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9E20F" w14:textId="77777777" w:rsidR="00BB1F9A" w:rsidRPr="00A85450" w:rsidRDefault="00BB1F9A" w:rsidP="00BB1F9A">
      <w:pPr>
        <w:jc w:val="center"/>
        <w:rPr>
          <w:rFonts w:ascii="Calibri" w:hAnsi="Calibri" w:cs="Calibri"/>
          <w:b/>
          <w:color w:val="FF0000"/>
          <w:sz w:val="96"/>
          <w:szCs w:val="96"/>
        </w:rPr>
      </w:pPr>
      <w:r w:rsidRPr="00A85450">
        <w:rPr>
          <w:rFonts w:ascii="Calibri" w:hAnsi="Calibri" w:cs="Calibri"/>
          <w:b/>
          <w:color w:val="FF0000"/>
          <w:sz w:val="96"/>
          <w:szCs w:val="96"/>
        </w:rPr>
        <w:t>**IMPORTANT NOTICE**</w:t>
      </w:r>
    </w:p>
    <w:p w14:paraId="0EC151F1" w14:textId="5E6DFD96" w:rsidR="001215F1" w:rsidRPr="001215F1" w:rsidRDefault="00D757E3" w:rsidP="001215F1">
      <w:pPr>
        <w:pStyle w:val="NoSpacing"/>
        <w:shd w:val="clear" w:color="auto" w:fill="0070C0"/>
        <w:jc w:val="center"/>
        <w:rPr>
          <w:b/>
          <w:color w:val="FFFFFF"/>
          <w:sz w:val="48"/>
          <w:szCs w:val="48"/>
        </w:rPr>
      </w:pPr>
      <w:r>
        <w:rPr>
          <w:b/>
          <w:color w:val="FFFFFF"/>
          <w:sz w:val="48"/>
          <w:szCs w:val="48"/>
        </w:rPr>
        <w:t xml:space="preserve"> ONLINE BIDDING PROCESS</w:t>
      </w:r>
    </w:p>
    <w:p w14:paraId="297131D1" w14:textId="4D73B89A" w:rsidR="001215F1" w:rsidRPr="00983DAC" w:rsidRDefault="001215F1" w:rsidP="00857B5A">
      <w:pPr>
        <w:pStyle w:val="ListParagraph"/>
        <w:numPr>
          <w:ilvl w:val="0"/>
          <w:numId w:val="26"/>
        </w:numPr>
        <w:spacing w:before="240" w:after="240"/>
        <w:ind w:hanging="720"/>
        <w:rPr>
          <w:rFonts w:ascii="Calibri" w:hAnsi="Calibri" w:cs="Calibri"/>
          <w:sz w:val="28"/>
          <w:szCs w:val="28"/>
        </w:rPr>
      </w:pPr>
      <w:bookmarkStart w:id="0" w:name="_Hlk101539462"/>
      <w:r w:rsidRPr="00983DAC">
        <w:rPr>
          <w:rFonts w:ascii="Calibri" w:hAnsi="Calibri" w:cs="Calibri"/>
          <w:sz w:val="28"/>
          <w:szCs w:val="28"/>
        </w:rPr>
        <w:t xml:space="preserve">Please read </w:t>
      </w:r>
      <w:r w:rsidRPr="00983DAC">
        <w:rPr>
          <w:rFonts w:ascii="Calibri" w:hAnsi="Calibri" w:cs="Calibri"/>
          <w:b/>
          <w:sz w:val="28"/>
          <w:szCs w:val="28"/>
        </w:rPr>
        <w:t>EXHIBIT A – Bid Response Packet</w:t>
      </w:r>
      <w:r w:rsidRPr="00983DAC">
        <w:rPr>
          <w:rFonts w:ascii="Calibri" w:hAnsi="Calibri" w:cs="Calibri"/>
          <w:sz w:val="28"/>
          <w:szCs w:val="28"/>
        </w:rPr>
        <w:t xml:space="preserve"> carefully</w:t>
      </w:r>
      <w:r w:rsidR="00AB790E">
        <w:rPr>
          <w:rFonts w:ascii="Calibri" w:hAnsi="Calibri" w:cs="Calibri"/>
          <w:sz w:val="28"/>
          <w:szCs w:val="28"/>
        </w:rPr>
        <w:t>;</w:t>
      </w:r>
      <w:r w:rsidRPr="00983DAC">
        <w:rPr>
          <w:rFonts w:ascii="Calibri" w:hAnsi="Calibri" w:cs="Calibri"/>
          <w:b/>
          <w:sz w:val="28"/>
          <w:szCs w:val="28"/>
        </w:rPr>
        <w:t xml:space="preserve"> </w:t>
      </w:r>
      <w:r w:rsidRPr="00676C10">
        <w:rPr>
          <w:rFonts w:ascii="Calibri" w:hAnsi="Calibri" w:cs="Calibri"/>
          <w:b/>
          <w:sz w:val="28"/>
          <w:szCs w:val="28"/>
          <w:u w:val="single"/>
        </w:rPr>
        <w:t>INCOMPLETE BID</w:t>
      </w:r>
      <w:r w:rsidR="00EB4661" w:rsidRPr="00676C10">
        <w:rPr>
          <w:rFonts w:ascii="Calibri" w:hAnsi="Calibri" w:cs="Calibri"/>
          <w:b/>
          <w:sz w:val="28"/>
          <w:szCs w:val="28"/>
          <w:u w:val="single"/>
        </w:rPr>
        <w:t xml:space="preserve"> PROPOSAL</w:t>
      </w:r>
      <w:r w:rsidRPr="00676C10">
        <w:rPr>
          <w:rFonts w:ascii="Calibri" w:hAnsi="Calibri" w:cs="Calibri"/>
          <w:b/>
          <w:sz w:val="28"/>
          <w:szCs w:val="28"/>
          <w:u w:val="single"/>
        </w:rPr>
        <w:t>S MAY BE REJECTED</w:t>
      </w:r>
      <w:r w:rsidRPr="00983DAC">
        <w:rPr>
          <w:rFonts w:ascii="Calibri" w:hAnsi="Calibri" w:cs="Calibri"/>
          <w:b/>
          <w:sz w:val="28"/>
          <w:szCs w:val="28"/>
          <w:u w:val="single"/>
        </w:rPr>
        <w:t>.</w:t>
      </w:r>
      <w:r w:rsidRPr="00983DAC">
        <w:rPr>
          <w:rFonts w:ascii="Calibri" w:hAnsi="Calibri" w:cs="Calibri"/>
          <w:color w:val="FF0000"/>
          <w:sz w:val="28"/>
          <w:szCs w:val="28"/>
        </w:rPr>
        <w:t xml:space="preserve"> </w:t>
      </w:r>
      <w:r w:rsidRPr="00983DAC">
        <w:rPr>
          <w:rFonts w:ascii="Calibri" w:hAnsi="Calibri" w:cs="Calibri"/>
          <w:sz w:val="28"/>
          <w:szCs w:val="28"/>
        </w:rPr>
        <w:t xml:space="preserve"> Alameda County will not accept submissions or documentation after the bid response due date.  Successful uploading of a document does not equal acceptance of the document by Alameda County.</w:t>
      </w:r>
    </w:p>
    <w:p w14:paraId="7690D94B" w14:textId="3EE4F965" w:rsidR="001215F1" w:rsidRPr="00A14C25" w:rsidRDefault="001215F1" w:rsidP="00857B5A">
      <w:pPr>
        <w:pStyle w:val="ListParagraph"/>
        <w:numPr>
          <w:ilvl w:val="0"/>
          <w:numId w:val="26"/>
        </w:numPr>
        <w:spacing w:after="240"/>
        <w:ind w:hanging="720"/>
        <w:rPr>
          <w:rFonts w:ascii="Calibri" w:hAnsi="Calibri" w:cs="Calibri"/>
          <w:sz w:val="31"/>
          <w:szCs w:val="31"/>
        </w:rPr>
      </w:pPr>
      <w:r w:rsidRPr="00A7164E">
        <w:rPr>
          <w:rFonts w:ascii="Calibri" w:hAnsi="Calibri" w:cs="Calibri"/>
          <w:sz w:val="28"/>
          <w:szCs w:val="28"/>
        </w:rPr>
        <w:t>Excel Bid Form(s)</w:t>
      </w:r>
      <w:r w:rsidRPr="00983DAC">
        <w:rPr>
          <w:rFonts w:ascii="Calibri" w:hAnsi="Calibri" w:cs="Calibri"/>
          <w:sz w:val="28"/>
          <w:szCs w:val="28"/>
        </w:rPr>
        <w:t xml:space="preserve"> must be submitted online through Alameda County </w:t>
      </w:r>
      <w:hyperlink r:id="rId12" w:history="1">
        <w:r w:rsidRPr="00983DAC">
          <w:rPr>
            <w:rStyle w:val="Hyperlink"/>
            <w:rFonts w:ascii="Calibri" w:hAnsi="Calibri" w:cs="Calibri"/>
            <w:sz w:val="28"/>
            <w:szCs w:val="28"/>
          </w:rPr>
          <w:t>EZSourcing Supplier Portal</w:t>
        </w:r>
      </w:hyperlink>
      <w:r w:rsidRPr="00983DAC">
        <w:rPr>
          <w:rFonts w:ascii="Calibri" w:hAnsi="Calibri" w:cs="Calibri"/>
          <w:sz w:val="28"/>
          <w:szCs w:val="28"/>
        </w:rPr>
        <w:t xml:space="preserve">. </w:t>
      </w:r>
      <w:r w:rsidR="008613F0">
        <w:rPr>
          <w:rFonts w:ascii="Calibri" w:hAnsi="Calibri" w:cs="Calibri"/>
          <w:color w:val="FFFFFF"/>
          <w:sz w:val="22"/>
          <w:szCs w:val="31"/>
        </w:rPr>
        <w:t xml:space="preserve"> </w:t>
      </w:r>
    </w:p>
    <w:p w14:paraId="7806D8D5" w14:textId="2C30AE1B" w:rsidR="001215F1" w:rsidRPr="008613F0" w:rsidRDefault="001215F1" w:rsidP="00357668">
      <w:pPr>
        <w:pStyle w:val="ListParagraph"/>
        <w:numPr>
          <w:ilvl w:val="0"/>
          <w:numId w:val="27"/>
        </w:numPr>
        <w:spacing w:after="240"/>
        <w:ind w:left="1440" w:hanging="720"/>
        <w:rPr>
          <w:rFonts w:ascii="Calibri" w:hAnsi="Calibri" w:cs="Calibri"/>
          <w:sz w:val="28"/>
          <w:szCs w:val="28"/>
        </w:rPr>
      </w:pPr>
      <w:r w:rsidRPr="008613F0">
        <w:rPr>
          <w:rFonts w:ascii="Calibri" w:hAnsi="Calibri" w:cs="Calibri"/>
          <w:sz w:val="28"/>
          <w:szCs w:val="28"/>
        </w:rPr>
        <w:t xml:space="preserve">The following pages require confirmation and/or a declaration.  These pages must then be uploaded to Alameda County  </w:t>
      </w:r>
      <w:hyperlink r:id="rId13" w:history="1">
        <w:r w:rsidRPr="008613F0">
          <w:rPr>
            <w:rStyle w:val="Hyperlink"/>
            <w:rFonts w:ascii="Calibri" w:hAnsi="Calibri" w:cs="Calibri"/>
            <w:sz w:val="28"/>
            <w:szCs w:val="28"/>
          </w:rPr>
          <w:t>EZSourcing Supplier Portal</w:t>
        </w:r>
      </w:hyperlink>
      <w:r w:rsidRPr="008613F0">
        <w:rPr>
          <w:rFonts w:ascii="Calibri" w:hAnsi="Calibri" w:cs="Calibri"/>
          <w:sz w:val="28"/>
          <w:szCs w:val="28"/>
        </w:rPr>
        <w:t xml:space="preserve">, including: Exhibit A – Bid Response Packet, </w:t>
      </w:r>
      <w:hyperlink w:anchor="_BIDDER_INFORMATION" w:history="1">
        <w:r w:rsidRPr="008613F0">
          <w:rPr>
            <w:rStyle w:val="Hyperlink"/>
            <w:rFonts w:ascii="Calibri" w:hAnsi="Calibri" w:cs="Calibri"/>
            <w:sz w:val="28"/>
            <w:szCs w:val="28"/>
          </w:rPr>
          <w:t>Bidder Information and Acceptance</w:t>
        </w:r>
      </w:hyperlink>
      <w:r w:rsidRPr="008613F0">
        <w:rPr>
          <w:rFonts w:ascii="Calibri" w:hAnsi="Calibri" w:cs="Calibri"/>
          <w:sz w:val="28"/>
          <w:szCs w:val="28"/>
        </w:rPr>
        <w:t xml:space="preserve"> page.  The signature for this page may be done be either printed, scanned, and uploaded by who is confirming and/or declaring the information or by a digital signature of that person.  The person signing must have the authority to agree to each of the statements.</w:t>
      </w:r>
      <w:bookmarkEnd w:id="0"/>
    </w:p>
    <w:p w14:paraId="39B96202" w14:textId="50426E8D" w:rsidR="001215F1" w:rsidRPr="00F11599" w:rsidRDefault="001215F1" w:rsidP="00857B5A">
      <w:pPr>
        <w:pStyle w:val="ListParagraph"/>
        <w:numPr>
          <w:ilvl w:val="0"/>
          <w:numId w:val="27"/>
        </w:numPr>
        <w:spacing w:after="240"/>
        <w:ind w:left="1440" w:hanging="720"/>
        <w:rPr>
          <w:rFonts w:ascii="Calibri" w:hAnsi="Calibri" w:cs="Calibri"/>
          <w:sz w:val="31"/>
          <w:szCs w:val="31"/>
        </w:rPr>
      </w:pPr>
      <w:bookmarkStart w:id="1" w:name="_Hlk101539732"/>
      <w:r w:rsidRPr="00F11599">
        <w:rPr>
          <w:rFonts w:ascii="Calibri" w:hAnsi="Calibri" w:cs="Calibri"/>
          <w:sz w:val="28"/>
          <w:szCs w:val="28"/>
        </w:rPr>
        <w:t xml:space="preserve">Exhibit A – Bid Response Packet, </w:t>
      </w:r>
      <w:hyperlink w:anchor="SLEB_Info_Sheet" w:history="1">
        <w:r w:rsidRPr="00F11599">
          <w:rPr>
            <w:rStyle w:val="Hyperlink"/>
            <w:rFonts w:ascii="Calibri" w:hAnsi="Calibri" w:cs="Calibri"/>
            <w:sz w:val="28"/>
            <w:szCs w:val="28"/>
          </w:rPr>
          <w:t>Small Local Emerging Business (SLEB) Information Sheet</w:t>
        </w:r>
      </w:hyperlink>
      <w:r w:rsidRPr="00F11599">
        <w:rPr>
          <w:rStyle w:val="Hyperlink"/>
          <w:rFonts w:ascii="Calibri" w:hAnsi="Calibri" w:cs="Calibri"/>
          <w:sz w:val="31"/>
          <w:szCs w:val="31"/>
          <w:u w:val="none"/>
        </w:rPr>
        <w:t xml:space="preserve"> </w:t>
      </w:r>
      <w:r w:rsidR="008613F0">
        <w:rPr>
          <w:rFonts w:ascii="Calibri" w:hAnsi="Calibri" w:cs="Calibri"/>
          <w:color w:val="FFFFFF"/>
          <w:sz w:val="22"/>
          <w:szCs w:val="31"/>
        </w:rPr>
        <w:t xml:space="preserve"> </w:t>
      </w:r>
      <w:r w:rsidRPr="00F11599">
        <w:rPr>
          <w:rFonts w:ascii="Calibri" w:hAnsi="Calibri" w:cs="Calibri"/>
          <w:color w:val="FFFFFF"/>
          <w:sz w:val="31"/>
          <w:szCs w:val="31"/>
        </w:rPr>
        <w:t xml:space="preserve"> </w:t>
      </w:r>
    </w:p>
    <w:p w14:paraId="17F1BFAB" w14:textId="23B43CBA" w:rsidR="001215F1" w:rsidRPr="00F11599" w:rsidRDefault="00DF6713" w:rsidP="00857B5A">
      <w:pPr>
        <w:pStyle w:val="ListParagraph"/>
        <w:numPr>
          <w:ilvl w:val="1"/>
          <w:numId w:val="28"/>
        </w:numPr>
        <w:spacing w:after="240"/>
        <w:ind w:left="2160" w:hanging="720"/>
        <w:rPr>
          <w:rFonts w:ascii="Calibri" w:hAnsi="Calibri" w:cs="Calibri"/>
          <w:sz w:val="31"/>
          <w:szCs w:val="31"/>
        </w:rPr>
      </w:pPr>
      <w:hyperlink w:anchor="Prime_Bidder_Signature" w:history="1">
        <w:r w:rsidR="001215F1" w:rsidRPr="00F11599">
          <w:rPr>
            <w:rStyle w:val="Hyperlink"/>
            <w:rFonts w:ascii="Calibri" w:hAnsi="Calibri" w:cs="Calibri"/>
            <w:sz w:val="28"/>
            <w:szCs w:val="28"/>
          </w:rPr>
          <w:t>Must be signed by Bidder</w:t>
        </w:r>
      </w:hyperlink>
      <w:r w:rsidR="001215F1" w:rsidRPr="00F11599">
        <w:rPr>
          <w:rStyle w:val="Hyperlink"/>
          <w:rFonts w:ascii="Calibri" w:hAnsi="Calibri" w:cs="Calibri"/>
          <w:sz w:val="31"/>
          <w:szCs w:val="31"/>
          <w:u w:val="none"/>
        </w:rPr>
        <w:t xml:space="preserve"> </w:t>
      </w:r>
      <w:r w:rsidR="008613F0">
        <w:rPr>
          <w:rFonts w:ascii="Calibri" w:hAnsi="Calibri" w:cs="Calibri"/>
          <w:color w:val="FFFFFF"/>
          <w:sz w:val="22"/>
          <w:szCs w:val="31"/>
        </w:rPr>
        <w:t xml:space="preserve"> </w:t>
      </w:r>
    </w:p>
    <w:p w14:paraId="3052CDE7" w14:textId="6789FF01" w:rsidR="001215F1" w:rsidRPr="00F11599" w:rsidRDefault="00DF6713" w:rsidP="00857B5A">
      <w:pPr>
        <w:pStyle w:val="ListParagraph"/>
        <w:numPr>
          <w:ilvl w:val="1"/>
          <w:numId w:val="28"/>
        </w:numPr>
        <w:spacing w:after="240"/>
        <w:ind w:left="2160" w:hanging="720"/>
        <w:rPr>
          <w:rFonts w:ascii="Calibri" w:hAnsi="Calibri" w:cs="Calibri"/>
          <w:sz w:val="31"/>
          <w:szCs w:val="31"/>
        </w:rPr>
      </w:pPr>
      <w:hyperlink w:anchor="SLEB_Sub_Signature" w:history="1">
        <w:r w:rsidR="001215F1" w:rsidRPr="00F11599">
          <w:rPr>
            <w:rStyle w:val="Hyperlink"/>
            <w:rFonts w:ascii="Calibri" w:hAnsi="Calibri" w:cs="Calibri"/>
            <w:sz w:val="28"/>
            <w:szCs w:val="28"/>
          </w:rPr>
          <w:t>Must be signed by SLEB Partner</w:t>
        </w:r>
      </w:hyperlink>
      <w:r w:rsidR="001215F1" w:rsidRPr="00F11599">
        <w:rPr>
          <w:rFonts w:ascii="Calibri" w:hAnsi="Calibri" w:cs="Calibri"/>
          <w:sz w:val="28"/>
          <w:szCs w:val="28"/>
        </w:rPr>
        <w:t xml:space="preserve"> if subcontracting to a SLEB</w:t>
      </w:r>
      <w:r w:rsidR="001215F1" w:rsidRPr="00F11599">
        <w:rPr>
          <w:rFonts w:ascii="Calibri" w:hAnsi="Calibri" w:cs="Calibri"/>
          <w:sz w:val="31"/>
          <w:szCs w:val="31"/>
        </w:rPr>
        <w:t xml:space="preserve"> </w:t>
      </w:r>
      <w:bookmarkEnd w:id="1"/>
      <w:r w:rsidR="008613F0">
        <w:rPr>
          <w:rFonts w:ascii="Calibri" w:hAnsi="Calibri" w:cs="Calibri"/>
          <w:color w:val="FFFFFF"/>
          <w:sz w:val="22"/>
          <w:szCs w:val="31"/>
        </w:rPr>
        <w:t xml:space="preserve"> </w:t>
      </w:r>
    </w:p>
    <w:p w14:paraId="5A99D01B" w14:textId="77777777" w:rsidR="00676C10" w:rsidRDefault="001215F1" w:rsidP="00676C10">
      <w:pPr>
        <w:pStyle w:val="ListParagraph"/>
        <w:spacing w:after="240"/>
        <w:ind w:left="2160"/>
        <w:rPr>
          <w:rFonts w:ascii="Calibri" w:hAnsi="Calibri" w:cs="Calibri"/>
          <w:sz w:val="31"/>
          <w:szCs w:val="31"/>
        </w:rPr>
        <w:sectPr w:rsidR="00676C10" w:rsidSect="000B14F4">
          <w:headerReference w:type="first" r:id="rId14"/>
          <w:footerReference w:type="first" r:id="rId15"/>
          <w:pgSz w:w="12240" w:h="15840" w:code="1"/>
          <w:pgMar w:top="720" w:right="720" w:bottom="720" w:left="720" w:header="864" w:footer="576" w:gutter="0"/>
          <w:cols w:space="720"/>
          <w:formProt w:val="0"/>
          <w:titlePg/>
          <w:docGrid w:linePitch="354"/>
        </w:sectPr>
      </w:pPr>
      <w:r w:rsidRPr="00F11599">
        <w:rPr>
          <w:rFonts w:ascii="Calibri" w:hAnsi="Calibri" w:cs="Calibri"/>
          <w:sz w:val="28"/>
          <w:szCs w:val="28"/>
        </w:rPr>
        <w:t xml:space="preserve">This must be </w:t>
      </w:r>
      <w:r w:rsidRPr="00F11599">
        <w:rPr>
          <w:rFonts w:ascii="Calibri" w:hAnsi="Calibri" w:cs="Calibri"/>
          <w:b/>
          <w:bCs/>
          <w:sz w:val="28"/>
          <w:szCs w:val="28"/>
        </w:rPr>
        <w:t>printed and have the original signature of both the Bidder and the SLEB Partner(s)</w:t>
      </w:r>
      <w:r w:rsidR="00AB790E" w:rsidRPr="00F11599">
        <w:rPr>
          <w:rFonts w:ascii="Calibri" w:hAnsi="Calibri" w:cs="Calibri"/>
          <w:b/>
          <w:bCs/>
          <w:sz w:val="28"/>
          <w:szCs w:val="28"/>
        </w:rPr>
        <w:t>,</w:t>
      </w:r>
      <w:r w:rsidRPr="00F11599">
        <w:rPr>
          <w:rFonts w:ascii="Calibri" w:hAnsi="Calibri" w:cs="Calibri"/>
          <w:sz w:val="28"/>
          <w:szCs w:val="28"/>
        </w:rPr>
        <w:t xml:space="preserve"> which must then be scanned and uploaded.  </w:t>
      </w:r>
      <w:r w:rsidR="00AB790E" w:rsidRPr="00F11599">
        <w:rPr>
          <w:rFonts w:ascii="Calibri" w:hAnsi="Calibri" w:cs="Calibri"/>
          <w:sz w:val="28"/>
          <w:szCs w:val="28"/>
        </w:rPr>
        <w:t>Alternatively</w:t>
      </w:r>
      <w:r w:rsidRPr="00F11599">
        <w:rPr>
          <w:rFonts w:ascii="Calibri" w:hAnsi="Calibri" w:cs="Calibri"/>
          <w:sz w:val="28"/>
          <w:szCs w:val="28"/>
        </w:rPr>
        <w:t>, the document may be digitally signed by both the Bidder and the SLEB Partner by a DocuSign, CongaSign, or other verifiable independent electronic signature service and uploaded.</w:t>
      </w:r>
      <w:r w:rsidRPr="00A14C25">
        <w:rPr>
          <w:rFonts w:ascii="Calibri" w:hAnsi="Calibri" w:cs="Calibri"/>
          <w:sz w:val="31"/>
          <w:szCs w:val="31"/>
        </w:rPr>
        <w:t xml:space="preserve"> </w:t>
      </w:r>
    </w:p>
    <w:p w14:paraId="5DA4A210" w14:textId="0DA1AF90" w:rsidR="00BE2FD2" w:rsidRPr="00676C10" w:rsidRDefault="00BE2FD2" w:rsidP="006667AC">
      <w:pPr>
        <w:pStyle w:val="ListParagraph"/>
        <w:spacing w:after="240"/>
        <w:ind w:left="0"/>
        <w:jc w:val="center"/>
        <w:rPr>
          <w:rFonts w:ascii="Calibri" w:hAnsi="Calibri" w:cs="Calibri"/>
          <w:b/>
          <w:bCs/>
          <w:sz w:val="72"/>
          <w:szCs w:val="72"/>
        </w:rPr>
      </w:pPr>
      <w:r w:rsidRPr="00676C10">
        <w:rPr>
          <w:rFonts w:ascii="Calibri" w:hAnsi="Calibri" w:cs="Calibri"/>
          <w:b/>
          <w:bCs/>
          <w:sz w:val="72"/>
          <w:szCs w:val="72"/>
        </w:rPr>
        <w:lastRenderedPageBreak/>
        <w:t>COUNTY OF ALAMEDA</w:t>
      </w:r>
    </w:p>
    <w:p w14:paraId="27DD742E" w14:textId="2A999744" w:rsidR="00BE2FD2" w:rsidRPr="008613F0" w:rsidRDefault="00BE2FD2" w:rsidP="00BE2FD2">
      <w:pPr>
        <w:pStyle w:val="RFP-QHeader2"/>
        <w:rPr>
          <w:rFonts w:ascii="Calibri" w:hAnsi="Calibri" w:cs="Calibri"/>
          <w:sz w:val="40"/>
          <w:szCs w:val="40"/>
        </w:rPr>
      </w:pPr>
      <w:r w:rsidRPr="00EF7460">
        <w:rPr>
          <w:rFonts w:ascii="Calibri" w:hAnsi="Calibri" w:cs="Calibri"/>
          <w:sz w:val="40"/>
          <w:szCs w:val="40"/>
        </w:rPr>
        <w:t xml:space="preserve">REQUEST </w:t>
      </w:r>
      <w:r w:rsidRPr="000510ED">
        <w:rPr>
          <w:rFonts w:ascii="Calibri" w:hAnsi="Calibri" w:cs="Calibri"/>
          <w:sz w:val="40"/>
          <w:szCs w:val="40"/>
        </w:rPr>
        <w:t xml:space="preserve">FOR </w:t>
      </w:r>
      <w:r w:rsidR="000510ED" w:rsidRPr="000510ED">
        <w:rPr>
          <w:rFonts w:ascii="Calibri" w:hAnsi="Calibri" w:cs="Calibri"/>
          <w:sz w:val="40"/>
          <w:szCs w:val="40"/>
        </w:rPr>
        <w:t>PROPOSAL</w:t>
      </w:r>
      <w:r w:rsidR="00097D1C" w:rsidRPr="00483CA4">
        <w:rPr>
          <w:rFonts w:ascii="Calibri" w:hAnsi="Calibri" w:cs="Calibri"/>
          <w:color w:val="FF0000"/>
          <w:sz w:val="40"/>
          <w:szCs w:val="40"/>
        </w:rPr>
        <w:t xml:space="preserve"> </w:t>
      </w:r>
      <w:r w:rsidRPr="00EF7460">
        <w:rPr>
          <w:rFonts w:ascii="Calibri" w:hAnsi="Calibri" w:cs="Calibri"/>
          <w:sz w:val="40"/>
          <w:szCs w:val="40"/>
        </w:rPr>
        <w:t>No.</w:t>
      </w:r>
      <w:r w:rsidR="00483CA4">
        <w:rPr>
          <w:rFonts w:ascii="Calibri" w:hAnsi="Calibri" w:cs="Calibri"/>
          <w:sz w:val="40"/>
          <w:szCs w:val="40"/>
        </w:rPr>
        <w:t xml:space="preserve"> </w:t>
      </w:r>
      <w:r w:rsidR="00DF65C1" w:rsidRPr="008613F0">
        <w:rPr>
          <w:rFonts w:ascii="Calibri" w:hAnsi="Calibri" w:cs="Calibri"/>
          <w:sz w:val="40"/>
          <w:szCs w:val="40"/>
        </w:rPr>
        <w:t>902168</w:t>
      </w:r>
    </w:p>
    <w:p w14:paraId="75BECFAA" w14:textId="77777777" w:rsidR="00BE2FD2" w:rsidRPr="008613F0" w:rsidRDefault="00BE2FD2" w:rsidP="00BE2FD2">
      <w:pPr>
        <w:pStyle w:val="RFP-QHeader2"/>
        <w:rPr>
          <w:rFonts w:ascii="Calibri" w:hAnsi="Calibri" w:cs="Calibri"/>
          <w:sz w:val="20"/>
        </w:rPr>
      </w:pPr>
    </w:p>
    <w:p w14:paraId="3431AD7C" w14:textId="77777777" w:rsidR="00BE2FD2" w:rsidRPr="008613F0" w:rsidRDefault="00BE2FD2" w:rsidP="00BE2FD2">
      <w:pPr>
        <w:jc w:val="center"/>
        <w:rPr>
          <w:rFonts w:ascii="Calibri" w:hAnsi="Calibri" w:cs="Calibri"/>
          <w:b/>
          <w:sz w:val="40"/>
          <w:szCs w:val="40"/>
        </w:rPr>
      </w:pPr>
      <w:r w:rsidRPr="008613F0">
        <w:rPr>
          <w:rFonts w:ascii="Calibri" w:hAnsi="Calibri" w:cs="Calibri"/>
          <w:b/>
          <w:sz w:val="40"/>
          <w:szCs w:val="40"/>
        </w:rPr>
        <w:t>for</w:t>
      </w:r>
    </w:p>
    <w:p w14:paraId="70D94A48" w14:textId="61DBA076" w:rsidR="00BE2FD2" w:rsidRPr="008613F0" w:rsidRDefault="00BE2FD2" w:rsidP="00BE2FD2">
      <w:pPr>
        <w:pStyle w:val="RFP-QHeader2"/>
        <w:rPr>
          <w:rFonts w:ascii="Calibri" w:hAnsi="Calibri" w:cs="Calibri"/>
          <w:sz w:val="20"/>
          <w:highlight w:val="yellow"/>
        </w:rPr>
      </w:pPr>
    </w:p>
    <w:p w14:paraId="5B039CFF" w14:textId="0B06BF4F" w:rsidR="00BE2FD2" w:rsidRPr="008613F0" w:rsidRDefault="00B346CB" w:rsidP="00BE2FD2">
      <w:pPr>
        <w:pStyle w:val="RFP-QHeader2"/>
        <w:rPr>
          <w:rFonts w:ascii="Calibri" w:hAnsi="Calibri" w:cs="Calibri"/>
          <w:sz w:val="40"/>
          <w:szCs w:val="40"/>
          <w:highlight w:val="yellow"/>
        </w:rPr>
      </w:pPr>
      <w:bookmarkStart w:id="2" w:name="BidTitle"/>
      <w:bookmarkEnd w:id="2"/>
      <w:r w:rsidRPr="008613F0">
        <w:rPr>
          <w:rFonts w:ascii="Calibri" w:hAnsi="Calibri" w:cs="Calibri"/>
          <w:sz w:val="40"/>
          <w:szCs w:val="40"/>
        </w:rPr>
        <w:t xml:space="preserve">HOSTED </w:t>
      </w:r>
      <w:r w:rsidR="00E928E4" w:rsidRPr="008613F0">
        <w:rPr>
          <w:rFonts w:ascii="Calibri" w:hAnsi="Calibri" w:cs="Calibri"/>
          <w:sz w:val="40"/>
          <w:szCs w:val="40"/>
        </w:rPr>
        <w:t xml:space="preserve">CONTACT CENTER </w:t>
      </w:r>
      <w:r w:rsidRPr="008613F0">
        <w:rPr>
          <w:rFonts w:ascii="Calibri" w:hAnsi="Calibri" w:cs="Calibri"/>
          <w:sz w:val="40"/>
          <w:szCs w:val="40"/>
        </w:rPr>
        <w:t>SELECTION AND MIGRATION</w:t>
      </w:r>
      <w:r w:rsidR="008613F0">
        <w:rPr>
          <w:rFonts w:ascii="Calibri" w:hAnsi="Calibri" w:cs="Calibri"/>
          <w:sz w:val="40"/>
          <w:szCs w:val="40"/>
        </w:rPr>
        <w:t xml:space="preserve"> SERVICES</w:t>
      </w:r>
    </w:p>
    <w:p w14:paraId="34AAD1C2" w14:textId="77777777" w:rsidR="00BE2FD2" w:rsidRPr="00797642" w:rsidRDefault="00BE2FD2" w:rsidP="00BE2FD2">
      <w:pPr>
        <w:rPr>
          <w:rFonts w:ascii="Calibri" w:hAnsi="Calibri" w:cs="Calibri"/>
          <w:sz w:val="22"/>
          <w:szCs w:val="28"/>
        </w:rPr>
      </w:pPr>
    </w:p>
    <w:tbl>
      <w:tblPr>
        <w:tblW w:w="10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9"/>
      </w:tblGrid>
      <w:tr w:rsidR="00BE2FD2" w:rsidRPr="00973F08" w14:paraId="56C58977" w14:textId="77777777" w:rsidTr="001C77EC">
        <w:trPr>
          <w:jc w:val="center"/>
        </w:trPr>
        <w:tc>
          <w:tcPr>
            <w:tcW w:w="10499" w:type="dxa"/>
            <w:tcMar>
              <w:top w:w="43" w:type="dxa"/>
              <w:left w:w="115" w:type="dxa"/>
              <w:bottom w:w="43" w:type="dxa"/>
              <w:right w:w="115" w:type="dxa"/>
            </w:tcMar>
            <w:vAlign w:val="center"/>
          </w:tcPr>
          <w:p w14:paraId="183DC144" w14:textId="77777777" w:rsidR="002F0CB2" w:rsidRDefault="00BE2FD2" w:rsidP="00797642">
            <w:pPr>
              <w:spacing w:after="240"/>
              <w:jc w:val="center"/>
              <w:rPr>
                <w:rFonts w:ascii="Calibri" w:hAnsi="Calibri" w:cs="Calibri"/>
                <w:b/>
                <w:sz w:val="28"/>
                <w:szCs w:val="28"/>
              </w:rPr>
            </w:pPr>
            <w:r w:rsidRPr="001A7C9C">
              <w:rPr>
                <w:rFonts w:ascii="Calibri" w:hAnsi="Calibri" w:cs="Calibri"/>
                <w:b/>
                <w:sz w:val="28"/>
                <w:szCs w:val="28"/>
              </w:rPr>
              <w:t>For complete information regarding this project, see</w:t>
            </w:r>
            <w:r w:rsidRPr="001A7C9C">
              <w:rPr>
                <w:rFonts w:ascii="Calibri" w:hAnsi="Calibri" w:cs="Calibri"/>
                <w:b/>
                <w:color w:val="365F91"/>
                <w:sz w:val="28"/>
                <w:szCs w:val="28"/>
              </w:rPr>
              <w:t xml:space="preserve"> </w:t>
            </w:r>
            <w:bookmarkStart w:id="3" w:name="RFPQ"/>
            <w:r w:rsidR="000510ED" w:rsidRPr="00B70AD7">
              <w:rPr>
                <w:rFonts w:ascii="Calibri" w:hAnsi="Calibri" w:cs="Calibri"/>
                <w:b/>
                <w:sz w:val="28"/>
                <w:szCs w:val="28"/>
              </w:rPr>
              <w:t>Req</w:t>
            </w:r>
            <w:r w:rsidR="00797642" w:rsidRPr="00B70AD7">
              <w:rPr>
                <w:rFonts w:ascii="Calibri" w:hAnsi="Calibri" w:cs="Calibri"/>
                <w:b/>
                <w:sz w:val="28"/>
                <w:szCs w:val="28"/>
              </w:rPr>
              <w:t xml:space="preserve">uest for </w:t>
            </w:r>
            <w:r w:rsidR="000510ED" w:rsidRPr="00B70AD7">
              <w:rPr>
                <w:rFonts w:ascii="Calibri" w:hAnsi="Calibri" w:cs="Calibri"/>
                <w:b/>
                <w:sz w:val="28"/>
                <w:szCs w:val="28"/>
              </w:rPr>
              <w:t xml:space="preserve">Proposal </w:t>
            </w:r>
            <w:r w:rsidR="00797642" w:rsidRPr="00B70AD7">
              <w:rPr>
                <w:rFonts w:ascii="Calibri" w:hAnsi="Calibri" w:cs="Calibri"/>
                <w:b/>
                <w:sz w:val="28"/>
                <w:szCs w:val="28"/>
              </w:rPr>
              <w:t>(</w:t>
            </w:r>
            <w:r w:rsidR="00A73807" w:rsidRPr="00B70AD7">
              <w:rPr>
                <w:rFonts w:ascii="Calibri" w:hAnsi="Calibri" w:cs="Calibri"/>
                <w:b/>
                <w:sz w:val="28"/>
                <w:szCs w:val="28"/>
              </w:rPr>
              <w:t>RF</w:t>
            </w:r>
            <w:r w:rsidR="00797642" w:rsidRPr="00B70AD7">
              <w:rPr>
                <w:rFonts w:ascii="Calibri" w:hAnsi="Calibri" w:cs="Calibri"/>
                <w:b/>
                <w:sz w:val="28"/>
                <w:szCs w:val="28"/>
              </w:rPr>
              <w:t>P</w:t>
            </w:r>
            <w:bookmarkEnd w:id="3"/>
            <w:r w:rsidR="00797642" w:rsidRPr="00B70AD7">
              <w:rPr>
                <w:rFonts w:ascii="Calibri" w:hAnsi="Calibri" w:cs="Calibri"/>
                <w:b/>
                <w:sz w:val="28"/>
                <w:szCs w:val="28"/>
              </w:rPr>
              <w:t>)</w:t>
            </w:r>
            <w:r w:rsidRPr="00B70AD7">
              <w:rPr>
                <w:rFonts w:ascii="Calibri" w:hAnsi="Calibri" w:cs="Calibri"/>
                <w:b/>
                <w:sz w:val="28"/>
                <w:szCs w:val="28"/>
              </w:rPr>
              <w:t xml:space="preserve"> posted</w:t>
            </w:r>
            <w:r w:rsidRPr="00FC0DB9">
              <w:rPr>
                <w:rFonts w:ascii="Calibri" w:hAnsi="Calibri" w:cs="Calibri"/>
                <w:b/>
                <w:sz w:val="28"/>
                <w:szCs w:val="28"/>
              </w:rPr>
              <w:t xml:space="preserve"> at</w:t>
            </w:r>
            <w:r w:rsidRPr="00FC0DB9">
              <w:rPr>
                <w:rFonts w:ascii="Calibri" w:hAnsi="Calibri" w:cs="Calibri"/>
                <w:b/>
                <w:color w:val="365F91"/>
                <w:sz w:val="28"/>
                <w:szCs w:val="28"/>
              </w:rPr>
              <w:t xml:space="preserve"> </w:t>
            </w:r>
            <w:hyperlink r:id="rId16" w:history="1">
              <w:r w:rsidR="008C1E1E" w:rsidRPr="00FC0DB9">
                <w:rPr>
                  <w:rStyle w:val="Hyperlink"/>
                  <w:rFonts w:ascii="Calibri" w:hAnsi="Calibri" w:cs="Calibri"/>
                  <w:b/>
                  <w:sz w:val="28"/>
                  <w:szCs w:val="28"/>
                </w:rPr>
                <w:t>Alameda County Current Contracting Opportunities</w:t>
              </w:r>
            </w:hyperlink>
            <w:r w:rsidR="002F0CB2">
              <w:rPr>
                <w:rFonts w:ascii="Calibri" w:hAnsi="Calibri" w:cs="Calibri"/>
                <w:b/>
                <w:sz w:val="28"/>
                <w:szCs w:val="28"/>
              </w:rPr>
              <w:t xml:space="preserve"> </w:t>
            </w:r>
            <w:r w:rsidR="002F0CB2" w:rsidRPr="001C77EC">
              <w:rPr>
                <w:rFonts w:ascii="Calibri" w:hAnsi="Calibri" w:cs="Calibri"/>
                <w:b/>
                <w:sz w:val="20"/>
              </w:rPr>
              <w:t>[</w:t>
            </w:r>
            <w:hyperlink r:id="rId17" w:history="1">
              <w:r w:rsidR="002F0CB2" w:rsidRPr="001C77EC">
                <w:rPr>
                  <w:rStyle w:val="Hyperlink"/>
                  <w:rFonts w:ascii="Calibri" w:hAnsi="Calibri" w:cs="Calibri"/>
                  <w:b/>
                  <w:sz w:val="20"/>
                </w:rPr>
                <w:t>https://gsa.acgov.org/do-business-with-us/contracting-opportunities/</w:t>
              </w:r>
            </w:hyperlink>
            <w:r w:rsidR="002F0CB2" w:rsidRPr="001C77EC">
              <w:rPr>
                <w:rFonts w:ascii="Calibri" w:hAnsi="Calibri" w:cs="Calibri"/>
                <w:b/>
                <w:sz w:val="20"/>
              </w:rPr>
              <w:t>]</w:t>
            </w:r>
            <w:r w:rsidR="002F0CB2">
              <w:rPr>
                <w:rFonts w:ascii="Calibri" w:hAnsi="Calibri" w:cs="Calibri"/>
                <w:b/>
                <w:sz w:val="28"/>
                <w:szCs w:val="28"/>
              </w:rPr>
              <w:t xml:space="preserve"> </w:t>
            </w:r>
            <w:r w:rsidR="00FC0DB9">
              <w:rPr>
                <w:rFonts w:ascii="Calibri" w:hAnsi="Calibri" w:cs="Calibri"/>
                <w:b/>
                <w:sz w:val="28"/>
                <w:szCs w:val="28"/>
              </w:rPr>
              <w:t>o</w:t>
            </w:r>
            <w:r w:rsidRPr="001A7C9C">
              <w:rPr>
                <w:rFonts w:ascii="Calibri" w:hAnsi="Calibri" w:cs="Calibri"/>
                <w:b/>
                <w:sz w:val="28"/>
                <w:szCs w:val="28"/>
              </w:rPr>
              <w:t>r contact the County representative listed below</w:t>
            </w:r>
            <w:r w:rsidR="00994B27" w:rsidRPr="001A7C9C">
              <w:rPr>
                <w:rFonts w:ascii="Calibri" w:hAnsi="Calibri" w:cs="Calibri"/>
                <w:b/>
                <w:sz w:val="28"/>
                <w:szCs w:val="28"/>
              </w:rPr>
              <w:t xml:space="preserve">.  </w:t>
            </w:r>
          </w:p>
          <w:p w14:paraId="142C139D" w14:textId="77777777" w:rsidR="00BE2FD2" w:rsidRPr="001A7C9C" w:rsidRDefault="008C1E1E" w:rsidP="008C1E1E">
            <w:pPr>
              <w:jc w:val="center"/>
              <w:rPr>
                <w:rFonts w:ascii="Calibri" w:hAnsi="Calibri" w:cs="Calibri"/>
                <w:b/>
                <w:sz w:val="28"/>
                <w:szCs w:val="28"/>
              </w:rPr>
            </w:pPr>
            <w:r w:rsidRPr="001A7C9C">
              <w:rPr>
                <w:rFonts w:ascii="Calibri" w:hAnsi="Calibri" w:cs="Calibri"/>
                <w:b/>
                <w:sz w:val="28"/>
                <w:szCs w:val="28"/>
              </w:rPr>
              <w:t>Thank you for your interest!</w:t>
            </w:r>
          </w:p>
          <w:p w14:paraId="79F93391" w14:textId="0FA78CDA" w:rsidR="0036135F" w:rsidRPr="00553BA9" w:rsidRDefault="0036135F" w:rsidP="00090742">
            <w:pPr>
              <w:spacing w:before="180" w:after="180"/>
              <w:jc w:val="center"/>
              <w:rPr>
                <w:rFonts w:ascii="Calibri" w:hAnsi="Calibri" w:cs="Calibri"/>
                <w:b/>
                <w:sz w:val="28"/>
                <w:szCs w:val="28"/>
              </w:rPr>
            </w:pPr>
            <w:r w:rsidRPr="00EF7460">
              <w:rPr>
                <w:rFonts w:ascii="Calibri" w:hAnsi="Calibri" w:cs="Calibri"/>
                <w:b/>
                <w:sz w:val="28"/>
                <w:szCs w:val="28"/>
              </w:rPr>
              <w:t>Contact Person:</w:t>
            </w:r>
            <w:r>
              <w:rPr>
                <w:rFonts w:ascii="Calibri" w:hAnsi="Calibri" w:cs="Calibri"/>
                <w:b/>
                <w:sz w:val="28"/>
                <w:szCs w:val="28"/>
              </w:rPr>
              <w:t xml:space="preserve">  </w:t>
            </w:r>
            <w:r w:rsidR="00553BA9" w:rsidRPr="00D31FFC">
              <w:rPr>
                <w:rFonts w:ascii="Calibri" w:hAnsi="Calibri" w:cs="Calibri"/>
                <w:b/>
                <w:bCs/>
                <w:sz w:val="28"/>
                <w:szCs w:val="28"/>
              </w:rPr>
              <w:t>Bukola Gbadamosi</w:t>
            </w:r>
          </w:p>
          <w:p w14:paraId="683C3118" w14:textId="5743E612" w:rsidR="0036135F" w:rsidRPr="008C1E1E" w:rsidRDefault="0036135F" w:rsidP="00090742">
            <w:pPr>
              <w:spacing w:before="180" w:after="180"/>
              <w:jc w:val="center"/>
              <w:rPr>
                <w:rFonts w:ascii="Calibri" w:hAnsi="Calibri" w:cs="Calibri"/>
                <w:b/>
                <w:sz w:val="28"/>
                <w:szCs w:val="28"/>
              </w:rPr>
            </w:pPr>
            <w:r>
              <w:rPr>
                <w:rFonts w:ascii="Calibri" w:hAnsi="Calibri" w:cs="Calibri"/>
                <w:b/>
                <w:sz w:val="28"/>
                <w:szCs w:val="28"/>
              </w:rPr>
              <w:t>Phone Number:</w:t>
            </w:r>
            <w:r w:rsidRPr="008613F0">
              <w:rPr>
                <w:rFonts w:ascii="Calibri" w:hAnsi="Calibri" w:cs="Calibri"/>
                <w:b/>
                <w:sz w:val="28"/>
                <w:szCs w:val="28"/>
              </w:rPr>
              <w:t xml:space="preserve"> (510)</w:t>
            </w:r>
            <w:r w:rsidR="00553BA9" w:rsidRPr="008613F0">
              <w:rPr>
                <w:rFonts w:ascii="Calibri" w:hAnsi="Calibri" w:cs="Calibri"/>
                <w:b/>
                <w:sz w:val="28"/>
                <w:szCs w:val="28"/>
              </w:rPr>
              <w:t xml:space="preserve"> 208-4882</w:t>
            </w:r>
          </w:p>
          <w:p w14:paraId="68344374" w14:textId="55154275" w:rsidR="00B02CD5" w:rsidRDefault="0036135F" w:rsidP="00090742">
            <w:pPr>
              <w:tabs>
                <w:tab w:val="right" w:pos="5400"/>
                <w:tab w:val="left" w:pos="5580"/>
              </w:tabs>
              <w:spacing w:before="180" w:after="180"/>
              <w:jc w:val="center"/>
              <w:rPr>
                <w:rFonts w:ascii="Calibri" w:hAnsi="Calibri" w:cs="Calibri"/>
                <w:b/>
                <w:sz w:val="28"/>
                <w:szCs w:val="28"/>
              </w:rPr>
            </w:pPr>
            <w:r w:rsidRPr="00EF7460">
              <w:rPr>
                <w:rFonts w:ascii="Calibri" w:hAnsi="Calibri" w:cs="Calibri"/>
                <w:b/>
                <w:sz w:val="28"/>
                <w:szCs w:val="28"/>
              </w:rPr>
              <w:t>Email Address:</w:t>
            </w:r>
            <w:r>
              <w:rPr>
                <w:rFonts w:ascii="Calibri" w:hAnsi="Calibri" w:cs="Calibri"/>
                <w:b/>
                <w:sz w:val="28"/>
                <w:szCs w:val="28"/>
              </w:rPr>
              <w:t xml:space="preserve">  </w:t>
            </w:r>
            <w:hyperlink r:id="rId18" w:history="1">
              <w:r w:rsidR="006969FA" w:rsidRPr="00A50CB5">
                <w:rPr>
                  <w:rStyle w:val="Hyperlink"/>
                  <w:rFonts w:ascii="Calibri" w:hAnsi="Calibri" w:cs="Calibri"/>
                  <w:b/>
                  <w:sz w:val="28"/>
                  <w:szCs w:val="28"/>
                </w:rPr>
                <w:t>Bukola.Gbadamosi@acgov.org</w:t>
              </w:r>
            </w:hyperlink>
          </w:p>
          <w:p w14:paraId="380C9BE6" w14:textId="77777777" w:rsidR="000510ED" w:rsidRPr="00090742" w:rsidRDefault="000510ED" w:rsidP="00090742">
            <w:pPr>
              <w:spacing w:before="180" w:after="180"/>
              <w:jc w:val="center"/>
              <w:rPr>
                <w:rFonts w:ascii="Calibri" w:hAnsi="Calibri" w:cs="Calibri"/>
                <w:b/>
                <w:sz w:val="28"/>
                <w:szCs w:val="28"/>
              </w:rPr>
            </w:pPr>
            <w:r w:rsidRPr="00090742">
              <w:rPr>
                <w:rFonts w:ascii="Calibri" w:hAnsi="Calibri" w:cs="Calibri"/>
                <w:b/>
                <w:sz w:val="28"/>
                <w:szCs w:val="28"/>
              </w:rPr>
              <w:t>General Services Agency (GSA) – Procurement</w:t>
            </w:r>
          </w:p>
        </w:tc>
      </w:tr>
    </w:tbl>
    <w:p w14:paraId="329A7AA2" w14:textId="77777777" w:rsidR="00BE2FD2" w:rsidRPr="001215F1" w:rsidRDefault="00BE2FD2" w:rsidP="001215F1">
      <w:pPr>
        <w:spacing w:before="240" w:after="60"/>
        <w:jc w:val="center"/>
        <w:rPr>
          <w:rFonts w:ascii="Calibri" w:hAnsi="Calibri" w:cs="Calibri"/>
          <w:b/>
          <w:sz w:val="32"/>
          <w:szCs w:val="32"/>
        </w:rPr>
      </w:pPr>
      <w:r w:rsidRPr="001215F1">
        <w:rPr>
          <w:rFonts w:ascii="Calibri" w:hAnsi="Calibri" w:cs="Calibri"/>
          <w:b/>
          <w:sz w:val="32"/>
          <w:szCs w:val="32"/>
        </w:rPr>
        <w:t>RESPONSE DUE</w:t>
      </w:r>
    </w:p>
    <w:p w14:paraId="6B5F6799" w14:textId="77777777" w:rsidR="00BE2FD2" w:rsidRPr="001215F1" w:rsidRDefault="00BE2FD2" w:rsidP="002F0CB2">
      <w:pPr>
        <w:spacing w:after="60"/>
        <w:jc w:val="center"/>
        <w:rPr>
          <w:rFonts w:ascii="Calibri" w:hAnsi="Calibri" w:cs="Calibri"/>
          <w:sz w:val="32"/>
          <w:szCs w:val="32"/>
        </w:rPr>
      </w:pPr>
      <w:r w:rsidRPr="001215F1">
        <w:rPr>
          <w:rFonts w:ascii="Calibri" w:hAnsi="Calibri" w:cs="Calibri"/>
          <w:sz w:val="32"/>
          <w:szCs w:val="32"/>
        </w:rPr>
        <w:t>by</w:t>
      </w:r>
    </w:p>
    <w:p w14:paraId="4616551D" w14:textId="77777777" w:rsidR="00BE2FD2" w:rsidRPr="001215F1" w:rsidRDefault="00BE2FD2" w:rsidP="002F0CB2">
      <w:pPr>
        <w:spacing w:after="60"/>
        <w:jc w:val="center"/>
        <w:rPr>
          <w:rFonts w:ascii="Calibri" w:hAnsi="Calibri" w:cs="Calibri"/>
          <w:b/>
          <w:sz w:val="32"/>
          <w:szCs w:val="32"/>
        </w:rPr>
      </w:pPr>
      <w:r w:rsidRPr="001215F1">
        <w:rPr>
          <w:rFonts w:ascii="Calibri" w:hAnsi="Calibri" w:cs="Calibri"/>
          <w:b/>
          <w:sz w:val="32"/>
          <w:szCs w:val="32"/>
        </w:rPr>
        <w:t>2:00 p.m.</w:t>
      </w:r>
    </w:p>
    <w:p w14:paraId="61CC0F2D" w14:textId="77777777" w:rsidR="00BE2FD2" w:rsidRPr="001215F1" w:rsidRDefault="00BE2FD2" w:rsidP="002F0CB2">
      <w:pPr>
        <w:spacing w:after="60"/>
        <w:jc w:val="center"/>
        <w:rPr>
          <w:rFonts w:ascii="Calibri" w:hAnsi="Calibri" w:cs="Calibri"/>
          <w:sz w:val="32"/>
          <w:szCs w:val="32"/>
        </w:rPr>
      </w:pPr>
      <w:r w:rsidRPr="001215F1">
        <w:rPr>
          <w:rFonts w:ascii="Calibri" w:hAnsi="Calibri" w:cs="Calibri"/>
          <w:sz w:val="32"/>
          <w:szCs w:val="32"/>
        </w:rPr>
        <w:t>on</w:t>
      </w:r>
    </w:p>
    <w:p w14:paraId="6C6F22C9" w14:textId="799AED09" w:rsidR="00BE2FD2" w:rsidRPr="000E6E5C" w:rsidRDefault="308D9EC5" w:rsidP="002F0CB2">
      <w:pPr>
        <w:spacing w:after="60"/>
        <w:jc w:val="center"/>
        <w:rPr>
          <w:rFonts w:ascii="Calibri" w:hAnsi="Calibri" w:cs="Calibri"/>
          <w:b/>
          <w:sz w:val="32"/>
          <w:szCs w:val="32"/>
        </w:rPr>
      </w:pPr>
      <w:r w:rsidRPr="000E6E5C">
        <w:rPr>
          <w:rFonts w:ascii="Calibri" w:hAnsi="Calibri" w:cs="Calibri"/>
          <w:b/>
          <w:bCs/>
          <w:sz w:val="32"/>
          <w:szCs w:val="32"/>
        </w:rPr>
        <w:t xml:space="preserve">November </w:t>
      </w:r>
      <w:r w:rsidR="00812037" w:rsidRPr="000E6E5C">
        <w:rPr>
          <w:rFonts w:ascii="Calibri" w:hAnsi="Calibri" w:cs="Calibri"/>
          <w:b/>
          <w:bCs/>
          <w:sz w:val="32"/>
          <w:szCs w:val="32"/>
        </w:rPr>
        <w:t>30</w:t>
      </w:r>
      <w:r w:rsidR="008613F0" w:rsidRPr="000E6E5C">
        <w:rPr>
          <w:rFonts w:ascii="Calibri" w:hAnsi="Calibri" w:cs="Calibri"/>
          <w:b/>
          <w:sz w:val="32"/>
          <w:szCs w:val="32"/>
        </w:rPr>
        <w:t>, 2022</w:t>
      </w:r>
    </w:p>
    <w:p w14:paraId="7E96795E" w14:textId="77777777" w:rsidR="00BB1F9A" w:rsidRPr="001215F1" w:rsidRDefault="00BB1F9A" w:rsidP="002F0CB2">
      <w:pPr>
        <w:spacing w:after="60"/>
        <w:jc w:val="center"/>
        <w:rPr>
          <w:rFonts w:ascii="Calibri" w:hAnsi="Calibri" w:cs="Calibri"/>
          <w:sz w:val="32"/>
          <w:szCs w:val="32"/>
        </w:rPr>
      </w:pPr>
      <w:r w:rsidRPr="001215F1">
        <w:rPr>
          <w:rFonts w:ascii="Calibri" w:hAnsi="Calibri" w:cs="Calibri"/>
          <w:sz w:val="32"/>
          <w:szCs w:val="32"/>
        </w:rPr>
        <w:t>through</w:t>
      </w:r>
    </w:p>
    <w:p w14:paraId="6DBB1131" w14:textId="08F0D06F" w:rsidR="00BB1F9A" w:rsidRPr="001215F1" w:rsidRDefault="002B1E6A" w:rsidP="002F0CB2">
      <w:pPr>
        <w:spacing w:after="60"/>
        <w:jc w:val="center"/>
        <w:rPr>
          <w:rFonts w:ascii="Calibri" w:hAnsi="Calibri" w:cs="Calibri"/>
          <w:b/>
          <w:sz w:val="32"/>
          <w:szCs w:val="32"/>
        </w:rPr>
      </w:pPr>
      <w:r w:rsidRPr="001215F1">
        <w:rPr>
          <w:rFonts w:ascii="Calibri" w:hAnsi="Calibri" w:cs="Calibri"/>
          <w:b/>
          <w:sz w:val="32"/>
          <w:szCs w:val="32"/>
        </w:rPr>
        <w:t>Alameda County, G</w:t>
      </w:r>
      <w:r w:rsidR="000B14F4" w:rsidRPr="001215F1">
        <w:rPr>
          <w:rFonts w:ascii="Calibri" w:hAnsi="Calibri" w:cs="Calibri"/>
          <w:b/>
          <w:sz w:val="32"/>
          <w:szCs w:val="32"/>
        </w:rPr>
        <w:t>SA</w:t>
      </w:r>
      <w:r w:rsidRPr="001215F1">
        <w:rPr>
          <w:rFonts w:ascii="Calibri" w:hAnsi="Calibri" w:cs="Calibri"/>
          <w:b/>
          <w:sz w:val="32"/>
          <w:szCs w:val="32"/>
        </w:rPr>
        <w:t>-Procurement</w:t>
      </w:r>
      <w:r w:rsidR="005D137F" w:rsidRPr="001215F1">
        <w:rPr>
          <w:rFonts w:ascii="Calibri" w:hAnsi="Calibri" w:cs="Calibri"/>
          <w:b/>
          <w:color w:val="FF0000"/>
          <w:sz w:val="32"/>
          <w:szCs w:val="32"/>
        </w:rPr>
        <w:t xml:space="preserve"> </w:t>
      </w:r>
    </w:p>
    <w:p w14:paraId="3C8F835B" w14:textId="57347305" w:rsidR="00841A12" w:rsidRPr="001215F1" w:rsidRDefault="00DF6713" w:rsidP="002F0CB2">
      <w:pPr>
        <w:spacing w:after="60"/>
        <w:jc w:val="center"/>
        <w:rPr>
          <w:rFonts w:ascii="Calibri" w:hAnsi="Calibri" w:cs="Calibri"/>
          <w:sz w:val="32"/>
          <w:szCs w:val="32"/>
        </w:rPr>
      </w:pPr>
      <w:hyperlink r:id="rId19" w:history="1">
        <w:r w:rsidR="00841A12" w:rsidRPr="001215F1">
          <w:rPr>
            <w:rStyle w:val="Hyperlink"/>
            <w:rFonts w:ascii="Calibri" w:hAnsi="Calibri" w:cs="Calibri"/>
            <w:b/>
            <w:sz w:val="32"/>
            <w:szCs w:val="32"/>
          </w:rPr>
          <w:t>EZSourcing Supplier Portal</w:t>
        </w:r>
      </w:hyperlink>
      <w:r w:rsidR="00815B6E" w:rsidRPr="001215F1">
        <w:rPr>
          <w:rFonts w:ascii="Calibri" w:hAnsi="Calibri" w:cs="Calibri"/>
          <w:b/>
          <w:sz w:val="32"/>
          <w:szCs w:val="32"/>
        </w:rPr>
        <w:t xml:space="preserve"> </w:t>
      </w:r>
    </w:p>
    <w:p w14:paraId="1E6A7DF0" w14:textId="28276A95" w:rsidR="00AB7D7F" w:rsidRPr="00C063D4" w:rsidRDefault="00DF6713" w:rsidP="00C063D4">
      <w:pPr>
        <w:spacing w:after="60"/>
        <w:jc w:val="center"/>
        <w:rPr>
          <w:rFonts w:ascii="Calibri" w:hAnsi="Calibri"/>
          <w:sz w:val="24"/>
          <w:szCs w:val="18"/>
        </w:rPr>
      </w:pPr>
      <w:hyperlink r:id="rId20" w:history="1">
        <w:r w:rsidR="00841A12" w:rsidRPr="001215F1">
          <w:rPr>
            <w:rStyle w:val="Hyperlink"/>
            <w:rFonts w:ascii="Calibri" w:hAnsi="Calibri"/>
            <w:sz w:val="24"/>
            <w:szCs w:val="18"/>
          </w:rPr>
          <w:t>https://ezsourcing.acgov.org/</w:t>
        </w:r>
      </w:hyperlink>
      <w:r w:rsidR="005D137F" w:rsidRPr="001215F1">
        <w:rPr>
          <w:rFonts w:ascii="Calibri" w:hAnsi="Calibri"/>
          <w:sz w:val="24"/>
          <w:szCs w:val="18"/>
        </w:rPr>
        <w:t xml:space="preserve"> </w:t>
      </w:r>
    </w:p>
    <w:p w14:paraId="459E763E" w14:textId="7886C5BC" w:rsidR="00676C10" w:rsidRPr="00DC43BF" w:rsidRDefault="00B70E7D" w:rsidP="00DC43BF">
      <w:pPr>
        <w:ind w:left="2520"/>
        <w:rPr>
          <w:rFonts w:ascii="Calibri" w:hAnsi="Calibri" w:cs="Calibri"/>
          <w:color w:val="008000"/>
          <w:sz w:val="20"/>
        </w:rPr>
      </w:pPr>
      <w:bookmarkStart w:id="4" w:name="_Toc14171502"/>
      <w:r>
        <w:rPr>
          <w:noProof/>
        </w:rPr>
        <w:drawing>
          <wp:anchor distT="0" distB="0" distL="114300" distR="114300" simplePos="0" relativeHeight="251658241" behindDoc="0" locked="0" layoutInCell="1" allowOverlap="1" wp14:anchorId="6A0485CC" wp14:editId="4A8DDFF1">
            <wp:simplePos x="0" y="0"/>
            <wp:positionH relativeFrom="column">
              <wp:posOffset>-2540</wp:posOffset>
            </wp:positionH>
            <wp:positionV relativeFrom="paragraph">
              <wp:posOffset>78740</wp:posOffset>
            </wp:positionV>
            <wp:extent cx="1397635" cy="218440"/>
            <wp:effectExtent l="0" t="0" r="0" b="0"/>
            <wp:wrapNone/>
            <wp:docPr id="57"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r>
        <w:rPr>
          <w:rFonts w:ascii="Calibri" w:hAnsi="Calibri" w:cs="Calibri"/>
          <w:color w:val="008000"/>
          <w:sz w:val="20"/>
        </w:rPr>
        <w:t>Please print only what you need, print double-sided, and use recycled-content paper if printing this document</w:t>
      </w:r>
      <w:r w:rsidR="00676C10">
        <w:rPr>
          <w:rFonts w:ascii="Calibri" w:hAnsi="Calibri" w:cs="Calibri"/>
          <w:color w:val="008000"/>
          <w:sz w:val="20"/>
        </w:rPr>
        <w:t xml:space="preserve">. </w:t>
      </w:r>
      <w:r w:rsidR="00676C10">
        <w:rPr>
          <w:rFonts w:ascii="Calibri" w:hAnsi="Calibri" w:cs="Calibri"/>
          <w:b/>
          <w:bCs/>
          <w:sz w:val="40"/>
          <w:szCs w:val="40"/>
        </w:rPr>
        <w:br w:type="page"/>
      </w:r>
    </w:p>
    <w:p w14:paraId="3FBDE3A4" w14:textId="77777777" w:rsidR="00481C2E" w:rsidRPr="00A17012" w:rsidRDefault="00481C2E" w:rsidP="00481C2E">
      <w:pPr>
        <w:pStyle w:val="Heading1"/>
        <w:numPr>
          <w:ilvl w:val="0"/>
          <w:numId w:val="0"/>
        </w:numPr>
        <w:spacing w:after="120"/>
        <w:jc w:val="center"/>
        <w:rPr>
          <w:sz w:val="40"/>
          <w:szCs w:val="40"/>
          <w:u w:val="none"/>
        </w:rPr>
      </w:pPr>
      <w:bookmarkStart w:id="5" w:name="_Toc14355884"/>
      <w:bookmarkStart w:id="6" w:name="_Toc106380864"/>
      <w:bookmarkEnd w:id="4"/>
      <w:r w:rsidRPr="00A17012">
        <w:rPr>
          <w:sz w:val="40"/>
          <w:szCs w:val="40"/>
          <w:u w:val="none"/>
        </w:rPr>
        <w:lastRenderedPageBreak/>
        <w:t>CALENDAR OF EVENTS</w:t>
      </w:r>
      <w:bookmarkEnd w:id="5"/>
      <w:bookmarkEnd w:id="6"/>
    </w:p>
    <w:p w14:paraId="4C1054AB" w14:textId="76998DCB" w:rsidR="00E627AC" w:rsidRPr="008613F0" w:rsidRDefault="00E627AC" w:rsidP="00E627AC">
      <w:pPr>
        <w:pStyle w:val="RFP-QHeader2"/>
        <w:rPr>
          <w:rFonts w:ascii="Calibri" w:hAnsi="Calibri" w:cs="Calibri"/>
          <w:sz w:val="24"/>
          <w:szCs w:val="26"/>
        </w:rPr>
      </w:pPr>
      <w:r w:rsidRPr="00266DFB">
        <w:rPr>
          <w:rFonts w:ascii="Calibri" w:hAnsi="Calibri" w:cs="Calibri"/>
          <w:sz w:val="24"/>
          <w:szCs w:val="26"/>
        </w:rPr>
        <w:t>REQUEST FOR</w:t>
      </w:r>
      <w:r w:rsidRPr="00266DFB">
        <w:rPr>
          <w:rFonts w:ascii="Calibri" w:hAnsi="Calibri" w:cs="Calibri"/>
          <w:color w:val="365F91"/>
          <w:sz w:val="24"/>
          <w:szCs w:val="26"/>
        </w:rPr>
        <w:t xml:space="preserve"> </w:t>
      </w:r>
      <w:r w:rsidR="00DA79B2" w:rsidRPr="00266DFB">
        <w:rPr>
          <w:rFonts w:ascii="Calibri" w:hAnsi="Calibri" w:cs="Calibri"/>
          <w:sz w:val="24"/>
          <w:szCs w:val="26"/>
        </w:rPr>
        <w:t>PROPOSAL</w:t>
      </w:r>
      <w:r w:rsidRPr="00266DFB">
        <w:rPr>
          <w:rFonts w:ascii="Calibri" w:hAnsi="Calibri" w:cs="Calibri"/>
          <w:color w:val="FF0000"/>
          <w:sz w:val="24"/>
          <w:szCs w:val="26"/>
        </w:rPr>
        <w:t xml:space="preserve"> </w:t>
      </w:r>
      <w:r w:rsidRPr="00266DFB">
        <w:rPr>
          <w:rFonts w:ascii="Calibri" w:hAnsi="Calibri" w:cs="Calibri"/>
          <w:sz w:val="24"/>
          <w:szCs w:val="26"/>
        </w:rPr>
        <w:t>No</w:t>
      </w:r>
      <w:r w:rsidRPr="008613F0">
        <w:rPr>
          <w:rFonts w:ascii="Calibri" w:hAnsi="Calibri" w:cs="Calibri"/>
          <w:sz w:val="24"/>
          <w:szCs w:val="26"/>
        </w:rPr>
        <w:t xml:space="preserve">. </w:t>
      </w:r>
      <w:r w:rsidR="00DF65C1" w:rsidRPr="008613F0">
        <w:rPr>
          <w:rFonts w:ascii="Calibri" w:hAnsi="Calibri" w:cs="Calibri"/>
          <w:sz w:val="24"/>
          <w:szCs w:val="26"/>
        </w:rPr>
        <w:t>902168</w:t>
      </w:r>
    </w:p>
    <w:p w14:paraId="298CFCFD" w14:textId="520C6340" w:rsidR="00E627AC" w:rsidRPr="008613F0" w:rsidRDefault="00B346CB" w:rsidP="00E627AC">
      <w:pPr>
        <w:pStyle w:val="RFP-QHeader2"/>
        <w:spacing w:after="240"/>
        <w:rPr>
          <w:rFonts w:ascii="Calibri" w:hAnsi="Calibri" w:cs="Calibri"/>
          <w:sz w:val="24"/>
          <w:szCs w:val="26"/>
        </w:rPr>
      </w:pPr>
      <w:r w:rsidRPr="008613F0">
        <w:rPr>
          <w:rFonts w:ascii="Calibri" w:hAnsi="Calibri" w:cs="Calibri"/>
          <w:sz w:val="24"/>
          <w:szCs w:val="26"/>
        </w:rPr>
        <w:t xml:space="preserve">Hosted Contact Center </w:t>
      </w:r>
      <w:r w:rsidR="000E6FB3" w:rsidRPr="008613F0">
        <w:rPr>
          <w:rFonts w:ascii="Calibri" w:hAnsi="Calibri" w:cs="Calibri"/>
          <w:sz w:val="24"/>
          <w:szCs w:val="26"/>
        </w:rPr>
        <w:t xml:space="preserve">Selection and </w:t>
      </w:r>
      <w:r w:rsidRPr="008613F0">
        <w:rPr>
          <w:rFonts w:ascii="Calibri" w:hAnsi="Calibri" w:cs="Calibri"/>
          <w:sz w:val="24"/>
          <w:szCs w:val="26"/>
        </w:rPr>
        <w:t>Migration</w:t>
      </w:r>
      <w:r w:rsidR="008613F0">
        <w:rPr>
          <w:rFonts w:ascii="Calibri" w:hAnsi="Calibri" w:cs="Calibri"/>
          <w:sz w:val="24"/>
          <w:szCs w:val="26"/>
        </w:rPr>
        <w:t xml:space="preserve"> Services</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07"/>
        <w:gridCol w:w="5040"/>
      </w:tblGrid>
      <w:tr w:rsidR="009D5E97" w14:paraId="7B384EC4" w14:textId="77777777" w:rsidTr="00C063D4">
        <w:tc>
          <w:tcPr>
            <w:tcW w:w="5107"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20D239B9" w14:textId="77777777" w:rsidR="009D5E97" w:rsidRPr="00266DFB" w:rsidRDefault="009D5E97">
            <w:pPr>
              <w:rPr>
                <w:rFonts w:ascii="Calibri" w:hAnsi="Calibri" w:cs="Calibri"/>
                <w:b/>
                <w:sz w:val="24"/>
                <w:szCs w:val="26"/>
              </w:rPr>
            </w:pPr>
            <w:r w:rsidRPr="00266DFB">
              <w:rPr>
                <w:rFonts w:ascii="Calibri" w:hAnsi="Calibri" w:cs="Calibri"/>
                <w:b/>
                <w:sz w:val="24"/>
                <w:szCs w:val="26"/>
              </w:rPr>
              <w:t>EVENT</w:t>
            </w:r>
          </w:p>
        </w:tc>
        <w:tc>
          <w:tcPr>
            <w:tcW w:w="504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3BFD3072" w14:textId="77777777" w:rsidR="009D5E97" w:rsidRPr="00266DFB" w:rsidRDefault="009D5E97">
            <w:pPr>
              <w:rPr>
                <w:rFonts w:ascii="Calibri" w:hAnsi="Calibri" w:cs="Calibri"/>
                <w:b/>
                <w:sz w:val="24"/>
                <w:szCs w:val="26"/>
              </w:rPr>
            </w:pPr>
            <w:r w:rsidRPr="00266DFB">
              <w:rPr>
                <w:rFonts w:ascii="Calibri" w:hAnsi="Calibri" w:cs="Calibri"/>
                <w:b/>
                <w:sz w:val="24"/>
                <w:szCs w:val="26"/>
              </w:rPr>
              <w:t>DATE/LOCATION</w:t>
            </w:r>
          </w:p>
        </w:tc>
      </w:tr>
      <w:tr w:rsidR="009D5E97" w14:paraId="01B5B302" w14:textId="77777777" w:rsidTr="00C063D4">
        <w:tc>
          <w:tcPr>
            <w:tcW w:w="5107"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A32AEBD" w14:textId="77777777" w:rsidR="009D5E97" w:rsidRPr="00266DFB" w:rsidRDefault="009D5E97">
            <w:pPr>
              <w:rPr>
                <w:rFonts w:ascii="Calibri" w:hAnsi="Calibri" w:cs="Calibri"/>
                <w:b/>
                <w:sz w:val="24"/>
                <w:szCs w:val="26"/>
              </w:rPr>
            </w:pPr>
            <w:r w:rsidRPr="00266DFB">
              <w:rPr>
                <w:rFonts w:ascii="Calibri" w:hAnsi="Calibri" w:cs="Calibri"/>
                <w:b/>
                <w:sz w:val="24"/>
                <w:szCs w:val="26"/>
              </w:rPr>
              <w:t>Request Issued</w:t>
            </w:r>
          </w:p>
        </w:tc>
        <w:tc>
          <w:tcPr>
            <w:tcW w:w="504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566541D" w14:textId="3CBC6EB5" w:rsidR="009D5E97" w:rsidRPr="009D5E97" w:rsidRDefault="63A1F4D7">
            <w:pPr>
              <w:rPr>
                <w:rFonts w:ascii="Calibri" w:hAnsi="Calibri" w:cs="Calibri"/>
                <w:b/>
                <w:color w:val="70AD47"/>
              </w:rPr>
            </w:pPr>
            <w:r w:rsidRPr="000E6E5C">
              <w:rPr>
                <w:rFonts w:ascii="Calibri" w:hAnsi="Calibri" w:cs="Calibri"/>
                <w:b/>
                <w:bCs/>
                <w:sz w:val="24"/>
                <w:szCs w:val="24"/>
              </w:rPr>
              <w:t xml:space="preserve">October </w:t>
            </w:r>
            <w:r w:rsidR="00812037" w:rsidRPr="000E6E5C">
              <w:rPr>
                <w:rFonts w:ascii="Calibri" w:hAnsi="Calibri" w:cs="Calibri"/>
                <w:b/>
                <w:bCs/>
                <w:sz w:val="24"/>
                <w:szCs w:val="24"/>
              </w:rPr>
              <w:t>2</w:t>
            </w:r>
            <w:r w:rsidR="008659DE">
              <w:rPr>
                <w:rFonts w:ascii="Calibri" w:hAnsi="Calibri" w:cs="Calibri"/>
                <w:b/>
                <w:bCs/>
                <w:sz w:val="24"/>
                <w:szCs w:val="24"/>
              </w:rPr>
              <w:t>5</w:t>
            </w:r>
            <w:r w:rsidR="00B22BA9" w:rsidRPr="000E6E5C">
              <w:rPr>
                <w:rFonts w:ascii="Calibri" w:hAnsi="Calibri" w:cs="Calibri"/>
                <w:b/>
                <w:sz w:val="24"/>
                <w:szCs w:val="24"/>
              </w:rPr>
              <w:t>,</w:t>
            </w:r>
            <w:r w:rsidR="001B7466" w:rsidRPr="000E6E5C">
              <w:rPr>
                <w:rFonts w:ascii="Calibri" w:hAnsi="Calibri" w:cs="Calibri"/>
                <w:b/>
                <w:sz w:val="24"/>
                <w:szCs w:val="24"/>
              </w:rPr>
              <w:t xml:space="preserve"> 2022</w:t>
            </w:r>
            <w:r w:rsidR="009D5E97" w:rsidRPr="000E6E5C">
              <w:rPr>
                <w:rFonts w:ascii="Calibri" w:hAnsi="Calibri" w:cs="Calibri"/>
                <w:b/>
              </w:rPr>
              <w:t xml:space="preserve"> </w:t>
            </w:r>
          </w:p>
        </w:tc>
      </w:tr>
      <w:tr w:rsidR="009D5E97" w14:paraId="1B364B00"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2A0F85E" w14:textId="32EF504C" w:rsidR="009D5E97" w:rsidRPr="00266DFB" w:rsidRDefault="009D5E97" w:rsidP="00FC0DB9">
            <w:pPr>
              <w:rPr>
                <w:rFonts w:ascii="Calibri" w:hAnsi="Calibri" w:cs="Calibri"/>
                <w:b/>
                <w:sz w:val="24"/>
                <w:szCs w:val="26"/>
              </w:rPr>
            </w:pPr>
            <w:r w:rsidRPr="00266DFB">
              <w:rPr>
                <w:rFonts w:ascii="Calibri" w:hAnsi="Calibri" w:cs="Calibri"/>
                <w:b/>
                <w:sz w:val="24"/>
                <w:szCs w:val="26"/>
              </w:rPr>
              <w:t>Networking/Bidders Conference</w:t>
            </w:r>
            <w:r w:rsidR="006D21BC">
              <w:rPr>
                <w:rFonts w:ascii="Calibri" w:hAnsi="Calibri" w:cs="Calibri"/>
                <w:b/>
                <w:sz w:val="24"/>
                <w:szCs w:val="26"/>
              </w:rPr>
              <w:t xml:space="preserve">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6465012B" w14:textId="72E07E34" w:rsidR="009D5E97" w:rsidRPr="000E6E5C" w:rsidRDefault="00812037">
            <w:pPr>
              <w:rPr>
                <w:rFonts w:ascii="Calibri" w:hAnsi="Calibri" w:cs="Calibri"/>
                <w:b/>
              </w:rPr>
            </w:pPr>
            <w:r w:rsidRPr="000E6E5C">
              <w:rPr>
                <w:rFonts w:ascii="Calibri" w:hAnsi="Calibri" w:cs="Calibri"/>
                <w:b/>
                <w:sz w:val="24"/>
                <w:szCs w:val="24"/>
              </w:rPr>
              <w:t>November 1</w:t>
            </w:r>
            <w:r w:rsidR="001B7466" w:rsidRPr="000E6E5C">
              <w:rPr>
                <w:rFonts w:ascii="Calibri" w:hAnsi="Calibri" w:cs="Calibri"/>
                <w:b/>
                <w:sz w:val="24"/>
                <w:szCs w:val="24"/>
              </w:rPr>
              <w:t>, 2022</w:t>
            </w:r>
            <w:r w:rsidR="00556FD5">
              <w:rPr>
                <w:rFonts w:ascii="Calibri" w:hAnsi="Calibri" w:cs="Calibri"/>
                <w:b/>
                <w:sz w:val="24"/>
                <w:szCs w:val="24"/>
              </w:rPr>
              <w:t xml:space="preserve"> at 11:00 a.m.</w:t>
            </w:r>
          </w:p>
          <w:p w14:paraId="11EAC95B" w14:textId="77777777" w:rsidR="00EA3BFB" w:rsidRDefault="00EA3BFB">
            <w:pPr>
              <w:pStyle w:val="CommentSubject"/>
              <w:rPr>
                <w:rFonts w:ascii="Calibri" w:hAnsi="Calibri" w:cs="Calibri"/>
                <w:color w:val="FFFFFF"/>
                <w:sz w:val="22"/>
                <w:szCs w:val="26"/>
                <w:highlight w:val="red"/>
              </w:rPr>
            </w:pPr>
          </w:p>
          <w:p w14:paraId="150DF255" w14:textId="77777777" w:rsidR="009D5E97" w:rsidRPr="00266DFB" w:rsidRDefault="009D5E97">
            <w:pPr>
              <w:rPr>
                <w:rFonts w:ascii="Calibri" w:hAnsi="Calibri" w:cs="Calibri"/>
                <w:b/>
                <w:sz w:val="24"/>
                <w:szCs w:val="24"/>
              </w:rPr>
            </w:pPr>
            <w:r w:rsidRPr="34FF6094">
              <w:rPr>
                <w:rFonts w:ascii="Calibri" w:hAnsi="Calibri" w:cs="Calibri"/>
                <w:b/>
                <w:i/>
                <w:sz w:val="24"/>
                <w:szCs w:val="24"/>
              </w:rPr>
              <w:t>TO ATTEND ONLINE</w:t>
            </w:r>
            <w:r w:rsidRPr="34FF6094">
              <w:rPr>
                <w:rFonts w:ascii="Calibri" w:hAnsi="Calibri" w:cs="Calibri"/>
                <w:b/>
                <w:sz w:val="24"/>
                <w:szCs w:val="24"/>
              </w:rPr>
              <w:t xml:space="preserve">:  </w:t>
            </w:r>
          </w:p>
          <w:p w14:paraId="0EAC8B58" w14:textId="66D6ECEB" w:rsidR="02534BC9" w:rsidRDefault="02534BC9">
            <w:r w:rsidRPr="34FF6094">
              <w:rPr>
                <w:rFonts w:ascii="Segoe UI" w:eastAsia="Segoe UI" w:hAnsi="Segoe UI" w:cs="Segoe UI"/>
                <w:color w:val="252424"/>
                <w:sz w:val="36"/>
                <w:szCs w:val="36"/>
              </w:rPr>
              <w:t>Microsoft Teams meeting</w:t>
            </w:r>
            <w:r w:rsidRPr="34FF6094">
              <w:rPr>
                <w:rFonts w:ascii="Segoe UI" w:eastAsia="Segoe UI" w:hAnsi="Segoe UI" w:cs="Segoe UI"/>
                <w:color w:val="252424"/>
                <w:sz w:val="22"/>
                <w:szCs w:val="22"/>
              </w:rPr>
              <w:t xml:space="preserve"> </w:t>
            </w:r>
          </w:p>
          <w:p w14:paraId="49424876" w14:textId="76D7D8BD" w:rsidR="02534BC9" w:rsidRDefault="02534BC9" w:rsidP="34FF6094">
            <w:pPr>
              <w:rPr>
                <w:rFonts w:ascii="Segoe UI" w:eastAsia="Segoe UI" w:hAnsi="Segoe UI" w:cs="Segoe UI"/>
                <w:b/>
                <w:bCs/>
                <w:color w:val="252424"/>
                <w:sz w:val="22"/>
                <w:szCs w:val="22"/>
              </w:rPr>
            </w:pPr>
            <w:r w:rsidRPr="34FF6094">
              <w:rPr>
                <w:rFonts w:ascii="Segoe UI" w:eastAsia="Segoe UI" w:hAnsi="Segoe UI" w:cs="Segoe UI"/>
                <w:b/>
                <w:bCs/>
                <w:color w:val="252424"/>
                <w:sz w:val="21"/>
                <w:szCs w:val="21"/>
              </w:rPr>
              <w:t>Join on your computer, mobile app or room device</w:t>
            </w:r>
            <w:r w:rsidRPr="34FF6094">
              <w:rPr>
                <w:rFonts w:ascii="Segoe UI" w:eastAsia="Segoe UI" w:hAnsi="Segoe UI" w:cs="Segoe UI"/>
                <w:b/>
                <w:bCs/>
                <w:color w:val="252424"/>
                <w:sz w:val="22"/>
                <w:szCs w:val="22"/>
              </w:rPr>
              <w:t xml:space="preserve"> </w:t>
            </w:r>
          </w:p>
          <w:p w14:paraId="01CD2703" w14:textId="77777777" w:rsidR="004F10AC" w:rsidRDefault="00DF6713" w:rsidP="004F10AC">
            <w:pPr>
              <w:rPr>
                <w:rFonts w:ascii="Segoe UI" w:hAnsi="Segoe UI" w:cs="Segoe UI"/>
                <w:color w:val="252424"/>
                <w:sz w:val="22"/>
              </w:rPr>
            </w:pPr>
            <w:hyperlink r:id="rId22" w:tgtFrame="_blank" w:history="1">
              <w:r w:rsidR="004F10AC">
                <w:rPr>
                  <w:rStyle w:val="Hyperlink"/>
                  <w:rFonts w:ascii="Segoe UI Semibold" w:hAnsi="Segoe UI Semibold" w:cs="Segoe UI Semibold"/>
                  <w:color w:val="6264A7"/>
                  <w:sz w:val="21"/>
                  <w:szCs w:val="21"/>
                </w:rPr>
                <w:t>Click here to join the meeting</w:t>
              </w:r>
            </w:hyperlink>
            <w:r w:rsidR="004F10AC">
              <w:rPr>
                <w:rFonts w:ascii="Segoe UI" w:hAnsi="Segoe UI" w:cs="Segoe UI"/>
                <w:color w:val="252424"/>
              </w:rPr>
              <w:t xml:space="preserve"> </w:t>
            </w:r>
          </w:p>
          <w:p w14:paraId="365E4162" w14:textId="77777777" w:rsidR="004F10AC" w:rsidRDefault="004F10AC" w:rsidP="004F10AC">
            <w:pPr>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sz w:val="24"/>
                <w:szCs w:val="24"/>
              </w:rPr>
              <w:t>258 158 547 681</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r>
              <w:rPr>
                <w:rFonts w:ascii="Segoe UI" w:hAnsi="Segoe UI" w:cs="Segoe UI"/>
                <w:color w:val="252424"/>
                <w:sz w:val="24"/>
                <w:szCs w:val="24"/>
              </w:rPr>
              <w:t xml:space="preserve">UFmhsg </w:t>
            </w:r>
          </w:p>
          <w:p w14:paraId="58FF1548" w14:textId="77777777" w:rsidR="004F10AC" w:rsidRDefault="00DF6713" w:rsidP="004F10AC">
            <w:pPr>
              <w:rPr>
                <w:rFonts w:ascii="Segoe UI" w:hAnsi="Segoe UI" w:cs="Segoe UI"/>
                <w:color w:val="252424"/>
                <w:sz w:val="21"/>
                <w:szCs w:val="21"/>
              </w:rPr>
            </w:pPr>
            <w:hyperlink r:id="rId23" w:tgtFrame="_blank" w:history="1">
              <w:r w:rsidR="004F10AC">
                <w:rPr>
                  <w:rStyle w:val="Hyperlink"/>
                  <w:rFonts w:ascii="Segoe UI" w:hAnsi="Segoe UI" w:cs="Segoe UI"/>
                  <w:color w:val="6264A7"/>
                  <w:sz w:val="21"/>
                  <w:szCs w:val="21"/>
                </w:rPr>
                <w:t>Download Teams</w:t>
              </w:r>
            </w:hyperlink>
            <w:r w:rsidR="004F10AC">
              <w:rPr>
                <w:rFonts w:ascii="Segoe UI" w:hAnsi="Segoe UI" w:cs="Segoe UI"/>
                <w:color w:val="252424"/>
                <w:sz w:val="21"/>
                <w:szCs w:val="21"/>
              </w:rPr>
              <w:t xml:space="preserve"> | </w:t>
            </w:r>
            <w:hyperlink r:id="rId24" w:tgtFrame="_blank" w:history="1">
              <w:r w:rsidR="004F10AC">
                <w:rPr>
                  <w:rStyle w:val="Hyperlink"/>
                  <w:rFonts w:ascii="Segoe UI" w:hAnsi="Segoe UI" w:cs="Segoe UI"/>
                  <w:color w:val="6264A7"/>
                  <w:sz w:val="21"/>
                  <w:szCs w:val="21"/>
                </w:rPr>
                <w:t>Join on the web</w:t>
              </w:r>
            </w:hyperlink>
          </w:p>
          <w:p w14:paraId="4CE06357" w14:textId="77777777" w:rsidR="004F10AC" w:rsidRDefault="004F10AC" w:rsidP="004F10AC">
            <w:pPr>
              <w:rPr>
                <w:rFonts w:ascii="Segoe UI" w:hAnsi="Segoe UI" w:cs="Segoe UI"/>
                <w:color w:val="252424"/>
                <w:sz w:val="22"/>
                <w:szCs w:val="22"/>
              </w:rPr>
            </w:pPr>
            <w:r>
              <w:rPr>
                <w:rFonts w:ascii="Segoe UI" w:hAnsi="Segoe UI" w:cs="Segoe UI"/>
                <w:b/>
                <w:bCs/>
                <w:color w:val="252424"/>
                <w:sz w:val="21"/>
                <w:szCs w:val="21"/>
              </w:rPr>
              <w:t>Or call in (audio only)</w:t>
            </w:r>
            <w:r>
              <w:rPr>
                <w:rFonts w:ascii="Segoe UI" w:hAnsi="Segoe UI" w:cs="Segoe UI"/>
                <w:color w:val="252424"/>
              </w:rPr>
              <w:t xml:space="preserve"> </w:t>
            </w:r>
          </w:p>
          <w:p w14:paraId="574FE7EE" w14:textId="77777777" w:rsidR="004F10AC" w:rsidRDefault="00DF6713" w:rsidP="004F10AC">
            <w:pPr>
              <w:rPr>
                <w:rFonts w:ascii="Segoe UI" w:hAnsi="Segoe UI" w:cs="Segoe UI"/>
                <w:color w:val="252424"/>
              </w:rPr>
            </w:pPr>
            <w:hyperlink r:id="rId25" w:anchor=" " w:history="1">
              <w:r w:rsidR="004F10AC">
                <w:rPr>
                  <w:rStyle w:val="Hyperlink"/>
                  <w:rFonts w:ascii="Segoe UI" w:hAnsi="Segoe UI" w:cs="Segoe UI"/>
                  <w:color w:val="6264A7"/>
                  <w:sz w:val="21"/>
                  <w:szCs w:val="21"/>
                </w:rPr>
                <w:t>+1 415-915-3950,,181618646#</w:t>
              </w:r>
            </w:hyperlink>
            <w:r w:rsidR="004F10AC">
              <w:rPr>
                <w:rFonts w:ascii="Segoe UI" w:hAnsi="Segoe UI" w:cs="Segoe UI"/>
                <w:color w:val="252424"/>
              </w:rPr>
              <w:t xml:space="preserve"> </w:t>
            </w:r>
            <w:r w:rsidR="004F10AC">
              <w:rPr>
                <w:rFonts w:ascii="Segoe UI" w:hAnsi="Segoe UI" w:cs="Segoe UI"/>
                <w:color w:val="252424"/>
                <w:sz w:val="21"/>
                <w:szCs w:val="21"/>
              </w:rPr>
              <w:t xml:space="preserve">  United States, San Francisco </w:t>
            </w:r>
          </w:p>
          <w:p w14:paraId="6F6BA4D2" w14:textId="2F8181CF" w:rsidR="34FF6094" w:rsidRDefault="004F10AC" w:rsidP="004F10AC">
            <w:pPr>
              <w:rPr>
                <w:rFonts w:ascii="Calibri" w:hAnsi="Calibri" w:cs="Calibri"/>
                <w:b/>
                <w:bCs/>
                <w:szCs w:val="26"/>
              </w:rPr>
            </w:pPr>
            <w:r>
              <w:rPr>
                <w:rFonts w:ascii="Segoe UI" w:hAnsi="Segoe UI" w:cs="Segoe UI"/>
                <w:color w:val="252424"/>
                <w:sz w:val="21"/>
                <w:szCs w:val="21"/>
              </w:rPr>
              <w:t xml:space="preserve">Phone Conference ID: </w:t>
            </w:r>
            <w:r>
              <w:rPr>
                <w:rFonts w:ascii="Segoe UI" w:hAnsi="Segoe UI" w:cs="Segoe UI"/>
                <w:color w:val="252424"/>
                <w:sz w:val="24"/>
                <w:szCs w:val="24"/>
              </w:rPr>
              <w:t>181 618 646#</w:t>
            </w:r>
          </w:p>
          <w:p w14:paraId="531657E2" w14:textId="23E8EA07" w:rsidR="009D5E97" w:rsidRDefault="009D5E97" w:rsidP="002F1647">
            <w:pPr>
              <w:rPr>
                <w:rFonts w:ascii="Calibri" w:hAnsi="Calibri" w:cs="Calibri"/>
                <w:color w:val="FFFFFF"/>
                <w:sz w:val="22"/>
                <w:szCs w:val="22"/>
                <w:highlight w:val="red"/>
              </w:rPr>
            </w:pPr>
          </w:p>
        </w:tc>
      </w:tr>
      <w:tr w:rsidR="009D5E97" w14:paraId="4F821F6C"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06060A" w14:textId="77777777" w:rsidR="009D5E97" w:rsidRPr="00266DFB" w:rsidRDefault="009D5E97">
            <w:pPr>
              <w:rPr>
                <w:rFonts w:ascii="Calibri" w:hAnsi="Calibri" w:cs="Calibri"/>
                <w:b/>
                <w:sz w:val="24"/>
                <w:szCs w:val="26"/>
              </w:rPr>
            </w:pPr>
            <w:r w:rsidRPr="00266DFB">
              <w:rPr>
                <w:rFonts w:ascii="Calibri" w:hAnsi="Calibri" w:cs="Calibri"/>
                <w:b/>
                <w:sz w:val="24"/>
                <w:szCs w:val="26"/>
              </w:rPr>
              <w:t>Written Questions Due via Email:</w:t>
            </w:r>
          </w:p>
          <w:p w14:paraId="24226169" w14:textId="28B650B0" w:rsidR="009D5E97" w:rsidRDefault="00DF6713">
            <w:pPr>
              <w:rPr>
                <w:rFonts w:ascii="Calibri" w:hAnsi="Calibri" w:cs="Calibri"/>
                <w:b/>
                <w:szCs w:val="26"/>
              </w:rPr>
            </w:pPr>
            <w:hyperlink r:id="rId26" w:history="1">
              <w:r w:rsidR="001B7466" w:rsidRPr="00A50CB5">
                <w:rPr>
                  <w:rStyle w:val="Hyperlink"/>
                  <w:rFonts w:ascii="Calibri" w:hAnsi="Calibri" w:cs="Calibri"/>
                  <w:b/>
                  <w:sz w:val="24"/>
                  <w:szCs w:val="26"/>
                </w:rPr>
                <w:t>Bukola.Gbadamosi@acgov.org</w:t>
              </w:r>
            </w:hyperlink>
            <w:r w:rsidR="005B41FE" w:rsidRPr="00266DFB">
              <w:rPr>
                <w:rFonts w:ascii="Calibri" w:hAnsi="Calibri" w:cs="Calibri"/>
                <w:b/>
                <w:color w:val="FF0000"/>
                <w:sz w:val="24"/>
                <w:szCs w:val="26"/>
              </w:rPr>
              <w:t xml:space="preserve">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5FFC053" w14:textId="7D796B0C" w:rsidR="009D5E97" w:rsidRPr="000E6E5C" w:rsidRDefault="00812037">
            <w:pPr>
              <w:rPr>
                <w:rFonts w:ascii="Calibri" w:hAnsi="Calibri" w:cs="Calibri"/>
                <w:b/>
              </w:rPr>
            </w:pPr>
            <w:r w:rsidRPr="000E6E5C">
              <w:rPr>
                <w:rFonts w:ascii="Calibri" w:hAnsi="Calibri" w:cs="Calibri"/>
                <w:b/>
                <w:sz w:val="24"/>
                <w:szCs w:val="24"/>
              </w:rPr>
              <w:t>November 2</w:t>
            </w:r>
            <w:r w:rsidR="002A2829" w:rsidRPr="000E6E5C">
              <w:rPr>
                <w:rFonts w:ascii="Calibri" w:hAnsi="Calibri" w:cs="Calibri"/>
                <w:b/>
                <w:sz w:val="24"/>
                <w:szCs w:val="24"/>
              </w:rPr>
              <w:t>, 2022</w:t>
            </w:r>
            <w:r w:rsidR="009D5E97" w:rsidRPr="000E6E5C">
              <w:rPr>
                <w:rFonts w:ascii="Calibri" w:hAnsi="Calibri" w:cs="Calibri"/>
                <w:b/>
                <w:sz w:val="24"/>
                <w:szCs w:val="24"/>
              </w:rPr>
              <w:t xml:space="preserve"> by 5:00 p.m. </w:t>
            </w:r>
          </w:p>
        </w:tc>
      </w:tr>
      <w:tr w:rsidR="009D5E97" w14:paraId="4F21778D"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DFC41F5" w14:textId="77777777" w:rsidR="009D5E97" w:rsidRDefault="009D5E97">
            <w:pPr>
              <w:rPr>
                <w:rFonts w:ascii="Calibri" w:hAnsi="Calibri" w:cs="Calibri"/>
                <w:b/>
                <w:szCs w:val="26"/>
              </w:rPr>
            </w:pPr>
            <w:r w:rsidRPr="00266DFB">
              <w:rPr>
                <w:rFonts w:ascii="Calibri" w:hAnsi="Calibri" w:cs="Calibri"/>
                <w:b/>
                <w:sz w:val="24"/>
                <w:szCs w:val="26"/>
              </w:rPr>
              <w:t>List of Attendees</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17B3808" w14:textId="3F9AB2EF" w:rsidR="009D5E97" w:rsidRPr="000E6E5C" w:rsidRDefault="00812037">
            <w:pPr>
              <w:rPr>
                <w:rFonts w:ascii="Calibri" w:hAnsi="Calibri" w:cs="Calibri"/>
                <w:b/>
              </w:rPr>
            </w:pPr>
            <w:r w:rsidRPr="000E6E5C">
              <w:rPr>
                <w:rFonts w:ascii="Calibri" w:hAnsi="Calibri" w:cs="Calibri"/>
                <w:b/>
                <w:sz w:val="24"/>
                <w:szCs w:val="24"/>
              </w:rPr>
              <w:t>November 3</w:t>
            </w:r>
            <w:r w:rsidR="002A2829" w:rsidRPr="000E6E5C">
              <w:rPr>
                <w:rFonts w:ascii="Calibri" w:hAnsi="Calibri" w:cs="Calibri"/>
                <w:b/>
                <w:sz w:val="24"/>
                <w:szCs w:val="24"/>
              </w:rPr>
              <w:t>, 2022</w:t>
            </w:r>
            <w:r w:rsidR="009D5E97" w:rsidRPr="000E6E5C">
              <w:rPr>
                <w:rFonts w:ascii="Calibri" w:hAnsi="Calibri" w:cs="Calibri"/>
                <w:b/>
              </w:rPr>
              <w:t xml:space="preserve"> </w:t>
            </w:r>
          </w:p>
        </w:tc>
      </w:tr>
      <w:tr w:rsidR="009D5E97" w14:paraId="31C90E3A"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1F44499" w14:textId="1832FF1E" w:rsidR="009D5E97" w:rsidRDefault="009D5E97">
            <w:pPr>
              <w:rPr>
                <w:rFonts w:ascii="Calibri" w:hAnsi="Calibri" w:cs="Calibri"/>
                <w:szCs w:val="26"/>
              </w:rPr>
            </w:pPr>
            <w:r w:rsidRPr="00266DFB">
              <w:rPr>
                <w:rFonts w:ascii="Calibri" w:hAnsi="Calibri" w:cs="Calibri"/>
                <w:b/>
                <w:sz w:val="24"/>
                <w:szCs w:val="26"/>
              </w:rPr>
              <w:t>Q</w:t>
            </w:r>
            <w:r w:rsidR="00B70AD7" w:rsidRPr="00266DFB">
              <w:rPr>
                <w:rFonts w:ascii="Calibri" w:hAnsi="Calibri" w:cs="Calibri"/>
                <w:b/>
                <w:sz w:val="24"/>
                <w:szCs w:val="26"/>
              </w:rPr>
              <w:t xml:space="preserve">uestions </w:t>
            </w:r>
            <w:r w:rsidRPr="00266DFB">
              <w:rPr>
                <w:rFonts w:ascii="Calibri" w:hAnsi="Calibri" w:cs="Calibri"/>
                <w:b/>
                <w:sz w:val="24"/>
                <w:szCs w:val="26"/>
              </w:rPr>
              <w:t>&amp;</w:t>
            </w:r>
            <w:r w:rsidR="00ED2330">
              <w:rPr>
                <w:rFonts w:ascii="Calibri" w:hAnsi="Calibri" w:cs="Calibri"/>
                <w:b/>
                <w:sz w:val="24"/>
                <w:szCs w:val="26"/>
              </w:rPr>
              <w:t xml:space="preserve"> </w:t>
            </w:r>
            <w:r w:rsidRPr="00266DFB">
              <w:rPr>
                <w:rFonts w:ascii="Calibri" w:hAnsi="Calibri" w:cs="Calibri"/>
                <w:b/>
                <w:sz w:val="24"/>
                <w:szCs w:val="26"/>
              </w:rPr>
              <w:t>A</w:t>
            </w:r>
            <w:r w:rsidR="00B70AD7" w:rsidRPr="00266DFB">
              <w:rPr>
                <w:rFonts w:ascii="Calibri" w:hAnsi="Calibri" w:cs="Calibri"/>
                <w:b/>
                <w:sz w:val="24"/>
                <w:szCs w:val="26"/>
              </w:rPr>
              <w:t>nswers</w:t>
            </w:r>
            <w:r w:rsidRPr="00266DFB">
              <w:rPr>
                <w:rFonts w:ascii="Calibri" w:hAnsi="Calibri" w:cs="Calibri"/>
                <w:b/>
                <w:sz w:val="24"/>
                <w:szCs w:val="26"/>
              </w:rPr>
              <w:t xml:space="preserve"> Issued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F87C66" w14:textId="0F2A7C9B" w:rsidR="009D5E97" w:rsidRPr="000E6E5C" w:rsidRDefault="4DB0A74B" w:rsidP="00B9651D">
            <w:pPr>
              <w:rPr>
                <w:rFonts w:ascii="Calibri" w:hAnsi="Calibri" w:cs="Calibri"/>
                <w:b/>
              </w:rPr>
            </w:pPr>
            <w:r w:rsidRPr="000E6E5C">
              <w:rPr>
                <w:rFonts w:ascii="Calibri" w:hAnsi="Calibri" w:cs="Calibri"/>
                <w:b/>
                <w:bCs/>
                <w:sz w:val="24"/>
                <w:szCs w:val="24"/>
              </w:rPr>
              <w:t xml:space="preserve">November </w:t>
            </w:r>
            <w:r w:rsidR="00812037" w:rsidRPr="000E6E5C">
              <w:rPr>
                <w:rFonts w:ascii="Calibri" w:hAnsi="Calibri" w:cs="Calibri"/>
                <w:b/>
                <w:bCs/>
                <w:sz w:val="24"/>
                <w:szCs w:val="24"/>
              </w:rPr>
              <w:t>16</w:t>
            </w:r>
            <w:r w:rsidR="002A2829" w:rsidRPr="000E6E5C">
              <w:rPr>
                <w:rFonts w:ascii="Calibri" w:hAnsi="Calibri" w:cs="Calibri"/>
                <w:b/>
                <w:sz w:val="24"/>
                <w:szCs w:val="24"/>
              </w:rPr>
              <w:t>, 2022</w:t>
            </w:r>
          </w:p>
        </w:tc>
      </w:tr>
      <w:tr w:rsidR="009D5E97" w14:paraId="408475AB"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9339141" w14:textId="77777777" w:rsidR="009D5E97" w:rsidRDefault="009D5E97">
            <w:pPr>
              <w:rPr>
                <w:rFonts w:ascii="Calibri" w:hAnsi="Calibri" w:cs="Calibri"/>
                <w:b/>
                <w:szCs w:val="26"/>
              </w:rPr>
            </w:pPr>
            <w:r w:rsidRPr="00266DFB">
              <w:rPr>
                <w:rFonts w:ascii="Calibri" w:hAnsi="Calibri" w:cs="Calibri"/>
                <w:b/>
                <w:sz w:val="24"/>
                <w:szCs w:val="26"/>
              </w:rPr>
              <w:t xml:space="preserve">Addendum Issued </w:t>
            </w:r>
            <w:r w:rsidR="00474240" w:rsidRPr="00266DFB">
              <w:rPr>
                <w:rFonts w:ascii="Calibri" w:hAnsi="Calibri" w:cs="Calibri"/>
                <w:sz w:val="20"/>
                <w:szCs w:val="26"/>
              </w:rPr>
              <w:t xml:space="preserve">[only if necessary to amend </w:t>
            </w:r>
            <w:r w:rsidR="00FE3C61" w:rsidRPr="00266DFB">
              <w:rPr>
                <w:rFonts w:ascii="Calibri" w:hAnsi="Calibri" w:cs="Calibri"/>
                <w:sz w:val="20"/>
                <w:szCs w:val="26"/>
              </w:rPr>
              <w:t>RFP</w:t>
            </w:r>
            <w:r w:rsidR="00474240" w:rsidRPr="00266DFB">
              <w:rPr>
                <w:rFonts w:ascii="Calibri" w:hAnsi="Calibri" w:cs="Calibri"/>
                <w:sz w:val="20"/>
                <w:szCs w:val="26"/>
              </w:rPr>
              <w:t>]</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A581759" w14:textId="274A185E" w:rsidR="009D5E97" w:rsidRPr="000E6E5C" w:rsidRDefault="014164DA">
            <w:pPr>
              <w:rPr>
                <w:rFonts w:ascii="Calibri" w:hAnsi="Calibri" w:cs="Calibri"/>
                <w:b/>
              </w:rPr>
            </w:pPr>
            <w:r w:rsidRPr="000E6E5C">
              <w:rPr>
                <w:rFonts w:ascii="Calibri" w:hAnsi="Calibri" w:cs="Calibri"/>
                <w:b/>
                <w:bCs/>
                <w:sz w:val="24"/>
                <w:szCs w:val="24"/>
              </w:rPr>
              <w:t xml:space="preserve">November </w:t>
            </w:r>
            <w:r w:rsidR="00812037" w:rsidRPr="000E6E5C">
              <w:rPr>
                <w:rFonts w:ascii="Calibri" w:hAnsi="Calibri" w:cs="Calibri"/>
                <w:b/>
                <w:bCs/>
                <w:sz w:val="24"/>
                <w:szCs w:val="24"/>
              </w:rPr>
              <w:t>16</w:t>
            </w:r>
            <w:r w:rsidR="00691E0D" w:rsidRPr="000E6E5C">
              <w:rPr>
                <w:rFonts w:ascii="Calibri" w:hAnsi="Calibri" w:cs="Calibri"/>
                <w:b/>
                <w:sz w:val="24"/>
                <w:szCs w:val="24"/>
              </w:rPr>
              <w:t>, 2022</w:t>
            </w:r>
            <w:r w:rsidR="009D5E97" w:rsidRPr="000E6E5C">
              <w:rPr>
                <w:rFonts w:ascii="Calibri" w:hAnsi="Calibri" w:cs="Calibri"/>
                <w:b/>
                <w:sz w:val="24"/>
                <w:szCs w:val="24"/>
              </w:rPr>
              <w:t xml:space="preserve"> </w:t>
            </w:r>
          </w:p>
        </w:tc>
      </w:tr>
      <w:tr w:rsidR="009D5E97" w14:paraId="4DB72EB8"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4A2EDC6" w14:textId="77777777" w:rsidR="00B9651D" w:rsidRDefault="009D5E97" w:rsidP="002F1647">
            <w:pPr>
              <w:rPr>
                <w:rFonts w:ascii="Calibri" w:hAnsi="Calibri" w:cs="Calibri"/>
                <w:b/>
                <w:szCs w:val="26"/>
              </w:rPr>
            </w:pPr>
            <w:r w:rsidRPr="00266DFB">
              <w:rPr>
                <w:rFonts w:ascii="Calibri" w:hAnsi="Calibri" w:cs="Calibri"/>
                <w:b/>
                <w:sz w:val="24"/>
                <w:szCs w:val="26"/>
              </w:rPr>
              <w:t xml:space="preserve">Response Due and </w:t>
            </w:r>
            <w:r w:rsidR="000848F9" w:rsidRPr="00266DFB">
              <w:rPr>
                <w:rFonts w:ascii="Calibri" w:hAnsi="Calibri" w:cs="Calibri"/>
                <w:b/>
                <w:sz w:val="24"/>
                <w:szCs w:val="26"/>
              </w:rPr>
              <w:t>S</w:t>
            </w:r>
            <w:r w:rsidRPr="00266DFB">
              <w:rPr>
                <w:rFonts w:ascii="Calibri" w:hAnsi="Calibri" w:cs="Calibri"/>
                <w:b/>
                <w:sz w:val="24"/>
                <w:szCs w:val="26"/>
              </w:rPr>
              <w:t xml:space="preserve">ubmitted through </w:t>
            </w:r>
            <w:hyperlink r:id="rId27" w:history="1">
              <w:r w:rsidRPr="00266DFB">
                <w:rPr>
                  <w:rStyle w:val="Hyperlink"/>
                  <w:rFonts w:ascii="Calibri" w:hAnsi="Calibri" w:cs="Calibri"/>
                  <w:b/>
                  <w:sz w:val="24"/>
                  <w:szCs w:val="26"/>
                </w:rPr>
                <w:t>EZSourcing Supplier Portal</w:t>
              </w:r>
            </w:hyperlink>
            <w:r w:rsidRPr="00266DFB">
              <w:rPr>
                <w:rFonts w:ascii="Calibri" w:hAnsi="Calibri" w:cs="Calibri"/>
                <w:b/>
                <w:sz w:val="24"/>
                <w:szCs w:val="26"/>
              </w:rPr>
              <w:t xml:space="preserve">  </w:t>
            </w:r>
          </w:p>
          <w:p w14:paraId="698897CC" w14:textId="7FEF5371" w:rsidR="009D5E97" w:rsidRDefault="009D5E97" w:rsidP="002F1647">
            <w:pPr>
              <w:rPr>
                <w:rFonts w:ascii="Calibri" w:hAnsi="Calibri" w:cs="Calibri"/>
                <w:b/>
                <w:szCs w:val="26"/>
              </w:rPr>
            </w:pP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8346944" w14:textId="680D7CD6" w:rsidR="009D5E97" w:rsidRPr="000E6E5C" w:rsidRDefault="00B22BA9" w:rsidP="00B9651D">
            <w:pPr>
              <w:rPr>
                <w:rFonts w:ascii="Calibri" w:hAnsi="Calibri" w:cs="Calibri"/>
                <w:b/>
              </w:rPr>
            </w:pPr>
            <w:r w:rsidRPr="000E6E5C">
              <w:rPr>
                <w:rFonts w:ascii="Calibri" w:hAnsi="Calibri" w:cs="Calibri"/>
                <w:b/>
                <w:sz w:val="24"/>
                <w:szCs w:val="24"/>
              </w:rPr>
              <w:t xml:space="preserve">November </w:t>
            </w:r>
            <w:r w:rsidR="00E21C1B" w:rsidRPr="000E6E5C">
              <w:rPr>
                <w:rFonts w:ascii="Calibri" w:hAnsi="Calibri" w:cs="Calibri"/>
                <w:b/>
                <w:bCs/>
                <w:sz w:val="24"/>
                <w:szCs w:val="24"/>
              </w:rPr>
              <w:t>30</w:t>
            </w:r>
            <w:r w:rsidR="00691E0D" w:rsidRPr="000E6E5C">
              <w:rPr>
                <w:rFonts w:ascii="Calibri" w:hAnsi="Calibri" w:cs="Calibri"/>
                <w:b/>
                <w:sz w:val="24"/>
                <w:szCs w:val="24"/>
              </w:rPr>
              <w:t>, 2022</w:t>
            </w:r>
            <w:r w:rsidR="009D5E97" w:rsidRPr="000E6E5C">
              <w:rPr>
                <w:rFonts w:ascii="Calibri" w:hAnsi="Calibri" w:cs="Calibri"/>
                <w:b/>
                <w:sz w:val="24"/>
                <w:szCs w:val="24"/>
              </w:rPr>
              <w:t xml:space="preserve"> by 2:00 p.m.</w:t>
            </w:r>
            <w:r w:rsidR="00E6370C" w:rsidRPr="000E6E5C">
              <w:rPr>
                <w:rFonts w:ascii="Calibri" w:hAnsi="Calibri" w:cs="Calibri"/>
                <w:b/>
                <w:sz w:val="24"/>
                <w:szCs w:val="24"/>
              </w:rPr>
              <w:t xml:space="preserve"> </w:t>
            </w:r>
          </w:p>
        </w:tc>
      </w:tr>
      <w:tr w:rsidR="009D5E97" w14:paraId="072F4F17"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881A98" w14:textId="77777777" w:rsidR="009D5E97" w:rsidRDefault="009D5E97">
            <w:pPr>
              <w:rPr>
                <w:rFonts w:ascii="Calibri" w:hAnsi="Calibri" w:cs="Calibri"/>
                <w:b/>
                <w:szCs w:val="26"/>
              </w:rPr>
            </w:pPr>
            <w:r w:rsidRPr="00266DFB">
              <w:rPr>
                <w:rFonts w:ascii="Calibri" w:hAnsi="Calibri" w:cs="Calibri"/>
                <w:b/>
                <w:sz w:val="24"/>
                <w:szCs w:val="26"/>
              </w:rPr>
              <w:t>Evaluation Period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B70F337" w14:textId="4204B4BE" w:rsidR="009D5E97" w:rsidRPr="000E6E5C" w:rsidRDefault="00B22BA9">
            <w:pPr>
              <w:rPr>
                <w:rFonts w:ascii="Calibri" w:hAnsi="Calibri" w:cs="Calibri"/>
                <w:b/>
              </w:rPr>
            </w:pPr>
            <w:r w:rsidRPr="000E6E5C">
              <w:rPr>
                <w:rFonts w:ascii="Calibri" w:hAnsi="Calibri" w:cs="Calibri"/>
                <w:b/>
                <w:sz w:val="24"/>
                <w:szCs w:val="24"/>
              </w:rPr>
              <w:t xml:space="preserve">November </w:t>
            </w:r>
            <w:r w:rsidR="00E21C1B" w:rsidRPr="000E6E5C">
              <w:rPr>
                <w:rFonts w:ascii="Calibri" w:hAnsi="Calibri" w:cs="Calibri"/>
                <w:b/>
                <w:bCs/>
                <w:sz w:val="24"/>
                <w:szCs w:val="24"/>
              </w:rPr>
              <w:t>30</w:t>
            </w:r>
            <w:r w:rsidR="008659DE">
              <w:rPr>
                <w:rFonts w:ascii="Calibri" w:hAnsi="Calibri" w:cs="Calibri"/>
                <w:b/>
                <w:bCs/>
                <w:sz w:val="24"/>
                <w:szCs w:val="24"/>
              </w:rPr>
              <w:t>, 2022</w:t>
            </w:r>
            <w:r w:rsidR="009D5E97" w:rsidRPr="000E6E5C">
              <w:rPr>
                <w:rFonts w:ascii="Calibri" w:hAnsi="Calibri" w:cs="Calibri"/>
                <w:b/>
                <w:sz w:val="24"/>
                <w:szCs w:val="24"/>
              </w:rPr>
              <w:t xml:space="preserve"> –</w:t>
            </w:r>
            <w:r w:rsidR="00E21C1B" w:rsidRPr="000E6E5C">
              <w:rPr>
                <w:rFonts w:ascii="Calibri" w:hAnsi="Calibri" w:cs="Calibri"/>
                <w:b/>
                <w:sz w:val="24"/>
                <w:szCs w:val="24"/>
              </w:rPr>
              <w:t xml:space="preserve"> January 9,</w:t>
            </w:r>
            <w:r w:rsidR="00691E0D" w:rsidRPr="000E6E5C">
              <w:rPr>
                <w:rFonts w:ascii="Calibri" w:hAnsi="Calibri" w:cs="Calibri"/>
                <w:b/>
                <w:sz w:val="24"/>
                <w:szCs w:val="24"/>
              </w:rPr>
              <w:t xml:space="preserve"> 202</w:t>
            </w:r>
            <w:r w:rsidR="00E21C1B" w:rsidRPr="000E6E5C">
              <w:rPr>
                <w:rFonts w:ascii="Calibri" w:hAnsi="Calibri" w:cs="Calibri"/>
                <w:b/>
                <w:sz w:val="24"/>
                <w:szCs w:val="24"/>
              </w:rPr>
              <w:t>3</w:t>
            </w:r>
            <w:r w:rsidR="009D5E97" w:rsidRPr="000E6E5C">
              <w:rPr>
                <w:rFonts w:ascii="Calibri" w:hAnsi="Calibri" w:cs="Calibri"/>
                <w:b/>
              </w:rPr>
              <w:t xml:space="preserve"> </w:t>
            </w:r>
          </w:p>
        </w:tc>
      </w:tr>
      <w:tr w:rsidR="00B9651D" w14:paraId="46AA5B1F"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tcPr>
          <w:p w14:paraId="3CF9CB1F" w14:textId="48718CC5" w:rsidR="00B9651D" w:rsidRDefault="00B9651D" w:rsidP="00797642">
            <w:pPr>
              <w:rPr>
                <w:rFonts w:ascii="Calibri" w:hAnsi="Calibri" w:cs="Calibri"/>
                <w:b/>
                <w:szCs w:val="26"/>
              </w:rPr>
            </w:pPr>
            <w:r w:rsidRPr="00266DFB">
              <w:rPr>
                <w:rFonts w:ascii="Calibri" w:hAnsi="Calibri" w:cs="Calibri"/>
                <w:b/>
                <w:sz w:val="24"/>
                <w:szCs w:val="26"/>
              </w:rPr>
              <w:t>Vendor Interviews</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55F22CB7" w14:textId="6F9AE954" w:rsidR="00B9651D" w:rsidRPr="000E6E5C" w:rsidRDefault="00B9651D" w:rsidP="00B9651D">
            <w:pPr>
              <w:rPr>
                <w:rFonts w:ascii="Calibri" w:hAnsi="Calibri" w:cs="Calibri"/>
                <w:b/>
              </w:rPr>
            </w:pPr>
            <w:r w:rsidRPr="000E6E5C">
              <w:rPr>
                <w:rFonts w:ascii="Calibri" w:hAnsi="Calibri" w:cs="Calibri"/>
                <w:b/>
                <w:sz w:val="24"/>
                <w:szCs w:val="24"/>
              </w:rPr>
              <w:t xml:space="preserve">Week of </w:t>
            </w:r>
            <w:r w:rsidR="00B22BA9" w:rsidRPr="000E6E5C">
              <w:rPr>
                <w:rFonts w:ascii="Calibri" w:hAnsi="Calibri" w:cs="Calibri"/>
                <w:b/>
                <w:sz w:val="24"/>
                <w:szCs w:val="24"/>
              </w:rPr>
              <w:t>December</w:t>
            </w:r>
            <w:r w:rsidR="006E0FCA" w:rsidRPr="000E6E5C">
              <w:rPr>
                <w:rFonts w:ascii="Calibri" w:hAnsi="Calibri" w:cs="Calibri"/>
                <w:b/>
                <w:sz w:val="24"/>
                <w:szCs w:val="24"/>
              </w:rPr>
              <w:t xml:space="preserve"> </w:t>
            </w:r>
            <w:r w:rsidR="00E21C1B" w:rsidRPr="000E6E5C">
              <w:rPr>
                <w:rFonts w:ascii="Calibri" w:hAnsi="Calibri" w:cs="Calibri"/>
                <w:b/>
                <w:bCs/>
                <w:sz w:val="24"/>
                <w:szCs w:val="24"/>
              </w:rPr>
              <w:t>2</w:t>
            </w:r>
            <w:r w:rsidR="00075E60">
              <w:rPr>
                <w:rFonts w:ascii="Calibri" w:hAnsi="Calibri" w:cs="Calibri"/>
                <w:b/>
                <w:bCs/>
                <w:sz w:val="24"/>
                <w:szCs w:val="24"/>
              </w:rPr>
              <w:t>7</w:t>
            </w:r>
            <w:r w:rsidR="006E0FCA" w:rsidRPr="000E6E5C">
              <w:rPr>
                <w:rFonts w:ascii="Calibri" w:hAnsi="Calibri" w:cs="Calibri"/>
                <w:b/>
                <w:sz w:val="24"/>
                <w:szCs w:val="24"/>
              </w:rPr>
              <w:t>, 2022</w:t>
            </w:r>
            <w:r w:rsidRPr="000E6E5C">
              <w:rPr>
                <w:rFonts w:ascii="Calibri" w:hAnsi="Calibri" w:cs="Calibri"/>
                <w:b/>
                <w:sz w:val="24"/>
                <w:szCs w:val="24"/>
              </w:rPr>
              <w:t xml:space="preserve"> </w:t>
            </w:r>
          </w:p>
        </w:tc>
      </w:tr>
      <w:tr w:rsidR="009D5E97" w14:paraId="00924A52"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0768AA8" w14:textId="77777777" w:rsidR="009D5E97" w:rsidRDefault="009D5E97">
            <w:pPr>
              <w:rPr>
                <w:rFonts w:ascii="Calibri" w:hAnsi="Calibri" w:cs="Calibri"/>
                <w:b/>
                <w:szCs w:val="26"/>
              </w:rPr>
            </w:pPr>
            <w:r w:rsidRPr="00266DFB">
              <w:rPr>
                <w:rFonts w:ascii="Calibri" w:hAnsi="Calibri" w:cs="Calibri"/>
                <w:b/>
                <w:sz w:val="24"/>
                <w:szCs w:val="26"/>
              </w:rPr>
              <w:t>Notice of Intent to Award Issued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EB21311" w14:textId="32349F6D" w:rsidR="009D5E97" w:rsidRPr="000E6E5C" w:rsidRDefault="00E21C1B">
            <w:pPr>
              <w:rPr>
                <w:rFonts w:ascii="Calibri" w:hAnsi="Calibri" w:cs="Calibri"/>
                <w:b/>
              </w:rPr>
            </w:pPr>
            <w:r w:rsidRPr="000E6E5C">
              <w:rPr>
                <w:rFonts w:ascii="Calibri" w:hAnsi="Calibri" w:cs="Calibri"/>
                <w:b/>
                <w:sz w:val="24"/>
                <w:szCs w:val="24"/>
              </w:rPr>
              <w:t>January 10</w:t>
            </w:r>
            <w:r w:rsidR="006E0FCA" w:rsidRPr="000E6E5C">
              <w:rPr>
                <w:rFonts w:ascii="Calibri" w:hAnsi="Calibri" w:cs="Calibri"/>
                <w:b/>
                <w:sz w:val="24"/>
                <w:szCs w:val="24"/>
              </w:rPr>
              <w:t>, 202</w:t>
            </w:r>
            <w:r w:rsidRPr="000E6E5C">
              <w:rPr>
                <w:rFonts w:ascii="Calibri" w:hAnsi="Calibri" w:cs="Calibri"/>
                <w:b/>
                <w:sz w:val="24"/>
                <w:szCs w:val="24"/>
              </w:rPr>
              <w:t>3</w:t>
            </w:r>
            <w:r w:rsidR="009D5E97" w:rsidRPr="000E6E5C">
              <w:rPr>
                <w:rFonts w:ascii="Calibri" w:hAnsi="Calibri" w:cs="Calibri"/>
                <w:b/>
                <w:sz w:val="24"/>
                <w:szCs w:val="24"/>
              </w:rPr>
              <w:t xml:space="preserve"> </w:t>
            </w:r>
          </w:p>
        </w:tc>
      </w:tr>
      <w:tr w:rsidR="009D5E97" w14:paraId="58C4A0E1"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39E8C9" w14:textId="202ADB5C" w:rsidR="009D5E97" w:rsidRPr="00266DFB" w:rsidRDefault="009D5E97" w:rsidP="00C60EDB">
            <w:pPr>
              <w:rPr>
                <w:rFonts w:ascii="Calibri" w:hAnsi="Calibri" w:cs="Calibri"/>
                <w:b/>
                <w:sz w:val="24"/>
                <w:szCs w:val="26"/>
              </w:rPr>
            </w:pPr>
            <w:r w:rsidRPr="004D2CD8">
              <w:rPr>
                <w:rFonts w:ascii="Calibri" w:hAnsi="Calibri" w:cs="Calibri"/>
                <w:b/>
                <w:sz w:val="24"/>
                <w:szCs w:val="26"/>
              </w:rPr>
              <w:t>Board</w:t>
            </w:r>
            <w:r w:rsidR="00C60EDB" w:rsidRPr="00266DFB">
              <w:rPr>
                <w:rFonts w:ascii="Calibri" w:hAnsi="Calibri" w:cs="Calibri"/>
                <w:b/>
                <w:color w:val="FF0000"/>
                <w:sz w:val="24"/>
                <w:szCs w:val="26"/>
              </w:rPr>
              <w:t xml:space="preserve"> </w:t>
            </w:r>
            <w:r w:rsidRPr="00266DFB">
              <w:rPr>
                <w:rFonts w:ascii="Calibri" w:hAnsi="Calibri" w:cs="Calibri"/>
                <w:b/>
                <w:sz w:val="24"/>
                <w:szCs w:val="26"/>
              </w:rPr>
              <w:t>Consideration Award Date</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3A414F3" w14:textId="23CBDDEC" w:rsidR="009D5E97" w:rsidRPr="000E6E5C" w:rsidRDefault="004F4D39">
            <w:pPr>
              <w:rPr>
                <w:rFonts w:ascii="Calibri" w:hAnsi="Calibri" w:cs="Calibri"/>
                <w:b/>
                <w:szCs w:val="26"/>
              </w:rPr>
            </w:pPr>
            <w:r w:rsidRPr="000E6E5C">
              <w:rPr>
                <w:rFonts w:ascii="Calibri" w:hAnsi="Calibri" w:cs="Calibri"/>
                <w:b/>
                <w:sz w:val="24"/>
                <w:szCs w:val="26"/>
              </w:rPr>
              <w:t>February 7,</w:t>
            </w:r>
            <w:r w:rsidR="00303383" w:rsidRPr="000E6E5C">
              <w:rPr>
                <w:rFonts w:ascii="Calibri" w:hAnsi="Calibri" w:cs="Calibri"/>
                <w:b/>
                <w:sz w:val="24"/>
                <w:szCs w:val="26"/>
              </w:rPr>
              <w:t xml:space="preserve"> 202</w:t>
            </w:r>
            <w:r w:rsidR="004D2CD8" w:rsidRPr="000E6E5C">
              <w:rPr>
                <w:rFonts w:ascii="Calibri" w:hAnsi="Calibri" w:cs="Calibri"/>
                <w:b/>
                <w:sz w:val="24"/>
                <w:szCs w:val="26"/>
              </w:rPr>
              <w:t>3</w:t>
            </w:r>
          </w:p>
        </w:tc>
      </w:tr>
      <w:tr w:rsidR="009D5E97" w14:paraId="7FF7AA40"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5CBDCB" w14:textId="77777777" w:rsidR="009D5E97" w:rsidRPr="00266DFB" w:rsidRDefault="009D5E97">
            <w:pPr>
              <w:rPr>
                <w:rFonts w:ascii="Calibri" w:hAnsi="Calibri" w:cs="Calibri"/>
                <w:b/>
                <w:sz w:val="24"/>
                <w:szCs w:val="26"/>
              </w:rPr>
            </w:pPr>
            <w:r w:rsidRPr="00266DFB">
              <w:rPr>
                <w:rFonts w:ascii="Calibri" w:hAnsi="Calibri" w:cs="Calibri"/>
                <w:b/>
                <w:sz w:val="24"/>
                <w:szCs w:val="26"/>
              </w:rPr>
              <w:t>Contract Start Date</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E9D75C" w14:textId="455D5FAC" w:rsidR="009D5E97" w:rsidRPr="000E6E5C" w:rsidRDefault="00D47BE0">
            <w:pPr>
              <w:rPr>
                <w:rFonts w:ascii="Calibri" w:hAnsi="Calibri" w:cs="Calibri"/>
                <w:b/>
                <w:szCs w:val="26"/>
              </w:rPr>
            </w:pPr>
            <w:r w:rsidRPr="000E6E5C">
              <w:rPr>
                <w:rFonts w:ascii="Calibri" w:hAnsi="Calibri" w:cs="Calibri"/>
                <w:b/>
                <w:sz w:val="24"/>
                <w:szCs w:val="26"/>
              </w:rPr>
              <w:t>February 1</w:t>
            </w:r>
            <w:r w:rsidR="004F4D39" w:rsidRPr="000E6E5C">
              <w:rPr>
                <w:rFonts w:ascii="Calibri" w:hAnsi="Calibri" w:cs="Calibri"/>
                <w:b/>
                <w:sz w:val="24"/>
                <w:szCs w:val="26"/>
              </w:rPr>
              <w:t>5</w:t>
            </w:r>
            <w:r w:rsidRPr="000E6E5C">
              <w:rPr>
                <w:rFonts w:ascii="Calibri" w:hAnsi="Calibri" w:cs="Calibri"/>
                <w:b/>
                <w:sz w:val="24"/>
                <w:szCs w:val="26"/>
              </w:rPr>
              <w:t xml:space="preserve">, 2023 </w:t>
            </w:r>
          </w:p>
        </w:tc>
      </w:tr>
    </w:tbl>
    <w:p w14:paraId="5B4B648A" w14:textId="1A554CD2" w:rsidR="00E627AC"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5570CA50" w14:textId="4B773ABC" w:rsidR="001E6700" w:rsidRDefault="001E6700" w:rsidP="00E627AC">
      <w:pPr>
        <w:spacing w:before="80"/>
        <w:rPr>
          <w:rFonts w:ascii="Calibri" w:hAnsi="Calibri" w:cs="Calibri"/>
          <w:b/>
          <w:i/>
          <w:sz w:val="24"/>
          <w:szCs w:val="24"/>
        </w:rPr>
      </w:pPr>
    </w:p>
    <w:p w14:paraId="38152925" w14:textId="72CDD258" w:rsidR="001E6700" w:rsidRDefault="001E6700" w:rsidP="00E627AC">
      <w:pPr>
        <w:spacing w:before="80"/>
        <w:rPr>
          <w:rFonts w:ascii="Calibri" w:hAnsi="Calibri" w:cs="Calibri"/>
          <w:b/>
          <w:i/>
          <w:sz w:val="24"/>
          <w:szCs w:val="24"/>
        </w:rPr>
      </w:pPr>
    </w:p>
    <w:p w14:paraId="5D0B6710" w14:textId="77777777" w:rsidR="001E6700" w:rsidRPr="004F56D6" w:rsidRDefault="001E6700" w:rsidP="00E627AC">
      <w:pPr>
        <w:spacing w:before="80"/>
        <w:rPr>
          <w:rFonts w:ascii="Calibri" w:hAnsi="Calibri" w:cs="Calibri"/>
          <w:b/>
          <w:i/>
          <w:sz w:val="24"/>
          <w:szCs w:val="24"/>
        </w:rPr>
      </w:pPr>
    </w:p>
    <w:p w14:paraId="765CF5BF" w14:textId="77777777" w:rsidR="00E627AC" w:rsidRPr="00265BC6" w:rsidRDefault="00E627AC" w:rsidP="00E627AC">
      <w:pPr>
        <w:pStyle w:val="Level1"/>
        <w:widowControl/>
        <w:numPr>
          <w:ilvl w:val="0"/>
          <w:numId w:val="0"/>
        </w:numPr>
        <w:outlineLvl w:val="9"/>
        <w:rPr>
          <w:rFonts w:ascii="Calibri" w:hAnsi="Calibri" w:cs="Calibri"/>
          <w:snapToGrid/>
          <w:sz w:val="20"/>
        </w:rPr>
      </w:pPr>
    </w:p>
    <w:tbl>
      <w:tblPr>
        <w:tblW w:w="1012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2CC" w:themeFill="accent4" w:themeFillTint="33"/>
        <w:tblLook w:val="04A0" w:firstRow="1" w:lastRow="0" w:firstColumn="1" w:lastColumn="0" w:noHBand="0" w:noVBand="1"/>
      </w:tblPr>
      <w:tblGrid>
        <w:gridCol w:w="5085"/>
        <w:gridCol w:w="5040"/>
      </w:tblGrid>
      <w:tr w:rsidR="00E627AC" w:rsidRPr="00873D60" w14:paraId="7D8962EA" w14:textId="77777777" w:rsidTr="00C063D4">
        <w:tc>
          <w:tcPr>
            <w:tcW w:w="10125" w:type="dxa"/>
            <w:gridSpan w:val="2"/>
            <w:tcBorders>
              <w:bottom w:val="single" w:sz="12" w:space="0" w:color="auto"/>
            </w:tcBorders>
            <w:shd w:val="clear" w:color="auto" w:fill="FFF2CC" w:themeFill="accent4" w:themeFillTint="33"/>
            <w:tcMar>
              <w:top w:w="43" w:type="dxa"/>
              <w:left w:w="115" w:type="dxa"/>
              <w:bottom w:w="43" w:type="dxa"/>
              <w:right w:w="115" w:type="dxa"/>
            </w:tcMar>
          </w:tcPr>
          <w:p w14:paraId="674C84A4" w14:textId="5B872EBD" w:rsidR="00E627AC" w:rsidRPr="009A538A" w:rsidRDefault="00E627AC" w:rsidP="007E2C61">
            <w:pPr>
              <w:jc w:val="center"/>
              <w:rPr>
                <w:rFonts w:ascii="Calibri" w:hAnsi="Calibri" w:cs="Calibri"/>
                <w:b/>
                <w:i/>
                <w:color w:val="FFFFFF"/>
                <w:szCs w:val="26"/>
              </w:rPr>
            </w:pPr>
            <w:r>
              <w:rPr>
                <w:rFonts w:ascii="Calibri" w:hAnsi="Calibri" w:cs="Calibri"/>
                <w:b/>
                <w:i/>
                <w:szCs w:val="26"/>
              </w:rPr>
              <w:t>Alameda County Vendor</w:t>
            </w:r>
            <w:r w:rsidRPr="00873D60">
              <w:rPr>
                <w:rFonts w:ascii="Calibri" w:hAnsi="Calibri" w:cs="Calibri"/>
                <w:b/>
                <w:i/>
                <w:szCs w:val="26"/>
              </w:rPr>
              <w:t xml:space="preserve"> Outreach </w:t>
            </w:r>
          </w:p>
        </w:tc>
      </w:tr>
      <w:tr w:rsidR="00E627AC" w:rsidRPr="00873D60" w14:paraId="620FA475" w14:textId="77777777" w:rsidTr="00C063D4">
        <w:trPr>
          <w:trHeight w:val="1439"/>
        </w:trPr>
        <w:tc>
          <w:tcPr>
            <w:tcW w:w="5085" w:type="dxa"/>
            <w:tcBorders>
              <w:top w:val="single" w:sz="12" w:space="0" w:color="auto"/>
              <w:bottom w:val="thickThinSmallGap" w:sz="24" w:space="0" w:color="auto"/>
              <w:right w:val="dotted" w:sz="4" w:space="0" w:color="auto"/>
            </w:tcBorders>
            <w:shd w:val="clear" w:color="auto" w:fill="FFF2CC" w:themeFill="accent4" w:themeFillTint="33"/>
            <w:tcMar>
              <w:top w:w="43" w:type="dxa"/>
              <w:left w:w="115" w:type="dxa"/>
              <w:bottom w:w="43" w:type="dxa"/>
              <w:right w:w="115" w:type="dxa"/>
            </w:tcMar>
            <w:vAlign w:val="center"/>
          </w:tcPr>
          <w:p w14:paraId="1AA494F6" w14:textId="0C703DCA" w:rsidR="004A01EE" w:rsidRPr="000E6E5C" w:rsidRDefault="004A01EE" w:rsidP="007E2C61">
            <w:pPr>
              <w:jc w:val="center"/>
              <w:rPr>
                <w:rFonts w:ascii="Calibri" w:hAnsi="Calibri" w:cs="Calibri"/>
                <w:sz w:val="24"/>
                <w:szCs w:val="24"/>
              </w:rPr>
            </w:pPr>
            <w:r w:rsidRPr="34FF6094">
              <w:rPr>
                <w:rFonts w:ascii="Calibri" w:hAnsi="Calibri" w:cs="Calibri"/>
                <w:sz w:val="24"/>
                <w:szCs w:val="24"/>
              </w:rPr>
              <w:t>Wednesday</w:t>
            </w:r>
            <w:r w:rsidR="00B9651D" w:rsidRPr="34FF6094">
              <w:rPr>
                <w:rFonts w:ascii="Calibri" w:hAnsi="Calibri" w:cs="Calibri"/>
                <w:sz w:val="24"/>
                <w:szCs w:val="24"/>
              </w:rPr>
              <w:t>,</w:t>
            </w:r>
            <w:r w:rsidRPr="34FF6094">
              <w:rPr>
                <w:rFonts w:ascii="Calibri" w:hAnsi="Calibri" w:cs="Calibri"/>
                <w:color w:val="FF0000"/>
                <w:sz w:val="24"/>
                <w:szCs w:val="24"/>
              </w:rPr>
              <w:t xml:space="preserve"> </w:t>
            </w:r>
            <w:r w:rsidR="004D2CD8" w:rsidRPr="000E6E5C">
              <w:rPr>
                <w:rFonts w:ascii="Calibri" w:hAnsi="Calibri" w:cs="Calibri"/>
                <w:sz w:val="24"/>
                <w:szCs w:val="24"/>
              </w:rPr>
              <w:t xml:space="preserve">October </w:t>
            </w:r>
            <w:r w:rsidR="004F4D39" w:rsidRPr="000E6E5C">
              <w:rPr>
                <w:rFonts w:ascii="Calibri" w:hAnsi="Calibri" w:cs="Calibri"/>
                <w:sz w:val="24"/>
                <w:szCs w:val="24"/>
              </w:rPr>
              <w:t>26</w:t>
            </w:r>
            <w:r w:rsidR="00303383" w:rsidRPr="000E6E5C">
              <w:rPr>
                <w:rFonts w:ascii="Calibri" w:hAnsi="Calibri" w:cs="Calibri"/>
                <w:sz w:val="24"/>
                <w:szCs w:val="24"/>
              </w:rPr>
              <w:t>, 2022</w:t>
            </w:r>
            <w:r w:rsidRPr="000E6E5C">
              <w:rPr>
                <w:rFonts w:ascii="Calibri" w:hAnsi="Calibri" w:cs="Calibri"/>
                <w:sz w:val="24"/>
                <w:szCs w:val="24"/>
              </w:rPr>
              <w:t xml:space="preserve"> </w:t>
            </w:r>
          </w:p>
          <w:p w14:paraId="36F34ED9" w14:textId="77777777" w:rsidR="00E627AC" w:rsidRPr="00266DFB" w:rsidRDefault="00E627AC" w:rsidP="00B9651D">
            <w:pPr>
              <w:spacing w:after="240"/>
              <w:jc w:val="center"/>
              <w:rPr>
                <w:rFonts w:ascii="Calibri" w:hAnsi="Calibri" w:cs="Calibri"/>
                <w:color w:val="FF0000"/>
                <w:sz w:val="24"/>
                <w:szCs w:val="26"/>
              </w:rPr>
            </w:pPr>
            <w:r w:rsidRPr="000E6E5C">
              <w:rPr>
                <w:rFonts w:ascii="Calibri" w:hAnsi="Calibri" w:cs="Calibri"/>
                <w:sz w:val="24"/>
                <w:szCs w:val="26"/>
              </w:rPr>
              <w:t>10:30 a.m. – 11:30 a.m.</w:t>
            </w:r>
          </w:p>
          <w:p w14:paraId="51CB3875" w14:textId="77777777" w:rsidR="00511A3B" w:rsidRPr="002D4A32" w:rsidRDefault="00511A3B" w:rsidP="0062612C">
            <w:pPr>
              <w:spacing w:after="120"/>
              <w:jc w:val="center"/>
              <w:rPr>
                <w:rFonts w:ascii="Calibri" w:hAnsi="Calibri" w:cs="Calibri"/>
                <w:b/>
                <w:i/>
                <w:sz w:val="24"/>
                <w:szCs w:val="26"/>
              </w:rPr>
            </w:pPr>
            <w:r w:rsidRPr="002D4A32">
              <w:rPr>
                <w:rFonts w:ascii="Calibri" w:hAnsi="Calibri" w:cs="Calibri"/>
                <w:b/>
                <w:i/>
                <w:sz w:val="24"/>
                <w:szCs w:val="26"/>
              </w:rPr>
              <w:t>TO ATTEND ONLINE:</w:t>
            </w:r>
          </w:p>
          <w:p w14:paraId="7C41C4FB" w14:textId="77777777" w:rsidR="00B9651D" w:rsidRPr="00266DFB" w:rsidRDefault="00DF6713" w:rsidP="00B9651D">
            <w:pPr>
              <w:jc w:val="center"/>
              <w:rPr>
                <w:rFonts w:ascii="Calibri" w:hAnsi="Calibri" w:cs="Calibri"/>
                <w:b/>
                <w:color w:val="0563C1"/>
                <w:sz w:val="24"/>
                <w:u w:val="single"/>
              </w:rPr>
            </w:pPr>
            <w:hyperlink r:id="rId28" w:history="1">
              <w:r w:rsidR="00B9651D" w:rsidRPr="00266DFB">
                <w:rPr>
                  <w:rStyle w:val="Hyperlink"/>
                  <w:rFonts w:ascii="Calibri" w:hAnsi="Calibri" w:cs="Calibri"/>
                  <w:b/>
                  <w:sz w:val="24"/>
                </w:rPr>
                <w:t>Vendor Outreach</w:t>
              </w:r>
            </w:hyperlink>
          </w:p>
          <w:p w14:paraId="022EC148" w14:textId="77777777" w:rsidR="00BB53B8" w:rsidRPr="00266DFB" w:rsidRDefault="00BB53B8" w:rsidP="00B9651D">
            <w:pPr>
              <w:jc w:val="center"/>
              <w:rPr>
                <w:rFonts w:ascii="Calibri" w:hAnsi="Calibri" w:cs="Calibri"/>
                <w:sz w:val="24"/>
              </w:rPr>
            </w:pPr>
            <w:r w:rsidRPr="00266DFB">
              <w:rPr>
                <w:rFonts w:ascii="Calibri" w:hAnsi="Calibri" w:cs="Calibri"/>
                <w:sz w:val="24"/>
              </w:rPr>
              <w:t>Call-in: +1 415-915-3950</w:t>
            </w:r>
          </w:p>
          <w:p w14:paraId="56B99071" w14:textId="77777777" w:rsidR="00511A3B" w:rsidRPr="00BB53B8" w:rsidRDefault="00BB53B8" w:rsidP="00B9651D">
            <w:pPr>
              <w:jc w:val="center"/>
              <w:rPr>
                <w:rFonts w:ascii="Calibri" w:hAnsi="Calibri" w:cs="Calibri"/>
                <w:color w:val="0563C1"/>
              </w:rPr>
            </w:pPr>
            <w:r w:rsidRPr="00266DFB">
              <w:rPr>
                <w:rFonts w:ascii="Calibri" w:hAnsi="Calibri" w:cs="Calibri"/>
                <w:sz w:val="24"/>
              </w:rPr>
              <w:t>Conference ID: 504 517 635#</w:t>
            </w:r>
          </w:p>
        </w:tc>
        <w:tc>
          <w:tcPr>
            <w:tcW w:w="5040" w:type="dxa"/>
            <w:tcBorders>
              <w:top w:val="single" w:sz="12" w:space="0" w:color="auto"/>
              <w:left w:val="dotted" w:sz="4" w:space="0" w:color="auto"/>
              <w:bottom w:val="thickThinSmallGap" w:sz="24" w:space="0" w:color="auto"/>
            </w:tcBorders>
            <w:shd w:val="clear" w:color="auto" w:fill="FFF2CC" w:themeFill="accent4" w:themeFillTint="33"/>
            <w:tcMar>
              <w:top w:w="43" w:type="dxa"/>
              <w:left w:w="115" w:type="dxa"/>
              <w:bottom w:w="43" w:type="dxa"/>
              <w:right w:w="115" w:type="dxa"/>
            </w:tcMar>
            <w:vAlign w:val="center"/>
          </w:tcPr>
          <w:p w14:paraId="27E71C1E" w14:textId="77777777" w:rsidR="00E627AC" w:rsidRPr="00266DFB" w:rsidRDefault="00E627AC" w:rsidP="007E2C61">
            <w:pPr>
              <w:pStyle w:val="Level1"/>
              <w:widowControl/>
              <w:numPr>
                <w:ilvl w:val="0"/>
                <w:numId w:val="0"/>
              </w:numPr>
              <w:jc w:val="center"/>
              <w:outlineLvl w:val="9"/>
              <w:rPr>
                <w:rFonts w:ascii="Calibri" w:hAnsi="Calibri" w:cs="Calibri"/>
                <w:b/>
                <w:i/>
                <w:snapToGrid/>
                <w:color w:val="0000FF"/>
                <w:szCs w:val="26"/>
              </w:rPr>
            </w:pPr>
            <w:r w:rsidRPr="00266DFB">
              <w:rPr>
                <w:rFonts w:ascii="Calibri" w:hAnsi="Calibri" w:cs="Calibri"/>
                <w:b/>
                <w:i/>
                <w:snapToGrid/>
                <w:color w:val="0000FF"/>
                <w:szCs w:val="26"/>
              </w:rPr>
              <w:t xml:space="preserve">COME MEET ALAMEDA COUNTY’S </w:t>
            </w:r>
          </w:p>
          <w:p w14:paraId="682E65F1" w14:textId="77777777" w:rsidR="00E627AC" w:rsidRPr="00266DFB" w:rsidRDefault="00E627AC" w:rsidP="007E2C61">
            <w:pPr>
              <w:pStyle w:val="Level1"/>
              <w:widowControl/>
              <w:numPr>
                <w:ilvl w:val="0"/>
                <w:numId w:val="0"/>
              </w:numPr>
              <w:jc w:val="center"/>
              <w:outlineLvl w:val="9"/>
              <w:rPr>
                <w:rFonts w:ascii="Calibri" w:hAnsi="Calibri" w:cs="Calibri"/>
                <w:b/>
                <w:i/>
                <w:snapToGrid/>
                <w:color w:val="0000FF"/>
                <w:szCs w:val="26"/>
              </w:rPr>
            </w:pPr>
            <w:r w:rsidRPr="00266DFB">
              <w:rPr>
                <w:rFonts w:ascii="Calibri" w:hAnsi="Calibri" w:cs="Calibri"/>
                <w:b/>
                <w:i/>
                <w:snapToGrid/>
                <w:color w:val="0000FF"/>
                <w:szCs w:val="26"/>
              </w:rPr>
              <w:t>PROCUREMENT TEAM!</w:t>
            </w:r>
          </w:p>
          <w:p w14:paraId="5709AD7C" w14:textId="77777777" w:rsidR="00E627AC" w:rsidRPr="00266DFB" w:rsidRDefault="00E627AC" w:rsidP="007E2C61">
            <w:pPr>
              <w:pStyle w:val="Level1"/>
              <w:widowControl/>
              <w:numPr>
                <w:ilvl w:val="0"/>
                <w:numId w:val="0"/>
              </w:numPr>
              <w:jc w:val="both"/>
              <w:outlineLvl w:val="9"/>
              <w:rPr>
                <w:rFonts w:ascii="Calibri" w:hAnsi="Calibri" w:cs="Calibri"/>
                <w:snapToGrid/>
                <w:sz w:val="10"/>
                <w:szCs w:val="12"/>
              </w:rPr>
            </w:pPr>
          </w:p>
          <w:p w14:paraId="29514D35" w14:textId="503D1E6A" w:rsidR="004A01EE" w:rsidRPr="00266DFB" w:rsidRDefault="00E627AC" w:rsidP="004A01EE">
            <w:pPr>
              <w:jc w:val="center"/>
              <w:rPr>
                <w:rFonts w:ascii="Calibri" w:hAnsi="Calibri" w:cs="Calibri"/>
                <w:sz w:val="24"/>
                <w:szCs w:val="26"/>
              </w:rPr>
            </w:pPr>
            <w:r w:rsidRPr="00266DFB">
              <w:rPr>
                <w:rFonts w:ascii="Calibri" w:hAnsi="Calibri" w:cs="Calibri"/>
                <w:sz w:val="24"/>
                <w:szCs w:val="26"/>
              </w:rPr>
              <w:t>Th</w:t>
            </w:r>
            <w:r w:rsidR="004A01EE" w:rsidRPr="00266DFB">
              <w:rPr>
                <w:rFonts w:ascii="Calibri" w:hAnsi="Calibri" w:cs="Calibri"/>
                <w:sz w:val="24"/>
                <w:szCs w:val="26"/>
              </w:rPr>
              <w:t xml:space="preserve">is </w:t>
            </w:r>
            <w:r w:rsidR="00AB790E">
              <w:rPr>
                <w:rFonts w:ascii="Calibri" w:hAnsi="Calibri" w:cs="Calibri"/>
                <w:sz w:val="24"/>
                <w:szCs w:val="26"/>
              </w:rPr>
              <w:t>public even</w:t>
            </w:r>
            <w:r w:rsidR="00B70AD7" w:rsidRPr="00266DFB">
              <w:rPr>
                <w:rFonts w:ascii="Calibri" w:hAnsi="Calibri" w:cs="Calibri"/>
                <w:sz w:val="24"/>
                <w:szCs w:val="26"/>
              </w:rPr>
              <w:t>t</w:t>
            </w:r>
            <w:r w:rsidR="00241260" w:rsidRPr="00266DFB">
              <w:rPr>
                <w:rFonts w:ascii="Calibri" w:hAnsi="Calibri" w:cs="Calibri"/>
                <w:sz w:val="24"/>
                <w:szCs w:val="26"/>
              </w:rPr>
              <w:t xml:space="preserve"> </w:t>
            </w:r>
            <w:r w:rsidR="004A01EE" w:rsidRPr="00266DFB">
              <w:rPr>
                <w:rFonts w:ascii="Calibri" w:hAnsi="Calibri" w:cs="Calibri"/>
                <w:sz w:val="24"/>
                <w:szCs w:val="26"/>
              </w:rPr>
              <w:t>is</w:t>
            </w:r>
            <w:r w:rsidR="00241260" w:rsidRPr="00266DFB">
              <w:rPr>
                <w:rFonts w:ascii="Calibri" w:hAnsi="Calibri" w:cs="Calibri"/>
                <w:sz w:val="24"/>
                <w:szCs w:val="26"/>
              </w:rPr>
              <w:t xml:space="preserve"> not specific to </w:t>
            </w:r>
            <w:r w:rsidR="004A01EE" w:rsidRPr="00266DFB">
              <w:rPr>
                <w:rFonts w:ascii="Calibri" w:hAnsi="Calibri" w:cs="Calibri"/>
                <w:sz w:val="24"/>
                <w:szCs w:val="26"/>
              </w:rPr>
              <w:t>any</w:t>
            </w:r>
            <w:r w:rsidR="00241260" w:rsidRPr="00266DFB">
              <w:rPr>
                <w:rFonts w:ascii="Calibri" w:hAnsi="Calibri" w:cs="Calibri"/>
                <w:sz w:val="24"/>
                <w:szCs w:val="26"/>
              </w:rPr>
              <w:t xml:space="preserve"> </w:t>
            </w:r>
            <w:r w:rsidR="005B41FE" w:rsidRPr="00266DFB">
              <w:rPr>
                <w:rFonts w:ascii="Calibri" w:hAnsi="Calibri" w:cs="Calibri"/>
                <w:sz w:val="24"/>
                <w:szCs w:val="26"/>
              </w:rPr>
              <w:t>RF</w:t>
            </w:r>
            <w:r w:rsidR="004A01EE" w:rsidRPr="00266DFB">
              <w:rPr>
                <w:rFonts w:ascii="Calibri" w:hAnsi="Calibri" w:cs="Calibri"/>
                <w:sz w:val="24"/>
                <w:szCs w:val="26"/>
              </w:rPr>
              <w:t>P</w:t>
            </w:r>
            <w:r w:rsidR="00241260" w:rsidRPr="00266DFB">
              <w:rPr>
                <w:rFonts w:ascii="Calibri" w:hAnsi="Calibri" w:cs="Calibri"/>
                <w:sz w:val="24"/>
                <w:szCs w:val="26"/>
              </w:rPr>
              <w:t xml:space="preserve">, </w:t>
            </w:r>
            <w:r w:rsidRPr="00266DFB">
              <w:rPr>
                <w:rFonts w:ascii="Calibri" w:hAnsi="Calibri" w:cs="Calibri"/>
                <w:sz w:val="24"/>
                <w:szCs w:val="26"/>
              </w:rPr>
              <w:t>where vendors can speak with GSA professionals, get to know them, and learn more about contracting opportunities with the County.</w:t>
            </w:r>
            <w:r w:rsidR="004A01EE" w:rsidRPr="00266DFB">
              <w:rPr>
                <w:rFonts w:ascii="Calibri" w:hAnsi="Calibri" w:cs="Calibri"/>
                <w:sz w:val="24"/>
                <w:szCs w:val="26"/>
              </w:rPr>
              <w:t xml:space="preserve"> </w:t>
            </w:r>
          </w:p>
          <w:p w14:paraId="2F0BB7F5" w14:textId="77777777" w:rsidR="004A01EE" w:rsidRPr="00266DFB" w:rsidRDefault="004A01EE" w:rsidP="004A01EE">
            <w:pPr>
              <w:jc w:val="center"/>
              <w:rPr>
                <w:rFonts w:ascii="Calibri" w:hAnsi="Calibri" w:cs="Calibri"/>
                <w:sz w:val="24"/>
                <w:szCs w:val="26"/>
              </w:rPr>
            </w:pPr>
          </w:p>
          <w:p w14:paraId="6F9CF357" w14:textId="54E257FF" w:rsidR="004A01EE" w:rsidRPr="00266DFB" w:rsidRDefault="004A01EE" w:rsidP="004A01EE">
            <w:pPr>
              <w:jc w:val="center"/>
              <w:rPr>
                <w:rFonts w:ascii="Calibri" w:hAnsi="Calibri" w:cs="Calibri"/>
                <w:sz w:val="24"/>
                <w:szCs w:val="26"/>
              </w:rPr>
            </w:pPr>
            <w:r w:rsidRPr="00266DFB">
              <w:rPr>
                <w:rFonts w:ascii="Calibri" w:hAnsi="Calibri" w:cs="Calibri"/>
                <w:sz w:val="24"/>
                <w:szCs w:val="26"/>
              </w:rPr>
              <w:t xml:space="preserve">These are </w:t>
            </w:r>
            <w:r w:rsidR="003A480A">
              <w:rPr>
                <w:rFonts w:ascii="Calibri" w:hAnsi="Calibri" w:cs="Calibri"/>
                <w:sz w:val="24"/>
                <w:szCs w:val="26"/>
              </w:rPr>
              <w:t xml:space="preserve">usually </w:t>
            </w:r>
            <w:r w:rsidRPr="00266DFB">
              <w:rPr>
                <w:rFonts w:ascii="Calibri" w:hAnsi="Calibri" w:cs="Calibri"/>
                <w:sz w:val="24"/>
                <w:szCs w:val="26"/>
              </w:rPr>
              <w:t>conducted on Wednesdays</w:t>
            </w:r>
            <w:r w:rsidR="00AB790E">
              <w:rPr>
                <w:rFonts w:ascii="Calibri" w:hAnsi="Calibri" w:cs="Calibri"/>
                <w:sz w:val="24"/>
                <w:szCs w:val="26"/>
              </w:rPr>
              <w:t>. D</w:t>
            </w:r>
            <w:r w:rsidRPr="00266DFB">
              <w:rPr>
                <w:rFonts w:ascii="Calibri" w:hAnsi="Calibri" w:cs="Calibri"/>
                <w:sz w:val="24"/>
                <w:szCs w:val="26"/>
              </w:rPr>
              <w:t xml:space="preserve">ates and locations can be confirmed by checking </w:t>
            </w:r>
            <w:r w:rsidR="00B9651D" w:rsidRPr="00266DFB">
              <w:rPr>
                <w:rFonts w:ascii="Calibri" w:hAnsi="Calibri" w:cs="Calibri"/>
                <w:sz w:val="24"/>
                <w:szCs w:val="26"/>
              </w:rPr>
              <w:t>at</w:t>
            </w:r>
          </w:p>
          <w:p w14:paraId="7330396D" w14:textId="77777777" w:rsidR="00B70AD7" w:rsidRPr="00725144" w:rsidRDefault="00DF6713" w:rsidP="00B9651D">
            <w:pPr>
              <w:jc w:val="center"/>
              <w:rPr>
                <w:rFonts w:ascii="Calibri" w:hAnsi="Calibri" w:cs="Calibri"/>
                <w:szCs w:val="26"/>
              </w:rPr>
            </w:pPr>
            <w:hyperlink r:id="rId29" w:history="1">
              <w:r w:rsidR="004A01EE" w:rsidRPr="00725144">
                <w:rPr>
                  <w:rStyle w:val="Hyperlink"/>
                  <w:rFonts w:ascii="Calibri" w:hAnsi="Calibri" w:cs="Calibri"/>
                  <w:b/>
                  <w:sz w:val="24"/>
                  <w:szCs w:val="26"/>
                </w:rPr>
                <w:t>Upcoming Events</w:t>
              </w:r>
            </w:hyperlink>
            <w:r w:rsidR="004A01EE" w:rsidRPr="00725144">
              <w:rPr>
                <w:rFonts w:ascii="Calibri" w:hAnsi="Calibri" w:cs="Calibri"/>
                <w:sz w:val="24"/>
                <w:szCs w:val="26"/>
              </w:rPr>
              <w:t xml:space="preserve"> </w:t>
            </w:r>
          </w:p>
          <w:p w14:paraId="1C180F4C" w14:textId="77777777" w:rsidR="00E627AC" w:rsidRPr="00873D60" w:rsidRDefault="00B9651D" w:rsidP="00B9651D">
            <w:pPr>
              <w:jc w:val="center"/>
              <w:rPr>
                <w:rFonts w:ascii="Calibri" w:hAnsi="Calibri" w:cs="Calibri"/>
                <w:szCs w:val="26"/>
              </w:rPr>
            </w:pPr>
            <w:r w:rsidRPr="00725144">
              <w:rPr>
                <w:rFonts w:ascii="Calibri" w:hAnsi="Calibri" w:cs="Calibri"/>
                <w:sz w:val="22"/>
                <w:szCs w:val="26"/>
              </w:rPr>
              <w:t>[</w:t>
            </w:r>
            <w:hyperlink r:id="rId30" w:history="1">
              <w:r w:rsidRPr="00725144">
                <w:rPr>
                  <w:rStyle w:val="Hyperlink"/>
                  <w:rFonts w:ascii="Calibri" w:hAnsi="Calibri" w:cs="Calibri"/>
                  <w:sz w:val="20"/>
                </w:rPr>
                <w:t>https://gsa.acgov.org/do-business-with-us/upcoming-contracting-events/</w:t>
              </w:r>
            </w:hyperlink>
            <w:r w:rsidRPr="00725144">
              <w:rPr>
                <w:rFonts w:ascii="Calibri" w:hAnsi="Calibri" w:cs="Calibri"/>
                <w:sz w:val="20"/>
              </w:rPr>
              <w:t>]</w:t>
            </w:r>
          </w:p>
        </w:tc>
      </w:tr>
    </w:tbl>
    <w:p w14:paraId="0D251225" w14:textId="77777777" w:rsidR="00F9006C" w:rsidRPr="00A85450" w:rsidRDefault="003E5D13" w:rsidP="00DC6B97">
      <w:pPr>
        <w:pStyle w:val="RFP-QHeader1"/>
        <w:rPr>
          <w:rFonts w:ascii="Calibri" w:hAnsi="Calibri" w:cs="Calibri"/>
        </w:rPr>
      </w:pPr>
      <w:r>
        <w:rPr>
          <w:rFonts w:ascii="Calibri" w:hAnsi="Calibri" w:cs="Calibri"/>
        </w:rPr>
        <w:br w:type="page"/>
      </w:r>
      <w:r w:rsidR="00F9006C" w:rsidRPr="00A85450">
        <w:rPr>
          <w:rFonts w:ascii="Calibri" w:hAnsi="Calibri" w:cs="Calibri"/>
        </w:rPr>
        <w:lastRenderedPageBreak/>
        <w:t>COUNTY OF ALAMEDA</w:t>
      </w:r>
    </w:p>
    <w:p w14:paraId="6235CFA9" w14:textId="64897008" w:rsidR="008C0CB5" w:rsidRPr="008613F0" w:rsidRDefault="00F9006C" w:rsidP="00DC6B97">
      <w:pPr>
        <w:pStyle w:val="RFP-QHeader2"/>
        <w:rPr>
          <w:rFonts w:ascii="Calibri" w:hAnsi="Calibri" w:cs="Calibri"/>
          <w:sz w:val="24"/>
        </w:rPr>
      </w:pPr>
      <w:r w:rsidRPr="00266DFB">
        <w:rPr>
          <w:rFonts w:ascii="Calibri" w:hAnsi="Calibri" w:cs="Calibri"/>
          <w:sz w:val="24"/>
        </w:rPr>
        <w:t>REQUES</w:t>
      </w:r>
      <w:r w:rsidRPr="00266DFB">
        <w:rPr>
          <w:rFonts w:ascii="Calibri" w:hAnsi="Calibri" w:cs="Calibri"/>
          <w:sz w:val="24"/>
          <w:szCs w:val="26"/>
        </w:rPr>
        <w:t>T FOR</w:t>
      </w:r>
      <w:r w:rsidR="00554195" w:rsidRPr="00266DFB">
        <w:rPr>
          <w:rFonts w:ascii="Calibri" w:hAnsi="Calibri" w:cs="Calibri"/>
          <w:sz w:val="24"/>
          <w:szCs w:val="26"/>
        </w:rPr>
        <w:t xml:space="preserve"> </w:t>
      </w:r>
      <w:r w:rsidR="006B4B31" w:rsidRPr="00266DFB">
        <w:rPr>
          <w:rFonts w:ascii="Calibri" w:hAnsi="Calibri" w:cs="Calibri"/>
          <w:sz w:val="24"/>
          <w:szCs w:val="26"/>
        </w:rPr>
        <w:t>PROPOSAL</w:t>
      </w:r>
      <w:r w:rsidR="008C0CB5" w:rsidRPr="00266DFB">
        <w:rPr>
          <w:rFonts w:ascii="Calibri" w:hAnsi="Calibri" w:cs="Calibri"/>
          <w:sz w:val="24"/>
          <w:szCs w:val="26"/>
        </w:rPr>
        <w:t xml:space="preserve"> </w:t>
      </w:r>
      <w:r w:rsidRPr="00266DFB">
        <w:rPr>
          <w:rFonts w:ascii="Calibri" w:hAnsi="Calibri" w:cs="Calibri"/>
          <w:sz w:val="24"/>
        </w:rPr>
        <w:t>No.</w:t>
      </w:r>
      <w:r w:rsidRPr="008613F0">
        <w:rPr>
          <w:rFonts w:ascii="Calibri" w:hAnsi="Calibri" w:cs="Calibri"/>
          <w:sz w:val="24"/>
        </w:rPr>
        <w:t xml:space="preserve"> </w:t>
      </w:r>
      <w:r w:rsidR="008C0CB5" w:rsidRPr="008613F0">
        <w:rPr>
          <w:rFonts w:ascii="Calibri" w:hAnsi="Calibri" w:cs="Calibri"/>
          <w:sz w:val="24"/>
        </w:rPr>
        <w:t>90</w:t>
      </w:r>
      <w:r w:rsidR="00DF65C1" w:rsidRPr="008613F0">
        <w:rPr>
          <w:rFonts w:ascii="Calibri" w:hAnsi="Calibri" w:cs="Calibri"/>
          <w:sz w:val="24"/>
        </w:rPr>
        <w:t>2168</w:t>
      </w:r>
    </w:p>
    <w:p w14:paraId="456C6567" w14:textId="77777777" w:rsidR="00F9006C" w:rsidRPr="008613F0" w:rsidRDefault="00F9006C" w:rsidP="00DC6B97">
      <w:pPr>
        <w:pStyle w:val="RFP-QHeader2"/>
        <w:rPr>
          <w:rFonts w:ascii="Calibri" w:hAnsi="Calibri" w:cs="Calibri"/>
          <w:sz w:val="24"/>
        </w:rPr>
      </w:pPr>
      <w:r w:rsidRPr="008613F0">
        <w:rPr>
          <w:rFonts w:ascii="Calibri" w:hAnsi="Calibri" w:cs="Calibri"/>
          <w:sz w:val="24"/>
        </w:rPr>
        <w:t>SPECIFICATIONS, TERMS &amp; CONDITIONS</w:t>
      </w:r>
    </w:p>
    <w:p w14:paraId="6A7B068B" w14:textId="74606A03" w:rsidR="00F9006C" w:rsidRPr="008613F0" w:rsidRDefault="00BE0EE1" w:rsidP="00C063D4">
      <w:pPr>
        <w:pStyle w:val="RFP-QHeader2"/>
        <w:rPr>
          <w:rFonts w:ascii="Calibri" w:hAnsi="Calibri" w:cs="Calibri"/>
          <w:sz w:val="24"/>
        </w:rPr>
      </w:pPr>
      <w:r w:rsidRPr="008613F0">
        <w:rPr>
          <w:rFonts w:ascii="Calibri" w:hAnsi="Calibri" w:cs="Calibri"/>
          <w:sz w:val="24"/>
        </w:rPr>
        <w:t>f</w:t>
      </w:r>
      <w:r w:rsidR="00F9006C" w:rsidRPr="008613F0">
        <w:rPr>
          <w:rFonts w:ascii="Calibri" w:hAnsi="Calibri" w:cs="Calibri"/>
          <w:sz w:val="24"/>
        </w:rPr>
        <w:t>or</w:t>
      </w:r>
    </w:p>
    <w:p w14:paraId="0CB6F271" w14:textId="5AEE2044" w:rsidR="00F9006C" w:rsidRPr="008613F0" w:rsidRDefault="000E6FB3" w:rsidP="00C063D4">
      <w:pPr>
        <w:pStyle w:val="RFP-QHeader2"/>
        <w:rPr>
          <w:rFonts w:ascii="Calibri" w:hAnsi="Calibri" w:cs="Calibri"/>
          <w:sz w:val="24"/>
        </w:rPr>
      </w:pPr>
      <w:r w:rsidRPr="008613F0">
        <w:rPr>
          <w:rFonts w:ascii="Calibri" w:hAnsi="Calibri" w:cs="Calibri"/>
          <w:sz w:val="24"/>
        </w:rPr>
        <w:t>HOSTED CONTACT CENTER SELECTION AND MIGRATION</w:t>
      </w:r>
    </w:p>
    <w:p w14:paraId="617F9AC3" w14:textId="77777777" w:rsidR="00F9006C" w:rsidRPr="00266DFB" w:rsidRDefault="00F9006C" w:rsidP="00C063D4">
      <w:pPr>
        <w:tabs>
          <w:tab w:val="left" w:pos="0"/>
        </w:tabs>
        <w:jc w:val="center"/>
        <w:rPr>
          <w:rFonts w:ascii="Calibri" w:hAnsi="Calibri" w:cs="Calibri"/>
          <w:b/>
          <w:spacing w:val="-3"/>
          <w:sz w:val="20"/>
        </w:rPr>
      </w:pPr>
    </w:p>
    <w:p w14:paraId="77611024" w14:textId="77777777" w:rsidR="00F9006C" w:rsidRPr="00266DFB" w:rsidRDefault="00F9006C">
      <w:pPr>
        <w:tabs>
          <w:tab w:val="center" w:pos="3960"/>
        </w:tabs>
        <w:jc w:val="center"/>
        <w:rPr>
          <w:rFonts w:ascii="Calibri" w:hAnsi="Calibri" w:cs="Calibri"/>
          <w:b/>
          <w:spacing w:val="-3"/>
          <w:sz w:val="24"/>
        </w:rPr>
      </w:pPr>
      <w:r w:rsidRPr="00266DFB">
        <w:rPr>
          <w:rFonts w:ascii="Calibri" w:hAnsi="Calibri" w:cs="Calibri"/>
          <w:b/>
          <w:spacing w:val="-3"/>
          <w:sz w:val="24"/>
        </w:rPr>
        <w:t>TABLE OF CONTENTS</w:t>
      </w:r>
    </w:p>
    <w:p w14:paraId="61B52518" w14:textId="77777777" w:rsidR="00606FDA" w:rsidRPr="00C063D4" w:rsidRDefault="00C268C5" w:rsidP="007A294B">
      <w:pPr>
        <w:tabs>
          <w:tab w:val="right" w:pos="10800"/>
        </w:tabs>
        <w:rPr>
          <w:rFonts w:ascii="Calibri" w:hAnsi="Calibri" w:cs="Calibri"/>
          <w:b/>
          <w:spacing w:val="-3"/>
          <w:sz w:val="24"/>
          <w:szCs w:val="24"/>
        </w:rPr>
      </w:pPr>
      <w:r w:rsidRPr="00C063D4">
        <w:rPr>
          <w:rFonts w:ascii="Calibri" w:hAnsi="Calibri" w:cs="Calibri"/>
          <w:b/>
          <w:spacing w:val="-3"/>
          <w:sz w:val="24"/>
          <w:szCs w:val="24"/>
        </w:rPr>
        <w:tab/>
        <w:t>Page</w:t>
      </w:r>
    </w:p>
    <w:p w14:paraId="7D5CF8D6" w14:textId="77777777" w:rsidR="007A294B" w:rsidRPr="00C063D4" w:rsidRDefault="007A294B" w:rsidP="007A294B">
      <w:pPr>
        <w:tabs>
          <w:tab w:val="right" w:pos="10800"/>
        </w:tabs>
        <w:rPr>
          <w:rFonts w:ascii="Calibri" w:hAnsi="Calibri" w:cs="Calibri"/>
          <w:b/>
          <w:spacing w:val="-3"/>
          <w:sz w:val="24"/>
          <w:szCs w:val="24"/>
        </w:rPr>
      </w:pPr>
    </w:p>
    <w:p w14:paraId="3FF36241" w14:textId="5B3B20A1" w:rsidR="00481C2E" w:rsidRPr="007C3751" w:rsidRDefault="00481C2E">
      <w:pPr>
        <w:pStyle w:val="TOC1"/>
        <w:rPr>
          <w:rFonts w:asciiTheme="minorHAnsi" w:eastAsiaTheme="minorEastAsia" w:hAnsiTheme="minorHAnsi" w:cstheme="minorBidi"/>
          <w:b w:val="0"/>
          <w:caps w:val="0"/>
          <w:sz w:val="24"/>
          <w:szCs w:val="24"/>
        </w:rPr>
      </w:pPr>
      <w:r w:rsidRPr="007C3751">
        <w:rPr>
          <w:sz w:val="24"/>
          <w:szCs w:val="24"/>
        </w:rPr>
        <w:t>CALENDAR OF EVENTS</w:t>
      </w:r>
      <w:r w:rsidRPr="007C3751">
        <w:rPr>
          <w:webHidden/>
          <w:sz w:val="24"/>
          <w:szCs w:val="24"/>
        </w:rPr>
        <w:tab/>
        <w:t>2</w:t>
      </w:r>
    </w:p>
    <w:p w14:paraId="770D37BE" w14:textId="24EA92D4" w:rsidR="00481C2E" w:rsidRPr="007C3751" w:rsidRDefault="00481C2E">
      <w:pPr>
        <w:pStyle w:val="TOC1"/>
        <w:rPr>
          <w:rFonts w:asciiTheme="minorHAnsi" w:eastAsiaTheme="minorEastAsia" w:hAnsiTheme="minorHAnsi" w:cstheme="minorBidi"/>
          <w:b w:val="0"/>
          <w:caps w:val="0"/>
          <w:sz w:val="24"/>
          <w:szCs w:val="24"/>
        </w:rPr>
      </w:pPr>
      <w:r w:rsidRPr="007C3751">
        <w:rPr>
          <w:sz w:val="24"/>
          <w:szCs w:val="24"/>
        </w:rPr>
        <w:t>I.</w:t>
      </w:r>
      <w:r w:rsidRPr="007C3751">
        <w:rPr>
          <w:rFonts w:asciiTheme="minorHAnsi" w:eastAsiaTheme="minorEastAsia" w:hAnsiTheme="minorHAnsi" w:cstheme="minorBidi"/>
          <w:b w:val="0"/>
          <w:caps w:val="0"/>
          <w:sz w:val="24"/>
          <w:szCs w:val="24"/>
        </w:rPr>
        <w:tab/>
      </w:r>
      <w:r w:rsidRPr="007C3751">
        <w:rPr>
          <w:sz w:val="24"/>
          <w:szCs w:val="24"/>
        </w:rPr>
        <w:t>STATEMENT OF WORK</w:t>
      </w:r>
      <w:r w:rsidRPr="007C3751">
        <w:rPr>
          <w:webHidden/>
          <w:sz w:val="24"/>
          <w:szCs w:val="24"/>
        </w:rPr>
        <w:tab/>
        <w:t>5</w:t>
      </w:r>
    </w:p>
    <w:p w14:paraId="512075F3" w14:textId="37410129" w:rsidR="00481C2E" w:rsidRPr="007C3751" w:rsidRDefault="00481C2E" w:rsidP="00AD2FC3">
      <w:pPr>
        <w:pStyle w:val="TOC2"/>
        <w:rPr>
          <w:rFonts w:asciiTheme="minorHAnsi" w:eastAsiaTheme="minorEastAsia" w:hAnsiTheme="minorHAnsi" w:cstheme="minorBidi"/>
        </w:rPr>
      </w:pPr>
      <w:r w:rsidRPr="007C3751">
        <w:t>A.</w:t>
      </w:r>
      <w:r w:rsidRPr="007C3751">
        <w:rPr>
          <w:rFonts w:asciiTheme="minorHAnsi" w:eastAsiaTheme="minorEastAsia" w:hAnsiTheme="minorHAnsi" w:cstheme="minorBidi"/>
        </w:rPr>
        <w:tab/>
      </w:r>
      <w:r w:rsidRPr="007C3751">
        <w:t>INTENT</w:t>
      </w:r>
      <w:r w:rsidRPr="007C3751">
        <w:rPr>
          <w:webHidden/>
        </w:rPr>
        <w:tab/>
        <w:t>5</w:t>
      </w:r>
    </w:p>
    <w:p w14:paraId="6559C3EA" w14:textId="6EC9ACD0" w:rsidR="00481C2E" w:rsidRPr="007C3751" w:rsidRDefault="00481C2E" w:rsidP="00AD2FC3">
      <w:pPr>
        <w:pStyle w:val="TOC2"/>
        <w:rPr>
          <w:rFonts w:asciiTheme="minorHAnsi" w:eastAsiaTheme="minorEastAsia" w:hAnsiTheme="minorHAnsi" w:cstheme="minorBidi"/>
        </w:rPr>
      </w:pPr>
      <w:r w:rsidRPr="007C3751">
        <w:t>B.</w:t>
      </w:r>
      <w:r w:rsidRPr="007C3751">
        <w:rPr>
          <w:rFonts w:asciiTheme="minorHAnsi" w:eastAsiaTheme="minorEastAsia" w:hAnsiTheme="minorHAnsi" w:cstheme="minorBidi"/>
        </w:rPr>
        <w:tab/>
      </w:r>
      <w:r w:rsidRPr="007C3751">
        <w:t>SCOPE</w:t>
      </w:r>
      <w:r w:rsidR="003301A3">
        <w:t>/BACKGROUND</w:t>
      </w:r>
      <w:r w:rsidRPr="007C3751">
        <w:rPr>
          <w:webHidden/>
        </w:rPr>
        <w:tab/>
        <w:t>5</w:t>
      </w:r>
    </w:p>
    <w:p w14:paraId="1DE281F2" w14:textId="170E5615" w:rsidR="00481C2E" w:rsidRPr="007C3751" w:rsidRDefault="00203E5E" w:rsidP="00AD2FC3">
      <w:pPr>
        <w:pStyle w:val="TOC2"/>
        <w:rPr>
          <w:rFonts w:asciiTheme="minorHAnsi" w:eastAsiaTheme="minorEastAsia" w:hAnsiTheme="minorHAnsi" w:cstheme="minorBidi"/>
        </w:rPr>
      </w:pPr>
      <w:r>
        <w:t>C</w:t>
      </w:r>
      <w:r w:rsidR="00481C2E" w:rsidRPr="007C3751">
        <w:t>.</w:t>
      </w:r>
      <w:r w:rsidR="00481C2E" w:rsidRPr="007C3751">
        <w:rPr>
          <w:rFonts w:asciiTheme="minorHAnsi" w:eastAsiaTheme="minorEastAsia" w:hAnsiTheme="minorHAnsi" w:cstheme="minorBidi"/>
        </w:rPr>
        <w:tab/>
      </w:r>
      <w:r w:rsidR="00481C2E" w:rsidRPr="007C3751">
        <w:t>BIDDER QUALIFICATIONS</w:t>
      </w:r>
      <w:r w:rsidR="00481C2E" w:rsidRPr="007C3751">
        <w:rPr>
          <w:webHidden/>
        </w:rPr>
        <w:tab/>
        <w:t>6</w:t>
      </w:r>
    </w:p>
    <w:p w14:paraId="159FD84A" w14:textId="41B2C0DC" w:rsidR="00481C2E" w:rsidRPr="007C3751" w:rsidRDefault="00203E5E" w:rsidP="00AD2FC3">
      <w:pPr>
        <w:pStyle w:val="TOC2"/>
        <w:rPr>
          <w:rFonts w:asciiTheme="minorHAnsi" w:eastAsiaTheme="minorEastAsia" w:hAnsiTheme="minorHAnsi" w:cstheme="minorBidi"/>
        </w:rPr>
      </w:pPr>
      <w:r>
        <w:t>D</w:t>
      </w:r>
      <w:r w:rsidR="00481C2E" w:rsidRPr="007C3751">
        <w:t>.</w:t>
      </w:r>
      <w:r w:rsidR="00481C2E" w:rsidRPr="007C3751">
        <w:rPr>
          <w:rFonts w:asciiTheme="minorHAnsi" w:eastAsiaTheme="minorEastAsia" w:hAnsiTheme="minorHAnsi" w:cstheme="minorBidi"/>
        </w:rPr>
        <w:tab/>
      </w:r>
      <w:r w:rsidR="00481C2E" w:rsidRPr="007C3751">
        <w:t>SPECIFIC REQUIREMENTS</w:t>
      </w:r>
      <w:r w:rsidR="00481C2E" w:rsidRPr="007C3751">
        <w:rPr>
          <w:webHidden/>
        </w:rPr>
        <w:tab/>
        <w:t>6</w:t>
      </w:r>
    </w:p>
    <w:p w14:paraId="30394B47" w14:textId="1B0AC64D" w:rsidR="00481C2E" w:rsidRPr="007C3751" w:rsidRDefault="00203E5E" w:rsidP="00AD2FC3">
      <w:pPr>
        <w:pStyle w:val="TOC2"/>
        <w:rPr>
          <w:rFonts w:asciiTheme="minorHAnsi" w:eastAsiaTheme="minorEastAsia" w:hAnsiTheme="minorHAnsi" w:cstheme="minorBidi"/>
        </w:rPr>
      </w:pPr>
      <w:r>
        <w:t>E</w:t>
      </w:r>
      <w:r w:rsidR="00481C2E" w:rsidRPr="007C3751">
        <w:t>.</w:t>
      </w:r>
      <w:r w:rsidR="00481C2E" w:rsidRPr="007C3751">
        <w:rPr>
          <w:rFonts w:asciiTheme="minorHAnsi" w:eastAsiaTheme="minorEastAsia" w:hAnsiTheme="minorHAnsi" w:cstheme="minorBidi"/>
        </w:rPr>
        <w:tab/>
      </w:r>
      <w:r w:rsidR="00481C2E" w:rsidRPr="007C3751">
        <w:t>DELIVERABLES / REPORTS</w:t>
      </w:r>
      <w:r w:rsidR="00481C2E" w:rsidRPr="007C3751">
        <w:rPr>
          <w:webHidden/>
        </w:rPr>
        <w:tab/>
      </w:r>
      <w:r w:rsidR="00A20DBA">
        <w:rPr>
          <w:webHidden/>
        </w:rPr>
        <w:t>15</w:t>
      </w:r>
    </w:p>
    <w:p w14:paraId="2109A5B5" w14:textId="2A8EECAD" w:rsidR="00481C2E" w:rsidRPr="007C3751" w:rsidRDefault="00203E5E" w:rsidP="00AD2FC3">
      <w:pPr>
        <w:pStyle w:val="TOC2"/>
        <w:rPr>
          <w:rFonts w:asciiTheme="minorHAnsi" w:eastAsiaTheme="minorEastAsia" w:hAnsiTheme="minorHAnsi" w:cstheme="minorBidi"/>
        </w:rPr>
      </w:pPr>
      <w:r>
        <w:t>F</w:t>
      </w:r>
      <w:r w:rsidR="00481C2E" w:rsidRPr="007C3751">
        <w:t>.</w:t>
      </w:r>
      <w:r w:rsidR="00481C2E" w:rsidRPr="007C3751">
        <w:rPr>
          <w:rFonts w:asciiTheme="minorHAnsi" w:eastAsiaTheme="minorEastAsia" w:hAnsiTheme="minorHAnsi" w:cstheme="minorBidi"/>
        </w:rPr>
        <w:tab/>
      </w:r>
      <w:r w:rsidR="00481C2E" w:rsidRPr="007C3751">
        <w:t>BIDDERS CONFERENCE(S)/VENDOR OUTREACH</w:t>
      </w:r>
      <w:r w:rsidR="00481C2E" w:rsidRPr="007C3751">
        <w:rPr>
          <w:webHidden/>
        </w:rPr>
        <w:tab/>
      </w:r>
      <w:r w:rsidR="00A20DBA">
        <w:rPr>
          <w:webHidden/>
        </w:rPr>
        <w:t>16</w:t>
      </w:r>
    </w:p>
    <w:p w14:paraId="2D2B0E0B" w14:textId="09C73B39" w:rsidR="00481C2E" w:rsidRPr="007C3751" w:rsidRDefault="00481C2E">
      <w:pPr>
        <w:pStyle w:val="TOC1"/>
        <w:rPr>
          <w:rFonts w:asciiTheme="minorHAnsi" w:eastAsiaTheme="minorEastAsia" w:hAnsiTheme="minorHAnsi" w:cstheme="minorBidi"/>
          <w:b w:val="0"/>
          <w:caps w:val="0"/>
          <w:sz w:val="24"/>
          <w:szCs w:val="24"/>
        </w:rPr>
      </w:pPr>
      <w:r w:rsidRPr="007C3751">
        <w:rPr>
          <w:sz w:val="24"/>
          <w:szCs w:val="24"/>
        </w:rPr>
        <w:t>II.</w:t>
      </w:r>
      <w:r w:rsidRPr="007C3751">
        <w:rPr>
          <w:rFonts w:asciiTheme="minorHAnsi" w:eastAsiaTheme="minorEastAsia" w:hAnsiTheme="minorHAnsi" w:cstheme="minorBidi"/>
          <w:b w:val="0"/>
          <w:caps w:val="0"/>
          <w:sz w:val="24"/>
          <w:szCs w:val="24"/>
        </w:rPr>
        <w:tab/>
      </w:r>
      <w:r w:rsidRPr="007C3751">
        <w:rPr>
          <w:sz w:val="24"/>
          <w:szCs w:val="24"/>
        </w:rPr>
        <w:t>COUNTY PROCEDURES, TERMS, AND CONDITIONS</w:t>
      </w:r>
      <w:r w:rsidRPr="007C3751">
        <w:rPr>
          <w:webHidden/>
          <w:sz w:val="24"/>
          <w:szCs w:val="24"/>
        </w:rPr>
        <w:tab/>
      </w:r>
      <w:r w:rsidR="00A20DBA">
        <w:rPr>
          <w:webHidden/>
          <w:sz w:val="24"/>
          <w:szCs w:val="24"/>
        </w:rPr>
        <w:t>17</w:t>
      </w:r>
    </w:p>
    <w:p w14:paraId="67C6959C" w14:textId="63496212" w:rsidR="00481C2E" w:rsidRPr="007C3751" w:rsidRDefault="00F25AC2" w:rsidP="00AD2FC3">
      <w:pPr>
        <w:pStyle w:val="TOC2"/>
        <w:rPr>
          <w:rFonts w:asciiTheme="minorHAnsi" w:eastAsiaTheme="minorEastAsia" w:hAnsiTheme="minorHAnsi" w:cstheme="minorBidi"/>
        </w:rPr>
      </w:pPr>
      <w:r>
        <w:t>G</w:t>
      </w:r>
      <w:r w:rsidR="00481C2E" w:rsidRPr="007C3751">
        <w:t>.</w:t>
      </w:r>
      <w:r w:rsidR="00481C2E" w:rsidRPr="007C3751">
        <w:rPr>
          <w:rFonts w:asciiTheme="minorHAnsi" w:eastAsiaTheme="minorEastAsia" w:hAnsiTheme="minorHAnsi" w:cstheme="minorBidi"/>
        </w:rPr>
        <w:tab/>
      </w:r>
      <w:r w:rsidR="00481C2E" w:rsidRPr="007C3751">
        <w:t>EVALUATION CRITERIA / SELECTION COMMITTEE</w:t>
      </w:r>
      <w:r w:rsidR="00481C2E" w:rsidRPr="007C3751">
        <w:rPr>
          <w:webHidden/>
        </w:rPr>
        <w:tab/>
      </w:r>
      <w:r w:rsidR="00A20DBA">
        <w:rPr>
          <w:webHidden/>
        </w:rPr>
        <w:t>17</w:t>
      </w:r>
    </w:p>
    <w:p w14:paraId="486664CD" w14:textId="0CE9982E" w:rsidR="00481C2E" w:rsidRPr="007C3751" w:rsidRDefault="00F25AC2" w:rsidP="00AD2FC3">
      <w:pPr>
        <w:pStyle w:val="TOC2"/>
        <w:rPr>
          <w:rFonts w:asciiTheme="minorHAnsi" w:eastAsiaTheme="minorEastAsia" w:hAnsiTheme="minorHAnsi" w:cstheme="minorBidi"/>
        </w:rPr>
      </w:pPr>
      <w:r>
        <w:t>H</w:t>
      </w:r>
      <w:r w:rsidR="00481C2E" w:rsidRPr="007C3751">
        <w:t>.</w:t>
      </w:r>
      <w:r w:rsidR="00481C2E" w:rsidRPr="007C3751">
        <w:rPr>
          <w:rFonts w:asciiTheme="minorHAnsi" w:eastAsiaTheme="minorEastAsia" w:hAnsiTheme="minorHAnsi" w:cstheme="minorBidi"/>
        </w:rPr>
        <w:tab/>
      </w:r>
      <w:r w:rsidR="00481C2E" w:rsidRPr="007C3751">
        <w:t>CONTRACT EVALUATION AND ASSESSMENT</w:t>
      </w:r>
      <w:r w:rsidR="00481C2E" w:rsidRPr="007C3751">
        <w:rPr>
          <w:webHidden/>
        </w:rPr>
        <w:tab/>
      </w:r>
      <w:r w:rsidR="00A17574">
        <w:rPr>
          <w:webHidden/>
        </w:rPr>
        <w:t>22</w:t>
      </w:r>
    </w:p>
    <w:p w14:paraId="1B35F23A" w14:textId="7F8359ED" w:rsidR="00481C2E" w:rsidRPr="007C3751" w:rsidRDefault="00F25AC2" w:rsidP="00AD2FC3">
      <w:pPr>
        <w:pStyle w:val="TOC2"/>
        <w:rPr>
          <w:rFonts w:asciiTheme="minorHAnsi" w:eastAsiaTheme="minorEastAsia" w:hAnsiTheme="minorHAnsi" w:cstheme="minorBidi"/>
        </w:rPr>
      </w:pPr>
      <w:r>
        <w:t>I</w:t>
      </w:r>
      <w:r w:rsidR="00481C2E" w:rsidRPr="007C3751">
        <w:t>.</w:t>
      </w:r>
      <w:r w:rsidR="00481C2E" w:rsidRPr="007C3751">
        <w:rPr>
          <w:rFonts w:asciiTheme="minorHAnsi" w:eastAsiaTheme="minorEastAsia" w:hAnsiTheme="minorHAnsi" w:cstheme="minorBidi"/>
        </w:rPr>
        <w:tab/>
      </w:r>
      <w:r w:rsidR="00481C2E" w:rsidRPr="007C3751">
        <w:t>NOTICE OF INTENT TO AWARD</w:t>
      </w:r>
      <w:r w:rsidR="00481C2E" w:rsidRPr="007C3751">
        <w:rPr>
          <w:webHidden/>
        </w:rPr>
        <w:tab/>
      </w:r>
      <w:r w:rsidR="00A17574">
        <w:rPr>
          <w:webHidden/>
        </w:rPr>
        <w:t>23</w:t>
      </w:r>
    </w:p>
    <w:p w14:paraId="7F9A682B" w14:textId="3A9EB7B4" w:rsidR="00481C2E" w:rsidRPr="007C3751" w:rsidRDefault="00F25AC2" w:rsidP="00AD2FC3">
      <w:pPr>
        <w:pStyle w:val="TOC2"/>
        <w:rPr>
          <w:rFonts w:asciiTheme="minorHAnsi" w:eastAsiaTheme="minorEastAsia" w:hAnsiTheme="minorHAnsi" w:cstheme="minorBidi"/>
        </w:rPr>
      </w:pPr>
      <w:r>
        <w:t>J</w:t>
      </w:r>
      <w:r w:rsidR="00481C2E" w:rsidRPr="007C3751">
        <w:t>.</w:t>
      </w:r>
      <w:r w:rsidR="00481C2E" w:rsidRPr="007C3751">
        <w:rPr>
          <w:rFonts w:asciiTheme="minorHAnsi" w:eastAsiaTheme="minorEastAsia" w:hAnsiTheme="minorHAnsi" w:cstheme="minorBidi"/>
        </w:rPr>
        <w:tab/>
      </w:r>
      <w:r w:rsidR="00710144" w:rsidRPr="007C3751">
        <w:t>BID PROTEST / APPEALS PROCESS</w:t>
      </w:r>
      <w:r w:rsidR="00481C2E" w:rsidRPr="007C3751">
        <w:rPr>
          <w:webHidden/>
        </w:rPr>
        <w:tab/>
      </w:r>
      <w:r w:rsidR="00A17574">
        <w:rPr>
          <w:webHidden/>
        </w:rPr>
        <w:t>23</w:t>
      </w:r>
    </w:p>
    <w:p w14:paraId="619B364D" w14:textId="7FEFCA0E" w:rsidR="00481C2E" w:rsidRPr="007C3751" w:rsidRDefault="00F25AC2" w:rsidP="00AD2FC3">
      <w:pPr>
        <w:pStyle w:val="TOC2"/>
        <w:rPr>
          <w:rFonts w:asciiTheme="minorHAnsi" w:eastAsiaTheme="minorEastAsia" w:hAnsiTheme="minorHAnsi" w:cstheme="minorBidi"/>
        </w:rPr>
      </w:pPr>
      <w:r>
        <w:t>K</w:t>
      </w:r>
      <w:r w:rsidR="00481C2E" w:rsidRPr="007C3751">
        <w:t>.</w:t>
      </w:r>
      <w:r w:rsidR="00481C2E" w:rsidRPr="007C3751">
        <w:rPr>
          <w:rFonts w:asciiTheme="minorHAnsi" w:eastAsiaTheme="minorEastAsia" w:hAnsiTheme="minorHAnsi" w:cstheme="minorBidi"/>
        </w:rPr>
        <w:tab/>
      </w:r>
      <w:r w:rsidR="00481C2E" w:rsidRPr="007C3751">
        <w:t>TERM / TERMINATION / RENEWAL</w:t>
      </w:r>
      <w:r w:rsidR="00481C2E" w:rsidRPr="007C3751">
        <w:rPr>
          <w:webHidden/>
        </w:rPr>
        <w:tab/>
      </w:r>
      <w:r w:rsidR="00A17574">
        <w:rPr>
          <w:webHidden/>
        </w:rPr>
        <w:t>26</w:t>
      </w:r>
    </w:p>
    <w:p w14:paraId="1A7F0B68" w14:textId="1D6E0697" w:rsidR="00481C2E" w:rsidRPr="007C3751" w:rsidRDefault="00F25AC2" w:rsidP="00AD2FC3">
      <w:pPr>
        <w:pStyle w:val="TOC2"/>
        <w:rPr>
          <w:rFonts w:asciiTheme="minorHAnsi" w:eastAsiaTheme="minorEastAsia" w:hAnsiTheme="minorHAnsi" w:cstheme="minorBidi"/>
        </w:rPr>
      </w:pPr>
      <w:r>
        <w:t>L</w:t>
      </w:r>
      <w:r w:rsidR="00481C2E" w:rsidRPr="007C3751">
        <w:t>.</w:t>
      </w:r>
      <w:r w:rsidR="00481C2E" w:rsidRPr="007C3751">
        <w:rPr>
          <w:rFonts w:asciiTheme="minorHAnsi" w:eastAsiaTheme="minorEastAsia" w:hAnsiTheme="minorHAnsi" w:cstheme="minorBidi"/>
        </w:rPr>
        <w:tab/>
      </w:r>
      <w:r w:rsidR="00481C2E" w:rsidRPr="007C3751">
        <w:t>BRAND NAMES AND APPROVED EQUIVALENTS</w:t>
      </w:r>
      <w:r w:rsidR="00481C2E" w:rsidRPr="007C3751">
        <w:rPr>
          <w:webHidden/>
        </w:rPr>
        <w:tab/>
      </w:r>
      <w:r w:rsidR="00A17574">
        <w:rPr>
          <w:webHidden/>
        </w:rPr>
        <w:t>26</w:t>
      </w:r>
    </w:p>
    <w:p w14:paraId="78AADE9D" w14:textId="3B5B1167" w:rsidR="00481C2E" w:rsidRPr="007C3751" w:rsidRDefault="00E82219" w:rsidP="00AD2FC3">
      <w:pPr>
        <w:pStyle w:val="TOC2"/>
        <w:rPr>
          <w:rFonts w:asciiTheme="minorHAnsi" w:eastAsiaTheme="minorEastAsia" w:hAnsiTheme="minorHAnsi" w:cstheme="minorBidi"/>
        </w:rPr>
      </w:pPr>
      <w:r>
        <w:t>M</w:t>
      </w:r>
      <w:r w:rsidR="00481C2E" w:rsidRPr="007C3751">
        <w:t>.</w:t>
      </w:r>
      <w:r w:rsidR="00481C2E" w:rsidRPr="007C3751">
        <w:rPr>
          <w:rFonts w:asciiTheme="minorHAnsi" w:eastAsiaTheme="minorEastAsia" w:hAnsiTheme="minorHAnsi" w:cstheme="minorBidi"/>
        </w:rPr>
        <w:tab/>
      </w:r>
      <w:r w:rsidR="00481C2E" w:rsidRPr="007C3751">
        <w:t>AWARD</w:t>
      </w:r>
      <w:r w:rsidR="00481C2E" w:rsidRPr="007C3751">
        <w:rPr>
          <w:webHidden/>
        </w:rPr>
        <w:tab/>
      </w:r>
      <w:r w:rsidR="00F96773">
        <w:rPr>
          <w:webHidden/>
        </w:rPr>
        <w:t>27</w:t>
      </w:r>
    </w:p>
    <w:p w14:paraId="4E2B28BE" w14:textId="2011CF86" w:rsidR="00481C2E" w:rsidRPr="007C3751" w:rsidRDefault="00E82219" w:rsidP="00AD2FC3">
      <w:pPr>
        <w:pStyle w:val="TOC2"/>
        <w:rPr>
          <w:rFonts w:asciiTheme="minorHAnsi" w:eastAsiaTheme="minorEastAsia" w:hAnsiTheme="minorHAnsi" w:cstheme="minorBidi"/>
        </w:rPr>
      </w:pPr>
      <w:r>
        <w:t>N</w:t>
      </w:r>
      <w:r w:rsidR="00481C2E" w:rsidRPr="007C3751">
        <w:t>.</w:t>
      </w:r>
      <w:r w:rsidR="00481C2E" w:rsidRPr="007C3751">
        <w:rPr>
          <w:rFonts w:asciiTheme="minorHAnsi" w:eastAsiaTheme="minorEastAsia" w:hAnsiTheme="minorHAnsi" w:cstheme="minorBidi"/>
        </w:rPr>
        <w:tab/>
      </w:r>
      <w:r w:rsidR="00481C2E" w:rsidRPr="007C3751">
        <w:t>METHOD OF ORDERING</w:t>
      </w:r>
      <w:r w:rsidR="00481C2E" w:rsidRPr="007C3751">
        <w:rPr>
          <w:webHidden/>
        </w:rPr>
        <w:tab/>
        <w:t>2</w:t>
      </w:r>
      <w:r w:rsidR="00F96773">
        <w:rPr>
          <w:webHidden/>
        </w:rPr>
        <w:t>9</w:t>
      </w:r>
    </w:p>
    <w:p w14:paraId="2F262933" w14:textId="62A4CEA9" w:rsidR="00481C2E" w:rsidRPr="007C3751" w:rsidRDefault="002048CE" w:rsidP="00AD2FC3">
      <w:pPr>
        <w:pStyle w:val="TOC2"/>
        <w:rPr>
          <w:rFonts w:asciiTheme="minorHAnsi" w:eastAsiaTheme="minorEastAsia" w:hAnsiTheme="minorHAnsi" w:cstheme="minorBidi"/>
        </w:rPr>
      </w:pPr>
      <w:r>
        <w:t>O</w:t>
      </w:r>
      <w:r w:rsidR="00481C2E" w:rsidRPr="007C3751">
        <w:t>.</w:t>
      </w:r>
      <w:r w:rsidR="00481C2E" w:rsidRPr="007C3751">
        <w:rPr>
          <w:rFonts w:asciiTheme="minorHAnsi" w:eastAsiaTheme="minorEastAsia" w:hAnsiTheme="minorHAnsi" w:cstheme="minorBidi"/>
        </w:rPr>
        <w:tab/>
      </w:r>
      <w:r w:rsidR="00481C2E" w:rsidRPr="007C3751">
        <w:t>INVOICING</w:t>
      </w:r>
      <w:r w:rsidR="00481C2E" w:rsidRPr="007C3751">
        <w:rPr>
          <w:webHidden/>
        </w:rPr>
        <w:tab/>
      </w:r>
      <w:r>
        <w:rPr>
          <w:webHidden/>
        </w:rPr>
        <w:t>30</w:t>
      </w:r>
    </w:p>
    <w:p w14:paraId="6F063CD7" w14:textId="6A1353EB" w:rsidR="00481C2E" w:rsidRPr="007C3751" w:rsidRDefault="002048CE" w:rsidP="00AD2FC3">
      <w:pPr>
        <w:pStyle w:val="TOC2"/>
        <w:rPr>
          <w:rFonts w:asciiTheme="minorHAnsi" w:eastAsiaTheme="minorEastAsia" w:hAnsiTheme="minorHAnsi" w:cstheme="minorBidi"/>
        </w:rPr>
      </w:pPr>
      <w:r>
        <w:t>P</w:t>
      </w:r>
      <w:r w:rsidR="00481C2E" w:rsidRPr="007C3751">
        <w:t>.</w:t>
      </w:r>
      <w:r w:rsidR="00481C2E" w:rsidRPr="007C3751">
        <w:rPr>
          <w:rFonts w:asciiTheme="minorHAnsi" w:eastAsiaTheme="minorEastAsia" w:hAnsiTheme="minorHAnsi" w:cstheme="minorBidi"/>
        </w:rPr>
        <w:tab/>
      </w:r>
      <w:r w:rsidR="00481C2E" w:rsidRPr="007C3751">
        <w:t>ACCOUNT MANAGER / SUPPORT STAFF</w:t>
      </w:r>
      <w:r w:rsidR="00481C2E" w:rsidRPr="007C3751">
        <w:rPr>
          <w:webHidden/>
        </w:rPr>
        <w:tab/>
      </w:r>
      <w:r>
        <w:rPr>
          <w:webHidden/>
        </w:rPr>
        <w:t>30</w:t>
      </w:r>
    </w:p>
    <w:p w14:paraId="5D58EF2D" w14:textId="36F4341E" w:rsidR="00481C2E" w:rsidRPr="007C3751" w:rsidRDefault="00481C2E">
      <w:pPr>
        <w:pStyle w:val="TOC1"/>
        <w:rPr>
          <w:rFonts w:asciiTheme="minorHAnsi" w:eastAsiaTheme="minorEastAsia" w:hAnsiTheme="minorHAnsi" w:cstheme="minorBidi"/>
          <w:b w:val="0"/>
          <w:caps w:val="0"/>
          <w:sz w:val="24"/>
          <w:szCs w:val="24"/>
        </w:rPr>
      </w:pPr>
      <w:r w:rsidRPr="007C3751">
        <w:rPr>
          <w:sz w:val="24"/>
          <w:szCs w:val="24"/>
        </w:rPr>
        <w:t>III.</w:t>
      </w:r>
      <w:r w:rsidRPr="007C3751">
        <w:rPr>
          <w:rFonts w:asciiTheme="minorHAnsi" w:eastAsiaTheme="minorEastAsia" w:hAnsiTheme="minorHAnsi" w:cstheme="minorBidi"/>
          <w:b w:val="0"/>
          <w:caps w:val="0"/>
          <w:sz w:val="24"/>
          <w:szCs w:val="24"/>
        </w:rPr>
        <w:tab/>
      </w:r>
      <w:r w:rsidRPr="007C3751">
        <w:rPr>
          <w:sz w:val="24"/>
          <w:szCs w:val="24"/>
        </w:rPr>
        <w:t>INSTRUCTIONS TO BIDDERS</w:t>
      </w:r>
      <w:r w:rsidRPr="007C3751">
        <w:rPr>
          <w:webHidden/>
          <w:sz w:val="24"/>
          <w:szCs w:val="24"/>
        </w:rPr>
        <w:tab/>
      </w:r>
      <w:r w:rsidR="002A3876">
        <w:rPr>
          <w:webHidden/>
          <w:sz w:val="24"/>
          <w:szCs w:val="24"/>
        </w:rPr>
        <w:t>30</w:t>
      </w:r>
    </w:p>
    <w:p w14:paraId="37DC80EB" w14:textId="2EFB1BB3" w:rsidR="00481C2E" w:rsidRPr="007C3751" w:rsidRDefault="00481C2E" w:rsidP="00AD2FC3">
      <w:pPr>
        <w:pStyle w:val="TOC2"/>
        <w:rPr>
          <w:rFonts w:asciiTheme="minorHAnsi" w:eastAsiaTheme="minorEastAsia" w:hAnsiTheme="minorHAnsi" w:cstheme="minorBidi"/>
        </w:rPr>
      </w:pPr>
      <w:r w:rsidRPr="007C3751">
        <w:t>X.</w:t>
      </w:r>
      <w:r w:rsidRPr="007C3751">
        <w:rPr>
          <w:rFonts w:asciiTheme="minorHAnsi" w:eastAsiaTheme="minorEastAsia" w:hAnsiTheme="minorHAnsi" w:cstheme="minorBidi"/>
        </w:rPr>
        <w:tab/>
      </w:r>
      <w:r w:rsidRPr="007C3751">
        <w:t>COUNTY CONTACTS</w:t>
      </w:r>
      <w:r w:rsidRPr="007C3751">
        <w:rPr>
          <w:webHidden/>
        </w:rPr>
        <w:tab/>
      </w:r>
      <w:r w:rsidR="002A3876">
        <w:rPr>
          <w:webHidden/>
        </w:rPr>
        <w:t>31</w:t>
      </w:r>
    </w:p>
    <w:p w14:paraId="214A7C9B" w14:textId="78D60F38" w:rsidR="00481C2E" w:rsidRPr="007C3751" w:rsidRDefault="00481C2E" w:rsidP="00AD2FC3">
      <w:pPr>
        <w:pStyle w:val="TOC2"/>
        <w:rPr>
          <w:rFonts w:asciiTheme="minorHAnsi" w:eastAsiaTheme="minorEastAsia" w:hAnsiTheme="minorHAnsi" w:cstheme="minorBidi"/>
        </w:rPr>
      </w:pPr>
      <w:r w:rsidRPr="007C3751">
        <w:t>Y.</w:t>
      </w:r>
      <w:r w:rsidRPr="007C3751">
        <w:rPr>
          <w:rFonts w:asciiTheme="minorHAnsi" w:eastAsiaTheme="minorEastAsia" w:hAnsiTheme="minorHAnsi" w:cstheme="minorBidi"/>
        </w:rPr>
        <w:tab/>
      </w:r>
      <w:r w:rsidRPr="007C3751">
        <w:t>SUBMITTAL OF PROPOSALS</w:t>
      </w:r>
      <w:r w:rsidRPr="007C3751">
        <w:rPr>
          <w:webHidden/>
        </w:rPr>
        <w:tab/>
      </w:r>
      <w:r w:rsidR="002A3876">
        <w:rPr>
          <w:webHidden/>
        </w:rPr>
        <w:t>32</w:t>
      </w:r>
    </w:p>
    <w:p w14:paraId="37ECD09F" w14:textId="29B9E2B6" w:rsidR="00C268C5" w:rsidRPr="007C3751" w:rsidRDefault="00F9006C" w:rsidP="00D14568">
      <w:pPr>
        <w:tabs>
          <w:tab w:val="left" w:pos="720"/>
          <w:tab w:val="left" w:pos="1440"/>
          <w:tab w:val="right" w:pos="10530"/>
          <w:tab w:val="right" w:leader="dot" w:pos="10800"/>
        </w:tabs>
        <w:rPr>
          <w:rFonts w:ascii="Calibri" w:hAnsi="Calibri" w:cs="Calibri"/>
          <w:sz w:val="24"/>
          <w:szCs w:val="24"/>
        </w:rPr>
      </w:pPr>
      <w:r w:rsidRPr="007C3751">
        <w:rPr>
          <w:rFonts w:ascii="Calibri" w:hAnsi="Calibri" w:cs="Calibri"/>
          <w:spacing w:val="-3"/>
          <w:sz w:val="24"/>
          <w:szCs w:val="24"/>
        </w:rPr>
        <w:tab/>
      </w:r>
    </w:p>
    <w:p w14:paraId="55E3A2CA" w14:textId="7708FFBE" w:rsidR="00AA7995" w:rsidRPr="006D21BC" w:rsidRDefault="00F9006C" w:rsidP="006D21BC">
      <w:pPr>
        <w:pStyle w:val="RFP-QHeader1"/>
        <w:spacing w:after="240"/>
        <w:jc w:val="left"/>
        <w:rPr>
          <w:rFonts w:ascii="Calibri" w:hAnsi="Calibri" w:cs="Calibri"/>
          <w:b w:val="0"/>
        </w:rPr>
      </w:pPr>
      <w:r w:rsidRPr="00C063D4">
        <w:rPr>
          <w:rFonts w:ascii="Calibri" w:hAnsi="Calibri" w:cs="Calibri"/>
          <w:sz w:val="24"/>
          <w:szCs w:val="24"/>
        </w:rPr>
        <w:t>ATTACHMENTS</w:t>
      </w:r>
      <w:r w:rsidRPr="00A85450">
        <w:rPr>
          <w:rFonts w:ascii="Calibri" w:hAnsi="Calibri" w:cs="Calibri"/>
          <w:sz w:val="26"/>
          <w:szCs w:val="26"/>
        </w:rPr>
        <w:t xml:space="preserve"> </w:t>
      </w:r>
    </w:p>
    <w:p w14:paraId="45782C57" w14:textId="77777777" w:rsidR="00B33337" w:rsidRPr="00B33337" w:rsidRDefault="005D4DD5" w:rsidP="00B33337">
      <w:pPr>
        <w:tabs>
          <w:tab w:val="left" w:pos="-720"/>
        </w:tabs>
        <w:spacing w:line="276" w:lineRule="auto"/>
        <w:ind w:left="720"/>
        <w:rPr>
          <w:rFonts w:ascii="Calibri" w:hAnsi="Calibri"/>
          <w:caps/>
          <w:sz w:val="24"/>
        </w:rPr>
      </w:pPr>
      <w:r w:rsidRPr="00266DFB">
        <w:rPr>
          <w:rFonts w:ascii="Calibri" w:hAnsi="Calibri" w:cs="Calibri"/>
          <w:color w:val="000000"/>
          <w:sz w:val="24"/>
          <w:szCs w:val="26"/>
        </w:rPr>
        <w:fldChar w:fldCharType="begin"/>
      </w:r>
      <w:r w:rsidRPr="00266DFB">
        <w:rPr>
          <w:rFonts w:ascii="Calibri" w:hAnsi="Calibri" w:cs="Calibri"/>
          <w:color w:val="000000"/>
          <w:sz w:val="24"/>
          <w:szCs w:val="26"/>
        </w:rPr>
        <w:instrText xml:space="preserve"> REF _Ref342049922 \h  \* MERGEFORMAT </w:instrText>
      </w:r>
      <w:r w:rsidRPr="00266DFB">
        <w:rPr>
          <w:rFonts w:ascii="Calibri" w:hAnsi="Calibri" w:cs="Calibri"/>
          <w:color w:val="000000"/>
          <w:sz w:val="24"/>
          <w:szCs w:val="26"/>
        </w:rPr>
      </w:r>
      <w:r w:rsidRPr="00266DFB">
        <w:rPr>
          <w:rFonts w:ascii="Calibri" w:hAnsi="Calibri" w:cs="Calibri"/>
          <w:color w:val="000000"/>
          <w:sz w:val="24"/>
          <w:szCs w:val="26"/>
        </w:rPr>
        <w:fldChar w:fldCharType="separate"/>
      </w:r>
      <w:r w:rsidR="00B33337" w:rsidRPr="00B33337">
        <w:rPr>
          <w:rFonts w:ascii="Calibri" w:hAnsi="Calibri"/>
          <w:caps/>
          <w:sz w:val="24"/>
        </w:rPr>
        <w:t>EXHIBIT A</w:t>
      </w:r>
    </w:p>
    <w:p w14:paraId="18E915D9" w14:textId="7C6B27C6" w:rsidR="00A12E1C" w:rsidRDefault="00B33337" w:rsidP="006D21BC">
      <w:pPr>
        <w:tabs>
          <w:tab w:val="left" w:pos="-720"/>
        </w:tabs>
        <w:spacing w:line="276" w:lineRule="auto"/>
        <w:ind w:left="720"/>
        <w:rPr>
          <w:rFonts w:ascii="Calibri" w:hAnsi="Calibri" w:cs="Calibri"/>
          <w:color w:val="000000"/>
          <w:sz w:val="24"/>
          <w:szCs w:val="26"/>
        </w:rPr>
      </w:pPr>
      <w:r w:rsidRPr="00B33337">
        <w:rPr>
          <w:rFonts w:ascii="Calibri" w:hAnsi="Calibri"/>
          <w:b/>
          <w:caps/>
          <w:sz w:val="24"/>
        </w:rPr>
        <w:t>BID</w:t>
      </w:r>
      <w:r w:rsidRPr="00B33337">
        <w:rPr>
          <w:rFonts w:ascii="Calibri" w:hAnsi="Calibri"/>
          <w:b/>
          <w:sz w:val="40"/>
          <w:szCs w:val="44"/>
        </w:rPr>
        <w:t xml:space="preserve"> </w:t>
      </w:r>
      <w:r w:rsidRPr="00B33337">
        <w:rPr>
          <w:rFonts w:ascii="Calibri" w:hAnsi="Calibri"/>
          <w:b/>
          <w:sz w:val="24"/>
          <w:szCs w:val="26"/>
        </w:rPr>
        <w:t>RESPONSE PACKET</w:t>
      </w:r>
      <w:r w:rsidR="005D4DD5" w:rsidRPr="00266DFB">
        <w:rPr>
          <w:rFonts w:ascii="Calibri" w:hAnsi="Calibri" w:cs="Calibri"/>
          <w:color w:val="000000"/>
          <w:sz w:val="24"/>
          <w:szCs w:val="26"/>
        </w:rPr>
        <w:fldChar w:fldCharType="end"/>
      </w:r>
    </w:p>
    <w:p w14:paraId="35E1DBDA" w14:textId="60C97912" w:rsidR="00027548" w:rsidRDefault="00027548" w:rsidP="006D21BC">
      <w:pPr>
        <w:tabs>
          <w:tab w:val="left" w:pos="-720"/>
        </w:tabs>
        <w:spacing w:line="276" w:lineRule="auto"/>
        <w:ind w:left="720"/>
        <w:rPr>
          <w:rFonts w:ascii="Calibri" w:hAnsi="Calibri" w:cs="Calibri"/>
          <w:color w:val="000000"/>
          <w:sz w:val="24"/>
          <w:szCs w:val="26"/>
        </w:rPr>
      </w:pPr>
    </w:p>
    <w:p w14:paraId="2C36A2DF" w14:textId="77777777" w:rsidR="00027548" w:rsidRPr="00266DFB" w:rsidRDefault="00027548" w:rsidP="006D21BC">
      <w:pPr>
        <w:tabs>
          <w:tab w:val="left" w:pos="-720"/>
        </w:tabs>
        <w:spacing w:line="276" w:lineRule="auto"/>
        <w:ind w:left="720"/>
        <w:rPr>
          <w:rFonts w:ascii="Calibri" w:hAnsi="Calibri" w:cs="Calibri"/>
          <w:color w:val="000000"/>
          <w:sz w:val="24"/>
          <w:szCs w:val="26"/>
        </w:rPr>
      </w:pPr>
    </w:p>
    <w:p w14:paraId="005851DE" w14:textId="77777777" w:rsidR="00F9006C" w:rsidRPr="00266DFB" w:rsidRDefault="00F9006C" w:rsidP="00CC278E">
      <w:pPr>
        <w:pStyle w:val="Heading1"/>
        <w:spacing w:after="240"/>
        <w:rPr>
          <w:sz w:val="24"/>
        </w:rPr>
      </w:pPr>
      <w:bookmarkStart w:id="7" w:name="_Toc339364436"/>
      <w:bookmarkStart w:id="8" w:name="_Toc339364697"/>
      <w:bookmarkStart w:id="9" w:name="_Toc106380865"/>
      <w:r w:rsidRPr="00266DFB">
        <w:rPr>
          <w:sz w:val="24"/>
        </w:rPr>
        <w:lastRenderedPageBreak/>
        <w:t>STATEMENT OF WORK</w:t>
      </w:r>
      <w:bookmarkEnd w:id="7"/>
      <w:bookmarkEnd w:id="8"/>
      <w:bookmarkEnd w:id="9"/>
    </w:p>
    <w:p w14:paraId="326F1431" w14:textId="77777777" w:rsidR="00952803" w:rsidRPr="00266DFB" w:rsidRDefault="00952803" w:rsidP="00952803">
      <w:pPr>
        <w:rPr>
          <w:sz w:val="24"/>
        </w:rPr>
      </w:pPr>
    </w:p>
    <w:p w14:paraId="6A666F6B" w14:textId="77777777" w:rsidR="00F9006C" w:rsidRPr="00266DFB" w:rsidRDefault="00F9006C" w:rsidP="00DA3700">
      <w:pPr>
        <w:pStyle w:val="Heading2"/>
        <w:rPr>
          <w:sz w:val="24"/>
        </w:rPr>
      </w:pPr>
      <w:bookmarkStart w:id="10" w:name="_Toc339364437"/>
      <w:bookmarkStart w:id="11" w:name="_Toc339364698"/>
      <w:bookmarkStart w:id="12" w:name="_Toc106380866"/>
      <w:r w:rsidRPr="00266DFB">
        <w:rPr>
          <w:sz w:val="24"/>
        </w:rPr>
        <w:t>INTENT</w:t>
      </w:r>
      <w:bookmarkEnd w:id="10"/>
      <w:bookmarkEnd w:id="11"/>
      <w:bookmarkEnd w:id="12"/>
    </w:p>
    <w:p w14:paraId="76CD50FB" w14:textId="2FF4DDDC" w:rsidR="00F9006C" w:rsidRPr="00266DFB" w:rsidRDefault="00F9006C" w:rsidP="00CC278E">
      <w:pPr>
        <w:spacing w:after="240"/>
        <w:ind w:left="1440"/>
        <w:rPr>
          <w:rFonts w:ascii="Calibri" w:hAnsi="Calibri" w:cs="Calibri"/>
          <w:color w:val="FF0000"/>
          <w:sz w:val="24"/>
        </w:rPr>
      </w:pPr>
      <w:r w:rsidRPr="00266DFB">
        <w:rPr>
          <w:rFonts w:ascii="Calibri" w:hAnsi="Calibri" w:cs="Calibri"/>
          <w:sz w:val="24"/>
        </w:rPr>
        <w:t xml:space="preserve">It is the intent of these specifications, </w:t>
      </w:r>
      <w:r w:rsidR="00B70AD7" w:rsidRPr="00266DFB">
        <w:rPr>
          <w:rFonts w:ascii="Calibri" w:hAnsi="Calibri" w:cs="Calibri"/>
          <w:sz w:val="24"/>
        </w:rPr>
        <w:t>terms,</w:t>
      </w:r>
      <w:r w:rsidR="00991BA2" w:rsidRPr="00266DFB">
        <w:rPr>
          <w:rFonts w:ascii="Calibri" w:hAnsi="Calibri" w:cs="Calibri"/>
          <w:sz w:val="24"/>
        </w:rPr>
        <w:t xml:space="preserve"> and conditions to</w:t>
      </w:r>
      <w:r w:rsidR="00991BA2" w:rsidRPr="00266DFB">
        <w:rPr>
          <w:rFonts w:ascii="Calibri" w:hAnsi="Calibri" w:cs="Calibri"/>
          <w:color w:val="FF0000"/>
          <w:sz w:val="24"/>
        </w:rPr>
        <w:t xml:space="preserve"> </w:t>
      </w:r>
      <w:r w:rsidR="00AF7A83" w:rsidRPr="00266DFB">
        <w:rPr>
          <w:rFonts w:ascii="Calibri" w:hAnsi="Calibri" w:cs="Calibri"/>
          <w:sz w:val="24"/>
        </w:rPr>
        <w:t>describe</w:t>
      </w:r>
      <w:r w:rsidR="00AF7A83" w:rsidRPr="00266DFB">
        <w:rPr>
          <w:rFonts w:ascii="Calibri" w:hAnsi="Calibri" w:cs="Calibri"/>
          <w:color w:val="FF0000"/>
          <w:sz w:val="24"/>
        </w:rPr>
        <w:t xml:space="preserve"> </w:t>
      </w:r>
      <w:r w:rsidR="000A7404" w:rsidRPr="00D05B7A">
        <w:rPr>
          <w:rFonts w:ascii="Calibri" w:hAnsi="Calibri" w:cs="Calibri"/>
          <w:sz w:val="24"/>
        </w:rPr>
        <w:t xml:space="preserve">Hosted Contact </w:t>
      </w:r>
      <w:r w:rsidR="00EF52CD">
        <w:rPr>
          <w:rFonts w:ascii="Calibri" w:hAnsi="Calibri" w:cs="Calibri"/>
          <w:sz w:val="24"/>
        </w:rPr>
        <w:t>C</w:t>
      </w:r>
      <w:r w:rsidR="000A7404" w:rsidRPr="00D05B7A">
        <w:rPr>
          <w:rFonts w:ascii="Calibri" w:hAnsi="Calibri" w:cs="Calibri"/>
          <w:sz w:val="24"/>
        </w:rPr>
        <w:t>enter selection and migration center s</w:t>
      </w:r>
      <w:r w:rsidR="00AF7A83" w:rsidRPr="00D05B7A">
        <w:rPr>
          <w:rFonts w:ascii="Calibri" w:hAnsi="Calibri" w:cs="Calibri"/>
          <w:sz w:val="24"/>
        </w:rPr>
        <w:t>ervices</w:t>
      </w:r>
      <w:r w:rsidRPr="00266DFB">
        <w:rPr>
          <w:rFonts w:ascii="Calibri" w:hAnsi="Calibri" w:cs="Calibri"/>
          <w:sz w:val="24"/>
        </w:rPr>
        <w:t xml:space="preserve"> being requested by the County.</w:t>
      </w:r>
    </w:p>
    <w:p w14:paraId="3DA8A9B7" w14:textId="643AB8EF" w:rsidR="00F9006C" w:rsidRPr="00266DFB" w:rsidRDefault="00991BA2" w:rsidP="00CC278E">
      <w:pPr>
        <w:spacing w:after="240"/>
        <w:ind w:left="1440"/>
        <w:rPr>
          <w:rFonts w:ascii="Calibri" w:hAnsi="Calibri" w:cs="Calibri"/>
          <w:sz w:val="24"/>
          <w:szCs w:val="26"/>
        </w:rPr>
      </w:pPr>
      <w:bookmarkStart w:id="13" w:name="OLE_LINK3"/>
      <w:r w:rsidRPr="00266DFB">
        <w:rPr>
          <w:rFonts w:ascii="Calibri" w:hAnsi="Calibri" w:cs="Calibri"/>
          <w:sz w:val="24"/>
        </w:rPr>
        <w:t>The County intends to award</w:t>
      </w:r>
      <w:r w:rsidRPr="008613F0">
        <w:rPr>
          <w:rFonts w:ascii="Calibri" w:hAnsi="Calibri" w:cs="Calibri"/>
          <w:sz w:val="24"/>
        </w:rPr>
        <w:t xml:space="preserve"> a </w:t>
      </w:r>
      <w:r w:rsidR="006037AA" w:rsidRPr="008613F0">
        <w:rPr>
          <w:rFonts w:ascii="Calibri" w:hAnsi="Calibri" w:cs="Calibri"/>
          <w:sz w:val="24"/>
        </w:rPr>
        <w:t>three-</w:t>
      </w:r>
      <w:r w:rsidRPr="008613F0">
        <w:rPr>
          <w:rFonts w:ascii="Calibri" w:hAnsi="Calibri" w:cs="Calibri"/>
          <w:sz w:val="24"/>
        </w:rPr>
        <w:t xml:space="preserve">year contract (with </w:t>
      </w:r>
      <w:r w:rsidR="00AB790E" w:rsidRPr="008613F0">
        <w:rPr>
          <w:rFonts w:ascii="Calibri" w:hAnsi="Calibri" w:cs="Calibri"/>
          <w:sz w:val="24"/>
        </w:rPr>
        <w:t xml:space="preserve">the </w:t>
      </w:r>
      <w:r w:rsidRPr="008613F0">
        <w:rPr>
          <w:rFonts w:ascii="Calibri" w:hAnsi="Calibri" w:cs="Calibri"/>
          <w:sz w:val="24"/>
        </w:rPr>
        <w:t>option to renew</w:t>
      </w:r>
      <w:r w:rsidR="000B61A0" w:rsidRPr="008613F0">
        <w:rPr>
          <w:rFonts w:ascii="Calibri" w:hAnsi="Calibri" w:cs="Calibri"/>
          <w:sz w:val="24"/>
        </w:rPr>
        <w:t xml:space="preserve"> for </w:t>
      </w:r>
      <w:r w:rsidR="006037AA" w:rsidRPr="008613F0">
        <w:rPr>
          <w:rFonts w:ascii="Calibri" w:hAnsi="Calibri" w:cs="Calibri"/>
          <w:sz w:val="24"/>
        </w:rPr>
        <w:t xml:space="preserve">two </w:t>
      </w:r>
      <w:r w:rsidR="000B61A0" w:rsidRPr="008613F0">
        <w:rPr>
          <w:rFonts w:ascii="Calibri" w:hAnsi="Calibri" w:cs="Calibri"/>
          <w:sz w:val="24"/>
        </w:rPr>
        <w:t>years)</w:t>
      </w:r>
      <w:r w:rsidRPr="008613F0">
        <w:rPr>
          <w:rFonts w:ascii="Calibri" w:hAnsi="Calibri" w:cs="Calibri"/>
          <w:sz w:val="24"/>
        </w:rPr>
        <w:t xml:space="preserve"> to the </w:t>
      </w:r>
      <w:r w:rsidR="00502F47" w:rsidRPr="008613F0">
        <w:rPr>
          <w:rFonts w:ascii="Calibri" w:hAnsi="Calibri" w:cs="Calibri"/>
          <w:sz w:val="24"/>
        </w:rPr>
        <w:t>Bidder</w:t>
      </w:r>
      <w:r w:rsidRPr="008613F0">
        <w:rPr>
          <w:rFonts w:ascii="Calibri" w:hAnsi="Calibri" w:cs="Calibri"/>
          <w:sz w:val="24"/>
        </w:rPr>
        <w:t xml:space="preserve"> </w:t>
      </w:r>
      <w:r w:rsidR="00456C48" w:rsidRPr="008613F0">
        <w:rPr>
          <w:rFonts w:ascii="Calibri" w:hAnsi="Calibri" w:cs="Calibri"/>
          <w:sz w:val="24"/>
          <w:szCs w:val="26"/>
        </w:rPr>
        <w:t>selected as the most respon</w:t>
      </w:r>
      <w:r w:rsidR="00456C48" w:rsidRPr="00266DFB">
        <w:rPr>
          <w:rFonts w:ascii="Calibri" w:hAnsi="Calibri" w:cs="Calibri"/>
          <w:color w:val="000000"/>
          <w:sz w:val="24"/>
          <w:szCs w:val="26"/>
        </w:rPr>
        <w:t>sible Bidde</w:t>
      </w:r>
      <w:r w:rsidR="00456C48" w:rsidRPr="001215F1">
        <w:rPr>
          <w:rFonts w:ascii="Calibri" w:hAnsi="Calibri" w:cs="Calibri"/>
          <w:sz w:val="24"/>
          <w:szCs w:val="26"/>
        </w:rPr>
        <w:t>rs</w:t>
      </w:r>
      <w:r w:rsidR="00456C48" w:rsidRPr="00266DFB">
        <w:rPr>
          <w:rFonts w:ascii="Calibri" w:hAnsi="Calibri" w:cs="Calibri"/>
          <w:color w:val="000000"/>
          <w:sz w:val="24"/>
          <w:szCs w:val="26"/>
        </w:rPr>
        <w:t xml:space="preserve"> whose response conforms to the RFP and meets the County’s requirements.</w:t>
      </w:r>
      <w:r w:rsidR="005779EB">
        <w:rPr>
          <w:rFonts w:ascii="Calibri" w:hAnsi="Calibri" w:cs="Calibri"/>
          <w:color w:val="000000"/>
          <w:sz w:val="24"/>
          <w:szCs w:val="26"/>
        </w:rPr>
        <w:t xml:space="preserve"> </w:t>
      </w:r>
      <w:bookmarkStart w:id="14" w:name="_Hlk87025635"/>
      <w:r w:rsidR="00AB0746">
        <w:rPr>
          <w:rFonts w:ascii="Calibri" w:hAnsi="Calibri" w:cs="Calibri"/>
          <w:sz w:val="24"/>
        </w:rPr>
        <w:t xml:space="preserve"> </w:t>
      </w:r>
      <w:bookmarkEnd w:id="14"/>
    </w:p>
    <w:bookmarkEnd w:id="13"/>
    <w:p w14:paraId="0A83A721" w14:textId="331081B8" w:rsidR="00F9006C" w:rsidRPr="00EB258A" w:rsidRDefault="00AB790E" w:rsidP="00CC278E">
      <w:pPr>
        <w:spacing w:after="240"/>
        <w:ind w:left="1440"/>
        <w:rPr>
          <w:rFonts w:ascii="Calibri" w:hAnsi="Calibri" w:cs="Calibri"/>
          <w:color w:val="008000"/>
        </w:rPr>
      </w:pPr>
      <w:r>
        <w:rPr>
          <w:rFonts w:ascii="Calibri" w:hAnsi="Calibri" w:cs="Calibri"/>
          <w:sz w:val="24"/>
        </w:rPr>
        <w:t>These specifications, terms, and conditions are</w:t>
      </w:r>
      <w:r w:rsidR="00F9006C" w:rsidRPr="00EB258A">
        <w:rPr>
          <w:rFonts w:ascii="Calibri" w:hAnsi="Calibri" w:cs="Calibri"/>
          <w:sz w:val="24"/>
        </w:rPr>
        <w:t xml:space="preserve"> to procure the most environmentally preferable products with equivalent or higher performance and at </w:t>
      </w:r>
      <w:r>
        <w:rPr>
          <w:rFonts w:ascii="Calibri" w:hAnsi="Calibri" w:cs="Calibri"/>
          <w:sz w:val="24"/>
        </w:rPr>
        <w:t xml:space="preserve">an </w:t>
      </w:r>
      <w:r w:rsidR="00F9006C" w:rsidRPr="00EB258A">
        <w:rPr>
          <w:rFonts w:ascii="Calibri" w:hAnsi="Calibri" w:cs="Calibri"/>
          <w:sz w:val="24"/>
        </w:rPr>
        <w:t xml:space="preserve">equal or lower cost than traditional products.  Specific requirements from the County’s </w:t>
      </w:r>
      <w:r w:rsidR="005E1D6F" w:rsidRPr="00EB258A">
        <w:rPr>
          <w:rFonts w:ascii="Calibri" w:hAnsi="Calibri" w:cs="Calibri"/>
          <w:sz w:val="24"/>
        </w:rPr>
        <w:t>Sustainability</w:t>
      </w:r>
      <w:r w:rsidR="00F9006C" w:rsidRPr="00EB258A">
        <w:rPr>
          <w:rFonts w:ascii="Calibri" w:hAnsi="Calibri" w:cs="Calibri"/>
          <w:sz w:val="24"/>
        </w:rPr>
        <w:t xml:space="preserve"> Program related to this </w:t>
      </w:r>
      <w:r w:rsidR="00EB4661">
        <w:rPr>
          <w:rFonts w:ascii="Calibri" w:hAnsi="Calibri" w:cs="Calibri"/>
          <w:sz w:val="24"/>
        </w:rPr>
        <w:t>RFP</w:t>
      </w:r>
      <w:r w:rsidR="00EB4661" w:rsidRPr="00EB258A">
        <w:rPr>
          <w:rFonts w:ascii="Calibri" w:hAnsi="Calibri" w:cs="Calibri"/>
          <w:sz w:val="24"/>
        </w:rPr>
        <w:t xml:space="preserve"> </w:t>
      </w:r>
      <w:r w:rsidR="00F9006C" w:rsidRPr="00EB258A">
        <w:rPr>
          <w:rFonts w:ascii="Calibri" w:hAnsi="Calibri" w:cs="Calibri"/>
          <w:sz w:val="24"/>
        </w:rPr>
        <w:t>are included in the appropriate sections.</w:t>
      </w:r>
      <w:r w:rsidR="00BC3592" w:rsidRPr="00EB258A">
        <w:rPr>
          <w:rFonts w:ascii="Calibri" w:hAnsi="Calibri" w:cs="Calibri"/>
          <w:color w:val="008000"/>
          <w:sz w:val="24"/>
        </w:rPr>
        <w:t xml:space="preserve"> </w:t>
      </w:r>
    </w:p>
    <w:p w14:paraId="77AF41B3" w14:textId="1519491E" w:rsidR="00F9006C" w:rsidRDefault="00F9006C" w:rsidP="000352A4">
      <w:pPr>
        <w:pStyle w:val="Heading2"/>
        <w:rPr>
          <w:sz w:val="24"/>
        </w:rPr>
      </w:pPr>
      <w:bookmarkStart w:id="15" w:name="_Toc339364438"/>
      <w:bookmarkStart w:id="16" w:name="_Toc339364699"/>
      <w:bookmarkStart w:id="17" w:name="_Toc106380867"/>
      <w:r w:rsidRPr="00266DFB">
        <w:rPr>
          <w:sz w:val="24"/>
        </w:rPr>
        <w:t>SCOPE</w:t>
      </w:r>
      <w:bookmarkEnd w:id="15"/>
      <w:bookmarkEnd w:id="16"/>
      <w:bookmarkEnd w:id="17"/>
      <w:r w:rsidR="00FE68FE">
        <w:rPr>
          <w:sz w:val="24"/>
        </w:rPr>
        <w:t>/BACKGROUND</w:t>
      </w:r>
    </w:p>
    <w:p w14:paraId="0616C7DD" w14:textId="6EE04F2F" w:rsidR="00FE68FE" w:rsidRPr="00FE68FE" w:rsidRDefault="00FE68FE" w:rsidP="00FE68FE">
      <w:pPr>
        <w:ind w:left="1440"/>
        <w:rPr>
          <w:rFonts w:ascii="Calibri" w:hAnsi="Calibri" w:cs="Calibri"/>
          <w:sz w:val="24"/>
          <w:szCs w:val="24"/>
        </w:rPr>
      </w:pPr>
      <w:r w:rsidRPr="00FE68FE">
        <w:rPr>
          <w:rFonts w:ascii="Calibri" w:hAnsi="Calibri" w:cs="Calibri"/>
          <w:sz w:val="24"/>
          <w:szCs w:val="24"/>
        </w:rPr>
        <w:t>Alameda County is in the midst of migrating users off legacy Avaya PBX infrastructure to Microsoft Teams with Direct Routing. As we migrate our end user population off the legacy infrastructure, existing Avaya Call Management System (CMS) users have been excluded since Teams does not have native contact center capabilities. To fully decommission legacy infrastructure, all production workloads need to be migrated to alternate infrastructure, meaning a solution is required to accommodate the existing CMS users.</w:t>
      </w:r>
    </w:p>
    <w:p w14:paraId="74A59EBE" w14:textId="2498D1DF" w:rsidR="00FE68FE" w:rsidRPr="00FE68FE" w:rsidRDefault="00FE68FE" w:rsidP="00FE68FE">
      <w:pPr>
        <w:ind w:left="1440"/>
        <w:rPr>
          <w:rFonts w:ascii="Calibri" w:hAnsi="Calibri" w:cs="Calibri"/>
          <w:sz w:val="24"/>
          <w:szCs w:val="24"/>
        </w:rPr>
      </w:pPr>
    </w:p>
    <w:p w14:paraId="11740DD9" w14:textId="4D218169" w:rsidR="00FE68FE" w:rsidRPr="00FE68FE" w:rsidRDefault="00FE68FE" w:rsidP="00FE68FE">
      <w:pPr>
        <w:ind w:left="1440"/>
        <w:rPr>
          <w:rFonts w:ascii="Calibri" w:hAnsi="Calibri" w:cs="Calibri"/>
          <w:sz w:val="24"/>
          <w:szCs w:val="24"/>
        </w:rPr>
      </w:pPr>
      <w:r w:rsidRPr="00FE68FE">
        <w:rPr>
          <w:rFonts w:ascii="Calibri" w:hAnsi="Calibri" w:cs="Calibri"/>
          <w:sz w:val="24"/>
          <w:szCs w:val="24"/>
        </w:rPr>
        <w:t>Alameda County will replace their existing on-premises Avaya Call Management System (CMS) and N-Focus environments with a native cloud omnichannel communications solution, which is the focus of this contract. This engagement entails both software and services components. The professional services engagement will need to include all aspects of the migration, including but not limited to, analysis of current contact centers, configuration of equivalent cloud contact centers, Teams integration, end user training, administrator training, migration of production contact center workloads to proposed solution, and post-migration support. The County should have the flexibility to reduce dependence on vendor for migration services as the project evolves. Contact centers in the proposed solution will be configured as identically as possible to those in production today, but the expanded capabilities standard in native cloud contact centers may be leveraged in the future, outside the scope of this contract, to accommodate additional requirements.</w:t>
      </w:r>
    </w:p>
    <w:p w14:paraId="2C43E911" w14:textId="77777777" w:rsidR="00FE68FE" w:rsidRPr="00FE68FE" w:rsidRDefault="00FE68FE" w:rsidP="00FE68FE">
      <w:pPr>
        <w:ind w:left="1440"/>
        <w:rPr>
          <w:rFonts w:ascii="Calibri" w:hAnsi="Calibri" w:cs="Calibri"/>
          <w:sz w:val="24"/>
          <w:szCs w:val="24"/>
        </w:rPr>
      </w:pPr>
    </w:p>
    <w:p w14:paraId="44510399" w14:textId="77777777" w:rsidR="00FE68FE" w:rsidRPr="00FE68FE" w:rsidRDefault="00FE68FE" w:rsidP="00FE68FE">
      <w:pPr>
        <w:ind w:left="1440"/>
        <w:rPr>
          <w:rFonts w:ascii="Calibri" w:hAnsi="Calibri" w:cs="Calibri"/>
          <w:sz w:val="24"/>
          <w:szCs w:val="24"/>
        </w:rPr>
      </w:pPr>
      <w:r w:rsidRPr="00FE68FE">
        <w:rPr>
          <w:rFonts w:ascii="Calibri" w:hAnsi="Calibri" w:cs="Calibri"/>
          <w:sz w:val="24"/>
          <w:szCs w:val="24"/>
        </w:rPr>
        <w:t xml:space="preserve">Resources should be outlined and identified for the project and should include such skills as a certified project manager, expert integration specialists with cloud contact center technology, Teams application and configuration experts, AudioCodes SBC </w:t>
      </w:r>
      <w:r w:rsidRPr="00FE68FE">
        <w:rPr>
          <w:rFonts w:ascii="Calibri" w:hAnsi="Calibri" w:cs="Calibri"/>
          <w:sz w:val="24"/>
          <w:szCs w:val="24"/>
        </w:rPr>
        <w:lastRenderedPageBreak/>
        <w:t>experts, and Avaya CMS experts. The scope will include proper implementation and configuration of the hosted contact center environment and any associated integrations such as Microsoft Teams and/or existing AudioCodes Session Border Controllers utilized for direct routing.</w:t>
      </w:r>
    </w:p>
    <w:p w14:paraId="7303D6ED" w14:textId="77777777" w:rsidR="00FE68FE" w:rsidRPr="00FE68FE" w:rsidRDefault="00FE68FE" w:rsidP="00FE68FE">
      <w:pPr>
        <w:ind w:left="1440"/>
        <w:rPr>
          <w:rFonts w:ascii="Calibri" w:hAnsi="Calibri" w:cs="Calibri"/>
          <w:sz w:val="24"/>
          <w:szCs w:val="24"/>
        </w:rPr>
      </w:pPr>
    </w:p>
    <w:p w14:paraId="755933D6" w14:textId="77777777" w:rsidR="00FE68FE" w:rsidRPr="00FE68FE" w:rsidRDefault="00FE68FE" w:rsidP="00FE68FE">
      <w:pPr>
        <w:ind w:left="1440"/>
        <w:rPr>
          <w:rFonts w:ascii="Calibri" w:hAnsi="Calibri" w:cs="Calibri"/>
          <w:sz w:val="24"/>
          <w:szCs w:val="24"/>
        </w:rPr>
      </w:pPr>
      <w:r w:rsidRPr="00FE68FE">
        <w:rPr>
          <w:rFonts w:ascii="Calibri" w:hAnsi="Calibri" w:cs="Calibri"/>
          <w:sz w:val="24"/>
          <w:szCs w:val="24"/>
        </w:rPr>
        <w:t>Formal project management methodology should be used to track the project, key performance indicators, risk, timelines, and all pertinent project deliverables in alignment with project management best practices.</w:t>
      </w:r>
    </w:p>
    <w:p w14:paraId="7A268EC0" w14:textId="77777777" w:rsidR="00FE68FE" w:rsidRPr="00FE68FE" w:rsidRDefault="00FE68FE" w:rsidP="00FE68FE">
      <w:pPr>
        <w:ind w:left="1440"/>
        <w:rPr>
          <w:rFonts w:ascii="Calibri" w:hAnsi="Calibri" w:cs="Calibri"/>
          <w:sz w:val="24"/>
          <w:szCs w:val="24"/>
        </w:rPr>
      </w:pPr>
    </w:p>
    <w:p w14:paraId="343F5F40" w14:textId="77777777" w:rsidR="00FE68FE" w:rsidRPr="00FE68FE" w:rsidRDefault="00FE68FE" w:rsidP="00FE68FE">
      <w:pPr>
        <w:ind w:left="1440"/>
        <w:rPr>
          <w:rFonts w:ascii="Calibri" w:hAnsi="Calibri" w:cs="Calibri"/>
          <w:sz w:val="24"/>
          <w:szCs w:val="24"/>
        </w:rPr>
      </w:pPr>
      <w:r w:rsidRPr="00FE68FE">
        <w:rPr>
          <w:rFonts w:ascii="Calibri" w:hAnsi="Calibri" w:cs="Calibri"/>
          <w:sz w:val="24"/>
          <w:szCs w:val="24"/>
        </w:rPr>
        <w:t>At the conclusion of this engagement, it is expected that all call center agents and supervisors will be fully implemented and cutover to the new platform, enabling Alameda County to decommission the current environment.</w:t>
      </w:r>
    </w:p>
    <w:p w14:paraId="15B80BCA" w14:textId="77777777" w:rsidR="00FE68FE" w:rsidRPr="00FE68FE" w:rsidRDefault="00FE68FE" w:rsidP="00FE68FE">
      <w:pPr>
        <w:ind w:left="1440"/>
        <w:rPr>
          <w:rFonts w:ascii="Calibri" w:hAnsi="Calibri" w:cs="Calibri"/>
        </w:rPr>
      </w:pPr>
    </w:p>
    <w:p w14:paraId="3ED16CAE" w14:textId="77777777" w:rsidR="00F9006C" w:rsidRPr="00266DFB" w:rsidRDefault="00502F47" w:rsidP="004516E7">
      <w:pPr>
        <w:pStyle w:val="Heading2"/>
        <w:rPr>
          <w:sz w:val="24"/>
        </w:rPr>
      </w:pPr>
      <w:bookmarkStart w:id="18" w:name="_Toc339364440"/>
      <w:bookmarkStart w:id="19" w:name="_Toc339364701"/>
      <w:bookmarkStart w:id="20" w:name="_Toc106380869"/>
      <w:r w:rsidRPr="00266DFB">
        <w:rPr>
          <w:sz w:val="24"/>
        </w:rPr>
        <w:t>BIDDER</w:t>
      </w:r>
      <w:r w:rsidR="00F9006C" w:rsidRPr="00266DFB">
        <w:rPr>
          <w:sz w:val="24"/>
        </w:rPr>
        <w:t xml:space="preserve"> QUALIFICATIONS</w:t>
      </w:r>
      <w:bookmarkEnd w:id="18"/>
      <w:bookmarkEnd w:id="19"/>
      <w:bookmarkEnd w:id="20"/>
    </w:p>
    <w:p w14:paraId="40740173" w14:textId="77777777" w:rsidR="00F9006C" w:rsidRPr="00266DFB" w:rsidRDefault="00502F47" w:rsidP="00A86407">
      <w:pPr>
        <w:pStyle w:val="Item1"/>
        <w:rPr>
          <w:sz w:val="24"/>
        </w:rPr>
      </w:pPr>
      <w:bookmarkStart w:id="21" w:name="_Hlk114217766"/>
      <w:r w:rsidRPr="00266DFB">
        <w:rPr>
          <w:sz w:val="24"/>
        </w:rPr>
        <w:t>BIDDER</w:t>
      </w:r>
      <w:r w:rsidR="00F9006C" w:rsidRPr="00266DFB">
        <w:rPr>
          <w:sz w:val="24"/>
        </w:rPr>
        <w:t xml:space="preserve"> Minimum Qualifications</w:t>
      </w:r>
    </w:p>
    <w:p w14:paraId="62630AF9" w14:textId="2E49F476" w:rsidR="00F9006C" w:rsidRPr="005945FE" w:rsidRDefault="72584134" w:rsidP="4477C998">
      <w:pPr>
        <w:pStyle w:val="Itema"/>
        <w:numPr>
          <w:ilvl w:val="0"/>
          <w:numId w:val="23"/>
        </w:numPr>
        <w:ind w:hanging="720"/>
      </w:pPr>
      <w:r w:rsidRPr="005945FE">
        <w:rPr>
          <w:sz w:val="24"/>
          <w:szCs w:val="24"/>
        </w:rPr>
        <w:t>Bidder</w:t>
      </w:r>
      <w:r w:rsidR="7410F032" w:rsidRPr="005945FE">
        <w:rPr>
          <w:sz w:val="24"/>
          <w:szCs w:val="24"/>
        </w:rPr>
        <w:t xml:space="preserve"> </w:t>
      </w:r>
      <w:r w:rsidR="132AC20F" w:rsidRPr="005945FE">
        <w:rPr>
          <w:sz w:val="24"/>
          <w:szCs w:val="24"/>
        </w:rPr>
        <w:t>must</w:t>
      </w:r>
      <w:r w:rsidR="7410F032" w:rsidRPr="005945FE">
        <w:rPr>
          <w:sz w:val="24"/>
          <w:szCs w:val="24"/>
        </w:rPr>
        <w:t xml:space="preserve"> be regularly and continuously engaged in the business of providing </w:t>
      </w:r>
      <w:r w:rsidR="36DF4DFB" w:rsidRPr="005945FE">
        <w:rPr>
          <w:sz w:val="24"/>
          <w:szCs w:val="24"/>
        </w:rPr>
        <w:t>the implementation and migration to host contact centers solutions for at least four years</w:t>
      </w:r>
      <w:r w:rsidR="056465A5" w:rsidRPr="005945FE">
        <w:rPr>
          <w:sz w:val="24"/>
          <w:szCs w:val="24"/>
        </w:rPr>
        <w:t>.</w:t>
      </w:r>
      <w:r w:rsidR="2FF52D10" w:rsidRPr="005945FE">
        <w:rPr>
          <w:sz w:val="24"/>
          <w:szCs w:val="24"/>
        </w:rPr>
        <w:t xml:space="preserve">  </w:t>
      </w:r>
    </w:p>
    <w:p w14:paraId="6E79B115" w14:textId="4A10A0EC" w:rsidR="00121DEB" w:rsidRDefault="513DD1B8" w:rsidP="4477C998">
      <w:pPr>
        <w:pStyle w:val="Itema"/>
        <w:numPr>
          <w:ilvl w:val="0"/>
          <w:numId w:val="23"/>
        </w:numPr>
        <w:ind w:hanging="720"/>
        <w:rPr>
          <w:sz w:val="24"/>
          <w:szCs w:val="24"/>
        </w:rPr>
      </w:pPr>
      <w:r w:rsidRPr="4477C998">
        <w:rPr>
          <w:sz w:val="24"/>
          <w:szCs w:val="24"/>
        </w:rPr>
        <w:t xml:space="preserve">Bidder </w:t>
      </w:r>
      <w:r w:rsidR="132AC20F" w:rsidRPr="4477C998">
        <w:rPr>
          <w:sz w:val="24"/>
          <w:szCs w:val="24"/>
        </w:rPr>
        <w:t>must</w:t>
      </w:r>
      <w:r w:rsidRPr="4477C998">
        <w:rPr>
          <w:sz w:val="24"/>
          <w:szCs w:val="24"/>
        </w:rPr>
        <w:t xml:space="preserve"> </w:t>
      </w:r>
      <w:r w:rsidR="443DC9B8" w:rsidRPr="4477C998">
        <w:rPr>
          <w:sz w:val="24"/>
          <w:szCs w:val="24"/>
        </w:rPr>
        <w:t>be a Microsoft Gold Certified Partner and have competencies in related areas such as Cloud Platform for Microsoft Teams integration.</w:t>
      </w:r>
      <w:r w:rsidR="46D03416" w:rsidRPr="4477C998">
        <w:rPr>
          <w:sz w:val="24"/>
          <w:szCs w:val="24"/>
        </w:rPr>
        <w:t xml:space="preserve">  Please describe in the proposal or submit documentation </w:t>
      </w:r>
      <w:r w:rsidR="1A6D0E47" w:rsidRPr="4477C998">
        <w:rPr>
          <w:sz w:val="24"/>
          <w:szCs w:val="24"/>
        </w:rPr>
        <w:t>proving that the bidder is a Microsoft Gold Certified Partner.</w:t>
      </w:r>
    </w:p>
    <w:p w14:paraId="7BE8674D" w14:textId="3FDBD7A8" w:rsidR="00144805" w:rsidRDefault="69F4CFCD" w:rsidP="4477C998">
      <w:pPr>
        <w:pStyle w:val="Itema"/>
        <w:numPr>
          <w:ilvl w:val="0"/>
          <w:numId w:val="23"/>
        </w:numPr>
        <w:ind w:hanging="720"/>
        <w:rPr>
          <w:sz w:val="24"/>
          <w:szCs w:val="24"/>
        </w:rPr>
      </w:pPr>
      <w:r w:rsidRPr="4477C998">
        <w:rPr>
          <w:sz w:val="24"/>
          <w:szCs w:val="24"/>
        </w:rPr>
        <w:t>Bidder must be a certified Avaya partner to provide required expertise on legacy platform.</w:t>
      </w:r>
      <w:r w:rsidR="4C612E9D" w:rsidRPr="4477C998">
        <w:rPr>
          <w:sz w:val="24"/>
          <w:szCs w:val="24"/>
        </w:rPr>
        <w:t xml:space="preserve">  </w:t>
      </w:r>
      <w:r w:rsidR="40F9CDB6" w:rsidRPr="4477C998">
        <w:rPr>
          <w:sz w:val="24"/>
          <w:szCs w:val="24"/>
        </w:rPr>
        <w:t xml:space="preserve">Please describe </w:t>
      </w:r>
      <w:r w:rsidR="0099468B">
        <w:rPr>
          <w:sz w:val="24"/>
          <w:szCs w:val="24"/>
        </w:rPr>
        <w:t xml:space="preserve">in </w:t>
      </w:r>
      <w:r w:rsidR="40F9CDB6" w:rsidRPr="4477C998">
        <w:rPr>
          <w:sz w:val="24"/>
          <w:szCs w:val="24"/>
        </w:rPr>
        <w:t>the pr</w:t>
      </w:r>
      <w:r w:rsidR="46D03416" w:rsidRPr="4477C998">
        <w:rPr>
          <w:sz w:val="24"/>
          <w:szCs w:val="24"/>
        </w:rPr>
        <w:t>oposal.</w:t>
      </w:r>
    </w:p>
    <w:p w14:paraId="26997D35" w14:textId="75F37568" w:rsidR="00AB2863" w:rsidRDefault="056465A5" w:rsidP="4477C998">
      <w:pPr>
        <w:pStyle w:val="Itema"/>
        <w:numPr>
          <w:ilvl w:val="0"/>
          <w:numId w:val="23"/>
        </w:numPr>
        <w:ind w:hanging="720"/>
        <w:rPr>
          <w:sz w:val="24"/>
          <w:szCs w:val="24"/>
        </w:rPr>
      </w:pPr>
      <w:r w:rsidRPr="4477C998">
        <w:rPr>
          <w:sz w:val="24"/>
          <w:szCs w:val="24"/>
        </w:rPr>
        <w:t>Bidder shall provide customer references from similarly sized County governments.</w:t>
      </w:r>
      <w:r w:rsidR="54DA0F69" w:rsidRPr="4477C998">
        <w:rPr>
          <w:sz w:val="24"/>
          <w:szCs w:val="24"/>
        </w:rPr>
        <w:t xml:space="preserve"> </w:t>
      </w:r>
      <w:r w:rsidR="4C612E9D" w:rsidRPr="4477C998">
        <w:rPr>
          <w:sz w:val="24"/>
          <w:szCs w:val="24"/>
        </w:rPr>
        <w:t>This will be verified through the submitted references.</w:t>
      </w:r>
    </w:p>
    <w:p w14:paraId="0CA8E1E1" w14:textId="5DF7864F" w:rsidR="00F9006C" w:rsidRPr="0012434A" w:rsidRDefault="00EC02DC" w:rsidP="00857B5A">
      <w:pPr>
        <w:pStyle w:val="Itema"/>
        <w:numPr>
          <w:ilvl w:val="0"/>
          <w:numId w:val="23"/>
        </w:numPr>
        <w:ind w:hanging="720"/>
        <w:rPr>
          <w:sz w:val="24"/>
        </w:rPr>
      </w:pPr>
      <w:r w:rsidRPr="00356299">
        <w:rPr>
          <w:sz w:val="24"/>
        </w:rPr>
        <w:t xml:space="preserve">Bidder </w:t>
      </w:r>
      <w:r>
        <w:rPr>
          <w:sz w:val="24"/>
        </w:rPr>
        <w:t>must</w:t>
      </w:r>
      <w:r w:rsidRPr="00356299">
        <w:rPr>
          <w:sz w:val="24"/>
        </w:rPr>
        <w:t xml:space="preserve"> </w:t>
      </w:r>
      <w:r>
        <w:rPr>
          <w:sz w:val="24"/>
        </w:rPr>
        <w:t xml:space="preserve">also </w:t>
      </w:r>
      <w:r w:rsidRPr="00356299">
        <w:rPr>
          <w:sz w:val="24"/>
        </w:rPr>
        <w:t>possess all permits, licenses</w:t>
      </w:r>
      <w:r>
        <w:rPr>
          <w:sz w:val="24"/>
        </w:rPr>
        <w:t>, and professional credentials necessary to supply products and perform service</w:t>
      </w:r>
      <w:r w:rsidRPr="00356299">
        <w:rPr>
          <w:sz w:val="24"/>
        </w:rPr>
        <w:t>s specified under this RF</w:t>
      </w:r>
      <w:r>
        <w:rPr>
          <w:sz w:val="24"/>
        </w:rPr>
        <w:t>P</w:t>
      </w:r>
      <w:r w:rsidRPr="00356299">
        <w:rPr>
          <w:sz w:val="24"/>
        </w:rPr>
        <w:t xml:space="preserve">.  </w:t>
      </w:r>
      <w:bookmarkStart w:id="22" w:name="_Hlk106375751"/>
      <w:r w:rsidRPr="00356299">
        <w:rPr>
          <w:sz w:val="24"/>
        </w:rPr>
        <w:t>Unless noted otherwise in the RF</w:t>
      </w:r>
      <w:r>
        <w:rPr>
          <w:sz w:val="24"/>
        </w:rPr>
        <w:t>P</w:t>
      </w:r>
      <w:r w:rsidRPr="00356299">
        <w:rPr>
          <w:sz w:val="24"/>
        </w:rPr>
        <w:t xml:space="preserve">, </w:t>
      </w:r>
      <w:r>
        <w:rPr>
          <w:sz w:val="24"/>
        </w:rPr>
        <w:t xml:space="preserve">for example the item(s) stated above, </w:t>
      </w:r>
      <w:r w:rsidRPr="00356299">
        <w:rPr>
          <w:sz w:val="24"/>
        </w:rPr>
        <w:t xml:space="preserve">including any Addendum or published Questions and Answers, Bidder is not required to submit copies or verification of </w:t>
      </w:r>
      <w:r>
        <w:rPr>
          <w:sz w:val="24"/>
        </w:rPr>
        <w:t>the permits, licenses and credentials;</w:t>
      </w:r>
      <w:r w:rsidRPr="00356299">
        <w:rPr>
          <w:sz w:val="24"/>
        </w:rPr>
        <w:t xml:space="preserve"> however, Bidder must provide such </w:t>
      </w:r>
      <w:r>
        <w:rPr>
          <w:sz w:val="24"/>
        </w:rPr>
        <w:t>proof</w:t>
      </w:r>
      <w:r w:rsidRPr="00356299">
        <w:rPr>
          <w:sz w:val="24"/>
        </w:rPr>
        <w:t xml:space="preserve"> if requested by County.</w:t>
      </w:r>
      <w:bookmarkEnd w:id="21"/>
      <w:bookmarkEnd w:id="22"/>
      <w:r w:rsidR="00AF625B">
        <w:rPr>
          <w:sz w:val="24"/>
          <w:szCs w:val="18"/>
        </w:rPr>
        <w:t xml:space="preserve"> </w:t>
      </w:r>
    </w:p>
    <w:p w14:paraId="45EE2C09" w14:textId="28856F28" w:rsidR="00F9006C" w:rsidRPr="00266DFB" w:rsidRDefault="00F9006C" w:rsidP="000352A4">
      <w:pPr>
        <w:pStyle w:val="Heading2"/>
        <w:rPr>
          <w:sz w:val="24"/>
        </w:rPr>
      </w:pPr>
      <w:bookmarkStart w:id="23" w:name="_Toc106380870"/>
      <w:r w:rsidRPr="00266DFB">
        <w:rPr>
          <w:sz w:val="24"/>
        </w:rPr>
        <w:t>S</w:t>
      </w:r>
      <w:r w:rsidR="00017184" w:rsidRPr="00266DFB">
        <w:rPr>
          <w:sz w:val="24"/>
        </w:rPr>
        <w:t>PECIFIC REQUIREMENTS</w:t>
      </w:r>
      <w:bookmarkEnd w:id="23"/>
    </w:p>
    <w:p w14:paraId="5D1C310E" w14:textId="6E5ED904" w:rsidR="000F7019" w:rsidRDefault="00C85634" w:rsidP="00857B5A">
      <w:pPr>
        <w:pStyle w:val="ListParagraph"/>
        <w:numPr>
          <w:ilvl w:val="0"/>
          <w:numId w:val="35"/>
        </w:numPr>
        <w:spacing w:after="240"/>
        <w:ind w:hanging="720"/>
        <w:rPr>
          <w:rFonts w:ascii="Calibri" w:hAnsi="Calibri" w:cs="Calibri"/>
          <w:sz w:val="24"/>
          <w:szCs w:val="24"/>
        </w:rPr>
      </w:pPr>
      <w:r w:rsidRPr="00C85634">
        <w:rPr>
          <w:rFonts w:ascii="Calibri" w:hAnsi="Calibri" w:cs="Calibri"/>
          <w:sz w:val="24"/>
          <w:szCs w:val="24"/>
        </w:rPr>
        <w:t>General Requirements</w:t>
      </w:r>
    </w:p>
    <w:p w14:paraId="60F69EE7" w14:textId="06D80E25" w:rsidR="00EB27B4" w:rsidRPr="00EB27B4" w:rsidRDefault="00EB27B4" w:rsidP="00857B5A">
      <w:pPr>
        <w:pStyle w:val="ListParagraph"/>
        <w:numPr>
          <w:ilvl w:val="0"/>
          <w:numId w:val="36"/>
        </w:numPr>
        <w:spacing w:after="240"/>
        <w:ind w:hanging="720"/>
        <w:rPr>
          <w:rFonts w:ascii="Calibri" w:hAnsi="Calibri" w:cs="Calibri"/>
          <w:sz w:val="24"/>
          <w:szCs w:val="24"/>
        </w:rPr>
      </w:pPr>
      <w:r w:rsidRPr="00EB27B4">
        <w:rPr>
          <w:rFonts w:ascii="Calibri" w:hAnsi="Calibri" w:cs="Calibri"/>
          <w:sz w:val="24"/>
          <w:szCs w:val="24"/>
        </w:rPr>
        <w:lastRenderedPageBreak/>
        <w:t>Contractor should have expert level resources with related experience, and they should be certified at the highest level, for both project</w:t>
      </w:r>
      <w:r w:rsidR="008613F0">
        <w:rPr>
          <w:rFonts w:ascii="Calibri" w:hAnsi="Calibri" w:cs="Calibri"/>
          <w:sz w:val="24"/>
          <w:szCs w:val="24"/>
        </w:rPr>
        <w:t xml:space="preserve"> </w:t>
      </w:r>
      <w:r w:rsidRPr="00EB27B4">
        <w:rPr>
          <w:rFonts w:ascii="Calibri" w:hAnsi="Calibri" w:cs="Calibri"/>
          <w:sz w:val="24"/>
          <w:szCs w:val="24"/>
        </w:rPr>
        <w:t>management and technical abilities, to architect and implement the proposed solution.</w:t>
      </w:r>
    </w:p>
    <w:p w14:paraId="703AF9B4" w14:textId="6EE6AABF" w:rsidR="00EB27B4" w:rsidRPr="00EB27B4" w:rsidRDefault="00EB27B4" w:rsidP="00857B5A">
      <w:pPr>
        <w:pStyle w:val="ListParagraph"/>
        <w:numPr>
          <w:ilvl w:val="0"/>
          <w:numId w:val="36"/>
        </w:numPr>
        <w:spacing w:after="240"/>
        <w:ind w:hanging="720"/>
        <w:rPr>
          <w:rFonts w:ascii="Calibri" w:hAnsi="Calibri" w:cs="Calibri"/>
          <w:sz w:val="24"/>
          <w:szCs w:val="24"/>
        </w:rPr>
      </w:pPr>
      <w:r w:rsidRPr="00EB27B4">
        <w:rPr>
          <w:rFonts w:ascii="Calibri" w:hAnsi="Calibri" w:cs="Calibri"/>
          <w:sz w:val="24"/>
          <w:szCs w:val="24"/>
        </w:rPr>
        <w:t>Contractor’s solution must include architectural design, integration, implementation, and testing.</w:t>
      </w:r>
    </w:p>
    <w:p w14:paraId="218A5CE9" w14:textId="1D3EE1C0" w:rsidR="00EB27B4" w:rsidRPr="00EB27B4" w:rsidRDefault="00EB27B4" w:rsidP="00857B5A">
      <w:pPr>
        <w:pStyle w:val="ListParagraph"/>
        <w:numPr>
          <w:ilvl w:val="0"/>
          <w:numId w:val="36"/>
        </w:numPr>
        <w:spacing w:after="240"/>
        <w:ind w:hanging="720"/>
        <w:rPr>
          <w:rFonts w:ascii="Calibri" w:hAnsi="Calibri" w:cs="Calibri"/>
          <w:sz w:val="24"/>
          <w:szCs w:val="24"/>
        </w:rPr>
      </w:pPr>
      <w:r w:rsidRPr="00EB27B4">
        <w:rPr>
          <w:rFonts w:ascii="Calibri" w:hAnsi="Calibri" w:cs="Calibri"/>
          <w:sz w:val="24"/>
          <w:szCs w:val="24"/>
        </w:rPr>
        <w:t>Contractor’s solution must include analysis of existing contact center configuration to determine best and most efficient way of migrating staff and required functionality.</w:t>
      </w:r>
    </w:p>
    <w:p w14:paraId="541B2D7C" w14:textId="6CCC5910" w:rsidR="00EB27B4" w:rsidRPr="00EB27B4" w:rsidRDefault="00EB27B4" w:rsidP="00857B5A">
      <w:pPr>
        <w:pStyle w:val="ListParagraph"/>
        <w:numPr>
          <w:ilvl w:val="0"/>
          <w:numId w:val="36"/>
        </w:numPr>
        <w:spacing w:after="240"/>
        <w:ind w:hanging="720"/>
        <w:rPr>
          <w:rFonts w:ascii="Calibri" w:hAnsi="Calibri" w:cs="Calibri"/>
          <w:sz w:val="24"/>
          <w:szCs w:val="24"/>
        </w:rPr>
      </w:pPr>
      <w:r w:rsidRPr="00EB27B4">
        <w:rPr>
          <w:rFonts w:ascii="Calibri" w:hAnsi="Calibri" w:cs="Calibri"/>
          <w:sz w:val="24"/>
          <w:szCs w:val="24"/>
        </w:rPr>
        <w:t>Contractor shall provide dedicated project management, project resources, and backup resources for all phases of the implementation.</w:t>
      </w:r>
    </w:p>
    <w:p w14:paraId="31ACDBE5" w14:textId="3A632140" w:rsidR="00EB27B4" w:rsidRPr="00EB27B4" w:rsidRDefault="00EB27B4" w:rsidP="00857B5A">
      <w:pPr>
        <w:pStyle w:val="ListParagraph"/>
        <w:numPr>
          <w:ilvl w:val="0"/>
          <w:numId w:val="36"/>
        </w:numPr>
        <w:spacing w:after="240"/>
        <w:ind w:hanging="720"/>
        <w:rPr>
          <w:rFonts w:ascii="Calibri" w:hAnsi="Calibri" w:cs="Calibri"/>
          <w:sz w:val="24"/>
          <w:szCs w:val="24"/>
        </w:rPr>
      </w:pPr>
      <w:r w:rsidRPr="00EB27B4">
        <w:rPr>
          <w:rFonts w:ascii="Calibri" w:hAnsi="Calibri" w:cs="Calibri"/>
          <w:sz w:val="24"/>
          <w:szCs w:val="24"/>
        </w:rPr>
        <w:t xml:space="preserve">Project managers </w:t>
      </w:r>
      <w:r w:rsidR="00924B59">
        <w:rPr>
          <w:rFonts w:ascii="Calibri" w:hAnsi="Calibri" w:cs="Calibri"/>
          <w:sz w:val="24"/>
          <w:szCs w:val="24"/>
        </w:rPr>
        <w:t>must</w:t>
      </w:r>
      <w:r w:rsidR="00924B59" w:rsidRPr="00EB27B4">
        <w:rPr>
          <w:rFonts w:ascii="Calibri" w:hAnsi="Calibri" w:cs="Calibri"/>
          <w:sz w:val="24"/>
          <w:szCs w:val="24"/>
        </w:rPr>
        <w:t xml:space="preserve"> </w:t>
      </w:r>
      <w:r w:rsidRPr="00EB27B4">
        <w:rPr>
          <w:rFonts w:ascii="Calibri" w:hAnsi="Calibri" w:cs="Calibri"/>
          <w:sz w:val="24"/>
          <w:szCs w:val="24"/>
        </w:rPr>
        <w:t xml:space="preserve">hold </w:t>
      </w:r>
      <w:r w:rsidR="00924B59">
        <w:rPr>
          <w:rFonts w:ascii="Calibri" w:hAnsi="Calibri" w:cs="Calibri"/>
          <w:sz w:val="24"/>
          <w:szCs w:val="24"/>
        </w:rPr>
        <w:t xml:space="preserve">at least one of the following </w:t>
      </w:r>
      <w:r w:rsidRPr="00EB27B4">
        <w:rPr>
          <w:rFonts w:ascii="Calibri" w:hAnsi="Calibri" w:cs="Calibri"/>
          <w:sz w:val="24"/>
          <w:szCs w:val="24"/>
        </w:rPr>
        <w:t>industry certifications</w:t>
      </w:r>
      <w:r w:rsidR="00924B59">
        <w:rPr>
          <w:rFonts w:ascii="Calibri" w:hAnsi="Calibri" w:cs="Calibri"/>
          <w:sz w:val="24"/>
          <w:szCs w:val="24"/>
        </w:rPr>
        <w:t xml:space="preserve">: </w:t>
      </w:r>
      <w:r w:rsidRPr="00EB27B4">
        <w:rPr>
          <w:rFonts w:ascii="Calibri" w:hAnsi="Calibri" w:cs="Calibri"/>
          <w:sz w:val="24"/>
          <w:szCs w:val="24"/>
        </w:rPr>
        <w:t>PMP, ITIL, Six Sigma, Agile.</w:t>
      </w:r>
    </w:p>
    <w:p w14:paraId="5270739E" w14:textId="4B50383D" w:rsidR="00EB27B4" w:rsidRPr="00EB27B4" w:rsidRDefault="00EB27B4" w:rsidP="00857B5A">
      <w:pPr>
        <w:pStyle w:val="ListParagraph"/>
        <w:numPr>
          <w:ilvl w:val="0"/>
          <w:numId w:val="36"/>
        </w:numPr>
        <w:spacing w:after="240"/>
        <w:ind w:hanging="720"/>
        <w:rPr>
          <w:rFonts w:ascii="Calibri" w:hAnsi="Calibri" w:cs="Calibri"/>
          <w:sz w:val="24"/>
          <w:szCs w:val="24"/>
        </w:rPr>
      </w:pPr>
      <w:r w:rsidRPr="00EB27B4">
        <w:rPr>
          <w:rFonts w:ascii="Calibri" w:hAnsi="Calibri" w:cs="Calibri"/>
          <w:sz w:val="24"/>
          <w:szCs w:val="24"/>
        </w:rPr>
        <w:t>Project managers shall have experience with native cloud contact center design,</w:t>
      </w:r>
      <w:r>
        <w:rPr>
          <w:rFonts w:ascii="Calibri" w:hAnsi="Calibri" w:cs="Calibri"/>
          <w:sz w:val="24"/>
          <w:szCs w:val="24"/>
        </w:rPr>
        <w:t xml:space="preserve"> </w:t>
      </w:r>
      <w:r w:rsidRPr="00EB27B4">
        <w:rPr>
          <w:rFonts w:ascii="Calibri" w:hAnsi="Calibri" w:cs="Calibri"/>
          <w:sz w:val="24"/>
          <w:szCs w:val="24"/>
        </w:rPr>
        <w:t>implementation, and migration.</w:t>
      </w:r>
    </w:p>
    <w:p w14:paraId="3F105E0C" w14:textId="49B9C1E9" w:rsidR="00EB27B4" w:rsidRPr="00EB27B4" w:rsidRDefault="00EB27B4" w:rsidP="00857B5A">
      <w:pPr>
        <w:pStyle w:val="ListParagraph"/>
        <w:numPr>
          <w:ilvl w:val="0"/>
          <w:numId w:val="36"/>
        </w:numPr>
        <w:spacing w:after="240"/>
        <w:ind w:hanging="720"/>
        <w:rPr>
          <w:rFonts w:ascii="Calibri" w:hAnsi="Calibri" w:cs="Calibri"/>
          <w:sz w:val="24"/>
          <w:szCs w:val="24"/>
        </w:rPr>
      </w:pPr>
      <w:r w:rsidRPr="00EB27B4">
        <w:rPr>
          <w:rFonts w:ascii="Calibri" w:hAnsi="Calibri" w:cs="Calibri"/>
          <w:sz w:val="24"/>
          <w:szCs w:val="24"/>
        </w:rPr>
        <w:t>Project managers shall follow Project Management Institute (PMI) best practices with the project life cycle and provide appropriate documentation/deliverables such as project plans, Work Breakdown Structure (WBS), risk registers, communication plans, project charters, quality plans, etc.</w:t>
      </w:r>
    </w:p>
    <w:p w14:paraId="71F4D08B" w14:textId="6C12031A" w:rsidR="00EB27B4" w:rsidRPr="00EB27B4" w:rsidRDefault="00EB27B4" w:rsidP="00857B5A">
      <w:pPr>
        <w:pStyle w:val="ListParagraph"/>
        <w:numPr>
          <w:ilvl w:val="0"/>
          <w:numId w:val="36"/>
        </w:numPr>
        <w:spacing w:after="240"/>
        <w:ind w:hanging="720"/>
        <w:rPr>
          <w:rFonts w:ascii="Calibri" w:hAnsi="Calibri" w:cs="Calibri"/>
          <w:sz w:val="24"/>
          <w:szCs w:val="24"/>
        </w:rPr>
      </w:pPr>
      <w:r w:rsidRPr="00EB27B4">
        <w:rPr>
          <w:rFonts w:ascii="Calibri" w:hAnsi="Calibri" w:cs="Calibri"/>
          <w:sz w:val="24"/>
          <w:szCs w:val="24"/>
        </w:rPr>
        <w:t>Contractor shall work in such a manner that County employee productivity is not affected in any way. If emergency downtime is required to deliver the proposed solution, at least 10 business days prior written notice is required by the County.</w:t>
      </w:r>
    </w:p>
    <w:p w14:paraId="57F14AB2" w14:textId="16511928" w:rsidR="00EB27B4" w:rsidRPr="00EB27B4" w:rsidRDefault="00EB27B4" w:rsidP="00857B5A">
      <w:pPr>
        <w:pStyle w:val="ListParagraph"/>
        <w:numPr>
          <w:ilvl w:val="0"/>
          <w:numId w:val="36"/>
        </w:numPr>
        <w:spacing w:after="240"/>
        <w:ind w:hanging="720"/>
        <w:rPr>
          <w:rFonts w:ascii="Calibri" w:hAnsi="Calibri" w:cs="Calibri"/>
          <w:sz w:val="24"/>
          <w:szCs w:val="24"/>
        </w:rPr>
      </w:pPr>
      <w:r w:rsidRPr="00EB27B4">
        <w:rPr>
          <w:rFonts w:ascii="Calibri" w:hAnsi="Calibri" w:cs="Calibri"/>
          <w:sz w:val="24"/>
          <w:szCs w:val="24"/>
        </w:rPr>
        <w:t>Contractor shall make changes at times dictated by the County.</w:t>
      </w:r>
    </w:p>
    <w:p w14:paraId="5ECB8593" w14:textId="202BFBBE" w:rsidR="00EB27B4" w:rsidRPr="00EB27B4" w:rsidRDefault="3EDB5444" w:rsidP="00857B5A">
      <w:pPr>
        <w:pStyle w:val="ListParagraph"/>
        <w:numPr>
          <w:ilvl w:val="0"/>
          <w:numId w:val="36"/>
        </w:numPr>
        <w:spacing w:after="240"/>
        <w:ind w:hanging="720"/>
        <w:rPr>
          <w:rFonts w:ascii="Calibri" w:hAnsi="Calibri" w:cs="Calibri"/>
          <w:sz w:val="24"/>
          <w:szCs w:val="24"/>
        </w:rPr>
      </w:pPr>
      <w:r w:rsidRPr="4477C998">
        <w:rPr>
          <w:rFonts w:ascii="Calibri" w:hAnsi="Calibri" w:cs="Calibri"/>
          <w:sz w:val="24"/>
          <w:szCs w:val="24"/>
        </w:rPr>
        <w:t xml:space="preserve"> Contractor</w:t>
      </w:r>
      <w:r w:rsidR="4D93133A" w:rsidRPr="4477C998">
        <w:rPr>
          <w:rFonts w:ascii="Calibri" w:hAnsi="Calibri" w:cs="Calibri"/>
          <w:sz w:val="24"/>
          <w:szCs w:val="24"/>
        </w:rPr>
        <w:t xml:space="preserve"> shall be</w:t>
      </w:r>
      <w:r w:rsidRPr="4477C998">
        <w:rPr>
          <w:rFonts w:ascii="Calibri" w:hAnsi="Calibri" w:cs="Calibri"/>
          <w:sz w:val="24"/>
          <w:szCs w:val="24"/>
        </w:rPr>
        <w:t xml:space="preserve"> responsib</w:t>
      </w:r>
      <w:r w:rsidR="4D93133A" w:rsidRPr="4477C998">
        <w:rPr>
          <w:rFonts w:ascii="Calibri" w:hAnsi="Calibri" w:cs="Calibri"/>
          <w:sz w:val="24"/>
          <w:szCs w:val="24"/>
        </w:rPr>
        <w:t>le</w:t>
      </w:r>
      <w:r w:rsidRPr="4477C998">
        <w:rPr>
          <w:rFonts w:ascii="Calibri" w:hAnsi="Calibri" w:cs="Calibri"/>
          <w:sz w:val="24"/>
          <w:szCs w:val="24"/>
        </w:rPr>
        <w:t xml:space="preserve"> to configure and implement the complete solution as per the County’s business schedule.</w:t>
      </w:r>
    </w:p>
    <w:p w14:paraId="40D03C5B" w14:textId="7FBFC0E1" w:rsidR="00EB27B4" w:rsidRPr="00EB27B4" w:rsidRDefault="00EB27B4" w:rsidP="00857B5A">
      <w:pPr>
        <w:pStyle w:val="ListParagraph"/>
        <w:numPr>
          <w:ilvl w:val="0"/>
          <w:numId w:val="36"/>
        </w:numPr>
        <w:spacing w:after="240"/>
        <w:ind w:hanging="720"/>
        <w:rPr>
          <w:rFonts w:ascii="Calibri" w:hAnsi="Calibri" w:cs="Calibri"/>
          <w:sz w:val="24"/>
          <w:szCs w:val="24"/>
        </w:rPr>
      </w:pPr>
      <w:r w:rsidRPr="00EB27B4">
        <w:rPr>
          <w:rFonts w:ascii="Calibri" w:hAnsi="Calibri" w:cs="Calibri"/>
          <w:sz w:val="24"/>
          <w:szCs w:val="24"/>
        </w:rPr>
        <w:t>Contractor will provide quality management and success metrics.</w:t>
      </w:r>
    </w:p>
    <w:p w14:paraId="0FA854BD" w14:textId="4306716A" w:rsidR="00EB27B4" w:rsidRPr="00EB27B4" w:rsidRDefault="4D93133A" w:rsidP="00857B5A">
      <w:pPr>
        <w:pStyle w:val="ListParagraph"/>
        <w:numPr>
          <w:ilvl w:val="0"/>
          <w:numId w:val="36"/>
        </w:numPr>
        <w:spacing w:after="240"/>
        <w:ind w:hanging="720"/>
        <w:rPr>
          <w:rFonts w:ascii="Calibri" w:hAnsi="Calibri" w:cs="Calibri"/>
          <w:sz w:val="24"/>
          <w:szCs w:val="24"/>
        </w:rPr>
      </w:pPr>
      <w:r w:rsidRPr="4477C998">
        <w:rPr>
          <w:rFonts w:ascii="Calibri" w:hAnsi="Calibri" w:cs="Calibri"/>
          <w:sz w:val="24"/>
          <w:szCs w:val="24"/>
        </w:rPr>
        <w:t>Contractor shall be responsible for a</w:t>
      </w:r>
      <w:r w:rsidR="3EDB5444" w:rsidRPr="4477C998">
        <w:rPr>
          <w:rFonts w:ascii="Calibri" w:hAnsi="Calibri" w:cs="Calibri"/>
          <w:sz w:val="24"/>
          <w:szCs w:val="24"/>
        </w:rPr>
        <w:t>ll costs related to the migration and training</w:t>
      </w:r>
      <w:r w:rsidRPr="4477C998">
        <w:rPr>
          <w:rFonts w:ascii="Calibri" w:hAnsi="Calibri" w:cs="Calibri"/>
          <w:sz w:val="24"/>
          <w:szCs w:val="24"/>
        </w:rPr>
        <w:t>.</w:t>
      </w:r>
    </w:p>
    <w:p w14:paraId="47B85E2C" w14:textId="7F699D71" w:rsidR="00EB27B4" w:rsidRDefault="00EB27B4" w:rsidP="00857B5A">
      <w:pPr>
        <w:pStyle w:val="ListParagraph"/>
        <w:numPr>
          <w:ilvl w:val="0"/>
          <w:numId w:val="36"/>
        </w:numPr>
        <w:spacing w:after="240"/>
        <w:ind w:hanging="720"/>
        <w:rPr>
          <w:rFonts w:ascii="Calibri" w:hAnsi="Calibri" w:cs="Calibri"/>
          <w:sz w:val="24"/>
          <w:szCs w:val="24"/>
        </w:rPr>
      </w:pPr>
      <w:r w:rsidRPr="00EB27B4">
        <w:rPr>
          <w:rFonts w:ascii="Calibri" w:hAnsi="Calibri" w:cs="Calibri"/>
          <w:sz w:val="24"/>
          <w:szCs w:val="24"/>
        </w:rPr>
        <w:t>Contractor shall follow the County’s change control procedures.</w:t>
      </w:r>
    </w:p>
    <w:p w14:paraId="11C9F542" w14:textId="77777777" w:rsidR="00B01254" w:rsidRDefault="00B01254" w:rsidP="00B01254">
      <w:pPr>
        <w:pStyle w:val="ListParagraph"/>
        <w:spacing w:after="240"/>
        <w:ind w:left="2880"/>
        <w:rPr>
          <w:rFonts w:ascii="Calibri" w:hAnsi="Calibri" w:cs="Calibri"/>
          <w:sz w:val="24"/>
          <w:szCs w:val="24"/>
        </w:rPr>
      </w:pPr>
    </w:p>
    <w:p w14:paraId="102DF5DF" w14:textId="7E1A7B9B" w:rsidR="00EB27B4" w:rsidRDefault="00EB27B4" w:rsidP="00857B5A">
      <w:pPr>
        <w:pStyle w:val="ListParagraph"/>
        <w:numPr>
          <w:ilvl w:val="0"/>
          <w:numId w:val="35"/>
        </w:numPr>
        <w:spacing w:after="240"/>
        <w:ind w:hanging="720"/>
        <w:rPr>
          <w:rFonts w:ascii="Calibri" w:hAnsi="Calibri" w:cs="Calibri"/>
          <w:sz w:val="24"/>
          <w:szCs w:val="24"/>
        </w:rPr>
      </w:pPr>
      <w:r>
        <w:rPr>
          <w:rFonts w:ascii="Calibri" w:hAnsi="Calibri" w:cs="Calibri"/>
          <w:sz w:val="24"/>
          <w:szCs w:val="24"/>
        </w:rPr>
        <w:lastRenderedPageBreak/>
        <w:t>Technical Requirements</w:t>
      </w:r>
    </w:p>
    <w:p w14:paraId="224F66BE" w14:textId="5362ABEF" w:rsidR="0068334F" w:rsidRDefault="00072050" w:rsidP="0068334F">
      <w:pPr>
        <w:pStyle w:val="ListParagraph"/>
        <w:spacing w:after="240"/>
        <w:ind w:left="2160"/>
        <w:rPr>
          <w:rFonts w:ascii="Calibri" w:hAnsi="Calibri" w:cs="Calibri"/>
          <w:sz w:val="24"/>
          <w:szCs w:val="24"/>
        </w:rPr>
      </w:pPr>
      <w:r>
        <w:rPr>
          <w:rFonts w:ascii="Calibri" w:hAnsi="Calibri" w:cs="Calibri"/>
          <w:sz w:val="24"/>
          <w:szCs w:val="24"/>
        </w:rPr>
        <w:t xml:space="preserve">Contractor’s </w:t>
      </w:r>
      <w:r w:rsidRPr="34FF6094">
        <w:rPr>
          <w:rFonts w:ascii="Calibri" w:hAnsi="Calibri" w:cs="Calibri"/>
          <w:sz w:val="24"/>
          <w:szCs w:val="24"/>
        </w:rPr>
        <w:t>p</w:t>
      </w:r>
      <w:r w:rsidR="1FCC166E" w:rsidRPr="34FF6094">
        <w:rPr>
          <w:rFonts w:ascii="Calibri" w:hAnsi="Calibri" w:cs="Calibri"/>
          <w:sz w:val="24"/>
          <w:szCs w:val="24"/>
        </w:rPr>
        <w:t>roposed</w:t>
      </w:r>
      <w:r w:rsidR="1FCC166E" w:rsidRPr="4477C998">
        <w:rPr>
          <w:rFonts w:ascii="Calibri" w:hAnsi="Calibri" w:cs="Calibri"/>
          <w:sz w:val="24"/>
          <w:szCs w:val="24"/>
        </w:rPr>
        <w:t xml:space="preserve"> solution</w:t>
      </w:r>
      <w:r w:rsidR="57E4E682" w:rsidRPr="4477C998">
        <w:rPr>
          <w:rFonts w:ascii="Calibri" w:hAnsi="Calibri" w:cs="Calibri"/>
          <w:sz w:val="24"/>
          <w:szCs w:val="24"/>
        </w:rPr>
        <w:t xml:space="preserve"> shall meet the following </w:t>
      </w:r>
      <w:r w:rsidR="2AA33B42" w:rsidRPr="4477C998">
        <w:rPr>
          <w:rFonts w:ascii="Calibri" w:hAnsi="Calibri" w:cs="Calibri"/>
          <w:sz w:val="24"/>
          <w:szCs w:val="24"/>
        </w:rPr>
        <w:t xml:space="preserve">technical </w:t>
      </w:r>
      <w:r w:rsidR="57E4E682" w:rsidRPr="4477C998">
        <w:rPr>
          <w:rFonts w:ascii="Calibri" w:hAnsi="Calibri" w:cs="Calibri"/>
          <w:sz w:val="24"/>
          <w:szCs w:val="24"/>
        </w:rPr>
        <w:t>requirements:</w:t>
      </w:r>
    </w:p>
    <w:p w14:paraId="43F799CF" w14:textId="52AA7AB0" w:rsidR="00EB27B4" w:rsidRPr="00EB27B4" w:rsidRDefault="28EDC265" w:rsidP="00857B5A">
      <w:pPr>
        <w:pStyle w:val="ListParagraph"/>
        <w:numPr>
          <w:ilvl w:val="0"/>
          <w:numId w:val="37"/>
        </w:numPr>
        <w:spacing w:after="240"/>
        <w:ind w:hanging="720"/>
        <w:rPr>
          <w:rFonts w:ascii="Calibri" w:hAnsi="Calibri" w:cs="Calibri"/>
          <w:sz w:val="24"/>
          <w:szCs w:val="24"/>
        </w:rPr>
      </w:pPr>
      <w:r w:rsidRPr="4477C998">
        <w:rPr>
          <w:rFonts w:ascii="Calibri" w:hAnsi="Calibri" w:cs="Calibri"/>
          <w:sz w:val="24"/>
          <w:szCs w:val="24"/>
        </w:rPr>
        <w:t>R</w:t>
      </w:r>
      <w:r w:rsidR="3EDB5444" w:rsidRPr="4477C998">
        <w:rPr>
          <w:rFonts w:ascii="Calibri" w:hAnsi="Calibri" w:cs="Calibri"/>
          <w:sz w:val="24"/>
          <w:szCs w:val="24"/>
        </w:rPr>
        <w:t xml:space="preserve">equired to fully integrate with existing Microsoft Teams Direct Routing configuration, via </w:t>
      </w:r>
      <w:r w:rsidR="0092017D">
        <w:rPr>
          <w:rFonts w:ascii="Calibri" w:hAnsi="Calibri" w:cs="Calibri"/>
          <w:sz w:val="24"/>
          <w:szCs w:val="24"/>
        </w:rPr>
        <w:t xml:space="preserve">Session Initiation Protocol </w:t>
      </w:r>
      <w:r w:rsidR="0092017D" w:rsidRPr="00072050">
        <w:rPr>
          <w:rFonts w:ascii="Calibri" w:hAnsi="Calibri" w:cs="Calibri"/>
          <w:sz w:val="24"/>
          <w:szCs w:val="24"/>
        </w:rPr>
        <w:t>(</w:t>
      </w:r>
      <w:r w:rsidR="3EDB5444" w:rsidRPr="002264FA">
        <w:rPr>
          <w:rFonts w:ascii="Calibri" w:hAnsi="Calibri" w:cs="Calibri"/>
          <w:sz w:val="24"/>
          <w:szCs w:val="24"/>
        </w:rPr>
        <w:t>SIP</w:t>
      </w:r>
      <w:r w:rsidR="0092017D" w:rsidRPr="00072050">
        <w:rPr>
          <w:rFonts w:ascii="Calibri" w:hAnsi="Calibri" w:cs="Calibri"/>
          <w:sz w:val="24"/>
          <w:szCs w:val="24"/>
        </w:rPr>
        <w:t>)</w:t>
      </w:r>
      <w:r w:rsidR="3EDB5444" w:rsidRPr="4477C998">
        <w:rPr>
          <w:rFonts w:ascii="Calibri" w:hAnsi="Calibri" w:cs="Calibri"/>
          <w:sz w:val="24"/>
          <w:szCs w:val="24"/>
        </w:rPr>
        <w:t xml:space="preserve"> integration to existing</w:t>
      </w:r>
      <w:r w:rsidR="0092017D">
        <w:rPr>
          <w:rFonts w:ascii="Calibri" w:hAnsi="Calibri" w:cs="Calibri"/>
          <w:sz w:val="24"/>
          <w:szCs w:val="24"/>
        </w:rPr>
        <w:t xml:space="preserve"> </w:t>
      </w:r>
      <w:r w:rsidR="0092017D" w:rsidRPr="34FF6094">
        <w:rPr>
          <w:rFonts w:ascii="Calibri" w:hAnsi="Calibri" w:cs="Calibri"/>
          <w:sz w:val="24"/>
          <w:szCs w:val="24"/>
        </w:rPr>
        <w:t>Session</w:t>
      </w:r>
      <w:r w:rsidR="0092017D">
        <w:rPr>
          <w:rFonts w:ascii="Calibri" w:hAnsi="Calibri" w:cs="Calibri"/>
          <w:sz w:val="24"/>
          <w:szCs w:val="24"/>
        </w:rPr>
        <w:t xml:space="preserve"> Border Controllers (</w:t>
      </w:r>
      <w:r w:rsidR="3EDB5444" w:rsidRPr="002264FA">
        <w:rPr>
          <w:rFonts w:ascii="Calibri" w:hAnsi="Calibri" w:cs="Calibri"/>
          <w:sz w:val="24"/>
          <w:szCs w:val="24"/>
        </w:rPr>
        <w:t>SBCs</w:t>
      </w:r>
      <w:r w:rsidR="3EDB5444" w:rsidRPr="4477C998">
        <w:rPr>
          <w:rFonts w:ascii="Calibri" w:hAnsi="Calibri" w:cs="Calibri"/>
          <w:sz w:val="24"/>
          <w:szCs w:val="24"/>
        </w:rPr>
        <w:t>.</w:t>
      </w:r>
      <w:r w:rsidR="0092017D">
        <w:rPr>
          <w:rFonts w:ascii="Calibri" w:hAnsi="Calibri" w:cs="Calibri"/>
          <w:sz w:val="24"/>
          <w:szCs w:val="24"/>
        </w:rPr>
        <w:t>)</w:t>
      </w:r>
      <w:r w:rsidR="36AE56AB" w:rsidRPr="4477C998">
        <w:rPr>
          <w:rFonts w:ascii="Calibri" w:hAnsi="Calibri" w:cs="Calibri"/>
          <w:sz w:val="24"/>
          <w:szCs w:val="24"/>
        </w:rPr>
        <w:t xml:space="preserve"> </w:t>
      </w:r>
      <w:r w:rsidR="00072050">
        <w:rPr>
          <w:rFonts w:ascii="Calibri" w:hAnsi="Calibri" w:cs="Calibri"/>
          <w:sz w:val="24"/>
          <w:szCs w:val="24"/>
        </w:rPr>
        <w:t xml:space="preserve"> </w:t>
      </w:r>
    </w:p>
    <w:p w14:paraId="0CD47876" w14:textId="3B909895" w:rsidR="00EB27B4" w:rsidRPr="00EB27B4" w:rsidRDefault="57E4E682" w:rsidP="00857B5A">
      <w:pPr>
        <w:pStyle w:val="ListParagraph"/>
        <w:numPr>
          <w:ilvl w:val="0"/>
          <w:numId w:val="37"/>
        </w:numPr>
        <w:spacing w:after="240"/>
        <w:ind w:hanging="720"/>
        <w:rPr>
          <w:rFonts w:ascii="Calibri" w:hAnsi="Calibri" w:cs="Calibri"/>
          <w:sz w:val="24"/>
          <w:szCs w:val="24"/>
        </w:rPr>
      </w:pPr>
      <w:r w:rsidRPr="4477C998">
        <w:rPr>
          <w:rFonts w:ascii="Calibri" w:hAnsi="Calibri" w:cs="Calibri"/>
          <w:sz w:val="24"/>
          <w:szCs w:val="24"/>
        </w:rPr>
        <w:t>S</w:t>
      </w:r>
      <w:r w:rsidR="3EDB5444" w:rsidRPr="4477C998">
        <w:rPr>
          <w:rFonts w:ascii="Calibri" w:hAnsi="Calibri" w:cs="Calibri"/>
          <w:sz w:val="24"/>
          <w:szCs w:val="24"/>
        </w:rPr>
        <w:t>hould be cloud hosted, with no, or minimal, additional on-premises infrastructure components being required.</w:t>
      </w:r>
    </w:p>
    <w:p w14:paraId="4E1E0DAD" w14:textId="0E4F7467" w:rsidR="00EB27B4" w:rsidRPr="00EB27B4" w:rsidRDefault="57E4E682" w:rsidP="00857B5A">
      <w:pPr>
        <w:pStyle w:val="ListParagraph"/>
        <w:numPr>
          <w:ilvl w:val="0"/>
          <w:numId w:val="37"/>
        </w:numPr>
        <w:spacing w:after="240"/>
        <w:ind w:hanging="720"/>
        <w:rPr>
          <w:rFonts w:ascii="Calibri" w:hAnsi="Calibri" w:cs="Calibri"/>
          <w:sz w:val="24"/>
          <w:szCs w:val="24"/>
        </w:rPr>
      </w:pPr>
      <w:r w:rsidRPr="4477C998">
        <w:rPr>
          <w:rFonts w:ascii="Calibri" w:hAnsi="Calibri" w:cs="Calibri"/>
          <w:sz w:val="24"/>
          <w:szCs w:val="24"/>
        </w:rPr>
        <w:t>M</w:t>
      </w:r>
      <w:r w:rsidR="3EDB5444" w:rsidRPr="4477C998">
        <w:rPr>
          <w:rFonts w:ascii="Calibri" w:hAnsi="Calibri" w:cs="Calibri"/>
          <w:sz w:val="24"/>
          <w:szCs w:val="24"/>
        </w:rPr>
        <w:t>ust support inbound voice telephone calls.</w:t>
      </w:r>
    </w:p>
    <w:p w14:paraId="71FF7246" w14:textId="434D1D39" w:rsidR="00EB27B4" w:rsidRPr="00EB27B4" w:rsidRDefault="57E4E682" w:rsidP="00857B5A">
      <w:pPr>
        <w:pStyle w:val="ListParagraph"/>
        <w:numPr>
          <w:ilvl w:val="0"/>
          <w:numId w:val="37"/>
        </w:numPr>
        <w:spacing w:after="240"/>
        <w:ind w:hanging="720"/>
        <w:rPr>
          <w:rFonts w:ascii="Calibri" w:hAnsi="Calibri" w:cs="Calibri"/>
          <w:sz w:val="24"/>
          <w:szCs w:val="24"/>
        </w:rPr>
      </w:pPr>
      <w:r w:rsidRPr="4477C998">
        <w:rPr>
          <w:rFonts w:ascii="Calibri" w:hAnsi="Calibri" w:cs="Calibri"/>
          <w:sz w:val="24"/>
          <w:szCs w:val="24"/>
        </w:rPr>
        <w:t>M</w:t>
      </w:r>
      <w:r w:rsidR="3EDB5444" w:rsidRPr="4477C998">
        <w:rPr>
          <w:rFonts w:ascii="Calibri" w:hAnsi="Calibri" w:cs="Calibri"/>
          <w:sz w:val="24"/>
          <w:szCs w:val="24"/>
        </w:rPr>
        <w:t>ust allow for Inbound call routing based on queues.</w:t>
      </w:r>
    </w:p>
    <w:p w14:paraId="6FCFCBC2" w14:textId="40D3ECEA" w:rsidR="00EB27B4" w:rsidRPr="00EB27B4" w:rsidRDefault="57E4E682" w:rsidP="00857B5A">
      <w:pPr>
        <w:pStyle w:val="ListParagraph"/>
        <w:numPr>
          <w:ilvl w:val="0"/>
          <w:numId w:val="37"/>
        </w:numPr>
        <w:spacing w:after="240"/>
        <w:ind w:hanging="720"/>
        <w:rPr>
          <w:rFonts w:ascii="Calibri" w:hAnsi="Calibri" w:cs="Calibri"/>
          <w:sz w:val="24"/>
          <w:szCs w:val="24"/>
        </w:rPr>
      </w:pPr>
      <w:r w:rsidRPr="4477C998">
        <w:rPr>
          <w:rFonts w:ascii="Calibri" w:hAnsi="Calibri" w:cs="Calibri"/>
          <w:sz w:val="24"/>
          <w:szCs w:val="24"/>
        </w:rPr>
        <w:t>M</w:t>
      </w:r>
      <w:r w:rsidR="3EDB5444" w:rsidRPr="4477C998">
        <w:rPr>
          <w:rFonts w:ascii="Calibri" w:hAnsi="Calibri" w:cs="Calibri"/>
          <w:sz w:val="24"/>
          <w:szCs w:val="24"/>
        </w:rPr>
        <w:t>ust allow for Inbound call routing based on skills</w:t>
      </w:r>
      <w:r w:rsidR="0092017D">
        <w:rPr>
          <w:rFonts w:ascii="Calibri" w:hAnsi="Calibri" w:cs="Calibri"/>
          <w:sz w:val="24"/>
          <w:szCs w:val="24"/>
        </w:rPr>
        <w:t xml:space="preserve"> and Vector Directory Numbers (</w:t>
      </w:r>
      <w:r w:rsidR="3EDB5444" w:rsidRPr="002264FA">
        <w:rPr>
          <w:rFonts w:ascii="Calibri" w:hAnsi="Calibri" w:cs="Calibri"/>
          <w:sz w:val="24"/>
          <w:szCs w:val="24"/>
        </w:rPr>
        <w:t>VDN</w:t>
      </w:r>
      <w:r w:rsidR="3EDB5444" w:rsidRPr="4477C998">
        <w:rPr>
          <w:rFonts w:ascii="Calibri" w:hAnsi="Calibri" w:cs="Calibri"/>
          <w:sz w:val="24"/>
          <w:szCs w:val="24"/>
        </w:rPr>
        <w:t>.</w:t>
      </w:r>
      <w:r w:rsidR="0092017D">
        <w:rPr>
          <w:rFonts w:ascii="Calibri" w:hAnsi="Calibri" w:cs="Calibri"/>
          <w:sz w:val="24"/>
          <w:szCs w:val="24"/>
        </w:rPr>
        <w:t>)</w:t>
      </w:r>
      <w:r w:rsidR="36AE56AB" w:rsidRPr="4477C998">
        <w:rPr>
          <w:rFonts w:ascii="Calibri" w:hAnsi="Calibri" w:cs="Calibri"/>
          <w:sz w:val="24"/>
          <w:szCs w:val="24"/>
        </w:rPr>
        <w:t xml:space="preserve">  </w:t>
      </w:r>
      <w:r w:rsidR="00072050">
        <w:rPr>
          <w:rFonts w:ascii="Calibri" w:hAnsi="Calibri" w:cs="Calibri"/>
          <w:sz w:val="24"/>
          <w:szCs w:val="24"/>
        </w:rPr>
        <w:t xml:space="preserve"> </w:t>
      </w:r>
    </w:p>
    <w:p w14:paraId="11C8B3B6" w14:textId="677BB450" w:rsidR="00EB27B4" w:rsidRPr="00EB27B4" w:rsidRDefault="57E4E682" w:rsidP="00857B5A">
      <w:pPr>
        <w:pStyle w:val="ListParagraph"/>
        <w:numPr>
          <w:ilvl w:val="0"/>
          <w:numId w:val="37"/>
        </w:numPr>
        <w:spacing w:after="240"/>
        <w:ind w:hanging="720"/>
        <w:rPr>
          <w:rFonts w:ascii="Calibri" w:hAnsi="Calibri" w:cs="Calibri"/>
          <w:sz w:val="24"/>
          <w:szCs w:val="24"/>
        </w:rPr>
      </w:pPr>
      <w:r w:rsidRPr="4477C998">
        <w:rPr>
          <w:rFonts w:ascii="Calibri" w:hAnsi="Calibri" w:cs="Calibri"/>
          <w:sz w:val="24"/>
          <w:szCs w:val="24"/>
        </w:rPr>
        <w:t>M</w:t>
      </w:r>
      <w:r w:rsidR="3EDB5444" w:rsidRPr="4477C998">
        <w:rPr>
          <w:rFonts w:ascii="Calibri" w:hAnsi="Calibri" w:cs="Calibri"/>
          <w:sz w:val="24"/>
          <w:szCs w:val="24"/>
        </w:rPr>
        <w:t>ust support split-skillsets.</w:t>
      </w:r>
    </w:p>
    <w:p w14:paraId="5BA305B0" w14:textId="09DBABF1" w:rsidR="00EB27B4" w:rsidRPr="00EB27B4" w:rsidRDefault="57E4E682" w:rsidP="00857B5A">
      <w:pPr>
        <w:pStyle w:val="ListParagraph"/>
        <w:numPr>
          <w:ilvl w:val="0"/>
          <w:numId w:val="37"/>
        </w:numPr>
        <w:spacing w:after="240"/>
        <w:ind w:hanging="720"/>
        <w:rPr>
          <w:rFonts w:ascii="Calibri" w:hAnsi="Calibri" w:cs="Calibri"/>
          <w:sz w:val="24"/>
          <w:szCs w:val="24"/>
        </w:rPr>
      </w:pPr>
      <w:r w:rsidRPr="4477C998">
        <w:rPr>
          <w:rFonts w:ascii="Calibri" w:hAnsi="Calibri" w:cs="Calibri"/>
          <w:sz w:val="24"/>
          <w:szCs w:val="24"/>
        </w:rPr>
        <w:t>M</w:t>
      </w:r>
      <w:r w:rsidR="3EDB5444" w:rsidRPr="4477C998">
        <w:rPr>
          <w:rFonts w:ascii="Calibri" w:hAnsi="Calibri" w:cs="Calibri"/>
          <w:sz w:val="24"/>
          <w:szCs w:val="24"/>
        </w:rPr>
        <w:t>ust support multiple languages for specific contact centers or skillsets, including transcription.</w:t>
      </w:r>
    </w:p>
    <w:p w14:paraId="181E1019" w14:textId="48ECA16A" w:rsidR="00EB27B4" w:rsidRPr="00EB27B4" w:rsidRDefault="57E4E682" w:rsidP="00857B5A">
      <w:pPr>
        <w:pStyle w:val="ListParagraph"/>
        <w:numPr>
          <w:ilvl w:val="0"/>
          <w:numId w:val="37"/>
        </w:numPr>
        <w:spacing w:after="240"/>
        <w:ind w:hanging="720"/>
        <w:rPr>
          <w:rFonts w:ascii="Calibri" w:hAnsi="Calibri" w:cs="Calibri"/>
          <w:sz w:val="24"/>
          <w:szCs w:val="24"/>
        </w:rPr>
      </w:pPr>
      <w:r w:rsidRPr="4477C998">
        <w:rPr>
          <w:rFonts w:ascii="Calibri" w:hAnsi="Calibri" w:cs="Calibri"/>
          <w:sz w:val="24"/>
          <w:szCs w:val="24"/>
        </w:rPr>
        <w:t>M</w:t>
      </w:r>
      <w:r w:rsidR="3EDB5444" w:rsidRPr="4477C998">
        <w:rPr>
          <w:rFonts w:ascii="Calibri" w:hAnsi="Calibri" w:cs="Calibri"/>
          <w:sz w:val="24"/>
          <w:szCs w:val="24"/>
        </w:rPr>
        <w:t>ust support wrap up or disposition codes for specific contact centers.</w:t>
      </w:r>
    </w:p>
    <w:p w14:paraId="545C5CC8" w14:textId="78A65399" w:rsidR="00EB27B4" w:rsidRPr="00EB27B4" w:rsidRDefault="57E4E682" w:rsidP="00857B5A">
      <w:pPr>
        <w:pStyle w:val="ListParagraph"/>
        <w:numPr>
          <w:ilvl w:val="0"/>
          <w:numId w:val="37"/>
        </w:numPr>
        <w:spacing w:after="240"/>
        <w:ind w:hanging="720"/>
        <w:rPr>
          <w:rFonts w:ascii="Calibri" w:hAnsi="Calibri" w:cs="Calibri"/>
          <w:sz w:val="24"/>
          <w:szCs w:val="24"/>
        </w:rPr>
      </w:pPr>
      <w:r w:rsidRPr="4477C998">
        <w:rPr>
          <w:rFonts w:ascii="Calibri" w:hAnsi="Calibri" w:cs="Calibri"/>
          <w:sz w:val="24"/>
          <w:szCs w:val="24"/>
        </w:rPr>
        <w:t>M</w:t>
      </w:r>
      <w:r w:rsidR="3EDB5444" w:rsidRPr="4477C998">
        <w:rPr>
          <w:rFonts w:ascii="Calibri" w:hAnsi="Calibri" w:cs="Calibri"/>
          <w:sz w:val="24"/>
          <w:szCs w:val="24"/>
        </w:rPr>
        <w:t>ust support automated customer call back during long wait times.</w:t>
      </w:r>
    </w:p>
    <w:p w14:paraId="76604C5B" w14:textId="26CCBE06" w:rsidR="00EB27B4" w:rsidRPr="00EB27B4" w:rsidRDefault="29A2B904" w:rsidP="00857B5A">
      <w:pPr>
        <w:pStyle w:val="ListParagraph"/>
        <w:numPr>
          <w:ilvl w:val="0"/>
          <w:numId w:val="37"/>
        </w:numPr>
        <w:spacing w:after="240"/>
        <w:ind w:hanging="720"/>
        <w:rPr>
          <w:rFonts w:ascii="Calibri" w:hAnsi="Calibri" w:cs="Calibri"/>
          <w:sz w:val="24"/>
          <w:szCs w:val="24"/>
        </w:rPr>
      </w:pPr>
      <w:r w:rsidRPr="4477C998">
        <w:rPr>
          <w:rFonts w:ascii="Calibri" w:hAnsi="Calibri" w:cs="Calibri"/>
          <w:sz w:val="24"/>
          <w:szCs w:val="24"/>
        </w:rPr>
        <w:t>M</w:t>
      </w:r>
      <w:r w:rsidR="3EDB5444" w:rsidRPr="4477C998">
        <w:rPr>
          <w:rFonts w:ascii="Calibri" w:hAnsi="Calibri" w:cs="Calibri"/>
          <w:sz w:val="24"/>
          <w:szCs w:val="24"/>
        </w:rPr>
        <w:t>ust support voice transfers to County phone systems as well as outside lines.</w:t>
      </w:r>
    </w:p>
    <w:p w14:paraId="675E27E2" w14:textId="39685B80" w:rsidR="00EB27B4" w:rsidRPr="00EB27B4" w:rsidRDefault="088F1B28" w:rsidP="00857B5A">
      <w:pPr>
        <w:pStyle w:val="ListParagraph"/>
        <w:numPr>
          <w:ilvl w:val="0"/>
          <w:numId w:val="37"/>
        </w:numPr>
        <w:spacing w:after="240"/>
        <w:ind w:hanging="720"/>
        <w:rPr>
          <w:rFonts w:ascii="Calibri" w:hAnsi="Calibri" w:cs="Calibri"/>
          <w:sz w:val="24"/>
          <w:szCs w:val="24"/>
        </w:rPr>
      </w:pPr>
      <w:r w:rsidRPr="4477C998">
        <w:rPr>
          <w:rFonts w:ascii="Calibri" w:hAnsi="Calibri" w:cs="Calibri"/>
          <w:sz w:val="24"/>
          <w:szCs w:val="24"/>
        </w:rPr>
        <w:t>M</w:t>
      </w:r>
      <w:r w:rsidR="3EDB5444" w:rsidRPr="4477C998">
        <w:rPr>
          <w:rFonts w:ascii="Calibri" w:hAnsi="Calibri" w:cs="Calibri"/>
          <w:sz w:val="24"/>
          <w:szCs w:val="24"/>
        </w:rPr>
        <w:t xml:space="preserve">ust support outbound agentless campaigns, such as delivery of pre-recorded messages and </w:t>
      </w:r>
      <w:r w:rsidR="0092017D">
        <w:rPr>
          <w:rFonts w:ascii="Calibri" w:hAnsi="Calibri" w:cs="Calibri"/>
          <w:sz w:val="24"/>
          <w:szCs w:val="24"/>
        </w:rPr>
        <w:t xml:space="preserve">Short Message Service </w:t>
      </w:r>
      <w:r w:rsidR="0092017D" w:rsidRPr="00B14D14">
        <w:rPr>
          <w:rFonts w:ascii="Calibri" w:hAnsi="Calibri" w:cs="Calibri"/>
          <w:sz w:val="24"/>
          <w:szCs w:val="24"/>
        </w:rPr>
        <w:t>(</w:t>
      </w:r>
      <w:r w:rsidR="3EDB5444" w:rsidRPr="002264FA">
        <w:rPr>
          <w:rFonts w:ascii="Calibri" w:hAnsi="Calibri" w:cs="Calibri"/>
          <w:sz w:val="24"/>
          <w:szCs w:val="24"/>
        </w:rPr>
        <w:t>SMS</w:t>
      </w:r>
      <w:r w:rsidR="0092017D" w:rsidRPr="002264FA">
        <w:rPr>
          <w:rFonts w:ascii="Calibri" w:hAnsi="Calibri" w:cs="Calibri"/>
          <w:sz w:val="24"/>
          <w:szCs w:val="24"/>
        </w:rPr>
        <w:t>)</w:t>
      </w:r>
      <w:r w:rsidR="3EDB5444" w:rsidRPr="002264FA">
        <w:rPr>
          <w:rFonts w:ascii="Calibri" w:hAnsi="Calibri" w:cs="Calibri"/>
          <w:sz w:val="24"/>
          <w:szCs w:val="24"/>
        </w:rPr>
        <w:t>/</w:t>
      </w:r>
      <w:r w:rsidR="3EDB5444" w:rsidRPr="4477C998">
        <w:rPr>
          <w:rFonts w:ascii="Calibri" w:hAnsi="Calibri" w:cs="Calibri"/>
          <w:sz w:val="24"/>
          <w:szCs w:val="24"/>
        </w:rPr>
        <w:t>text messaging.</w:t>
      </w:r>
      <w:r w:rsidRPr="4477C998">
        <w:rPr>
          <w:rFonts w:ascii="Calibri" w:hAnsi="Calibri" w:cs="Calibri"/>
          <w:sz w:val="24"/>
          <w:szCs w:val="24"/>
        </w:rPr>
        <w:t xml:space="preserve"> </w:t>
      </w:r>
      <w:r w:rsidR="00B14D14">
        <w:rPr>
          <w:rFonts w:ascii="Calibri" w:hAnsi="Calibri" w:cs="Calibri"/>
          <w:sz w:val="24"/>
          <w:szCs w:val="24"/>
        </w:rPr>
        <w:t xml:space="preserve"> </w:t>
      </w:r>
    </w:p>
    <w:p w14:paraId="222CE770" w14:textId="0E1061F2" w:rsidR="00EB27B4" w:rsidRPr="00EB27B4" w:rsidRDefault="29A2B904" w:rsidP="00857B5A">
      <w:pPr>
        <w:pStyle w:val="ListParagraph"/>
        <w:numPr>
          <w:ilvl w:val="0"/>
          <w:numId w:val="37"/>
        </w:numPr>
        <w:spacing w:after="240"/>
        <w:ind w:hanging="720"/>
        <w:rPr>
          <w:rFonts w:ascii="Calibri" w:hAnsi="Calibri" w:cs="Calibri"/>
          <w:sz w:val="24"/>
          <w:szCs w:val="24"/>
        </w:rPr>
      </w:pPr>
      <w:r w:rsidRPr="4477C998">
        <w:rPr>
          <w:rFonts w:ascii="Calibri" w:hAnsi="Calibri" w:cs="Calibri"/>
          <w:sz w:val="24"/>
          <w:szCs w:val="24"/>
        </w:rPr>
        <w:t>M</w:t>
      </w:r>
      <w:r w:rsidR="3EDB5444" w:rsidRPr="4477C998">
        <w:rPr>
          <w:rFonts w:ascii="Calibri" w:hAnsi="Calibri" w:cs="Calibri"/>
          <w:sz w:val="24"/>
          <w:szCs w:val="24"/>
        </w:rPr>
        <w:t>ust support various business hours (24x7, 8-5, etc.) dependent on the specific contact center.</w:t>
      </w:r>
    </w:p>
    <w:p w14:paraId="7D3CCEEF" w14:textId="3D18741D" w:rsidR="00857B5A" w:rsidRDefault="29A2B904" w:rsidP="00857B5A">
      <w:pPr>
        <w:pStyle w:val="ListParagraph"/>
        <w:numPr>
          <w:ilvl w:val="0"/>
          <w:numId w:val="37"/>
        </w:numPr>
        <w:spacing w:after="240"/>
        <w:ind w:hanging="720"/>
        <w:rPr>
          <w:rFonts w:ascii="Calibri" w:hAnsi="Calibri" w:cs="Calibri"/>
          <w:sz w:val="24"/>
          <w:szCs w:val="24"/>
        </w:rPr>
      </w:pPr>
      <w:r w:rsidRPr="4477C998">
        <w:rPr>
          <w:rFonts w:ascii="Calibri" w:hAnsi="Calibri" w:cs="Calibri"/>
          <w:sz w:val="24"/>
          <w:szCs w:val="24"/>
        </w:rPr>
        <w:t>M</w:t>
      </w:r>
      <w:r w:rsidR="3EDB5444" w:rsidRPr="4477C998">
        <w:rPr>
          <w:rFonts w:ascii="Calibri" w:hAnsi="Calibri" w:cs="Calibri"/>
          <w:sz w:val="24"/>
          <w:szCs w:val="24"/>
        </w:rPr>
        <w:t xml:space="preserve">ust allow for alternate customer experience during off hours. </w:t>
      </w:r>
    </w:p>
    <w:p w14:paraId="2FB78177" w14:textId="6588E208" w:rsidR="00EB27B4" w:rsidRPr="00EB27B4" w:rsidRDefault="29A2B904" w:rsidP="00857B5A">
      <w:pPr>
        <w:pStyle w:val="ListParagraph"/>
        <w:numPr>
          <w:ilvl w:val="0"/>
          <w:numId w:val="37"/>
        </w:numPr>
        <w:spacing w:after="240"/>
        <w:ind w:hanging="720"/>
        <w:rPr>
          <w:rFonts w:ascii="Calibri" w:hAnsi="Calibri" w:cs="Calibri"/>
          <w:sz w:val="24"/>
          <w:szCs w:val="24"/>
        </w:rPr>
      </w:pPr>
      <w:r w:rsidRPr="4477C998">
        <w:rPr>
          <w:rFonts w:ascii="Calibri" w:hAnsi="Calibri" w:cs="Calibri"/>
          <w:sz w:val="24"/>
          <w:szCs w:val="24"/>
        </w:rPr>
        <w:t>M</w:t>
      </w:r>
      <w:r w:rsidR="3EDB5444" w:rsidRPr="4477C998">
        <w:rPr>
          <w:rFonts w:ascii="Calibri" w:hAnsi="Calibri" w:cs="Calibri"/>
          <w:sz w:val="24"/>
          <w:szCs w:val="24"/>
        </w:rPr>
        <w:t>ust allow for telephonic signature capability.</w:t>
      </w:r>
    </w:p>
    <w:p w14:paraId="51BD3D72" w14:textId="0BD7764E" w:rsidR="001B7A74" w:rsidRDefault="12009358" w:rsidP="00857B5A">
      <w:pPr>
        <w:pStyle w:val="ListParagraph"/>
        <w:numPr>
          <w:ilvl w:val="0"/>
          <w:numId w:val="37"/>
        </w:numPr>
        <w:spacing w:after="240"/>
        <w:ind w:hanging="720"/>
        <w:rPr>
          <w:rFonts w:ascii="Calibri" w:hAnsi="Calibri" w:cs="Calibri"/>
          <w:sz w:val="24"/>
          <w:szCs w:val="24"/>
        </w:rPr>
      </w:pPr>
      <w:r w:rsidRPr="4477C998">
        <w:rPr>
          <w:rFonts w:ascii="Calibri" w:hAnsi="Calibri" w:cs="Calibri"/>
          <w:sz w:val="24"/>
          <w:szCs w:val="24"/>
        </w:rPr>
        <w:t>M</w:t>
      </w:r>
      <w:r w:rsidR="3EDB5444" w:rsidRPr="4477C998">
        <w:rPr>
          <w:rFonts w:ascii="Calibri" w:hAnsi="Calibri" w:cs="Calibri"/>
          <w:sz w:val="24"/>
          <w:szCs w:val="24"/>
        </w:rPr>
        <w:t xml:space="preserve">ust support cloud bursting to accommodate seasonal demand. </w:t>
      </w:r>
    </w:p>
    <w:p w14:paraId="2DEE7A8A" w14:textId="4262214C" w:rsidR="00EB27B4" w:rsidRPr="00EB27B4" w:rsidRDefault="12009358" w:rsidP="00857B5A">
      <w:pPr>
        <w:pStyle w:val="ListParagraph"/>
        <w:numPr>
          <w:ilvl w:val="0"/>
          <w:numId w:val="37"/>
        </w:numPr>
        <w:spacing w:after="240"/>
        <w:ind w:hanging="720"/>
        <w:rPr>
          <w:rFonts w:ascii="Calibri" w:hAnsi="Calibri" w:cs="Calibri"/>
          <w:sz w:val="24"/>
          <w:szCs w:val="24"/>
        </w:rPr>
      </w:pPr>
      <w:r w:rsidRPr="4477C998">
        <w:rPr>
          <w:rFonts w:ascii="Calibri" w:hAnsi="Calibri" w:cs="Calibri"/>
          <w:sz w:val="24"/>
          <w:szCs w:val="24"/>
        </w:rPr>
        <w:t>M</w:t>
      </w:r>
      <w:r w:rsidR="3EDB5444" w:rsidRPr="4477C998">
        <w:rPr>
          <w:rFonts w:ascii="Calibri" w:hAnsi="Calibri" w:cs="Calibri"/>
          <w:sz w:val="24"/>
          <w:szCs w:val="24"/>
        </w:rPr>
        <w:t>ust allow for music on hold.</w:t>
      </w:r>
    </w:p>
    <w:p w14:paraId="30DFBE79" w14:textId="107C6BC4" w:rsidR="00EB27B4" w:rsidRPr="00EB27B4" w:rsidRDefault="12009358" w:rsidP="00857B5A">
      <w:pPr>
        <w:pStyle w:val="ListParagraph"/>
        <w:numPr>
          <w:ilvl w:val="0"/>
          <w:numId w:val="37"/>
        </w:numPr>
        <w:spacing w:after="240"/>
        <w:ind w:hanging="720"/>
        <w:rPr>
          <w:rFonts w:ascii="Calibri" w:hAnsi="Calibri" w:cs="Calibri"/>
          <w:sz w:val="24"/>
          <w:szCs w:val="24"/>
        </w:rPr>
      </w:pPr>
      <w:r w:rsidRPr="4477C998">
        <w:rPr>
          <w:rFonts w:ascii="Calibri" w:hAnsi="Calibri" w:cs="Calibri"/>
          <w:sz w:val="24"/>
          <w:szCs w:val="24"/>
        </w:rPr>
        <w:t>M</w:t>
      </w:r>
      <w:r w:rsidR="3EDB5444" w:rsidRPr="4477C998">
        <w:rPr>
          <w:rFonts w:ascii="Calibri" w:hAnsi="Calibri" w:cs="Calibri"/>
          <w:sz w:val="24"/>
          <w:szCs w:val="24"/>
        </w:rPr>
        <w:t xml:space="preserve">ust also </w:t>
      </w:r>
      <w:r w:rsidR="07FADE2C" w:rsidRPr="4477C998">
        <w:rPr>
          <w:rFonts w:ascii="Calibri" w:hAnsi="Calibri" w:cs="Calibri"/>
          <w:sz w:val="24"/>
          <w:szCs w:val="24"/>
        </w:rPr>
        <w:t xml:space="preserve">allow </w:t>
      </w:r>
      <w:r w:rsidR="3EDB5444" w:rsidRPr="4477C998">
        <w:rPr>
          <w:rFonts w:ascii="Calibri" w:hAnsi="Calibri" w:cs="Calibri"/>
          <w:sz w:val="24"/>
          <w:szCs w:val="24"/>
        </w:rPr>
        <w:t>for agents to add notes to specific calls</w:t>
      </w:r>
      <w:r w:rsidR="4D9A8D55" w:rsidRPr="4477C998">
        <w:rPr>
          <w:rFonts w:ascii="Calibri" w:hAnsi="Calibri" w:cs="Calibri"/>
          <w:sz w:val="24"/>
          <w:szCs w:val="24"/>
        </w:rPr>
        <w:t>.</w:t>
      </w:r>
      <w:r w:rsidR="4D9A8D55" w:rsidRPr="4477C998" w:rsidDel="000B2D6E">
        <w:rPr>
          <w:rFonts w:ascii="Calibri" w:hAnsi="Calibri" w:cs="Calibri"/>
          <w:sz w:val="24"/>
          <w:szCs w:val="24"/>
        </w:rPr>
        <w:t xml:space="preserve"> </w:t>
      </w:r>
      <w:r w:rsidR="004B07A0">
        <w:rPr>
          <w:rFonts w:ascii="Calibri" w:hAnsi="Calibri" w:cs="Calibri"/>
          <w:sz w:val="24"/>
          <w:szCs w:val="24"/>
        </w:rPr>
        <w:t xml:space="preserve">Past and present customer calls will be available to staff. Call center agents, and </w:t>
      </w:r>
      <w:r w:rsidR="004B07A0">
        <w:rPr>
          <w:rFonts w:ascii="Calibri" w:hAnsi="Calibri" w:cs="Calibri"/>
          <w:sz w:val="24"/>
          <w:szCs w:val="24"/>
        </w:rPr>
        <w:lastRenderedPageBreak/>
        <w:t>supervisors should be able to add notes to specific calls  in the caller or customer history</w:t>
      </w:r>
      <w:r w:rsidR="00F732D8">
        <w:rPr>
          <w:rFonts w:ascii="Calibri" w:hAnsi="Calibri" w:cs="Calibri"/>
          <w:sz w:val="24"/>
          <w:szCs w:val="24"/>
        </w:rPr>
        <w:t>.</w:t>
      </w:r>
    </w:p>
    <w:p w14:paraId="356012DE" w14:textId="7F3E6524" w:rsidR="00857B5A" w:rsidRPr="00857B5A" w:rsidRDefault="3EDB5444" w:rsidP="00857B5A">
      <w:pPr>
        <w:pStyle w:val="ListParagraph"/>
        <w:numPr>
          <w:ilvl w:val="0"/>
          <w:numId w:val="37"/>
        </w:numPr>
        <w:spacing w:after="240"/>
        <w:ind w:hanging="720"/>
        <w:rPr>
          <w:rFonts w:ascii="Calibri" w:hAnsi="Calibri" w:cs="Calibri"/>
          <w:sz w:val="24"/>
          <w:szCs w:val="24"/>
        </w:rPr>
      </w:pPr>
      <w:r w:rsidRPr="4477C998">
        <w:rPr>
          <w:rFonts w:ascii="Calibri" w:hAnsi="Calibri" w:cs="Calibri"/>
          <w:sz w:val="24"/>
          <w:szCs w:val="24"/>
        </w:rPr>
        <w:t xml:space="preserve"> </w:t>
      </w:r>
      <w:r w:rsidR="088F1B28" w:rsidRPr="4477C998">
        <w:rPr>
          <w:rFonts w:ascii="Calibri" w:hAnsi="Calibri" w:cs="Calibri"/>
          <w:sz w:val="24"/>
          <w:szCs w:val="24"/>
        </w:rPr>
        <w:t>M</w:t>
      </w:r>
      <w:r w:rsidRPr="4477C998">
        <w:rPr>
          <w:rFonts w:ascii="Calibri" w:hAnsi="Calibri" w:cs="Calibri"/>
          <w:sz w:val="24"/>
          <w:szCs w:val="24"/>
        </w:rPr>
        <w:t>ust allow supervisors ability to listen to and break in on calls</w:t>
      </w:r>
      <w:r w:rsidR="4DBA0638" w:rsidRPr="4477C998">
        <w:rPr>
          <w:rFonts w:ascii="Calibri" w:hAnsi="Calibri" w:cs="Calibri"/>
          <w:sz w:val="24"/>
          <w:szCs w:val="24"/>
        </w:rPr>
        <w:t>.</w:t>
      </w:r>
    </w:p>
    <w:p w14:paraId="46AB0B0C" w14:textId="36B5F014" w:rsidR="00EB27B4" w:rsidRPr="00EB27B4" w:rsidRDefault="088F1B28" w:rsidP="00857B5A">
      <w:pPr>
        <w:pStyle w:val="ListParagraph"/>
        <w:numPr>
          <w:ilvl w:val="0"/>
          <w:numId w:val="37"/>
        </w:numPr>
        <w:spacing w:after="240"/>
        <w:ind w:hanging="720"/>
        <w:rPr>
          <w:rFonts w:ascii="Calibri" w:hAnsi="Calibri" w:cs="Calibri"/>
          <w:sz w:val="24"/>
          <w:szCs w:val="24"/>
        </w:rPr>
      </w:pPr>
      <w:r w:rsidRPr="4477C998">
        <w:rPr>
          <w:rFonts w:ascii="Calibri" w:hAnsi="Calibri" w:cs="Calibri"/>
          <w:sz w:val="24"/>
          <w:szCs w:val="24"/>
        </w:rPr>
        <w:t>M</w:t>
      </w:r>
      <w:r w:rsidR="3EDB5444" w:rsidRPr="4477C998">
        <w:rPr>
          <w:rFonts w:ascii="Calibri" w:hAnsi="Calibri" w:cs="Calibri"/>
          <w:sz w:val="24"/>
          <w:szCs w:val="24"/>
        </w:rPr>
        <w:t xml:space="preserve">ust be </w:t>
      </w:r>
      <w:r w:rsidR="4F2D426A" w:rsidRPr="4477C998">
        <w:rPr>
          <w:rFonts w:ascii="Calibri" w:hAnsi="Calibri" w:cs="Calibri"/>
          <w:sz w:val="24"/>
          <w:szCs w:val="24"/>
        </w:rPr>
        <w:t>Health Insurance Portability and Accou</w:t>
      </w:r>
      <w:r w:rsidR="0779C190" w:rsidRPr="4477C998">
        <w:rPr>
          <w:rFonts w:ascii="Calibri" w:hAnsi="Calibri" w:cs="Calibri"/>
          <w:sz w:val="24"/>
          <w:szCs w:val="24"/>
        </w:rPr>
        <w:t>n</w:t>
      </w:r>
      <w:r w:rsidR="4F2D426A" w:rsidRPr="4477C998">
        <w:rPr>
          <w:rFonts w:ascii="Calibri" w:hAnsi="Calibri" w:cs="Calibri"/>
          <w:sz w:val="24"/>
          <w:szCs w:val="24"/>
        </w:rPr>
        <w:t>tability Act (</w:t>
      </w:r>
      <w:r w:rsidR="3EDB5444" w:rsidRPr="4477C998">
        <w:rPr>
          <w:rFonts w:ascii="Calibri" w:hAnsi="Calibri" w:cs="Calibri"/>
          <w:sz w:val="24"/>
          <w:szCs w:val="24"/>
        </w:rPr>
        <w:t>HIPAA</w:t>
      </w:r>
      <w:r w:rsidR="4F2D426A" w:rsidRPr="4477C998">
        <w:rPr>
          <w:rFonts w:ascii="Calibri" w:hAnsi="Calibri" w:cs="Calibri"/>
          <w:sz w:val="24"/>
          <w:szCs w:val="24"/>
        </w:rPr>
        <w:t>)</w:t>
      </w:r>
      <w:r w:rsidR="3EDB5444" w:rsidRPr="4477C998">
        <w:rPr>
          <w:rFonts w:ascii="Calibri" w:hAnsi="Calibri" w:cs="Calibri"/>
          <w:sz w:val="24"/>
          <w:szCs w:val="24"/>
        </w:rPr>
        <w:t xml:space="preserve"> compliant.</w:t>
      </w:r>
    </w:p>
    <w:p w14:paraId="2AD3B190" w14:textId="6FCBD9B7" w:rsidR="00EB27B4" w:rsidRPr="00EB27B4" w:rsidRDefault="4F2D426A" w:rsidP="00857B5A">
      <w:pPr>
        <w:pStyle w:val="ListParagraph"/>
        <w:numPr>
          <w:ilvl w:val="0"/>
          <w:numId w:val="37"/>
        </w:numPr>
        <w:spacing w:after="240"/>
        <w:ind w:hanging="720"/>
        <w:rPr>
          <w:rFonts w:ascii="Calibri" w:hAnsi="Calibri" w:cs="Calibri"/>
          <w:sz w:val="24"/>
          <w:szCs w:val="24"/>
        </w:rPr>
      </w:pPr>
      <w:r w:rsidRPr="4477C998">
        <w:rPr>
          <w:rFonts w:ascii="Calibri" w:hAnsi="Calibri" w:cs="Calibri"/>
          <w:sz w:val="24"/>
          <w:szCs w:val="24"/>
        </w:rPr>
        <w:t>M</w:t>
      </w:r>
      <w:r w:rsidR="3EDB5444" w:rsidRPr="4477C998">
        <w:rPr>
          <w:rFonts w:ascii="Calibri" w:hAnsi="Calibri" w:cs="Calibri"/>
          <w:sz w:val="24"/>
          <w:szCs w:val="24"/>
        </w:rPr>
        <w:t>ust allow for supervisors, agents, and administrators to access the system both inside and outside of the customer network.</w:t>
      </w:r>
    </w:p>
    <w:p w14:paraId="164FB1DD" w14:textId="4B7DCDEA" w:rsidR="00EB27B4" w:rsidRPr="00EB27B4" w:rsidRDefault="4F2D426A" w:rsidP="00857B5A">
      <w:pPr>
        <w:pStyle w:val="ListParagraph"/>
        <w:numPr>
          <w:ilvl w:val="0"/>
          <w:numId w:val="37"/>
        </w:numPr>
        <w:spacing w:after="240"/>
        <w:ind w:hanging="720"/>
        <w:rPr>
          <w:rFonts w:ascii="Calibri" w:hAnsi="Calibri" w:cs="Calibri"/>
          <w:sz w:val="24"/>
          <w:szCs w:val="24"/>
        </w:rPr>
      </w:pPr>
      <w:r w:rsidRPr="4477C998">
        <w:rPr>
          <w:rFonts w:ascii="Calibri" w:hAnsi="Calibri" w:cs="Calibri"/>
          <w:sz w:val="24"/>
          <w:szCs w:val="24"/>
        </w:rPr>
        <w:t>M</w:t>
      </w:r>
      <w:r w:rsidR="3EDB5444" w:rsidRPr="4477C998">
        <w:rPr>
          <w:rFonts w:ascii="Calibri" w:hAnsi="Calibri" w:cs="Calibri"/>
          <w:sz w:val="24"/>
          <w:szCs w:val="24"/>
        </w:rPr>
        <w:t>ust allow for customer interactions to be recorded and retained within the proposed solution for 60 months.</w:t>
      </w:r>
    </w:p>
    <w:p w14:paraId="0A6728E1" w14:textId="4CA8C467" w:rsidR="00EB27B4" w:rsidRPr="00EB27B4" w:rsidRDefault="3EDB5444" w:rsidP="00857B5A">
      <w:pPr>
        <w:pStyle w:val="ListParagraph"/>
        <w:numPr>
          <w:ilvl w:val="0"/>
          <w:numId w:val="37"/>
        </w:numPr>
        <w:spacing w:after="240"/>
        <w:ind w:hanging="720"/>
        <w:rPr>
          <w:rFonts w:ascii="Calibri" w:hAnsi="Calibri" w:cs="Calibri"/>
          <w:sz w:val="24"/>
          <w:szCs w:val="24"/>
        </w:rPr>
      </w:pPr>
      <w:r w:rsidRPr="4477C998">
        <w:rPr>
          <w:rFonts w:ascii="Calibri" w:hAnsi="Calibri" w:cs="Calibri"/>
          <w:sz w:val="24"/>
          <w:szCs w:val="24"/>
        </w:rPr>
        <w:t xml:space="preserve"> </w:t>
      </w:r>
      <w:r w:rsidR="4F2D426A" w:rsidRPr="4477C998">
        <w:rPr>
          <w:rFonts w:ascii="Calibri" w:hAnsi="Calibri" w:cs="Calibri"/>
          <w:sz w:val="24"/>
          <w:szCs w:val="24"/>
        </w:rPr>
        <w:t>M</w:t>
      </w:r>
      <w:r w:rsidRPr="4477C998">
        <w:rPr>
          <w:rFonts w:ascii="Calibri" w:hAnsi="Calibri" w:cs="Calibri"/>
          <w:sz w:val="24"/>
          <w:szCs w:val="24"/>
        </w:rPr>
        <w:t>ust ensure recordings are stored within proposed solution, not a separate cloud storage solution.</w:t>
      </w:r>
    </w:p>
    <w:p w14:paraId="3297FF0E" w14:textId="32CD0C41" w:rsidR="00EB27B4" w:rsidRPr="00EB27B4" w:rsidRDefault="4F2D426A" w:rsidP="00857B5A">
      <w:pPr>
        <w:pStyle w:val="ListParagraph"/>
        <w:numPr>
          <w:ilvl w:val="0"/>
          <w:numId w:val="37"/>
        </w:numPr>
        <w:spacing w:after="240"/>
        <w:ind w:hanging="720"/>
        <w:rPr>
          <w:rFonts w:ascii="Calibri" w:hAnsi="Calibri" w:cs="Calibri"/>
          <w:sz w:val="24"/>
          <w:szCs w:val="24"/>
        </w:rPr>
      </w:pPr>
      <w:r w:rsidRPr="4477C998">
        <w:rPr>
          <w:rFonts w:ascii="Calibri" w:hAnsi="Calibri" w:cs="Calibri"/>
          <w:sz w:val="24"/>
          <w:szCs w:val="24"/>
        </w:rPr>
        <w:t>M</w:t>
      </w:r>
      <w:r w:rsidR="3EDB5444" w:rsidRPr="4477C998">
        <w:rPr>
          <w:rFonts w:ascii="Calibri" w:hAnsi="Calibri" w:cs="Calibri"/>
          <w:sz w:val="24"/>
          <w:szCs w:val="24"/>
        </w:rPr>
        <w:t>ust provide data encryption while at rest and in transmit.</w:t>
      </w:r>
    </w:p>
    <w:p w14:paraId="5904E5C3" w14:textId="7D22E260" w:rsidR="00EB27B4" w:rsidRDefault="4F2D426A" w:rsidP="00857B5A">
      <w:pPr>
        <w:pStyle w:val="ListParagraph"/>
        <w:numPr>
          <w:ilvl w:val="0"/>
          <w:numId w:val="37"/>
        </w:numPr>
        <w:spacing w:after="240"/>
        <w:ind w:hanging="720"/>
        <w:rPr>
          <w:rFonts w:ascii="Calibri" w:hAnsi="Calibri" w:cs="Calibri"/>
          <w:sz w:val="24"/>
          <w:szCs w:val="24"/>
        </w:rPr>
      </w:pPr>
      <w:r w:rsidRPr="4477C998">
        <w:rPr>
          <w:rFonts w:ascii="Calibri" w:hAnsi="Calibri" w:cs="Calibri"/>
          <w:sz w:val="24"/>
          <w:szCs w:val="24"/>
        </w:rPr>
        <w:t>M</w:t>
      </w:r>
      <w:r w:rsidR="3EDB5444" w:rsidRPr="4477C998">
        <w:rPr>
          <w:rFonts w:ascii="Calibri" w:hAnsi="Calibri" w:cs="Calibri"/>
          <w:sz w:val="24"/>
          <w:szCs w:val="24"/>
        </w:rPr>
        <w:t>ust provide geo-redundancy with minimal scheduled downtime or maintenance windows.</w:t>
      </w:r>
    </w:p>
    <w:p w14:paraId="30394C56" w14:textId="33049A0A" w:rsidR="00857B5A" w:rsidRDefault="00962312" w:rsidP="00962312">
      <w:pPr>
        <w:pStyle w:val="ListParagraph"/>
        <w:numPr>
          <w:ilvl w:val="0"/>
          <w:numId w:val="35"/>
        </w:numPr>
        <w:spacing w:after="240"/>
        <w:ind w:hanging="720"/>
        <w:rPr>
          <w:rFonts w:ascii="Calibri" w:hAnsi="Calibri" w:cs="Calibri"/>
          <w:sz w:val="24"/>
          <w:szCs w:val="24"/>
        </w:rPr>
      </w:pPr>
      <w:r>
        <w:rPr>
          <w:rFonts w:ascii="Calibri" w:hAnsi="Calibri" w:cs="Calibri"/>
          <w:sz w:val="24"/>
          <w:szCs w:val="24"/>
        </w:rPr>
        <w:t>Technical Requests</w:t>
      </w:r>
    </w:p>
    <w:p w14:paraId="6952CF1C" w14:textId="37FCF03D" w:rsidR="00D16CB4" w:rsidRDefault="00F732D8" w:rsidP="00D16CB4">
      <w:pPr>
        <w:pStyle w:val="ListParagraph"/>
        <w:spacing w:after="240"/>
        <w:ind w:left="2160"/>
        <w:rPr>
          <w:rFonts w:ascii="Calibri" w:hAnsi="Calibri" w:cs="Calibri"/>
          <w:sz w:val="24"/>
          <w:szCs w:val="24"/>
        </w:rPr>
      </w:pPr>
      <w:r>
        <w:rPr>
          <w:rFonts w:ascii="Calibri" w:hAnsi="Calibri" w:cs="Calibri"/>
          <w:sz w:val="24"/>
          <w:szCs w:val="24"/>
        </w:rPr>
        <w:t xml:space="preserve">Contractor’s </w:t>
      </w:r>
      <w:r w:rsidRPr="34FF6094">
        <w:rPr>
          <w:rFonts w:ascii="Calibri" w:hAnsi="Calibri" w:cs="Calibri"/>
          <w:sz w:val="24"/>
          <w:szCs w:val="24"/>
        </w:rPr>
        <w:t>p</w:t>
      </w:r>
      <w:r w:rsidR="439A0BF2" w:rsidRPr="34FF6094">
        <w:rPr>
          <w:rFonts w:ascii="Calibri" w:hAnsi="Calibri" w:cs="Calibri"/>
          <w:sz w:val="24"/>
          <w:szCs w:val="24"/>
        </w:rPr>
        <w:t>roposed</w:t>
      </w:r>
      <w:r w:rsidR="439A0BF2" w:rsidRPr="4477C998">
        <w:rPr>
          <w:rFonts w:ascii="Calibri" w:hAnsi="Calibri" w:cs="Calibri"/>
          <w:sz w:val="24"/>
          <w:szCs w:val="24"/>
        </w:rPr>
        <w:t xml:space="preserve"> solution should meet the following technical requests:</w:t>
      </w:r>
    </w:p>
    <w:p w14:paraId="00822903" w14:textId="23BB998C" w:rsidR="00962312" w:rsidRPr="00962312" w:rsidRDefault="439A0BF2" w:rsidP="00962312">
      <w:pPr>
        <w:pStyle w:val="ListParagraph"/>
        <w:numPr>
          <w:ilvl w:val="0"/>
          <w:numId w:val="38"/>
        </w:numPr>
        <w:spacing w:after="240"/>
        <w:ind w:hanging="720"/>
        <w:rPr>
          <w:rFonts w:ascii="Calibri" w:hAnsi="Calibri" w:cs="Calibri"/>
          <w:sz w:val="24"/>
          <w:szCs w:val="24"/>
        </w:rPr>
      </w:pPr>
      <w:r w:rsidRPr="4477C998">
        <w:rPr>
          <w:rFonts w:ascii="Calibri" w:hAnsi="Calibri" w:cs="Calibri"/>
          <w:sz w:val="24"/>
          <w:szCs w:val="24"/>
        </w:rPr>
        <w:t>S</w:t>
      </w:r>
      <w:r w:rsidR="548BF111" w:rsidRPr="4477C998">
        <w:rPr>
          <w:rFonts w:ascii="Calibri" w:hAnsi="Calibri" w:cs="Calibri"/>
          <w:sz w:val="24"/>
          <w:szCs w:val="24"/>
        </w:rPr>
        <w:t>hould support phone, web, chat, email, social media, and SMS customer interactions and allow agents to maintain asynchronous interactions across messaging platforms.</w:t>
      </w:r>
    </w:p>
    <w:p w14:paraId="1C6C0F2A" w14:textId="6C22EFE0" w:rsidR="00962312" w:rsidRPr="00962312" w:rsidRDefault="439A0BF2" w:rsidP="003D5ED5">
      <w:pPr>
        <w:pStyle w:val="ListParagraph"/>
        <w:numPr>
          <w:ilvl w:val="0"/>
          <w:numId w:val="38"/>
        </w:numPr>
        <w:spacing w:after="240"/>
        <w:ind w:hanging="720"/>
        <w:rPr>
          <w:rFonts w:ascii="Calibri" w:hAnsi="Calibri" w:cs="Calibri"/>
          <w:sz w:val="24"/>
          <w:szCs w:val="24"/>
        </w:rPr>
      </w:pPr>
      <w:r w:rsidRPr="4477C998">
        <w:rPr>
          <w:rFonts w:ascii="Calibri" w:hAnsi="Calibri" w:cs="Calibri"/>
          <w:sz w:val="24"/>
          <w:szCs w:val="24"/>
        </w:rPr>
        <w:t>S</w:t>
      </w:r>
      <w:r w:rsidR="548BF111" w:rsidRPr="4477C998">
        <w:rPr>
          <w:rFonts w:ascii="Calibri" w:hAnsi="Calibri" w:cs="Calibri"/>
          <w:sz w:val="24"/>
          <w:szCs w:val="24"/>
        </w:rPr>
        <w:t>hould provide singular view of customer history across all communication mediums.</w:t>
      </w:r>
    </w:p>
    <w:p w14:paraId="788E8523" w14:textId="4B35C933" w:rsidR="00962312" w:rsidRPr="00962312" w:rsidRDefault="439A0BF2" w:rsidP="003D5ED5">
      <w:pPr>
        <w:pStyle w:val="ListParagraph"/>
        <w:numPr>
          <w:ilvl w:val="0"/>
          <w:numId w:val="38"/>
        </w:numPr>
        <w:spacing w:after="240"/>
        <w:ind w:hanging="720"/>
        <w:rPr>
          <w:rFonts w:ascii="Calibri" w:hAnsi="Calibri" w:cs="Calibri"/>
          <w:sz w:val="24"/>
          <w:szCs w:val="24"/>
        </w:rPr>
      </w:pPr>
      <w:r w:rsidRPr="4477C998">
        <w:rPr>
          <w:rFonts w:ascii="Calibri" w:hAnsi="Calibri" w:cs="Calibri"/>
          <w:sz w:val="24"/>
          <w:szCs w:val="24"/>
        </w:rPr>
        <w:t>S</w:t>
      </w:r>
      <w:r w:rsidR="548BF111" w:rsidRPr="4477C998">
        <w:rPr>
          <w:rFonts w:ascii="Calibri" w:hAnsi="Calibri" w:cs="Calibri"/>
          <w:sz w:val="24"/>
          <w:szCs w:val="24"/>
        </w:rPr>
        <w:t>hould support outbound voice telephone calls.</w:t>
      </w:r>
    </w:p>
    <w:p w14:paraId="0E9694FA" w14:textId="474ED3BC" w:rsidR="00962312" w:rsidRPr="00962312" w:rsidRDefault="439A0BF2" w:rsidP="003D5ED5">
      <w:pPr>
        <w:pStyle w:val="ListParagraph"/>
        <w:numPr>
          <w:ilvl w:val="0"/>
          <w:numId w:val="38"/>
        </w:numPr>
        <w:spacing w:after="240"/>
        <w:ind w:hanging="720"/>
        <w:rPr>
          <w:rFonts w:ascii="Calibri" w:hAnsi="Calibri" w:cs="Calibri"/>
          <w:sz w:val="24"/>
          <w:szCs w:val="24"/>
        </w:rPr>
      </w:pPr>
      <w:r w:rsidRPr="4477C998">
        <w:rPr>
          <w:rFonts w:ascii="Calibri" w:hAnsi="Calibri" w:cs="Calibri"/>
          <w:sz w:val="24"/>
          <w:szCs w:val="24"/>
        </w:rPr>
        <w:t>S</w:t>
      </w:r>
      <w:r w:rsidR="548BF111" w:rsidRPr="4477C998">
        <w:rPr>
          <w:rFonts w:ascii="Calibri" w:hAnsi="Calibri" w:cs="Calibri"/>
          <w:sz w:val="24"/>
          <w:szCs w:val="24"/>
        </w:rPr>
        <w:t xml:space="preserve">hould be capable of </w:t>
      </w:r>
      <w:r w:rsidR="0092017D">
        <w:rPr>
          <w:rFonts w:ascii="Calibri" w:hAnsi="Calibri" w:cs="Calibri"/>
          <w:sz w:val="24"/>
          <w:szCs w:val="24"/>
        </w:rPr>
        <w:t>Customer Relationship Management (</w:t>
      </w:r>
      <w:r w:rsidR="548BF111" w:rsidRPr="002264FA">
        <w:rPr>
          <w:rFonts w:ascii="Calibri" w:hAnsi="Calibri" w:cs="Calibri"/>
          <w:sz w:val="24"/>
          <w:szCs w:val="24"/>
        </w:rPr>
        <w:t>CRM</w:t>
      </w:r>
      <w:r w:rsidR="0092017D" w:rsidRPr="00F732D8">
        <w:rPr>
          <w:rFonts w:ascii="Calibri" w:hAnsi="Calibri" w:cs="Calibri"/>
          <w:sz w:val="24"/>
          <w:szCs w:val="24"/>
        </w:rPr>
        <w:t>)</w:t>
      </w:r>
      <w:r w:rsidR="548BF111" w:rsidRPr="4477C998">
        <w:rPr>
          <w:rFonts w:ascii="Calibri" w:hAnsi="Calibri" w:cs="Calibri"/>
          <w:sz w:val="24"/>
          <w:szCs w:val="24"/>
        </w:rPr>
        <w:t xml:space="preserve"> integration and providing agent screen pop for all incoming interactions with customer history.</w:t>
      </w:r>
      <w:r w:rsidRPr="4477C998">
        <w:rPr>
          <w:rFonts w:ascii="Calibri" w:hAnsi="Calibri" w:cs="Calibri"/>
          <w:sz w:val="24"/>
          <w:szCs w:val="24"/>
        </w:rPr>
        <w:t xml:space="preserve"> </w:t>
      </w:r>
      <w:r w:rsidR="00F732D8">
        <w:rPr>
          <w:rFonts w:ascii="Calibri" w:hAnsi="Calibri" w:cs="Calibri"/>
          <w:sz w:val="24"/>
          <w:szCs w:val="24"/>
        </w:rPr>
        <w:t xml:space="preserve"> </w:t>
      </w:r>
    </w:p>
    <w:p w14:paraId="41DE036D" w14:textId="559EB549" w:rsidR="00962312" w:rsidRPr="00962312" w:rsidRDefault="439A0BF2" w:rsidP="003D5ED5">
      <w:pPr>
        <w:pStyle w:val="ListParagraph"/>
        <w:numPr>
          <w:ilvl w:val="0"/>
          <w:numId w:val="38"/>
        </w:numPr>
        <w:spacing w:after="240"/>
        <w:ind w:hanging="720"/>
        <w:rPr>
          <w:rFonts w:ascii="Calibri" w:hAnsi="Calibri" w:cs="Calibri"/>
          <w:sz w:val="24"/>
          <w:szCs w:val="24"/>
        </w:rPr>
      </w:pPr>
      <w:r w:rsidRPr="4477C998">
        <w:rPr>
          <w:rFonts w:ascii="Calibri" w:hAnsi="Calibri" w:cs="Calibri"/>
          <w:sz w:val="24"/>
          <w:szCs w:val="24"/>
        </w:rPr>
        <w:t>S</w:t>
      </w:r>
      <w:r w:rsidR="548BF111" w:rsidRPr="4477C998">
        <w:rPr>
          <w:rFonts w:ascii="Calibri" w:hAnsi="Calibri" w:cs="Calibri"/>
          <w:sz w:val="24"/>
          <w:szCs w:val="24"/>
        </w:rPr>
        <w:t>hould allow for visual display of agent script.</w:t>
      </w:r>
    </w:p>
    <w:p w14:paraId="7D3646CF" w14:textId="7D1EED9B" w:rsidR="00962312" w:rsidRPr="00962312" w:rsidRDefault="439A0BF2" w:rsidP="003D5ED5">
      <w:pPr>
        <w:pStyle w:val="ListParagraph"/>
        <w:numPr>
          <w:ilvl w:val="0"/>
          <w:numId w:val="38"/>
        </w:numPr>
        <w:spacing w:after="240"/>
        <w:ind w:hanging="720"/>
        <w:rPr>
          <w:rFonts w:ascii="Calibri" w:hAnsi="Calibri" w:cs="Calibri"/>
          <w:sz w:val="24"/>
          <w:szCs w:val="24"/>
        </w:rPr>
      </w:pPr>
      <w:r w:rsidRPr="4477C998">
        <w:rPr>
          <w:rFonts w:ascii="Calibri" w:hAnsi="Calibri" w:cs="Calibri"/>
          <w:sz w:val="24"/>
          <w:szCs w:val="24"/>
        </w:rPr>
        <w:t>S</w:t>
      </w:r>
      <w:r w:rsidR="548BF111" w:rsidRPr="4477C998">
        <w:rPr>
          <w:rFonts w:ascii="Calibri" w:hAnsi="Calibri" w:cs="Calibri"/>
          <w:sz w:val="24"/>
          <w:szCs w:val="24"/>
        </w:rPr>
        <w:t>hould allow chat transcripts to be shared with customers.</w:t>
      </w:r>
    </w:p>
    <w:p w14:paraId="264767B7" w14:textId="4A2CC83D" w:rsidR="00962312" w:rsidRPr="00962312" w:rsidRDefault="439A0BF2" w:rsidP="003D5ED5">
      <w:pPr>
        <w:pStyle w:val="ListParagraph"/>
        <w:numPr>
          <w:ilvl w:val="0"/>
          <w:numId w:val="38"/>
        </w:numPr>
        <w:spacing w:after="240"/>
        <w:ind w:hanging="720"/>
        <w:rPr>
          <w:rFonts w:ascii="Calibri" w:hAnsi="Calibri" w:cs="Calibri"/>
          <w:sz w:val="24"/>
          <w:szCs w:val="24"/>
        </w:rPr>
      </w:pPr>
      <w:r w:rsidRPr="4477C998">
        <w:rPr>
          <w:rFonts w:ascii="Calibri" w:hAnsi="Calibri" w:cs="Calibri"/>
          <w:sz w:val="24"/>
          <w:szCs w:val="24"/>
        </w:rPr>
        <w:t>S</w:t>
      </w:r>
      <w:r w:rsidR="548BF111" w:rsidRPr="4477C998">
        <w:rPr>
          <w:rFonts w:ascii="Calibri" w:hAnsi="Calibri" w:cs="Calibri"/>
          <w:sz w:val="24"/>
          <w:szCs w:val="24"/>
        </w:rPr>
        <w:t>hould be capable of supporting text to speech.</w:t>
      </w:r>
    </w:p>
    <w:p w14:paraId="1C629C58" w14:textId="0F1E017E" w:rsidR="00962312" w:rsidRPr="00962312" w:rsidRDefault="439A0BF2" w:rsidP="003D5ED5">
      <w:pPr>
        <w:pStyle w:val="ListParagraph"/>
        <w:numPr>
          <w:ilvl w:val="0"/>
          <w:numId w:val="38"/>
        </w:numPr>
        <w:spacing w:after="240"/>
        <w:ind w:hanging="720"/>
        <w:rPr>
          <w:rFonts w:ascii="Calibri" w:hAnsi="Calibri" w:cs="Calibri"/>
          <w:sz w:val="24"/>
          <w:szCs w:val="24"/>
        </w:rPr>
      </w:pPr>
      <w:r w:rsidRPr="4477C998">
        <w:rPr>
          <w:rFonts w:ascii="Calibri" w:hAnsi="Calibri" w:cs="Calibri"/>
          <w:sz w:val="24"/>
          <w:szCs w:val="24"/>
        </w:rPr>
        <w:t>S</w:t>
      </w:r>
      <w:r w:rsidR="548BF111" w:rsidRPr="4477C998">
        <w:rPr>
          <w:rFonts w:ascii="Calibri" w:hAnsi="Calibri" w:cs="Calibri"/>
          <w:sz w:val="24"/>
          <w:szCs w:val="24"/>
        </w:rPr>
        <w:t>hould allow for both blind and consultative call transfers.</w:t>
      </w:r>
    </w:p>
    <w:p w14:paraId="0E148CAD" w14:textId="0205BF60" w:rsidR="00962312" w:rsidRPr="00962312" w:rsidRDefault="439A0BF2" w:rsidP="003D5ED5">
      <w:pPr>
        <w:pStyle w:val="ListParagraph"/>
        <w:numPr>
          <w:ilvl w:val="0"/>
          <w:numId w:val="38"/>
        </w:numPr>
        <w:spacing w:after="240"/>
        <w:ind w:hanging="720"/>
        <w:rPr>
          <w:rFonts w:ascii="Calibri" w:hAnsi="Calibri" w:cs="Calibri"/>
          <w:sz w:val="24"/>
          <w:szCs w:val="24"/>
        </w:rPr>
      </w:pPr>
      <w:r w:rsidRPr="4477C998">
        <w:rPr>
          <w:rFonts w:ascii="Calibri" w:hAnsi="Calibri" w:cs="Calibri"/>
          <w:sz w:val="24"/>
          <w:szCs w:val="24"/>
        </w:rPr>
        <w:lastRenderedPageBreak/>
        <w:t>S</w:t>
      </w:r>
      <w:r w:rsidR="548BF111" w:rsidRPr="4477C998">
        <w:rPr>
          <w:rFonts w:ascii="Calibri" w:hAnsi="Calibri" w:cs="Calibri"/>
          <w:sz w:val="24"/>
          <w:szCs w:val="24"/>
        </w:rPr>
        <w:t>hould allow for supervisor/agent communication both inside and outside of calls.</w:t>
      </w:r>
    </w:p>
    <w:p w14:paraId="45657EDF" w14:textId="52FD7CB2" w:rsidR="00962312" w:rsidRPr="00962312" w:rsidRDefault="439A0BF2" w:rsidP="003D5ED5">
      <w:pPr>
        <w:pStyle w:val="ListParagraph"/>
        <w:numPr>
          <w:ilvl w:val="0"/>
          <w:numId w:val="38"/>
        </w:numPr>
        <w:spacing w:after="240"/>
        <w:ind w:hanging="720"/>
        <w:rPr>
          <w:rFonts w:ascii="Calibri" w:hAnsi="Calibri" w:cs="Calibri"/>
          <w:sz w:val="24"/>
          <w:szCs w:val="24"/>
        </w:rPr>
      </w:pPr>
      <w:r w:rsidRPr="4477C998">
        <w:rPr>
          <w:rFonts w:ascii="Calibri" w:hAnsi="Calibri" w:cs="Calibri"/>
          <w:sz w:val="24"/>
          <w:szCs w:val="24"/>
        </w:rPr>
        <w:t>S</w:t>
      </w:r>
      <w:r w:rsidR="548BF111" w:rsidRPr="4477C998">
        <w:rPr>
          <w:rFonts w:ascii="Calibri" w:hAnsi="Calibri" w:cs="Calibri"/>
          <w:sz w:val="24"/>
          <w:szCs w:val="24"/>
        </w:rPr>
        <w:t xml:space="preserve">hould allow for voice caller input via both </w:t>
      </w:r>
      <w:r w:rsidR="00FE63CA">
        <w:rPr>
          <w:rFonts w:ascii="Calibri" w:hAnsi="Calibri" w:cs="Calibri"/>
          <w:sz w:val="24"/>
          <w:szCs w:val="24"/>
        </w:rPr>
        <w:t xml:space="preserve">Dual Tone Multi-Frequency </w:t>
      </w:r>
      <w:r w:rsidR="00FE63CA" w:rsidRPr="00B5012C">
        <w:rPr>
          <w:rFonts w:ascii="Calibri" w:hAnsi="Calibri" w:cs="Calibri"/>
          <w:sz w:val="24"/>
          <w:szCs w:val="24"/>
        </w:rPr>
        <w:t>(</w:t>
      </w:r>
      <w:r w:rsidR="548BF111" w:rsidRPr="002264FA">
        <w:rPr>
          <w:rFonts w:ascii="Calibri" w:hAnsi="Calibri" w:cs="Calibri"/>
          <w:sz w:val="24"/>
          <w:szCs w:val="24"/>
        </w:rPr>
        <w:t>DTMF</w:t>
      </w:r>
      <w:r w:rsidR="00FE63CA" w:rsidRPr="00B5012C">
        <w:rPr>
          <w:rFonts w:ascii="Calibri" w:hAnsi="Calibri" w:cs="Calibri"/>
          <w:sz w:val="24"/>
          <w:szCs w:val="24"/>
        </w:rPr>
        <w:t>)</w:t>
      </w:r>
      <w:r w:rsidR="548BF111" w:rsidRPr="4477C998">
        <w:rPr>
          <w:rFonts w:ascii="Calibri" w:hAnsi="Calibri" w:cs="Calibri"/>
          <w:sz w:val="24"/>
          <w:szCs w:val="24"/>
        </w:rPr>
        <w:t xml:space="preserve"> and direct speech.</w:t>
      </w:r>
      <w:r w:rsidRPr="4477C998" w:rsidDel="00B5012C">
        <w:rPr>
          <w:rFonts w:ascii="Calibri" w:hAnsi="Calibri" w:cs="Calibri"/>
          <w:sz w:val="24"/>
          <w:szCs w:val="24"/>
        </w:rPr>
        <w:t xml:space="preserve"> </w:t>
      </w:r>
    </w:p>
    <w:p w14:paraId="61C1096D" w14:textId="458E6646" w:rsidR="00962312" w:rsidRPr="00962312" w:rsidRDefault="439A0BF2" w:rsidP="003D5ED5">
      <w:pPr>
        <w:pStyle w:val="ListParagraph"/>
        <w:numPr>
          <w:ilvl w:val="0"/>
          <w:numId w:val="38"/>
        </w:numPr>
        <w:spacing w:after="240"/>
        <w:ind w:hanging="720"/>
        <w:rPr>
          <w:rFonts w:ascii="Calibri" w:hAnsi="Calibri" w:cs="Calibri"/>
          <w:sz w:val="24"/>
          <w:szCs w:val="24"/>
        </w:rPr>
      </w:pPr>
      <w:r w:rsidRPr="4477C998">
        <w:rPr>
          <w:rFonts w:ascii="Calibri" w:hAnsi="Calibri" w:cs="Calibri"/>
          <w:sz w:val="24"/>
          <w:szCs w:val="24"/>
        </w:rPr>
        <w:t>S</w:t>
      </w:r>
      <w:r w:rsidR="548BF111" w:rsidRPr="4477C998">
        <w:rPr>
          <w:rFonts w:ascii="Calibri" w:hAnsi="Calibri" w:cs="Calibri"/>
          <w:sz w:val="24"/>
          <w:szCs w:val="24"/>
        </w:rPr>
        <w:t>hould be capable of providing caller’s queue place and approximate wait time.</w:t>
      </w:r>
    </w:p>
    <w:p w14:paraId="45938153" w14:textId="0EF3609A" w:rsidR="00962312" w:rsidRPr="00962312" w:rsidRDefault="439A0BF2" w:rsidP="003D5ED5">
      <w:pPr>
        <w:pStyle w:val="ListParagraph"/>
        <w:numPr>
          <w:ilvl w:val="0"/>
          <w:numId w:val="38"/>
        </w:numPr>
        <w:spacing w:after="240"/>
        <w:ind w:hanging="720"/>
        <w:rPr>
          <w:rFonts w:ascii="Calibri" w:hAnsi="Calibri" w:cs="Calibri"/>
          <w:sz w:val="24"/>
          <w:szCs w:val="24"/>
        </w:rPr>
      </w:pPr>
      <w:r w:rsidRPr="4477C998">
        <w:rPr>
          <w:rFonts w:ascii="Calibri" w:hAnsi="Calibri" w:cs="Calibri"/>
          <w:sz w:val="24"/>
          <w:szCs w:val="24"/>
        </w:rPr>
        <w:t>S</w:t>
      </w:r>
      <w:r w:rsidR="548BF111" w:rsidRPr="4477C998">
        <w:rPr>
          <w:rFonts w:ascii="Calibri" w:hAnsi="Calibri" w:cs="Calibri"/>
          <w:sz w:val="24"/>
          <w:szCs w:val="24"/>
        </w:rPr>
        <w:t>hould allow for email communication to be routed to the last agent who worked with the customer.</w:t>
      </w:r>
    </w:p>
    <w:p w14:paraId="4FB20525" w14:textId="4BF7266E" w:rsidR="00C309A5" w:rsidRDefault="439A0BF2" w:rsidP="003D5ED5">
      <w:pPr>
        <w:pStyle w:val="ListParagraph"/>
        <w:numPr>
          <w:ilvl w:val="0"/>
          <w:numId w:val="38"/>
        </w:numPr>
        <w:spacing w:after="240"/>
        <w:ind w:hanging="720"/>
        <w:rPr>
          <w:rFonts w:ascii="Calibri" w:hAnsi="Calibri" w:cs="Calibri"/>
          <w:sz w:val="24"/>
          <w:szCs w:val="24"/>
        </w:rPr>
      </w:pPr>
      <w:r w:rsidRPr="4477C998">
        <w:rPr>
          <w:rFonts w:ascii="Calibri" w:hAnsi="Calibri" w:cs="Calibri"/>
          <w:sz w:val="24"/>
          <w:szCs w:val="24"/>
        </w:rPr>
        <w:t>S</w:t>
      </w:r>
      <w:r w:rsidR="548BF111" w:rsidRPr="4477C998">
        <w:rPr>
          <w:rFonts w:ascii="Calibri" w:hAnsi="Calibri" w:cs="Calibri"/>
          <w:sz w:val="24"/>
          <w:szCs w:val="24"/>
        </w:rPr>
        <w:t xml:space="preserve">hould allow for prioritization of calls based on supervisor input. </w:t>
      </w:r>
    </w:p>
    <w:p w14:paraId="46D5281D" w14:textId="342A1588" w:rsidR="00962312" w:rsidRPr="00962312" w:rsidRDefault="439A0BF2" w:rsidP="003D5ED5">
      <w:pPr>
        <w:pStyle w:val="ListParagraph"/>
        <w:numPr>
          <w:ilvl w:val="0"/>
          <w:numId w:val="38"/>
        </w:numPr>
        <w:spacing w:after="240"/>
        <w:ind w:hanging="720"/>
        <w:rPr>
          <w:rFonts w:ascii="Calibri" w:hAnsi="Calibri" w:cs="Calibri"/>
          <w:sz w:val="24"/>
          <w:szCs w:val="24"/>
        </w:rPr>
      </w:pPr>
      <w:r w:rsidRPr="4477C998">
        <w:rPr>
          <w:rFonts w:ascii="Calibri" w:hAnsi="Calibri" w:cs="Calibri"/>
          <w:sz w:val="24"/>
          <w:szCs w:val="24"/>
        </w:rPr>
        <w:t>S</w:t>
      </w:r>
      <w:r w:rsidR="548BF111" w:rsidRPr="4477C998">
        <w:rPr>
          <w:rFonts w:ascii="Calibri" w:hAnsi="Calibri" w:cs="Calibri"/>
          <w:sz w:val="24"/>
          <w:szCs w:val="24"/>
        </w:rPr>
        <w:t>hould allow for attachments to be included in emails.</w:t>
      </w:r>
    </w:p>
    <w:p w14:paraId="7A70CE01" w14:textId="40AA2851" w:rsidR="00962312" w:rsidRPr="00962312" w:rsidRDefault="548BF111" w:rsidP="003D5ED5">
      <w:pPr>
        <w:pStyle w:val="ListParagraph"/>
        <w:numPr>
          <w:ilvl w:val="0"/>
          <w:numId w:val="38"/>
        </w:numPr>
        <w:spacing w:after="240"/>
        <w:ind w:hanging="720"/>
        <w:rPr>
          <w:rFonts w:ascii="Calibri" w:hAnsi="Calibri" w:cs="Calibri"/>
          <w:sz w:val="24"/>
          <w:szCs w:val="24"/>
        </w:rPr>
      </w:pPr>
      <w:r w:rsidRPr="4477C998">
        <w:rPr>
          <w:rFonts w:ascii="Calibri" w:hAnsi="Calibri" w:cs="Calibri"/>
          <w:sz w:val="24"/>
          <w:szCs w:val="24"/>
        </w:rPr>
        <w:t>Though not part of this contract, the proposed solution should include integrated IVR capabilities</w:t>
      </w:r>
      <w:r w:rsidR="00FE63CA">
        <w:rPr>
          <w:rFonts w:ascii="Calibri" w:hAnsi="Calibri" w:cs="Calibri"/>
          <w:sz w:val="24"/>
          <w:szCs w:val="24"/>
        </w:rPr>
        <w:t xml:space="preserve"> to allow for potential future expansion</w:t>
      </w:r>
      <w:r w:rsidRPr="4477C998">
        <w:rPr>
          <w:rFonts w:ascii="Calibri" w:hAnsi="Calibri" w:cs="Calibri"/>
          <w:sz w:val="24"/>
          <w:szCs w:val="24"/>
        </w:rPr>
        <w:t>.</w:t>
      </w:r>
      <w:r w:rsidR="20A8F4F3" w:rsidRPr="4477C998">
        <w:rPr>
          <w:rFonts w:ascii="Calibri" w:hAnsi="Calibri" w:cs="Calibri"/>
          <w:sz w:val="24"/>
          <w:szCs w:val="24"/>
        </w:rPr>
        <w:t xml:space="preserve">  </w:t>
      </w:r>
      <w:r w:rsidR="004A7590">
        <w:rPr>
          <w:rFonts w:ascii="Calibri" w:hAnsi="Calibri" w:cs="Calibri"/>
          <w:sz w:val="24"/>
          <w:szCs w:val="24"/>
        </w:rPr>
        <w:t xml:space="preserve"> </w:t>
      </w:r>
    </w:p>
    <w:p w14:paraId="549BE4AA" w14:textId="2D03D365" w:rsidR="00962312" w:rsidRPr="00962312" w:rsidRDefault="6A469ED2" w:rsidP="003D5ED5">
      <w:pPr>
        <w:pStyle w:val="ListParagraph"/>
        <w:numPr>
          <w:ilvl w:val="0"/>
          <w:numId w:val="38"/>
        </w:numPr>
        <w:spacing w:after="240"/>
        <w:ind w:hanging="720"/>
        <w:rPr>
          <w:rFonts w:ascii="Calibri" w:hAnsi="Calibri" w:cs="Calibri"/>
          <w:sz w:val="24"/>
          <w:szCs w:val="24"/>
        </w:rPr>
      </w:pPr>
      <w:r w:rsidRPr="4477C998">
        <w:rPr>
          <w:rFonts w:ascii="Calibri" w:hAnsi="Calibri" w:cs="Calibri"/>
          <w:sz w:val="24"/>
          <w:szCs w:val="24"/>
        </w:rPr>
        <w:t>S</w:t>
      </w:r>
      <w:r w:rsidR="548BF111" w:rsidRPr="4477C998">
        <w:rPr>
          <w:rFonts w:ascii="Calibri" w:hAnsi="Calibri" w:cs="Calibri"/>
          <w:sz w:val="24"/>
          <w:szCs w:val="24"/>
        </w:rPr>
        <w:t xml:space="preserve">hould support </w:t>
      </w:r>
      <w:r w:rsidR="00FE63CA">
        <w:rPr>
          <w:rFonts w:ascii="Calibri" w:hAnsi="Calibri" w:cs="Calibri"/>
          <w:sz w:val="24"/>
          <w:szCs w:val="24"/>
        </w:rPr>
        <w:t>Bring Your Own Device (</w:t>
      </w:r>
      <w:r w:rsidR="548BF111" w:rsidRPr="002264FA">
        <w:rPr>
          <w:rFonts w:ascii="Calibri" w:hAnsi="Calibri" w:cs="Calibri"/>
          <w:sz w:val="24"/>
          <w:szCs w:val="24"/>
        </w:rPr>
        <w:t>BYOD</w:t>
      </w:r>
      <w:r w:rsidR="548BF111" w:rsidRPr="00B5012C">
        <w:rPr>
          <w:rFonts w:ascii="Calibri" w:hAnsi="Calibri" w:cs="Calibri"/>
          <w:sz w:val="24"/>
          <w:szCs w:val="24"/>
        </w:rPr>
        <w:t>.</w:t>
      </w:r>
      <w:r w:rsidR="00FE63CA">
        <w:rPr>
          <w:rFonts w:ascii="Calibri" w:hAnsi="Calibri" w:cs="Calibri"/>
          <w:sz w:val="24"/>
          <w:szCs w:val="24"/>
        </w:rPr>
        <w:t>)</w:t>
      </w:r>
      <w:r w:rsidR="20A8F4F3" w:rsidRPr="4477C998">
        <w:rPr>
          <w:rFonts w:ascii="Calibri" w:hAnsi="Calibri" w:cs="Calibri"/>
          <w:sz w:val="24"/>
          <w:szCs w:val="24"/>
        </w:rPr>
        <w:t xml:space="preserve"> </w:t>
      </w:r>
      <w:r w:rsidR="00B5012C">
        <w:rPr>
          <w:rFonts w:ascii="Calibri" w:hAnsi="Calibri" w:cs="Calibri"/>
          <w:sz w:val="24"/>
          <w:szCs w:val="24"/>
        </w:rPr>
        <w:t xml:space="preserve"> </w:t>
      </w:r>
    </w:p>
    <w:p w14:paraId="7BA02199" w14:textId="484B981F" w:rsidR="00962312" w:rsidRPr="00962312" w:rsidRDefault="20A8F4F3" w:rsidP="003D5ED5">
      <w:pPr>
        <w:pStyle w:val="ListParagraph"/>
        <w:numPr>
          <w:ilvl w:val="0"/>
          <w:numId w:val="38"/>
        </w:numPr>
        <w:spacing w:after="240"/>
        <w:ind w:hanging="720"/>
        <w:rPr>
          <w:rFonts w:ascii="Calibri" w:hAnsi="Calibri" w:cs="Calibri"/>
          <w:sz w:val="24"/>
          <w:szCs w:val="24"/>
        </w:rPr>
      </w:pPr>
      <w:r w:rsidRPr="4477C998">
        <w:rPr>
          <w:rFonts w:ascii="Calibri" w:hAnsi="Calibri" w:cs="Calibri"/>
          <w:sz w:val="24"/>
          <w:szCs w:val="24"/>
        </w:rPr>
        <w:t>S</w:t>
      </w:r>
      <w:r w:rsidR="548BF111" w:rsidRPr="4477C998">
        <w:rPr>
          <w:rFonts w:ascii="Calibri" w:hAnsi="Calibri" w:cs="Calibri"/>
          <w:sz w:val="24"/>
          <w:szCs w:val="24"/>
        </w:rPr>
        <w:t>hould support both client and web-based agent desktop.</w:t>
      </w:r>
    </w:p>
    <w:p w14:paraId="25DF074A" w14:textId="4E33FFAB" w:rsidR="007C2E1C" w:rsidRDefault="20A8F4F3" w:rsidP="003D5ED5">
      <w:pPr>
        <w:pStyle w:val="ListParagraph"/>
        <w:numPr>
          <w:ilvl w:val="0"/>
          <w:numId w:val="38"/>
        </w:numPr>
        <w:spacing w:after="240"/>
        <w:ind w:hanging="720"/>
        <w:rPr>
          <w:rFonts w:ascii="Calibri" w:hAnsi="Calibri" w:cs="Calibri"/>
          <w:sz w:val="24"/>
          <w:szCs w:val="24"/>
        </w:rPr>
      </w:pPr>
      <w:r w:rsidRPr="4477C998">
        <w:rPr>
          <w:rFonts w:ascii="Calibri" w:hAnsi="Calibri" w:cs="Calibri"/>
          <w:sz w:val="24"/>
          <w:szCs w:val="24"/>
        </w:rPr>
        <w:t>S</w:t>
      </w:r>
      <w:r w:rsidR="548BF111" w:rsidRPr="4477C998">
        <w:rPr>
          <w:rFonts w:ascii="Calibri" w:hAnsi="Calibri" w:cs="Calibri"/>
          <w:sz w:val="24"/>
          <w:szCs w:val="24"/>
        </w:rPr>
        <w:t xml:space="preserve">hould support both client and web-based supervisor desktop. </w:t>
      </w:r>
    </w:p>
    <w:p w14:paraId="4935F49A" w14:textId="72615D03" w:rsidR="00962312" w:rsidRPr="00962312" w:rsidRDefault="20A8F4F3" w:rsidP="003D5ED5">
      <w:pPr>
        <w:pStyle w:val="ListParagraph"/>
        <w:numPr>
          <w:ilvl w:val="0"/>
          <w:numId w:val="38"/>
        </w:numPr>
        <w:spacing w:after="240"/>
        <w:ind w:hanging="720"/>
        <w:rPr>
          <w:rFonts w:ascii="Calibri" w:hAnsi="Calibri" w:cs="Calibri"/>
          <w:sz w:val="24"/>
          <w:szCs w:val="24"/>
        </w:rPr>
      </w:pPr>
      <w:r w:rsidRPr="4477C998">
        <w:rPr>
          <w:rFonts w:ascii="Calibri" w:hAnsi="Calibri" w:cs="Calibri"/>
          <w:sz w:val="24"/>
          <w:szCs w:val="24"/>
        </w:rPr>
        <w:t>S</w:t>
      </w:r>
      <w:r w:rsidR="548BF111" w:rsidRPr="4477C998">
        <w:rPr>
          <w:rFonts w:ascii="Calibri" w:hAnsi="Calibri" w:cs="Calibri"/>
          <w:sz w:val="24"/>
          <w:szCs w:val="24"/>
        </w:rPr>
        <w:t>hould support Single Sign On (SSO.)</w:t>
      </w:r>
    </w:p>
    <w:p w14:paraId="35F581E7" w14:textId="435121A1" w:rsidR="00962312" w:rsidRPr="00962312" w:rsidRDefault="20A8F4F3" w:rsidP="003D5ED5">
      <w:pPr>
        <w:pStyle w:val="ListParagraph"/>
        <w:numPr>
          <w:ilvl w:val="0"/>
          <w:numId w:val="38"/>
        </w:numPr>
        <w:spacing w:after="240"/>
        <w:ind w:hanging="720"/>
        <w:rPr>
          <w:rFonts w:ascii="Calibri" w:hAnsi="Calibri" w:cs="Calibri"/>
          <w:sz w:val="24"/>
          <w:szCs w:val="24"/>
        </w:rPr>
      </w:pPr>
      <w:r w:rsidRPr="4477C998">
        <w:rPr>
          <w:rFonts w:ascii="Calibri" w:hAnsi="Calibri" w:cs="Calibri"/>
          <w:sz w:val="24"/>
          <w:szCs w:val="24"/>
        </w:rPr>
        <w:t>S</w:t>
      </w:r>
      <w:r w:rsidR="44483DC7" w:rsidRPr="4477C998">
        <w:rPr>
          <w:rFonts w:ascii="Calibri" w:hAnsi="Calibri" w:cs="Calibri"/>
          <w:sz w:val="24"/>
          <w:szCs w:val="24"/>
        </w:rPr>
        <w:t xml:space="preserve">hould </w:t>
      </w:r>
      <w:r w:rsidR="548BF111" w:rsidRPr="4477C998">
        <w:rPr>
          <w:rFonts w:ascii="Calibri" w:hAnsi="Calibri" w:cs="Calibri"/>
          <w:sz w:val="24"/>
          <w:szCs w:val="24"/>
        </w:rPr>
        <w:t xml:space="preserve">feature mitigating controls for </w:t>
      </w:r>
      <w:r w:rsidR="00FE63CA">
        <w:rPr>
          <w:rFonts w:ascii="Calibri" w:hAnsi="Calibri" w:cs="Calibri"/>
          <w:sz w:val="24"/>
          <w:szCs w:val="24"/>
        </w:rPr>
        <w:t xml:space="preserve">Distributed Denial of Service </w:t>
      </w:r>
      <w:r w:rsidR="00FE63CA" w:rsidRPr="00540DB6">
        <w:rPr>
          <w:rFonts w:ascii="Calibri" w:hAnsi="Calibri" w:cs="Calibri"/>
          <w:sz w:val="24"/>
          <w:szCs w:val="24"/>
        </w:rPr>
        <w:t>(</w:t>
      </w:r>
      <w:r w:rsidR="548BF111" w:rsidRPr="002264FA">
        <w:rPr>
          <w:rFonts w:ascii="Calibri" w:hAnsi="Calibri" w:cs="Calibri"/>
          <w:sz w:val="24"/>
          <w:szCs w:val="24"/>
        </w:rPr>
        <w:t>DDOS</w:t>
      </w:r>
      <w:r w:rsidR="00FE63CA" w:rsidRPr="00540DB6">
        <w:rPr>
          <w:rFonts w:ascii="Calibri" w:hAnsi="Calibri" w:cs="Calibri"/>
          <w:sz w:val="24"/>
          <w:szCs w:val="24"/>
        </w:rPr>
        <w:t>)</w:t>
      </w:r>
      <w:r w:rsidR="548BF111" w:rsidRPr="4477C998">
        <w:rPr>
          <w:rFonts w:ascii="Calibri" w:hAnsi="Calibri" w:cs="Calibri"/>
          <w:sz w:val="24"/>
          <w:szCs w:val="24"/>
        </w:rPr>
        <w:t xml:space="preserve"> attack</w:t>
      </w:r>
      <w:r w:rsidR="00FE63CA">
        <w:rPr>
          <w:rFonts w:ascii="Calibri" w:hAnsi="Calibri" w:cs="Calibri"/>
          <w:sz w:val="24"/>
          <w:szCs w:val="24"/>
        </w:rPr>
        <w:t>s</w:t>
      </w:r>
      <w:r w:rsidR="548BF111" w:rsidRPr="4477C998">
        <w:rPr>
          <w:rFonts w:ascii="Calibri" w:hAnsi="Calibri" w:cs="Calibri"/>
          <w:sz w:val="24"/>
          <w:szCs w:val="24"/>
        </w:rPr>
        <w:t>.</w:t>
      </w:r>
      <w:r w:rsidRPr="4477C998">
        <w:rPr>
          <w:rFonts w:ascii="Calibri" w:hAnsi="Calibri" w:cs="Calibri"/>
          <w:sz w:val="24"/>
          <w:szCs w:val="24"/>
        </w:rPr>
        <w:t xml:space="preserve"> </w:t>
      </w:r>
      <w:r w:rsidR="00540DB6">
        <w:rPr>
          <w:rFonts w:ascii="Calibri" w:hAnsi="Calibri" w:cs="Calibri"/>
          <w:sz w:val="24"/>
          <w:szCs w:val="24"/>
        </w:rPr>
        <w:t xml:space="preserve"> </w:t>
      </w:r>
    </w:p>
    <w:p w14:paraId="73E5D891" w14:textId="5D28B3C5" w:rsidR="00962312" w:rsidRPr="00962312" w:rsidRDefault="20A8F4F3" w:rsidP="003D5ED5">
      <w:pPr>
        <w:pStyle w:val="ListParagraph"/>
        <w:numPr>
          <w:ilvl w:val="0"/>
          <w:numId w:val="38"/>
        </w:numPr>
        <w:spacing w:after="240"/>
        <w:ind w:hanging="720"/>
        <w:rPr>
          <w:rFonts w:ascii="Calibri" w:hAnsi="Calibri" w:cs="Calibri"/>
          <w:sz w:val="24"/>
          <w:szCs w:val="24"/>
        </w:rPr>
      </w:pPr>
      <w:r w:rsidRPr="4477C998">
        <w:rPr>
          <w:rFonts w:ascii="Calibri" w:hAnsi="Calibri" w:cs="Calibri"/>
          <w:sz w:val="24"/>
          <w:szCs w:val="24"/>
        </w:rPr>
        <w:t>S</w:t>
      </w:r>
      <w:r w:rsidR="548BF111" w:rsidRPr="4477C998">
        <w:rPr>
          <w:rFonts w:ascii="Calibri" w:hAnsi="Calibri" w:cs="Calibri"/>
          <w:sz w:val="24"/>
          <w:szCs w:val="24"/>
        </w:rPr>
        <w:t>hould support service level definition for each contact center</w:t>
      </w:r>
      <w:r w:rsidR="035331A6" w:rsidRPr="4477C998">
        <w:rPr>
          <w:rFonts w:ascii="Calibri" w:hAnsi="Calibri" w:cs="Calibri"/>
          <w:sz w:val="24"/>
          <w:szCs w:val="24"/>
        </w:rPr>
        <w:t xml:space="preserve"> </w:t>
      </w:r>
      <w:r w:rsidR="548BF111" w:rsidRPr="4477C998">
        <w:rPr>
          <w:rFonts w:ascii="Calibri" w:hAnsi="Calibri" w:cs="Calibri"/>
          <w:sz w:val="24"/>
          <w:szCs w:val="24"/>
        </w:rPr>
        <w:t>and allow for adherence monitoring.</w:t>
      </w:r>
    </w:p>
    <w:p w14:paraId="739798E6" w14:textId="2A1EC971" w:rsidR="007C2E1C" w:rsidRDefault="20A8F4F3" w:rsidP="003D5ED5">
      <w:pPr>
        <w:pStyle w:val="ListParagraph"/>
        <w:numPr>
          <w:ilvl w:val="0"/>
          <w:numId w:val="38"/>
        </w:numPr>
        <w:spacing w:after="240"/>
        <w:ind w:hanging="720"/>
        <w:rPr>
          <w:rFonts w:ascii="Calibri" w:hAnsi="Calibri" w:cs="Calibri"/>
          <w:sz w:val="24"/>
          <w:szCs w:val="24"/>
        </w:rPr>
      </w:pPr>
      <w:r w:rsidRPr="4477C998">
        <w:rPr>
          <w:rFonts w:ascii="Calibri" w:hAnsi="Calibri" w:cs="Calibri"/>
          <w:sz w:val="24"/>
          <w:szCs w:val="24"/>
        </w:rPr>
        <w:t>S</w:t>
      </w:r>
      <w:r w:rsidR="548BF111" w:rsidRPr="4477C998">
        <w:rPr>
          <w:rFonts w:ascii="Calibri" w:hAnsi="Calibri" w:cs="Calibri"/>
          <w:sz w:val="24"/>
          <w:szCs w:val="24"/>
        </w:rPr>
        <w:t xml:space="preserve">hould allow for granular definition of </w:t>
      </w:r>
      <w:r w:rsidRPr="4477C998">
        <w:rPr>
          <w:rFonts w:ascii="Calibri" w:hAnsi="Calibri" w:cs="Calibri"/>
          <w:sz w:val="24"/>
          <w:szCs w:val="24"/>
        </w:rPr>
        <w:t>Service Level of Agreement (</w:t>
      </w:r>
      <w:r w:rsidR="548BF111" w:rsidRPr="4477C998">
        <w:rPr>
          <w:rFonts w:ascii="Calibri" w:hAnsi="Calibri" w:cs="Calibri"/>
          <w:sz w:val="24"/>
          <w:szCs w:val="24"/>
        </w:rPr>
        <w:t>SLAs</w:t>
      </w:r>
      <w:r w:rsidRPr="4477C998">
        <w:rPr>
          <w:rFonts w:ascii="Calibri" w:hAnsi="Calibri" w:cs="Calibri"/>
          <w:sz w:val="24"/>
          <w:szCs w:val="24"/>
        </w:rPr>
        <w:t>)</w:t>
      </w:r>
      <w:r w:rsidR="548BF111" w:rsidRPr="4477C998">
        <w:rPr>
          <w:rFonts w:ascii="Calibri" w:hAnsi="Calibri" w:cs="Calibri"/>
          <w:sz w:val="24"/>
          <w:szCs w:val="24"/>
        </w:rPr>
        <w:t xml:space="preserve"> on queue metrics. </w:t>
      </w:r>
    </w:p>
    <w:p w14:paraId="53B21FEC" w14:textId="4D44A3A4" w:rsidR="00962312" w:rsidRPr="00962312" w:rsidRDefault="20A8F4F3" w:rsidP="003D5ED5">
      <w:pPr>
        <w:pStyle w:val="ListParagraph"/>
        <w:numPr>
          <w:ilvl w:val="0"/>
          <w:numId w:val="38"/>
        </w:numPr>
        <w:spacing w:after="240"/>
        <w:ind w:hanging="720"/>
        <w:rPr>
          <w:rFonts w:ascii="Calibri" w:hAnsi="Calibri" w:cs="Calibri"/>
          <w:sz w:val="24"/>
          <w:szCs w:val="24"/>
        </w:rPr>
      </w:pPr>
      <w:r w:rsidRPr="4477C998">
        <w:rPr>
          <w:rFonts w:ascii="Calibri" w:hAnsi="Calibri" w:cs="Calibri"/>
          <w:sz w:val="24"/>
          <w:szCs w:val="24"/>
        </w:rPr>
        <w:t>S</w:t>
      </w:r>
      <w:r w:rsidR="548BF111" w:rsidRPr="4477C998">
        <w:rPr>
          <w:rFonts w:ascii="Calibri" w:hAnsi="Calibri" w:cs="Calibri"/>
          <w:sz w:val="24"/>
          <w:szCs w:val="24"/>
        </w:rPr>
        <w:t>hould provide automated forecasting.</w:t>
      </w:r>
    </w:p>
    <w:p w14:paraId="52964EEB" w14:textId="23D074FF" w:rsidR="00962312" w:rsidRDefault="20A8F4F3" w:rsidP="003D5ED5">
      <w:pPr>
        <w:pStyle w:val="ListParagraph"/>
        <w:numPr>
          <w:ilvl w:val="0"/>
          <w:numId w:val="38"/>
        </w:numPr>
        <w:spacing w:after="240"/>
        <w:ind w:hanging="720"/>
        <w:rPr>
          <w:rFonts w:ascii="Calibri" w:hAnsi="Calibri" w:cs="Calibri"/>
          <w:sz w:val="24"/>
          <w:szCs w:val="24"/>
        </w:rPr>
      </w:pPr>
      <w:r w:rsidRPr="4477C998">
        <w:rPr>
          <w:rFonts w:ascii="Calibri" w:hAnsi="Calibri" w:cs="Calibri"/>
          <w:sz w:val="24"/>
          <w:szCs w:val="24"/>
        </w:rPr>
        <w:t>S</w:t>
      </w:r>
      <w:r w:rsidR="548BF111" w:rsidRPr="4477C998">
        <w:rPr>
          <w:rFonts w:ascii="Calibri" w:hAnsi="Calibri" w:cs="Calibri"/>
          <w:sz w:val="24"/>
          <w:szCs w:val="24"/>
        </w:rPr>
        <w:t>hould allow service level definition per skills and provide recommended staffing per skill.</w:t>
      </w:r>
    </w:p>
    <w:p w14:paraId="408C4105" w14:textId="46238948" w:rsidR="003D5ED5" w:rsidRDefault="00673720" w:rsidP="00673720">
      <w:pPr>
        <w:pStyle w:val="ListParagraph"/>
        <w:numPr>
          <w:ilvl w:val="0"/>
          <w:numId w:val="35"/>
        </w:numPr>
        <w:spacing w:after="240"/>
        <w:ind w:hanging="720"/>
        <w:rPr>
          <w:rFonts w:ascii="Calibri" w:hAnsi="Calibri" w:cs="Calibri"/>
          <w:sz w:val="24"/>
          <w:szCs w:val="24"/>
        </w:rPr>
      </w:pPr>
      <w:r>
        <w:rPr>
          <w:rFonts w:ascii="Calibri" w:hAnsi="Calibri" w:cs="Calibri"/>
          <w:sz w:val="24"/>
          <w:szCs w:val="24"/>
        </w:rPr>
        <w:t>Design Requirements</w:t>
      </w:r>
    </w:p>
    <w:p w14:paraId="3C82C863" w14:textId="2090CCF4" w:rsidR="0077745F" w:rsidRDefault="00540DB6" w:rsidP="005A6A07">
      <w:pPr>
        <w:pStyle w:val="ListParagraph"/>
        <w:numPr>
          <w:ilvl w:val="0"/>
          <w:numId w:val="56"/>
        </w:numPr>
        <w:spacing w:after="240"/>
        <w:ind w:hanging="720"/>
        <w:rPr>
          <w:rFonts w:ascii="Calibri" w:hAnsi="Calibri" w:cs="Calibri"/>
          <w:sz w:val="24"/>
          <w:szCs w:val="24"/>
        </w:rPr>
      </w:pPr>
      <w:r>
        <w:rPr>
          <w:rFonts w:ascii="Calibri" w:hAnsi="Calibri" w:cs="Calibri"/>
          <w:sz w:val="24"/>
          <w:szCs w:val="24"/>
        </w:rPr>
        <w:t xml:space="preserve">Contractor’s </w:t>
      </w:r>
      <w:r w:rsidRPr="34FF6094">
        <w:rPr>
          <w:rFonts w:ascii="Calibri" w:hAnsi="Calibri" w:cs="Calibri"/>
          <w:sz w:val="24"/>
          <w:szCs w:val="24"/>
        </w:rPr>
        <w:t>p</w:t>
      </w:r>
      <w:r w:rsidR="20A8F4F3" w:rsidRPr="34FF6094">
        <w:rPr>
          <w:rFonts w:ascii="Calibri" w:hAnsi="Calibri" w:cs="Calibri"/>
          <w:sz w:val="24"/>
          <w:szCs w:val="24"/>
        </w:rPr>
        <w:t>roposed</w:t>
      </w:r>
      <w:r w:rsidR="20A8F4F3" w:rsidRPr="4477C998">
        <w:rPr>
          <w:rFonts w:ascii="Calibri" w:hAnsi="Calibri" w:cs="Calibri"/>
          <w:sz w:val="24"/>
          <w:szCs w:val="24"/>
        </w:rPr>
        <w:t xml:space="preserve"> solution should meet the following design requirements:</w:t>
      </w:r>
    </w:p>
    <w:p w14:paraId="09A28422" w14:textId="2EB32D86" w:rsidR="00673720" w:rsidRPr="00673720" w:rsidRDefault="20A8F4F3" w:rsidP="00C3198C">
      <w:pPr>
        <w:pStyle w:val="ListParagraph"/>
        <w:numPr>
          <w:ilvl w:val="0"/>
          <w:numId w:val="57"/>
        </w:numPr>
        <w:spacing w:after="240"/>
        <w:ind w:hanging="720"/>
        <w:rPr>
          <w:rFonts w:ascii="Calibri" w:hAnsi="Calibri" w:cs="Calibri"/>
          <w:sz w:val="24"/>
          <w:szCs w:val="24"/>
        </w:rPr>
      </w:pPr>
      <w:r w:rsidRPr="4477C998">
        <w:rPr>
          <w:rFonts w:ascii="Calibri" w:hAnsi="Calibri" w:cs="Calibri"/>
          <w:sz w:val="24"/>
          <w:szCs w:val="24"/>
        </w:rPr>
        <w:lastRenderedPageBreak/>
        <w:t>S</w:t>
      </w:r>
      <w:r w:rsidR="5A643B48" w:rsidRPr="4477C998">
        <w:rPr>
          <w:rFonts w:ascii="Calibri" w:hAnsi="Calibri" w:cs="Calibri"/>
          <w:sz w:val="24"/>
          <w:szCs w:val="24"/>
        </w:rPr>
        <w:t xml:space="preserve">hould initially support a maximum of 24 contact </w:t>
      </w:r>
      <w:r w:rsidR="0084202A" w:rsidRPr="4477C998">
        <w:rPr>
          <w:rFonts w:ascii="Calibri" w:hAnsi="Calibri" w:cs="Calibri"/>
          <w:sz w:val="24"/>
          <w:szCs w:val="24"/>
        </w:rPr>
        <w:t>centers but</w:t>
      </w:r>
      <w:r w:rsidR="5A643B48" w:rsidRPr="4477C998">
        <w:rPr>
          <w:rFonts w:ascii="Calibri" w:hAnsi="Calibri" w:cs="Calibri"/>
          <w:sz w:val="24"/>
          <w:szCs w:val="24"/>
        </w:rPr>
        <w:t xml:space="preserve"> </w:t>
      </w:r>
      <w:r w:rsidR="000A3C4B" w:rsidRPr="4477C998">
        <w:rPr>
          <w:rFonts w:ascii="Calibri" w:hAnsi="Calibri" w:cs="Calibri"/>
          <w:sz w:val="24"/>
          <w:szCs w:val="24"/>
        </w:rPr>
        <w:t xml:space="preserve">have capacity to expand or contract as </w:t>
      </w:r>
      <w:r w:rsidR="50224360" w:rsidRPr="69EE46E8">
        <w:rPr>
          <w:rFonts w:ascii="Calibri" w:hAnsi="Calibri" w:cs="Calibri"/>
          <w:sz w:val="24"/>
          <w:szCs w:val="24"/>
        </w:rPr>
        <w:t>needed</w:t>
      </w:r>
      <w:r w:rsidR="5A643B48" w:rsidRPr="4477C998">
        <w:rPr>
          <w:rFonts w:ascii="Calibri" w:hAnsi="Calibri" w:cs="Calibri"/>
          <w:sz w:val="24"/>
          <w:szCs w:val="24"/>
        </w:rPr>
        <w:t>.</w:t>
      </w:r>
    </w:p>
    <w:p w14:paraId="3AB3B710" w14:textId="2769968D" w:rsidR="00673720" w:rsidRPr="00673720" w:rsidRDefault="20A8F4F3" w:rsidP="00C3198C">
      <w:pPr>
        <w:pStyle w:val="ListParagraph"/>
        <w:numPr>
          <w:ilvl w:val="0"/>
          <w:numId w:val="57"/>
        </w:numPr>
        <w:spacing w:after="240"/>
        <w:ind w:hanging="720"/>
        <w:rPr>
          <w:rFonts w:ascii="Calibri" w:hAnsi="Calibri" w:cs="Calibri"/>
          <w:sz w:val="24"/>
          <w:szCs w:val="24"/>
        </w:rPr>
      </w:pPr>
      <w:r w:rsidRPr="4477C998">
        <w:rPr>
          <w:rFonts w:ascii="Calibri" w:hAnsi="Calibri" w:cs="Calibri"/>
          <w:sz w:val="24"/>
          <w:szCs w:val="24"/>
        </w:rPr>
        <w:t>S</w:t>
      </w:r>
      <w:r w:rsidR="5A643B48" w:rsidRPr="4477C998">
        <w:rPr>
          <w:rFonts w:ascii="Calibri" w:hAnsi="Calibri" w:cs="Calibri"/>
          <w:sz w:val="24"/>
          <w:szCs w:val="24"/>
        </w:rPr>
        <w:t xml:space="preserve">hould initially support a maximum of 1,142 combined agents and </w:t>
      </w:r>
      <w:r w:rsidR="004C25A3" w:rsidRPr="4477C998">
        <w:rPr>
          <w:rFonts w:ascii="Calibri" w:hAnsi="Calibri" w:cs="Calibri"/>
          <w:sz w:val="24"/>
          <w:szCs w:val="24"/>
        </w:rPr>
        <w:t>supervisors but</w:t>
      </w:r>
      <w:r w:rsidR="5A643B48" w:rsidRPr="4477C998">
        <w:rPr>
          <w:rFonts w:ascii="Calibri" w:hAnsi="Calibri" w:cs="Calibri"/>
          <w:sz w:val="24"/>
          <w:szCs w:val="24"/>
        </w:rPr>
        <w:t xml:space="preserve"> have capacity to expand or contract as needed.</w:t>
      </w:r>
    </w:p>
    <w:p w14:paraId="1B82A8D2" w14:textId="70672ACE" w:rsidR="00673720" w:rsidRPr="00673720" w:rsidRDefault="20A8F4F3" w:rsidP="00C3198C">
      <w:pPr>
        <w:pStyle w:val="ListParagraph"/>
        <w:numPr>
          <w:ilvl w:val="0"/>
          <w:numId w:val="57"/>
        </w:numPr>
        <w:spacing w:after="240"/>
        <w:ind w:hanging="720"/>
        <w:rPr>
          <w:rFonts w:ascii="Calibri" w:hAnsi="Calibri" w:cs="Calibri"/>
          <w:sz w:val="24"/>
          <w:szCs w:val="24"/>
        </w:rPr>
      </w:pPr>
      <w:r w:rsidRPr="4477C998">
        <w:rPr>
          <w:rFonts w:ascii="Calibri" w:hAnsi="Calibri" w:cs="Calibri"/>
          <w:sz w:val="24"/>
          <w:szCs w:val="24"/>
        </w:rPr>
        <w:t>S</w:t>
      </w:r>
      <w:r w:rsidR="5A643B48" w:rsidRPr="4477C998">
        <w:rPr>
          <w:rFonts w:ascii="Calibri" w:hAnsi="Calibri" w:cs="Calibri"/>
          <w:sz w:val="24"/>
          <w:szCs w:val="24"/>
        </w:rPr>
        <w:t xml:space="preserve">hould initially support a maximum of 334 concurrent </w:t>
      </w:r>
      <w:r w:rsidR="004C25A3" w:rsidRPr="4477C998">
        <w:rPr>
          <w:rFonts w:ascii="Calibri" w:hAnsi="Calibri" w:cs="Calibri"/>
          <w:sz w:val="24"/>
          <w:szCs w:val="24"/>
        </w:rPr>
        <w:t>logins but</w:t>
      </w:r>
      <w:r w:rsidR="5A643B48" w:rsidRPr="4477C998">
        <w:rPr>
          <w:rFonts w:ascii="Calibri" w:hAnsi="Calibri" w:cs="Calibri"/>
          <w:sz w:val="24"/>
          <w:szCs w:val="24"/>
        </w:rPr>
        <w:t xml:space="preserve"> have capacity to expand or contract as needed.</w:t>
      </w:r>
    </w:p>
    <w:p w14:paraId="7E93491E" w14:textId="3D8BCD10" w:rsidR="00673720" w:rsidRPr="00673720" w:rsidRDefault="20A8F4F3" w:rsidP="00C3198C">
      <w:pPr>
        <w:pStyle w:val="ListParagraph"/>
        <w:numPr>
          <w:ilvl w:val="0"/>
          <w:numId w:val="57"/>
        </w:numPr>
        <w:spacing w:after="240"/>
        <w:ind w:hanging="720"/>
        <w:rPr>
          <w:rFonts w:ascii="Calibri" w:hAnsi="Calibri" w:cs="Calibri"/>
          <w:sz w:val="24"/>
          <w:szCs w:val="24"/>
        </w:rPr>
      </w:pPr>
      <w:r w:rsidRPr="4477C998">
        <w:rPr>
          <w:rFonts w:ascii="Calibri" w:hAnsi="Calibri" w:cs="Calibri"/>
          <w:sz w:val="24"/>
          <w:szCs w:val="24"/>
        </w:rPr>
        <w:t>S</w:t>
      </w:r>
      <w:r w:rsidR="5A643B48" w:rsidRPr="4477C998">
        <w:rPr>
          <w:rFonts w:ascii="Calibri" w:hAnsi="Calibri" w:cs="Calibri"/>
          <w:sz w:val="24"/>
          <w:szCs w:val="24"/>
        </w:rPr>
        <w:t>hould support seasonal contact center staffing with a “pay as you need” user billing model.</w:t>
      </w:r>
    </w:p>
    <w:p w14:paraId="7368F304" w14:textId="7147EA85" w:rsidR="00673720" w:rsidRPr="00673720" w:rsidRDefault="00673720" w:rsidP="00C3198C">
      <w:pPr>
        <w:pStyle w:val="ListParagraph"/>
        <w:numPr>
          <w:ilvl w:val="0"/>
          <w:numId w:val="56"/>
        </w:numPr>
        <w:spacing w:after="240"/>
        <w:ind w:hanging="720"/>
        <w:rPr>
          <w:rFonts w:ascii="Calibri" w:hAnsi="Calibri" w:cs="Calibri"/>
          <w:sz w:val="24"/>
          <w:szCs w:val="24"/>
        </w:rPr>
      </w:pPr>
      <w:r w:rsidRPr="00673720">
        <w:rPr>
          <w:rFonts w:ascii="Calibri" w:hAnsi="Calibri" w:cs="Calibri"/>
          <w:sz w:val="24"/>
          <w:szCs w:val="24"/>
        </w:rPr>
        <w:t>Contractor will develop, review, and implement approach plan with County to ensure the requirements and configuration of each contact center are captured and retained in the proposed solution.</w:t>
      </w:r>
    </w:p>
    <w:p w14:paraId="1C3FC8AE" w14:textId="03481206" w:rsidR="00673720" w:rsidRPr="00673720" w:rsidRDefault="00673720" w:rsidP="00C3198C">
      <w:pPr>
        <w:pStyle w:val="ListParagraph"/>
        <w:numPr>
          <w:ilvl w:val="0"/>
          <w:numId w:val="56"/>
        </w:numPr>
        <w:spacing w:after="240"/>
        <w:ind w:hanging="720"/>
        <w:rPr>
          <w:rFonts w:ascii="Calibri" w:hAnsi="Calibri" w:cs="Calibri"/>
          <w:sz w:val="24"/>
          <w:szCs w:val="24"/>
        </w:rPr>
      </w:pPr>
      <w:r w:rsidRPr="00673720">
        <w:rPr>
          <w:rFonts w:ascii="Calibri" w:hAnsi="Calibri" w:cs="Calibri"/>
          <w:sz w:val="24"/>
          <w:szCs w:val="24"/>
        </w:rPr>
        <w:t>Contractor will identify any required changes regarding current contact center configuration and propose alternate solution.</w:t>
      </w:r>
    </w:p>
    <w:p w14:paraId="56028829" w14:textId="74C10312" w:rsidR="00673720" w:rsidRPr="00673720" w:rsidRDefault="00673720" w:rsidP="00C3198C">
      <w:pPr>
        <w:pStyle w:val="ListParagraph"/>
        <w:numPr>
          <w:ilvl w:val="0"/>
          <w:numId w:val="56"/>
        </w:numPr>
        <w:spacing w:after="240"/>
        <w:ind w:hanging="720"/>
        <w:rPr>
          <w:rFonts w:ascii="Calibri" w:hAnsi="Calibri" w:cs="Calibri"/>
          <w:sz w:val="24"/>
          <w:szCs w:val="24"/>
        </w:rPr>
      </w:pPr>
      <w:r w:rsidRPr="00673720">
        <w:rPr>
          <w:rFonts w:ascii="Calibri" w:hAnsi="Calibri" w:cs="Calibri"/>
          <w:sz w:val="24"/>
          <w:szCs w:val="24"/>
        </w:rPr>
        <w:t>Contractor will ensure interoperability between proposed solution, legacy solution, existing Teams Voice Direct Routing end users, and existing end users on legacy Avaya infrastructure.</w:t>
      </w:r>
    </w:p>
    <w:p w14:paraId="3A2E7BA4" w14:textId="4A36FC88" w:rsidR="00673720" w:rsidRPr="00673720" w:rsidRDefault="00673720" w:rsidP="00C3198C">
      <w:pPr>
        <w:pStyle w:val="ListParagraph"/>
        <w:numPr>
          <w:ilvl w:val="0"/>
          <w:numId w:val="56"/>
        </w:numPr>
        <w:spacing w:after="240"/>
        <w:ind w:hanging="720"/>
        <w:rPr>
          <w:rFonts w:ascii="Calibri" w:hAnsi="Calibri" w:cs="Calibri"/>
          <w:sz w:val="24"/>
          <w:szCs w:val="24"/>
        </w:rPr>
      </w:pPr>
      <w:r w:rsidRPr="00673720">
        <w:rPr>
          <w:rFonts w:ascii="Calibri" w:hAnsi="Calibri" w:cs="Calibri"/>
          <w:sz w:val="24"/>
          <w:szCs w:val="24"/>
        </w:rPr>
        <w:t>Contractor will develop, review, and implement communication and training plans with County project team.</w:t>
      </w:r>
    </w:p>
    <w:p w14:paraId="244A07E4" w14:textId="2A3FB85A" w:rsidR="00673720" w:rsidRPr="00673720" w:rsidRDefault="00673720" w:rsidP="00C3198C">
      <w:pPr>
        <w:pStyle w:val="ListParagraph"/>
        <w:numPr>
          <w:ilvl w:val="0"/>
          <w:numId w:val="56"/>
        </w:numPr>
        <w:spacing w:after="240"/>
        <w:ind w:hanging="720"/>
        <w:rPr>
          <w:rFonts w:ascii="Calibri" w:hAnsi="Calibri" w:cs="Calibri"/>
          <w:sz w:val="24"/>
          <w:szCs w:val="24"/>
        </w:rPr>
      </w:pPr>
      <w:r w:rsidRPr="00673720">
        <w:rPr>
          <w:rFonts w:ascii="Calibri" w:hAnsi="Calibri" w:cs="Calibri"/>
          <w:sz w:val="24"/>
          <w:szCs w:val="24"/>
        </w:rPr>
        <w:t>Contractor will recommend and implement integrated monitoring and alerting mechanisms to proactively notify County of service issues with proposed solution.</w:t>
      </w:r>
    </w:p>
    <w:p w14:paraId="471D69FA" w14:textId="23A05C9B" w:rsidR="00673720" w:rsidRPr="00673720" w:rsidRDefault="00673720" w:rsidP="00C3198C">
      <w:pPr>
        <w:pStyle w:val="ListParagraph"/>
        <w:numPr>
          <w:ilvl w:val="0"/>
          <w:numId w:val="56"/>
        </w:numPr>
        <w:spacing w:after="240"/>
        <w:ind w:hanging="720"/>
        <w:rPr>
          <w:rFonts w:ascii="Calibri" w:hAnsi="Calibri" w:cs="Calibri"/>
          <w:sz w:val="24"/>
          <w:szCs w:val="24"/>
        </w:rPr>
      </w:pPr>
      <w:r w:rsidRPr="00673720">
        <w:rPr>
          <w:rFonts w:ascii="Calibri" w:hAnsi="Calibri" w:cs="Calibri"/>
          <w:sz w:val="24"/>
          <w:szCs w:val="24"/>
        </w:rPr>
        <w:t>Contractor will review user endpoint audio options with County project team and make recommendations based on alignment with County initiatives, end user requirements, cost, and functionality.</w:t>
      </w:r>
    </w:p>
    <w:p w14:paraId="4E7785D8" w14:textId="6AFD24AE" w:rsidR="00673720" w:rsidRPr="00673720" w:rsidRDefault="00673720" w:rsidP="00C3198C">
      <w:pPr>
        <w:pStyle w:val="ListParagraph"/>
        <w:numPr>
          <w:ilvl w:val="0"/>
          <w:numId w:val="56"/>
        </w:numPr>
        <w:spacing w:after="240"/>
        <w:ind w:hanging="720"/>
        <w:rPr>
          <w:rFonts w:ascii="Calibri" w:hAnsi="Calibri" w:cs="Calibri"/>
          <w:sz w:val="24"/>
          <w:szCs w:val="24"/>
        </w:rPr>
      </w:pPr>
      <w:r w:rsidRPr="00673720">
        <w:rPr>
          <w:rFonts w:ascii="Calibri" w:hAnsi="Calibri" w:cs="Calibri"/>
          <w:sz w:val="24"/>
          <w:szCs w:val="24"/>
        </w:rPr>
        <w:t>Contractor will identify minimum client requirements regarding end user hardware and network connectivity</w:t>
      </w:r>
      <w:r>
        <w:rPr>
          <w:rFonts w:ascii="Calibri" w:hAnsi="Calibri" w:cs="Calibri"/>
          <w:sz w:val="24"/>
          <w:szCs w:val="24"/>
        </w:rPr>
        <w:t>.</w:t>
      </w:r>
    </w:p>
    <w:p w14:paraId="5C5679ED" w14:textId="5151856A" w:rsidR="00673720" w:rsidRDefault="00673720" w:rsidP="00C3198C">
      <w:pPr>
        <w:pStyle w:val="ListParagraph"/>
        <w:numPr>
          <w:ilvl w:val="0"/>
          <w:numId w:val="56"/>
        </w:numPr>
        <w:spacing w:after="240"/>
        <w:ind w:hanging="720"/>
        <w:rPr>
          <w:rFonts w:ascii="Calibri" w:hAnsi="Calibri" w:cs="Calibri"/>
          <w:sz w:val="24"/>
          <w:szCs w:val="24"/>
        </w:rPr>
      </w:pPr>
      <w:r w:rsidRPr="00673720">
        <w:rPr>
          <w:rFonts w:ascii="Calibri" w:hAnsi="Calibri" w:cs="Calibri"/>
          <w:sz w:val="24"/>
          <w:szCs w:val="24"/>
        </w:rPr>
        <w:t>Contractor will provide an as built runbook and associated documentation prior to the conclusion of the contract</w:t>
      </w:r>
      <w:r>
        <w:rPr>
          <w:rFonts w:ascii="Calibri" w:hAnsi="Calibri" w:cs="Calibri"/>
          <w:sz w:val="24"/>
          <w:szCs w:val="24"/>
        </w:rPr>
        <w:t>.</w:t>
      </w:r>
    </w:p>
    <w:p w14:paraId="3F781823" w14:textId="6011D53C" w:rsidR="00673720" w:rsidRDefault="00D174F7" w:rsidP="00D174F7">
      <w:pPr>
        <w:pStyle w:val="ListParagraph"/>
        <w:numPr>
          <w:ilvl w:val="0"/>
          <w:numId w:val="35"/>
        </w:numPr>
        <w:spacing w:after="240"/>
        <w:ind w:hanging="720"/>
        <w:rPr>
          <w:rFonts w:ascii="Calibri" w:hAnsi="Calibri" w:cs="Calibri"/>
          <w:sz w:val="24"/>
          <w:szCs w:val="24"/>
        </w:rPr>
      </w:pPr>
      <w:r>
        <w:rPr>
          <w:rFonts w:ascii="Calibri" w:hAnsi="Calibri" w:cs="Calibri"/>
          <w:sz w:val="24"/>
          <w:szCs w:val="24"/>
        </w:rPr>
        <w:t>Implementation Requirements</w:t>
      </w:r>
    </w:p>
    <w:p w14:paraId="6E13EB71" w14:textId="5DDA73BD" w:rsidR="00D174F7" w:rsidRPr="00D174F7" w:rsidRDefault="00D174F7" w:rsidP="00656973">
      <w:pPr>
        <w:pStyle w:val="ListParagraph"/>
        <w:numPr>
          <w:ilvl w:val="0"/>
          <w:numId w:val="40"/>
        </w:numPr>
        <w:spacing w:after="240"/>
        <w:ind w:hanging="810"/>
        <w:rPr>
          <w:rFonts w:ascii="Calibri" w:hAnsi="Calibri" w:cs="Calibri"/>
          <w:sz w:val="24"/>
          <w:szCs w:val="24"/>
        </w:rPr>
      </w:pPr>
      <w:r w:rsidRPr="00D174F7">
        <w:rPr>
          <w:rFonts w:ascii="Calibri" w:hAnsi="Calibri" w:cs="Calibri"/>
          <w:sz w:val="24"/>
          <w:szCs w:val="24"/>
        </w:rPr>
        <w:t>Contractor shall provide industry best practices for management of the project and any specifics related to their proposed solution.</w:t>
      </w:r>
    </w:p>
    <w:p w14:paraId="0D3C3694" w14:textId="5EBD664E" w:rsidR="00D174F7" w:rsidRPr="00D174F7" w:rsidRDefault="00D174F7" w:rsidP="00656973">
      <w:pPr>
        <w:pStyle w:val="ListParagraph"/>
        <w:numPr>
          <w:ilvl w:val="0"/>
          <w:numId w:val="40"/>
        </w:numPr>
        <w:spacing w:after="240"/>
        <w:ind w:hanging="810"/>
        <w:rPr>
          <w:rFonts w:ascii="Calibri" w:hAnsi="Calibri" w:cs="Calibri"/>
          <w:sz w:val="24"/>
          <w:szCs w:val="24"/>
        </w:rPr>
      </w:pPr>
      <w:r w:rsidRPr="00D174F7">
        <w:rPr>
          <w:rFonts w:ascii="Calibri" w:hAnsi="Calibri" w:cs="Calibri"/>
          <w:sz w:val="24"/>
          <w:szCs w:val="24"/>
        </w:rPr>
        <w:lastRenderedPageBreak/>
        <w:t>Contractor will work with the County Project Manager to schedule and perform all actions within the project.</w:t>
      </w:r>
    </w:p>
    <w:p w14:paraId="5A068E3A" w14:textId="77740655" w:rsidR="00D174F7" w:rsidRPr="00D174F7" w:rsidRDefault="00D174F7" w:rsidP="00656973">
      <w:pPr>
        <w:pStyle w:val="ListParagraph"/>
        <w:numPr>
          <w:ilvl w:val="0"/>
          <w:numId w:val="40"/>
        </w:numPr>
        <w:spacing w:after="240"/>
        <w:ind w:hanging="810"/>
        <w:rPr>
          <w:rFonts w:ascii="Calibri" w:hAnsi="Calibri" w:cs="Calibri"/>
          <w:sz w:val="24"/>
          <w:szCs w:val="24"/>
        </w:rPr>
      </w:pPr>
      <w:r w:rsidRPr="00D174F7">
        <w:rPr>
          <w:rFonts w:ascii="Calibri" w:hAnsi="Calibri" w:cs="Calibri"/>
          <w:sz w:val="24"/>
          <w:szCs w:val="24"/>
        </w:rPr>
        <w:t>County administrative staff shall be included in all pre-migration configuration and configuration of departmental contact centers.</w:t>
      </w:r>
    </w:p>
    <w:p w14:paraId="488B2554" w14:textId="6A2BF63A" w:rsidR="00D174F7" w:rsidRPr="00D174F7" w:rsidRDefault="32F94AFA" w:rsidP="00656973">
      <w:pPr>
        <w:pStyle w:val="ListParagraph"/>
        <w:numPr>
          <w:ilvl w:val="0"/>
          <w:numId w:val="40"/>
        </w:numPr>
        <w:spacing w:after="240"/>
        <w:ind w:hanging="810"/>
        <w:rPr>
          <w:rFonts w:ascii="Calibri" w:hAnsi="Calibri" w:cs="Calibri"/>
          <w:sz w:val="24"/>
          <w:szCs w:val="24"/>
        </w:rPr>
      </w:pPr>
      <w:r w:rsidRPr="7F28CFAA">
        <w:rPr>
          <w:rFonts w:ascii="Calibri" w:hAnsi="Calibri" w:cs="Calibri"/>
          <w:sz w:val="24"/>
          <w:szCs w:val="24"/>
        </w:rPr>
        <w:t xml:space="preserve">County </w:t>
      </w:r>
      <w:r w:rsidR="43A5CFBE" w:rsidRPr="7F28CFAA">
        <w:rPr>
          <w:rFonts w:ascii="Calibri" w:hAnsi="Calibri" w:cs="Calibri"/>
          <w:sz w:val="24"/>
          <w:szCs w:val="24"/>
        </w:rPr>
        <w:t xml:space="preserve">Information Technology staff </w:t>
      </w:r>
      <w:r w:rsidR="51FD3B20" w:rsidRPr="7F28CFAA">
        <w:rPr>
          <w:rFonts w:ascii="Calibri" w:hAnsi="Calibri" w:cs="Calibri"/>
          <w:sz w:val="24"/>
          <w:szCs w:val="24"/>
        </w:rPr>
        <w:t xml:space="preserve">will </w:t>
      </w:r>
      <w:r w:rsidRPr="7F28CFAA">
        <w:rPr>
          <w:rFonts w:ascii="Calibri" w:hAnsi="Calibri" w:cs="Calibri"/>
          <w:sz w:val="24"/>
          <w:szCs w:val="24"/>
        </w:rPr>
        <w:t>be trained on routine maintenance operations.</w:t>
      </w:r>
      <w:r w:rsidR="235C7975" w:rsidRPr="7F28CFAA">
        <w:rPr>
          <w:rFonts w:ascii="Calibri" w:hAnsi="Calibri" w:cs="Calibri"/>
          <w:sz w:val="24"/>
          <w:szCs w:val="24"/>
        </w:rPr>
        <w:t xml:space="preserve"> </w:t>
      </w:r>
      <w:r w:rsidR="0A36757E" w:rsidRPr="7F28CFAA">
        <w:rPr>
          <w:rFonts w:ascii="Calibri" w:hAnsi="Calibri" w:cs="Calibri"/>
          <w:sz w:val="24"/>
          <w:szCs w:val="24"/>
        </w:rPr>
        <w:t xml:space="preserve"> </w:t>
      </w:r>
    </w:p>
    <w:p w14:paraId="413C641D" w14:textId="77777777" w:rsidR="00D174F7" w:rsidRPr="00D174F7" w:rsidRDefault="76C8BC58" w:rsidP="4477C998">
      <w:pPr>
        <w:pStyle w:val="ListParagraph"/>
        <w:spacing w:after="240"/>
        <w:ind w:left="2880"/>
        <w:rPr>
          <w:rFonts w:ascii="Calibri" w:hAnsi="Calibri" w:cs="Calibri"/>
          <w:sz w:val="24"/>
          <w:szCs w:val="24"/>
        </w:rPr>
      </w:pPr>
      <w:r w:rsidRPr="4477C998">
        <w:rPr>
          <w:rFonts w:ascii="Calibri" w:hAnsi="Calibri" w:cs="Calibri"/>
          <w:sz w:val="24"/>
          <w:szCs w:val="24"/>
        </w:rPr>
        <w:t>Examples of such include but are not limited to: account maintenance, contact center configuration, logging, and troubleshooting.</w:t>
      </w:r>
    </w:p>
    <w:p w14:paraId="44D98EB1" w14:textId="2BA9395C" w:rsidR="00D174F7" w:rsidRPr="00D174F7" w:rsidRDefault="78CBFA0A" w:rsidP="00656973">
      <w:pPr>
        <w:pStyle w:val="ListParagraph"/>
        <w:numPr>
          <w:ilvl w:val="0"/>
          <w:numId w:val="40"/>
        </w:numPr>
        <w:spacing w:after="240"/>
        <w:ind w:hanging="810"/>
        <w:rPr>
          <w:rFonts w:ascii="Calibri" w:hAnsi="Calibri" w:cs="Calibri"/>
          <w:sz w:val="24"/>
          <w:szCs w:val="24"/>
        </w:rPr>
      </w:pPr>
      <w:r w:rsidRPr="002264FA">
        <w:rPr>
          <w:rFonts w:ascii="Calibri" w:hAnsi="Calibri" w:cs="Calibri"/>
          <w:sz w:val="24"/>
          <w:szCs w:val="24"/>
        </w:rPr>
        <w:t xml:space="preserve">Contractor shall </w:t>
      </w:r>
      <w:r w:rsidR="00FE63CA" w:rsidRPr="002264FA">
        <w:rPr>
          <w:rFonts w:ascii="Calibri" w:hAnsi="Calibri" w:cs="Calibri"/>
          <w:sz w:val="24"/>
          <w:szCs w:val="24"/>
        </w:rPr>
        <w:t>work with Alameda County</w:t>
      </w:r>
      <w:r w:rsidR="00FE63CA" w:rsidRPr="34FF6094" w:rsidDel="00B628F3">
        <w:rPr>
          <w:rFonts w:ascii="Calibri" w:hAnsi="Calibri" w:cs="Calibri"/>
          <w:sz w:val="24"/>
          <w:szCs w:val="24"/>
        </w:rPr>
        <w:t xml:space="preserve"> </w:t>
      </w:r>
      <w:r w:rsidR="00FE63CA" w:rsidRPr="002264FA">
        <w:rPr>
          <w:rFonts w:ascii="Calibri" w:hAnsi="Calibri" w:cs="Calibri"/>
          <w:sz w:val="24"/>
          <w:szCs w:val="24"/>
        </w:rPr>
        <w:t xml:space="preserve">to </w:t>
      </w:r>
      <w:r w:rsidRPr="002264FA">
        <w:rPr>
          <w:rFonts w:ascii="Calibri" w:hAnsi="Calibri" w:cs="Calibri"/>
          <w:sz w:val="24"/>
          <w:szCs w:val="24"/>
        </w:rPr>
        <w:t>i</w:t>
      </w:r>
      <w:r w:rsidR="76C8BC58" w:rsidRPr="002264FA">
        <w:rPr>
          <w:rFonts w:ascii="Calibri" w:hAnsi="Calibri" w:cs="Calibri"/>
          <w:sz w:val="24"/>
          <w:szCs w:val="24"/>
        </w:rPr>
        <w:t>m</w:t>
      </w:r>
      <w:r w:rsidR="76C8BC58" w:rsidRPr="4477C998">
        <w:rPr>
          <w:rFonts w:ascii="Calibri" w:hAnsi="Calibri" w:cs="Calibri"/>
          <w:sz w:val="24"/>
          <w:szCs w:val="24"/>
        </w:rPr>
        <w:t>plement any pre-migration infrastructure changes, including but not limited to:</w:t>
      </w:r>
      <w:r w:rsidRPr="4477C998">
        <w:rPr>
          <w:rFonts w:ascii="Calibri" w:hAnsi="Calibri" w:cs="Calibri"/>
          <w:sz w:val="24"/>
          <w:szCs w:val="24"/>
        </w:rPr>
        <w:t xml:space="preserve">  </w:t>
      </w:r>
      <w:r w:rsidR="00984886">
        <w:rPr>
          <w:rFonts w:ascii="Calibri" w:hAnsi="Calibri" w:cs="Calibri"/>
          <w:sz w:val="24"/>
          <w:szCs w:val="24"/>
        </w:rPr>
        <w:t xml:space="preserve"> </w:t>
      </w:r>
    </w:p>
    <w:p w14:paraId="6943F431" w14:textId="7CC62D9D" w:rsidR="00D174F7" w:rsidRPr="00D174F7" w:rsidRDefault="00D174F7" w:rsidP="00656973">
      <w:pPr>
        <w:pStyle w:val="ListParagraph"/>
        <w:numPr>
          <w:ilvl w:val="0"/>
          <w:numId w:val="41"/>
        </w:numPr>
        <w:spacing w:after="240"/>
        <w:ind w:firstLine="0"/>
        <w:rPr>
          <w:rFonts w:ascii="Calibri" w:hAnsi="Calibri" w:cs="Calibri"/>
          <w:sz w:val="24"/>
          <w:szCs w:val="24"/>
        </w:rPr>
      </w:pPr>
      <w:r w:rsidRPr="00D174F7">
        <w:rPr>
          <w:rFonts w:ascii="Calibri" w:hAnsi="Calibri" w:cs="Calibri"/>
          <w:sz w:val="24"/>
          <w:szCs w:val="24"/>
        </w:rPr>
        <w:t>Call routing changes</w:t>
      </w:r>
    </w:p>
    <w:p w14:paraId="6EFBD81C" w14:textId="552AB80C" w:rsidR="00D174F7" w:rsidRPr="00D174F7" w:rsidRDefault="00D174F7" w:rsidP="00656973">
      <w:pPr>
        <w:pStyle w:val="ListParagraph"/>
        <w:numPr>
          <w:ilvl w:val="0"/>
          <w:numId w:val="41"/>
        </w:numPr>
        <w:spacing w:after="240"/>
        <w:ind w:firstLine="0"/>
        <w:rPr>
          <w:rFonts w:ascii="Calibri" w:hAnsi="Calibri" w:cs="Calibri"/>
          <w:sz w:val="24"/>
          <w:szCs w:val="24"/>
        </w:rPr>
      </w:pPr>
      <w:r w:rsidRPr="00D174F7">
        <w:rPr>
          <w:rFonts w:ascii="Calibri" w:hAnsi="Calibri" w:cs="Calibri"/>
          <w:sz w:val="24"/>
          <w:szCs w:val="24"/>
        </w:rPr>
        <w:t>SBC changes</w:t>
      </w:r>
    </w:p>
    <w:p w14:paraId="4E9EA1FB" w14:textId="5BF1888E" w:rsidR="00D174F7" w:rsidRPr="00D174F7" w:rsidRDefault="00D174F7" w:rsidP="00656973">
      <w:pPr>
        <w:pStyle w:val="ListParagraph"/>
        <w:numPr>
          <w:ilvl w:val="0"/>
          <w:numId w:val="41"/>
        </w:numPr>
        <w:spacing w:after="240"/>
        <w:ind w:firstLine="0"/>
        <w:rPr>
          <w:rFonts w:ascii="Calibri" w:hAnsi="Calibri" w:cs="Calibri"/>
          <w:sz w:val="24"/>
          <w:szCs w:val="24"/>
        </w:rPr>
      </w:pPr>
      <w:r w:rsidRPr="00D174F7">
        <w:rPr>
          <w:rFonts w:ascii="Calibri" w:hAnsi="Calibri" w:cs="Calibri"/>
          <w:sz w:val="24"/>
          <w:szCs w:val="24"/>
        </w:rPr>
        <w:t>Teams configuration changes</w:t>
      </w:r>
    </w:p>
    <w:p w14:paraId="36B9051B" w14:textId="417C0C06" w:rsidR="00D174F7" w:rsidRPr="00D174F7" w:rsidRDefault="00D174F7" w:rsidP="00656973">
      <w:pPr>
        <w:pStyle w:val="ListParagraph"/>
        <w:numPr>
          <w:ilvl w:val="0"/>
          <w:numId w:val="41"/>
        </w:numPr>
        <w:spacing w:after="240"/>
        <w:ind w:firstLine="0"/>
        <w:rPr>
          <w:rFonts w:ascii="Calibri" w:hAnsi="Calibri" w:cs="Calibri"/>
          <w:sz w:val="24"/>
          <w:szCs w:val="24"/>
        </w:rPr>
      </w:pPr>
      <w:r w:rsidRPr="00D174F7">
        <w:rPr>
          <w:rFonts w:ascii="Calibri" w:hAnsi="Calibri" w:cs="Calibri"/>
          <w:sz w:val="24"/>
          <w:szCs w:val="24"/>
        </w:rPr>
        <w:t>Legacy Avaya infrastructure changes</w:t>
      </w:r>
    </w:p>
    <w:p w14:paraId="7305BE5D" w14:textId="123FF1F0" w:rsidR="00D174F7" w:rsidRPr="00D174F7" w:rsidRDefault="00D174F7" w:rsidP="00656973">
      <w:pPr>
        <w:pStyle w:val="ListParagraph"/>
        <w:numPr>
          <w:ilvl w:val="0"/>
          <w:numId w:val="41"/>
        </w:numPr>
        <w:spacing w:after="240"/>
        <w:ind w:firstLine="0"/>
        <w:rPr>
          <w:rFonts w:ascii="Calibri" w:hAnsi="Calibri" w:cs="Calibri"/>
          <w:sz w:val="24"/>
          <w:szCs w:val="24"/>
        </w:rPr>
      </w:pPr>
      <w:r w:rsidRPr="00D174F7">
        <w:rPr>
          <w:rFonts w:ascii="Calibri" w:hAnsi="Calibri" w:cs="Calibri"/>
          <w:sz w:val="24"/>
          <w:szCs w:val="24"/>
        </w:rPr>
        <w:t>Configuration of proposed solution</w:t>
      </w:r>
    </w:p>
    <w:p w14:paraId="3E64E2A8" w14:textId="77E50E4C" w:rsidR="00D174F7" w:rsidRPr="00D174F7" w:rsidRDefault="00D174F7" w:rsidP="00656973">
      <w:pPr>
        <w:pStyle w:val="ListParagraph"/>
        <w:numPr>
          <w:ilvl w:val="0"/>
          <w:numId w:val="41"/>
        </w:numPr>
        <w:spacing w:after="240"/>
        <w:ind w:firstLine="0"/>
        <w:rPr>
          <w:rFonts w:ascii="Calibri" w:hAnsi="Calibri" w:cs="Calibri"/>
          <w:sz w:val="24"/>
          <w:szCs w:val="24"/>
        </w:rPr>
      </w:pPr>
      <w:r w:rsidRPr="00D174F7">
        <w:rPr>
          <w:rFonts w:ascii="Calibri" w:hAnsi="Calibri" w:cs="Calibri"/>
          <w:sz w:val="24"/>
          <w:szCs w:val="24"/>
        </w:rPr>
        <w:t>Testing of proposed solution</w:t>
      </w:r>
    </w:p>
    <w:p w14:paraId="3F581E06" w14:textId="32F08147" w:rsidR="00D174F7" w:rsidRPr="00D174F7" w:rsidRDefault="20A8F07D" w:rsidP="00656973">
      <w:pPr>
        <w:pStyle w:val="ListParagraph"/>
        <w:numPr>
          <w:ilvl w:val="0"/>
          <w:numId w:val="40"/>
        </w:numPr>
        <w:spacing w:after="240"/>
        <w:ind w:hanging="810"/>
        <w:rPr>
          <w:rFonts w:ascii="Calibri" w:hAnsi="Calibri" w:cs="Calibri"/>
          <w:sz w:val="24"/>
          <w:szCs w:val="24"/>
        </w:rPr>
      </w:pPr>
      <w:r w:rsidRPr="002264FA">
        <w:rPr>
          <w:rFonts w:ascii="Calibri" w:hAnsi="Calibri" w:cs="Calibri"/>
          <w:sz w:val="24"/>
          <w:szCs w:val="24"/>
        </w:rPr>
        <w:t>Contractor shall</w:t>
      </w:r>
      <w:r w:rsidR="00377E5D" w:rsidRPr="002264FA">
        <w:rPr>
          <w:rFonts w:ascii="Calibri" w:hAnsi="Calibri" w:cs="Calibri"/>
          <w:sz w:val="24"/>
          <w:szCs w:val="24"/>
        </w:rPr>
        <w:t xml:space="preserve"> work with Alameda County to</w:t>
      </w:r>
      <w:r w:rsidRPr="002264FA">
        <w:rPr>
          <w:rFonts w:ascii="Calibri" w:hAnsi="Calibri" w:cs="Calibri"/>
          <w:sz w:val="24"/>
          <w:szCs w:val="24"/>
        </w:rPr>
        <w:t xml:space="preserve"> c</w:t>
      </w:r>
      <w:r w:rsidR="76C8BC58" w:rsidRPr="4477C998">
        <w:rPr>
          <w:rFonts w:ascii="Calibri" w:hAnsi="Calibri" w:cs="Calibri"/>
          <w:sz w:val="24"/>
          <w:szCs w:val="24"/>
        </w:rPr>
        <w:t>omplete migrations tasks, including but not limited to:</w:t>
      </w:r>
      <w:r w:rsidRPr="4477C998">
        <w:rPr>
          <w:rFonts w:ascii="Calibri" w:hAnsi="Calibri" w:cs="Calibri"/>
          <w:sz w:val="24"/>
          <w:szCs w:val="24"/>
        </w:rPr>
        <w:t xml:space="preserve"> </w:t>
      </w:r>
      <w:r w:rsidR="00984886">
        <w:rPr>
          <w:rFonts w:ascii="Calibri" w:hAnsi="Calibri" w:cs="Calibri"/>
          <w:sz w:val="24"/>
          <w:szCs w:val="24"/>
        </w:rPr>
        <w:t xml:space="preserve"> </w:t>
      </w:r>
    </w:p>
    <w:p w14:paraId="3284A199" w14:textId="50AD30EF" w:rsidR="00D174F7" w:rsidRPr="00D174F7" w:rsidRDefault="00D174F7" w:rsidP="00656973">
      <w:pPr>
        <w:pStyle w:val="ListParagraph"/>
        <w:numPr>
          <w:ilvl w:val="0"/>
          <w:numId w:val="42"/>
        </w:numPr>
        <w:spacing w:after="240"/>
        <w:ind w:firstLine="0"/>
        <w:rPr>
          <w:rFonts w:ascii="Calibri" w:hAnsi="Calibri" w:cs="Calibri"/>
          <w:sz w:val="24"/>
          <w:szCs w:val="24"/>
        </w:rPr>
      </w:pPr>
      <w:r w:rsidRPr="00D174F7">
        <w:rPr>
          <w:rFonts w:ascii="Calibri" w:hAnsi="Calibri" w:cs="Calibri"/>
          <w:sz w:val="24"/>
          <w:szCs w:val="24"/>
        </w:rPr>
        <w:t>Requirements</w:t>
      </w:r>
    </w:p>
    <w:p w14:paraId="2538471F" w14:textId="27937D6C" w:rsidR="00D174F7" w:rsidRPr="00D174F7" w:rsidRDefault="00D174F7" w:rsidP="00250595">
      <w:pPr>
        <w:pStyle w:val="ListParagraph"/>
        <w:numPr>
          <w:ilvl w:val="0"/>
          <w:numId w:val="43"/>
        </w:numPr>
        <w:spacing w:after="240"/>
        <w:ind w:left="4140" w:hanging="540"/>
        <w:rPr>
          <w:rFonts w:ascii="Calibri" w:hAnsi="Calibri" w:cs="Calibri"/>
          <w:sz w:val="24"/>
          <w:szCs w:val="24"/>
        </w:rPr>
      </w:pPr>
      <w:r w:rsidRPr="00D174F7">
        <w:rPr>
          <w:rFonts w:ascii="Calibri" w:hAnsi="Calibri" w:cs="Calibri"/>
          <w:sz w:val="24"/>
          <w:szCs w:val="24"/>
        </w:rPr>
        <w:t>Departmental assessment of existing contact center requirements</w:t>
      </w:r>
    </w:p>
    <w:p w14:paraId="7B0D303F" w14:textId="60902283" w:rsidR="00D174F7" w:rsidRPr="00D174F7" w:rsidRDefault="00D174F7" w:rsidP="00250595">
      <w:pPr>
        <w:pStyle w:val="ListParagraph"/>
        <w:numPr>
          <w:ilvl w:val="0"/>
          <w:numId w:val="43"/>
        </w:numPr>
        <w:spacing w:after="240"/>
        <w:ind w:left="4140" w:hanging="540"/>
        <w:rPr>
          <w:rFonts w:ascii="Calibri" w:hAnsi="Calibri" w:cs="Calibri"/>
          <w:sz w:val="24"/>
          <w:szCs w:val="24"/>
        </w:rPr>
      </w:pPr>
      <w:r w:rsidRPr="00D174F7">
        <w:rPr>
          <w:rFonts w:ascii="Calibri" w:hAnsi="Calibri" w:cs="Calibri"/>
          <w:sz w:val="24"/>
          <w:szCs w:val="24"/>
        </w:rPr>
        <w:t>Departmental requirements mapping to proposed solution</w:t>
      </w:r>
    </w:p>
    <w:p w14:paraId="4400E5BC" w14:textId="15892024" w:rsidR="00D174F7" w:rsidRPr="00D174F7" w:rsidRDefault="00D174F7" w:rsidP="00B35275">
      <w:pPr>
        <w:pStyle w:val="ListParagraph"/>
        <w:numPr>
          <w:ilvl w:val="0"/>
          <w:numId w:val="42"/>
        </w:numPr>
        <w:spacing w:after="240"/>
        <w:ind w:firstLine="0"/>
        <w:rPr>
          <w:rFonts w:ascii="Calibri" w:hAnsi="Calibri" w:cs="Calibri"/>
          <w:sz w:val="24"/>
          <w:szCs w:val="24"/>
        </w:rPr>
      </w:pPr>
      <w:r w:rsidRPr="00D174F7">
        <w:rPr>
          <w:rFonts w:ascii="Calibri" w:hAnsi="Calibri" w:cs="Calibri"/>
          <w:sz w:val="24"/>
          <w:szCs w:val="24"/>
        </w:rPr>
        <w:t>Communications</w:t>
      </w:r>
    </w:p>
    <w:p w14:paraId="717A3915" w14:textId="5B989EAD" w:rsidR="00D174F7" w:rsidRPr="00D174F7" w:rsidRDefault="00D174F7" w:rsidP="005E210C">
      <w:pPr>
        <w:pStyle w:val="ListParagraph"/>
        <w:numPr>
          <w:ilvl w:val="0"/>
          <w:numId w:val="44"/>
        </w:numPr>
        <w:tabs>
          <w:tab w:val="left" w:pos="4140"/>
        </w:tabs>
        <w:spacing w:after="240"/>
        <w:ind w:firstLine="720"/>
        <w:rPr>
          <w:rFonts w:ascii="Calibri" w:hAnsi="Calibri" w:cs="Calibri"/>
          <w:sz w:val="24"/>
          <w:szCs w:val="24"/>
        </w:rPr>
      </w:pPr>
      <w:r w:rsidRPr="00D174F7">
        <w:rPr>
          <w:rFonts w:ascii="Calibri" w:hAnsi="Calibri" w:cs="Calibri"/>
          <w:sz w:val="24"/>
          <w:szCs w:val="24"/>
        </w:rPr>
        <w:t>Customer meetings</w:t>
      </w:r>
    </w:p>
    <w:p w14:paraId="78ECC805" w14:textId="5DA3F972" w:rsidR="00D174F7" w:rsidRPr="00D174F7" w:rsidRDefault="00D174F7" w:rsidP="005E210C">
      <w:pPr>
        <w:pStyle w:val="ListParagraph"/>
        <w:numPr>
          <w:ilvl w:val="0"/>
          <w:numId w:val="44"/>
        </w:numPr>
        <w:tabs>
          <w:tab w:val="left" w:pos="4140"/>
        </w:tabs>
        <w:spacing w:after="240"/>
        <w:ind w:firstLine="720"/>
        <w:rPr>
          <w:rFonts w:ascii="Calibri" w:hAnsi="Calibri" w:cs="Calibri"/>
          <w:sz w:val="24"/>
          <w:szCs w:val="24"/>
        </w:rPr>
      </w:pPr>
      <w:r w:rsidRPr="00D174F7">
        <w:rPr>
          <w:rFonts w:ascii="Calibri" w:hAnsi="Calibri" w:cs="Calibri"/>
          <w:sz w:val="24"/>
          <w:szCs w:val="24"/>
        </w:rPr>
        <w:t>Project team meetings</w:t>
      </w:r>
    </w:p>
    <w:p w14:paraId="2EC26F83" w14:textId="60EDEB8A" w:rsidR="00D174F7" w:rsidRPr="00D174F7" w:rsidRDefault="00D174F7" w:rsidP="00B35275">
      <w:pPr>
        <w:pStyle w:val="ListParagraph"/>
        <w:numPr>
          <w:ilvl w:val="0"/>
          <w:numId w:val="42"/>
        </w:numPr>
        <w:spacing w:after="240"/>
        <w:ind w:firstLine="0"/>
        <w:rPr>
          <w:rFonts w:ascii="Calibri" w:hAnsi="Calibri" w:cs="Calibri"/>
          <w:sz w:val="24"/>
          <w:szCs w:val="24"/>
        </w:rPr>
      </w:pPr>
      <w:r w:rsidRPr="00D174F7">
        <w:rPr>
          <w:rFonts w:ascii="Calibri" w:hAnsi="Calibri" w:cs="Calibri"/>
          <w:sz w:val="24"/>
          <w:szCs w:val="24"/>
        </w:rPr>
        <w:t>End User Training</w:t>
      </w:r>
    </w:p>
    <w:p w14:paraId="743CCCA1" w14:textId="5E98AF53" w:rsidR="00D174F7" w:rsidRPr="00D174F7" w:rsidRDefault="00D174F7" w:rsidP="005E210C">
      <w:pPr>
        <w:pStyle w:val="ListParagraph"/>
        <w:numPr>
          <w:ilvl w:val="0"/>
          <w:numId w:val="45"/>
        </w:numPr>
        <w:tabs>
          <w:tab w:val="left" w:pos="4140"/>
        </w:tabs>
        <w:spacing w:after="240"/>
        <w:ind w:left="3060" w:firstLine="540"/>
        <w:rPr>
          <w:rFonts w:ascii="Calibri" w:hAnsi="Calibri" w:cs="Calibri"/>
          <w:sz w:val="24"/>
          <w:szCs w:val="24"/>
        </w:rPr>
      </w:pPr>
      <w:r w:rsidRPr="00D174F7">
        <w:rPr>
          <w:rFonts w:ascii="Calibri" w:hAnsi="Calibri" w:cs="Calibri"/>
          <w:sz w:val="24"/>
          <w:szCs w:val="24"/>
        </w:rPr>
        <w:t>Virtual end user training</w:t>
      </w:r>
    </w:p>
    <w:p w14:paraId="5B8326BC" w14:textId="7503638B" w:rsidR="00D174F7" w:rsidRPr="00D174F7" w:rsidRDefault="00D174F7" w:rsidP="005E210C">
      <w:pPr>
        <w:pStyle w:val="ListParagraph"/>
        <w:numPr>
          <w:ilvl w:val="0"/>
          <w:numId w:val="45"/>
        </w:numPr>
        <w:tabs>
          <w:tab w:val="left" w:pos="4140"/>
        </w:tabs>
        <w:spacing w:after="240"/>
        <w:ind w:left="3060" w:firstLine="540"/>
        <w:rPr>
          <w:rFonts w:ascii="Calibri" w:hAnsi="Calibri" w:cs="Calibri"/>
          <w:sz w:val="24"/>
          <w:szCs w:val="24"/>
        </w:rPr>
      </w:pPr>
      <w:r w:rsidRPr="00D174F7">
        <w:rPr>
          <w:rFonts w:ascii="Calibri" w:hAnsi="Calibri" w:cs="Calibri"/>
          <w:sz w:val="24"/>
          <w:szCs w:val="24"/>
        </w:rPr>
        <w:lastRenderedPageBreak/>
        <w:t>Getting started guides</w:t>
      </w:r>
    </w:p>
    <w:p w14:paraId="5171EA04" w14:textId="02F8E93F" w:rsidR="00D174F7" w:rsidRPr="00B35275" w:rsidRDefault="00D174F7" w:rsidP="00B35275">
      <w:pPr>
        <w:pStyle w:val="ListParagraph"/>
        <w:numPr>
          <w:ilvl w:val="0"/>
          <w:numId w:val="42"/>
        </w:numPr>
        <w:spacing w:after="240"/>
        <w:ind w:firstLine="0"/>
        <w:rPr>
          <w:rFonts w:ascii="Calibri" w:hAnsi="Calibri" w:cs="Calibri"/>
          <w:sz w:val="24"/>
          <w:szCs w:val="24"/>
        </w:rPr>
      </w:pPr>
      <w:r w:rsidRPr="00B35275">
        <w:rPr>
          <w:rFonts w:ascii="Calibri" w:hAnsi="Calibri" w:cs="Calibri"/>
          <w:sz w:val="24"/>
          <w:szCs w:val="24"/>
        </w:rPr>
        <w:t>Implementation</w:t>
      </w:r>
    </w:p>
    <w:p w14:paraId="1A2B6EA0" w14:textId="53F56E24" w:rsidR="00D174F7" w:rsidRPr="00D174F7" w:rsidRDefault="00D174F7" w:rsidP="005E210C">
      <w:pPr>
        <w:pStyle w:val="ListParagraph"/>
        <w:numPr>
          <w:ilvl w:val="0"/>
          <w:numId w:val="46"/>
        </w:numPr>
        <w:tabs>
          <w:tab w:val="left" w:pos="4230"/>
        </w:tabs>
        <w:spacing w:after="240"/>
        <w:ind w:firstLine="720"/>
        <w:rPr>
          <w:rFonts w:ascii="Calibri" w:hAnsi="Calibri" w:cs="Calibri"/>
          <w:sz w:val="24"/>
          <w:szCs w:val="24"/>
        </w:rPr>
      </w:pPr>
      <w:r w:rsidRPr="00D174F7">
        <w:rPr>
          <w:rFonts w:ascii="Calibri" w:hAnsi="Calibri" w:cs="Calibri"/>
          <w:sz w:val="24"/>
          <w:szCs w:val="24"/>
        </w:rPr>
        <w:t>Departmental requirements configuration</w:t>
      </w:r>
    </w:p>
    <w:p w14:paraId="0F3FBB6E" w14:textId="6DD2D748" w:rsidR="00D174F7" w:rsidRPr="00D174F7" w:rsidRDefault="00D174F7" w:rsidP="005E210C">
      <w:pPr>
        <w:pStyle w:val="ListParagraph"/>
        <w:numPr>
          <w:ilvl w:val="0"/>
          <w:numId w:val="46"/>
        </w:numPr>
        <w:tabs>
          <w:tab w:val="left" w:pos="4230"/>
        </w:tabs>
        <w:spacing w:after="240"/>
        <w:ind w:firstLine="720"/>
        <w:rPr>
          <w:rFonts w:ascii="Calibri" w:hAnsi="Calibri" w:cs="Calibri"/>
          <w:sz w:val="24"/>
          <w:szCs w:val="24"/>
        </w:rPr>
      </w:pPr>
      <w:r w:rsidRPr="00D174F7">
        <w:rPr>
          <w:rFonts w:ascii="Calibri" w:hAnsi="Calibri" w:cs="Calibri"/>
          <w:sz w:val="24"/>
          <w:szCs w:val="24"/>
        </w:rPr>
        <w:t>Departmental requirements testing</w:t>
      </w:r>
    </w:p>
    <w:p w14:paraId="1B06337E" w14:textId="536A0ACD" w:rsidR="00D174F7" w:rsidRPr="00D174F7" w:rsidRDefault="00D174F7" w:rsidP="005E210C">
      <w:pPr>
        <w:pStyle w:val="ListParagraph"/>
        <w:numPr>
          <w:ilvl w:val="0"/>
          <w:numId w:val="46"/>
        </w:numPr>
        <w:tabs>
          <w:tab w:val="left" w:pos="4230"/>
        </w:tabs>
        <w:spacing w:after="240"/>
        <w:ind w:firstLine="720"/>
        <w:rPr>
          <w:rFonts w:ascii="Calibri" w:hAnsi="Calibri" w:cs="Calibri"/>
          <w:sz w:val="24"/>
          <w:szCs w:val="24"/>
        </w:rPr>
      </w:pPr>
      <w:r w:rsidRPr="00D174F7">
        <w:rPr>
          <w:rFonts w:ascii="Calibri" w:hAnsi="Calibri" w:cs="Calibri"/>
          <w:sz w:val="24"/>
          <w:szCs w:val="24"/>
        </w:rPr>
        <w:t>Migration cutover activity</w:t>
      </w:r>
    </w:p>
    <w:p w14:paraId="57F23C05" w14:textId="3D0B8B6F" w:rsidR="00D174F7" w:rsidRPr="00D174F7" w:rsidRDefault="00D174F7" w:rsidP="005E210C">
      <w:pPr>
        <w:pStyle w:val="ListParagraph"/>
        <w:numPr>
          <w:ilvl w:val="0"/>
          <w:numId w:val="46"/>
        </w:numPr>
        <w:tabs>
          <w:tab w:val="left" w:pos="4230"/>
        </w:tabs>
        <w:spacing w:after="240"/>
        <w:ind w:firstLine="720"/>
        <w:rPr>
          <w:rFonts w:ascii="Calibri" w:hAnsi="Calibri" w:cs="Calibri"/>
          <w:sz w:val="24"/>
          <w:szCs w:val="24"/>
        </w:rPr>
      </w:pPr>
      <w:r w:rsidRPr="00D174F7">
        <w:rPr>
          <w:rFonts w:ascii="Calibri" w:hAnsi="Calibri" w:cs="Calibri"/>
          <w:sz w:val="24"/>
          <w:szCs w:val="24"/>
        </w:rPr>
        <w:t>First day support</w:t>
      </w:r>
    </w:p>
    <w:p w14:paraId="02F55E17" w14:textId="4710F82B" w:rsidR="00D174F7" w:rsidRPr="00D174F7" w:rsidRDefault="00D174F7" w:rsidP="005E210C">
      <w:pPr>
        <w:pStyle w:val="ListParagraph"/>
        <w:numPr>
          <w:ilvl w:val="0"/>
          <w:numId w:val="46"/>
        </w:numPr>
        <w:tabs>
          <w:tab w:val="left" w:pos="4230"/>
        </w:tabs>
        <w:spacing w:after="240"/>
        <w:ind w:firstLine="720"/>
        <w:rPr>
          <w:rFonts w:ascii="Calibri" w:hAnsi="Calibri" w:cs="Calibri"/>
          <w:sz w:val="24"/>
          <w:szCs w:val="24"/>
        </w:rPr>
      </w:pPr>
      <w:r w:rsidRPr="00D174F7">
        <w:rPr>
          <w:rFonts w:ascii="Calibri" w:hAnsi="Calibri" w:cs="Calibri"/>
          <w:sz w:val="24"/>
          <w:szCs w:val="24"/>
        </w:rPr>
        <w:t>Review success metrics</w:t>
      </w:r>
    </w:p>
    <w:p w14:paraId="1A275CC5" w14:textId="47D31AE7" w:rsidR="00D174F7" w:rsidRPr="00D174F7" w:rsidRDefault="00D174F7" w:rsidP="00056A39">
      <w:pPr>
        <w:pStyle w:val="ListParagraph"/>
        <w:numPr>
          <w:ilvl w:val="0"/>
          <w:numId w:val="42"/>
        </w:numPr>
        <w:spacing w:after="240"/>
        <w:ind w:firstLine="0"/>
        <w:rPr>
          <w:rFonts w:ascii="Calibri" w:hAnsi="Calibri" w:cs="Calibri"/>
          <w:sz w:val="24"/>
          <w:szCs w:val="24"/>
        </w:rPr>
      </w:pPr>
      <w:r w:rsidRPr="00D174F7">
        <w:rPr>
          <w:rFonts w:ascii="Calibri" w:hAnsi="Calibri" w:cs="Calibri"/>
          <w:sz w:val="24"/>
          <w:szCs w:val="24"/>
        </w:rPr>
        <w:t>Post Upgrade Tasks</w:t>
      </w:r>
    </w:p>
    <w:p w14:paraId="731E9ED3" w14:textId="19F21E79" w:rsidR="00D174F7" w:rsidRPr="00D174F7" w:rsidRDefault="00D174F7" w:rsidP="005E210C">
      <w:pPr>
        <w:pStyle w:val="ListParagraph"/>
        <w:numPr>
          <w:ilvl w:val="0"/>
          <w:numId w:val="47"/>
        </w:numPr>
        <w:spacing w:after="240"/>
        <w:ind w:left="2970" w:firstLine="630"/>
        <w:rPr>
          <w:rFonts w:ascii="Calibri" w:hAnsi="Calibri" w:cs="Calibri"/>
          <w:sz w:val="24"/>
          <w:szCs w:val="24"/>
        </w:rPr>
      </w:pPr>
      <w:r w:rsidRPr="00D174F7">
        <w:rPr>
          <w:rFonts w:ascii="Calibri" w:hAnsi="Calibri" w:cs="Calibri"/>
          <w:sz w:val="24"/>
          <w:szCs w:val="24"/>
        </w:rPr>
        <w:t>Issue resolution</w:t>
      </w:r>
    </w:p>
    <w:p w14:paraId="78BFEA67" w14:textId="1F286348" w:rsidR="00D174F7" w:rsidRPr="00D174F7" w:rsidRDefault="00D174F7" w:rsidP="005E210C">
      <w:pPr>
        <w:pStyle w:val="ListParagraph"/>
        <w:numPr>
          <w:ilvl w:val="0"/>
          <w:numId w:val="47"/>
        </w:numPr>
        <w:spacing w:after="240"/>
        <w:ind w:left="2970" w:firstLine="630"/>
        <w:rPr>
          <w:rFonts w:ascii="Calibri" w:hAnsi="Calibri" w:cs="Calibri"/>
          <w:sz w:val="24"/>
          <w:szCs w:val="24"/>
        </w:rPr>
      </w:pPr>
      <w:r w:rsidRPr="00D174F7">
        <w:rPr>
          <w:rFonts w:ascii="Calibri" w:hAnsi="Calibri" w:cs="Calibri"/>
          <w:sz w:val="24"/>
          <w:szCs w:val="24"/>
        </w:rPr>
        <w:t>Departmental sign-off</w:t>
      </w:r>
    </w:p>
    <w:p w14:paraId="75906508" w14:textId="3ADBFEDB" w:rsidR="00D174F7" w:rsidRPr="00D174F7" w:rsidRDefault="00D174F7" w:rsidP="005E210C">
      <w:pPr>
        <w:pStyle w:val="ListParagraph"/>
        <w:numPr>
          <w:ilvl w:val="0"/>
          <w:numId w:val="47"/>
        </w:numPr>
        <w:spacing w:after="240"/>
        <w:ind w:left="2970" w:firstLine="630"/>
        <w:rPr>
          <w:rFonts w:ascii="Calibri" w:hAnsi="Calibri" w:cs="Calibri"/>
          <w:sz w:val="24"/>
          <w:szCs w:val="24"/>
        </w:rPr>
      </w:pPr>
      <w:r w:rsidRPr="00D174F7">
        <w:rPr>
          <w:rFonts w:ascii="Calibri" w:hAnsi="Calibri" w:cs="Calibri"/>
          <w:sz w:val="24"/>
          <w:szCs w:val="24"/>
        </w:rPr>
        <w:t>Provide training resources</w:t>
      </w:r>
    </w:p>
    <w:p w14:paraId="272E3B43" w14:textId="566FD6ED" w:rsidR="00D174F7" w:rsidRDefault="007217C4" w:rsidP="007217C4">
      <w:pPr>
        <w:pStyle w:val="ListParagraph"/>
        <w:numPr>
          <w:ilvl w:val="0"/>
          <w:numId w:val="35"/>
        </w:numPr>
        <w:spacing w:after="240"/>
        <w:ind w:hanging="720"/>
        <w:rPr>
          <w:rFonts w:ascii="Calibri" w:hAnsi="Calibri" w:cs="Calibri"/>
          <w:sz w:val="24"/>
          <w:szCs w:val="24"/>
        </w:rPr>
      </w:pPr>
      <w:r>
        <w:rPr>
          <w:rFonts w:ascii="Calibri" w:hAnsi="Calibri" w:cs="Calibri"/>
          <w:sz w:val="24"/>
          <w:szCs w:val="24"/>
        </w:rPr>
        <w:t>Reporting Requirements</w:t>
      </w:r>
    </w:p>
    <w:p w14:paraId="1B952741" w14:textId="47381D33" w:rsidR="00135B69" w:rsidRDefault="00250595" w:rsidP="005E210C">
      <w:pPr>
        <w:pStyle w:val="ListParagraph"/>
        <w:numPr>
          <w:ilvl w:val="0"/>
          <w:numId w:val="48"/>
        </w:numPr>
        <w:spacing w:after="240"/>
        <w:ind w:hanging="720"/>
        <w:rPr>
          <w:rFonts w:ascii="Calibri" w:hAnsi="Calibri" w:cs="Calibri"/>
          <w:sz w:val="24"/>
          <w:szCs w:val="24"/>
        </w:rPr>
      </w:pPr>
      <w:r>
        <w:rPr>
          <w:rFonts w:ascii="Calibri" w:hAnsi="Calibri" w:cs="Calibri"/>
          <w:sz w:val="24"/>
          <w:szCs w:val="24"/>
        </w:rPr>
        <w:t>B</w:t>
      </w:r>
      <w:r w:rsidR="00C0428C">
        <w:rPr>
          <w:rFonts w:ascii="Calibri" w:hAnsi="Calibri" w:cs="Calibri"/>
          <w:sz w:val="24"/>
          <w:szCs w:val="24"/>
        </w:rPr>
        <w:t>asic real time &amp; historical voice analytics reporting:</w:t>
      </w:r>
    </w:p>
    <w:p w14:paraId="69AF6A33" w14:textId="71010707" w:rsidR="00C0428C" w:rsidRPr="00C0428C" w:rsidRDefault="00C0428C" w:rsidP="005E210C">
      <w:pPr>
        <w:pStyle w:val="ListParagraph"/>
        <w:numPr>
          <w:ilvl w:val="0"/>
          <w:numId w:val="49"/>
        </w:numPr>
        <w:spacing w:after="240"/>
        <w:ind w:firstLine="90"/>
        <w:rPr>
          <w:rFonts w:ascii="Calibri" w:hAnsi="Calibri" w:cs="Calibri"/>
          <w:sz w:val="24"/>
          <w:szCs w:val="24"/>
        </w:rPr>
      </w:pPr>
      <w:r w:rsidRPr="00C0428C">
        <w:rPr>
          <w:rFonts w:ascii="Calibri" w:hAnsi="Calibri" w:cs="Calibri"/>
          <w:sz w:val="24"/>
          <w:szCs w:val="24"/>
        </w:rPr>
        <w:t>Active agents</w:t>
      </w:r>
    </w:p>
    <w:p w14:paraId="098A0876" w14:textId="2EE2D741" w:rsidR="00C0428C" w:rsidRPr="00C0428C" w:rsidRDefault="00C0428C" w:rsidP="005E210C">
      <w:pPr>
        <w:pStyle w:val="ListParagraph"/>
        <w:numPr>
          <w:ilvl w:val="0"/>
          <w:numId w:val="49"/>
        </w:numPr>
        <w:spacing w:after="240"/>
        <w:ind w:firstLine="90"/>
        <w:rPr>
          <w:rFonts w:ascii="Calibri" w:hAnsi="Calibri" w:cs="Calibri"/>
          <w:sz w:val="24"/>
          <w:szCs w:val="24"/>
        </w:rPr>
      </w:pPr>
      <w:r w:rsidRPr="00C0428C">
        <w:rPr>
          <w:rFonts w:ascii="Calibri" w:hAnsi="Calibri" w:cs="Calibri"/>
          <w:sz w:val="24"/>
          <w:szCs w:val="24"/>
        </w:rPr>
        <w:t>Calls waiting</w:t>
      </w:r>
    </w:p>
    <w:p w14:paraId="0F7359DB" w14:textId="5371CC1B" w:rsidR="00C0428C" w:rsidRPr="00C0428C" w:rsidRDefault="00C0428C" w:rsidP="005E210C">
      <w:pPr>
        <w:pStyle w:val="ListParagraph"/>
        <w:numPr>
          <w:ilvl w:val="0"/>
          <w:numId w:val="49"/>
        </w:numPr>
        <w:spacing w:after="240"/>
        <w:ind w:firstLine="90"/>
        <w:rPr>
          <w:rFonts w:ascii="Calibri" w:hAnsi="Calibri" w:cs="Calibri"/>
          <w:sz w:val="24"/>
          <w:szCs w:val="24"/>
        </w:rPr>
      </w:pPr>
      <w:r w:rsidRPr="00C0428C">
        <w:rPr>
          <w:rFonts w:ascii="Calibri" w:hAnsi="Calibri" w:cs="Calibri"/>
          <w:sz w:val="24"/>
          <w:szCs w:val="24"/>
        </w:rPr>
        <w:t>Oldest call</w:t>
      </w:r>
    </w:p>
    <w:p w14:paraId="574AE8DE" w14:textId="07D26AC8" w:rsidR="00C0428C" w:rsidRPr="00C0428C" w:rsidRDefault="00C0428C" w:rsidP="005E210C">
      <w:pPr>
        <w:pStyle w:val="ListParagraph"/>
        <w:numPr>
          <w:ilvl w:val="0"/>
          <w:numId w:val="49"/>
        </w:numPr>
        <w:spacing w:after="240"/>
        <w:ind w:firstLine="90"/>
        <w:rPr>
          <w:rFonts w:ascii="Calibri" w:hAnsi="Calibri" w:cs="Calibri"/>
          <w:sz w:val="24"/>
          <w:szCs w:val="24"/>
        </w:rPr>
      </w:pPr>
      <w:r w:rsidRPr="00C0428C">
        <w:rPr>
          <w:rFonts w:ascii="Calibri" w:hAnsi="Calibri" w:cs="Calibri"/>
          <w:sz w:val="24"/>
          <w:szCs w:val="24"/>
        </w:rPr>
        <w:t>Average answer speed</w:t>
      </w:r>
    </w:p>
    <w:p w14:paraId="6FD48355" w14:textId="2E9E97F7" w:rsidR="00C0428C" w:rsidRPr="00C0428C" w:rsidRDefault="00C0428C" w:rsidP="005E210C">
      <w:pPr>
        <w:pStyle w:val="ListParagraph"/>
        <w:numPr>
          <w:ilvl w:val="0"/>
          <w:numId w:val="49"/>
        </w:numPr>
        <w:spacing w:after="240"/>
        <w:ind w:firstLine="90"/>
        <w:rPr>
          <w:rFonts w:ascii="Calibri" w:hAnsi="Calibri" w:cs="Calibri"/>
          <w:sz w:val="24"/>
          <w:szCs w:val="24"/>
        </w:rPr>
      </w:pPr>
      <w:r w:rsidRPr="00C0428C">
        <w:rPr>
          <w:rFonts w:ascii="Calibri" w:hAnsi="Calibri" w:cs="Calibri"/>
          <w:sz w:val="24"/>
          <w:szCs w:val="24"/>
        </w:rPr>
        <w:t>Abandoned calls</w:t>
      </w:r>
    </w:p>
    <w:p w14:paraId="46BF494B" w14:textId="1729284D" w:rsidR="00C0428C" w:rsidRPr="00C0428C" w:rsidRDefault="00C0428C" w:rsidP="005E210C">
      <w:pPr>
        <w:pStyle w:val="ListParagraph"/>
        <w:numPr>
          <w:ilvl w:val="0"/>
          <w:numId w:val="49"/>
        </w:numPr>
        <w:spacing w:after="240"/>
        <w:ind w:firstLine="90"/>
        <w:rPr>
          <w:rFonts w:ascii="Calibri" w:hAnsi="Calibri" w:cs="Calibri"/>
          <w:sz w:val="24"/>
          <w:szCs w:val="24"/>
        </w:rPr>
      </w:pPr>
      <w:r w:rsidRPr="00C0428C">
        <w:rPr>
          <w:rFonts w:ascii="Calibri" w:hAnsi="Calibri" w:cs="Calibri"/>
          <w:sz w:val="24"/>
          <w:szCs w:val="24"/>
        </w:rPr>
        <w:t>Average abandoned time</w:t>
      </w:r>
    </w:p>
    <w:p w14:paraId="336B8E00" w14:textId="6FD29AA1" w:rsidR="00C0428C" w:rsidRPr="00C0428C" w:rsidRDefault="00C0428C" w:rsidP="005E210C">
      <w:pPr>
        <w:pStyle w:val="ListParagraph"/>
        <w:numPr>
          <w:ilvl w:val="0"/>
          <w:numId w:val="49"/>
        </w:numPr>
        <w:spacing w:after="240"/>
        <w:ind w:firstLine="90"/>
        <w:rPr>
          <w:rFonts w:ascii="Calibri" w:hAnsi="Calibri" w:cs="Calibri"/>
          <w:sz w:val="24"/>
          <w:szCs w:val="24"/>
        </w:rPr>
      </w:pPr>
      <w:r w:rsidRPr="00C0428C">
        <w:rPr>
          <w:rFonts w:ascii="Calibri" w:hAnsi="Calibri" w:cs="Calibri"/>
          <w:sz w:val="24"/>
          <w:szCs w:val="24"/>
        </w:rPr>
        <w:t>Average call time</w:t>
      </w:r>
    </w:p>
    <w:p w14:paraId="403361FA" w14:textId="7AA4A78E" w:rsidR="00C0428C" w:rsidRPr="00C0428C" w:rsidRDefault="00C0428C" w:rsidP="005E210C">
      <w:pPr>
        <w:pStyle w:val="ListParagraph"/>
        <w:numPr>
          <w:ilvl w:val="0"/>
          <w:numId w:val="49"/>
        </w:numPr>
        <w:spacing w:after="240"/>
        <w:ind w:firstLine="90"/>
        <w:rPr>
          <w:rFonts w:ascii="Calibri" w:hAnsi="Calibri" w:cs="Calibri"/>
          <w:sz w:val="24"/>
          <w:szCs w:val="24"/>
        </w:rPr>
      </w:pPr>
      <w:r w:rsidRPr="00C0428C">
        <w:rPr>
          <w:rFonts w:ascii="Calibri" w:hAnsi="Calibri" w:cs="Calibri"/>
          <w:sz w:val="24"/>
          <w:szCs w:val="24"/>
        </w:rPr>
        <w:t>Flow out</w:t>
      </w:r>
    </w:p>
    <w:p w14:paraId="0E4294B5" w14:textId="0A09BA51" w:rsidR="00C0428C" w:rsidRPr="00C0428C" w:rsidRDefault="00C0428C" w:rsidP="005E210C">
      <w:pPr>
        <w:pStyle w:val="ListParagraph"/>
        <w:numPr>
          <w:ilvl w:val="0"/>
          <w:numId w:val="49"/>
        </w:numPr>
        <w:spacing w:after="240"/>
        <w:ind w:firstLine="90"/>
        <w:rPr>
          <w:rFonts w:ascii="Calibri" w:hAnsi="Calibri" w:cs="Calibri"/>
          <w:sz w:val="24"/>
          <w:szCs w:val="24"/>
        </w:rPr>
      </w:pPr>
      <w:r w:rsidRPr="00C0428C">
        <w:rPr>
          <w:rFonts w:ascii="Calibri" w:hAnsi="Calibri" w:cs="Calibri"/>
          <w:sz w:val="24"/>
          <w:szCs w:val="24"/>
        </w:rPr>
        <w:t>Call busy</w:t>
      </w:r>
    </w:p>
    <w:p w14:paraId="2B4F91E9" w14:textId="3FC558D3" w:rsidR="00C0428C" w:rsidRPr="00C0428C" w:rsidRDefault="00C0428C" w:rsidP="005E210C">
      <w:pPr>
        <w:pStyle w:val="ListParagraph"/>
        <w:numPr>
          <w:ilvl w:val="0"/>
          <w:numId w:val="49"/>
        </w:numPr>
        <w:spacing w:after="240"/>
        <w:ind w:firstLine="90"/>
        <w:rPr>
          <w:rFonts w:ascii="Calibri" w:hAnsi="Calibri" w:cs="Calibri"/>
          <w:sz w:val="24"/>
          <w:szCs w:val="24"/>
        </w:rPr>
      </w:pPr>
      <w:r w:rsidRPr="00C0428C">
        <w:rPr>
          <w:rFonts w:ascii="Calibri" w:hAnsi="Calibri" w:cs="Calibri"/>
          <w:sz w:val="24"/>
          <w:szCs w:val="24"/>
        </w:rPr>
        <w:t>Call disconnects</w:t>
      </w:r>
    </w:p>
    <w:p w14:paraId="5C58095B" w14:textId="3069268F" w:rsidR="00C0428C" w:rsidRPr="00C0428C" w:rsidRDefault="00C0428C" w:rsidP="005E210C">
      <w:pPr>
        <w:pStyle w:val="ListParagraph"/>
        <w:numPr>
          <w:ilvl w:val="0"/>
          <w:numId w:val="49"/>
        </w:numPr>
        <w:spacing w:after="240"/>
        <w:ind w:firstLine="90"/>
        <w:rPr>
          <w:rFonts w:ascii="Calibri" w:hAnsi="Calibri" w:cs="Calibri"/>
          <w:sz w:val="24"/>
          <w:szCs w:val="24"/>
        </w:rPr>
      </w:pPr>
      <w:r w:rsidRPr="00C0428C">
        <w:rPr>
          <w:rFonts w:ascii="Calibri" w:hAnsi="Calibri" w:cs="Calibri"/>
          <w:sz w:val="24"/>
          <w:szCs w:val="24"/>
        </w:rPr>
        <w:t xml:space="preserve"> Calls by disposition code</w:t>
      </w:r>
    </w:p>
    <w:p w14:paraId="386BC7AB" w14:textId="52B2DDAA" w:rsidR="00C0428C" w:rsidRPr="00C0428C" w:rsidRDefault="00C0428C" w:rsidP="005E210C">
      <w:pPr>
        <w:pStyle w:val="ListParagraph"/>
        <w:numPr>
          <w:ilvl w:val="0"/>
          <w:numId w:val="49"/>
        </w:numPr>
        <w:spacing w:after="240"/>
        <w:ind w:firstLine="90"/>
        <w:rPr>
          <w:rFonts w:ascii="Calibri" w:hAnsi="Calibri" w:cs="Calibri"/>
          <w:sz w:val="24"/>
          <w:szCs w:val="24"/>
        </w:rPr>
      </w:pPr>
      <w:r w:rsidRPr="00C0428C">
        <w:rPr>
          <w:rFonts w:ascii="Calibri" w:hAnsi="Calibri" w:cs="Calibri"/>
          <w:sz w:val="24"/>
          <w:szCs w:val="24"/>
        </w:rPr>
        <w:lastRenderedPageBreak/>
        <w:t>Staffed time</w:t>
      </w:r>
    </w:p>
    <w:p w14:paraId="19D7C7BC" w14:textId="7E968ADC" w:rsidR="00C0428C" w:rsidRPr="00C0428C" w:rsidRDefault="00C0428C" w:rsidP="005E210C">
      <w:pPr>
        <w:pStyle w:val="ListParagraph"/>
        <w:numPr>
          <w:ilvl w:val="0"/>
          <w:numId w:val="49"/>
        </w:numPr>
        <w:spacing w:after="240"/>
        <w:ind w:firstLine="90"/>
        <w:rPr>
          <w:rFonts w:ascii="Calibri" w:hAnsi="Calibri" w:cs="Calibri"/>
          <w:sz w:val="24"/>
          <w:szCs w:val="24"/>
        </w:rPr>
      </w:pPr>
      <w:r w:rsidRPr="00C0428C">
        <w:rPr>
          <w:rFonts w:ascii="Calibri" w:hAnsi="Calibri" w:cs="Calibri"/>
          <w:sz w:val="24"/>
          <w:szCs w:val="24"/>
        </w:rPr>
        <w:t>After call work time</w:t>
      </w:r>
    </w:p>
    <w:p w14:paraId="06163E42" w14:textId="31D9B32C" w:rsidR="00C0428C" w:rsidRPr="00C0428C" w:rsidRDefault="00C0428C" w:rsidP="005E210C">
      <w:pPr>
        <w:pStyle w:val="ListParagraph"/>
        <w:numPr>
          <w:ilvl w:val="0"/>
          <w:numId w:val="49"/>
        </w:numPr>
        <w:spacing w:after="240"/>
        <w:ind w:firstLine="90"/>
        <w:rPr>
          <w:rFonts w:ascii="Calibri" w:hAnsi="Calibri" w:cs="Calibri"/>
          <w:sz w:val="24"/>
          <w:szCs w:val="24"/>
        </w:rPr>
      </w:pPr>
      <w:r w:rsidRPr="00C0428C">
        <w:rPr>
          <w:rFonts w:ascii="Calibri" w:hAnsi="Calibri" w:cs="Calibri"/>
          <w:sz w:val="24"/>
          <w:szCs w:val="24"/>
        </w:rPr>
        <w:t>Average after call work time</w:t>
      </w:r>
    </w:p>
    <w:p w14:paraId="1E5F1DFB" w14:textId="005487DB" w:rsidR="00C0428C" w:rsidRPr="00C0428C" w:rsidRDefault="00C0428C" w:rsidP="005E210C">
      <w:pPr>
        <w:pStyle w:val="ListParagraph"/>
        <w:numPr>
          <w:ilvl w:val="0"/>
          <w:numId w:val="49"/>
        </w:numPr>
        <w:spacing w:after="240"/>
        <w:ind w:firstLine="90"/>
        <w:rPr>
          <w:rFonts w:ascii="Calibri" w:hAnsi="Calibri" w:cs="Calibri"/>
          <w:sz w:val="24"/>
          <w:szCs w:val="24"/>
        </w:rPr>
      </w:pPr>
      <w:r w:rsidRPr="00C0428C">
        <w:rPr>
          <w:rFonts w:ascii="Calibri" w:hAnsi="Calibri" w:cs="Calibri"/>
          <w:sz w:val="24"/>
          <w:szCs w:val="24"/>
        </w:rPr>
        <w:t>Ring time</w:t>
      </w:r>
    </w:p>
    <w:p w14:paraId="420DDBE8" w14:textId="2DB3C547" w:rsidR="00C0428C" w:rsidRPr="00C0428C" w:rsidRDefault="00C0428C" w:rsidP="005E210C">
      <w:pPr>
        <w:pStyle w:val="ListParagraph"/>
        <w:numPr>
          <w:ilvl w:val="0"/>
          <w:numId w:val="49"/>
        </w:numPr>
        <w:spacing w:after="240"/>
        <w:ind w:firstLine="90"/>
        <w:rPr>
          <w:rFonts w:ascii="Calibri" w:hAnsi="Calibri" w:cs="Calibri"/>
          <w:sz w:val="24"/>
          <w:szCs w:val="24"/>
        </w:rPr>
      </w:pPr>
      <w:r w:rsidRPr="00C0428C">
        <w:rPr>
          <w:rFonts w:ascii="Calibri" w:hAnsi="Calibri" w:cs="Calibri"/>
          <w:sz w:val="24"/>
          <w:szCs w:val="24"/>
        </w:rPr>
        <w:t>Calls handled</w:t>
      </w:r>
    </w:p>
    <w:p w14:paraId="28BA3630" w14:textId="4F0B37F7" w:rsidR="00C0428C" w:rsidRPr="00C0428C" w:rsidRDefault="00C0428C" w:rsidP="005E210C">
      <w:pPr>
        <w:pStyle w:val="ListParagraph"/>
        <w:numPr>
          <w:ilvl w:val="0"/>
          <w:numId w:val="49"/>
        </w:numPr>
        <w:spacing w:after="240"/>
        <w:ind w:firstLine="90"/>
        <w:rPr>
          <w:rFonts w:ascii="Calibri" w:hAnsi="Calibri" w:cs="Calibri"/>
          <w:sz w:val="24"/>
          <w:szCs w:val="24"/>
        </w:rPr>
      </w:pPr>
      <w:r w:rsidRPr="00C0428C">
        <w:rPr>
          <w:rFonts w:ascii="Calibri" w:hAnsi="Calibri" w:cs="Calibri"/>
          <w:sz w:val="24"/>
          <w:szCs w:val="24"/>
        </w:rPr>
        <w:t>Calls by split</w:t>
      </w:r>
    </w:p>
    <w:p w14:paraId="0ABDA04A" w14:textId="5622849C" w:rsidR="00C0428C" w:rsidRPr="00C0428C" w:rsidRDefault="00C0428C" w:rsidP="005E210C">
      <w:pPr>
        <w:pStyle w:val="ListParagraph"/>
        <w:numPr>
          <w:ilvl w:val="0"/>
          <w:numId w:val="49"/>
        </w:numPr>
        <w:spacing w:after="240"/>
        <w:ind w:firstLine="90"/>
        <w:rPr>
          <w:rFonts w:ascii="Calibri" w:hAnsi="Calibri" w:cs="Calibri"/>
          <w:sz w:val="24"/>
          <w:szCs w:val="24"/>
        </w:rPr>
      </w:pPr>
      <w:r w:rsidRPr="00C0428C">
        <w:rPr>
          <w:rFonts w:ascii="Calibri" w:hAnsi="Calibri" w:cs="Calibri"/>
          <w:sz w:val="24"/>
          <w:szCs w:val="24"/>
        </w:rPr>
        <w:t>Redirect on no answer</w:t>
      </w:r>
    </w:p>
    <w:p w14:paraId="27BAE9FC" w14:textId="340617B1" w:rsidR="00C0428C" w:rsidRPr="00C0428C" w:rsidRDefault="00C0428C" w:rsidP="005E210C">
      <w:pPr>
        <w:pStyle w:val="ListParagraph"/>
        <w:numPr>
          <w:ilvl w:val="0"/>
          <w:numId w:val="49"/>
        </w:numPr>
        <w:spacing w:after="240"/>
        <w:ind w:firstLine="90"/>
        <w:rPr>
          <w:rFonts w:ascii="Calibri" w:hAnsi="Calibri" w:cs="Calibri"/>
          <w:sz w:val="24"/>
          <w:szCs w:val="24"/>
        </w:rPr>
      </w:pPr>
      <w:r w:rsidRPr="00C0428C">
        <w:rPr>
          <w:rFonts w:ascii="Calibri" w:hAnsi="Calibri" w:cs="Calibri"/>
          <w:sz w:val="24"/>
          <w:szCs w:val="24"/>
        </w:rPr>
        <w:t>Hold calls</w:t>
      </w:r>
    </w:p>
    <w:p w14:paraId="48AF3DBD" w14:textId="35CAD9E8" w:rsidR="00C0428C" w:rsidRPr="00C0428C" w:rsidRDefault="00C0428C" w:rsidP="005E210C">
      <w:pPr>
        <w:pStyle w:val="ListParagraph"/>
        <w:numPr>
          <w:ilvl w:val="0"/>
          <w:numId w:val="49"/>
        </w:numPr>
        <w:spacing w:after="240"/>
        <w:ind w:firstLine="90"/>
        <w:rPr>
          <w:rFonts w:ascii="Calibri" w:hAnsi="Calibri" w:cs="Calibri"/>
          <w:sz w:val="24"/>
          <w:szCs w:val="24"/>
        </w:rPr>
      </w:pPr>
      <w:r w:rsidRPr="00C0428C">
        <w:rPr>
          <w:rFonts w:ascii="Calibri" w:hAnsi="Calibri" w:cs="Calibri"/>
          <w:sz w:val="24"/>
          <w:szCs w:val="24"/>
        </w:rPr>
        <w:t>Hold time</w:t>
      </w:r>
    </w:p>
    <w:p w14:paraId="4EC518D3" w14:textId="238A5906" w:rsidR="00C0428C" w:rsidRDefault="00C0428C" w:rsidP="005E210C">
      <w:pPr>
        <w:pStyle w:val="ListParagraph"/>
        <w:numPr>
          <w:ilvl w:val="0"/>
          <w:numId w:val="49"/>
        </w:numPr>
        <w:spacing w:after="240"/>
        <w:ind w:firstLine="90"/>
        <w:rPr>
          <w:rFonts w:ascii="Calibri" w:hAnsi="Calibri" w:cs="Calibri"/>
          <w:sz w:val="24"/>
          <w:szCs w:val="24"/>
        </w:rPr>
      </w:pPr>
      <w:r w:rsidRPr="00C0428C">
        <w:rPr>
          <w:rFonts w:ascii="Calibri" w:hAnsi="Calibri" w:cs="Calibri"/>
          <w:sz w:val="24"/>
          <w:szCs w:val="24"/>
        </w:rPr>
        <w:t>Time in auxiliary mode</w:t>
      </w:r>
    </w:p>
    <w:p w14:paraId="6AEE5F13" w14:textId="657B0958" w:rsidR="00C0428C" w:rsidRPr="00C0428C" w:rsidRDefault="00C0428C" w:rsidP="005E210C">
      <w:pPr>
        <w:pStyle w:val="ListParagraph"/>
        <w:numPr>
          <w:ilvl w:val="0"/>
          <w:numId w:val="48"/>
        </w:numPr>
        <w:spacing w:after="240"/>
        <w:ind w:hanging="720"/>
        <w:rPr>
          <w:rFonts w:ascii="Calibri" w:hAnsi="Calibri" w:cs="Calibri"/>
          <w:sz w:val="24"/>
          <w:szCs w:val="24"/>
        </w:rPr>
      </w:pPr>
      <w:r w:rsidRPr="00C0428C">
        <w:rPr>
          <w:rFonts w:ascii="Calibri" w:hAnsi="Calibri" w:cs="Calibri"/>
          <w:sz w:val="24"/>
          <w:szCs w:val="24"/>
        </w:rPr>
        <w:t>All reports should have the ability to be exported to different formats with supporting details (PDF, XLSX, etc.)</w:t>
      </w:r>
    </w:p>
    <w:p w14:paraId="55C25968" w14:textId="16FA41FD" w:rsidR="00C0428C" w:rsidRPr="00C0428C" w:rsidRDefault="00C0428C" w:rsidP="005E210C">
      <w:pPr>
        <w:pStyle w:val="ListParagraph"/>
        <w:numPr>
          <w:ilvl w:val="0"/>
          <w:numId w:val="48"/>
        </w:numPr>
        <w:spacing w:after="240"/>
        <w:ind w:hanging="720"/>
        <w:rPr>
          <w:rFonts w:ascii="Calibri" w:hAnsi="Calibri" w:cs="Calibri"/>
          <w:sz w:val="24"/>
          <w:szCs w:val="24"/>
        </w:rPr>
      </w:pPr>
      <w:r w:rsidRPr="00C0428C">
        <w:rPr>
          <w:rFonts w:ascii="Calibri" w:hAnsi="Calibri" w:cs="Calibri"/>
          <w:sz w:val="24"/>
          <w:szCs w:val="24"/>
        </w:rPr>
        <w:t>Customizable analytic views for each contact center, agent, or the environment as a whole</w:t>
      </w:r>
    </w:p>
    <w:p w14:paraId="1BECCE37" w14:textId="29EB80F8" w:rsidR="00C0428C" w:rsidRPr="00C0428C" w:rsidRDefault="00C0428C" w:rsidP="005E210C">
      <w:pPr>
        <w:pStyle w:val="ListParagraph"/>
        <w:numPr>
          <w:ilvl w:val="0"/>
          <w:numId w:val="48"/>
        </w:numPr>
        <w:spacing w:after="240"/>
        <w:ind w:hanging="720"/>
        <w:rPr>
          <w:rFonts w:ascii="Calibri" w:hAnsi="Calibri" w:cs="Calibri"/>
          <w:sz w:val="24"/>
          <w:szCs w:val="24"/>
        </w:rPr>
      </w:pPr>
      <w:r w:rsidRPr="00C0428C">
        <w:rPr>
          <w:rFonts w:ascii="Calibri" w:hAnsi="Calibri" w:cs="Calibri"/>
          <w:sz w:val="24"/>
          <w:szCs w:val="24"/>
        </w:rPr>
        <w:t>Time based reporting should provide configurable intervals,</w:t>
      </w:r>
    </w:p>
    <w:p w14:paraId="66AFC8E1" w14:textId="4EF2F1CA" w:rsidR="00C0428C" w:rsidRPr="00C0428C" w:rsidRDefault="00C0428C" w:rsidP="005E210C">
      <w:pPr>
        <w:pStyle w:val="ListParagraph"/>
        <w:numPr>
          <w:ilvl w:val="0"/>
          <w:numId w:val="48"/>
        </w:numPr>
        <w:spacing w:after="240"/>
        <w:ind w:hanging="720"/>
        <w:rPr>
          <w:rFonts w:ascii="Calibri" w:hAnsi="Calibri" w:cs="Calibri"/>
          <w:sz w:val="24"/>
          <w:szCs w:val="24"/>
        </w:rPr>
      </w:pPr>
      <w:r w:rsidRPr="00C0428C">
        <w:rPr>
          <w:rFonts w:ascii="Calibri" w:hAnsi="Calibri" w:cs="Calibri"/>
          <w:sz w:val="24"/>
          <w:szCs w:val="24"/>
        </w:rPr>
        <w:t>Customizable analytic views should also have the option to include graphical visualizations</w:t>
      </w:r>
    </w:p>
    <w:p w14:paraId="00BA42B9" w14:textId="39F800CC" w:rsidR="00C0428C" w:rsidRPr="00C0428C" w:rsidRDefault="00C0428C" w:rsidP="005E210C">
      <w:pPr>
        <w:pStyle w:val="ListParagraph"/>
        <w:numPr>
          <w:ilvl w:val="0"/>
          <w:numId w:val="48"/>
        </w:numPr>
        <w:spacing w:after="240"/>
        <w:ind w:hanging="720"/>
        <w:rPr>
          <w:rFonts w:ascii="Calibri" w:hAnsi="Calibri" w:cs="Calibri"/>
          <w:sz w:val="24"/>
          <w:szCs w:val="24"/>
        </w:rPr>
      </w:pPr>
      <w:r w:rsidRPr="00C0428C">
        <w:rPr>
          <w:rFonts w:ascii="Calibri" w:hAnsi="Calibri" w:cs="Calibri"/>
          <w:sz w:val="24"/>
          <w:szCs w:val="24"/>
        </w:rPr>
        <w:t>Ability to customize standard reports</w:t>
      </w:r>
    </w:p>
    <w:p w14:paraId="049E64AA" w14:textId="7FBFAA2D" w:rsidR="00C0428C" w:rsidRPr="00C0428C" w:rsidRDefault="00C0428C" w:rsidP="005E210C">
      <w:pPr>
        <w:pStyle w:val="ListParagraph"/>
        <w:numPr>
          <w:ilvl w:val="0"/>
          <w:numId w:val="48"/>
        </w:numPr>
        <w:spacing w:after="240"/>
        <w:ind w:hanging="720"/>
        <w:rPr>
          <w:rFonts w:ascii="Calibri" w:hAnsi="Calibri" w:cs="Calibri"/>
          <w:sz w:val="24"/>
          <w:szCs w:val="24"/>
        </w:rPr>
      </w:pPr>
      <w:r w:rsidRPr="00C0428C">
        <w:rPr>
          <w:rFonts w:ascii="Calibri" w:hAnsi="Calibri" w:cs="Calibri"/>
          <w:sz w:val="24"/>
          <w:szCs w:val="24"/>
        </w:rPr>
        <w:t>Ability to create custom reports</w:t>
      </w:r>
    </w:p>
    <w:p w14:paraId="4B887CBD" w14:textId="1B6BF017" w:rsidR="00C0428C" w:rsidRPr="00C0428C" w:rsidRDefault="00C0428C" w:rsidP="005E210C">
      <w:pPr>
        <w:pStyle w:val="ListParagraph"/>
        <w:numPr>
          <w:ilvl w:val="0"/>
          <w:numId w:val="48"/>
        </w:numPr>
        <w:spacing w:after="240"/>
        <w:ind w:hanging="720"/>
        <w:rPr>
          <w:rFonts w:ascii="Calibri" w:hAnsi="Calibri" w:cs="Calibri"/>
          <w:sz w:val="24"/>
          <w:szCs w:val="24"/>
        </w:rPr>
      </w:pPr>
      <w:r w:rsidRPr="00C0428C">
        <w:rPr>
          <w:rFonts w:ascii="Calibri" w:hAnsi="Calibri" w:cs="Calibri"/>
          <w:sz w:val="24"/>
          <w:szCs w:val="24"/>
        </w:rPr>
        <w:t>Ability for agents to view their own performance</w:t>
      </w:r>
    </w:p>
    <w:p w14:paraId="4E263FB9" w14:textId="2E1763C8" w:rsidR="00C0428C" w:rsidRPr="00C0428C" w:rsidRDefault="00C0428C" w:rsidP="005E210C">
      <w:pPr>
        <w:pStyle w:val="ListParagraph"/>
        <w:numPr>
          <w:ilvl w:val="0"/>
          <w:numId w:val="48"/>
        </w:numPr>
        <w:spacing w:after="240"/>
        <w:ind w:hanging="720"/>
        <w:rPr>
          <w:rFonts w:ascii="Calibri" w:hAnsi="Calibri" w:cs="Calibri"/>
          <w:sz w:val="24"/>
          <w:szCs w:val="24"/>
        </w:rPr>
      </w:pPr>
      <w:r w:rsidRPr="00C0428C">
        <w:rPr>
          <w:rFonts w:ascii="Calibri" w:hAnsi="Calibri" w:cs="Calibri"/>
          <w:sz w:val="24"/>
          <w:szCs w:val="24"/>
        </w:rPr>
        <w:t>Ability for supervisors to view and customize all dashboards and reporting interfaces</w:t>
      </w:r>
    </w:p>
    <w:p w14:paraId="2C678DBA" w14:textId="074E3F67" w:rsidR="00C0428C" w:rsidRPr="00C0428C" w:rsidRDefault="00C0428C" w:rsidP="005E210C">
      <w:pPr>
        <w:pStyle w:val="ListParagraph"/>
        <w:numPr>
          <w:ilvl w:val="0"/>
          <w:numId w:val="48"/>
        </w:numPr>
        <w:spacing w:after="240"/>
        <w:ind w:hanging="720"/>
        <w:rPr>
          <w:rFonts w:ascii="Calibri" w:hAnsi="Calibri" w:cs="Calibri"/>
          <w:sz w:val="24"/>
          <w:szCs w:val="24"/>
        </w:rPr>
      </w:pPr>
      <w:r w:rsidRPr="00C0428C">
        <w:rPr>
          <w:rFonts w:ascii="Calibri" w:hAnsi="Calibri" w:cs="Calibri"/>
          <w:sz w:val="24"/>
          <w:szCs w:val="24"/>
        </w:rPr>
        <w:t>Ability to provide agent dashboard</w:t>
      </w:r>
    </w:p>
    <w:p w14:paraId="1BB4D32B" w14:textId="44090AD1" w:rsidR="00C0428C" w:rsidRPr="00C0428C" w:rsidRDefault="00C0428C" w:rsidP="005E210C">
      <w:pPr>
        <w:pStyle w:val="ListParagraph"/>
        <w:numPr>
          <w:ilvl w:val="0"/>
          <w:numId w:val="48"/>
        </w:numPr>
        <w:spacing w:after="240"/>
        <w:ind w:hanging="720"/>
        <w:rPr>
          <w:rFonts w:ascii="Calibri" w:hAnsi="Calibri" w:cs="Calibri"/>
          <w:sz w:val="24"/>
          <w:szCs w:val="24"/>
        </w:rPr>
      </w:pPr>
      <w:r w:rsidRPr="00C0428C">
        <w:rPr>
          <w:rFonts w:ascii="Calibri" w:hAnsi="Calibri" w:cs="Calibri"/>
          <w:sz w:val="24"/>
          <w:szCs w:val="24"/>
        </w:rPr>
        <w:t>Ability to identify and report on inbound and outbound calls</w:t>
      </w:r>
    </w:p>
    <w:p w14:paraId="0315CDC0" w14:textId="07BCC196" w:rsidR="00C0428C" w:rsidRPr="00C0428C" w:rsidRDefault="00C0428C" w:rsidP="005E210C">
      <w:pPr>
        <w:pStyle w:val="ListParagraph"/>
        <w:numPr>
          <w:ilvl w:val="0"/>
          <w:numId w:val="48"/>
        </w:numPr>
        <w:spacing w:after="240"/>
        <w:ind w:hanging="720"/>
        <w:rPr>
          <w:rFonts w:ascii="Calibri" w:hAnsi="Calibri" w:cs="Calibri"/>
          <w:sz w:val="24"/>
          <w:szCs w:val="24"/>
        </w:rPr>
      </w:pPr>
      <w:r w:rsidRPr="00C0428C">
        <w:rPr>
          <w:rFonts w:ascii="Calibri" w:hAnsi="Calibri" w:cs="Calibri"/>
          <w:sz w:val="24"/>
          <w:szCs w:val="24"/>
        </w:rPr>
        <w:t xml:space="preserve">Reporting and dashboards should include all types of agent interactions </w:t>
      </w:r>
      <w:r w:rsidR="004C25A3" w:rsidRPr="00C0428C">
        <w:rPr>
          <w:rFonts w:ascii="Calibri" w:hAnsi="Calibri" w:cs="Calibri"/>
          <w:sz w:val="24"/>
          <w:szCs w:val="24"/>
        </w:rPr>
        <w:t>13) Reporting</w:t>
      </w:r>
      <w:r w:rsidRPr="00C0428C">
        <w:rPr>
          <w:rFonts w:ascii="Calibri" w:hAnsi="Calibri" w:cs="Calibri"/>
          <w:sz w:val="24"/>
          <w:szCs w:val="24"/>
        </w:rPr>
        <w:t xml:space="preserve"> that can be delivered per customer defined schedules</w:t>
      </w:r>
    </w:p>
    <w:p w14:paraId="7682E9E8" w14:textId="256072E3" w:rsidR="00C0428C" w:rsidRPr="00C0428C" w:rsidRDefault="00C0428C" w:rsidP="005E210C">
      <w:pPr>
        <w:pStyle w:val="ListParagraph"/>
        <w:numPr>
          <w:ilvl w:val="0"/>
          <w:numId w:val="48"/>
        </w:numPr>
        <w:spacing w:after="240"/>
        <w:ind w:hanging="720"/>
        <w:rPr>
          <w:rFonts w:ascii="Calibri" w:hAnsi="Calibri" w:cs="Calibri"/>
          <w:sz w:val="24"/>
          <w:szCs w:val="24"/>
        </w:rPr>
      </w:pPr>
      <w:r w:rsidRPr="00C0428C">
        <w:rPr>
          <w:rFonts w:ascii="Calibri" w:hAnsi="Calibri" w:cs="Calibri"/>
          <w:sz w:val="24"/>
          <w:szCs w:val="24"/>
        </w:rPr>
        <w:lastRenderedPageBreak/>
        <w:t>Ability to report on VOIP call performance</w:t>
      </w:r>
    </w:p>
    <w:p w14:paraId="0D85FB2C" w14:textId="04CCFF03" w:rsidR="00C0428C" w:rsidRDefault="00C0428C" w:rsidP="005E210C">
      <w:pPr>
        <w:pStyle w:val="ListParagraph"/>
        <w:numPr>
          <w:ilvl w:val="0"/>
          <w:numId w:val="48"/>
        </w:numPr>
        <w:spacing w:after="240"/>
        <w:ind w:hanging="720"/>
        <w:rPr>
          <w:rFonts w:ascii="Calibri" w:hAnsi="Calibri" w:cs="Calibri"/>
          <w:sz w:val="24"/>
          <w:szCs w:val="24"/>
        </w:rPr>
      </w:pPr>
      <w:r w:rsidRPr="00C0428C">
        <w:rPr>
          <w:rFonts w:ascii="Calibri" w:hAnsi="Calibri" w:cs="Calibri"/>
          <w:sz w:val="24"/>
          <w:szCs w:val="24"/>
        </w:rPr>
        <w:t>Ability to tie monitoring metrics to contact center specific SLAs</w:t>
      </w:r>
      <w:r w:rsidR="00E55C98">
        <w:rPr>
          <w:rFonts w:ascii="Calibri" w:hAnsi="Calibri" w:cs="Calibri"/>
          <w:sz w:val="24"/>
          <w:szCs w:val="24"/>
        </w:rPr>
        <w:t>.</w:t>
      </w:r>
    </w:p>
    <w:p w14:paraId="475FB93B" w14:textId="2CE3AE02" w:rsidR="00E55C98" w:rsidRDefault="00E55C98" w:rsidP="00E55C98">
      <w:pPr>
        <w:pStyle w:val="ListParagraph"/>
        <w:numPr>
          <w:ilvl w:val="0"/>
          <w:numId w:val="35"/>
        </w:numPr>
        <w:spacing w:after="240"/>
        <w:ind w:hanging="720"/>
        <w:rPr>
          <w:rFonts w:ascii="Calibri" w:hAnsi="Calibri" w:cs="Calibri"/>
          <w:sz w:val="24"/>
          <w:szCs w:val="24"/>
        </w:rPr>
      </w:pPr>
      <w:r>
        <w:rPr>
          <w:rFonts w:ascii="Calibri" w:hAnsi="Calibri" w:cs="Calibri"/>
          <w:sz w:val="24"/>
          <w:szCs w:val="24"/>
        </w:rPr>
        <w:t>Maintenance/Support Requirements</w:t>
      </w:r>
    </w:p>
    <w:p w14:paraId="25279EBD" w14:textId="5FFACE9F" w:rsidR="00E55C98" w:rsidRPr="00E55C98" w:rsidRDefault="00E55C98" w:rsidP="005E210C">
      <w:pPr>
        <w:pStyle w:val="ListParagraph"/>
        <w:numPr>
          <w:ilvl w:val="0"/>
          <w:numId w:val="50"/>
        </w:numPr>
        <w:spacing w:after="240"/>
        <w:ind w:hanging="720"/>
        <w:rPr>
          <w:rFonts w:ascii="Calibri" w:hAnsi="Calibri" w:cs="Calibri"/>
          <w:sz w:val="24"/>
          <w:szCs w:val="24"/>
        </w:rPr>
      </w:pPr>
      <w:r w:rsidRPr="00E55C98">
        <w:rPr>
          <w:rFonts w:ascii="Calibri" w:hAnsi="Calibri" w:cs="Calibri"/>
          <w:sz w:val="24"/>
          <w:szCs w:val="24"/>
        </w:rPr>
        <w:t>Support for proposed solution should include 24x7x365 availability.</w:t>
      </w:r>
    </w:p>
    <w:p w14:paraId="7C016C95" w14:textId="4BB38350" w:rsidR="00E55C98" w:rsidRPr="00E55C98" w:rsidRDefault="00E55C98" w:rsidP="005E210C">
      <w:pPr>
        <w:pStyle w:val="ListParagraph"/>
        <w:numPr>
          <w:ilvl w:val="0"/>
          <w:numId w:val="50"/>
        </w:numPr>
        <w:spacing w:after="240"/>
        <w:ind w:hanging="720"/>
        <w:rPr>
          <w:rFonts w:ascii="Calibri" w:hAnsi="Calibri" w:cs="Calibri"/>
          <w:sz w:val="24"/>
          <w:szCs w:val="24"/>
        </w:rPr>
      </w:pPr>
      <w:r w:rsidRPr="00E55C98">
        <w:rPr>
          <w:rFonts w:ascii="Calibri" w:hAnsi="Calibri" w:cs="Calibri"/>
          <w:sz w:val="24"/>
          <w:szCs w:val="24"/>
        </w:rPr>
        <w:t>Contractor shall provide remote end user support on the first day of migration to address end user issues and questions in a timely manner.</w:t>
      </w:r>
    </w:p>
    <w:p w14:paraId="35975141" w14:textId="752108B1" w:rsidR="00E55C98" w:rsidRPr="00E55C98" w:rsidRDefault="00E55C98" w:rsidP="005E210C">
      <w:pPr>
        <w:pStyle w:val="ListParagraph"/>
        <w:numPr>
          <w:ilvl w:val="0"/>
          <w:numId w:val="50"/>
        </w:numPr>
        <w:spacing w:after="240"/>
        <w:ind w:hanging="720"/>
        <w:rPr>
          <w:rFonts w:ascii="Calibri" w:hAnsi="Calibri" w:cs="Calibri"/>
          <w:sz w:val="24"/>
          <w:szCs w:val="24"/>
        </w:rPr>
      </w:pPr>
      <w:r w:rsidRPr="00E55C98">
        <w:rPr>
          <w:rFonts w:ascii="Calibri" w:hAnsi="Calibri" w:cs="Calibri"/>
          <w:sz w:val="24"/>
          <w:szCs w:val="24"/>
        </w:rPr>
        <w:t>Contractor shall be available for after hours and weekend migrations when necessary.</w:t>
      </w:r>
    </w:p>
    <w:p w14:paraId="3E76ED7F" w14:textId="332B6007" w:rsidR="00F9006C" w:rsidRDefault="00F9006C" w:rsidP="000352A4">
      <w:pPr>
        <w:pStyle w:val="Heading2"/>
        <w:rPr>
          <w:sz w:val="24"/>
        </w:rPr>
      </w:pPr>
      <w:bookmarkStart w:id="24" w:name="_Toc339364441"/>
      <w:bookmarkStart w:id="25" w:name="_Toc339364702"/>
      <w:bookmarkStart w:id="26" w:name="_Toc106380871"/>
      <w:r w:rsidRPr="00266DFB">
        <w:rPr>
          <w:sz w:val="24"/>
        </w:rPr>
        <w:t>DELIVERABLES</w:t>
      </w:r>
      <w:r w:rsidR="00C96DA3" w:rsidRPr="00266DFB">
        <w:rPr>
          <w:sz w:val="24"/>
        </w:rPr>
        <w:t xml:space="preserve"> </w:t>
      </w:r>
      <w:r w:rsidRPr="00266DFB">
        <w:rPr>
          <w:sz w:val="24"/>
        </w:rPr>
        <w:t>/</w:t>
      </w:r>
      <w:r w:rsidR="00C96DA3" w:rsidRPr="00266DFB">
        <w:rPr>
          <w:sz w:val="24"/>
        </w:rPr>
        <w:t xml:space="preserve"> </w:t>
      </w:r>
      <w:r w:rsidRPr="00266DFB">
        <w:rPr>
          <w:sz w:val="24"/>
        </w:rPr>
        <w:t>REPORTS</w:t>
      </w:r>
      <w:bookmarkEnd w:id="24"/>
      <w:bookmarkEnd w:id="25"/>
      <w:bookmarkEnd w:id="26"/>
    </w:p>
    <w:p w14:paraId="220FB440" w14:textId="48C50E92" w:rsidR="00E55C98" w:rsidRDefault="74EE8186" w:rsidP="4477C998">
      <w:pPr>
        <w:ind w:left="1440"/>
        <w:rPr>
          <w:rFonts w:asciiTheme="minorHAnsi" w:hAnsiTheme="minorHAnsi" w:cstheme="minorBidi"/>
          <w:sz w:val="24"/>
          <w:szCs w:val="24"/>
        </w:rPr>
      </w:pPr>
      <w:r w:rsidRPr="4477C998">
        <w:rPr>
          <w:rFonts w:asciiTheme="minorHAnsi" w:hAnsiTheme="minorHAnsi" w:cstheme="minorBidi"/>
          <w:sz w:val="24"/>
          <w:szCs w:val="24"/>
        </w:rPr>
        <w:t xml:space="preserve">This is a support contract with work assigned on an as-needed basis and will include the appropriate deliverables outlined in </w:t>
      </w:r>
      <w:r w:rsidRPr="002264FA">
        <w:rPr>
          <w:rFonts w:asciiTheme="minorHAnsi" w:hAnsiTheme="minorHAnsi" w:cstheme="minorBidi"/>
          <w:sz w:val="24"/>
          <w:szCs w:val="24"/>
        </w:rPr>
        <w:t xml:space="preserve">Section </w:t>
      </w:r>
      <w:r w:rsidR="00377E5D" w:rsidRPr="002264FA">
        <w:rPr>
          <w:rFonts w:asciiTheme="minorHAnsi" w:hAnsiTheme="minorHAnsi" w:cstheme="minorBidi"/>
          <w:sz w:val="24"/>
          <w:szCs w:val="24"/>
        </w:rPr>
        <w:t>E.2 below</w:t>
      </w:r>
      <w:r w:rsidRPr="002264FA">
        <w:rPr>
          <w:rFonts w:asciiTheme="minorHAnsi" w:hAnsiTheme="minorHAnsi" w:cstheme="minorBidi"/>
          <w:sz w:val="24"/>
          <w:szCs w:val="24"/>
        </w:rPr>
        <w:t>.</w:t>
      </w:r>
      <w:r w:rsidR="2C4090FA" w:rsidRPr="4477C998">
        <w:rPr>
          <w:rFonts w:asciiTheme="minorHAnsi" w:hAnsiTheme="minorHAnsi" w:cstheme="minorBidi"/>
          <w:sz w:val="24"/>
          <w:szCs w:val="24"/>
        </w:rPr>
        <w:t xml:space="preserve"> </w:t>
      </w:r>
      <w:r w:rsidR="00C40240">
        <w:rPr>
          <w:rFonts w:asciiTheme="minorHAnsi" w:hAnsiTheme="minorHAnsi" w:cstheme="minorBidi"/>
          <w:sz w:val="24"/>
          <w:szCs w:val="24"/>
        </w:rPr>
        <w:t xml:space="preserve"> </w:t>
      </w:r>
    </w:p>
    <w:p w14:paraId="6B14B277" w14:textId="77777777" w:rsidR="005E210C" w:rsidRPr="005E210C" w:rsidRDefault="005E210C" w:rsidP="00E55C98">
      <w:pPr>
        <w:ind w:left="1440"/>
        <w:rPr>
          <w:rFonts w:asciiTheme="minorHAnsi" w:hAnsiTheme="minorHAnsi" w:cstheme="minorHAnsi"/>
          <w:sz w:val="24"/>
          <w:szCs w:val="24"/>
        </w:rPr>
      </w:pPr>
    </w:p>
    <w:p w14:paraId="069DEAF6" w14:textId="77777777" w:rsidR="005E210C" w:rsidRPr="005E210C" w:rsidRDefault="005E210C" w:rsidP="005E210C">
      <w:pPr>
        <w:pStyle w:val="Item1"/>
        <w:spacing w:after="0"/>
        <w:rPr>
          <w:sz w:val="24"/>
          <w:szCs w:val="18"/>
        </w:rPr>
      </w:pPr>
      <w:r w:rsidRPr="005E210C">
        <w:rPr>
          <w:sz w:val="24"/>
          <w:szCs w:val="18"/>
        </w:rPr>
        <w:t>Contractor and the County shall hold meetings monthly, weekly,</w:t>
      </w:r>
    </w:p>
    <w:p w14:paraId="734B96D0" w14:textId="1EDAA07D" w:rsidR="005E210C" w:rsidRDefault="005E210C" w:rsidP="005E210C">
      <w:pPr>
        <w:pStyle w:val="Item1"/>
        <w:numPr>
          <w:ilvl w:val="0"/>
          <w:numId w:val="0"/>
        </w:numPr>
        <w:spacing w:after="0"/>
        <w:ind w:left="2160"/>
        <w:rPr>
          <w:sz w:val="24"/>
          <w:szCs w:val="18"/>
        </w:rPr>
      </w:pPr>
      <w:r>
        <w:rPr>
          <w:sz w:val="24"/>
          <w:szCs w:val="18"/>
        </w:rPr>
        <w:t>a</w:t>
      </w:r>
      <w:r w:rsidRPr="005E210C">
        <w:rPr>
          <w:sz w:val="24"/>
          <w:szCs w:val="18"/>
        </w:rPr>
        <w:t>nd/or daily as necessary.</w:t>
      </w:r>
    </w:p>
    <w:p w14:paraId="444BB074" w14:textId="77777777" w:rsidR="005E210C" w:rsidRPr="005E210C" w:rsidRDefault="005E210C" w:rsidP="005E210C">
      <w:pPr>
        <w:pStyle w:val="Item1"/>
        <w:numPr>
          <w:ilvl w:val="0"/>
          <w:numId w:val="0"/>
        </w:numPr>
        <w:spacing w:after="0"/>
        <w:ind w:left="2160"/>
        <w:rPr>
          <w:sz w:val="24"/>
          <w:szCs w:val="18"/>
        </w:rPr>
      </w:pPr>
    </w:p>
    <w:p w14:paraId="02AF5BEE" w14:textId="6358ED98" w:rsidR="00F9006C" w:rsidRDefault="005E210C" w:rsidP="005E210C">
      <w:pPr>
        <w:pStyle w:val="Item1"/>
        <w:rPr>
          <w:sz w:val="24"/>
          <w:szCs w:val="18"/>
        </w:rPr>
      </w:pPr>
      <w:r w:rsidRPr="005E210C">
        <w:rPr>
          <w:sz w:val="24"/>
          <w:szCs w:val="18"/>
        </w:rPr>
        <w:t>Contractor shall provide the following, but not limited to:</w:t>
      </w:r>
    </w:p>
    <w:p w14:paraId="00C912BC" w14:textId="00053A58" w:rsidR="00327C3B" w:rsidRPr="00327C3B" w:rsidRDefault="00327C3B" w:rsidP="00F43C3E">
      <w:pPr>
        <w:pStyle w:val="Item1"/>
        <w:numPr>
          <w:ilvl w:val="0"/>
          <w:numId w:val="51"/>
        </w:numPr>
        <w:ind w:hanging="720"/>
        <w:rPr>
          <w:sz w:val="24"/>
          <w:szCs w:val="18"/>
        </w:rPr>
      </w:pPr>
      <w:r w:rsidRPr="00327C3B">
        <w:rPr>
          <w:sz w:val="24"/>
          <w:szCs w:val="18"/>
        </w:rPr>
        <w:t>Project charter</w:t>
      </w:r>
    </w:p>
    <w:p w14:paraId="3CE063C7" w14:textId="6C3D48D5" w:rsidR="00327C3B" w:rsidRPr="00327C3B" w:rsidRDefault="00327C3B" w:rsidP="00F43C3E">
      <w:pPr>
        <w:pStyle w:val="Item1"/>
        <w:numPr>
          <w:ilvl w:val="0"/>
          <w:numId w:val="51"/>
        </w:numPr>
        <w:ind w:hanging="720"/>
        <w:rPr>
          <w:sz w:val="24"/>
          <w:szCs w:val="18"/>
        </w:rPr>
      </w:pPr>
      <w:r w:rsidRPr="00327C3B">
        <w:rPr>
          <w:sz w:val="24"/>
          <w:szCs w:val="18"/>
        </w:rPr>
        <w:t>Project plan</w:t>
      </w:r>
    </w:p>
    <w:p w14:paraId="0760ACF4" w14:textId="688DC506" w:rsidR="00327C3B" w:rsidRPr="00327C3B" w:rsidRDefault="00327C3B" w:rsidP="00F43C3E">
      <w:pPr>
        <w:pStyle w:val="Item1"/>
        <w:numPr>
          <w:ilvl w:val="0"/>
          <w:numId w:val="51"/>
        </w:numPr>
        <w:ind w:hanging="720"/>
        <w:rPr>
          <w:sz w:val="24"/>
          <w:szCs w:val="18"/>
        </w:rPr>
      </w:pPr>
      <w:r w:rsidRPr="00327C3B">
        <w:rPr>
          <w:sz w:val="24"/>
          <w:szCs w:val="18"/>
        </w:rPr>
        <w:t>Project schedule</w:t>
      </w:r>
    </w:p>
    <w:p w14:paraId="22D7BB8C" w14:textId="36A0BABD" w:rsidR="00327C3B" w:rsidRPr="00327C3B" w:rsidRDefault="00327C3B" w:rsidP="00F43C3E">
      <w:pPr>
        <w:pStyle w:val="Item1"/>
        <w:numPr>
          <w:ilvl w:val="0"/>
          <w:numId w:val="51"/>
        </w:numPr>
        <w:ind w:hanging="720"/>
        <w:rPr>
          <w:sz w:val="24"/>
          <w:szCs w:val="18"/>
        </w:rPr>
      </w:pPr>
      <w:r w:rsidRPr="00327C3B">
        <w:rPr>
          <w:sz w:val="24"/>
          <w:szCs w:val="18"/>
        </w:rPr>
        <w:t>Architecture design summary</w:t>
      </w:r>
    </w:p>
    <w:p w14:paraId="4942B875" w14:textId="1A328D8A" w:rsidR="00327C3B" w:rsidRPr="00327C3B" w:rsidRDefault="00327C3B" w:rsidP="00F43C3E">
      <w:pPr>
        <w:pStyle w:val="Item1"/>
        <w:numPr>
          <w:ilvl w:val="0"/>
          <w:numId w:val="51"/>
        </w:numPr>
        <w:ind w:hanging="720"/>
        <w:rPr>
          <w:sz w:val="24"/>
          <w:szCs w:val="18"/>
        </w:rPr>
      </w:pPr>
      <w:r w:rsidRPr="00327C3B">
        <w:rPr>
          <w:sz w:val="24"/>
          <w:szCs w:val="18"/>
        </w:rPr>
        <w:t>Software and Hardware worksheet (if applicable)</w:t>
      </w:r>
    </w:p>
    <w:p w14:paraId="1FAB4F1A" w14:textId="3530BBED" w:rsidR="00327C3B" w:rsidRPr="00327C3B" w:rsidRDefault="00327C3B" w:rsidP="00F43C3E">
      <w:pPr>
        <w:pStyle w:val="Item1"/>
        <w:numPr>
          <w:ilvl w:val="0"/>
          <w:numId w:val="51"/>
        </w:numPr>
        <w:ind w:hanging="720"/>
        <w:rPr>
          <w:sz w:val="24"/>
          <w:szCs w:val="18"/>
        </w:rPr>
      </w:pPr>
      <w:r w:rsidRPr="00327C3B">
        <w:rPr>
          <w:sz w:val="24"/>
          <w:szCs w:val="18"/>
        </w:rPr>
        <w:t>Work Breakdown Structure (WBS)</w:t>
      </w:r>
    </w:p>
    <w:p w14:paraId="0A064FD2" w14:textId="4842B84A" w:rsidR="00327C3B" w:rsidRPr="00327C3B" w:rsidRDefault="00327C3B" w:rsidP="00F43C3E">
      <w:pPr>
        <w:pStyle w:val="Item1"/>
        <w:numPr>
          <w:ilvl w:val="0"/>
          <w:numId w:val="51"/>
        </w:numPr>
        <w:ind w:hanging="720"/>
        <w:rPr>
          <w:sz w:val="24"/>
          <w:szCs w:val="18"/>
        </w:rPr>
      </w:pPr>
      <w:r w:rsidRPr="00327C3B">
        <w:rPr>
          <w:sz w:val="24"/>
          <w:szCs w:val="18"/>
        </w:rPr>
        <w:t>Risk Register</w:t>
      </w:r>
    </w:p>
    <w:p w14:paraId="2F30E7AF" w14:textId="02309E2A" w:rsidR="00327C3B" w:rsidRPr="00327C3B" w:rsidRDefault="00327C3B" w:rsidP="00F43C3E">
      <w:pPr>
        <w:pStyle w:val="Item1"/>
        <w:numPr>
          <w:ilvl w:val="0"/>
          <w:numId w:val="51"/>
        </w:numPr>
        <w:ind w:hanging="720"/>
        <w:rPr>
          <w:sz w:val="24"/>
          <w:szCs w:val="18"/>
        </w:rPr>
      </w:pPr>
      <w:r w:rsidRPr="00327C3B">
        <w:rPr>
          <w:sz w:val="24"/>
          <w:szCs w:val="18"/>
        </w:rPr>
        <w:t>Communication plan</w:t>
      </w:r>
    </w:p>
    <w:p w14:paraId="0234E77D" w14:textId="5E52B7E4" w:rsidR="00327C3B" w:rsidRPr="00327C3B" w:rsidRDefault="00327C3B" w:rsidP="00F43C3E">
      <w:pPr>
        <w:pStyle w:val="Item1"/>
        <w:numPr>
          <w:ilvl w:val="0"/>
          <w:numId w:val="51"/>
        </w:numPr>
        <w:ind w:hanging="720"/>
        <w:rPr>
          <w:sz w:val="24"/>
          <w:szCs w:val="18"/>
        </w:rPr>
      </w:pPr>
      <w:r w:rsidRPr="00327C3B">
        <w:rPr>
          <w:sz w:val="24"/>
          <w:szCs w:val="18"/>
        </w:rPr>
        <w:t>Quality plan</w:t>
      </w:r>
    </w:p>
    <w:p w14:paraId="42A161C1" w14:textId="05D532B3" w:rsidR="00327C3B" w:rsidRPr="00327C3B" w:rsidRDefault="00327C3B" w:rsidP="00F43C3E">
      <w:pPr>
        <w:pStyle w:val="Item1"/>
        <w:numPr>
          <w:ilvl w:val="0"/>
          <w:numId w:val="51"/>
        </w:numPr>
        <w:ind w:hanging="720"/>
        <w:rPr>
          <w:sz w:val="24"/>
          <w:szCs w:val="18"/>
        </w:rPr>
      </w:pPr>
      <w:r w:rsidRPr="00327C3B">
        <w:rPr>
          <w:sz w:val="24"/>
          <w:szCs w:val="18"/>
        </w:rPr>
        <w:t>Training strategy and plan</w:t>
      </w:r>
    </w:p>
    <w:p w14:paraId="442FFD8F" w14:textId="6F1A3F30" w:rsidR="00327C3B" w:rsidRPr="00327C3B" w:rsidRDefault="00327C3B" w:rsidP="00F43C3E">
      <w:pPr>
        <w:pStyle w:val="Item1"/>
        <w:numPr>
          <w:ilvl w:val="0"/>
          <w:numId w:val="51"/>
        </w:numPr>
        <w:ind w:hanging="720"/>
        <w:rPr>
          <w:sz w:val="24"/>
          <w:szCs w:val="18"/>
        </w:rPr>
      </w:pPr>
      <w:r w:rsidRPr="00327C3B">
        <w:rPr>
          <w:sz w:val="24"/>
          <w:szCs w:val="18"/>
        </w:rPr>
        <w:t>Close out documents including run book and as built information</w:t>
      </w:r>
    </w:p>
    <w:p w14:paraId="001F3CA2" w14:textId="732084FE" w:rsidR="00327C3B" w:rsidRPr="00327C3B" w:rsidRDefault="00327C3B" w:rsidP="00F43C3E">
      <w:pPr>
        <w:pStyle w:val="Item1"/>
        <w:numPr>
          <w:ilvl w:val="0"/>
          <w:numId w:val="51"/>
        </w:numPr>
        <w:ind w:hanging="720"/>
        <w:rPr>
          <w:sz w:val="24"/>
          <w:szCs w:val="18"/>
        </w:rPr>
      </w:pPr>
      <w:r w:rsidRPr="00327C3B">
        <w:rPr>
          <w:sz w:val="24"/>
          <w:szCs w:val="18"/>
        </w:rPr>
        <w:lastRenderedPageBreak/>
        <w:t>Administrator and end user training materials</w:t>
      </w:r>
    </w:p>
    <w:p w14:paraId="4965B29F" w14:textId="231BFA0F" w:rsidR="00327C3B" w:rsidRPr="00327C3B" w:rsidRDefault="00327C3B" w:rsidP="00F43C3E">
      <w:pPr>
        <w:pStyle w:val="Item1"/>
        <w:numPr>
          <w:ilvl w:val="0"/>
          <w:numId w:val="51"/>
        </w:numPr>
        <w:ind w:hanging="720"/>
        <w:rPr>
          <w:sz w:val="24"/>
          <w:szCs w:val="18"/>
        </w:rPr>
      </w:pPr>
      <w:r w:rsidRPr="00327C3B">
        <w:rPr>
          <w:sz w:val="24"/>
          <w:szCs w:val="18"/>
        </w:rPr>
        <w:t>Daily status reports, weekly executive reports</w:t>
      </w:r>
    </w:p>
    <w:p w14:paraId="5D825833" w14:textId="2649BEE3" w:rsidR="00327C3B" w:rsidRPr="00327C3B" w:rsidRDefault="00327C3B" w:rsidP="00F43C3E">
      <w:pPr>
        <w:pStyle w:val="Item1"/>
        <w:numPr>
          <w:ilvl w:val="0"/>
          <w:numId w:val="51"/>
        </w:numPr>
        <w:ind w:hanging="720"/>
        <w:rPr>
          <w:sz w:val="24"/>
          <w:szCs w:val="18"/>
        </w:rPr>
      </w:pPr>
      <w:r w:rsidRPr="00327C3B">
        <w:rPr>
          <w:sz w:val="24"/>
          <w:szCs w:val="18"/>
        </w:rPr>
        <w:t>Kickoff decks for both executives and project team</w:t>
      </w:r>
    </w:p>
    <w:p w14:paraId="6C7E8DF7" w14:textId="03D16852" w:rsidR="00327C3B" w:rsidRPr="00327C3B" w:rsidRDefault="00327C3B" w:rsidP="00F43C3E">
      <w:pPr>
        <w:pStyle w:val="Item1"/>
        <w:numPr>
          <w:ilvl w:val="0"/>
          <w:numId w:val="51"/>
        </w:numPr>
        <w:ind w:hanging="720"/>
        <w:rPr>
          <w:sz w:val="24"/>
          <w:szCs w:val="18"/>
        </w:rPr>
      </w:pPr>
      <w:r w:rsidRPr="00327C3B">
        <w:rPr>
          <w:sz w:val="24"/>
          <w:szCs w:val="18"/>
        </w:rPr>
        <w:t>Meeting notes, deliverables, agreements, etc.</w:t>
      </w:r>
    </w:p>
    <w:p w14:paraId="4E193D15" w14:textId="7C0717EF" w:rsidR="00327C3B" w:rsidRPr="00327C3B" w:rsidRDefault="00327C3B" w:rsidP="00F43C3E">
      <w:pPr>
        <w:pStyle w:val="Item1"/>
        <w:numPr>
          <w:ilvl w:val="0"/>
          <w:numId w:val="51"/>
        </w:numPr>
        <w:ind w:hanging="720"/>
        <w:rPr>
          <w:sz w:val="24"/>
          <w:szCs w:val="18"/>
        </w:rPr>
      </w:pPr>
      <w:r w:rsidRPr="00327C3B">
        <w:rPr>
          <w:sz w:val="24"/>
          <w:szCs w:val="18"/>
        </w:rPr>
        <w:t>Strategy and proposal documents</w:t>
      </w:r>
    </w:p>
    <w:p w14:paraId="39492E50" w14:textId="7DB4D2E6" w:rsidR="00327C3B" w:rsidRPr="00327C3B" w:rsidRDefault="00327C3B" w:rsidP="00F43C3E">
      <w:pPr>
        <w:pStyle w:val="Item1"/>
        <w:numPr>
          <w:ilvl w:val="0"/>
          <w:numId w:val="51"/>
        </w:numPr>
        <w:ind w:hanging="720"/>
        <w:rPr>
          <w:sz w:val="24"/>
          <w:szCs w:val="18"/>
        </w:rPr>
      </w:pPr>
      <w:r w:rsidRPr="00327C3B">
        <w:rPr>
          <w:sz w:val="24"/>
          <w:szCs w:val="18"/>
        </w:rPr>
        <w:t>Visio diagrams – Infrastructure design, proposed, and final</w:t>
      </w:r>
    </w:p>
    <w:p w14:paraId="47828B2E" w14:textId="6A0180A8" w:rsidR="00327C3B" w:rsidRPr="00327C3B" w:rsidRDefault="00327C3B" w:rsidP="00F43C3E">
      <w:pPr>
        <w:pStyle w:val="Item1"/>
        <w:numPr>
          <w:ilvl w:val="0"/>
          <w:numId w:val="51"/>
        </w:numPr>
        <w:ind w:hanging="720"/>
        <w:rPr>
          <w:sz w:val="24"/>
          <w:szCs w:val="18"/>
        </w:rPr>
      </w:pPr>
      <w:r w:rsidRPr="00327C3B">
        <w:rPr>
          <w:sz w:val="24"/>
          <w:szCs w:val="18"/>
        </w:rPr>
        <w:t>Monitoring results</w:t>
      </w:r>
    </w:p>
    <w:p w14:paraId="76222E90" w14:textId="40A27068" w:rsidR="00327C3B" w:rsidRPr="00327C3B" w:rsidRDefault="00327C3B" w:rsidP="00F43C3E">
      <w:pPr>
        <w:pStyle w:val="Item1"/>
        <w:numPr>
          <w:ilvl w:val="0"/>
          <w:numId w:val="51"/>
        </w:numPr>
        <w:ind w:hanging="720"/>
        <w:rPr>
          <w:sz w:val="24"/>
          <w:szCs w:val="18"/>
        </w:rPr>
      </w:pPr>
      <w:r w:rsidRPr="00327C3B">
        <w:rPr>
          <w:sz w:val="24"/>
          <w:szCs w:val="18"/>
        </w:rPr>
        <w:t>Statistics reports showing the product is meeting all outlined requirements</w:t>
      </w:r>
    </w:p>
    <w:p w14:paraId="659FCA2A" w14:textId="27B496DF" w:rsidR="00327C3B" w:rsidRPr="00121DEB" w:rsidRDefault="00327C3B" w:rsidP="00F43C3E">
      <w:pPr>
        <w:pStyle w:val="Item1"/>
        <w:numPr>
          <w:ilvl w:val="0"/>
          <w:numId w:val="51"/>
        </w:numPr>
        <w:ind w:hanging="720"/>
        <w:rPr>
          <w:sz w:val="24"/>
          <w:szCs w:val="18"/>
        </w:rPr>
      </w:pPr>
      <w:r w:rsidRPr="00327C3B">
        <w:rPr>
          <w:sz w:val="24"/>
          <w:szCs w:val="18"/>
        </w:rPr>
        <w:t>Detailed support documentation</w:t>
      </w:r>
    </w:p>
    <w:p w14:paraId="1B49C1AB" w14:textId="77777777" w:rsidR="00222EA5" w:rsidRPr="008613F0" w:rsidRDefault="00502F47" w:rsidP="000352A4">
      <w:pPr>
        <w:pStyle w:val="Heading2"/>
      </w:pPr>
      <w:bookmarkStart w:id="27" w:name="_Toc339364443"/>
      <w:bookmarkStart w:id="28" w:name="_Toc339364704"/>
      <w:bookmarkStart w:id="29" w:name="_Toc106380872"/>
      <w:r w:rsidRPr="00266DFB">
        <w:rPr>
          <w:sz w:val="24"/>
        </w:rPr>
        <w:t>BIDDER</w:t>
      </w:r>
      <w:r w:rsidR="00607F38" w:rsidRPr="00266DFB">
        <w:rPr>
          <w:sz w:val="24"/>
        </w:rPr>
        <w:t>S CONFERENCE</w:t>
      </w:r>
      <w:r w:rsidR="006B4B31" w:rsidRPr="00120291">
        <w:rPr>
          <w:sz w:val="24"/>
        </w:rPr>
        <w:t>(</w:t>
      </w:r>
      <w:r w:rsidR="00607F38" w:rsidRPr="008613F0">
        <w:rPr>
          <w:sz w:val="24"/>
        </w:rPr>
        <w:t>S</w:t>
      </w:r>
      <w:bookmarkEnd w:id="27"/>
      <w:bookmarkEnd w:id="28"/>
      <w:r w:rsidR="006B4B31" w:rsidRPr="008613F0">
        <w:rPr>
          <w:sz w:val="24"/>
        </w:rPr>
        <w:t>)</w:t>
      </w:r>
      <w:r w:rsidR="002C348B" w:rsidRPr="008613F0">
        <w:rPr>
          <w:sz w:val="24"/>
        </w:rPr>
        <w:t>/VEND</w:t>
      </w:r>
      <w:r w:rsidR="0040582E" w:rsidRPr="008613F0">
        <w:rPr>
          <w:sz w:val="24"/>
        </w:rPr>
        <w:t>O</w:t>
      </w:r>
      <w:r w:rsidR="002C348B" w:rsidRPr="008613F0">
        <w:rPr>
          <w:sz w:val="24"/>
        </w:rPr>
        <w:t>R OUTREACH</w:t>
      </w:r>
      <w:bookmarkEnd w:id="29"/>
      <w:r w:rsidR="006B4B31" w:rsidRPr="008613F0">
        <w:rPr>
          <w:sz w:val="24"/>
        </w:rPr>
        <w:t xml:space="preserve"> </w:t>
      </w:r>
    </w:p>
    <w:p w14:paraId="6DE977BF" w14:textId="3C7A56C8" w:rsidR="001215F1" w:rsidRPr="00121DEB" w:rsidRDefault="0036135F" w:rsidP="00EE51C4">
      <w:pPr>
        <w:pStyle w:val="Item1"/>
        <w:tabs>
          <w:tab w:val="clear" w:pos="1440"/>
        </w:tabs>
        <w:rPr>
          <w:sz w:val="24"/>
          <w:szCs w:val="18"/>
        </w:rPr>
      </w:pPr>
      <w:r w:rsidRPr="00121DEB">
        <w:rPr>
          <w:sz w:val="24"/>
          <w:szCs w:val="18"/>
        </w:rPr>
        <w:t xml:space="preserve">The </w:t>
      </w:r>
      <w:r w:rsidR="00502F47" w:rsidRPr="00121DEB">
        <w:rPr>
          <w:sz w:val="24"/>
          <w:szCs w:val="18"/>
        </w:rPr>
        <w:t>Bidder</w:t>
      </w:r>
      <w:r w:rsidR="005C3D88" w:rsidRPr="00121DEB">
        <w:rPr>
          <w:sz w:val="24"/>
          <w:szCs w:val="18"/>
        </w:rPr>
        <w:t xml:space="preserve">s </w:t>
      </w:r>
      <w:r w:rsidR="005C3D88" w:rsidRPr="000B01A6">
        <w:rPr>
          <w:sz w:val="24"/>
          <w:szCs w:val="18"/>
        </w:rPr>
        <w:t>C</w:t>
      </w:r>
      <w:r w:rsidRPr="000B01A6">
        <w:rPr>
          <w:sz w:val="24"/>
          <w:szCs w:val="18"/>
        </w:rPr>
        <w:t>onference</w:t>
      </w:r>
      <w:r w:rsidR="006B4B31" w:rsidRPr="000B01A6">
        <w:rPr>
          <w:sz w:val="24"/>
          <w:szCs w:val="18"/>
        </w:rPr>
        <w:t>(s)</w:t>
      </w:r>
      <w:r w:rsidRPr="000B01A6">
        <w:rPr>
          <w:sz w:val="24"/>
          <w:szCs w:val="18"/>
        </w:rPr>
        <w:t xml:space="preserve"> held on </w:t>
      </w:r>
      <w:r w:rsidR="00AB790E" w:rsidRPr="000B01A6">
        <w:rPr>
          <w:sz w:val="24"/>
          <w:szCs w:val="18"/>
        </w:rPr>
        <w:t xml:space="preserve">the </w:t>
      </w:r>
      <w:r w:rsidR="0095131E" w:rsidRPr="000B01A6">
        <w:rPr>
          <w:sz w:val="24"/>
          <w:szCs w:val="18"/>
        </w:rPr>
        <w:t>date</w:t>
      </w:r>
      <w:r w:rsidR="00E845AB" w:rsidRPr="000B01A6">
        <w:rPr>
          <w:sz w:val="24"/>
          <w:szCs w:val="18"/>
        </w:rPr>
        <w:t>(s)</w:t>
      </w:r>
      <w:r w:rsidR="0095131E" w:rsidRPr="000B01A6">
        <w:rPr>
          <w:sz w:val="24"/>
          <w:szCs w:val="18"/>
        </w:rPr>
        <w:t xml:space="preserve"> specified in the Calendar of Events </w:t>
      </w:r>
      <w:r w:rsidRPr="000B01A6">
        <w:rPr>
          <w:sz w:val="24"/>
          <w:szCs w:val="18"/>
        </w:rPr>
        <w:t xml:space="preserve">will have online conference </w:t>
      </w:r>
      <w:r w:rsidR="00762939" w:rsidRPr="000B01A6">
        <w:rPr>
          <w:sz w:val="24"/>
          <w:szCs w:val="18"/>
        </w:rPr>
        <w:t xml:space="preserve">capabilities </w:t>
      </w:r>
      <w:r w:rsidRPr="000B01A6">
        <w:rPr>
          <w:sz w:val="24"/>
          <w:szCs w:val="18"/>
        </w:rPr>
        <w:t xml:space="preserve">for remote </w:t>
      </w:r>
      <w:r w:rsidRPr="00121DEB">
        <w:rPr>
          <w:sz w:val="24"/>
          <w:szCs w:val="18"/>
        </w:rPr>
        <w:t xml:space="preserve">participation. </w:t>
      </w:r>
      <w:r w:rsidR="00502F47" w:rsidRPr="00121DEB">
        <w:rPr>
          <w:sz w:val="24"/>
          <w:szCs w:val="18"/>
        </w:rPr>
        <w:t>Bidder</w:t>
      </w:r>
      <w:r w:rsidRPr="00121DEB">
        <w:rPr>
          <w:sz w:val="24"/>
          <w:szCs w:val="18"/>
        </w:rPr>
        <w:t>s can opt to participate via a computer with a stable internet connection (the recommended Bandwidth is 512Kbps) at</w:t>
      </w:r>
      <w:r w:rsidR="001215F1" w:rsidRPr="00121DEB">
        <w:rPr>
          <w:sz w:val="24"/>
          <w:szCs w:val="18"/>
        </w:rPr>
        <w:t>:</w:t>
      </w:r>
      <w:r w:rsidRPr="00121DEB">
        <w:rPr>
          <w:sz w:val="24"/>
          <w:szCs w:val="18"/>
        </w:rPr>
        <w:t xml:space="preserve"> </w:t>
      </w:r>
    </w:p>
    <w:p w14:paraId="063D8BDD" w14:textId="77777777" w:rsidR="004F10AC" w:rsidRDefault="00DF6713" w:rsidP="004F10AC">
      <w:pPr>
        <w:ind w:left="1440" w:firstLine="720"/>
        <w:rPr>
          <w:rFonts w:ascii="Segoe UI" w:hAnsi="Segoe UI" w:cs="Segoe UI"/>
          <w:color w:val="252424"/>
          <w:sz w:val="22"/>
        </w:rPr>
      </w:pPr>
      <w:hyperlink r:id="rId31" w:tgtFrame="_blank" w:history="1">
        <w:r w:rsidR="004F10AC">
          <w:rPr>
            <w:rStyle w:val="Hyperlink"/>
            <w:rFonts w:ascii="Segoe UI Semibold" w:hAnsi="Segoe UI Semibold" w:cs="Segoe UI Semibold"/>
            <w:color w:val="6264A7"/>
            <w:sz w:val="21"/>
            <w:szCs w:val="21"/>
          </w:rPr>
          <w:t>Click here to join the meeting</w:t>
        </w:r>
      </w:hyperlink>
      <w:r w:rsidR="004F10AC">
        <w:rPr>
          <w:rFonts w:ascii="Segoe UI" w:hAnsi="Segoe UI" w:cs="Segoe UI"/>
          <w:color w:val="252424"/>
        </w:rPr>
        <w:t xml:space="preserve"> </w:t>
      </w:r>
    </w:p>
    <w:p w14:paraId="022B5AE1" w14:textId="77777777" w:rsidR="004F10AC" w:rsidRDefault="004F10AC" w:rsidP="004F10AC">
      <w:pPr>
        <w:ind w:left="2160"/>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sz w:val="24"/>
          <w:szCs w:val="24"/>
        </w:rPr>
        <w:t>258 158 547 681</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r>
        <w:rPr>
          <w:rFonts w:ascii="Segoe UI" w:hAnsi="Segoe UI" w:cs="Segoe UI"/>
          <w:color w:val="252424"/>
          <w:sz w:val="24"/>
          <w:szCs w:val="24"/>
        </w:rPr>
        <w:t xml:space="preserve">UFmhsg </w:t>
      </w:r>
    </w:p>
    <w:p w14:paraId="544A290D" w14:textId="77777777" w:rsidR="004F10AC" w:rsidRDefault="00DF6713" w:rsidP="004F10AC">
      <w:pPr>
        <w:ind w:left="1440" w:firstLine="720"/>
        <w:rPr>
          <w:rFonts w:ascii="Segoe UI" w:hAnsi="Segoe UI" w:cs="Segoe UI"/>
          <w:color w:val="252424"/>
          <w:sz w:val="21"/>
          <w:szCs w:val="21"/>
        </w:rPr>
      </w:pPr>
      <w:hyperlink r:id="rId32" w:tgtFrame="_blank" w:history="1">
        <w:r w:rsidR="004F10AC">
          <w:rPr>
            <w:rStyle w:val="Hyperlink"/>
            <w:rFonts w:ascii="Segoe UI" w:hAnsi="Segoe UI" w:cs="Segoe UI"/>
            <w:color w:val="6264A7"/>
            <w:sz w:val="21"/>
            <w:szCs w:val="21"/>
          </w:rPr>
          <w:t>Download Teams</w:t>
        </w:r>
      </w:hyperlink>
      <w:r w:rsidR="004F10AC">
        <w:rPr>
          <w:rFonts w:ascii="Segoe UI" w:hAnsi="Segoe UI" w:cs="Segoe UI"/>
          <w:color w:val="252424"/>
          <w:sz w:val="21"/>
          <w:szCs w:val="21"/>
        </w:rPr>
        <w:t xml:space="preserve"> | </w:t>
      </w:r>
      <w:hyperlink r:id="rId33" w:tgtFrame="_blank" w:history="1">
        <w:r w:rsidR="004F10AC">
          <w:rPr>
            <w:rStyle w:val="Hyperlink"/>
            <w:rFonts w:ascii="Segoe UI" w:hAnsi="Segoe UI" w:cs="Segoe UI"/>
            <w:color w:val="6264A7"/>
            <w:sz w:val="21"/>
            <w:szCs w:val="21"/>
          </w:rPr>
          <w:t>Join on the web</w:t>
        </w:r>
      </w:hyperlink>
    </w:p>
    <w:p w14:paraId="3C15C439" w14:textId="77777777" w:rsidR="004F10AC" w:rsidRDefault="004F10AC" w:rsidP="004F10AC">
      <w:pPr>
        <w:ind w:left="1440" w:firstLine="720"/>
        <w:rPr>
          <w:rFonts w:ascii="Segoe UI" w:hAnsi="Segoe UI" w:cs="Segoe UI"/>
          <w:color w:val="252424"/>
          <w:sz w:val="22"/>
          <w:szCs w:val="22"/>
        </w:rPr>
      </w:pPr>
      <w:r>
        <w:rPr>
          <w:rFonts w:ascii="Segoe UI" w:hAnsi="Segoe UI" w:cs="Segoe UI"/>
          <w:b/>
          <w:bCs/>
          <w:color w:val="252424"/>
          <w:sz w:val="21"/>
          <w:szCs w:val="21"/>
        </w:rPr>
        <w:t>Or call in (audio only)</w:t>
      </w:r>
      <w:r>
        <w:rPr>
          <w:rFonts w:ascii="Segoe UI" w:hAnsi="Segoe UI" w:cs="Segoe UI"/>
          <w:color w:val="252424"/>
        </w:rPr>
        <w:t xml:space="preserve"> </w:t>
      </w:r>
    </w:p>
    <w:p w14:paraId="2A1589C9" w14:textId="77777777" w:rsidR="004F10AC" w:rsidRDefault="00DF6713" w:rsidP="004F10AC">
      <w:pPr>
        <w:ind w:left="1440" w:firstLine="720"/>
        <w:rPr>
          <w:rFonts w:ascii="Segoe UI" w:hAnsi="Segoe UI" w:cs="Segoe UI"/>
          <w:color w:val="252424"/>
        </w:rPr>
      </w:pPr>
      <w:hyperlink r:id="rId34" w:anchor=" " w:history="1">
        <w:r w:rsidR="004F10AC">
          <w:rPr>
            <w:rStyle w:val="Hyperlink"/>
            <w:rFonts w:ascii="Segoe UI" w:hAnsi="Segoe UI" w:cs="Segoe UI"/>
            <w:color w:val="6264A7"/>
            <w:sz w:val="21"/>
            <w:szCs w:val="21"/>
          </w:rPr>
          <w:t>+1 415-915-3950,,181618646#</w:t>
        </w:r>
      </w:hyperlink>
      <w:r w:rsidR="004F10AC">
        <w:rPr>
          <w:rFonts w:ascii="Segoe UI" w:hAnsi="Segoe UI" w:cs="Segoe UI"/>
          <w:color w:val="252424"/>
        </w:rPr>
        <w:t xml:space="preserve"> </w:t>
      </w:r>
      <w:r w:rsidR="004F10AC">
        <w:rPr>
          <w:rFonts w:ascii="Segoe UI" w:hAnsi="Segoe UI" w:cs="Segoe UI"/>
          <w:color w:val="252424"/>
          <w:sz w:val="21"/>
          <w:szCs w:val="21"/>
        </w:rPr>
        <w:t xml:space="preserve">  United States, San Francisco </w:t>
      </w:r>
    </w:p>
    <w:p w14:paraId="5D460DAA" w14:textId="1753BE03" w:rsidR="34FF6094" w:rsidRPr="002264FA" w:rsidRDefault="004F10AC" w:rsidP="004F10AC">
      <w:pPr>
        <w:ind w:left="1440" w:firstLine="720"/>
        <w:rPr>
          <w:szCs w:val="26"/>
        </w:rPr>
      </w:pPr>
      <w:r>
        <w:rPr>
          <w:rFonts w:ascii="Segoe UI" w:hAnsi="Segoe UI" w:cs="Segoe UI"/>
          <w:color w:val="252424"/>
          <w:sz w:val="21"/>
          <w:szCs w:val="21"/>
        </w:rPr>
        <w:t xml:space="preserve">Phone Conference ID: </w:t>
      </w:r>
      <w:r>
        <w:rPr>
          <w:rFonts w:ascii="Segoe UI" w:hAnsi="Segoe UI" w:cs="Segoe UI"/>
          <w:color w:val="252424"/>
          <w:sz w:val="24"/>
          <w:szCs w:val="24"/>
        </w:rPr>
        <w:t>181 618 646#</w:t>
      </w:r>
    </w:p>
    <w:p w14:paraId="224E0F44" w14:textId="048D0D2F" w:rsidR="00EE347B" w:rsidRPr="007760EE" w:rsidRDefault="00EE347B" w:rsidP="34FF6094">
      <w:pPr>
        <w:rPr>
          <w:szCs w:val="26"/>
        </w:rPr>
      </w:pPr>
    </w:p>
    <w:p w14:paraId="3D1905FA" w14:textId="56351B29" w:rsidR="004556F7" w:rsidRPr="004556F7" w:rsidRDefault="00DA7F5B" w:rsidP="00EE51C4">
      <w:pPr>
        <w:pStyle w:val="Item1"/>
        <w:tabs>
          <w:tab w:val="clear" w:pos="1440"/>
        </w:tabs>
      </w:pPr>
      <w:bookmarkStart w:id="30" w:name="_Hlk103953617"/>
      <w:r w:rsidRPr="001D6A1D">
        <w:rPr>
          <w:sz w:val="24"/>
          <w:szCs w:val="24"/>
        </w:rPr>
        <w:t xml:space="preserve">Vendor Outreach is </w:t>
      </w:r>
      <w:r>
        <w:rPr>
          <w:sz w:val="24"/>
          <w:szCs w:val="24"/>
        </w:rPr>
        <w:t xml:space="preserve">usually </w:t>
      </w:r>
      <w:r w:rsidRPr="001D6A1D">
        <w:rPr>
          <w:sz w:val="24"/>
          <w:szCs w:val="24"/>
        </w:rPr>
        <w:t>conducted on</w:t>
      </w:r>
      <w:r>
        <w:rPr>
          <w:sz w:val="24"/>
          <w:szCs w:val="24"/>
        </w:rPr>
        <w:t xml:space="preserve"> </w:t>
      </w:r>
      <w:r w:rsidRPr="001D6A1D">
        <w:rPr>
          <w:sz w:val="24"/>
          <w:szCs w:val="24"/>
        </w:rPr>
        <w:t xml:space="preserve">Wednesdays at </w:t>
      </w:r>
      <w:hyperlink r:id="rId35" w:history="1">
        <w:r w:rsidRPr="001D6A1D">
          <w:rPr>
            <w:rStyle w:val="Hyperlink"/>
            <w:b/>
            <w:sz w:val="24"/>
            <w:szCs w:val="24"/>
          </w:rPr>
          <w:t>Vendor Outreach Link</w:t>
        </w:r>
      </w:hyperlink>
      <w:r w:rsidRPr="001D6A1D">
        <w:rPr>
          <w:bCs/>
          <w:sz w:val="24"/>
          <w:szCs w:val="24"/>
        </w:rPr>
        <w:t xml:space="preserve"> (</w:t>
      </w:r>
      <w:r w:rsidRPr="002F01BB">
        <w:rPr>
          <w:sz w:val="24"/>
          <w:szCs w:val="24"/>
        </w:rPr>
        <w:t>Call-in: +1 415-915-3950</w:t>
      </w:r>
      <w:r w:rsidRPr="001D6A1D">
        <w:rPr>
          <w:bCs/>
          <w:sz w:val="24"/>
          <w:szCs w:val="24"/>
        </w:rPr>
        <w:t xml:space="preserve">; </w:t>
      </w:r>
      <w:r w:rsidRPr="002F01BB">
        <w:rPr>
          <w:sz w:val="24"/>
          <w:szCs w:val="24"/>
        </w:rPr>
        <w:t>Conference ID: 504 517 635#</w:t>
      </w:r>
      <w:r w:rsidRPr="001D6A1D">
        <w:rPr>
          <w:sz w:val="24"/>
          <w:szCs w:val="24"/>
        </w:rPr>
        <w:t xml:space="preserve">). Dates and locations can be confirmed by checking at: </w:t>
      </w:r>
      <w:hyperlink r:id="rId36" w:history="1">
        <w:r w:rsidRPr="001D6A1D">
          <w:rPr>
            <w:rStyle w:val="Hyperlink"/>
            <w:b/>
            <w:sz w:val="24"/>
            <w:szCs w:val="24"/>
          </w:rPr>
          <w:t>Upcoming Events</w:t>
        </w:r>
      </w:hyperlink>
      <w:r w:rsidRPr="002F01BB">
        <w:rPr>
          <w:sz w:val="24"/>
          <w:szCs w:val="18"/>
        </w:rPr>
        <w:t xml:space="preserve"> </w:t>
      </w:r>
      <w:r w:rsidRPr="002F01BB">
        <w:rPr>
          <w:sz w:val="20"/>
        </w:rPr>
        <w:t>[</w:t>
      </w:r>
      <w:hyperlink r:id="rId37" w:history="1">
        <w:r w:rsidRPr="002F01BB">
          <w:rPr>
            <w:rStyle w:val="Hyperlink"/>
            <w:sz w:val="20"/>
          </w:rPr>
          <w:t>https://gsa.acgov.org/do-business-with-us/upcoming-contracting-events/</w:t>
        </w:r>
      </w:hyperlink>
      <w:r w:rsidRPr="002F01BB">
        <w:rPr>
          <w:sz w:val="20"/>
        </w:rPr>
        <w:t>].</w:t>
      </w:r>
      <w:r w:rsidRPr="002F01BB">
        <w:rPr>
          <w:sz w:val="24"/>
          <w:szCs w:val="18"/>
        </w:rPr>
        <w:t xml:space="preserve"> </w:t>
      </w:r>
      <w:bookmarkEnd w:id="30"/>
    </w:p>
    <w:p w14:paraId="27AC700F" w14:textId="7FBEDE3E" w:rsidR="0036135F" w:rsidRDefault="00791FF9" w:rsidP="00EE51C4">
      <w:pPr>
        <w:pStyle w:val="Item1"/>
        <w:tabs>
          <w:tab w:val="clear" w:pos="1440"/>
        </w:tabs>
      </w:pPr>
      <w:r>
        <w:rPr>
          <w:sz w:val="24"/>
        </w:rPr>
        <w:t>Information regarding the RFP</w:t>
      </w:r>
      <w:r w:rsidR="003C4B84" w:rsidRPr="00266DFB">
        <w:rPr>
          <w:sz w:val="24"/>
        </w:rPr>
        <w:t xml:space="preserve"> </w:t>
      </w:r>
      <w:r>
        <w:rPr>
          <w:sz w:val="24"/>
        </w:rPr>
        <w:t>will</w:t>
      </w:r>
      <w:r w:rsidRPr="00266DFB">
        <w:rPr>
          <w:sz w:val="24"/>
        </w:rPr>
        <w:t xml:space="preserve"> </w:t>
      </w:r>
      <w:r w:rsidR="003C4B84" w:rsidRPr="00266DFB">
        <w:rPr>
          <w:sz w:val="24"/>
        </w:rPr>
        <w:t xml:space="preserve">be </w:t>
      </w:r>
      <w:r>
        <w:rPr>
          <w:sz w:val="24"/>
        </w:rPr>
        <w:t>presented</w:t>
      </w:r>
      <w:r w:rsidRPr="00266DFB">
        <w:rPr>
          <w:sz w:val="24"/>
        </w:rPr>
        <w:t xml:space="preserve"> </w:t>
      </w:r>
      <w:r w:rsidR="003C4B84" w:rsidRPr="00266DFB">
        <w:rPr>
          <w:sz w:val="24"/>
        </w:rPr>
        <w:t xml:space="preserve">during the </w:t>
      </w:r>
      <w:r w:rsidR="003C4B84" w:rsidRPr="000B01A6">
        <w:rPr>
          <w:sz w:val="24"/>
        </w:rPr>
        <w:t>conference</w:t>
      </w:r>
      <w:r w:rsidR="001215F1" w:rsidRPr="000B01A6">
        <w:rPr>
          <w:sz w:val="24"/>
        </w:rPr>
        <w:t>(s)</w:t>
      </w:r>
      <w:r w:rsidR="003C4B84" w:rsidRPr="000B01A6">
        <w:rPr>
          <w:sz w:val="24"/>
        </w:rPr>
        <w:t xml:space="preserve">.  </w:t>
      </w:r>
      <w:r w:rsidR="00AB790E">
        <w:rPr>
          <w:sz w:val="24"/>
        </w:rPr>
        <w:t>T</w:t>
      </w:r>
      <w:r w:rsidR="0036135F" w:rsidRPr="00266DFB">
        <w:rPr>
          <w:sz w:val="24"/>
        </w:rPr>
        <w:t xml:space="preserve">o get the best experience, the County recommends that </w:t>
      </w:r>
      <w:r w:rsidR="00502F47" w:rsidRPr="00266DFB">
        <w:rPr>
          <w:sz w:val="24"/>
        </w:rPr>
        <w:t>Bidder</w:t>
      </w:r>
      <w:r w:rsidR="0036135F" w:rsidRPr="00266DFB">
        <w:rPr>
          <w:sz w:val="24"/>
        </w:rPr>
        <w:t xml:space="preserve">s who participate remotely use equipment with audio output such as speakers, headsets, or a telephone. </w:t>
      </w:r>
    </w:p>
    <w:p w14:paraId="1D53A673" w14:textId="0823124A" w:rsidR="0036135F" w:rsidRPr="00CA651C" w:rsidRDefault="00502F47" w:rsidP="00EE51C4">
      <w:pPr>
        <w:pStyle w:val="Item1"/>
        <w:tabs>
          <w:tab w:val="clear" w:pos="1440"/>
        </w:tabs>
      </w:pPr>
      <w:r w:rsidRPr="00266DFB">
        <w:rPr>
          <w:sz w:val="24"/>
        </w:rPr>
        <w:t>Bidder</w:t>
      </w:r>
      <w:r w:rsidR="009725F2" w:rsidRPr="00266DFB">
        <w:rPr>
          <w:sz w:val="24"/>
        </w:rPr>
        <w:t xml:space="preserve">s </w:t>
      </w:r>
      <w:r w:rsidR="009725F2" w:rsidRPr="000B01A6">
        <w:rPr>
          <w:sz w:val="24"/>
        </w:rPr>
        <w:t>C</w:t>
      </w:r>
      <w:r w:rsidR="0036135F" w:rsidRPr="000B01A6">
        <w:rPr>
          <w:sz w:val="24"/>
        </w:rPr>
        <w:t>onference</w:t>
      </w:r>
      <w:r w:rsidR="006B4B31" w:rsidRPr="000B01A6">
        <w:rPr>
          <w:sz w:val="24"/>
        </w:rPr>
        <w:t>(</w:t>
      </w:r>
      <w:r w:rsidR="0036135F" w:rsidRPr="000B01A6">
        <w:rPr>
          <w:sz w:val="24"/>
        </w:rPr>
        <w:t>s</w:t>
      </w:r>
      <w:r w:rsidR="006B4B31" w:rsidRPr="000B01A6">
        <w:rPr>
          <w:sz w:val="24"/>
        </w:rPr>
        <w:t>)</w:t>
      </w:r>
      <w:r w:rsidR="0036135F" w:rsidRPr="000B01A6">
        <w:rPr>
          <w:sz w:val="24"/>
        </w:rPr>
        <w:t xml:space="preserve"> will </w:t>
      </w:r>
      <w:r w:rsidR="0036135F" w:rsidRPr="00266DFB">
        <w:rPr>
          <w:sz w:val="24"/>
        </w:rPr>
        <w:t>be held to:</w:t>
      </w:r>
    </w:p>
    <w:p w14:paraId="2D2549B1" w14:textId="4F79E60D" w:rsidR="0036135F" w:rsidRPr="002967D4" w:rsidRDefault="0036135F" w:rsidP="00EE51C4">
      <w:pPr>
        <w:pStyle w:val="Itema"/>
        <w:tabs>
          <w:tab w:val="clear" w:pos="2160"/>
        </w:tabs>
      </w:pPr>
      <w:r w:rsidRPr="00266DFB">
        <w:rPr>
          <w:sz w:val="24"/>
        </w:rPr>
        <w:lastRenderedPageBreak/>
        <w:t xml:space="preserve">Provide an opportunity for Small Local Emerging Businesses (SLEBs) and large firms to network and develop subcontracting relationships to participate in the contract(s) that may result from this </w:t>
      </w:r>
      <w:r w:rsidR="005B41FE" w:rsidRPr="00266DFB">
        <w:rPr>
          <w:sz w:val="24"/>
        </w:rPr>
        <w:t>RFP</w:t>
      </w:r>
      <w:r w:rsidRPr="00266DFB">
        <w:rPr>
          <w:sz w:val="24"/>
        </w:rPr>
        <w:t>.</w:t>
      </w:r>
      <w:r w:rsidR="00EB2096" w:rsidRPr="00266DFB">
        <w:rPr>
          <w:sz w:val="24"/>
        </w:rPr>
        <w:t xml:space="preserve"> </w:t>
      </w:r>
    </w:p>
    <w:p w14:paraId="0A88E2D2" w14:textId="7E73B1DC" w:rsidR="0036135F" w:rsidRPr="00266DFB" w:rsidRDefault="0036135F" w:rsidP="00EE51C4">
      <w:pPr>
        <w:pStyle w:val="Itema"/>
        <w:tabs>
          <w:tab w:val="clear" w:pos="2160"/>
        </w:tabs>
        <w:rPr>
          <w:sz w:val="24"/>
        </w:rPr>
      </w:pPr>
      <w:r w:rsidRPr="00266DFB">
        <w:rPr>
          <w:sz w:val="24"/>
        </w:rPr>
        <w:t xml:space="preserve">Provide an opportunity for </w:t>
      </w:r>
      <w:r w:rsidR="00502F47" w:rsidRPr="00266DFB">
        <w:rPr>
          <w:sz w:val="24"/>
        </w:rPr>
        <w:t>Bidder</w:t>
      </w:r>
      <w:r w:rsidRPr="00266DFB">
        <w:rPr>
          <w:sz w:val="24"/>
        </w:rPr>
        <w:t xml:space="preserve">s to </w:t>
      </w:r>
      <w:r w:rsidR="004A01EE" w:rsidRPr="00266DFB">
        <w:rPr>
          <w:sz w:val="24"/>
        </w:rPr>
        <w:t>request clarification on this RF</w:t>
      </w:r>
      <w:r w:rsidR="005B41FE" w:rsidRPr="00266DFB">
        <w:rPr>
          <w:sz w:val="24"/>
        </w:rPr>
        <w:t>P</w:t>
      </w:r>
      <w:r w:rsidR="004A01EE" w:rsidRPr="00266DFB">
        <w:rPr>
          <w:sz w:val="24"/>
        </w:rPr>
        <w:t xml:space="preserve"> and </w:t>
      </w:r>
      <w:r w:rsidRPr="00266DFB">
        <w:rPr>
          <w:sz w:val="24"/>
        </w:rPr>
        <w:t xml:space="preserve">ask specific questions about the </w:t>
      </w:r>
      <w:r w:rsidR="00241260" w:rsidRPr="00266DFB">
        <w:rPr>
          <w:sz w:val="24"/>
        </w:rPr>
        <w:t>project, goods</w:t>
      </w:r>
      <w:r w:rsidR="00AB790E">
        <w:rPr>
          <w:sz w:val="24"/>
        </w:rPr>
        <w:t>,</w:t>
      </w:r>
      <w:r w:rsidR="00241260" w:rsidRPr="00266DFB">
        <w:rPr>
          <w:sz w:val="24"/>
        </w:rPr>
        <w:t xml:space="preserve"> and services</w:t>
      </w:r>
      <w:r w:rsidR="004A01EE" w:rsidRPr="00266DFB">
        <w:rPr>
          <w:sz w:val="24"/>
        </w:rPr>
        <w:t>.</w:t>
      </w:r>
    </w:p>
    <w:p w14:paraId="7BD13787" w14:textId="77777777" w:rsidR="0036135F" w:rsidRPr="00AE0975" w:rsidRDefault="0036135F" w:rsidP="00EE51C4">
      <w:pPr>
        <w:pStyle w:val="Itema"/>
        <w:tabs>
          <w:tab w:val="clear" w:pos="2160"/>
        </w:tabs>
        <w:rPr>
          <w:sz w:val="24"/>
        </w:rPr>
      </w:pPr>
      <w:r w:rsidRPr="00AE0975">
        <w:rPr>
          <w:sz w:val="24"/>
        </w:rPr>
        <w:t xml:space="preserve">Provide the County with an opportunity to receive feedback </w:t>
      </w:r>
      <w:r w:rsidR="00241260" w:rsidRPr="00AE0975">
        <w:rPr>
          <w:sz w:val="24"/>
        </w:rPr>
        <w:t xml:space="preserve">related to this </w:t>
      </w:r>
      <w:r w:rsidR="005B41FE" w:rsidRPr="00AE0975">
        <w:rPr>
          <w:sz w:val="24"/>
        </w:rPr>
        <w:t>RFP</w:t>
      </w:r>
      <w:r w:rsidRPr="00AE0975">
        <w:rPr>
          <w:sz w:val="24"/>
        </w:rPr>
        <w:t>.</w:t>
      </w:r>
    </w:p>
    <w:p w14:paraId="244C1F05" w14:textId="77777777" w:rsidR="001F7D6F" w:rsidRPr="00AE0975" w:rsidRDefault="005E4603" w:rsidP="00EE51C4">
      <w:pPr>
        <w:pStyle w:val="Item1"/>
        <w:tabs>
          <w:tab w:val="clear" w:pos="1440"/>
        </w:tabs>
        <w:rPr>
          <w:sz w:val="24"/>
        </w:rPr>
      </w:pPr>
      <w:r w:rsidRPr="00AE0975">
        <w:rPr>
          <w:sz w:val="24"/>
        </w:rPr>
        <w:t>T</w:t>
      </w:r>
      <w:r w:rsidR="0036135F" w:rsidRPr="00AE0975">
        <w:rPr>
          <w:sz w:val="24"/>
        </w:rPr>
        <w:t xml:space="preserve">he </w:t>
      </w:r>
      <w:r w:rsidR="00502F47" w:rsidRPr="00AE0975">
        <w:rPr>
          <w:sz w:val="24"/>
        </w:rPr>
        <w:t>Bidder</w:t>
      </w:r>
      <w:r w:rsidR="006B4B31" w:rsidRPr="00AE0975">
        <w:rPr>
          <w:sz w:val="24"/>
        </w:rPr>
        <w:t>s</w:t>
      </w:r>
      <w:r w:rsidR="009725F2" w:rsidRPr="00AE0975">
        <w:rPr>
          <w:sz w:val="24"/>
        </w:rPr>
        <w:t xml:space="preserve"> C</w:t>
      </w:r>
      <w:r w:rsidR="00747B65" w:rsidRPr="00AE0975">
        <w:rPr>
          <w:sz w:val="24"/>
        </w:rPr>
        <w:t>onference</w:t>
      </w:r>
      <w:r w:rsidR="006B4B31" w:rsidRPr="00AE0975">
        <w:rPr>
          <w:sz w:val="24"/>
        </w:rPr>
        <w:t>(s)</w:t>
      </w:r>
      <w:r w:rsidR="00747B65" w:rsidRPr="00AE0975">
        <w:rPr>
          <w:sz w:val="24"/>
        </w:rPr>
        <w:t xml:space="preserve"> </w:t>
      </w:r>
      <w:r w:rsidR="006B4B31" w:rsidRPr="00AE0975">
        <w:rPr>
          <w:sz w:val="24"/>
        </w:rPr>
        <w:t xml:space="preserve">Attendees List </w:t>
      </w:r>
      <w:r w:rsidR="00E720DB" w:rsidRPr="00AE0975">
        <w:rPr>
          <w:rStyle w:val="CommentReference"/>
          <w:sz w:val="24"/>
          <w:szCs w:val="26"/>
        </w:rPr>
        <w:t>w</w:t>
      </w:r>
      <w:r w:rsidR="0036135F" w:rsidRPr="00AE0975">
        <w:rPr>
          <w:sz w:val="24"/>
        </w:rPr>
        <w:t xml:space="preserve">ill be </w:t>
      </w:r>
      <w:r w:rsidRPr="00AE0975">
        <w:rPr>
          <w:sz w:val="24"/>
        </w:rPr>
        <w:t>released in a separate document</w:t>
      </w:r>
      <w:r w:rsidR="001F7D6F" w:rsidRPr="00AE0975">
        <w:rPr>
          <w:sz w:val="24"/>
        </w:rPr>
        <w:t>.</w:t>
      </w:r>
      <w:r w:rsidRPr="00AE0975">
        <w:rPr>
          <w:sz w:val="24"/>
        </w:rPr>
        <w:t xml:space="preserve"> </w:t>
      </w:r>
    </w:p>
    <w:p w14:paraId="174EC8BA" w14:textId="3119AADB" w:rsidR="00362FFD" w:rsidRPr="00266DFB" w:rsidRDefault="00EB4661" w:rsidP="00EE51C4">
      <w:pPr>
        <w:pStyle w:val="Item1"/>
        <w:tabs>
          <w:tab w:val="clear" w:pos="1440"/>
        </w:tabs>
        <w:rPr>
          <w:sz w:val="24"/>
        </w:rPr>
      </w:pPr>
      <w:r w:rsidRPr="004B0089">
        <w:rPr>
          <w:sz w:val="24"/>
        </w:rPr>
        <w:t>W</w:t>
      </w:r>
      <w:r w:rsidR="00362FFD" w:rsidRPr="004B0089">
        <w:rPr>
          <w:sz w:val="24"/>
        </w:rPr>
        <w:t xml:space="preserve">ritten </w:t>
      </w:r>
      <w:r w:rsidR="003B3869" w:rsidRPr="004B0089">
        <w:rPr>
          <w:sz w:val="24"/>
        </w:rPr>
        <w:t>questions submitted</w:t>
      </w:r>
      <w:r w:rsidR="004933CF" w:rsidRPr="004B0089">
        <w:rPr>
          <w:sz w:val="24"/>
        </w:rPr>
        <w:t xml:space="preserve"> via email </w:t>
      </w:r>
      <w:r w:rsidR="00362FFD" w:rsidRPr="004B0089">
        <w:rPr>
          <w:sz w:val="24"/>
        </w:rPr>
        <w:t>by the stated deadline will be addressed in a</w:t>
      </w:r>
      <w:r w:rsidR="004A01EE" w:rsidRPr="004B0089">
        <w:rPr>
          <w:sz w:val="24"/>
        </w:rPr>
        <w:t xml:space="preserve"> posted</w:t>
      </w:r>
      <w:r w:rsidR="00362FFD" w:rsidRPr="004B0089">
        <w:rPr>
          <w:sz w:val="24"/>
        </w:rPr>
        <w:t xml:space="preserve"> </w:t>
      </w:r>
      <w:r w:rsidR="005B41FE" w:rsidRPr="004B0089">
        <w:rPr>
          <w:sz w:val="24"/>
        </w:rPr>
        <w:t>RFP</w:t>
      </w:r>
      <w:r w:rsidR="006B4B31" w:rsidRPr="004B0089">
        <w:rPr>
          <w:sz w:val="24"/>
        </w:rPr>
        <w:t xml:space="preserve"> </w:t>
      </w:r>
      <w:r w:rsidR="00362FFD" w:rsidRPr="004B0089">
        <w:rPr>
          <w:sz w:val="24"/>
        </w:rPr>
        <w:t>Question</w:t>
      </w:r>
      <w:r w:rsidR="00456C48" w:rsidRPr="004B0089">
        <w:rPr>
          <w:sz w:val="24"/>
        </w:rPr>
        <w:t>s</w:t>
      </w:r>
      <w:r w:rsidR="00362FFD" w:rsidRPr="004B0089">
        <w:rPr>
          <w:sz w:val="24"/>
        </w:rPr>
        <w:t xml:space="preserve"> </w:t>
      </w:r>
      <w:r w:rsidR="009725F2" w:rsidRPr="004B0089">
        <w:rPr>
          <w:sz w:val="24"/>
        </w:rPr>
        <w:t>and Answer</w:t>
      </w:r>
      <w:r w:rsidR="00456C48" w:rsidRPr="004B0089">
        <w:rPr>
          <w:sz w:val="24"/>
        </w:rPr>
        <w:t>s</w:t>
      </w:r>
      <w:r w:rsidR="009725F2" w:rsidRPr="004B0089">
        <w:rPr>
          <w:sz w:val="24"/>
        </w:rPr>
        <w:t xml:space="preserve"> (Q&amp;A) following the </w:t>
      </w:r>
      <w:r w:rsidR="00502F47" w:rsidRPr="004B0089">
        <w:rPr>
          <w:sz w:val="24"/>
        </w:rPr>
        <w:t>Bidder</w:t>
      </w:r>
      <w:r w:rsidR="009725F2" w:rsidRPr="004B0089">
        <w:rPr>
          <w:sz w:val="24"/>
        </w:rPr>
        <w:t>s C</w:t>
      </w:r>
      <w:r w:rsidR="003C4B84" w:rsidRPr="004B0089">
        <w:rPr>
          <w:sz w:val="24"/>
        </w:rPr>
        <w:t>onference</w:t>
      </w:r>
      <w:r w:rsidR="001A5516" w:rsidRPr="004B0089">
        <w:rPr>
          <w:sz w:val="24"/>
        </w:rPr>
        <w:t>(s)</w:t>
      </w:r>
      <w:r w:rsidR="00362FFD" w:rsidRPr="004B0089">
        <w:rPr>
          <w:sz w:val="24"/>
        </w:rPr>
        <w:t xml:space="preserve">.  Should there be a need to amend or revise the </w:t>
      </w:r>
      <w:r w:rsidR="005B41FE" w:rsidRPr="004B0089">
        <w:rPr>
          <w:sz w:val="24"/>
        </w:rPr>
        <w:t>RFP</w:t>
      </w:r>
      <w:r w:rsidR="009725F2" w:rsidRPr="004B0089">
        <w:rPr>
          <w:sz w:val="24"/>
        </w:rPr>
        <w:t>, an A</w:t>
      </w:r>
      <w:r w:rsidR="00362FFD" w:rsidRPr="004B0089">
        <w:rPr>
          <w:sz w:val="24"/>
        </w:rPr>
        <w:t xml:space="preserve">ddendum will be issued. </w:t>
      </w:r>
      <w:r w:rsidR="004A01EE" w:rsidRPr="004B0089">
        <w:rPr>
          <w:sz w:val="24"/>
        </w:rPr>
        <w:t xml:space="preserve"> </w:t>
      </w:r>
      <w:r w:rsidR="00B62D6A">
        <w:rPr>
          <w:sz w:val="24"/>
        </w:rPr>
        <w:t>A</w:t>
      </w:r>
      <w:r w:rsidR="002C348B" w:rsidRPr="004B0089">
        <w:rPr>
          <w:sz w:val="24"/>
        </w:rPr>
        <w:t xml:space="preserve">ny verbal </w:t>
      </w:r>
      <w:r w:rsidR="004A01EE" w:rsidRPr="004B0089">
        <w:rPr>
          <w:sz w:val="24"/>
        </w:rPr>
        <w:t>statement</w:t>
      </w:r>
      <w:r w:rsidR="002C348B" w:rsidRPr="004B0089">
        <w:rPr>
          <w:sz w:val="24"/>
        </w:rPr>
        <w:t>s, including at any Bidders Conference</w:t>
      </w:r>
      <w:r w:rsidR="006936B5" w:rsidRPr="004B0089">
        <w:rPr>
          <w:sz w:val="24"/>
        </w:rPr>
        <w:t>(s)</w:t>
      </w:r>
      <w:r w:rsidR="009606A5">
        <w:rPr>
          <w:sz w:val="24"/>
        </w:rPr>
        <w:t xml:space="preserve"> are not binding.</w:t>
      </w:r>
      <w:r w:rsidR="00226DA1">
        <w:rPr>
          <w:sz w:val="24"/>
        </w:rPr>
        <w:t xml:space="preserve"> Only </w:t>
      </w:r>
      <w:r w:rsidR="004A01EE" w:rsidRPr="00266DFB">
        <w:rPr>
          <w:sz w:val="24"/>
        </w:rPr>
        <w:t>the written documents</w:t>
      </w:r>
      <w:r w:rsidR="00362FFD" w:rsidRPr="00266DFB">
        <w:rPr>
          <w:sz w:val="24"/>
        </w:rPr>
        <w:t xml:space="preserve"> </w:t>
      </w:r>
      <w:r w:rsidR="004A01EE" w:rsidRPr="00266DFB">
        <w:rPr>
          <w:sz w:val="24"/>
        </w:rPr>
        <w:t>will</w:t>
      </w:r>
      <w:r w:rsidR="00226DA1">
        <w:rPr>
          <w:sz w:val="24"/>
        </w:rPr>
        <w:t xml:space="preserve"> be binding</w:t>
      </w:r>
      <w:r w:rsidR="002C348B" w:rsidRPr="00266DFB">
        <w:rPr>
          <w:sz w:val="24"/>
        </w:rPr>
        <w:t>.</w:t>
      </w:r>
    </w:p>
    <w:p w14:paraId="44774D1B" w14:textId="31EA4D2C" w:rsidR="00362FFD" w:rsidRPr="00266DFB" w:rsidRDefault="00EB4661" w:rsidP="00EE51C4">
      <w:pPr>
        <w:pStyle w:val="Item1"/>
        <w:tabs>
          <w:tab w:val="clear" w:pos="1440"/>
        </w:tabs>
        <w:rPr>
          <w:sz w:val="24"/>
        </w:rPr>
      </w:pPr>
      <w:r>
        <w:rPr>
          <w:sz w:val="24"/>
        </w:rPr>
        <w:t>Q</w:t>
      </w:r>
      <w:r w:rsidR="00362FFD" w:rsidRPr="00266DFB">
        <w:rPr>
          <w:sz w:val="24"/>
        </w:rPr>
        <w:t>uestions regarding these specifications, terms</w:t>
      </w:r>
      <w:r w:rsidR="00AB790E">
        <w:rPr>
          <w:sz w:val="24"/>
        </w:rPr>
        <w:t>,</w:t>
      </w:r>
      <w:r w:rsidR="00362FFD" w:rsidRPr="00266DFB">
        <w:rPr>
          <w:sz w:val="24"/>
        </w:rPr>
        <w:t xml:space="preserve"> and conditions are to be s</w:t>
      </w:r>
      <w:r w:rsidR="00FA2B33" w:rsidRPr="00266DFB">
        <w:rPr>
          <w:sz w:val="24"/>
        </w:rPr>
        <w:t xml:space="preserve">ubmitted in writing </w:t>
      </w:r>
      <w:r w:rsidR="00362FFD" w:rsidRPr="00266DFB">
        <w:rPr>
          <w:sz w:val="24"/>
        </w:rPr>
        <w:t xml:space="preserve">via email by 5:00 p.m. on </w:t>
      </w:r>
      <w:r w:rsidR="00AB790E">
        <w:rPr>
          <w:sz w:val="24"/>
        </w:rPr>
        <w:t xml:space="preserve">the </w:t>
      </w:r>
      <w:r w:rsidR="003C4B84" w:rsidRPr="00266DFB">
        <w:rPr>
          <w:sz w:val="24"/>
        </w:rPr>
        <w:t>date specified in the Calendar of Events</w:t>
      </w:r>
      <w:r w:rsidR="00362FFD" w:rsidRPr="00266DFB">
        <w:rPr>
          <w:sz w:val="24"/>
        </w:rPr>
        <w:t xml:space="preserve"> to:</w:t>
      </w:r>
    </w:p>
    <w:p w14:paraId="2FD5CDDD" w14:textId="0CB1FB52" w:rsidR="00362FFD" w:rsidRPr="00C3013F" w:rsidRDefault="00320EDC" w:rsidP="00AB790E">
      <w:pPr>
        <w:ind w:left="2880"/>
        <w:rPr>
          <w:rFonts w:ascii="Calibri" w:hAnsi="Calibri" w:cs="Calibri"/>
          <w:color w:val="FF0000"/>
        </w:rPr>
      </w:pPr>
      <w:r w:rsidRPr="00D16F70">
        <w:rPr>
          <w:rFonts w:ascii="Calibri" w:hAnsi="Calibri" w:cs="Calibri"/>
          <w:sz w:val="24"/>
        </w:rPr>
        <w:t>Bukola Gbadamosi</w:t>
      </w:r>
      <w:r w:rsidR="00362FFD" w:rsidRPr="00D05B7A">
        <w:rPr>
          <w:rFonts w:ascii="Calibri" w:hAnsi="Calibri" w:cs="Calibri"/>
          <w:sz w:val="24"/>
        </w:rPr>
        <w:t>,</w:t>
      </w:r>
      <w:r w:rsidR="00362FFD" w:rsidRPr="00266DFB">
        <w:rPr>
          <w:rFonts w:ascii="Calibri" w:hAnsi="Calibri" w:cs="Calibri"/>
          <w:color w:val="FF0000"/>
          <w:sz w:val="24"/>
        </w:rPr>
        <w:t xml:space="preserve"> </w:t>
      </w:r>
      <w:r w:rsidR="00362FFD" w:rsidRPr="00982F33">
        <w:rPr>
          <w:rFonts w:ascii="Calibri" w:hAnsi="Calibri" w:cs="Calibri"/>
          <w:sz w:val="24"/>
        </w:rPr>
        <w:t xml:space="preserve">Procurement &amp; Contracts </w:t>
      </w:r>
      <w:r w:rsidR="005B41FE" w:rsidRPr="00982F33">
        <w:rPr>
          <w:rFonts w:ascii="Calibri" w:hAnsi="Calibri" w:cs="Calibri"/>
          <w:sz w:val="24"/>
        </w:rPr>
        <w:t>Specialist</w:t>
      </w:r>
      <w:r w:rsidR="00362FFD" w:rsidRPr="00982F33">
        <w:rPr>
          <w:rFonts w:ascii="Calibri" w:hAnsi="Calibri" w:cs="Calibri"/>
          <w:sz w:val="24"/>
        </w:rPr>
        <w:t xml:space="preserve"> </w:t>
      </w:r>
    </w:p>
    <w:p w14:paraId="4358176C" w14:textId="0BDFFA3D" w:rsidR="00362FFD" w:rsidRPr="00266DFB" w:rsidRDefault="00362FFD" w:rsidP="00AB790E">
      <w:pPr>
        <w:ind w:left="2880"/>
        <w:rPr>
          <w:rFonts w:ascii="Calibri" w:hAnsi="Calibri" w:cs="Calibri"/>
          <w:sz w:val="24"/>
        </w:rPr>
      </w:pPr>
      <w:r w:rsidRPr="00266DFB">
        <w:rPr>
          <w:rFonts w:ascii="Calibri" w:hAnsi="Calibri" w:cs="Calibri"/>
          <w:sz w:val="24"/>
        </w:rPr>
        <w:t>Alameda County, GSA-Procurement</w:t>
      </w:r>
    </w:p>
    <w:p w14:paraId="19A26526" w14:textId="4BDB88CC" w:rsidR="0098482B" w:rsidRPr="00F11599" w:rsidRDefault="00362FFD" w:rsidP="00F11599">
      <w:pPr>
        <w:spacing w:after="240"/>
        <w:ind w:left="2880"/>
        <w:rPr>
          <w:rFonts w:ascii="Calibri" w:hAnsi="Calibri" w:cs="Calibri"/>
          <w:sz w:val="24"/>
        </w:rPr>
      </w:pPr>
      <w:r w:rsidRPr="00266DFB">
        <w:rPr>
          <w:rFonts w:ascii="Calibri" w:hAnsi="Calibri" w:cs="Calibri"/>
          <w:sz w:val="24"/>
        </w:rPr>
        <w:t>E</w:t>
      </w:r>
      <w:r w:rsidR="00AB790E">
        <w:rPr>
          <w:rFonts w:ascii="Calibri" w:hAnsi="Calibri" w:cs="Calibri"/>
          <w:sz w:val="24"/>
        </w:rPr>
        <w:t>m</w:t>
      </w:r>
      <w:r w:rsidRPr="00266DFB">
        <w:rPr>
          <w:rFonts w:ascii="Calibri" w:hAnsi="Calibri" w:cs="Calibri"/>
          <w:sz w:val="24"/>
        </w:rPr>
        <w:t xml:space="preserve">ail:  </w:t>
      </w:r>
      <w:hyperlink r:id="rId38" w:history="1">
        <w:r w:rsidR="00320EDC" w:rsidRPr="00A50CB5">
          <w:rPr>
            <w:rStyle w:val="Hyperlink"/>
            <w:rFonts w:ascii="Calibri" w:hAnsi="Calibri" w:cs="Calibri"/>
            <w:sz w:val="24"/>
          </w:rPr>
          <w:t>Bukola.Gbadamosi@acgov.org</w:t>
        </w:r>
      </w:hyperlink>
      <w:r w:rsidR="00BF1FE6" w:rsidRPr="00266DFB">
        <w:rPr>
          <w:rFonts w:ascii="Calibri" w:hAnsi="Calibri" w:cs="Calibri"/>
          <w:sz w:val="24"/>
        </w:rPr>
        <w:t xml:space="preserve"> </w:t>
      </w:r>
      <w:r w:rsidR="0036135F" w:rsidRPr="00266DFB">
        <w:rPr>
          <w:sz w:val="24"/>
        </w:rPr>
        <w:t xml:space="preserve">  </w:t>
      </w:r>
    </w:p>
    <w:p w14:paraId="40ADDDAC" w14:textId="3A498098" w:rsidR="00492D1F" w:rsidRPr="00492D1F" w:rsidRDefault="0036135F" w:rsidP="00EE51C4">
      <w:pPr>
        <w:pStyle w:val="Item1"/>
        <w:tabs>
          <w:tab w:val="clear" w:pos="1440"/>
        </w:tabs>
        <w:rPr>
          <w:sz w:val="24"/>
          <w:szCs w:val="24"/>
        </w:rPr>
      </w:pPr>
      <w:bookmarkStart w:id="31" w:name="_Hlk106378569"/>
      <w:bookmarkStart w:id="32" w:name="_Hlk101541947"/>
      <w:r w:rsidRPr="00266DFB">
        <w:rPr>
          <w:sz w:val="24"/>
        </w:rPr>
        <w:t xml:space="preserve">Attendance at </w:t>
      </w:r>
      <w:r w:rsidR="001A5516" w:rsidRPr="00266DFB">
        <w:rPr>
          <w:sz w:val="24"/>
        </w:rPr>
        <w:t>the</w:t>
      </w:r>
      <w:r w:rsidRPr="00266DFB">
        <w:rPr>
          <w:sz w:val="24"/>
        </w:rPr>
        <w:t xml:space="preserve"> </w:t>
      </w:r>
      <w:r w:rsidR="009725F2" w:rsidRPr="00266DFB">
        <w:rPr>
          <w:sz w:val="24"/>
        </w:rPr>
        <w:t xml:space="preserve">Bidders </w:t>
      </w:r>
      <w:r w:rsidR="009725F2" w:rsidRPr="004B0089">
        <w:rPr>
          <w:sz w:val="24"/>
        </w:rPr>
        <w:t>C</w:t>
      </w:r>
      <w:r w:rsidRPr="004B0089">
        <w:rPr>
          <w:sz w:val="24"/>
        </w:rPr>
        <w:t>onference</w:t>
      </w:r>
      <w:r w:rsidR="001A5516" w:rsidRPr="004B0089">
        <w:rPr>
          <w:sz w:val="24"/>
        </w:rPr>
        <w:t>(s)</w:t>
      </w:r>
      <w:r w:rsidRPr="004B0089">
        <w:rPr>
          <w:sz w:val="24"/>
        </w:rPr>
        <w:t xml:space="preserve"> </w:t>
      </w:r>
      <w:r w:rsidR="002C348B" w:rsidRPr="00D16F70">
        <w:rPr>
          <w:sz w:val="24"/>
        </w:rPr>
        <w:t>and Vendor Outreach</w:t>
      </w:r>
      <w:r w:rsidR="001A5516" w:rsidRPr="00D16F70">
        <w:rPr>
          <w:sz w:val="24"/>
        </w:rPr>
        <w:t xml:space="preserve"> are</w:t>
      </w:r>
      <w:r w:rsidRPr="00266DFB">
        <w:rPr>
          <w:sz w:val="24"/>
        </w:rPr>
        <w:t xml:space="preserve"> highly recommended but </w:t>
      </w:r>
      <w:r w:rsidR="00AB790E">
        <w:rPr>
          <w:sz w:val="24"/>
        </w:rPr>
        <w:t>are</w:t>
      </w:r>
      <w:r w:rsidRPr="00266DFB">
        <w:rPr>
          <w:sz w:val="24"/>
        </w:rPr>
        <w:t xml:space="preserve"> not mandatory</w:t>
      </w:r>
      <w:r w:rsidR="00B20D5F">
        <w:rPr>
          <w:sz w:val="24"/>
        </w:rPr>
        <w:t xml:space="preserve"> to further facilitate </w:t>
      </w:r>
      <w:r w:rsidR="00E06169">
        <w:rPr>
          <w:sz w:val="24"/>
        </w:rPr>
        <w:t>subcontracting relationships</w:t>
      </w:r>
      <w:r w:rsidRPr="00266DFB">
        <w:rPr>
          <w:sz w:val="24"/>
        </w:rPr>
        <w:t>.</w:t>
      </w:r>
      <w:r w:rsidR="002A2275">
        <w:rPr>
          <w:sz w:val="24"/>
        </w:rPr>
        <w:t xml:space="preserve"> Vendors who attend</w:t>
      </w:r>
      <w:r w:rsidR="00763C96">
        <w:rPr>
          <w:sz w:val="24"/>
        </w:rPr>
        <w:t xml:space="preserve"> the Bidders Conference(s) will be added to the Vendor Bid List.</w:t>
      </w:r>
      <w:bookmarkEnd w:id="31"/>
      <w:r w:rsidR="00763C96">
        <w:rPr>
          <w:sz w:val="24"/>
        </w:rPr>
        <w:t xml:space="preserve"> </w:t>
      </w:r>
      <w:r w:rsidRPr="00266DFB">
        <w:rPr>
          <w:sz w:val="24"/>
        </w:rPr>
        <w:t xml:space="preserve">  </w:t>
      </w:r>
    </w:p>
    <w:p w14:paraId="01795C41" w14:textId="77777777" w:rsidR="00F9006C" w:rsidRPr="00EB258A" w:rsidRDefault="00176BD5" w:rsidP="00CC278E">
      <w:pPr>
        <w:pStyle w:val="Heading1"/>
        <w:spacing w:after="240"/>
        <w:rPr>
          <w:b w:val="0"/>
          <w:sz w:val="24"/>
          <w:szCs w:val="24"/>
        </w:rPr>
      </w:pPr>
      <w:bookmarkStart w:id="33" w:name="_Toc339364444"/>
      <w:bookmarkStart w:id="34" w:name="_Toc339364705"/>
      <w:bookmarkStart w:id="35" w:name="_Toc106380876"/>
      <w:bookmarkEnd w:id="32"/>
      <w:r w:rsidRPr="00EB258A">
        <w:rPr>
          <w:sz w:val="24"/>
          <w:szCs w:val="24"/>
        </w:rPr>
        <w:t>COUNTY PROCEDURES</w:t>
      </w:r>
      <w:r w:rsidR="00703A65" w:rsidRPr="00EB258A">
        <w:rPr>
          <w:sz w:val="24"/>
          <w:szCs w:val="24"/>
        </w:rPr>
        <w:t>, TERMS, AND CONDITIONS</w:t>
      </w:r>
      <w:bookmarkEnd w:id="33"/>
      <w:bookmarkEnd w:id="34"/>
      <w:bookmarkEnd w:id="35"/>
    </w:p>
    <w:p w14:paraId="594DD4E5" w14:textId="77777777" w:rsidR="007265B8" w:rsidRPr="00296ED2" w:rsidRDefault="001A5516" w:rsidP="00296ED2">
      <w:pPr>
        <w:pStyle w:val="Heading2"/>
        <w:rPr>
          <w:color w:val="7030A0"/>
          <w:sz w:val="24"/>
          <w:szCs w:val="24"/>
        </w:rPr>
      </w:pPr>
      <w:bookmarkStart w:id="36" w:name="_Toc106380877"/>
      <w:bookmarkStart w:id="37" w:name="_Toc339364446"/>
      <w:bookmarkStart w:id="38" w:name="_Toc339364707"/>
      <w:r w:rsidRPr="00296ED2">
        <w:rPr>
          <w:sz w:val="24"/>
          <w:szCs w:val="24"/>
        </w:rPr>
        <w:t>EVALUATION CRITERIA / SELECTION COMMITTEE</w:t>
      </w:r>
      <w:bookmarkEnd w:id="36"/>
    </w:p>
    <w:p w14:paraId="19ED4D27" w14:textId="77777777" w:rsidR="00A907D7" w:rsidRPr="00296ED2" w:rsidRDefault="00A907D7" w:rsidP="00857B5A">
      <w:pPr>
        <w:pStyle w:val="ListParagraph"/>
        <w:numPr>
          <w:ilvl w:val="0"/>
          <w:numId w:val="34"/>
        </w:numPr>
        <w:spacing w:after="240"/>
        <w:ind w:hanging="720"/>
        <w:rPr>
          <w:rFonts w:ascii="Calibri" w:hAnsi="Calibri"/>
          <w:sz w:val="24"/>
          <w:szCs w:val="24"/>
        </w:rPr>
      </w:pPr>
      <w:r w:rsidRPr="00296ED2">
        <w:rPr>
          <w:rFonts w:ascii="Calibri" w:hAnsi="Calibri"/>
          <w:b/>
          <w:bCs/>
          <w:sz w:val="24"/>
          <w:szCs w:val="24"/>
        </w:rPr>
        <w:t>Initial Evaluation</w:t>
      </w:r>
      <w:r w:rsidR="00740306" w:rsidRPr="00296ED2">
        <w:rPr>
          <w:rFonts w:ascii="Calibri" w:hAnsi="Calibri"/>
          <w:b/>
          <w:bCs/>
          <w:sz w:val="24"/>
          <w:szCs w:val="24"/>
        </w:rPr>
        <w:t xml:space="preserve"> (Completeness of Response and Debarment and Suspension)</w:t>
      </w:r>
      <w:r w:rsidRPr="00296ED2">
        <w:rPr>
          <w:rFonts w:ascii="Calibri" w:hAnsi="Calibri"/>
          <w:b/>
          <w:bCs/>
          <w:sz w:val="24"/>
          <w:szCs w:val="24"/>
        </w:rPr>
        <w:t xml:space="preserve">. </w:t>
      </w:r>
      <w:r w:rsidR="007265B8" w:rsidRPr="00296ED2">
        <w:rPr>
          <w:rFonts w:ascii="Calibri" w:hAnsi="Calibri"/>
          <w:sz w:val="24"/>
          <w:szCs w:val="24"/>
        </w:rPr>
        <w:t xml:space="preserve">All proposals </w:t>
      </w:r>
      <w:r w:rsidR="00E3208D" w:rsidRPr="00296ED2">
        <w:rPr>
          <w:rFonts w:ascii="Calibri" w:hAnsi="Calibri"/>
          <w:sz w:val="24"/>
          <w:szCs w:val="24"/>
        </w:rPr>
        <w:t>will first be reviewed to determine</w:t>
      </w:r>
      <w:r w:rsidRPr="00296ED2">
        <w:rPr>
          <w:rFonts w:ascii="Calibri" w:hAnsi="Calibri"/>
          <w:sz w:val="24"/>
          <w:szCs w:val="24"/>
        </w:rPr>
        <w:t xml:space="preserve"> if they </w:t>
      </w:r>
      <w:r w:rsidR="007265B8" w:rsidRPr="00296ED2">
        <w:rPr>
          <w:rFonts w:ascii="Calibri" w:hAnsi="Calibri"/>
          <w:sz w:val="24"/>
          <w:szCs w:val="24"/>
        </w:rPr>
        <w:t>pass the initial Evaluation Criteria</w:t>
      </w:r>
      <w:r w:rsidR="005218A7" w:rsidRPr="00296ED2">
        <w:rPr>
          <w:rFonts w:ascii="Calibri" w:hAnsi="Calibri"/>
          <w:sz w:val="24"/>
          <w:szCs w:val="24"/>
        </w:rPr>
        <w:t xml:space="preserve"> (Section A)</w:t>
      </w:r>
      <w:r w:rsidRPr="00296ED2">
        <w:rPr>
          <w:rFonts w:ascii="Calibri" w:hAnsi="Calibri"/>
          <w:sz w:val="24"/>
          <w:szCs w:val="24"/>
        </w:rPr>
        <w:t xml:space="preserve">, </w:t>
      </w:r>
      <w:r w:rsidR="007265B8" w:rsidRPr="00296ED2">
        <w:rPr>
          <w:rFonts w:ascii="Calibri" w:hAnsi="Calibri"/>
          <w:sz w:val="24"/>
          <w:szCs w:val="24"/>
        </w:rPr>
        <w:t>which are determined on a pass/fail basis</w:t>
      </w:r>
      <w:r w:rsidRPr="00296ED2">
        <w:rPr>
          <w:rFonts w:ascii="Calibri" w:hAnsi="Calibri"/>
          <w:sz w:val="24"/>
          <w:szCs w:val="24"/>
        </w:rPr>
        <w:t>.</w:t>
      </w:r>
    </w:p>
    <w:p w14:paraId="3FB5A397" w14:textId="24AE9BBA" w:rsidR="007265B8" w:rsidRPr="00296ED2" w:rsidRDefault="00A907D7" w:rsidP="00857B5A">
      <w:pPr>
        <w:pStyle w:val="ListParagraph"/>
        <w:numPr>
          <w:ilvl w:val="0"/>
          <w:numId w:val="34"/>
        </w:numPr>
        <w:spacing w:after="240"/>
        <w:ind w:hanging="720"/>
        <w:rPr>
          <w:rFonts w:ascii="Calibri" w:hAnsi="Calibri"/>
          <w:sz w:val="24"/>
          <w:szCs w:val="24"/>
        </w:rPr>
      </w:pPr>
      <w:r w:rsidRPr="00296ED2">
        <w:rPr>
          <w:rFonts w:ascii="Calibri" w:hAnsi="Calibri" w:cs="Calibri"/>
          <w:b/>
          <w:bCs/>
          <w:sz w:val="24"/>
          <w:szCs w:val="24"/>
        </w:rPr>
        <w:t xml:space="preserve">Evaluation by </w:t>
      </w:r>
      <w:r w:rsidRPr="00296ED2">
        <w:rPr>
          <w:rFonts w:ascii="Calibri" w:hAnsi="Calibri"/>
          <w:b/>
          <w:bCs/>
          <w:sz w:val="24"/>
          <w:szCs w:val="24"/>
        </w:rPr>
        <w:t xml:space="preserve">County Selection Committee.  </w:t>
      </w:r>
      <w:r w:rsidRPr="00296ED2">
        <w:rPr>
          <w:rFonts w:ascii="Calibri" w:hAnsi="Calibri"/>
          <w:sz w:val="24"/>
          <w:szCs w:val="24"/>
        </w:rPr>
        <w:t xml:space="preserve">All proposals that have </w:t>
      </w:r>
      <w:r w:rsidR="00F0470F" w:rsidRPr="00296ED2">
        <w:rPr>
          <w:rFonts w:ascii="Calibri" w:hAnsi="Calibri"/>
          <w:sz w:val="24"/>
          <w:szCs w:val="24"/>
        </w:rPr>
        <w:t>pass</w:t>
      </w:r>
      <w:r w:rsidR="002756F6" w:rsidRPr="00296ED2">
        <w:rPr>
          <w:rFonts w:ascii="Calibri" w:hAnsi="Calibri"/>
          <w:sz w:val="24"/>
          <w:szCs w:val="24"/>
        </w:rPr>
        <w:t>ed</w:t>
      </w:r>
      <w:r w:rsidR="00F0470F" w:rsidRPr="00296ED2">
        <w:rPr>
          <w:rFonts w:ascii="Calibri" w:hAnsi="Calibri"/>
          <w:sz w:val="24"/>
          <w:szCs w:val="24"/>
        </w:rPr>
        <w:t xml:space="preserve"> </w:t>
      </w:r>
      <w:r w:rsidRPr="00296ED2">
        <w:rPr>
          <w:rFonts w:ascii="Calibri" w:hAnsi="Calibri"/>
          <w:sz w:val="24"/>
          <w:szCs w:val="24"/>
        </w:rPr>
        <w:t xml:space="preserve">the initial </w:t>
      </w:r>
      <w:r w:rsidR="006F1244" w:rsidRPr="00296ED2">
        <w:rPr>
          <w:rFonts w:ascii="Calibri" w:hAnsi="Calibri"/>
          <w:sz w:val="24"/>
          <w:szCs w:val="24"/>
        </w:rPr>
        <w:t>Evaluation</w:t>
      </w:r>
      <w:r w:rsidRPr="00296ED2">
        <w:rPr>
          <w:rFonts w:ascii="Calibri" w:hAnsi="Calibri"/>
          <w:sz w:val="24"/>
          <w:szCs w:val="24"/>
        </w:rPr>
        <w:t xml:space="preserve"> </w:t>
      </w:r>
      <w:r w:rsidR="00B70AD7" w:rsidRPr="00296ED2">
        <w:rPr>
          <w:rFonts w:ascii="Calibri" w:hAnsi="Calibri"/>
          <w:sz w:val="24"/>
          <w:szCs w:val="24"/>
        </w:rPr>
        <w:t>Criteria</w:t>
      </w:r>
      <w:r w:rsidRPr="00296ED2">
        <w:rPr>
          <w:rFonts w:ascii="Calibri" w:hAnsi="Calibri"/>
          <w:sz w:val="24"/>
          <w:szCs w:val="24"/>
        </w:rPr>
        <w:t xml:space="preserve"> </w:t>
      </w:r>
      <w:r w:rsidR="007265B8" w:rsidRPr="00296ED2">
        <w:rPr>
          <w:rFonts w:ascii="Calibri" w:hAnsi="Calibri"/>
          <w:sz w:val="24"/>
          <w:szCs w:val="24"/>
        </w:rPr>
        <w:t xml:space="preserve">will be evaluated by a County Selection Committee (CSC).  The </w:t>
      </w:r>
      <w:r w:rsidR="009447C0" w:rsidRPr="00296ED2">
        <w:rPr>
          <w:rFonts w:ascii="Calibri" w:hAnsi="Calibri"/>
          <w:sz w:val="24"/>
          <w:szCs w:val="24"/>
        </w:rPr>
        <w:t>CSC</w:t>
      </w:r>
      <w:r w:rsidR="007265B8" w:rsidRPr="00296ED2">
        <w:rPr>
          <w:rFonts w:ascii="Calibri" w:hAnsi="Calibri"/>
          <w:sz w:val="24"/>
          <w:szCs w:val="24"/>
        </w:rPr>
        <w:t xml:space="preserve"> may be composed of County staff and other parties that may have expertise or experience </w:t>
      </w:r>
      <w:r w:rsidR="00EB4661" w:rsidRPr="00296ED2">
        <w:rPr>
          <w:rFonts w:ascii="Calibri" w:hAnsi="Calibri"/>
          <w:sz w:val="24"/>
          <w:szCs w:val="24"/>
        </w:rPr>
        <w:t>related to the goods or services that are being procured</w:t>
      </w:r>
      <w:r w:rsidR="007265B8" w:rsidRPr="00296ED2">
        <w:rPr>
          <w:rFonts w:ascii="Calibri" w:hAnsi="Calibri"/>
          <w:sz w:val="24"/>
          <w:szCs w:val="24"/>
        </w:rPr>
        <w:t xml:space="preserve">. The CSC will </w:t>
      </w:r>
      <w:r w:rsidR="007265B8" w:rsidRPr="00296ED2">
        <w:rPr>
          <w:rFonts w:ascii="Calibri" w:hAnsi="Calibri" w:cs="Calibri"/>
          <w:sz w:val="24"/>
          <w:szCs w:val="24"/>
        </w:rPr>
        <w:t xml:space="preserve">score </w:t>
      </w:r>
      <w:r w:rsidR="009C1B2B" w:rsidRPr="00296ED2">
        <w:rPr>
          <w:rFonts w:ascii="Calibri" w:hAnsi="Calibri" w:cs="Calibri"/>
          <w:sz w:val="24"/>
          <w:szCs w:val="24"/>
        </w:rPr>
        <w:t>the proposals</w:t>
      </w:r>
      <w:r w:rsidR="00AB790E" w:rsidRPr="00296ED2">
        <w:rPr>
          <w:rFonts w:ascii="Calibri" w:hAnsi="Calibri"/>
          <w:sz w:val="24"/>
          <w:szCs w:val="24"/>
        </w:rPr>
        <w:t xml:space="preserve"> according to</w:t>
      </w:r>
      <w:r w:rsidR="007265B8" w:rsidRPr="00296ED2">
        <w:rPr>
          <w:rFonts w:ascii="Calibri" w:hAnsi="Calibri"/>
          <w:sz w:val="24"/>
          <w:szCs w:val="24"/>
        </w:rPr>
        <w:t xml:space="preserve"> the </w:t>
      </w:r>
      <w:r w:rsidR="002756F6" w:rsidRPr="00296ED2">
        <w:rPr>
          <w:rFonts w:ascii="Calibri" w:hAnsi="Calibri"/>
          <w:sz w:val="24"/>
          <w:szCs w:val="24"/>
        </w:rPr>
        <w:t>E</w:t>
      </w:r>
      <w:r w:rsidR="007265B8" w:rsidRPr="00296ED2">
        <w:rPr>
          <w:rFonts w:ascii="Calibri" w:hAnsi="Calibri"/>
          <w:sz w:val="24"/>
          <w:szCs w:val="24"/>
        </w:rPr>
        <w:t xml:space="preserve">valuation </w:t>
      </w:r>
      <w:r w:rsidR="002756F6" w:rsidRPr="00296ED2">
        <w:rPr>
          <w:rFonts w:ascii="Calibri" w:hAnsi="Calibri"/>
          <w:sz w:val="24"/>
          <w:szCs w:val="24"/>
        </w:rPr>
        <w:t>C</w:t>
      </w:r>
      <w:r w:rsidR="007265B8" w:rsidRPr="00296ED2">
        <w:rPr>
          <w:rFonts w:ascii="Calibri" w:hAnsi="Calibri"/>
          <w:sz w:val="24"/>
          <w:szCs w:val="24"/>
        </w:rPr>
        <w:t xml:space="preserve">riteria </w:t>
      </w:r>
      <w:r w:rsidR="007265B8" w:rsidRPr="00296ED2">
        <w:rPr>
          <w:rFonts w:ascii="Calibri" w:hAnsi="Calibri"/>
          <w:sz w:val="24"/>
          <w:szCs w:val="24"/>
        </w:rPr>
        <w:lastRenderedPageBreak/>
        <w:t xml:space="preserve">set forth in this RFP.  Other than the initial pass/fail Evaluation Criteria, the evaluation of the proposals </w:t>
      </w:r>
      <w:r w:rsidR="00F11599">
        <w:rPr>
          <w:rFonts w:ascii="Calibri" w:hAnsi="Calibri"/>
          <w:sz w:val="24"/>
          <w:szCs w:val="24"/>
        </w:rPr>
        <w:t>will</w:t>
      </w:r>
      <w:r w:rsidR="007265B8" w:rsidRPr="00296ED2">
        <w:rPr>
          <w:rFonts w:ascii="Calibri" w:hAnsi="Calibri"/>
          <w:sz w:val="24"/>
          <w:szCs w:val="24"/>
        </w:rPr>
        <w:t xml:space="preserve"> be within the sole judgment and discretion of the CSC.</w:t>
      </w:r>
    </w:p>
    <w:p w14:paraId="3651AA34" w14:textId="1F775580" w:rsidR="00A907D7" w:rsidRPr="00296ED2" w:rsidRDefault="00A907D7" w:rsidP="00857B5A">
      <w:pPr>
        <w:pStyle w:val="ListParagraph"/>
        <w:numPr>
          <w:ilvl w:val="0"/>
          <w:numId w:val="34"/>
        </w:numPr>
        <w:spacing w:after="240"/>
        <w:ind w:hanging="720"/>
        <w:rPr>
          <w:rFonts w:ascii="Calibri" w:hAnsi="Calibri" w:cs="Calibri"/>
          <w:sz w:val="24"/>
          <w:szCs w:val="24"/>
        </w:rPr>
      </w:pPr>
      <w:r w:rsidRPr="00296ED2">
        <w:rPr>
          <w:rFonts w:ascii="Calibri" w:hAnsi="Calibri" w:cs="Calibri"/>
          <w:b/>
          <w:bCs/>
          <w:sz w:val="24"/>
          <w:szCs w:val="24"/>
        </w:rPr>
        <w:t xml:space="preserve">Unrealistic Bids. </w:t>
      </w:r>
      <w:r w:rsidRPr="00296ED2">
        <w:rPr>
          <w:rFonts w:ascii="Calibri" w:hAnsi="Calibri" w:cs="Calibri"/>
          <w:sz w:val="24"/>
          <w:szCs w:val="24"/>
        </w:rPr>
        <w:t xml:space="preserve">Bidders should bear in mind that any proposal that is unrealistic in terms of the technical or schedule commitments or unrealistically high or low in cost </w:t>
      </w:r>
      <w:r w:rsidR="00F12BB2">
        <w:rPr>
          <w:rFonts w:ascii="Calibri" w:hAnsi="Calibri" w:cs="Calibri"/>
          <w:sz w:val="24"/>
          <w:szCs w:val="24"/>
        </w:rPr>
        <w:t>may</w:t>
      </w:r>
      <w:r w:rsidR="00F12BB2" w:rsidRPr="00296ED2">
        <w:rPr>
          <w:rFonts w:ascii="Calibri" w:hAnsi="Calibri" w:cs="Calibri"/>
          <w:sz w:val="24"/>
          <w:szCs w:val="24"/>
        </w:rPr>
        <w:t xml:space="preserve"> </w:t>
      </w:r>
      <w:r w:rsidRPr="00296ED2">
        <w:rPr>
          <w:rFonts w:ascii="Calibri" w:hAnsi="Calibri" w:cs="Calibri"/>
          <w:sz w:val="24"/>
          <w:szCs w:val="24"/>
        </w:rPr>
        <w:t xml:space="preserve">be deemed reflective of an inherent lack of technical </w:t>
      </w:r>
      <w:r w:rsidR="00F12BB2">
        <w:rPr>
          <w:rFonts w:ascii="Calibri" w:hAnsi="Calibri" w:cs="Calibri"/>
          <w:sz w:val="24"/>
          <w:szCs w:val="24"/>
        </w:rPr>
        <w:t>knowledge</w:t>
      </w:r>
      <w:r w:rsidR="00F12BB2" w:rsidRPr="00296ED2">
        <w:rPr>
          <w:rFonts w:ascii="Calibri" w:hAnsi="Calibri" w:cs="Calibri"/>
          <w:sz w:val="24"/>
          <w:szCs w:val="24"/>
        </w:rPr>
        <w:t xml:space="preserve"> </w:t>
      </w:r>
      <w:r w:rsidRPr="00296ED2">
        <w:rPr>
          <w:rFonts w:ascii="Calibri" w:hAnsi="Calibri" w:cs="Calibri"/>
          <w:sz w:val="24"/>
          <w:szCs w:val="24"/>
        </w:rPr>
        <w:t>or indicative of a failure to comprehend the complexity and risk of the County’s requirements as set forth in this RFP.</w:t>
      </w:r>
    </w:p>
    <w:p w14:paraId="75FB5844" w14:textId="30B4CB1D" w:rsidR="00A907D7" w:rsidRPr="00296ED2" w:rsidRDefault="00A907D7" w:rsidP="00857B5A">
      <w:pPr>
        <w:pStyle w:val="ListParagraph"/>
        <w:numPr>
          <w:ilvl w:val="0"/>
          <w:numId w:val="34"/>
        </w:numPr>
        <w:spacing w:after="240"/>
        <w:ind w:hanging="720"/>
        <w:rPr>
          <w:rFonts w:ascii="Calibri" w:hAnsi="Calibri" w:cs="Calibri"/>
          <w:sz w:val="24"/>
          <w:szCs w:val="24"/>
        </w:rPr>
      </w:pPr>
      <w:r w:rsidRPr="00296ED2">
        <w:rPr>
          <w:rFonts w:ascii="Calibri" w:hAnsi="Calibri" w:cs="Calibri"/>
          <w:b/>
          <w:bCs/>
          <w:sz w:val="24"/>
          <w:szCs w:val="24"/>
        </w:rPr>
        <w:t xml:space="preserve">Price </w:t>
      </w:r>
      <w:r w:rsidR="00E3208D" w:rsidRPr="00296ED2">
        <w:rPr>
          <w:rFonts w:ascii="Calibri" w:hAnsi="Calibri" w:cs="Calibri"/>
          <w:b/>
          <w:bCs/>
          <w:sz w:val="24"/>
          <w:szCs w:val="24"/>
        </w:rPr>
        <w:t>Discrepancy</w:t>
      </w:r>
      <w:r w:rsidRPr="00296ED2">
        <w:rPr>
          <w:rFonts w:ascii="Calibri" w:hAnsi="Calibri" w:cs="Calibri"/>
          <w:b/>
          <w:bCs/>
          <w:sz w:val="24"/>
          <w:szCs w:val="24"/>
        </w:rPr>
        <w:t xml:space="preserve">. </w:t>
      </w:r>
      <w:r w:rsidRPr="00296ED2">
        <w:rPr>
          <w:rFonts w:ascii="Calibri" w:hAnsi="Calibri" w:cs="Calibri"/>
          <w:sz w:val="24"/>
          <w:szCs w:val="24"/>
        </w:rPr>
        <w:t xml:space="preserve">In the case of a discrepancy between the unit price and an extension, </w:t>
      </w:r>
      <w:r w:rsidR="00AB790E" w:rsidRPr="00296ED2">
        <w:rPr>
          <w:rFonts w:ascii="Calibri" w:hAnsi="Calibri" w:cs="Calibri"/>
          <w:sz w:val="24"/>
          <w:szCs w:val="24"/>
        </w:rPr>
        <w:t>the unit price will be used for evaluation purposes</w:t>
      </w:r>
      <w:r w:rsidRPr="00296ED2">
        <w:rPr>
          <w:rFonts w:ascii="Calibri" w:hAnsi="Calibri" w:cs="Calibri"/>
          <w:sz w:val="24"/>
          <w:szCs w:val="24"/>
        </w:rPr>
        <w:t xml:space="preserve">. </w:t>
      </w:r>
    </w:p>
    <w:p w14:paraId="06E99B5F" w14:textId="6EFDEA85" w:rsidR="00013283" w:rsidRPr="00013283" w:rsidRDefault="00E248DB" w:rsidP="00857B5A">
      <w:pPr>
        <w:pStyle w:val="ListParagraph"/>
        <w:numPr>
          <w:ilvl w:val="0"/>
          <w:numId w:val="34"/>
        </w:numPr>
        <w:spacing w:after="240"/>
        <w:ind w:hanging="720"/>
        <w:rPr>
          <w:rFonts w:ascii="Calibri" w:hAnsi="Calibri" w:cs="Calibri"/>
          <w:sz w:val="24"/>
          <w:szCs w:val="24"/>
        </w:rPr>
      </w:pPr>
      <w:bookmarkStart w:id="39" w:name="_Hlk103954381"/>
      <w:r w:rsidRPr="00296ED2">
        <w:rPr>
          <w:rFonts w:ascii="Calibri" w:hAnsi="Calibri" w:cs="Calibri"/>
          <w:b/>
          <w:bCs/>
          <w:sz w:val="24"/>
          <w:szCs w:val="24"/>
        </w:rPr>
        <w:t xml:space="preserve">Evaluation Criteria Descriptions.  </w:t>
      </w:r>
      <w:r w:rsidRPr="00296ED2">
        <w:rPr>
          <w:rFonts w:ascii="Calibri" w:hAnsi="Calibri" w:cs="Calibri"/>
          <w:sz w:val="24"/>
          <w:szCs w:val="24"/>
        </w:rPr>
        <w:t>The items listed in the Evaluation Criteria should be considered as minimum requirements.  All information contained in a proposal and presented in vendor interviews (if there are interviews) will be considered during the evaluation process and included in scoring within the appropriate Evaluation Criteria.</w:t>
      </w:r>
    </w:p>
    <w:p w14:paraId="49C98C43" w14:textId="06088FA7" w:rsidR="00B10D85" w:rsidRPr="00296ED2" w:rsidRDefault="004546F3" w:rsidP="00857B5A">
      <w:pPr>
        <w:pStyle w:val="ListParagraph"/>
        <w:numPr>
          <w:ilvl w:val="0"/>
          <w:numId w:val="34"/>
        </w:numPr>
        <w:spacing w:after="240"/>
        <w:ind w:hanging="720"/>
        <w:rPr>
          <w:rFonts w:ascii="Calibri" w:hAnsi="Calibri" w:cs="Calibri"/>
          <w:sz w:val="24"/>
          <w:szCs w:val="24"/>
        </w:rPr>
      </w:pPr>
      <w:bookmarkStart w:id="40" w:name="_Hlk103954319"/>
      <w:r>
        <w:rPr>
          <w:rFonts w:ascii="Calibri" w:hAnsi="Calibri" w:cs="Calibri"/>
          <w:b/>
          <w:bCs/>
          <w:sz w:val="24"/>
          <w:szCs w:val="24"/>
        </w:rPr>
        <w:t>Evaluation</w:t>
      </w:r>
      <w:r w:rsidRPr="00296ED2">
        <w:rPr>
          <w:rFonts w:ascii="Calibri" w:hAnsi="Calibri" w:cs="Calibri"/>
          <w:b/>
          <w:bCs/>
          <w:sz w:val="24"/>
          <w:szCs w:val="24"/>
        </w:rPr>
        <w:t xml:space="preserve"> </w:t>
      </w:r>
      <w:r w:rsidR="00B10D85" w:rsidRPr="00296ED2">
        <w:rPr>
          <w:rFonts w:ascii="Calibri" w:hAnsi="Calibri" w:cs="Calibri"/>
          <w:b/>
          <w:bCs/>
          <w:sz w:val="24"/>
          <w:szCs w:val="24"/>
        </w:rPr>
        <w:t xml:space="preserve">Score. </w:t>
      </w:r>
      <w:r w:rsidR="00B10D85" w:rsidRPr="00296ED2">
        <w:rPr>
          <w:rFonts w:ascii="Calibri" w:hAnsi="Calibri" w:cs="Calibri"/>
          <w:sz w:val="24"/>
          <w:szCs w:val="24"/>
        </w:rPr>
        <w:t xml:space="preserve">  Proposals will be evaluated and scored on the zero to five-point scale within each Evaluation Criteria below.  </w:t>
      </w:r>
      <w:r w:rsidR="00EB4661" w:rsidRPr="00296ED2">
        <w:rPr>
          <w:rFonts w:ascii="Calibri" w:hAnsi="Calibri" w:cs="Calibri"/>
          <w:sz w:val="24"/>
          <w:szCs w:val="24"/>
        </w:rPr>
        <w:t>S</w:t>
      </w:r>
      <w:r w:rsidR="00B10D85" w:rsidRPr="00296ED2">
        <w:rPr>
          <w:rFonts w:ascii="Calibri" w:hAnsi="Calibri" w:cs="Calibri"/>
          <w:sz w:val="24"/>
          <w:szCs w:val="24"/>
        </w:rPr>
        <w:t xml:space="preserve">cores for all Evaluation Criteria (see </w:t>
      </w:r>
      <w:r w:rsidR="00AB790E" w:rsidRPr="00296ED2">
        <w:rPr>
          <w:rFonts w:ascii="Calibri" w:hAnsi="Calibri" w:cs="Calibri"/>
          <w:sz w:val="24"/>
          <w:szCs w:val="24"/>
        </w:rPr>
        <w:t xml:space="preserve">the </w:t>
      </w:r>
      <w:r w:rsidR="00B10D85" w:rsidRPr="00296ED2">
        <w:rPr>
          <w:rFonts w:ascii="Calibri" w:hAnsi="Calibri" w:cs="Calibri"/>
          <w:sz w:val="24"/>
          <w:szCs w:val="24"/>
        </w:rPr>
        <w:t>section below) will then be added, according to their assigned weight (below), to arrive at a weighted score for each proposal.  A proposal with a high</w:t>
      </w:r>
      <w:r w:rsidR="00EB4661" w:rsidRPr="00296ED2">
        <w:rPr>
          <w:rFonts w:ascii="Calibri" w:hAnsi="Calibri" w:cs="Calibri"/>
          <w:sz w:val="24"/>
          <w:szCs w:val="24"/>
        </w:rPr>
        <w:t>er-</w:t>
      </w:r>
      <w:r w:rsidR="00B10D85" w:rsidRPr="00296ED2">
        <w:rPr>
          <w:rFonts w:ascii="Calibri" w:hAnsi="Calibri" w:cs="Calibri"/>
          <w:sz w:val="24"/>
          <w:szCs w:val="24"/>
        </w:rPr>
        <w:t xml:space="preserve">weighted total will be deemed of higher quality than a proposal with a lesser-weighted total.  The preliminary score will include any points for local and small, local and emerging, or local preference points (5% for local preference and 5% for </w:t>
      </w:r>
      <w:r w:rsidR="00E9346F" w:rsidRPr="00E9346F">
        <w:rPr>
          <w:rFonts w:ascii="Calibri" w:hAnsi="Calibri" w:cs="Calibri"/>
          <w:bCs/>
          <w:sz w:val="24"/>
        </w:rPr>
        <w:t>Small and Local or Emerging and Local preference</w:t>
      </w:r>
      <w:r w:rsidR="00B10D85" w:rsidRPr="00E9346F">
        <w:rPr>
          <w:rFonts w:ascii="Calibri" w:hAnsi="Calibri" w:cs="Calibri"/>
          <w:bCs/>
          <w:sz w:val="24"/>
          <w:szCs w:val="24"/>
        </w:rPr>
        <w:t xml:space="preserve"> of</w:t>
      </w:r>
      <w:r w:rsidR="00B10D85" w:rsidRPr="00296ED2">
        <w:rPr>
          <w:rFonts w:ascii="Calibri" w:hAnsi="Calibri" w:cs="Calibri"/>
          <w:sz w:val="24"/>
          <w:szCs w:val="24"/>
        </w:rPr>
        <w:t xml:space="preserve"> total maximum score).</w:t>
      </w:r>
      <w:bookmarkEnd w:id="39"/>
      <w:bookmarkEnd w:id="40"/>
      <w:r w:rsidR="00B10D85" w:rsidRPr="00296ED2">
        <w:rPr>
          <w:rFonts w:ascii="Calibri" w:hAnsi="Calibri" w:cs="Calibri"/>
          <w:sz w:val="24"/>
          <w:szCs w:val="24"/>
        </w:rPr>
        <w:t xml:space="preserve">    </w:t>
      </w:r>
    </w:p>
    <w:p w14:paraId="46761E91" w14:textId="15D334EA" w:rsidR="00E2481A" w:rsidRPr="00296ED2" w:rsidRDefault="003A66F3" w:rsidP="00857B5A">
      <w:pPr>
        <w:pStyle w:val="ListParagraph"/>
        <w:numPr>
          <w:ilvl w:val="0"/>
          <w:numId w:val="34"/>
        </w:numPr>
        <w:spacing w:after="240"/>
        <w:ind w:hanging="720"/>
        <w:rPr>
          <w:rFonts w:ascii="Calibri" w:hAnsi="Calibri" w:cs="Calibri"/>
          <w:sz w:val="24"/>
          <w:szCs w:val="24"/>
        </w:rPr>
      </w:pPr>
      <w:r w:rsidRPr="00AE30EB">
        <w:rPr>
          <w:rFonts w:ascii="Calibri" w:hAnsi="Calibri" w:cs="Calibri"/>
          <w:b/>
          <w:bCs/>
          <w:sz w:val="24"/>
          <w:szCs w:val="24"/>
        </w:rPr>
        <w:t>Shortlist Process</w:t>
      </w:r>
      <w:r>
        <w:rPr>
          <w:rFonts w:ascii="Calibri" w:hAnsi="Calibri" w:cs="Calibri"/>
          <w:b/>
          <w:bCs/>
          <w:sz w:val="24"/>
          <w:szCs w:val="24"/>
        </w:rPr>
        <w:t>:</w:t>
      </w:r>
      <w:r>
        <w:rPr>
          <w:rFonts w:ascii="Calibri" w:hAnsi="Calibri" w:cs="Calibri"/>
          <w:sz w:val="24"/>
          <w:szCs w:val="24"/>
        </w:rPr>
        <w:t xml:space="preserve"> The evaluation process may include a two-stage approach including a preliminary evaluation of the written proposal and preliminary scoring to develop a shortlist of Bidders that will continue to the final stage of optional oral interview and reference checks. The preliminary scoring will be based on the total points, excluding points allocated to references. The </w:t>
      </w:r>
      <w:r w:rsidR="00506E14">
        <w:rPr>
          <w:rFonts w:ascii="Calibri" w:hAnsi="Calibri" w:cs="Calibri"/>
          <w:sz w:val="24"/>
          <w:szCs w:val="24"/>
        </w:rPr>
        <w:t xml:space="preserve">top </w:t>
      </w:r>
      <w:r w:rsidR="00506E14" w:rsidRPr="00D05B7A">
        <w:rPr>
          <w:rFonts w:ascii="Calibri" w:hAnsi="Calibri" w:cs="Calibri"/>
          <w:sz w:val="24"/>
          <w:szCs w:val="24"/>
        </w:rPr>
        <w:t>three</w:t>
      </w:r>
      <w:r>
        <w:rPr>
          <w:rFonts w:ascii="Calibri" w:hAnsi="Calibri" w:cs="Calibri"/>
          <w:sz w:val="24"/>
          <w:szCs w:val="24"/>
        </w:rPr>
        <w:t xml:space="preserve"> Bidders receiving the highest preliminary scores and with at least 200 points may advance to the next evaluation phase. All other Bidders will be deemed eliminated from the process. All Bidders will be notified of the shortlist participants; however, the preliminary scores at that time will not be communicated to Bidders.</w:t>
      </w:r>
    </w:p>
    <w:p w14:paraId="7FF3BDFC" w14:textId="2C7F8FEC" w:rsidR="001E33B4" w:rsidRPr="00296ED2" w:rsidRDefault="001E33B4" w:rsidP="00857B5A">
      <w:pPr>
        <w:pStyle w:val="ListParagraph"/>
        <w:numPr>
          <w:ilvl w:val="0"/>
          <w:numId w:val="34"/>
        </w:numPr>
        <w:spacing w:after="240"/>
        <w:ind w:hanging="720"/>
        <w:rPr>
          <w:rFonts w:ascii="Calibri" w:hAnsi="Calibri" w:cs="Calibri"/>
          <w:sz w:val="24"/>
          <w:szCs w:val="24"/>
        </w:rPr>
      </w:pPr>
      <w:r w:rsidRPr="00296ED2">
        <w:rPr>
          <w:rFonts w:ascii="Calibri" w:hAnsi="Calibri" w:cs="Calibri"/>
          <w:b/>
          <w:bCs/>
          <w:sz w:val="24"/>
          <w:szCs w:val="24"/>
        </w:rPr>
        <w:t xml:space="preserve">Reference Checks.  </w:t>
      </w:r>
      <w:r w:rsidRPr="00296ED2">
        <w:rPr>
          <w:rFonts w:ascii="Calibri" w:hAnsi="Calibri" w:cs="Calibri"/>
          <w:sz w:val="24"/>
          <w:szCs w:val="24"/>
        </w:rPr>
        <w:t xml:space="preserve">The County reserves the right to conduct </w:t>
      </w:r>
      <w:r w:rsidR="00F64608" w:rsidRPr="00296ED2">
        <w:rPr>
          <w:rFonts w:ascii="Calibri" w:hAnsi="Calibri" w:cs="Calibri"/>
          <w:sz w:val="24"/>
          <w:szCs w:val="24"/>
        </w:rPr>
        <w:t xml:space="preserve">a </w:t>
      </w:r>
      <w:r w:rsidRPr="00296ED2">
        <w:rPr>
          <w:rFonts w:ascii="Calibri" w:hAnsi="Calibri" w:cs="Calibri"/>
          <w:sz w:val="24"/>
          <w:szCs w:val="24"/>
        </w:rPr>
        <w:t>ref</w:t>
      </w:r>
      <w:r w:rsidR="00F64608" w:rsidRPr="00296ED2">
        <w:rPr>
          <w:rFonts w:ascii="Calibri" w:hAnsi="Calibri" w:cs="Calibri"/>
          <w:sz w:val="24"/>
          <w:szCs w:val="24"/>
        </w:rPr>
        <w:t>er</w:t>
      </w:r>
      <w:r w:rsidRPr="00296ED2">
        <w:rPr>
          <w:rFonts w:ascii="Calibri" w:hAnsi="Calibri" w:cs="Calibri"/>
          <w:sz w:val="24"/>
          <w:szCs w:val="24"/>
        </w:rPr>
        <w:t xml:space="preserve">ence check on </w:t>
      </w:r>
      <w:r w:rsidR="003A66F3">
        <w:rPr>
          <w:rFonts w:ascii="Calibri" w:hAnsi="Calibri" w:cs="Calibri"/>
          <w:sz w:val="24"/>
          <w:szCs w:val="24"/>
        </w:rPr>
        <w:t>all</w:t>
      </w:r>
      <w:r w:rsidR="00305020" w:rsidRPr="00296ED2">
        <w:rPr>
          <w:rFonts w:ascii="Calibri" w:hAnsi="Calibri" w:cs="Calibri"/>
          <w:sz w:val="24"/>
          <w:szCs w:val="24"/>
        </w:rPr>
        <w:t xml:space="preserve"> </w:t>
      </w:r>
      <w:r w:rsidR="009447C0" w:rsidRPr="00296ED2">
        <w:rPr>
          <w:rFonts w:ascii="Calibri" w:hAnsi="Calibri" w:cs="Calibri"/>
          <w:sz w:val="24"/>
          <w:szCs w:val="24"/>
        </w:rPr>
        <w:t>Bidder</w:t>
      </w:r>
      <w:r w:rsidR="00305020" w:rsidRPr="00296ED2">
        <w:rPr>
          <w:rFonts w:ascii="Calibri" w:hAnsi="Calibri" w:cs="Calibri"/>
          <w:sz w:val="24"/>
          <w:szCs w:val="24"/>
        </w:rPr>
        <w:t>s</w:t>
      </w:r>
      <w:r w:rsidR="00E2481A" w:rsidRPr="00296ED2">
        <w:rPr>
          <w:rFonts w:ascii="Calibri" w:hAnsi="Calibri" w:cs="Calibri"/>
          <w:sz w:val="24"/>
          <w:szCs w:val="24"/>
        </w:rPr>
        <w:t xml:space="preserve"> </w:t>
      </w:r>
      <w:r w:rsidR="005A44ED" w:rsidRPr="00296ED2">
        <w:rPr>
          <w:rFonts w:ascii="Calibri" w:hAnsi="Calibri" w:cs="Calibri"/>
          <w:sz w:val="24"/>
          <w:szCs w:val="24"/>
        </w:rPr>
        <w:t>who submitted a bid proposal</w:t>
      </w:r>
      <w:r w:rsidRPr="00296ED2">
        <w:rPr>
          <w:rFonts w:ascii="Calibri" w:hAnsi="Calibri" w:cs="Calibri"/>
          <w:sz w:val="24"/>
          <w:szCs w:val="24"/>
        </w:rPr>
        <w:t xml:space="preserve">.  The </w:t>
      </w:r>
      <w:r w:rsidR="00AB790E" w:rsidRPr="00296ED2">
        <w:rPr>
          <w:rFonts w:ascii="Calibri" w:hAnsi="Calibri" w:cs="Calibri"/>
          <w:sz w:val="24"/>
          <w:szCs w:val="24"/>
        </w:rPr>
        <w:t>CSC will then score the reference check</w:t>
      </w:r>
      <w:r w:rsidRPr="00296ED2">
        <w:rPr>
          <w:rFonts w:ascii="Calibri" w:hAnsi="Calibri" w:cs="Calibri"/>
          <w:sz w:val="24"/>
          <w:szCs w:val="24"/>
        </w:rPr>
        <w:t>, as identified in the Evaluation Criteria below</w:t>
      </w:r>
      <w:r w:rsidR="00E2481A" w:rsidRPr="00296ED2">
        <w:rPr>
          <w:rFonts w:ascii="Calibri" w:hAnsi="Calibri" w:cs="Calibri"/>
          <w:sz w:val="24"/>
          <w:szCs w:val="24"/>
        </w:rPr>
        <w:t xml:space="preserve"> and </w:t>
      </w:r>
      <w:r w:rsidR="009F4D40">
        <w:rPr>
          <w:rFonts w:ascii="Calibri" w:hAnsi="Calibri" w:cs="Calibri"/>
          <w:sz w:val="24"/>
          <w:szCs w:val="24"/>
        </w:rPr>
        <w:t xml:space="preserve">be </w:t>
      </w:r>
      <w:r w:rsidR="00E2481A" w:rsidRPr="00296ED2">
        <w:rPr>
          <w:rFonts w:ascii="Calibri" w:hAnsi="Calibri" w:cs="Calibri"/>
          <w:sz w:val="24"/>
          <w:szCs w:val="24"/>
        </w:rPr>
        <w:t>included in the final score.</w:t>
      </w:r>
      <w:r w:rsidR="00740306" w:rsidRPr="00296ED2">
        <w:rPr>
          <w:rFonts w:ascii="Calibri" w:hAnsi="Calibri" w:cs="Calibri"/>
          <w:sz w:val="24"/>
          <w:szCs w:val="24"/>
        </w:rPr>
        <w:t xml:space="preserve"> </w:t>
      </w:r>
    </w:p>
    <w:p w14:paraId="44CC760A" w14:textId="011A9614" w:rsidR="007265B8" w:rsidRPr="00F11599" w:rsidRDefault="00BF2422" w:rsidP="00857B5A">
      <w:pPr>
        <w:pStyle w:val="ListParagraph"/>
        <w:numPr>
          <w:ilvl w:val="0"/>
          <w:numId w:val="34"/>
        </w:numPr>
        <w:spacing w:after="240"/>
        <w:ind w:hanging="720"/>
        <w:rPr>
          <w:rFonts w:ascii="Calibri" w:hAnsi="Calibri" w:cs="Calibri"/>
          <w:sz w:val="24"/>
          <w:szCs w:val="24"/>
        </w:rPr>
      </w:pPr>
      <w:r w:rsidRPr="00296ED2">
        <w:rPr>
          <w:rFonts w:ascii="Calibri" w:hAnsi="Calibri" w:cs="Calibri"/>
          <w:b/>
          <w:bCs/>
          <w:sz w:val="24"/>
          <w:szCs w:val="24"/>
        </w:rPr>
        <w:lastRenderedPageBreak/>
        <w:t>Op</w:t>
      </w:r>
      <w:r w:rsidR="001E33B4" w:rsidRPr="00296ED2">
        <w:rPr>
          <w:rFonts w:ascii="Calibri" w:hAnsi="Calibri" w:cs="Calibri"/>
          <w:b/>
          <w:bCs/>
          <w:sz w:val="24"/>
          <w:szCs w:val="24"/>
        </w:rPr>
        <w:t xml:space="preserve">tional Vendor Interviews. </w:t>
      </w:r>
      <w:r w:rsidR="00445BAB" w:rsidRPr="00296ED2">
        <w:rPr>
          <w:rFonts w:ascii="Calibri" w:hAnsi="Calibri" w:cs="Calibri"/>
          <w:b/>
          <w:bCs/>
          <w:sz w:val="24"/>
          <w:szCs w:val="24"/>
        </w:rPr>
        <w:t xml:space="preserve"> </w:t>
      </w:r>
      <w:r w:rsidR="00EB4661" w:rsidRPr="00296ED2">
        <w:rPr>
          <w:rFonts w:ascii="Calibri" w:hAnsi="Calibri" w:cs="Calibri"/>
          <w:sz w:val="24"/>
          <w:szCs w:val="24"/>
        </w:rPr>
        <w:t>The County may in its sole discretion, conduct vendor interviews.</w:t>
      </w:r>
      <w:r w:rsidR="005218A7" w:rsidRPr="00296ED2">
        <w:rPr>
          <w:rFonts w:ascii="Calibri" w:hAnsi="Calibri" w:cs="Calibri"/>
          <w:sz w:val="24"/>
          <w:szCs w:val="24"/>
        </w:rPr>
        <w:t xml:space="preserve"> </w:t>
      </w:r>
      <w:r w:rsidR="001E33B4" w:rsidRPr="00296ED2">
        <w:rPr>
          <w:rFonts w:ascii="Calibri" w:hAnsi="Calibri" w:cs="Calibri"/>
          <w:sz w:val="24"/>
          <w:szCs w:val="24"/>
        </w:rPr>
        <w:t xml:space="preserve"> </w:t>
      </w:r>
      <w:r w:rsidR="005218A7" w:rsidRPr="00296ED2">
        <w:rPr>
          <w:rFonts w:ascii="Calibri" w:hAnsi="Calibri" w:cs="Calibri"/>
          <w:sz w:val="24"/>
          <w:szCs w:val="24"/>
        </w:rPr>
        <w:t xml:space="preserve"> </w:t>
      </w:r>
      <w:r w:rsidR="00445BAB" w:rsidRPr="00F11599">
        <w:rPr>
          <w:rFonts w:ascii="Calibri" w:hAnsi="Calibri" w:cs="Calibri"/>
          <w:sz w:val="24"/>
          <w:szCs w:val="24"/>
        </w:rPr>
        <w:t> </w:t>
      </w:r>
    </w:p>
    <w:p w14:paraId="00383FCE" w14:textId="2C84559C" w:rsidR="00CA69BD" w:rsidRPr="00296ED2" w:rsidRDefault="00E2481A" w:rsidP="00857B5A">
      <w:pPr>
        <w:pStyle w:val="ListParagraph"/>
        <w:numPr>
          <w:ilvl w:val="0"/>
          <w:numId w:val="34"/>
        </w:numPr>
        <w:spacing w:after="240"/>
        <w:ind w:hanging="720"/>
        <w:rPr>
          <w:rFonts w:ascii="Calibri" w:hAnsi="Calibri" w:cs="Calibri"/>
          <w:sz w:val="24"/>
          <w:szCs w:val="24"/>
        </w:rPr>
      </w:pPr>
      <w:bookmarkStart w:id="41" w:name="_Hlk103954760"/>
      <w:r w:rsidRPr="00296ED2">
        <w:rPr>
          <w:rFonts w:ascii="Calibri" w:hAnsi="Calibri" w:cs="Calibri"/>
          <w:b/>
          <w:bCs/>
          <w:sz w:val="24"/>
          <w:szCs w:val="24"/>
        </w:rPr>
        <w:t>Final Scor</w:t>
      </w:r>
      <w:r w:rsidR="00BE6948" w:rsidRPr="00296ED2">
        <w:rPr>
          <w:rFonts w:ascii="Calibri" w:hAnsi="Calibri" w:cs="Calibri"/>
          <w:b/>
          <w:bCs/>
          <w:sz w:val="24"/>
          <w:szCs w:val="24"/>
        </w:rPr>
        <w:t>e</w:t>
      </w:r>
      <w:r w:rsidR="004555E5" w:rsidRPr="00296ED2">
        <w:rPr>
          <w:rFonts w:ascii="Calibri" w:hAnsi="Calibri" w:cs="Calibri"/>
          <w:sz w:val="24"/>
          <w:szCs w:val="24"/>
        </w:rPr>
        <w:t xml:space="preserve">: </w:t>
      </w:r>
      <w:r w:rsidR="00CA69BD" w:rsidRPr="00296ED2">
        <w:rPr>
          <w:rFonts w:asciiTheme="minorHAnsi" w:hAnsiTheme="minorHAnsi" w:cstheme="minorHAnsi"/>
          <w:color w:val="000000"/>
          <w:sz w:val="24"/>
          <w:szCs w:val="24"/>
        </w:rPr>
        <w:t>The final maxim</w:t>
      </w:r>
      <w:r w:rsidR="00CA69BD" w:rsidRPr="008613F0">
        <w:rPr>
          <w:rFonts w:asciiTheme="minorHAnsi" w:hAnsiTheme="minorHAnsi" w:cstheme="minorHAnsi"/>
          <w:sz w:val="24"/>
          <w:szCs w:val="24"/>
        </w:rPr>
        <w:t xml:space="preserve">um score for any </w:t>
      </w:r>
      <w:r w:rsidR="00EB4661" w:rsidRPr="008613F0">
        <w:rPr>
          <w:rFonts w:asciiTheme="minorHAnsi" w:hAnsiTheme="minorHAnsi" w:cstheme="minorHAnsi"/>
          <w:sz w:val="24"/>
          <w:szCs w:val="24"/>
        </w:rPr>
        <w:t>procurement</w:t>
      </w:r>
      <w:r w:rsidR="00CA69BD" w:rsidRPr="008613F0">
        <w:rPr>
          <w:rFonts w:asciiTheme="minorHAnsi" w:hAnsiTheme="minorHAnsi" w:cstheme="minorHAnsi"/>
          <w:sz w:val="24"/>
          <w:szCs w:val="24"/>
        </w:rPr>
        <w:t xml:space="preserve"> is 550 points, including the possible 50 points for local and small, local and emerging, or local preference points (maximum 10% of </w:t>
      </w:r>
      <w:r w:rsidR="00AB790E" w:rsidRPr="008613F0">
        <w:rPr>
          <w:rFonts w:asciiTheme="minorHAnsi" w:hAnsiTheme="minorHAnsi" w:cstheme="minorHAnsi"/>
          <w:sz w:val="24"/>
          <w:szCs w:val="24"/>
        </w:rPr>
        <w:t xml:space="preserve">the </w:t>
      </w:r>
      <w:r w:rsidR="00CA69BD" w:rsidRPr="008613F0">
        <w:rPr>
          <w:rFonts w:asciiTheme="minorHAnsi" w:hAnsiTheme="minorHAnsi" w:cstheme="minorHAnsi"/>
          <w:sz w:val="24"/>
          <w:szCs w:val="24"/>
        </w:rPr>
        <w:t>final score).</w:t>
      </w:r>
      <w:r w:rsidR="00EE2C28" w:rsidRPr="008613F0">
        <w:rPr>
          <w:rFonts w:asciiTheme="minorHAnsi" w:hAnsiTheme="minorHAnsi" w:cstheme="minorHAnsi"/>
          <w:sz w:val="24"/>
          <w:szCs w:val="24"/>
        </w:rPr>
        <w:t xml:space="preserve"> Prop</w:t>
      </w:r>
      <w:r w:rsidR="00EE2C28">
        <w:rPr>
          <w:rFonts w:asciiTheme="minorHAnsi" w:hAnsiTheme="minorHAnsi" w:cstheme="minorHAnsi"/>
          <w:color w:val="000000"/>
          <w:sz w:val="24"/>
          <w:szCs w:val="24"/>
        </w:rPr>
        <w:t>osals will be ranked by their final scores.</w:t>
      </w:r>
      <w:r w:rsidR="00CA69BD" w:rsidRPr="00296ED2">
        <w:rPr>
          <w:rFonts w:asciiTheme="minorHAnsi" w:hAnsiTheme="minorHAnsi" w:cstheme="minorHAnsi"/>
          <w:color w:val="000000"/>
          <w:sz w:val="24"/>
          <w:szCs w:val="24"/>
        </w:rPr>
        <w:t xml:space="preserve"> </w:t>
      </w:r>
    </w:p>
    <w:p w14:paraId="245D61E1" w14:textId="3D60B366" w:rsidR="002168AC" w:rsidRPr="00296ED2" w:rsidRDefault="002168AC" w:rsidP="00857B5A">
      <w:pPr>
        <w:pStyle w:val="ListParagraph"/>
        <w:numPr>
          <w:ilvl w:val="1"/>
          <w:numId w:val="34"/>
        </w:numPr>
        <w:spacing w:after="240"/>
        <w:ind w:hanging="720"/>
        <w:rPr>
          <w:rFonts w:ascii="Calibri" w:hAnsi="Calibri" w:cs="Calibri"/>
          <w:sz w:val="24"/>
          <w:szCs w:val="24"/>
        </w:rPr>
      </w:pPr>
      <w:r w:rsidRPr="00296ED2">
        <w:rPr>
          <w:rFonts w:ascii="Calibri" w:hAnsi="Calibri" w:cs="Calibri"/>
          <w:i/>
          <w:iCs/>
          <w:sz w:val="24"/>
          <w:szCs w:val="24"/>
          <w:u w:val="single"/>
        </w:rPr>
        <w:t>Without Vendor Interview</w:t>
      </w:r>
      <w:r w:rsidRPr="00296ED2">
        <w:rPr>
          <w:rFonts w:ascii="Calibri" w:hAnsi="Calibri" w:cs="Calibri"/>
          <w:sz w:val="24"/>
          <w:szCs w:val="24"/>
        </w:rPr>
        <w:t xml:space="preserve">. </w:t>
      </w:r>
      <w:r w:rsidR="00E7015F" w:rsidRPr="00296ED2">
        <w:rPr>
          <w:rFonts w:ascii="Calibri" w:hAnsi="Calibri" w:cs="Calibri"/>
          <w:sz w:val="24"/>
          <w:szCs w:val="24"/>
        </w:rPr>
        <w:t xml:space="preserve">In procurements where there are no vendor interviews, the score received by the </w:t>
      </w:r>
      <w:r w:rsidR="00C10B05">
        <w:rPr>
          <w:rFonts w:ascii="Calibri" w:hAnsi="Calibri" w:cs="Calibri"/>
          <w:sz w:val="24"/>
          <w:szCs w:val="24"/>
        </w:rPr>
        <w:t xml:space="preserve">evaluation of the written </w:t>
      </w:r>
      <w:r w:rsidR="00E7015F" w:rsidRPr="00296ED2">
        <w:rPr>
          <w:rFonts w:ascii="Calibri" w:hAnsi="Calibri" w:cs="Calibri"/>
          <w:sz w:val="24"/>
          <w:szCs w:val="24"/>
        </w:rPr>
        <w:t xml:space="preserve">proposal with the </w:t>
      </w:r>
      <w:r w:rsidR="009729CF">
        <w:rPr>
          <w:rFonts w:ascii="Calibri" w:hAnsi="Calibri" w:cs="Calibri"/>
          <w:sz w:val="24"/>
          <w:szCs w:val="24"/>
        </w:rPr>
        <w:t>r</w:t>
      </w:r>
      <w:r w:rsidR="00C10B05" w:rsidRPr="00296ED2">
        <w:rPr>
          <w:rFonts w:ascii="Calibri" w:hAnsi="Calibri" w:cs="Calibri"/>
          <w:sz w:val="24"/>
          <w:szCs w:val="24"/>
        </w:rPr>
        <w:t xml:space="preserve">eference </w:t>
      </w:r>
      <w:r w:rsidR="00E7015F" w:rsidRPr="00296ED2">
        <w:rPr>
          <w:rFonts w:ascii="Calibri" w:hAnsi="Calibri" w:cs="Calibri"/>
          <w:sz w:val="24"/>
          <w:szCs w:val="24"/>
        </w:rPr>
        <w:t>score added will be the final score.</w:t>
      </w:r>
      <w:r w:rsidR="00BE6948" w:rsidRPr="00296ED2">
        <w:rPr>
          <w:rFonts w:ascii="Calibri" w:hAnsi="Calibri" w:cs="Calibri"/>
          <w:sz w:val="24"/>
          <w:szCs w:val="24"/>
        </w:rPr>
        <w:t xml:space="preserve"> </w:t>
      </w:r>
    </w:p>
    <w:p w14:paraId="72D94375" w14:textId="14351BDF" w:rsidR="00E2481A" w:rsidRPr="00296ED2" w:rsidRDefault="002168AC" w:rsidP="00857B5A">
      <w:pPr>
        <w:pStyle w:val="ListParagraph"/>
        <w:numPr>
          <w:ilvl w:val="1"/>
          <w:numId w:val="34"/>
        </w:numPr>
        <w:spacing w:after="240"/>
        <w:ind w:hanging="720"/>
        <w:rPr>
          <w:rFonts w:ascii="Calibri" w:hAnsi="Calibri" w:cs="Calibri"/>
          <w:sz w:val="24"/>
          <w:szCs w:val="24"/>
        </w:rPr>
      </w:pPr>
      <w:r w:rsidRPr="00296ED2">
        <w:rPr>
          <w:rFonts w:ascii="Calibri" w:hAnsi="Calibri" w:cs="Calibri"/>
          <w:i/>
          <w:iCs/>
          <w:sz w:val="24"/>
          <w:szCs w:val="24"/>
          <w:u w:val="single"/>
        </w:rPr>
        <w:t>With Vendor Interview.</w:t>
      </w:r>
      <w:r w:rsidRPr="00296ED2">
        <w:rPr>
          <w:rFonts w:ascii="Calibri" w:hAnsi="Calibri" w:cs="Calibri"/>
          <w:sz w:val="24"/>
          <w:szCs w:val="24"/>
        </w:rPr>
        <w:t xml:space="preserve"> </w:t>
      </w:r>
      <w:r w:rsidR="004D2816" w:rsidRPr="00296ED2">
        <w:rPr>
          <w:rFonts w:ascii="Calibri" w:hAnsi="Calibri" w:cs="Calibri"/>
          <w:sz w:val="24"/>
          <w:szCs w:val="24"/>
        </w:rPr>
        <w:t xml:space="preserve">In </w:t>
      </w:r>
      <w:r w:rsidR="004D3AC1">
        <w:rPr>
          <w:rFonts w:ascii="Calibri" w:hAnsi="Calibri" w:cs="Calibri"/>
          <w:sz w:val="24"/>
          <w:szCs w:val="24"/>
        </w:rPr>
        <w:t>procurement</w:t>
      </w:r>
      <w:r w:rsidR="004D3AC1" w:rsidRPr="00296ED2">
        <w:rPr>
          <w:rFonts w:ascii="Calibri" w:hAnsi="Calibri" w:cs="Calibri"/>
          <w:sz w:val="24"/>
          <w:szCs w:val="24"/>
        </w:rPr>
        <w:t xml:space="preserve"> </w:t>
      </w:r>
      <w:r w:rsidR="004D2816" w:rsidRPr="00296ED2">
        <w:rPr>
          <w:rFonts w:ascii="Calibri" w:hAnsi="Calibri" w:cs="Calibri"/>
          <w:sz w:val="24"/>
          <w:szCs w:val="24"/>
        </w:rPr>
        <w:t xml:space="preserve">where there are </w:t>
      </w:r>
      <w:r w:rsidR="00D70AB4" w:rsidRPr="00296ED2">
        <w:rPr>
          <w:rFonts w:ascii="Calibri" w:hAnsi="Calibri" w:cs="Calibri"/>
          <w:sz w:val="24"/>
          <w:szCs w:val="24"/>
        </w:rPr>
        <w:t xml:space="preserve">vendor </w:t>
      </w:r>
      <w:r w:rsidR="004D2816" w:rsidRPr="00296ED2">
        <w:rPr>
          <w:rFonts w:ascii="Calibri" w:hAnsi="Calibri" w:cs="Calibri"/>
          <w:sz w:val="24"/>
          <w:szCs w:val="24"/>
        </w:rPr>
        <w:t xml:space="preserve">interviews, the CSC </w:t>
      </w:r>
      <w:r w:rsidR="00C063D4">
        <w:rPr>
          <w:rFonts w:ascii="Calibri" w:hAnsi="Calibri" w:cs="Calibri"/>
          <w:sz w:val="24"/>
          <w:szCs w:val="24"/>
        </w:rPr>
        <w:t>must</w:t>
      </w:r>
      <w:r w:rsidR="004D2816" w:rsidRPr="00296ED2">
        <w:rPr>
          <w:rFonts w:ascii="Calibri" w:hAnsi="Calibri" w:cs="Calibri"/>
          <w:sz w:val="24"/>
          <w:szCs w:val="24"/>
        </w:rPr>
        <w:t xml:space="preserve"> consider the interview and </w:t>
      </w:r>
      <w:r w:rsidR="00AB790E" w:rsidRPr="00296ED2">
        <w:rPr>
          <w:rFonts w:ascii="Calibri" w:hAnsi="Calibri" w:cs="Calibri"/>
          <w:sz w:val="24"/>
          <w:szCs w:val="24"/>
        </w:rPr>
        <w:t>adjust the score</w:t>
      </w:r>
      <w:r w:rsidR="00ED5741">
        <w:rPr>
          <w:rFonts w:ascii="Calibri" w:hAnsi="Calibri" w:cs="Calibri"/>
          <w:sz w:val="24"/>
          <w:szCs w:val="24"/>
        </w:rPr>
        <w:t xml:space="preserve"> received by the evaluation of the written proposal with the reference score added will be</w:t>
      </w:r>
      <w:r w:rsidR="00AB790E" w:rsidRPr="00296ED2">
        <w:rPr>
          <w:rFonts w:ascii="Calibri" w:hAnsi="Calibri" w:cs="Calibri"/>
          <w:sz w:val="24"/>
          <w:szCs w:val="24"/>
        </w:rPr>
        <w:t xml:space="preserve"> the </w:t>
      </w:r>
      <w:r w:rsidR="001A6155">
        <w:rPr>
          <w:rFonts w:ascii="Calibri" w:hAnsi="Calibri" w:cs="Calibri"/>
          <w:sz w:val="24"/>
          <w:szCs w:val="24"/>
        </w:rPr>
        <w:t>f</w:t>
      </w:r>
      <w:r w:rsidR="001A6155" w:rsidRPr="00296ED2">
        <w:rPr>
          <w:rFonts w:ascii="Calibri" w:hAnsi="Calibri" w:cs="Calibri"/>
          <w:sz w:val="24"/>
          <w:szCs w:val="24"/>
        </w:rPr>
        <w:t xml:space="preserve">inal </w:t>
      </w:r>
      <w:r w:rsidR="001A6155">
        <w:rPr>
          <w:rFonts w:ascii="Calibri" w:hAnsi="Calibri" w:cs="Calibri"/>
          <w:sz w:val="24"/>
          <w:szCs w:val="24"/>
        </w:rPr>
        <w:t>s</w:t>
      </w:r>
      <w:r w:rsidR="001A6155" w:rsidRPr="00296ED2">
        <w:rPr>
          <w:rFonts w:ascii="Calibri" w:hAnsi="Calibri" w:cs="Calibri"/>
          <w:sz w:val="24"/>
          <w:szCs w:val="24"/>
        </w:rPr>
        <w:t>core</w:t>
      </w:r>
      <w:r w:rsidR="004D2816" w:rsidRPr="00296ED2">
        <w:rPr>
          <w:rFonts w:ascii="Calibri" w:hAnsi="Calibri" w:cs="Calibri"/>
          <w:sz w:val="24"/>
          <w:szCs w:val="24"/>
        </w:rPr>
        <w:t>.</w:t>
      </w:r>
      <w:bookmarkEnd w:id="41"/>
      <w:r w:rsidR="004D2816" w:rsidRPr="00296ED2">
        <w:rPr>
          <w:rFonts w:ascii="Calibri" w:hAnsi="Calibri" w:cs="Calibri"/>
          <w:sz w:val="24"/>
          <w:szCs w:val="24"/>
        </w:rPr>
        <w:t xml:space="preserve">  </w:t>
      </w:r>
      <w:r w:rsidR="00BE6948" w:rsidRPr="00296ED2">
        <w:rPr>
          <w:rFonts w:ascii="Calibri" w:hAnsi="Calibri" w:cs="Calibri"/>
          <w:sz w:val="24"/>
          <w:szCs w:val="24"/>
        </w:rPr>
        <w:t xml:space="preserve">  </w:t>
      </w:r>
    </w:p>
    <w:p w14:paraId="13FDD9F1" w14:textId="47645FB5" w:rsidR="00A907D7" w:rsidRPr="00296ED2" w:rsidRDefault="00A907D7" w:rsidP="00857B5A">
      <w:pPr>
        <w:pStyle w:val="ListParagraph"/>
        <w:numPr>
          <w:ilvl w:val="0"/>
          <w:numId w:val="34"/>
        </w:numPr>
        <w:spacing w:after="240"/>
        <w:ind w:hanging="720"/>
        <w:rPr>
          <w:rFonts w:ascii="Calibri" w:hAnsi="Calibri" w:cs="Calibri"/>
          <w:sz w:val="24"/>
          <w:szCs w:val="24"/>
        </w:rPr>
      </w:pPr>
      <w:r w:rsidRPr="00296ED2">
        <w:rPr>
          <w:rFonts w:ascii="Calibri" w:hAnsi="Calibri" w:cs="Calibri"/>
          <w:b/>
          <w:bCs/>
          <w:sz w:val="24"/>
          <w:szCs w:val="24"/>
        </w:rPr>
        <w:t>Contact During Evaluation Process</w:t>
      </w:r>
      <w:r w:rsidR="009447C0" w:rsidRPr="00296ED2">
        <w:rPr>
          <w:rFonts w:ascii="Calibri" w:hAnsi="Calibri" w:cs="Calibri"/>
          <w:b/>
          <w:bCs/>
          <w:sz w:val="24"/>
          <w:szCs w:val="24"/>
        </w:rPr>
        <w:t>.</w:t>
      </w:r>
      <w:r w:rsidRPr="00296ED2">
        <w:rPr>
          <w:rFonts w:ascii="Calibri" w:hAnsi="Calibri" w:cs="Calibri"/>
          <w:b/>
          <w:bCs/>
          <w:sz w:val="24"/>
          <w:szCs w:val="24"/>
        </w:rPr>
        <w:t xml:space="preserve"> </w:t>
      </w:r>
      <w:r w:rsidRPr="00296ED2">
        <w:rPr>
          <w:rFonts w:ascii="Calibri" w:hAnsi="Calibri" w:cs="Calibri"/>
          <w:sz w:val="24"/>
          <w:szCs w:val="24"/>
        </w:rPr>
        <w:t xml:space="preserve">All contact during the evaluation phase </w:t>
      </w:r>
      <w:r w:rsidR="00C063D4">
        <w:rPr>
          <w:rFonts w:ascii="Calibri" w:hAnsi="Calibri" w:cs="Calibri"/>
          <w:sz w:val="24"/>
          <w:szCs w:val="24"/>
        </w:rPr>
        <w:t>must</w:t>
      </w:r>
      <w:r w:rsidRPr="00296ED2">
        <w:rPr>
          <w:rFonts w:ascii="Calibri" w:hAnsi="Calibri" w:cs="Calibri"/>
          <w:sz w:val="24"/>
          <w:szCs w:val="24"/>
        </w:rPr>
        <w:t xml:space="preserve"> be through the</w:t>
      </w:r>
      <w:r w:rsidRPr="00296ED2">
        <w:rPr>
          <w:rFonts w:ascii="Calibri" w:hAnsi="Calibri" w:cs="Calibri"/>
          <w:color w:val="7030A0"/>
          <w:sz w:val="24"/>
          <w:szCs w:val="24"/>
        </w:rPr>
        <w:t xml:space="preserve"> </w:t>
      </w:r>
      <w:r w:rsidRPr="008613F0">
        <w:rPr>
          <w:rFonts w:ascii="Calibri" w:hAnsi="Calibri" w:cs="Calibri"/>
          <w:sz w:val="24"/>
          <w:szCs w:val="24"/>
        </w:rPr>
        <w:t>GSA-Procurement department on</w:t>
      </w:r>
      <w:r w:rsidRPr="00296ED2">
        <w:rPr>
          <w:rFonts w:ascii="Calibri" w:hAnsi="Calibri" w:cs="Calibri"/>
          <w:sz w:val="24"/>
          <w:szCs w:val="24"/>
        </w:rPr>
        <w:t xml:space="preserve">ly.  Bidders </w:t>
      </w:r>
      <w:r w:rsidR="00C063D4">
        <w:rPr>
          <w:rFonts w:ascii="Calibri" w:hAnsi="Calibri" w:cs="Calibri"/>
          <w:sz w:val="24"/>
          <w:szCs w:val="24"/>
        </w:rPr>
        <w:t>must</w:t>
      </w:r>
      <w:r w:rsidRPr="00296ED2">
        <w:rPr>
          <w:rFonts w:ascii="Calibri" w:hAnsi="Calibri" w:cs="Calibri"/>
          <w:sz w:val="24"/>
          <w:szCs w:val="24"/>
        </w:rPr>
        <w:t xml:space="preserve"> neither contact nor lobby evaluators during the evaluation process.  Attempts by Bidder</w:t>
      </w:r>
      <w:r w:rsidR="009447C0" w:rsidRPr="00296ED2">
        <w:rPr>
          <w:rFonts w:ascii="Calibri" w:hAnsi="Calibri" w:cs="Calibri"/>
          <w:sz w:val="24"/>
          <w:szCs w:val="24"/>
        </w:rPr>
        <w:t>s</w:t>
      </w:r>
      <w:r w:rsidRPr="00296ED2">
        <w:rPr>
          <w:rFonts w:ascii="Calibri" w:hAnsi="Calibri" w:cs="Calibri"/>
          <w:sz w:val="24"/>
          <w:szCs w:val="24"/>
        </w:rPr>
        <w:t xml:space="preserve"> to contact and/or influence members of the CSC may result in disqualification of Bidder</w:t>
      </w:r>
      <w:r w:rsidR="003C00D7" w:rsidRPr="00296ED2">
        <w:rPr>
          <w:rFonts w:ascii="Calibri" w:hAnsi="Calibri" w:cs="Calibri"/>
          <w:sz w:val="24"/>
          <w:szCs w:val="24"/>
        </w:rPr>
        <w:t>s</w:t>
      </w:r>
      <w:r w:rsidRPr="00296ED2">
        <w:rPr>
          <w:rFonts w:ascii="Calibri" w:hAnsi="Calibri" w:cs="Calibri"/>
          <w:sz w:val="24"/>
          <w:szCs w:val="24"/>
        </w:rPr>
        <w:t xml:space="preserve">. </w:t>
      </w:r>
    </w:p>
    <w:p w14:paraId="0C9E9E8A" w14:textId="1A03339B" w:rsidR="00742579" w:rsidRPr="00296ED2" w:rsidRDefault="00A907D7" w:rsidP="00857B5A">
      <w:pPr>
        <w:pStyle w:val="ListParagraph"/>
        <w:numPr>
          <w:ilvl w:val="0"/>
          <w:numId w:val="34"/>
        </w:numPr>
        <w:spacing w:after="240"/>
        <w:ind w:hanging="720"/>
        <w:rPr>
          <w:rFonts w:ascii="Calibri" w:hAnsi="Calibri" w:cs="Calibri"/>
          <w:sz w:val="24"/>
          <w:szCs w:val="24"/>
        </w:rPr>
      </w:pPr>
      <w:r w:rsidRPr="00296ED2">
        <w:rPr>
          <w:rFonts w:ascii="Calibri" w:hAnsi="Calibri" w:cs="Calibri"/>
          <w:b/>
          <w:bCs/>
          <w:sz w:val="24"/>
          <w:szCs w:val="24"/>
        </w:rPr>
        <w:t xml:space="preserve">Determining Award. </w:t>
      </w:r>
      <w:r w:rsidRPr="00296ED2">
        <w:rPr>
          <w:rFonts w:ascii="Calibri" w:hAnsi="Calibri" w:cs="Calibri"/>
          <w:sz w:val="24"/>
          <w:szCs w:val="24"/>
        </w:rPr>
        <w:t xml:space="preserve">As a result of this RFP, the County intends to award a contract to the </w:t>
      </w:r>
      <w:r w:rsidR="003B25AE" w:rsidRPr="00296ED2">
        <w:rPr>
          <w:rFonts w:ascii="Calibri" w:hAnsi="Calibri" w:cs="Calibri"/>
          <w:sz w:val="24"/>
          <w:szCs w:val="24"/>
        </w:rPr>
        <w:t>highest</w:t>
      </w:r>
      <w:r w:rsidR="00AB790E" w:rsidRPr="00296ED2">
        <w:rPr>
          <w:rFonts w:ascii="Calibri" w:hAnsi="Calibri" w:cs="Calibri"/>
          <w:sz w:val="24"/>
          <w:szCs w:val="24"/>
        </w:rPr>
        <w:t>-</w:t>
      </w:r>
      <w:r w:rsidR="003B25AE" w:rsidRPr="00296ED2">
        <w:rPr>
          <w:rFonts w:ascii="Calibri" w:hAnsi="Calibri" w:cs="Calibri"/>
          <w:sz w:val="24"/>
          <w:szCs w:val="24"/>
        </w:rPr>
        <w:t xml:space="preserve">ranked </w:t>
      </w:r>
      <w:r w:rsidR="009F79B0" w:rsidRPr="00296ED2">
        <w:rPr>
          <w:rFonts w:ascii="Calibri" w:hAnsi="Calibri" w:cs="Calibri"/>
          <w:sz w:val="24"/>
          <w:szCs w:val="24"/>
        </w:rPr>
        <w:t xml:space="preserve">responsible </w:t>
      </w:r>
      <w:r w:rsidR="003B25AE" w:rsidRPr="00B455D4">
        <w:rPr>
          <w:rFonts w:ascii="Calibri" w:hAnsi="Calibri" w:cs="Calibri"/>
          <w:sz w:val="24"/>
          <w:szCs w:val="24"/>
        </w:rPr>
        <w:t xml:space="preserve">Bidder(s) as determined </w:t>
      </w:r>
      <w:r w:rsidR="003B25AE" w:rsidRPr="00296ED2">
        <w:rPr>
          <w:rFonts w:ascii="Calibri" w:hAnsi="Calibri" w:cs="Calibri"/>
          <w:sz w:val="24"/>
          <w:szCs w:val="24"/>
        </w:rPr>
        <w:t xml:space="preserve">by the combined weight of the Evaluation Criteria, </w:t>
      </w:r>
      <w:r w:rsidRPr="00296ED2">
        <w:rPr>
          <w:rFonts w:ascii="Calibri" w:hAnsi="Calibri" w:cs="Calibri"/>
          <w:sz w:val="24"/>
          <w:szCs w:val="24"/>
        </w:rPr>
        <w:t xml:space="preserve">whose response conforms to the RFP and whose bid presents the </w:t>
      </w:r>
      <w:r w:rsidR="00AB790E" w:rsidRPr="00296ED2">
        <w:rPr>
          <w:rFonts w:ascii="Calibri" w:hAnsi="Calibri" w:cs="Calibri"/>
          <w:sz w:val="24"/>
          <w:szCs w:val="24"/>
        </w:rPr>
        <w:t>greatest</w:t>
      </w:r>
      <w:r w:rsidRPr="00296ED2">
        <w:rPr>
          <w:rFonts w:ascii="Calibri" w:hAnsi="Calibri" w:cs="Calibri"/>
          <w:sz w:val="24"/>
          <w:szCs w:val="24"/>
        </w:rPr>
        <w:t xml:space="preserve"> value to the County considering all </w:t>
      </w:r>
      <w:r w:rsidR="00344D69" w:rsidRPr="00296ED2">
        <w:rPr>
          <w:rFonts w:ascii="Calibri" w:hAnsi="Calibri" w:cs="Calibri"/>
          <w:sz w:val="24"/>
          <w:szCs w:val="24"/>
        </w:rPr>
        <w:t>E</w:t>
      </w:r>
      <w:r w:rsidRPr="00296ED2">
        <w:rPr>
          <w:rFonts w:ascii="Calibri" w:hAnsi="Calibri" w:cs="Calibri"/>
          <w:sz w:val="24"/>
          <w:szCs w:val="24"/>
        </w:rPr>
        <w:t xml:space="preserve">valuation </w:t>
      </w:r>
      <w:r w:rsidR="00344D69" w:rsidRPr="00296ED2">
        <w:rPr>
          <w:rFonts w:ascii="Calibri" w:hAnsi="Calibri" w:cs="Calibri"/>
          <w:sz w:val="24"/>
          <w:szCs w:val="24"/>
        </w:rPr>
        <w:t>C</w:t>
      </w:r>
      <w:r w:rsidRPr="00296ED2">
        <w:rPr>
          <w:rFonts w:ascii="Calibri" w:hAnsi="Calibri" w:cs="Calibri"/>
          <w:sz w:val="24"/>
          <w:szCs w:val="24"/>
        </w:rPr>
        <w:t xml:space="preserve">riteria.  </w:t>
      </w:r>
      <w:r w:rsidR="009F79B0" w:rsidRPr="00296ED2">
        <w:rPr>
          <w:rFonts w:ascii="Calibri" w:hAnsi="Calibri" w:cs="Calibri"/>
          <w:sz w:val="24"/>
          <w:szCs w:val="24"/>
        </w:rPr>
        <w:t xml:space="preserve">The combined weight of the Evaluation Criteria is greater in importance than </w:t>
      </w:r>
      <w:r w:rsidR="00AB790E" w:rsidRPr="00296ED2">
        <w:rPr>
          <w:rFonts w:ascii="Calibri" w:hAnsi="Calibri" w:cs="Calibri"/>
          <w:sz w:val="24"/>
          <w:szCs w:val="24"/>
        </w:rPr>
        <w:t xml:space="preserve">the </w:t>
      </w:r>
      <w:r w:rsidR="009F79B0" w:rsidRPr="00296ED2">
        <w:rPr>
          <w:rFonts w:ascii="Calibri" w:hAnsi="Calibri" w:cs="Calibri"/>
          <w:sz w:val="24"/>
          <w:szCs w:val="24"/>
        </w:rPr>
        <w:t xml:space="preserve">cost in determining the </w:t>
      </w:r>
      <w:r w:rsidR="00EB4661" w:rsidRPr="00296ED2">
        <w:rPr>
          <w:rFonts w:ascii="Calibri" w:hAnsi="Calibri" w:cs="Calibri"/>
          <w:sz w:val="24"/>
          <w:szCs w:val="24"/>
        </w:rPr>
        <w:t>best</w:t>
      </w:r>
      <w:r w:rsidR="009F79B0" w:rsidRPr="00296ED2">
        <w:rPr>
          <w:rFonts w:ascii="Calibri" w:hAnsi="Calibri" w:cs="Calibri"/>
          <w:sz w:val="24"/>
          <w:szCs w:val="24"/>
        </w:rPr>
        <w:t xml:space="preserve"> value to the County. </w:t>
      </w:r>
      <w:r w:rsidRPr="00296ED2">
        <w:rPr>
          <w:rFonts w:ascii="Calibri" w:hAnsi="Calibri" w:cs="Calibri"/>
          <w:sz w:val="24"/>
          <w:szCs w:val="24"/>
        </w:rPr>
        <w:t xml:space="preserve">The County may award a contract of higher qualitative competence over the lowest priced response. </w:t>
      </w:r>
    </w:p>
    <w:p w14:paraId="3C34B926" w14:textId="77777777" w:rsidR="00742579" w:rsidRPr="00296ED2" w:rsidRDefault="00742579" w:rsidP="00857B5A">
      <w:pPr>
        <w:pStyle w:val="ListParagraph"/>
        <w:numPr>
          <w:ilvl w:val="0"/>
          <w:numId w:val="34"/>
        </w:numPr>
        <w:spacing w:after="240"/>
        <w:ind w:hanging="720"/>
        <w:rPr>
          <w:rFonts w:ascii="Calibri" w:hAnsi="Calibri" w:cs="Calibri"/>
          <w:sz w:val="24"/>
          <w:szCs w:val="24"/>
        </w:rPr>
      </w:pPr>
      <w:r w:rsidRPr="00296ED2">
        <w:rPr>
          <w:rFonts w:ascii="Calibri" w:hAnsi="Calibri" w:cs="Calibri"/>
          <w:sz w:val="24"/>
          <w:szCs w:val="24"/>
        </w:rPr>
        <w:t>The zero to five-point scale range is defined as follows:</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6187"/>
      </w:tblGrid>
      <w:tr w:rsidR="00742579" w:rsidRPr="00EB258A" w14:paraId="65F8AAD7" w14:textId="77777777" w:rsidTr="001215F1">
        <w:trPr>
          <w:trHeight w:val="20"/>
        </w:trPr>
        <w:tc>
          <w:tcPr>
            <w:tcW w:w="360" w:type="dxa"/>
            <w:tcMar>
              <w:top w:w="29" w:type="dxa"/>
              <w:left w:w="115" w:type="dxa"/>
              <w:bottom w:w="29" w:type="dxa"/>
              <w:right w:w="115" w:type="dxa"/>
            </w:tcMar>
            <w:vAlign w:val="center"/>
          </w:tcPr>
          <w:p w14:paraId="4DAFB64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0</w:t>
            </w:r>
          </w:p>
        </w:tc>
        <w:tc>
          <w:tcPr>
            <w:tcW w:w="1980" w:type="dxa"/>
            <w:tcMar>
              <w:top w:w="29" w:type="dxa"/>
              <w:left w:w="115" w:type="dxa"/>
              <w:bottom w:w="29" w:type="dxa"/>
              <w:right w:w="115" w:type="dxa"/>
            </w:tcMar>
            <w:vAlign w:val="center"/>
          </w:tcPr>
          <w:p w14:paraId="68F19D75"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Not Acceptable</w:t>
            </w:r>
          </w:p>
        </w:tc>
        <w:tc>
          <w:tcPr>
            <w:tcW w:w="6187" w:type="dxa"/>
            <w:tcMar>
              <w:top w:w="29" w:type="dxa"/>
              <w:left w:w="115" w:type="dxa"/>
              <w:bottom w:w="29" w:type="dxa"/>
              <w:right w:w="115" w:type="dxa"/>
            </w:tcMar>
            <w:vAlign w:val="center"/>
          </w:tcPr>
          <w:p w14:paraId="18328A84" w14:textId="1DA2D815"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Non-responsive, fails to meet RFP specification.  The approach has no probability of success.  If the unmet specification is a mandatory requirement, this score </w:t>
            </w:r>
            <w:r w:rsidR="000C2C22">
              <w:rPr>
                <w:rFonts w:ascii="Calibri" w:hAnsi="Calibri" w:cs="Calibri"/>
                <w:sz w:val="24"/>
                <w:szCs w:val="24"/>
              </w:rPr>
              <w:t>may</w:t>
            </w:r>
            <w:r w:rsidR="000C2C22" w:rsidRPr="00EB258A">
              <w:rPr>
                <w:rFonts w:ascii="Calibri" w:hAnsi="Calibri" w:cs="Calibri"/>
                <w:sz w:val="24"/>
                <w:szCs w:val="24"/>
              </w:rPr>
              <w:t xml:space="preserve"> </w:t>
            </w:r>
            <w:r w:rsidRPr="00EB258A">
              <w:rPr>
                <w:rFonts w:ascii="Calibri" w:hAnsi="Calibri" w:cs="Calibri"/>
                <w:sz w:val="24"/>
                <w:szCs w:val="24"/>
              </w:rPr>
              <w:t xml:space="preserve">result in </w:t>
            </w:r>
            <w:r w:rsidR="00AB790E">
              <w:rPr>
                <w:rFonts w:ascii="Calibri" w:hAnsi="Calibri" w:cs="Calibri"/>
                <w:sz w:val="24"/>
                <w:szCs w:val="24"/>
              </w:rPr>
              <w:t xml:space="preserve">the </w:t>
            </w:r>
            <w:r w:rsidRPr="00EB258A">
              <w:rPr>
                <w:rFonts w:ascii="Calibri" w:hAnsi="Calibri" w:cs="Calibri"/>
                <w:sz w:val="24"/>
                <w:szCs w:val="24"/>
              </w:rPr>
              <w:t xml:space="preserve">disqualification of </w:t>
            </w:r>
            <w:r w:rsidR="00AB790E">
              <w:rPr>
                <w:rFonts w:ascii="Calibri" w:hAnsi="Calibri" w:cs="Calibri"/>
                <w:sz w:val="24"/>
                <w:szCs w:val="24"/>
              </w:rPr>
              <w:t xml:space="preserve">the </w:t>
            </w:r>
            <w:r w:rsidRPr="00EB258A">
              <w:rPr>
                <w:rFonts w:ascii="Calibri" w:hAnsi="Calibri" w:cs="Calibri"/>
                <w:sz w:val="24"/>
                <w:szCs w:val="24"/>
              </w:rPr>
              <w:t>proposal.</w:t>
            </w:r>
          </w:p>
        </w:tc>
      </w:tr>
      <w:tr w:rsidR="00742579" w:rsidRPr="00EB258A" w14:paraId="3EDAAE8E" w14:textId="77777777" w:rsidTr="001215F1">
        <w:trPr>
          <w:trHeight w:val="20"/>
        </w:trPr>
        <w:tc>
          <w:tcPr>
            <w:tcW w:w="360" w:type="dxa"/>
            <w:tcMar>
              <w:top w:w="29" w:type="dxa"/>
              <w:left w:w="115" w:type="dxa"/>
              <w:bottom w:w="29" w:type="dxa"/>
              <w:right w:w="115" w:type="dxa"/>
            </w:tcMar>
            <w:vAlign w:val="center"/>
          </w:tcPr>
          <w:p w14:paraId="0FBEDF7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1</w:t>
            </w:r>
          </w:p>
        </w:tc>
        <w:tc>
          <w:tcPr>
            <w:tcW w:w="1980" w:type="dxa"/>
            <w:tcMar>
              <w:top w:w="29" w:type="dxa"/>
              <w:left w:w="115" w:type="dxa"/>
              <w:bottom w:w="29" w:type="dxa"/>
              <w:right w:w="115" w:type="dxa"/>
            </w:tcMar>
            <w:vAlign w:val="center"/>
          </w:tcPr>
          <w:p w14:paraId="289068AC"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Poor</w:t>
            </w:r>
          </w:p>
        </w:tc>
        <w:tc>
          <w:tcPr>
            <w:tcW w:w="6187" w:type="dxa"/>
            <w:tcMar>
              <w:top w:w="29" w:type="dxa"/>
              <w:left w:w="115" w:type="dxa"/>
              <w:bottom w:w="29" w:type="dxa"/>
              <w:right w:w="115" w:type="dxa"/>
            </w:tcMar>
            <w:vAlign w:val="center"/>
          </w:tcPr>
          <w:p w14:paraId="470C53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Below average, falls short of expectations, is substandard to that which is the average or expected norm, has a low probability of success in achieving objectives per RFP.</w:t>
            </w:r>
          </w:p>
        </w:tc>
      </w:tr>
      <w:tr w:rsidR="00742579" w:rsidRPr="00EB258A" w14:paraId="6A6D446A" w14:textId="77777777" w:rsidTr="001215F1">
        <w:trPr>
          <w:trHeight w:val="20"/>
        </w:trPr>
        <w:tc>
          <w:tcPr>
            <w:tcW w:w="360" w:type="dxa"/>
            <w:tcMar>
              <w:top w:w="29" w:type="dxa"/>
              <w:left w:w="115" w:type="dxa"/>
              <w:bottom w:w="29" w:type="dxa"/>
              <w:right w:w="115" w:type="dxa"/>
            </w:tcMar>
            <w:vAlign w:val="center"/>
          </w:tcPr>
          <w:p w14:paraId="66674417"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2</w:t>
            </w:r>
          </w:p>
        </w:tc>
        <w:tc>
          <w:tcPr>
            <w:tcW w:w="1980" w:type="dxa"/>
            <w:tcMar>
              <w:top w:w="29" w:type="dxa"/>
              <w:left w:w="115" w:type="dxa"/>
              <w:bottom w:w="29" w:type="dxa"/>
              <w:right w:w="115" w:type="dxa"/>
            </w:tcMar>
            <w:vAlign w:val="center"/>
          </w:tcPr>
          <w:p w14:paraId="22AC23A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Fair</w:t>
            </w:r>
          </w:p>
        </w:tc>
        <w:tc>
          <w:tcPr>
            <w:tcW w:w="6187" w:type="dxa"/>
            <w:tcMar>
              <w:top w:w="29" w:type="dxa"/>
              <w:left w:w="115" w:type="dxa"/>
              <w:bottom w:w="29" w:type="dxa"/>
              <w:right w:w="115" w:type="dxa"/>
            </w:tcMar>
            <w:vAlign w:val="center"/>
          </w:tcPr>
          <w:p w14:paraId="40DFF2AA" w14:textId="46120CF4" w:rsidR="00742579" w:rsidRPr="00EB258A" w:rsidRDefault="00742579" w:rsidP="00563F02">
            <w:pPr>
              <w:rPr>
                <w:rFonts w:ascii="Calibri" w:hAnsi="Calibri" w:cs="Calibri"/>
                <w:sz w:val="24"/>
                <w:szCs w:val="24"/>
              </w:rPr>
            </w:pPr>
            <w:r w:rsidRPr="00EB258A">
              <w:rPr>
                <w:rFonts w:ascii="Calibri" w:hAnsi="Calibri" w:cs="Calibri"/>
                <w:sz w:val="24"/>
                <w:szCs w:val="24"/>
              </w:rPr>
              <w:t>Has a reasonable probability of success</w:t>
            </w:r>
            <w:r w:rsidR="00AB790E">
              <w:rPr>
                <w:rFonts w:ascii="Calibri" w:hAnsi="Calibri" w:cs="Calibri"/>
                <w:sz w:val="24"/>
                <w:szCs w:val="24"/>
              </w:rPr>
              <w:t>;</w:t>
            </w:r>
            <w:r w:rsidRPr="00EB258A">
              <w:rPr>
                <w:rFonts w:ascii="Calibri" w:hAnsi="Calibri" w:cs="Calibri"/>
                <w:sz w:val="24"/>
                <w:szCs w:val="24"/>
              </w:rPr>
              <w:t xml:space="preserve"> however, some objectives may not be met.</w:t>
            </w:r>
          </w:p>
        </w:tc>
      </w:tr>
      <w:tr w:rsidR="00742579" w:rsidRPr="00EB258A" w14:paraId="2A18B630" w14:textId="77777777" w:rsidTr="001215F1">
        <w:trPr>
          <w:trHeight w:val="20"/>
        </w:trPr>
        <w:tc>
          <w:tcPr>
            <w:tcW w:w="360" w:type="dxa"/>
            <w:tcMar>
              <w:top w:w="29" w:type="dxa"/>
              <w:left w:w="115" w:type="dxa"/>
              <w:bottom w:w="29" w:type="dxa"/>
              <w:right w:w="115" w:type="dxa"/>
            </w:tcMar>
            <w:vAlign w:val="center"/>
          </w:tcPr>
          <w:p w14:paraId="7CE67C7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lastRenderedPageBreak/>
              <w:t>3</w:t>
            </w:r>
          </w:p>
        </w:tc>
        <w:tc>
          <w:tcPr>
            <w:tcW w:w="1980" w:type="dxa"/>
            <w:tcMar>
              <w:top w:w="29" w:type="dxa"/>
              <w:left w:w="115" w:type="dxa"/>
              <w:bottom w:w="29" w:type="dxa"/>
              <w:right w:w="115" w:type="dxa"/>
            </w:tcMar>
            <w:vAlign w:val="center"/>
          </w:tcPr>
          <w:p w14:paraId="3142830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Average</w:t>
            </w:r>
          </w:p>
        </w:tc>
        <w:tc>
          <w:tcPr>
            <w:tcW w:w="6187" w:type="dxa"/>
            <w:tcMar>
              <w:top w:w="29" w:type="dxa"/>
              <w:left w:w="115" w:type="dxa"/>
              <w:bottom w:w="29" w:type="dxa"/>
              <w:right w:w="115" w:type="dxa"/>
            </w:tcMar>
            <w:vAlign w:val="center"/>
          </w:tcPr>
          <w:p w14:paraId="5FAA7A0A" w14:textId="6D70E2A4"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Acceptable </w:t>
            </w:r>
            <w:r w:rsidR="00AB790E">
              <w:rPr>
                <w:rFonts w:ascii="Calibri" w:hAnsi="Calibri" w:cs="Calibri"/>
                <w:sz w:val="24"/>
                <w:szCs w:val="24"/>
              </w:rPr>
              <w:t xml:space="preserve">and </w:t>
            </w:r>
            <w:r w:rsidR="00EB4661">
              <w:rPr>
                <w:rFonts w:ascii="Calibri" w:hAnsi="Calibri" w:cs="Calibri"/>
                <w:sz w:val="24"/>
                <w:szCs w:val="24"/>
              </w:rPr>
              <w:t xml:space="preserve">likely to </w:t>
            </w:r>
            <w:r w:rsidRPr="00EB258A">
              <w:rPr>
                <w:rFonts w:ascii="Calibri" w:hAnsi="Calibri" w:cs="Calibri"/>
                <w:sz w:val="24"/>
                <w:szCs w:val="24"/>
              </w:rPr>
              <w:t xml:space="preserve">achieves all objectives in a reasonable fashion per RFP specification.  This will be the baseline score for each item with adjustments based on </w:t>
            </w:r>
            <w:r w:rsidR="00AB790E">
              <w:rPr>
                <w:rFonts w:ascii="Calibri" w:hAnsi="Calibri" w:cs="Calibri"/>
                <w:sz w:val="24"/>
                <w:szCs w:val="24"/>
              </w:rPr>
              <w:t xml:space="preserve">the </w:t>
            </w:r>
            <w:r w:rsidRPr="00EB258A">
              <w:rPr>
                <w:rFonts w:ascii="Calibri" w:hAnsi="Calibri" w:cs="Calibri"/>
                <w:sz w:val="24"/>
                <w:szCs w:val="24"/>
              </w:rPr>
              <w:t xml:space="preserve">interpretation of </w:t>
            </w:r>
            <w:r w:rsidR="00AB790E">
              <w:rPr>
                <w:rFonts w:ascii="Calibri" w:hAnsi="Calibri" w:cs="Calibri"/>
                <w:sz w:val="24"/>
                <w:szCs w:val="24"/>
              </w:rPr>
              <w:t xml:space="preserve">the </w:t>
            </w:r>
            <w:r w:rsidRPr="00EB258A">
              <w:rPr>
                <w:rFonts w:ascii="Calibri" w:hAnsi="Calibri" w:cs="Calibri"/>
                <w:sz w:val="24"/>
                <w:szCs w:val="24"/>
              </w:rPr>
              <w:t xml:space="preserve">proposal by </w:t>
            </w:r>
            <w:r w:rsidR="00F11599">
              <w:rPr>
                <w:rFonts w:ascii="Calibri" w:hAnsi="Calibri" w:cs="Calibri"/>
                <w:sz w:val="24"/>
                <w:szCs w:val="24"/>
              </w:rPr>
              <w:t>CSC</w:t>
            </w:r>
            <w:r w:rsidRPr="00EB258A">
              <w:rPr>
                <w:rFonts w:ascii="Calibri" w:hAnsi="Calibri" w:cs="Calibri"/>
                <w:sz w:val="24"/>
                <w:szCs w:val="24"/>
              </w:rPr>
              <w:t xml:space="preserve"> members.  </w:t>
            </w:r>
          </w:p>
        </w:tc>
      </w:tr>
      <w:tr w:rsidR="00742579" w:rsidRPr="00EB258A" w14:paraId="22EE4954" w14:textId="77777777" w:rsidTr="001215F1">
        <w:trPr>
          <w:trHeight w:val="20"/>
        </w:trPr>
        <w:tc>
          <w:tcPr>
            <w:tcW w:w="360" w:type="dxa"/>
            <w:tcMar>
              <w:top w:w="29" w:type="dxa"/>
              <w:left w:w="115" w:type="dxa"/>
              <w:bottom w:w="29" w:type="dxa"/>
              <w:right w:w="115" w:type="dxa"/>
            </w:tcMar>
            <w:vAlign w:val="center"/>
          </w:tcPr>
          <w:p w14:paraId="1112202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4</w:t>
            </w:r>
          </w:p>
        </w:tc>
        <w:tc>
          <w:tcPr>
            <w:tcW w:w="1980" w:type="dxa"/>
            <w:tcMar>
              <w:top w:w="29" w:type="dxa"/>
              <w:left w:w="115" w:type="dxa"/>
              <w:bottom w:w="29" w:type="dxa"/>
              <w:right w:w="115" w:type="dxa"/>
            </w:tcMar>
            <w:vAlign w:val="center"/>
          </w:tcPr>
          <w:p w14:paraId="7F67AA3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Above Average / Good</w:t>
            </w:r>
          </w:p>
        </w:tc>
        <w:tc>
          <w:tcPr>
            <w:tcW w:w="6187" w:type="dxa"/>
            <w:tcMar>
              <w:top w:w="29" w:type="dxa"/>
              <w:left w:w="115" w:type="dxa"/>
              <w:bottom w:w="29" w:type="dxa"/>
              <w:right w:w="115" w:type="dxa"/>
            </w:tcMar>
            <w:vAlign w:val="center"/>
          </w:tcPr>
          <w:p w14:paraId="46FAE9F5" w14:textId="3C2FF1F6" w:rsidR="00742579" w:rsidRPr="00EB258A" w:rsidRDefault="00EB4661" w:rsidP="00563F02">
            <w:pPr>
              <w:rPr>
                <w:rFonts w:ascii="Calibri" w:hAnsi="Calibri" w:cs="Calibri"/>
                <w:sz w:val="24"/>
                <w:szCs w:val="24"/>
              </w:rPr>
            </w:pPr>
            <w:r>
              <w:rPr>
                <w:rFonts w:ascii="Calibri" w:hAnsi="Calibri" w:cs="Calibri"/>
                <w:sz w:val="24"/>
                <w:szCs w:val="24"/>
              </w:rPr>
              <w:t>B</w:t>
            </w:r>
            <w:r w:rsidR="00742579" w:rsidRPr="00EB258A">
              <w:rPr>
                <w:rFonts w:ascii="Calibri" w:hAnsi="Calibri" w:cs="Calibri"/>
                <w:sz w:val="24"/>
                <w:szCs w:val="24"/>
              </w:rPr>
              <w:t xml:space="preserve">etter than that which is average or expected as the norm.  </w:t>
            </w:r>
            <w:r>
              <w:rPr>
                <w:rFonts w:ascii="Calibri" w:hAnsi="Calibri" w:cs="Calibri"/>
                <w:sz w:val="24"/>
                <w:szCs w:val="24"/>
              </w:rPr>
              <w:t>Excellent probability of success in a</w:t>
            </w:r>
            <w:r w:rsidR="00742579" w:rsidRPr="00EB258A">
              <w:rPr>
                <w:rFonts w:ascii="Calibri" w:hAnsi="Calibri" w:cs="Calibri"/>
                <w:sz w:val="24"/>
                <w:szCs w:val="24"/>
              </w:rPr>
              <w:t>chiev</w:t>
            </w:r>
            <w:r>
              <w:rPr>
                <w:rFonts w:ascii="Calibri" w:hAnsi="Calibri" w:cs="Calibri"/>
                <w:sz w:val="24"/>
                <w:szCs w:val="24"/>
              </w:rPr>
              <w:t>ing</w:t>
            </w:r>
            <w:r w:rsidR="00742579" w:rsidRPr="00EB258A">
              <w:rPr>
                <w:rFonts w:ascii="Calibri" w:hAnsi="Calibri" w:cs="Calibri"/>
                <w:sz w:val="24"/>
                <w:szCs w:val="24"/>
              </w:rPr>
              <w:t xml:space="preserve"> all objectives </w:t>
            </w:r>
            <w:r>
              <w:rPr>
                <w:rFonts w:ascii="Calibri" w:hAnsi="Calibri" w:cs="Calibri"/>
                <w:sz w:val="24"/>
                <w:szCs w:val="24"/>
              </w:rPr>
              <w:t>of the</w:t>
            </w:r>
            <w:r w:rsidR="00742579" w:rsidRPr="00EB258A">
              <w:rPr>
                <w:rFonts w:ascii="Calibri" w:hAnsi="Calibri" w:cs="Calibri"/>
                <w:sz w:val="24"/>
                <w:szCs w:val="24"/>
              </w:rPr>
              <w:t xml:space="preserve"> RFP requirements and expectations.</w:t>
            </w:r>
          </w:p>
        </w:tc>
      </w:tr>
      <w:tr w:rsidR="00742579" w:rsidRPr="00EB258A" w14:paraId="1ED2E7FC" w14:textId="77777777" w:rsidTr="001215F1">
        <w:trPr>
          <w:trHeight w:val="20"/>
        </w:trPr>
        <w:tc>
          <w:tcPr>
            <w:tcW w:w="360" w:type="dxa"/>
            <w:tcMar>
              <w:top w:w="29" w:type="dxa"/>
              <w:left w:w="115" w:type="dxa"/>
              <w:bottom w:w="29" w:type="dxa"/>
              <w:right w:w="115" w:type="dxa"/>
            </w:tcMar>
            <w:vAlign w:val="center"/>
          </w:tcPr>
          <w:p w14:paraId="2A7FCF84"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5</w:t>
            </w:r>
          </w:p>
        </w:tc>
        <w:tc>
          <w:tcPr>
            <w:tcW w:w="1980" w:type="dxa"/>
            <w:tcMar>
              <w:top w:w="29" w:type="dxa"/>
              <w:left w:w="115" w:type="dxa"/>
              <w:bottom w:w="29" w:type="dxa"/>
              <w:right w:w="115" w:type="dxa"/>
            </w:tcMar>
            <w:vAlign w:val="center"/>
          </w:tcPr>
          <w:p w14:paraId="0448D7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Excellent / Exceptional</w:t>
            </w:r>
          </w:p>
        </w:tc>
        <w:tc>
          <w:tcPr>
            <w:tcW w:w="6187" w:type="dxa"/>
            <w:tcMar>
              <w:top w:w="29" w:type="dxa"/>
              <w:left w:w="115" w:type="dxa"/>
              <w:bottom w:w="29" w:type="dxa"/>
              <w:right w:w="115" w:type="dxa"/>
            </w:tcMar>
            <w:vAlign w:val="center"/>
          </w:tcPr>
          <w:p w14:paraId="796E7D89" w14:textId="4EBC0E21"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Exceeds expectations, </w:t>
            </w:r>
            <w:r w:rsidR="00AB790E">
              <w:rPr>
                <w:rFonts w:ascii="Calibri" w:hAnsi="Calibri" w:cs="Calibri"/>
                <w:sz w:val="24"/>
                <w:szCs w:val="24"/>
              </w:rPr>
              <w:t xml:space="preserve">is </w:t>
            </w:r>
            <w:r w:rsidRPr="00EB258A">
              <w:rPr>
                <w:rFonts w:ascii="Calibri" w:hAnsi="Calibri" w:cs="Calibri"/>
                <w:sz w:val="24"/>
                <w:szCs w:val="24"/>
              </w:rPr>
              <w:t>very innovative, clearly superior to that which is average or expected as the norm.  Excellent probability of success in achieving all objectives and meeting RFP specification</w:t>
            </w:r>
            <w:r w:rsidR="00AB790E">
              <w:rPr>
                <w:rFonts w:ascii="Calibri" w:hAnsi="Calibri" w:cs="Calibri"/>
                <w:sz w:val="24"/>
                <w:szCs w:val="24"/>
              </w:rPr>
              <w:t>s</w:t>
            </w:r>
            <w:r w:rsidRPr="00EB258A">
              <w:rPr>
                <w:rFonts w:ascii="Calibri" w:hAnsi="Calibri" w:cs="Calibri"/>
                <w:sz w:val="24"/>
                <w:szCs w:val="24"/>
              </w:rPr>
              <w:t>.</w:t>
            </w:r>
          </w:p>
        </w:tc>
      </w:tr>
    </w:tbl>
    <w:p w14:paraId="1C1A61BA" w14:textId="77777777" w:rsidR="00742579" w:rsidRPr="00EB258A" w:rsidRDefault="00742579" w:rsidP="00742579">
      <w:pPr>
        <w:rPr>
          <w:rFonts w:ascii="Calibri" w:hAnsi="Calibri" w:cs="Calibri"/>
          <w:sz w:val="24"/>
          <w:szCs w:val="24"/>
        </w:rPr>
      </w:pPr>
      <w:r w:rsidRPr="00EB258A">
        <w:rPr>
          <w:rFonts w:ascii="Calibri" w:hAnsi="Calibri" w:cs="Calibri"/>
          <w:sz w:val="24"/>
          <w:szCs w:val="24"/>
        </w:rPr>
        <w:t xml:space="preserve">  </w:t>
      </w:r>
    </w:p>
    <w:p w14:paraId="3B23D25F" w14:textId="1774836E" w:rsidR="00742579" w:rsidRPr="002264FA" w:rsidRDefault="00742579" w:rsidP="00857B5A">
      <w:pPr>
        <w:pStyle w:val="ListParagraph"/>
        <w:numPr>
          <w:ilvl w:val="0"/>
          <w:numId w:val="34"/>
        </w:numPr>
        <w:spacing w:after="240"/>
        <w:ind w:hanging="720"/>
        <w:rPr>
          <w:rFonts w:ascii="Calibri" w:hAnsi="Calibri" w:cs="Calibri"/>
          <w:sz w:val="24"/>
          <w:szCs w:val="24"/>
        </w:rPr>
      </w:pPr>
      <w:r w:rsidRPr="002264FA">
        <w:rPr>
          <w:rFonts w:ascii="Calibri" w:hAnsi="Calibri" w:cs="Calibri"/>
          <w:sz w:val="24"/>
          <w:szCs w:val="24"/>
        </w:rPr>
        <w:t>The Evaluation Criteria and their respective weights are as follows:</w:t>
      </w:r>
      <w:r w:rsidR="0067119F" w:rsidRPr="002264FA">
        <w:rPr>
          <w:rFonts w:ascii="Calibri" w:hAnsi="Calibri" w:cs="Calibri"/>
          <w:sz w:val="24"/>
          <w:szCs w:val="24"/>
        </w:rPr>
        <w:t xml:space="preserve"> </w:t>
      </w:r>
      <w:r w:rsidR="008613F0" w:rsidRPr="002264FA">
        <w:rPr>
          <w:rFonts w:ascii="Calibri" w:hAnsi="Calibri" w:cs="Calibri"/>
          <w:color w:val="FFFFFF" w:themeColor="background1"/>
          <w:sz w:val="22"/>
          <w:szCs w:val="22"/>
        </w:rPr>
        <w:t xml:space="preserve"> </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6570"/>
        <w:gridCol w:w="1440"/>
      </w:tblGrid>
      <w:tr w:rsidR="00742579" w:rsidRPr="00EB258A" w14:paraId="464010EF" w14:textId="77777777" w:rsidTr="4477C998">
        <w:tc>
          <w:tcPr>
            <w:tcW w:w="517" w:type="dxa"/>
            <w:tcMar>
              <w:top w:w="72" w:type="dxa"/>
              <w:left w:w="115" w:type="dxa"/>
              <w:right w:w="115" w:type="dxa"/>
            </w:tcMar>
          </w:tcPr>
          <w:p w14:paraId="684A4A05" w14:textId="77777777" w:rsidR="00742579" w:rsidRPr="00EB258A" w:rsidRDefault="00742579" w:rsidP="00563F02">
            <w:pPr>
              <w:rPr>
                <w:rFonts w:ascii="Calibri" w:hAnsi="Calibri" w:cs="Calibri"/>
                <w:b/>
                <w:sz w:val="24"/>
                <w:szCs w:val="24"/>
              </w:rPr>
            </w:pPr>
            <w:bookmarkStart w:id="42" w:name="_Hlk112252828"/>
          </w:p>
        </w:tc>
        <w:tc>
          <w:tcPr>
            <w:tcW w:w="6570" w:type="dxa"/>
            <w:tcMar>
              <w:top w:w="72" w:type="dxa"/>
              <w:left w:w="115" w:type="dxa"/>
              <w:right w:w="115" w:type="dxa"/>
            </w:tcMar>
          </w:tcPr>
          <w:p w14:paraId="050694E9" w14:textId="77777777" w:rsidR="00742579" w:rsidRPr="00EB258A" w:rsidRDefault="00742579" w:rsidP="00563F02">
            <w:pPr>
              <w:rPr>
                <w:rFonts w:ascii="Calibri" w:hAnsi="Calibri" w:cs="Calibri"/>
                <w:b/>
                <w:sz w:val="24"/>
                <w:szCs w:val="24"/>
              </w:rPr>
            </w:pPr>
            <w:r w:rsidRPr="00EB258A">
              <w:rPr>
                <w:rFonts w:ascii="Calibri" w:hAnsi="Calibri" w:cs="Calibri"/>
                <w:b/>
                <w:sz w:val="24"/>
                <w:szCs w:val="24"/>
              </w:rPr>
              <w:t>Evaluation Criteria</w:t>
            </w:r>
          </w:p>
        </w:tc>
        <w:tc>
          <w:tcPr>
            <w:tcW w:w="1440" w:type="dxa"/>
            <w:tcMar>
              <w:top w:w="72" w:type="dxa"/>
              <w:left w:w="115" w:type="dxa"/>
              <w:right w:w="115" w:type="dxa"/>
            </w:tcMar>
            <w:vAlign w:val="bottom"/>
          </w:tcPr>
          <w:p w14:paraId="688B621E" w14:textId="77777777" w:rsidR="00742579" w:rsidRPr="00EB258A" w:rsidRDefault="00742579" w:rsidP="00563F02">
            <w:pPr>
              <w:jc w:val="right"/>
              <w:rPr>
                <w:rFonts w:ascii="Calibri" w:hAnsi="Calibri" w:cs="Calibri"/>
                <w:b/>
                <w:sz w:val="24"/>
                <w:szCs w:val="24"/>
              </w:rPr>
            </w:pPr>
            <w:r w:rsidRPr="00EB258A">
              <w:rPr>
                <w:rFonts w:ascii="Calibri" w:hAnsi="Calibri" w:cs="Calibri"/>
                <w:b/>
                <w:sz w:val="24"/>
                <w:szCs w:val="24"/>
              </w:rPr>
              <w:t>Weight</w:t>
            </w:r>
          </w:p>
        </w:tc>
      </w:tr>
      <w:tr w:rsidR="00742579" w:rsidRPr="00EB258A" w14:paraId="4F43CD46" w14:textId="77777777" w:rsidTr="4477C998">
        <w:tc>
          <w:tcPr>
            <w:tcW w:w="517" w:type="dxa"/>
            <w:tcMar>
              <w:top w:w="72" w:type="dxa"/>
              <w:left w:w="115" w:type="dxa"/>
              <w:right w:w="115" w:type="dxa"/>
            </w:tcMar>
          </w:tcPr>
          <w:p w14:paraId="22D67A37" w14:textId="77777777" w:rsidR="00742579" w:rsidRPr="00EB258A" w:rsidRDefault="00742579" w:rsidP="00857B5A">
            <w:pPr>
              <w:pStyle w:val="ListParagraph"/>
              <w:numPr>
                <w:ilvl w:val="0"/>
                <w:numId w:val="9"/>
              </w:numPr>
              <w:ind w:left="0" w:hanging="18"/>
              <w:rPr>
                <w:rFonts w:ascii="Calibri" w:hAnsi="Calibri" w:cs="Calibri"/>
                <w:b/>
                <w:sz w:val="24"/>
                <w:szCs w:val="24"/>
              </w:rPr>
            </w:pPr>
          </w:p>
        </w:tc>
        <w:tc>
          <w:tcPr>
            <w:tcW w:w="6570" w:type="dxa"/>
            <w:tcMar>
              <w:top w:w="72" w:type="dxa"/>
              <w:left w:w="115" w:type="dxa"/>
              <w:right w:w="115" w:type="dxa"/>
            </w:tcMar>
          </w:tcPr>
          <w:p w14:paraId="191B5E35" w14:textId="77777777" w:rsidR="00742579" w:rsidRPr="00EB258A" w:rsidRDefault="00742579" w:rsidP="001215F1">
            <w:pPr>
              <w:spacing w:after="120"/>
              <w:rPr>
                <w:rFonts w:ascii="Calibri" w:hAnsi="Calibri" w:cs="Calibri"/>
                <w:b/>
                <w:sz w:val="24"/>
                <w:szCs w:val="24"/>
              </w:rPr>
            </w:pPr>
            <w:r w:rsidRPr="00EB258A">
              <w:rPr>
                <w:rFonts w:ascii="Calibri" w:hAnsi="Calibri" w:cs="Calibri"/>
                <w:b/>
                <w:sz w:val="24"/>
                <w:szCs w:val="24"/>
              </w:rPr>
              <w:t>Completeness of Response:</w:t>
            </w:r>
          </w:p>
          <w:p w14:paraId="49F9E302" w14:textId="752473C2" w:rsidR="00742579" w:rsidRPr="00EB258A" w:rsidRDefault="00F11599" w:rsidP="001215F1">
            <w:pPr>
              <w:spacing w:after="120"/>
              <w:rPr>
                <w:rFonts w:ascii="Calibri" w:hAnsi="Calibri" w:cs="Calibri"/>
                <w:sz w:val="24"/>
                <w:szCs w:val="24"/>
              </w:rPr>
            </w:pPr>
            <w:r w:rsidRPr="00EB258A">
              <w:rPr>
                <w:rFonts w:ascii="Calibri" w:hAnsi="Calibri" w:cs="Calibri"/>
                <w:sz w:val="24"/>
                <w:szCs w:val="24"/>
              </w:rPr>
              <w:t xml:space="preserve">Responses to this RFP must be complete.  Responses </w:t>
            </w:r>
            <w:r>
              <w:rPr>
                <w:rFonts w:ascii="Calibri" w:hAnsi="Calibri" w:cs="Calibri"/>
                <w:sz w:val="24"/>
                <w:szCs w:val="24"/>
              </w:rPr>
              <w:t>must</w:t>
            </w:r>
            <w:r w:rsidRPr="00EB258A">
              <w:rPr>
                <w:rFonts w:ascii="Calibri" w:hAnsi="Calibri" w:cs="Calibri"/>
                <w:sz w:val="24"/>
                <w:szCs w:val="24"/>
              </w:rPr>
              <w:t xml:space="preserve"> </w:t>
            </w:r>
            <w:r>
              <w:rPr>
                <w:rFonts w:ascii="Calibri" w:hAnsi="Calibri" w:cs="Calibri"/>
                <w:sz w:val="24"/>
                <w:szCs w:val="24"/>
              </w:rPr>
              <w:t>address</w:t>
            </w:r>
            <w:r w:rsidRPr="00EB258A">
              <w:rPr>
                <w:rFonts w:ascii="Calibri" w:hAnsi="Calibri" w:cs="Calibri"/>
                <w:sz w:val="24"/>
                <w:szCs w:val="24"/>
              </w:rPr>
              <w:t xml:space="preserve"> </w:t>
            </w:r>
            <w:r>
              <w:rPr>
                <w:rFonts w:ascii="Calibri" w:hAnsi="Calibri" w:cs="Calibri"/>
                <w:sz w:val="24"/>
                <w:szCs w:val="24"/>
              </w:rPr>
              <w:t xml:space="preserve">all </w:t>
            </w:r>
            <w:r w:rsidRPr="00EB258A">
              <w:rPr>
                <w:rFonts w:ascii="Calibri" w:hAnsi="Calibri" w:cs="Calibri"/>
                <w:sz w:val="24"/>
                <w:szCs w:val="24"/>
              </w:rPr>
              <w:t xml:space="preserve">the requirements identified within this RFP </w:t>
            </w:r>
            <w:r>
              <w:rPr>
                <w:rFonts w:ascii="Calibri" w:hAnsi="Calibri" w:cs="Calibri"/>
                <w:sz w:val="24"/>
                <w:szCs w:val="24"/>
              </w:rPr>
              <w:t>and all related documents, including any</w:t>
            </w:r>
            <w:r w:rsidRPr="00EB258A">
              <w:rPr>
                <w:rFonts w:ascii="Calibri" w:hAnsi="Calibri" w:cs="Calibri"/>
                <w:sz w:val="24"/>
                <w:szCs w:val="24"/>
              </w:rPr>
              <w:t xml:space="preserve"> Addenda</w:t>
            </w:r>
            <w:r>
              <w:rPr>
                <w:rFonts w:ascii="Calibri" w:hAnsi="Calibri" w:cs="Calibri"/>
                <w:sz w:val="24"/>
                <w:szCs w:val="24"/>
              </w:rPr>
              <w:t>.</w:t>
            </w:r>
            <w:r w:rsidRPr="00EB258A">
              <w:rPr>
                <w:rFonts w:ascii="Calibri" w:hAnsi="Calibri" w:cs="Calibri"/>
                <w:sz w:val="24"/>
                <w:szCs w:val="24"/>
              </w:rPr>
              <w:t xml:space="preserve"> Failure to meet the Bidder Minimum Qualifications may also be </w:t>
            </w:r>
            <w:r>
              <w:rPr>
                <w:rFonts w:ascii="Calibri" w:hAnsi="Calibri" w:cs="Calibri"/>
                <w:sz w:val="24"/>
                <w:szCs w:val="24"/>
              </w:rPr>
              <w:t>considered</w:t>
            </w:r>
            <w:r w:rsidRPr="00EB258A">
              <w:rPr>
                <w:rFonts w:ascii="Calibri" w:hAnsi="Calibri" w:cs="Calibri"/>
                <w:sz w:val="24"/>
                <w:szCs w:val="24"/>
              </w:rPr>
              <w:t xml:space="preserve"> an incomplete response and </w:t>
            </w:r>
            <w:r>
              <w:rPr>
                <w:rFonts w:ascii="Calibri" w:hAnsi="Calibri" w:cs="Calibri"/>
                <w:sz w:val="24"/>
                <w:szCs w:val="24"/>
              </w:rPr>
              <w:t>may result in the disqualification of the Bidder</w:t>
            </w:r>
            <w:r w:rsidRPr="00EB258A">
              <w:rPr>
                <w:rFonts w:ascii="Calibri" w:hAnsi="Calibri" w:cs="Calibri"/>
                <w:sz w:val="24"/>
                <w:szCs w:val="24"/>
              </w:rPr>
              <w:t>.</w:t>
            </w:r>
          </w:p>
        </w:tc>
        <w:tc>
          <w:tcPr>
            <w:tcW w:w="1440" w:type="dxa"/>
            <w:tcMar>
              <w:top w:w="72" w:type="dxa"/>
              <w:left w:w="115" w:type="dxa"/>
              <w:right w:w="115" w:type="dxa"/>
            </w:tcMar>
            <w:vAlign w:val="bottom"/>
          </w:tcPr>
          <w:p w14:paraId="12868FB5"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742579" w:rsidRPr="00EB258A" w14:paraId="3F9AC8B9" w14:textId="77777777" w:rsidTr="4477C998">
        <w:tc>
          <w:tcPr>
            <w:tcW w:w="517" w:type="dxa"/>
            <w:tcMar>
              <w:top w:w="72" w:type="dxa"/>
              <w:left w:w="115" w:type="dxa"/>
              <w:right w:w="115" w:type="dxa"/>
            </w:tcMar>
          </w:tcPr>
          <w:p w14:paraId="7726CAF2"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2644A1EC" w14:textId="77777777" w:rsidR="00742579" w:rsidRPr="00EB258A" w:rsidRDefault="00742579" w:rsidP="001215F1">
            <w:pPr>
              <w:spacing w:after="120"/>
              <w:rPr>
                <w:rFonts w:ascii="Calibri" w:hAnsi="Calibri" w:cs="Calibri"/>
                <w:b/>
                <w:sz w:val="24"/>
                <w:szCs w:val="24"/>
              </w:rPr>
            </w:pPr>
            <w:r w:rsidRPr="00EB258A">
              <w:rPr>
                <w:rFonts w:ascii="Calibri" w:hAnsi="Calibri" w:cs="Calibri"/>
                <w:b/>
                <w:sz w:val="24"/>
                <w:szCs w:val="24"/>
              </w:rPr>
              <w:t>Debarment and Suspension:</w:t>
            </w:r>
          </w:p>
          <w:p w14:paraId="3204A5E3" w14:textId="0BC55F08" w:rsidR="00742579" w:rsidRPr="00EB258A" w:rsidRDefault="00742579" w:rsidP="001215F1">
            <w:pPr>
              <w:spacing w:after="120"/>
              <w:rPr>
                <w:rFonts w:ascii="Calibri" w:hAnsi="Calibri" w:cs="Calibri"/>
                <w:sz w:val="24"/>
                <w:szCs w:val="24"/>
              </w:rPr>
            </w:pPr>
            <w:r w:rsidRPr="00EB258A">
              <w:rPr>
                <w:rFonts w:ascii="Calibri" w:hAnsi="Calibri" w:cs="Calibri"/>
                <w:sz w:val="24"/>
                <w:szCs w:val="24"/>
              </w:rPr>
              <w:t>Bidders, its principal</w:t>
            </w:r>
            <w:r w:rsidR="00AB790E">
              <w:rPr>
                <w:rFonts w:ascii="Calibri" w:hAnsi="Calibri" w:cs="Calibri"/>
                <w:sz w:val="24"/>
                <w:szCs w:val="24"/>
              </w:rPr>
              <w:t>,</w:t>
            </w:r>
            <w:r w:rsidRPr="00EB258A">
              <w:rPr>
                <w:rFonts w:ascii="Calibri" w:hAnsi="Calibri" w:cs="Calibri"/>
                <w:sz w:val="24"/>
                <w:szCs w:val="24"/>
              </w:rPr>
              <w:t xml:space="preserve"> and named subcontractors are not identified on the list of Federally debarred, suspended</w:t>
            </w:r>
            <w:r w:rsidR="00AB790E">
              <w:rPr>
                <w:rFonts w:ascii="Calibri" w:hAnsi="Calibri" w:cs="Calibri"/>
                <w:sz w:val="24"/>
                <w:szCs w:val="24"/>
              </w:rPr>
              <w:t>,</w:t>
            </w:r>
            <w:r w:rsidRPr="00EB258A">
              <w:rPr>
                <w:rFonts w:ascii="Calibri" w:hAnsi="Calibri" w:cs="Calibri"/>
                <w:sz w:val="24"/>
                <w:szCs w:val="24"/>
              </w:rPr>
              <w:t xml:space="preserve"> or other excluded parties located at </w:t>
            </w:r>
            <w:hyperlink r:id="rId39" w:history="1">
              <w:r w:rsidRPr="00EB258A">
                <w:rPr>
                  <w:rStyle w:val="Hyperlink"/>
                  <w:rFonts w:ascii="Calibri" w:hAnsi="Calibri"/>
                  <w:sz w:val="24"/>
                  <w:szCs w:val="24"/>
                </w:rPr>
                <w:t>www.sam.gov/SAM</w:t>
              </w:r>
            </w:hyperlink>
            <w:r w:rsidRPr="00EB258A">
              <w:rPr>
                <w:rFonts w:ascii="Calibri" w:hAnsi="Calibri" w:cs="Calibri"/>
                <w:sz w:val="24"/>
                <w:szCs w:val="24"/>
              </w:rPr>
              <w:t>.</w:t>
            </w:r>
          </w:p>
        </w:tc>
        <w:tc>
          <w:tcPr>
            <w:tcW w:w="1440" w:type="dxa"/>
            <w:tcMar>
              <w:top w:w="72" w:type="dxa"/>
              <w:left w:w="115" w:type="dxa"/>
              <w:right w:w="115" w:type="dxa"/>
            </w:tcMar>
            <w:vAlign w:val="bottom"/>
          </w:tcPr>
          <w:p w14:paraId="775CD66B"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581976" w:rsidRPr="00EB258A" w14:paraId="54D6F430" w14:textId="77777777" w:rsidTr="4477C998">
        <w:tc>
          <w:tcPr>
            <w:tcW w:w="517" w:type="dxa"/>
            <w:tcMar>
              <w:top w:w="72" w:type="dxa"/>
              <w:left w:w="115" w:type="dxa"/>
              <w:right w:w="115" w:type="dxa"/>
            </w:tcMar>
          </w:tcPr>
          <w:p w14:paraId="5DF5EAAD" w14:textId="3FC2536B" w:rsidR="00581976" w:rsidRPr="00581976" w:rsidRDefault="00581976" w:rsidP="00857B5A">
            <w:pPr>
              <w:pStyle w:val="ListParagraph"/>
              <w:numPr>
                <w:ilvl w:val="0"/>
                <w:numId w:val="9"/>
              </w:numPr>
              <w:ind w:left="315"/>
              <w:rPr>
                <w:rFonts w:ascii="Calibri" w:hAnsi="Calibri" w:cs="Calibri"/>
                <w:b/>
                <w:sz w:val="24"/>
                <w:szCs w:val="24"/>
              </w:rPr>
            </w:pPr>
          </w:p>
        </w:tc>
        <w:tc>
          <w:tcPr>
            <w:tcW w:w="6570" w:type="dxa"/>
            <w:tcMar>
              <w:top w:w="72" w:type="dxa"/>
              <w:left w:w="115" w:type="dxa"/>
              <w:right w:w="115" w:type="dxa"/>
            </w:tcMar>
          </w:tcPr>
          <w:p w14:paraId="5ECB75AB" w14:textId="77777777" w:rsidR="00581976" w:rsidRPr="00266DFB" w:rsidRDefault="00581976" w:rsidP="001215F1">
            <w:pPr>
              <w:spacing w:after="120"/>
              <w:rPr>
                <w:rFonts w:ascii="Calibri" w:hAnsi="Calibri" w:cs="Calibri"/>
                <w:b/>
                <w:sz w:val="24"/>
              </w:rPr>
            </w:pPr>
            <w:r w:rsidRPr="00266DFB">
              <w:rPr>
                <w:rFonts w:ascii="Calibri" w:hAnsi="Calibri" w:cs="Calibri"/>
                <w:b/>
                <w:sz w:val="24"/>
              </w:rPr>
              <w:t>Cost:</w:t>
            </w:r>
          </w:p>
          <w:p w14:paraId="1D5B4B5F" w14:textId="2C13C588" w:rsidR="00581976" w:rsidRPr="00581976" w:rsidRDefault="00581976" w:rsidP="001215F1">
            <w:pPr>
              <w:spacing w:after="120"/>
              <w:rPr>
                <w:rFonts w:ascii="Calibri" w:hAnsi="Calibri" w:cs="Calibri"/>
                <w:sz w:val="24"/>
              </w:rPr>
            </w:pPr>
            <w:r w:rsidRPr="00266DFB">
              <w:rPr>
                <w:rFonts w:ascii="Calibri" w:hAnsi="Calibri" w:cs="Calibri"/>
                <w:sz w:val="24"/>
              </w:rPr>
              <w:t xml:space="preserve">The points for Cost will be computed by dividing the amount of the lowest responsive and responsible bid received by each </w:t>
            </w:r>
            <w:r>
              <w:rPr>
                <w:rFonts w:ascii="Calibri" w:hAnsi="Calibri" w:cs="Calibri"/>
                <w:sz w:val="24"/>
              </w:rPr>
              <w:t>B</w:t>
            </w:r>
            <w:r w:rsidRPr="00266DFB">
              <w:rPr>
                <w:rFonts w:ascii="Calibri" w:hAnsi="Calibri" w:cs="Calibri"/>
                <w:sz w:val="24"/>
              </w:rPr>
              <w:t>idder’s total proposed cost.</w:t>
            </w:r>
          </w:p>
          <w:p w14:paraId="5267379A" w14:textId="2DDB5D9F" w:rsidR="00581976" w:rsidRPr="00266DFB" w:rsidRDefault="00581976" w:rsidP="001215F1">
            <w:pPr>
              <w:spacing w:after="120"/>
              <w:rPr>
                <w:rFonts w:ascii="Calibri" w:hAnsi="Calibri" w:cs="Calibri"/>
                <w:sz w:val="24"/>
              </w:rPr>
            </w:pPr>
            <w:r w:rsidRPr="00266DFB">
              <w:rPr>
                <w:rFonts w:ascii="Calibri" w:hAnsi="Calibri" w:cs="Calibri"/>
                <w:sz w:val="24"/>
              </w:rPr>
              <w:t>Cost evaluation points may</w:t>
            </w:r>
            <w:r w:rsidR="00AB790E">
              <w:rPr>
                <w:rFonts w:ascii="Calibri" w:hAnsi="Calibri" w:cs="Calibri"/>
                <w:sz w:val="24"/>
              </w:rPr>
              <w:t xml:space="preserve"> </w:t>
            </w:r>
            <w:r w:rsidRPr="00266DFB">
              <w:rPr>
                <w:rFonts w:ascii="Calibri" w:hAnsi="Calibri" w:cs="Calibri"/>
                <w:sz w:val="24"/>
              </w:rPr>
              <w:t>be adjusted by considering:</w:t>
            </w:r>
          </w:p>
          <w:p w14:paraId="401FFB55" w14:textId="5AD76396" w:rsidR="00581976" w:rsidRDefault="00581976" w:rsidP="00857B5A">
            <w:pPr>
              <w:numPr>
                <w:ilvl w:val="0"/>
                <w:numId w:val="8"/>
              </w:numPr>
              <w:tabs>
                <w:tab w:val="left" w:pos="335"/>
              </w:tabs>
              <w:spacing w:after="120"/>
              <w:ind w:left="335" w:hanging="335"/>
              <w:rPr>
                <w:rFonts w:ascii="Calibri" w:hAnsi="Calibri" w:cs="Calibri"/>
                <w:sz w:val="24"/>
              </w:rPr>
            </w:pPr>
            <w:r w:rsidRPr="00266DFB">
              <w:rPr>
                <w:rFonts w:ascii="Calibri" w:hAnsi="Calibri" w:cs="Calibri"/>
                <w:sz w:val="24"/>
              </w:rPr>
              <w:t xml:space="preserve">Reasonableness (i.e., </w:t>
            </w:r>
            <w:r w:rsidR="00F11599">
              <w:rPr>
                <w:rFonts w:ascii="Calibri" w:hAnsi="Calibri" w:cs="Calibri"/>
                <w:sz w:val="24"/>
              </w:rPr>
              <w:t xml:space="preserve">how well </w:t>
            </w:r>
            <w:r w:rsidRPr="00266DFB">
              <w:rPr>
                <w:rFonts w:ascii="Calibri" w:hAnsi="Calibri" w:cs="Calibri"/>
                <w:sz w:val="24"/>
              </w:rPr>
              <w:t xml:space="preserve">does the proposed pricing accurately reflect the </w:t>
            </w:r>
            <w:r>
              <w:rPr>
                <w:rFonts w:ascii="Calibri" w:hAnsi="Calibri" w:cs="Calibri"/>
                <w:sz w:val="24"/>
              </w:rPr>
              <w:t>B</w:t>
            </w:r>
            <w:r w:rsidRPr="00266DFB">
              <w:rPr>
                <w:rFonts w:ascii="Calibri" w:hAnsi="Calibri" w:cs="Calibri"/>
                <w:sz w:val="24"/>
              </w:rPr>
              <w:t>idder’s effort to meet requirements and objectives?</w:t>
            </w:r>
            <w:r w:rsidR="00AC15DC" w:rsidRPr="00266DFB">
              <w:rPr>
                <w:rFonts w:ascii="Calibri" w:hAnsi="Calibri" w:cs="Calibri"/>
                <w:sz w:val="24"/>
              </w:rPr>
              <w:t>).</w:t>
            </w:r>
          </w:p>
          <w:p w14:paraId="3E38EA2E" w14:textId="17CA1F50" w:rsidR="00581976" w:rsidRPr="00581976" w:rsidRDefault="00581976" w:rsidP="00857B5A">
            <w:pPr>
              <w:numPr>
                <w:ilvl w:val="0"/>
                <w:numId w:val="8"/>
              </w:numPr>
              <w:tabs>
                <w:tab w:val="left" w:pos="335"/>
              </w:tabs>
              <w:spacing w:after="120"/>
              <w:ind w:left="335" w:hanging="335"/>
              <w:rPr>
                <w:rFonts w:ascii="Calibri" w:hAnsi="Calibri" w:cs="Calibri"/>
                <w:sz w:val="24"/>
              </w:rPr>
            </w:pPr>
            <w:r w:rsidRPr="00581976">
              <w:rPr>
                <w:rFonts w:ascii="Calibri" w:hAnsi="Calibri" w:cs="Calibri"/>
                <w:sz w:val="24"/>
              </w:rPr>
              <w:t xml:space="preserve">Realism (i.e., is the proposed cost appropriate to the nature of the products and/or services to be provided? Is the price </w:t>
            </w:r>
            <w:r w:rsidRPr="00581976">
              <w:rPr>
                <w:rFonts w:ascii="Calibri" w:hAnsi="Calibri" w:cs="Calibri"/>
                <w:sz w:val="24"/>
              </w:rPr>
              <w:lastRenderedPageBreak/>
              <w:t>affordable to the County, including if costs exceed any budget contained in the RFP? ).</w:t>
            </w:r>
          </w:p>
        </w:tc>
        <w:tc>
          <w:tcPr>
            <w:tcW w:w="1440" w:type="dxa"/>
            <w:tcMar>
              <w:top w:w="72" w:type="dxa"/>
              <w:left w:w="115" w:type="dxa"/>
              <w:right w:w="115" w:type="dxa"/>
            </w:tcMar>
            <w:vAlign w:val="bottom"/>
          </w:tcPr>
          <w:p w14:paraId="1731264A" w14:textId="77777777" w:rsidR="00AC0DE2" w:rsidRDefault="00AC0DE2" w:rsidP="00563F02">
            <w:pPr>
              <w:jc w:val="right"/>
              <w:rPr>
                <w:rFonts w:ascii="Calibri" w:hAnsi="Calibri" w:cs="Calibri"/>
                <w:color w:val="FFFFFF"/>
                <w:sz w:val="22"/>
                <w:highlight w:val="red"/>
              </w:rPr>
            </w:pPr>
          </w:p>
          <w:p w14:paraId="53B60F37" w14:textId="77777777" w:rsidR="00AC0DE2" w:rsidRDefault="00AC0DE2" w:rsidP="00563F02">
            <w:pPr>
              <w:jc w:val="right"/>
              <w:rPr>
                <w:rFonts w:ascii="Calibri" w:hAnsi="Calibri" w:cs="Calibri"/>
                <w:color w:val="FFFFFF"/>
                <w:sz w:val="22"/>
                <w:highlight w:val="red"/>
              </w:rPr>
            </w:pPr>
          </w:p>
          <w:p w14:paraId="65EB7B7A" w14:textId="77777777" w:rsidR="00AC0DE2" w:rsidRDefault="00AC0DE2" w:rsidP="00563F02">
            <w:pPr>
              <w:jc w:val="right"/>
              <w:rPr>
                <w:rFonts w:ascii="Calibri" w:hAnsi="Calibri" w:cs="Calibri"/>
                <w:color w:val="FFFFFF"/>
                <w:sz w:val="22"/>
                <w:highlight w:val="red"/>
              </w:rPr>
            </w:pPr>
          </w:p>
          <w:p w14:paraId="3E2E695F" w14:textId="77777777" w:rsidR="00AC0DE2" w:rsidRDefault="00AC0DE2" w:rsidP="00563F02">
            <w:pPr>
              <w:jc w:val="right"/>
              <w:rPr>
                <w:rFonts w:ascii="Calibri" w:hAnsi="Calibri" w:cs="Calibri"/>
                <w:color w:val="FFFFFF"/>
                <w:sz w:val="22"/>
                <w:highlight w:val="red"/>
              </w:rPr>
            </w:pPr>
          </w:p>
          <w:p w14:paraId="642554A5" w14:textId="77777777" w:rsidR="00AC0DE2" w:rsidRDefault="00AC0DE2" w:rsidP="00563F02">
            <w:pPr>
              <w:jc w:val="right"/>
              <w:rPr>
                <w:rFonts w:ascii="Calibri" w:hAnsi="Calibri" w:cs="Calibri"/>
                <w:color w:val="FFFFFF"/>
                <w:sz w:val="22"/>
                <w:highlight w:val="red"/>
              </w:rPr>
            </w:pPr>
          </w:p>
          <w:p w14:paraId="69D34FDC" w14:textId="77777777" w:rsidR="00AC0DE2" w:rsidRDefault="00AC0DE2" w:rsidP="00563F02">
            <w:pPr>
              <w:jc w:val="right"/>
              <w:rPr>
                <w:rFonts w:ascii="Calibri" w:hAnsi="Calibri" w:cs="Calibri"/>
                <w:color w:val="FFFFFF"/>
                <w:sz w:val="22"/>
                <w:highlight w:val="red"/>
              </w:rPr>
            </w:pPr>
          </w:p>
          <w:p w14:paraId="51F6F42A" w14:textId="77777777" w:rsidR="00AC0DE2" w:rsidRDefault="00AC0DE2" w:rsidP="00563F02">
            <w:pPr>
              <w:jc w:val="right"/>
              <w:rPr>
                <w:rFonts w:ascii="Calibri" w:hAnsi="Calibri" w:cs="Calibri"/>
                <w:color w:val="FFFFFF"/>
                <w:sz w:val="22"/>
                <w:highlight w:val="red"/>
              </w:rPr>
            </w:pPr>
          </w:p>
          <w:p w14:paraId="03D13BA2" w14:textId="77777777" w:rsidR="00AC0DE2" w:rsidRDefault="00AC0DE2" w:rsidP="00563F02">
            <w:pPr>
              <w:jc w:val="right"/>
              <w:rPr>
                <w:rFonts w:ascii="Calibri" w:hAnsi="Calibri" w:cs="Calibri"/>
                <w:color w:val="FFFFFF"/>
                <w:sz w:val="22"/>
                <w:highlight w:val="red"/>
              </w:rPr>
            </w:pPr>
          </w:p>
          <w:p w14:paraId="7323FA0B" w14:textId="77777777" w:rsidR="00AC0DE2" w:rsidRDefault="00AC0DE2" w:rsidP="00563F02">
            <w:pPr>
              <w:jc w:val="right"/>
              <w:rPr>
                <w:rFonts w:ascii="Calibri" w:hAnsi="Calibri" w:cs="Calibri"/>
                <w:color w:val="FFFFFF"/>
                <w:sz w:val="22"/>
                <w:highlight w:val="red"/>
              </w:rPr>
            </w:pPr>
          </w:p>
          <w:p w14:paraId="6F493FD0" w14:textId="77777777" w:rsidR="00AC0DE2" w:rsidRDefault="00AC0DE2" w:rsidP="001215F1">
            <w:pPr>
              <w:rPr>
                <w:rFonts w:ascii="Calibri" w:hAnsi="Calibri" w:cs="Calibri"/>
                <w:color w:val="FFFFFF"/>
                <w:sz w:val="22"/>
                <w:highlight w:val="red"/>
              </w:rPr>
            </w:pPr>
          </w:p>
          <w:p w14:paraId="7A478D6E" w14:textId="77777777" w:rsidR="00AC0DE2" w:rsidRDefault="00AC0DE2" w:rsidP="00563F02">
            <w:pPr>
              <w:jc w:val="right"/>
              <w:rPr>
                <w:rFonts w:ascii="Calibri" w:hAnsi="Calibri" w:cs="Calibri"/>
                <w:color w:val="FFFFFF"/>
                <w:sz w:val="22"/>
                <w:highlight w:val="red"/>
              </w:rPr>
            </w:pPr>
          </w:p>
          <w:p w14:paraId="5EF06D23" w14:textId="77777777" w:rsidR="00AC0DE2" w:rsidRDefault="00AC0DE2" w:rsidP="00563F02">
            <w:pPr>
              <w:jc w:val="right"/>
              <w:rPr>
                <w:rFonts w:ascii="Calibri" w:hAnsi="Calibri" w:cs="Calibri"/>
                <w:color w:val="FFFFFF"/>
                <w:sz w:val="22"/>
                <w:highlight w:val="red"/>
              </w:rPr>
            </w:pPr>
          </w:p>
          <w:p w14:paraId="287CBFCD" w14:textId="74FADB15" w:rsidR="00581976" w:rsidRPr="00EB258A" w:rsidRDefault="000E6FB3" w:rsidP="00563F02">
            <w:pPr>
              <w:jc w:val="right"/>
              <w:rPr>
                <w:rFonts w:ascii="Calibri" w:hAnsi="Calibri" w:cs="Calibri"/>
                <w:sz w:val="24"/>
                <w:szCs w:val="24"/>
              </w:rPr>
            </w:pPr>
            <w:r w:rsidRPr="000E6FB3">
              <w:rPr>
                <w:rFonts w:ascii="Calibri" w:hAnsi="Calibri" w:cs="Calibri"/>
                <w:color w:val="000000" w:themeColor="text1"/>
                <w:sz w:val="22"/>
              </w:rPr>
              <w:t>20</w:t>
            </w:r>
            <w:r>
              <w:rPr>
                <w:rFonts w:ascii="Calibri" w:hAnsi="Calibri" w:cs="Calibri"/>
                <w:color w:val="000000" w:themeColor="text1"/>
                <w:sz w:val="22"/>
              </w:rPr>
              <w:t xml:space="preserve"> </w:t>
            </w:r>
            <w:r w:rsidR="00AC0DE2" w:rsidRPr="00266DFB">
              <w:rPr>
                <w:rFonts w:ascii="Calibri" w:hAnsi="Calibri" w:cs="Calibri"/>
                <w:sz w:val="24"/>
              </w:rPr>
              <w:t>Points</w:t>
            </w:r>
          </w:p>
        </w:tc>
      </w:tr>
      <w:tr w:rsidR="00742579" w:rsidRPr="00EB258A" w14:paraId="2F9C8C1E" w14:textId="77777777" w:rsidTr="4477C998">
        <w:tc>
          <w:tcPr>
            <w:tcW w:w="517" w:type="dxa"/>
            <w:tcMar>
              <w:top w:w="72" w:type="dxa"/>
              <w:left w:w="115" w:type="dxa"/>
              <w:right w:w="115" w:type="dxa"/>
            </w:tcMar>
          </w:tcPr>
          <w:p w14:paraId="301332CE" w14:textId="77777777" w:rsidR="00742579" w:rsidRPr="00EB258A" w:rsidRDefault="00742579" w:rsidP="00857B5A">
            <w:pPr>
              <w:pStyle w:val="ListParagraph"/>
              <w:numPr>
                <w:ilvl w:val="0"/>
                <w:numId w:val="9"/>
              </w:numPr>
              <w:ind w:left="0" w:hanging="18"/>
              <w:rPr>
                <w:rFonts w:ascii="Calibri" w:hAnsi="Calibri" w:cs="Calibri"/>
                <w:b/>
                <w:sz w:val="24"/>
                <w:szCs w:val="24"/>
              </w:rPr>
            </w:pPr>
          </w:p>
        </w:tc>
        <w:tc>
          <w:tcPr>
            <w:tcW w:w="6570" w:type="dxa"/>
            <w:tcMar>
              <w:top w:w="72" w:type="dxa"/>
              <w:left w:w="115" w:type="dxa"/>
              <w:right w:w="115" w:type="dxa"/>
            </w:tcMar>
          </w:tcPr>
          <w:p w14:paraId="6B90DB41" w14:textId="77777777" w:rsidR="00742579" w:rsidRPr="00EB258A" w:rsidRDefault="00742579" w:rsidP="001215F1">
            <w:pPr>
              <w:spacing w:after="120"/>
              <w:rPr>
                <w:rFonts w:ascii="Calibri" w:hAnsi="Calibri" w:cs="Calibri"/>
                <w:b/>
                <w:sz w:val="24"/>
                <w:szCs w:val="24"/>
              </w:rPr>
            </w:pPr>
            <w:r w:rsidRPr="00EB258A">
              <w:rPr>
                <w:rFonts w:ascii="Calibri" w:hAnsi="Calibri" w:cs="Calibri"/>
                <w:b/>
                <w:sz w:val="24"/>
                <w:szCs w:val="24"/>
              </w:rPr>
              <w:t>Technical Criteria:</w:t>
            </w:r>
          </w:p>
          <w:p w14:paraId="2F384553" w14:textId="0B11C61A" w:rsidR="00742579" w:rsidRPr="00EB258A" w:rsidRDefault="00742579" w:rsidP="001215F1">
            <w:pPr>
              <w:spacing w:after="120"/>
              <w:rPr>
                <w:rFonts w:ascii="Calibri" w:hAnsi="Calibri" w:cs="Calibri"/>
                <w:sz w:val="24"/>
                <w:szCs w:val="24"/>
              </w:rPr>
            </w:pPr>
            <w:r w:rsidRPr="00EB258A">
              <w:rPr>
                <w:rFonts w:ascii="Calibri" w:hAnsi="Calibri" w:cs="Calibri"/>
                <w:sz w:val="24"/>
                <w:szCs w:val="24"/>
              </w:rPr>
              <w:t>In each area described below, an evaluation will be made of the probability of success and risks associated with the proposal response:</w:t>
            </w:r>
          </w:p>
          <w:p w14:paraId="1CC84C9C" w14:textId="0690A72C" w:rsidR="00742579" w:rsidRPr="00EB258A" w:rsidRDefault="4C1502BF" w:rsidP="00EB4661">
            <w:pPr>
              <w:numPr>
                <w:ilvl w:val="0"/>
                <w:numId w:val="3"/>
              </w:numPr>
              <w:spacing w:after="120"/>
              <w:ind w:left="342"/>
              <w:rPr>
                <w:rFonts w:ascii="Calibri" w:hAnsi="Calibri" w:cs="Calibri"/>
                <w:sz w:val="24"/>
                <w:szCs w:val="24"/>
              </w:rPr>
            </w:pPr>
            <w:r w:rsidRPr="4477C998">
              <w:rPr>
                <w:rFonts w:ascii="Calibri" w:hAnsi="Calibri" w:cs="Calibri"/>
                <w:sz w:val="24"/>
                <w:szCs w:val="24"/>
              </w:rPr>
              <w:t xml:space="preserve">Design - A comparison will be made of the proposed </w:t>
            </w:r>
            <w:r w:rsidR="3F628DE1" w:rsidRPr="00D00D6D">
              <w:rPr>
                <w:rFonts w:ascii="Calibri" w:hAnsi="Calibri" w:cs="Calibri"/>
                <w:sz w:val="24"/>
                <w:szCs w:val="24"/>
              </w:rPr>
              <w:t>hosted contact center solutions</w:t>
            </w:r>
            <w:r w:rsidRPr="4477C998">
              <w:rPr>
                <w:rFonts w:ascii="Calibri" w:hAnsi="Calibri" w:cs="Calibri"/>
                <w:sz w:val="24"/>
                <w:szCs w:val="24"/>
              </w:rPr>
              <w:t xml:space="preserve">.  </w:t>
            </w:r>
            <w:r w:rsidR="6E9092BA" w:rsidRPr="4477C998">
              <w:rPr>
                <w:rFonts w:ascii="Calibri" w:hAnsi="Calibri" w:cs="Calibri"/>
                <w:sz w:val="24"/>
                <w:szCs w:val="24"/>
              </w:rPr>
              <w:t>The p</w:t>
            </w:r>
            <w:r w:rsidR="3E3CE97B" w:rsidRPr="4477C998">
              <w:rPr>
                <w:rFonts w:ascii="Calibri" w:hAnsi="Calibri" w:cs="Calibri"/>
                <w:sz w:val="24"/>
                <w:szCs w:val="24"/>
              </w:rPr>
              <w:t>roposal will be rated higher</w:t>
            </w:r>
            <w:r w:rsidRPr="4477C998">
              <w:rPr>
                <w:rFonts w:ascii="Calibri" w:hAnsi="Calibri" w:cs="Calibri"/>
                <w:sz w:val="24"/>
                <w:szCs w:val="24"/>
              </w:rPr>
              <w:t xml:space="preserve"> for features of the proposed design that offer enhanced utility, ease of use</w:t>
            </w:r>
            <w:r w:rsidR="6E9092BA" w:rsidRPr="4477C998">
              <w:rPr>
                <w:rFonts w:ascii="Calibri" w:hAnsi="Calibri" w:cs="Calibri"/>
                <w:sz w:val="24"/>
                <w:szCs w:val="24"/>
              </w:rPr>
              <w:t>,</w:t>
            </w:r>
            <w:r w:rsidRPr="4477C998">
              <w:rPr>
                <w:rFonts w:ascii="Calibri" w:hAnsi="Calibri" w:cs="Calibri"/>
                <w:sz w:val="24"/>
                <w:szCs w:val="24"/>
              </w:rPr>
              <w:t xml:space="preserve"> or ease of integration with existing </w:t>
            </w:r>
            <w:r w:rsidR="06230B2E" w:rsidRPr="4477C998">
              <w:rPr>
                <w:rFonts w:ascii="Calibri" w:hAnsi="Calibri" w:cs="Calibri"/>
                <w:sz w:val="24"/>
                <w:szCs w:val="24"/>
              </w:rPr>
              <w:t>Microsoft Teams voice solution</w:t>
            </w:r>
          </w:p>
          <w:p w14:paraId="59A063F7" w14:textId="4DE66BB9" w:rsidR="00742579" w:rsidRPr="00EB258A" w:rsidRDefault="4C1502BF" w:rsidP="4477C998">
            <w:pPr>
              <w:numPr>
                <w:ilvl w:val="0"/>
                <w:numId w:val="3"/>
              </w:numPr>
              <w:spacing w:after="120"/>
              <w:ind w:left="342"/>
              <w:rPr>
                <w:rFonts w:ascii="Calibri" w:eastAsia="Calibri" w:hAnsi="Calibri" w:cs="Calibri"/>
                <w:color w:val="000000" w:themeColor="text1"/>
                <w:sz w:val="24"/>
                <w:szCs w:val="24"/>
              </w:rPr>
            </w:pPr>
            <w:r w:rsidRPr="4477C998">
              <w:rPr>
                <w:rFonts w:ascii="Calibri" w:hAnsi="Calibri" w:cs="Calibri"/>
                <w:sz w:val="24"/>
                <w:szCs w:val="24"/>
              </w:rPr>
              <w:t>Software Design and Development - The evaluation will compare the proposed software capabilities with the requirements of this RFP</w:t>
            </w:r>
            <w:r w:rsidR="2E14C04D" w:rsidRPr="4477C998">
              <w:rPr>
                <w:rFonts w:ascii="Calibri" w:hAnsi="Calibri" w:cs="Calibri"/>
                <w:sz w:val="24"/>
                <w:szCs w:val="24"/>
              </w:rPr>
              <w:t xml:space="preserve"> and</w:t>
            </w:r>
            <w:r w:rsidRPr="4477C998">
              <w:rPr>
                <w:rFonts w:ascii="Calibri" w:hAnsi="Calibri" w:cs="Calibri"/>
                <w:sz w:val="24"/>
                <w:szCs w:val="24"/>
              </w:rPr>
              <w:t xml:space="preserve"> in terms of the software’s </w:t>
            </w:r>
            <w:r w:rsidR="3D1A1ACD" w:rsidRPr="00D00D6D">
              <w:rPr>
                <w:rFonts w:ascii="Calibri" w:hAnsi="Calibri" w:cs="Calibri"/>
                <w:sz w:val="24"/>
                <w:szCs w:val="24"/>
              </w:rPr>
              <w:t xml:space="preserve">ability to integrate with the County’s Microsoft Teams voice solution </w:t>
            </w:r>
          </w:p>
          <w:p w14:paraId="7F04194B" w14:textId="02ACFDCE" w:rsidR="00742579" w:rsidRPr="00EB258A" w:rsidRDefault="4C1502BF" w:rsidP="4477C998">
            <w:pPr>
              <w:numPr>
                <w:ilvl w:val="0"/>
                <w:numId w:val="3"/>
              </w:numPr>
              <w:spacing w:after="120"/>
              <w:ind w:left="342"/>
              <w:rPr>
                <w:color w:val="000000" w:themeColor="text1"/>
                <w:sz w:val="24"/>
                <w:szCs w:val="24"/>
              </w:rPr>
            </w:pPr>
            <w:r w:rsidRPr="4477C998">
              <w:rPr>
                <w:rFonts w:ascii="Calibri" w:hAnsi="Calibri" w:cs="Calibri"/>
                <w:sz w:val="24"/>
                <w:szCs w:val="24"/>
              </w:rPr>
              <w:t>Life-Cycle Support - An assessment will be made of the scope and extent of resources required to operate and maintain the proposed</w:t>
            </w:r>
            <w:r w:rsidR="1E37FEB6" w:rsidRPr="4477C998">
              <w:rPr>
                <w:rFonts w:ascii="Calibri" w:hAnsi="Calibri" w:cs="Calibri"/>
                <w:sz w:val="24"/>
                <w:szCs w:val="24"/>
              </w:rPr>
              <w:t xml:space="preserve"> </w:t>
            </w:r>
            <w:r w:rsidR="1E37FEB6" w:rsidRPr="00D00D6D">
              <w:rPr>
                <w:rFonts w:ascii="Calibri" w:hAnsi="Calibri" w:cs="Calibri"/>
                <w:sz w:val="24"/>
                <w:szCs w:val="24"/>
              </w:rPr>
              <w:t>hosted contact center solution</w:t>
            </w:r>
            <w:r w:rsidRPr="4477C998">
              <w:rPr>
                <w:rFonts w:ascii="Calibri" w:hAnsi="Calibri" w:cs="Calibri"/>
                <w:sz w:val="24"/>
                <w:szCs w:val="24"/>
              </w:rPr>
              <w:t>.</w:t>
            </w:r>
          </w:p>
          <w:p w14:paraId="5B4B4BA1" w14:textId="2CBCF7D5" w:rsidR="00BE6948" w:rsidRPr="00EB258A" w:rsidRDefault="4C1502BF" w:rsidP="00EB4661">
            <w:pPr>
              <w:numPr>
                <w:ilvl w:val="0"/>
                <w:numId w:val="3"/>
              </w:numPr>
              <w:spacing w:after="120"/>
              <w:ind w:left="342"/>
              <w:rPr>
                <w:rFonts w:ascii="Calibri" w:hAnsi="Calibri" w:cs="Calibri"/>
                <w:sz w:val="24"/>
                <w:szCs w:val="24"/>
              </w:rPr>
            </w:pPr>
            <w:r w:rsidRPr="4477C998">
              <w:rPr>
                <w:rFonts w:ascii="Calibri" w:hAnsi="Calibri" w:cs="Calibri"/>
                <w:sz w:val="24"/>
                <w:szCs w:val="24"/>
              </w:rPr>
              <w:t xml:space="preserve">Ancillary Services - A comparison will be made of the proposed services with the requirements of this RFP.  </w:t>
            </w:r>
            <w:r w:rsidR="2E14C04D" w:rsidRPr="4477C998">
              <w:rPr>
                <w:rFonts w:ascii="Calibri" w:hAnsi="Calibri" w:cs="Calibri"/>
                <w:sz w:val="24"/>
                <w:szCs w:val="24"/>
              </w:rPr>
              <w:t xml:space="preserve">Scoring will take into account </w:t>
            </w:r>
            <w:r w:rsidRPr="4477C998">
              <w:rPr>
                <w:rFonts w:ascii="Calibri" w:hAnsi="Calibri" w:cs="Calibri"/>
                <w:sz w:val="24"/>
                <w:szCs w:val="24"/>
              </w:rPr>
              <w:t xml:space="preserve">convenience, </w:t>
            </w:r>
            <w:r w:rsidR="3EE58C1D" w:rsidRPr="4477C998">
              <w:rPr>
                <w:rFonts w:ascii="Calibri" w:hAnsi="Calibri" w:cs="Calibri"/>
                <w:sz w:val="24"/>
                <w:szCs w:val="24"/>
              </w:rPr>
              <w:t>responsiveness,</w:t>
            </w:r>
            <w:r w:rsidRPr="4477C998">
              <w:rPr>
                <w:rFonts w:ascii="Calibri" w:hAnsi="Calibri" w:cs="Calibri"/>
                <w:sz w:val="24"/>
                <w:szCs w:val="24"/>
              </w:rPr>
              <w:t xml:space="preserve"> </w:t>
            </w:r>
            <w:r w:rsidR="714176A8" w:rsidRPr="4477C998">
              <w:rPr>
                <w:rFonts w:ascii="Calibri" w:hAnsi="Calibri" w:cs="Calibri"/>
                <w:sz w:val="24"/>
                <w:szCs w:val="24"/>
              </w:rPr>
              <w:t xml:space="preserve">migration approach </w:t>
            </w:r>
            <w:r w:rsidRPr="4477C998">
              <w:rPr>
                <w:rFonts w:ascii="Calibri" w:hAnsi="Calibri" w:cs="Calibri"/>
                <w:sz w:val="24"/>
                <w:szCs w:val="24"/>
              </w:rPr>
              <w:t>and technical expertise.</w:t>
            </w:r>
          </w:p>
        </w:tc>
        <w:tc>
          <w:tcPr>
            <w:tcW w:w="1440" w:type="dxa"/>
            <w:tcMar>
              <w:top w:w="72" w:type="dxa"/>
              <w:left w:w="115" w:type="dxa"/>
              <w:right w:w="115" w:type="dxa"/>
            </w:tcMar>
            <w:vAlign w:val="bottom"/>
          </w:tcPr>
          <w:p w14:paraId="72A14337" w14:textId="75C891DC" w:rsidR="00742579" w:rsidRPr="00EB258A" w:rsidRDefault="00BC759F" w:rsidP="00563F02">
            <w:pPr>
              <w:jc w:val="right"/>
              <w:rPr>
                <w:rFonts w:ascii="Calibri" w:hAnsi="Calibri" w:cs="Calibri"/>
                <w:sz w:val="24"/>
                <w:szCs w:val="24"/>
              </w:rPr>
            </w:pPr>
            <w:r>
              <w:rPr>
                <w:rFonts w:ascii="Calibri" w:hAnsi="Calibri" w:cs="Calibri"/>
                <w:sz w:val="24"/>
                <w:szCs w:val="24"/>
              </w:rPr>
              <w:t>30</w:t>
            </w:r>
            <w:r w:rsidRPr="00D00D6D">
              <w:rPr>
                <w:rFonts w:ascii="Calibri" w:hAnsi="Calibri" w:cs="Calibri"/>
                <w:sz w:val="24"/>
                <w:szCs w:val="24"/>
              </w:rPr>
              <w:t xml:space="preserve"> </w:t>
            </w:r>
            <w:r w:rsidR="4C1502BF" w:rsidRPr="4477C998">
              <w:rPr>
                <w:rFonts w:ascii="Calibri" w:hAnsi="Calibri" w:cs="Calibri"/>
                <w:sz w:val="24"/>
                <w:szCs w:val="24"/>
              </w:rPr>
              <w:t>Points</w:t>
            </w:r>
          </w:p>
        </w:tc>
      </w:tr>
      <w:tr w:rsidR="00742579" w:rsidRPr="00973F08" w14:paraId="4DE86E12" w14:textId="77777777" w:rsidTr="4477C998">
        <w:tc>
          <w:tcPr>
            <w:tcW w:w="517" w:type="dxa"/>
            <w:tcMar>
              <w:top w:w="72" w:type="dxa"/>
              <w:left w:w="115" w:type="dxa"/>
              <w:right w:w="115" w:type="dxa"/>
            </w:tcMar>
          </w:tcPr>
          <w:p w14:paraId="5ACFDAA3" w14:textId="77777777" w:rsidR="00742579" w:rsidRPr="00266DFB" w:rsidRDefault="00742579" w:rsidP="00857B5A">
            <w:pPr>
              <w:pStyle w:val="ListParagraph"/>
              <w:numPr>
                <w:ilvl w:val="0"/>
                <w:numId w:val="9"/>
              </w:numPr>
              <w:ind w:left="0" w:hanging="18"/>
              <w:rPr>
                <w:rFonts w:ascii="Calibri" w:hAnsi="Calibri" w:cs="Calibri"/>
                <w:b/>
                <w:sz w:val="24"/>
              </w:rPr>
            </w:pPr>
          </w:p>
        </w:tc>
        <w:tc>
          <w:tcPr>
            <w:tcW w:w="6570" w:type="dxa"/>
            <w:tcMar>
              <w:top w:w="72" w:type="dxa"/>
              <w:left w:w="115" w:type="dxa"/>
              <w:right w:w="115" w:type="dxa"/>
            </w:tcMar>
          </w:tcPr>
          <w:p w14:paraId="73039287" w14:textId="77777777" w:rsidR="00742579" w:rsidRPr="00266DFB" w:rsidRDefault="00742579" w:rsidP="001215F1">
            <w:pPr>
              <w:spacing w:after="120"/>
              <w:rPr>
                <w:rFonts w:ascii="Calibri" w:hAnsi="Calibri" w:cs="Calibri"/>
                <w:b/>
                <w:sz w:val="24"/>
              </w:rPr>
            </w:pPr>
            <w:r w:rsidRPr="00266DFB">
              <w:rPr>
                <w:rFonts w:ascii="Calibri" w:hAnsi="Calibri" w:cs="Calibri"/>
                <w:b/>
                <w:sz w:val="24"/>
              </w:rPr>
              <w:t>Relevant Experience:</w:t>
            </w:r>
          </w:p>
          <w:p w14:paraId="6B1933C9" w14:textId="7D0B1C8C" w:rsidR="00742579" w:rsidRPr="00266DFB" w:rsidRDefault="00742579" w:rsidP="001215F1">
            <w:pPr>
              <w:spacing w:after="120"/>
              <w:rPr>
                <w:rFonts w:ascii="Calibri" w:hAnsi="Calibri" w:cs="Calibri"/>
                <w:sz w:val="24"/>
              </w:rPr>
            </w:pPr>
            <w:r w:rsidRPr="00266DFB">
              <w:rPr>
                <w:rFonts w:ascii="Calibri" w:hAnsi="Calibri" w:cs="Calibri"/>
                <w:sz w:val="24"/>
              </w:rPr>
              <w:t>Proposals will be evaluated</w:t>
            </w:r>
            <w:r w:rsidR="00AB790E">
              <w:rPr>
                <w:rFonts w:ascii="Calibri" w:hAnsi="Calibri" w:cs="Calibri"/>
                <w:sz w:val="24"/>
              </w:rPr>
              <w:t>,</w:t>
            </w:r>
            <w:r w:rsidRPr="00266DFB">
              <w:rPr>
                <w:rFonts w:ascii="Calibri" w:hAnsi="Calibri" w:cs="Calibri"/>
                <w:sz w:val="24"/>
              </w:rPr>
              <w:t xml:space="preserve"> </w:t>
            </w:r>
            <w:r w:rsidR="004C25B5" w:rsidRPr="00266DFB">
              <w:rPr>
                <w:rFonts w:ascii="Calibri" w:hAnsi="Calibri" w:cs="Calibri"/>
                <w:sz w:val="24"/>
              </w:rPr>
              <w:t>including considering the</w:t>
            </w:r>
            <w:r w:rsidRPr="00266DFB">
              <w:rPr>
                <w:rFonts w:ascii="Calibri" w:hAnsi="Calibri" w:cs="Calibri"/>
                <w:sz w:val="24"/>
              </w:rPr>
              <w:t xml:space="preserve"> RFP specifications and the questions below:</w:t>
            </w:r>
          </w:p>
          <w:p w14:paraId="40E491D7" w14:textId="3949D0DB" w:rsidR="004C25B5" w:rsidRPr="00266DFB" w:rsidRDefault="004C25B5" w:rsidP="00EB4661">
            <w:pPr>
              <w:numPr>
                <w:ilvl w:val="0"/>
                <w:numId w:val="4"/>
              </w:numPr>
              <w:spacing w:after="120"/>
              <w:ind w:left="342"/>
              <w:rPr>
                <w:rFonts w:ascii="Calibri" w:hAnsi="Calibri" w:cs="Calibri"/>
                <w:sz w:val="24"/>
              </w:rPr>
            </w:pPr>
            <w:r w:rsidRPr="00266DFB">
              <w:rPr>
                <w:rFonts w:ascii="Calibri" w:hAnsi="Calibri" w:cs="Calibri"/>
                <w:sz w:val="24"/>
              </w:rPr>
              <w:t xml:space="preserve">How much experience does the </w:t>
            </w:r>
            <w:r w:rsidR="002B482F">
              <w:rPr>
                <w:rFonts w:ascii="Calibri" w:hAnsi="Calibri" w:cs="Calibri"/>
                <w:sz w:val="24"/>
              </w:rPr>
              <w:t>B</w:t>
            </w:r>
            <w:r w:rsidRPr="00266DFB">
              <w:rPr>
                <w:rFonts w:ascii="Calibri" w:hAnsi="Calibri" w:cs="Calibri"/>
                <w:sz w:val="24"/>
              </w:rPr>
              <w:t>idder have with similar projects?</w:t>
            </w:r>
          </w:p>
          <w:p w14:paraId="1BBBCDA2" w14:textId="77777777" w:rsidR="00742579" w:rsidRPr="00266DFB" w:rsidRDefault="00742579" w:rsidP="00EB4661">
            <w:pPr>
              <w:numPr>
                <w:ilvl w:val="0"/>
                <w:numId w:val="4"/>
              </w:numPr>
              <w:spacing w:after="120"/>
              <w:ind w:left="342"/>
              <w:rPr>
                <w:rFonts w:ascii="Calibri" w:hAnsi="Calibri" w:cs="Calibri"/>
                <w:sz w:val="24"/>
              </w:rPr>
            </w:pPr>
            <w:r w:rsidRPr="00266DFB">
              <w:rPr>
                <w:rFonts w:ascii="Calibri" w:hAnsi="Calibri" w:cs="Calibri"/>
                <w:sz w:val="24"/>
              </w:rPr>
              <w:t>Do the individuals assigned to the project have experience on similar projects?</w:t>
            </w:r>
          </w:p>
          <w:p w14:paraId="0ECC823E" w14:textId="77777777" w:rsidR="004C25B5" w:rsidRPr="00266DFB" w:rsidRDefault="00742579" w:rsidP="00EB4661">
            <w:pPr>
              <w:numPr>
                <w:ilvl w:val="0"/>
                <w:numId w:val="4"/>
              </w:numPr>
              <w:spacing w:after="120"/>
              <w:ind w:left="342"/>
              <w:rPr>
                <w:rFonts w:ascii="Calibri" w:hAnsi="Calibri" w:cs="Calibri"/>
                <w:sz w:val="24"/>
              </w:rPr>
            </w:pPr>
            <w:r w:rsidRPr="00266DFB">
              <w:rPr>
                <w:rFonts w:ascii="Calibri" w:hAnsi="Calibri" w:cs="Calibri"/>
                <w:sz w:val="24"/>
              </w:rPr>
              <w:t>How extensive is the applicable education and experience of the personnel designated to work on the project?</w:t>
            </w:r>
          </w:p>
        </w:tc>
        <w:tc>
          <w:tcPr>
            <w:tcW w:w="1440" w:type="dxa"/>
            <w:tcMar>
              <w:top w:w="72" w:type="dxa"/>
              <w:left w:w="115" w:type="dxa"/>
              <w:right w:w="115" w:type="dxa"/>
            </w:tcMar>
            <w:vAlign w:val="bottom"/>
          </w:tcPr>
          <w:p w14:paraId="56AD3573" w14:textId="25BAE2B8" w:rsidR="00742579" w:rsidRPr="00266DFB" w:rsidRDefault="00C03E61" w:rsidP="00563F02">
            <w:pPr>
              <w:jc w:val="right"/>
              <w:rPr>
                <w:rFonts w:ascii="Calibri" w:hAnsi="Calibri" w:cs="Calibri"/>
                <w:sz w:val="24"/>
              </w:rPr>
            </w:pPr>
            <w:r w:rsidRPr="004D2CD8">
              <w:rPr>
                <w:rFonts w:ascii="Calibri" w:hAnsi="Calibri" w:cs="Calibri"/>
                <w:color w:val="000000" w:themeColor="text1"/>
                <w:sz w:val="24"/>
                <w:szCs w:val="24"/>
              </w:rPr>
              <w:t>15</w:t>
            </w:r>
            <w:r w:rsidR="001215F1">
              <w:rPr>
                <w:rFonts w:ascii="Calibri" w:hAnsi="Calibri" w:cs="Calibri"/>
                <w:sz w:val="24"/>
                <w:szCs w:val="24"/>
              </w:rPr>
              <w:t xml:space="preserve"> </w:t>
            </w:r>
            <w:r w:rsidR="00742579" w:rsidRPr="00266DFB">
              <w:rPr>
                <w:rFonts w:ascii="Calibri" w:hAnsi="Calibri" w:cs="Calibri"/>
                <w:sz w:val="24"/>
              </w:rPr>
              <w:t>Points</w:t>
            </w:r>
          </w:p>
        </w:tc>
      </w:tr>
      <w:tr w:rsidR="00742579" w:rsidRPr="00973F08" w14:paraId="4343EA30" w14:textId="77777777" w:rsidTr="4477C998">
        <w:tc>
          <w:tcPr>
            <w:tcW w:w="517" w:type="dxa"/>
            <w:tcMar>
              <w:top w:w="72" w:type="dxa"/>
              <w:left w:w="115" w:type="dxa"/>
              <w:right w:w="115" w:type="dxa"/>
            </w:tcMar>
          </w:tcPr>
          <w:p w14:paraId="68D37497" w14:textId="77777777" w:rsidR="00742579" w:rsidRPr="00A85450" w:rsidRDefault="00742579" w:rsidP="00857B5A">
            <w:pPr>
              <w:pStyle w:val="ListParagraph"/>
              <w:numPr>
                <w:ilvl w:val="0"/>
                <w:numId w:val="9"/>
              </w:numPr>
              <w:ind w:left="0" w:hanging="18"/>
              <w:rPr>
                <w:rFonts w:ascii="Calibri" w:hAnsi="Calibri" w:cs="Calibri"/>
                <w:b/>
              </w:rPr>
            </w:pPr>
          </w:p>
        </w:tc>
        <w:tc>
          <w:tcPr>
            <w:tcW w:w="6570" w:type="dxa"/>
            <w:tcMar>
              <w:top w:w="72" w:type="dxa"/>
              <w:left w:w="115" w:type="dxa"/>
              <w:right w:w="115" w:type="dxa"/>
            </w:tcMar>
          </w:tcPr>
          <w:p w14:paraId="132CACB6" w14:textId="1F18745D" w:rsidR="00742579" w:rsidRPr="00A85450" w:rsidRDefault="00742579" w:rsidP="00563F02">
            <w:pPr>
              <w:rPr>
                <w:rFonts w:ascii="Calibri" w:hAnsi="Calibri" w:cs="Calibri"/>
              </w:rPr>
            </w:pPr>
            <w:r w:rsidRPr="00266DFB">
              <w:rPr>
                <w:rFonts w:ascii="Calibri" w:hAnsi="Calibri" w:cs="Calibri"/>
                <w:b/>
                <w:sz w:val="24"/>
              </w:rPr>
              <w:t>References (See Exhibit A – Bid Response Packet)</w:t>
            </w:r>
            <w:r w:rsidRPr="00266DFB">
              <w:rPr>
                <w:rFonts w:ascii="Calibri" w:hAnsi="Calibri" w:cs="Calibri"/>
                <w:sz w:val="24"/>
              </w:rPr>
              <w:t xml:space="preserve"> </w:t>
            </w:r>
          </w:p>
        </w:tc>
        <w:tc>
          <w:tcPr>
            <w:tcW w:w="1440" w:type="dxa"/>
            <w:tcMar>
              <w:top w:w="72" w:type="dxa"/>
              <w:left w:w="115" w:type="dxa"/>
              <w:right w:w="115" w:type="dxa"/>
            </w:tcMar>
            <w:vAlign w:val="bottom"/>
          </w:tcPr>
          <w:p w14:paraId="33EA6C27" w14:textId="66EFDDA5" w:rsidR="00742579" w:rsidRPr="00A85450" w:rsidRDefault="00272A85" w:rsidP="00563F02">
            <w:pPr>
              <w:jc w:val="right"/>
              <w:rPr>
                <w:rFonts w:ascii="Calibri" w:hAnsi="Calibri" w:cs="Calibri"/>
              </w:rPr>
            </w:pPr>
            <w:r>
              <w:rPr>
                <w:rFonts w:ascii="Calibri" w:hAnsi="Calibri" w:cs="Calibri"/>
                <w:sz w:val="24"/>
                <w:szCs w:val="24"/>
              </w:rPr>
              <w:t>5</w:t>
            </w:r>
            <w:r w:rsidR="000346AF">
              <w:rPr>
                <w:rFonts w:ascii="Calibri" w:hAnsi="Calibri" w:cs="Calibri"/>
                <w:sz w:val="24"/>
                <w:szCs w:val="24"/>
              </w:rPr>
              <w:t xml:space="preserve"> </w:t>
            </w:r>
            <w:r w:rsidR="00742579" w:rsidRPr="34FF6094">
              <w:rPr>
                <w:rFonts w:ascii="Calibri" w:hAnsi="Calibri" w:cs="Calibri"/>
                <w:sz w:val="24"/>
                <w:szCs w:val="24"/>
              </w:rPr>
              <w:t>Points</w:t>
            </w:r>
          </w:p>
        </w:tc>
      </w:tr>
      <w:tr w:rsidR="00742579" w:rsidRPr="00973F08" w14:paraId="6A563F14" w14:textId="77777777" w:rsidTr="4477C998">
        <w:tc>
          <w:tcPr>
            <w:tcW w:w="517" w:type="dxa"/>
            <w:tcMar>
              <w:top w:w="72" w:type="dxa"/>
              <w:left w:w="115" w:type="dxa"/>
              <w:right w:w="115" w:type="dxa"/>
            </w:tcMar>
          </w:tcPr>
          <w:p w14:paraId="1865F963" w14:textId="77777777" w:rsidR="00742579" w:rsidRPr="00A85450" w:rsidRDefault="00742579" w:rsidP="00857B5A">
            <w:pPr>
              <w:pStyle w:val="ListParagraph"/>
              <w:numPr>
                <w:ilvl w:val="0"/>
                <w:numId w:val="9"/>
              </w:numPr>
              <w:ind w:left="0" w:hanging="18"/>
              <w:rPr>
                <w:rFonts w:ascii="Calibri" w:hAnsi="Calibri" w:cs="Calibri"/>
                <w:b/>
              </w:rPr>
            </w:pPr>
          </w:p>
        </w:tc>
        <w:tc>
          <w:tcPr>
            <w:tcW w:w="6570" w:type="dxa"/>
            <w:tcMar>
              <w:top w:w="72" w:type="dxa"/>
              <w:left w:w="115" w:type="dxa"/>
              <w:right w:w="115" w:type="dxa"/>
            </w:tcMar>
          </w:tcPr>
          <w:p w14:paraId="1B1CF800" w14:textId="77777777" w:rsidR="00742579" w:rsidRPr="00266DFB" w:rsidRDefault="00742579" w:rsidP="001215F1">
            <w:pPr>
              <w:spacing w:after="120"/>
              <w:rPr>
                <w:rFonts w:ascii="Calibri" w:hAnsi="Calibri" w:cs="Calibri"/>
                <w:b/>
                <w:sz w:val="24"/>
              </w:rPr>
            </w:pPr>
            <w:r w:rsidRPr="00266DFB">
              <w:rPr>
                <w:rFonts w:ascii="Calibri" w:hAnsi="Calibri" w:cs="Calibri"/>
                <w:b/>
                <w:sz w:val="24"/>
              </w:rPr>
              <w:t>Understanding of the Project:</w:t>
            </w:r>
          </w:p>
          <w:p w14:paraId="4162D1D8" w14:textId="77777777" w:rsidR="00742579" w:rsidRPr="00266DFB" w:rsidRDefault="00742579" w:rsidP="001215F1">
            <w:pPr>
              <w:spacing w:after="120"/>
              <w:rPr>
                <w:rFonts w:ascii="Calibri" w:hAnsi="Calibri" w:cs="Calibri"/>
                <w:sz w:val="24"/>
              </w:rPr>
            </w:pPr>
            <w:r w:rsidRPr="00266DFB">
              <w:rPr>
                <w:rFonts w:ascii="Calibri" w:hAnsi="Calibri" w:cs="Calibri"/>
                <w:sz w:val="24"/>
              </w:rPr>
              <w:lastRenderedPageBreak/>
              <w:t xml:space="preserve">Proposals will be evaluated </w:t>
            </w:r>
            <w:r w:rsidR="004C25B5" w:rsidRPr="00266DFB">
              <w:rPr>
                <w:rFonts w:ascii="Calibri" w:hAnsi="Calibri" w:cs="Calibri"/>
                <w:sz w:val="24"/>
              </w:rPr>
              <w:t xml:space="preserve">considering the </w:t>
            </w:r>
            <w:r w:rsidR="00A16E7E" w:rsidRPr="00266DFB">
              <w:rPr>
                <w:rFonts w:ascii="Calibri" w:hAnsi="Calibri" w:cs="Calibri"/>
                <w:sz w:val="24"/>
              </w:rPr>
              <w:t xml:space="preserve">RFP </w:t>
            </w:r>
            <w:r w:rsidRPr="00266DFB">
              <w:rPr>
                <w:rFonts w:ascii="Calibri" w:hAnsi="Calibri" w:cs="Calibri"/>
                <w:sz w:val="24"/>
              </w:rPr>
              <w:t>specifications and the questions below:</w:t>
            </w:r>
          </w:p>
          <w:p w14:paraId="07192E01" w14:textId="24EA9F14" w:rsidR="00742579" w:rsidRPr="00266DFB" w:rsidRDefault="00742579" w:rsidP="00EB4661">
            <w:pPr>
              <w:numPr>
                <w:ilvl w:val="0"/>
                <w:numId w:val="5"/>
              </w:numPr>
              <w:spacing w:after="120"/>
              <w:ind w:left="342"/>
              <w:rPr>
                <w:rFonts w:ascii="Calibri" w:hAnsi="Calibri" w:cs="Calibri"/>
                <w:sz w:val="24"/>
              </w:rPr>
            </w:pPr>
            <w:r w:rsidRPr="00266DFB">
              <w:rPr>
                <w:rFonts w:ascii="Calibri" w:hAnsi="Calibri" w:cs="Calibri"/>
                <w:sz w:val="24"/>
              </w:rPr>
              <w:t>Has</w:t>
            </w:r>
            <w:r w:rsidR="002F74DA">
              <w:rPr>
                <w:rFonts w:ascii="Calibri" w:hAnsi="Calibri" w:cs="Calibri"/>
                <w:sz w:val="24"/>
              </w:rPr>
              <w:t>/How well</w:t>
            </w:r>
            <w:r w:rsidRPr="00266DFB">
              <w:rPr>
                <w:rFonts w:ascii="Calibri" w:hAnsi="Calibri" w:cs="Calibri"/>
                <w:sz w:val="24"/>
              </w:rPr>
              <w:t xml:space="preserve"> </w:t>
            </w:r>
            <w:r w:rsidR="00AB790E">
              <w:rPr>
                <w:rFonts w:ascii="Calibri" w:hAnsi="Calibri" w:cs="Calibri"/>
                <w:sz w:val="24"/>
              </w:rPr>
              <w:t xml:space="preserve">has </w:t>
            </w:r>
            <w:r w:rsidR="004C25B5" w:rsidRPr="00266DFB">
              <w:rPr>
                <w:rFonts w:ascii="Calibri" w:hAnsi="Calibri" w:cs="Calibri"/>
                <w:sz w:val="24"/>
              </w:rPr>
              <w:t xml:space="preserve">the </w:t>
            </w:r>
            <w:r w:rsidR="00A16E7E" w:rsidRPr="00266DFB">
              <w:rPr>
                <w:rFonts w:ascii="Calibri" w:hAnsi="Calibri" w:cs="Calibri"/>
                <w:sz w:val="24"/>
              </w:rPr>
              <w:t>B</w:t>
            </w:r>
            <w:r w:rsidR="004C25B5" w:rsidRPr="00266DFB">
              <w:rPr>
                <w:rFonts w:ascii="Calibri" w:hAnsi="Calibri" w:cs="Calibri"/>
                <w:sz w:val="24"/>
              </w:rPr>
              <w:t xml:space="preserve">idder </w:t>
            </w:r>
            <w:r w:rsidRPr="00266DFB">
              <w:rPr>
                <w:rFonts w:ascii="Calibri" w:hAnsi="Calibri" w:cs="Calibri"/>
                <w:sz w:val="24"/>
              </w:rPr>
              <w:t>demonstrated a thorough understanding of the purpose and scope of the project?</w:t>
            </w:r>
          </w:p>
          <w:p w14:paraId="6C068A5E" w14:textId="77777777" w:rsidR="00742579" w:rsidRPr="00266DFB" w:rsidRDefault="00742579" w:rsidP="00EB4661">
            <w:pPr>
              <w:numPr>
                <w:ilvl w:val="0"/>
                <w:numId w:val="5"/>
              </w:numPr>
              <w:spacing w:after="120"/>
              <w:ind w:left="342"/>
              <w:rPr>
                <w:rFonts w:ascii="Calibri" w:hAnsi="Calibri" w:cs="Calibri"/>
                <w:sz w:val="24"/>
              </w:rPr>
            </w:pPr>
            <w:r w:rsidRPr="00266DFB">
              <w:rPr>
                <w:rFonts w:ascii="Calibri" w:hAnsi="Calibri" w:cs="Calibri"/>
                <w:sz w:val="24"/>
              </w:rPr>
              <w:t xml:space="preserve">How well has the </w:t>
            </w:r>
            <w:r w:rsidR="00A16E7E" w:rsidRPr="00266DFB">
              <w:rPr>
                <w:rFonts w:ascii="Calibri" w:hAnsi="Calibri" w:cs="Calibri"/>
                <w:sz w:val="24"/>
              </w:rPr>
              <w:t xml:space="preserve">Bidder </w:t>
            </w:r>
            <w:r w:rsidRPr="00266DFB">
              <w:rPr>
                <w:rFonts w:ascii="Calibri" w:hAnsi="Calibri" w:cs="Calibri"/>
                <w:sz w:val="24"/>
              </w:rPr>
              <w:t>identified pertinent issues and potential problems related to the project?</w:t>
            </w:r>
          </w:p>
          <w:p w14:paraId="51F72638" w14:textId="57E592F6" w:rsidR="00742579" w:rsidRPr="00266DFB" w:rsidRDefault="00742579" w:rsidP="00EB4661">
            <w:pPr>
              <w:numPr>
                <w:ilvl w:val="0"/>
                <w:numId w:val="5"/>
              </w:numPr>
              <w:spacing w:after="120"/>
              <w:ind w:left="342"/>
              <w:rPr>
                <w:rFonts w:ascii="Calibri" w:hAnsi="Calibri" w:cs="Calibri"/>
                <w:sz w:val="24"/>
              </w:rPr>
            </w:pPr>
            <w:r w:rsidRPr="00266DFB">
              <w:rPr>
                <w:rFonts w:ascii="Calibri" w:hAnsi="Calibri" w:cs="Calibri"/>
                <w:sz w:val="24"/>
              </w:rPr>
              <w:t>Has</w:t>
            </w:r>
            <w:r w:rsidR="002F74DA">
              <w:rPr>
                <w:rFonts w:ascii="Calibri" w:hAnsi="Calibri" w:cs="Calibri"/>
                <w:sz w:val="24"/>
              </w:rPr>
              <w:t>/How well</w:t>
            </w:r>
            <w:r w:rsidRPr="00266DFB">
              <w:rPr>
                <w:rFonts w:ascii="Calibri" w:hAnsi="Calibri" w:cs="Calibri"/>
                <w:sz w:val="24"/>
              </w:rPr>
              <w:t xml:space="preserve"> </w:t>
            </w:r>
            <w:r w:rsidR="00AB790E">
              <w:rPr>
                <w:rFonts w:ascii="Calibri" w:hAnsi="Calibri" w:cs="Calibri"/>
                <w:sz w:val="24"/>
              </w:rPr>
              <w:t xml:space="preserve">has </w:t>
            </w:r>
            <w:r w:rsidRPr="00266DFB">
              <w:rPr>
                <w:rFonts w:ascii="Calibri" w:hAnsi="Calibri" w:cs="Calibri"/>
                <w:sz w:val="24"/>
              </w:rPr>
              <w:t xml:space="preserve">the </w:t>
            </w:r>
            <w:r w:rsidR="00A16E7E" w:rsidRPr="00266DFB">
              <w:rPr>
                <w:rFonts w:ascii="Calibri" w:hAnsi="Calibri" w:cs="Calibri"/>
                <w:sz w:val="24"/>
              </w:rPr>
              <w:t xml:space="preserve">Bidder </w:t>
            </w:r>
            <w:r w:rsidRPr="00266DFB">
              <w:rPr>
                <w:rFonts w:ascii="Calibri" w:hAnsi="Calibri" w:cs="Calibri"/>
                <w:sz w:val="24"/>
              </w:rPr>
              <w:t>demonstrated that it understands the deliverables the County expects it to provide?</w:t>
            </w:r>
          </w:p>
          <w:p w14:paraId="118205BE" w14:textId="4EF29669" w:rsidR="00742579" w:rsidRPr="00266DFB" w:rsidRDefault="00742579" w:rsidP="00EB4661">
            <w:pPr>
              <w:numPr>
                <w:ilvl w:val="0"/>
                <w:numId w:val="5"/>
              </w:numPr>
              <w:spacing w:after="120"/>
              <w:ind w:left="342"/>
              <w:rPr>
                <w:rFonts w:ascii="Calibri" w:hAnsi="Calibri" w:cs="Calibri"/>
                <w:sz w:val="24"/>
              </w:rPr>
            </w:pPr>
            <w:r w:rsidRPr="00266DFB">
              <w:rPr>
                <w:rFonts w:ascii="Calibri" w:hAnsi="Calibri" w:cs="Calibri"/>
                <w:sz w:val="24"/>
              </w:rPr>
              <w:t>Has</w:t>
            </w:r>
            <w:r w:rsidR="002F74DA">
              <w:rPr>
                <w:rFonts w:ascii="Calibri" w:hAnsi="Calibri" w:cs="Calibri"/>
                <w:sz w:val="24"/>
              </w:rPr>
              <w:t>/How well</w:t>
            </w:r>
            <w:r w:rsidRPr="00266DFB">
              <w:rPr>
                <w:rFonts w:ascii="Calibri" w:hAnsi="Calibri" w:cs="Calibri"/>
                <w:sz w:val="24"/>
              </w:rPr>
              <w:t xml:space="preserve"> </w:t>
            </w:r>
            <w:r w:rsidR="00AB790E">
              <w:rPr>
                <w:rFonts w:ascii="Calibri" w:hAnsi="Calibri" w:cs="Calibri"/>
                <w:sz w:val="24"/>
              </w:rPr>
              <w:t xml:space="preserve">has </w:t>
            </w:r>
            <w:r w:rsidRPr="00266DFB">
              <w:rPr>
                <w:rFonts w:ascii="Calibri" w:hAnsi="Calibri" w:cs="Calibri"/>
                <w:sz w:val="24"/>
              </w:rPr>
              <w:t xml:space="preserve">the </w:t>
            </w:r>
            <w:r w:rsidR="00A16E7E" w:rsidRPr="00266DFB">
              <w:rPr>
                <w:rFonts w:ascii="Calibri" w:hAnsi="Calibri" w:cs="Calibri"/>
                <w:sz w:val="24"/>
              </w:rPr>
              <w:t xml:space="preserve">Bidder </w:t>
            </w:r>
            <w:r w:rsidRPr="00266DFB">
              <w:rPr>
                <w:rFonts w:ascii="Calibri" w:hAnsi="Calibri" w:cs="Calibri"/>
                <w:sz w:val="24"/>
              </w:rPr>
              <w:t>demonstrated that it understands the County’s schedule and can meet it?</w:t>
            </w:r>
          </w:p>
        </w:tc>
        <w:tc>
          <w:tcPr>
            <w:tcW w:w="1440" w:type="dxa"/>
            <w:tcMar>
              <w:top w:w="72" w:type="dxa"/>
              <w:left w:w="115" w:type="dxa"/>
              <w:right w:w="115" w:type="dxa"/>
            </w:tcMar>
            <w:vAlign w:val="bottom"/>
          </w:tcPr>
          <w:p w14:paraId="442303DE" w14:textId="77777777" w:rsidR="00742579" w:rsidRPr="00266DFB" w:rsidRDefault="00742579" w:rsidP="00563F02">
            <w:pPr>
              <w:jc w:val="right"/>
              <w:rPr>
                <w:rFonts w:ascii="Calibri" w:hAnsi="Calibri" w:cs="Calibri"/>
                <w:sz w:val="24"/>
              </w:rPr>
            </w:pPr>
          </w:p>
          <w:p w14:paraId="0E583E2F" w14:textId="206BA5FA" w:rsidR="00742579" w:rsidRPr="00266DFB" w:rsidRDefault="00BC759F" w:rsidP="00563F02">
            <w:pPr>
              <w:jc w:val="right"/>
              <w:rPr>
                <w:rFonts w:ascii="Calibri" w:hAnsi="Calibri" w:cs="Calibri"/>
                <w:sz w:val="24"/>
              </w:rPr>
            </w:pPr>
            <w:r>
              <w:rPr>
                <w:rFonts w:ascii="Calibri" w:hAnsi="Calibri" w:cs="Calibri"/>
                <w:sz w:val="24"/>
                <w:szCs w:val="24"/>
              </w:rPr>
              <w:t>15</w:t>
            </w:r>
            <w:r w:rsidR="001215F1">
              <w:rPr>
                <w:rFonts w:ascii="Calibri" w:hAnsi="Calibri" w:cs="Calibri"/>
                <w:sz w:val="24"/>
                <w:szCs w:val="24"/>
              </w:rPr>
              <w:t xml:space="preserve"> </w:t>
            </w:r>
            <w:r w:rsidR="00742579" w:rsidRPr="00266DFB">
              <w:rPr>
                <w:rFonts w:ascii="Calibri" w:hAnsi="Calibri" w:cs="Calibri"/>
                <w:sz w:val="24"/>
              </w:rPr>
              <w:t>Points</w:t>
            </w:r>
          </w:p>
        </w:tc>
      </w:tr>
      <w:tr w:rsidR="00742579" w:rsidRPr="00973F08" w14:paraId="291D30F7" w14:textId="77777777" w:rsidTr="4477C998">
        <w:tc>
          <w:tcPr>
            <w:tcW w:w="517" w:type="dxa"/>
            <w:tcMar>
              <w:top w:w="72" w:type="dxa"/>
              <w:left w:w="115" w:type="dxa"/>
              <w:right w:w="115" w:type="dxa"/>
            </w:tcMar>
          </w:tcPr>
          <w:p w14:paraId="09BED057" w14:textId="77777777" w:rsidR="00742579" w:rsidRPr="00A85450" w:rsidRDefault="00742579" w:rsidP="00857B5A">
            <w:pPr>
              <w:pStyle w:val="ListParagraph"/>
              <w:numPr>
                <w:ilvl w:val="0"/>
                <w:numId w:val="9"/>
              </w:numPr>
              <w:ind w:left="0" w:hanging="18"/>
              <w:rPr>
                <w:rFonts w:ascii="Calibri" w:hAnsi="Calibri" w:cs="Calibri"/>
                <w:b/>
              </w:rPr>
            </w:pPr>
          </w:p>
        </w:tc>
        <w:tc>
          <w:tcPr>
            <w:tcW w:w="6570" w:type="dxa"/>
            <w:tcMar>
              <w:top w:w="72" w:type="dxa"/>
              <w:left w:w="115" w:type="dxa"/>
              <w:right w:w="115" w:type="dxa"/>
            </w:tcMar>
          </w:tcPr>
          <w:p w14:paraId="784B468F" w14:textId="77777777" w:rsidR="00742579" w:rsidRPr="00266DFB" w:rsidRDefault="00742579" w:rsidP="001215F1">
            <w:pPr>
              <w:spacing w:after="120"/>
              <w:rPr>
                <w:rFonts w:ascii="Calibri" w:hAnsi="Calibri" w:cs="Calibri"/>
                <w:b/>
                <w:sz w:val="24"/>
              </w:rPr>
            </w:pPr>
            <w:r w:rsidRPr="00266DFB">
              <w:rPr>
                <w:rFonts w:ascii="Calibri" w:hAnsi="Calibri" w:cs="Calibri"/>
                <w:b/>
                <w:sz w:val="24"/>
              </w:rPr>
              <w:t>Methodology:</w:t>
            </w:r>
          </w:p>
          <w:p w14:paraId="7ADEDB8D" w14:textId="2600FC30" w:rsidR="00742579" w:rsidRPr="00266DFB" w:rsidRDefault="00742579" w:rsidP="001215F1">
            <w:pPr>
              <w:spacing w:after="120"/>
              <w:rPr>
                <w:rFonts w:ascii="Calibri" w:hAnsi="Calibri" w:cs="Calibri"/>
                <w:sz w:val="24"/>
              </w:rPr>
            </w:pPr>
            <w:r w:rsidRPr="00266DFB">
              <w:rPr>
                <w:rFonts w:ascii="Calibri" w:hAnsi="Calibri" w:cs="Calibri"/>
                <w:sz w:val="24"/>
              </w:rPr>
              <w:t xml:space="preserve">Proposals will be evaluated </w:t>
            </w:r>
            <w:r w:rsidR="004C25B5" w:rsidRPr="00266DFB">
              <w:rPr>
                <w:rFonts w:ascii="Calibri" w:hAnsi="Calibri" w:cs="Calibri"/>
                <w:sz w:val="24"/>
              </w:rPr>
              <w:t xml:space="preserve">considering the RFP specifications </w:t>
            </w:r>
            <w:r w:rsidRPr="00266DFB">
              <w:rPr>
                <w:rFonts w:ascii="Calibri" w:hAnsi="Calibri" w:cs="Calibri"/>
                <w:sz w:val="24"/>
              </w:rPr>
              <w:t>and the questions below:</w:t>
            </w:r>
          </w:p>
          <w:p w14:paraId="529996F3" w14:textId="77777777" w:rsidR="00742579" w:rsidRPr="00266DFB" w:rsidRDefault="00742579" w:rsidP="00EB4661">
            <w:pPr>
              <w:numPr>
                <w:ilvl w:val="0"/>
                <w:numId w:val="6"/>
              </w:numPr>
              <w:spacing w:after="120"/>
              <w:ind w:left="342"/>
              <w:rPr>
                <w:rFonts w:ascii="Calibri" w:hAnsi="Calibri" w:cs="Calibri"/>
                <w:sz w:val="24"/>
              </w:rPr>
            </w:pPr>
            <w:r w:rsidRPr="00266DFB">
              <w:rPr>
                <w:rFonts w:ascii="Calibri" w:hAnsi="Calibri" w:cs="Calibri"/>
                <w:sz w:val="24"/>
              </w:rPr>
              <w:t>Does the methodology depict a logical approach to fulfilling the requirements of the RFP?</w:t>
            </w:r>
          </w:p>
          <w:p w14:paraId="6940C350" w14:textId="77777777" w:rsidR="00742579" w:rsidRPr="00266DFB" w:rsidRDefault="00742579" w:rsidP="00EB4661">
            <w:pPr>
              <w:numPr>
                <w:ilvl w:val="0"/>
                <w:numId w:val="6"/>
              </w:numPr>
              <w:spacing w:after="120"/>
              <w:ind w:left="342"/>
              <w:rPr>
                <w:rFonts w:ascii="Calibri" w:hAnsi="Calibri" w:cs="Calibri"/>
                <w:sz w:val="24"/>
              </w:rPr>
            </w:pPr>
            <w:r w:rsidRPr="00266DFB">
              <w:rPr>
                <w:rFonts w:ascii="Calibri" w:hAnsi="Calibri" w:cs="Calibri"/>
                <w:sz w:val="24"/>
              </w:rPr>
              <w:t>Does the methodology match and contribute to achieving the objectives set out in the RFP?</w:t>
            </w:r>
          </w:p>
          <w:p w14:paraId="7491C880" w14:textId="34D0FAB9" w:rsidR="00742579" w:rsidRPr="00266DFB" w:rsidRDefault="00742579" w:rsidP="00EB4661">
            <w:pPr>
              <w:numPr>
                <w:ilvl w:val="0"/>
                <w:numId w:val="6"/>
              </w:numPr>
              <w:spacing w:after="120"/>
              <w:ind w:left="342"/>
              <w:rPr>
                <w:rFonts w:ascii="Calibri" w:hAnsi="Calibri" w:cs="Calibri"/>
                <w:sz w:val="24"/>
              </w:rPr>
            </w:pPr>
            <w:r w:rsidRPr="00266DFB">
              <w:rPr>
                <w:rFonts w:ascii="Calibri" w:hAnsi="Calibri" w:cs="Calibri"/>
                <w:sz w:val="24"/>
              </w:rPr>
              <w:t>Does the methodology interface with the County’s schedule?</w:t>
            </w:r>
          </w:p>
        </w:tc>
        <w:tc>
          <w:tcPr>
            <w:tcW w:w="1440" w:type="dxa"/>
            <w:tcMar>
              <w:top w:w="72" w:type="dxa"/>
              <w:left w:w="115" w:type="dxa"/>
              <w:right w:w="115" w:type="dxa"/>
            </w:tcMar>
            <w:vAlign w:val="bottom"/>
          </w:tcPr>
          <w:p w14:paraId="17C5BAAF" w14:textId="77777777" w:rsidR="00742579" w:rsidRPr="00266DFB" w:rsidRDefault="00742579" w:rsidP="00563F02">
            <w:pPr>
              <w:jc w:val="right"/>
              <w:rPr>
                <w:rFonts w:ascii="Calibri" w:hAnsi="Calibri" w:cs="Calibri"/>
                <w:sz w:val="24"/>
              </w:rPr>
            </w:pPr>
          </w:p>
          <w:p w14:paraId="17977982" w14:textId="5F65E137" w:rsidR="00742579" w:rsidRPr="00266DFB" w:rsidRDefault="00272A85" w:rsidP="00563F02">
            <w:pPr>
              <w:jc w:val="right"/>
              <w:rPr>
                <w:rFonts w:ascii="Calibri" w:hAnsi="Calibri" w:cs="Calibri"/>
                <w:sz w:val="24"/>
                <w:szCs w:val="24"/>
              </w:rPr>
            </w:pPr>
            <w:r>
              <w:rPr>
                <w:rFonts w:ascii="Calibri" w:hAnsi="Calibri" w:cs="Calibri"/>
                <w:sz w:val="24"/>
                <w:szCs w:val="24"/>
              </w:rPr>
              <w:t xml:space="preserve">10 </w:t>
            </w:r>
            <w:r w:rsidR="002F74DA" w:rsidRPr="34FF6094">
              <w:rPr>
                <w:rFonts w:ascii="Calibri" w:hAnsi="Calibri" w:cs="Calibri"/>
                <w:sz w:val="24"/>
                <w:szCs w:val="24"/>
              </w:rPr>
              <w:t>Points</w:t>
            </w:r>
          </w:p>
        </w:tc>
      </w:tr>
      <w:tr w:rsidR="00734233" w:rsidRPr="00973F08" w14:paraId="6E84EF9E" w14:textId="1E192E83" w:rsidTr="4477C998">
        <w:tc>
          <w:tcPr>
            <w:tcW w:w="517" w:type="dxa"/>
            <w:tcMar>
              <w:top w:w="72" w:type="dxa"/>
              <w:left w:w="115" w:type="dxa"/>
              <w:right w:w="115" w:type="dxa"/>
            </w:tcMar>
          </w:tcPr>
          <w:p w14:paraId="00F40993" w14:textId="1D630441" w:rsidR="00734233" w:rsidRPr="00A85450" w:rsidRDefault="00734233" w:rsidP="4477C998">
            <w:pPr>
              <w:pStyle w:val="ListParagraph"/>
              <w:numPr>
                <w:ilvl w:val="0"/>
                <w:numId w:val="9"/>
              </w:numPr>
              <w:ind w:left="0" w:hanging="18"/>
              <w:rPr>
                <w:rFonts w:ascii="Calibri" w:hAnsi="Calibri" w:cs="Calibri"/>
                <w:b/>
                <w:bCs/>
              </w:rPr>
            </w:pPr>
          </w:p>
        </w:tc>
        <w:tc>
          <w:tcPr>
            <w:tcW w:w="6570" w:type="dxa"/>
            <w:tcMar>
              <w:top w:w="72" w:type="dxa"/>
              <w:left w:w="115" w:type="dxa"/>
              <w:right w:w="115" w:type="dxa"/>
            </w:tcMar>
          </w:tcPr>
          <w:p w14:paraId="2D200A72" w14:textId="51D5A97C" w:rsidR="00734233" w:rsidRPr="00266DFB" w:rsidRDefault="006544CC" w:rsidP="4477C998">
            <w:pPr>
              <w:spacing w:after="120"/>
              <w:rPr>
                <w:rFonts w:ascii="Calibri" w:hAnsi="Calibri" w:cs="Calibri"/>
                <w:b/>
                <w:bCs/>
                <w:sz w:val="24"/>
                <w:szCs w:val="24"/>
              </w:rPr>
            </w:pPr>
            <w:r>
              <w:rPr>
                <w:rFonts w:ascii="Calibri" w:hAnsi="Calibri" w:cs="Calibri"/>
                <w:b/>
                <w:bCs/>
                <w:sz w:val="24"/>
                <w:szCs w:val="24"/>
              </w:rPr>
              <w:t>Vendor</w:t>
            </w:r>
            <w:r w:rsidRPr="4477C998">
              <w:rPr>
                <w:rFonts w:ascii="Calibri" w:hAnsi="Calibri" w:cs="Calibri"/>
                <w:b/>
                <w:bCs/>
                <w:sz w:val="24"/>
                <w:szCs w:val="24"/>
              </w:rPr>
              <w:t xml:space="preserve"> </w:t>
            </w:r>
            <w:r w:rsidR="4F89A1C0" w:rsidRPr="4477C998">
              <w:rPr>
                <w:rFonts w:ascii="Calibri" w:hAnsi="Calibri" w:cs="Calibri"/>
                <w:b/>
                <w:bCs/>
                <w:sz w:val="24"/>
                <w:szCs w:val="24"/>
              </w:rPr>
              <w:t xml:space="preserve">Interview </w:t>
            </w:r>
            <w:r w:rsidR="00BB7353">
              <w:rPr>
                <w:rFonts w:ascii="Calibri" w:hAnsi="Calibri" w:cs="Calibri"/>
                <w:b/>
                <w:bCs/>
                <w:sz w:val="24"/>
                <w:szCs w:val="24"/>
              </w:rPr>
              <w:t xml:space="preserve"> </w:t>
            </w:r>
          </w:p>
        </w:tc>
        <w:tc>
          <w:tcPr>
            <w:tcW w:w="1440" w:type="dxa"/>
            <w:tcMar>
              <w:top w:w="72" w:type="dxa"/>
              <w:left w:w="115" w:type="dxa"/>
              <w:right w:w="115" w:type="dxa"/>
            </w:tcMar>
            <w:vAlign w:val="bottom"/>
          </w:tcPr>
          <w:p w14:paraId="413D7A2D" w14:textId="64D6EC45" w:rsidR="00734233" w:rsidRPr="00266DFB" w:rsidRDefault="00D00D6D" w:rsidP="4477C998">
            <w:pPr>
              <w:jc w:val="right"/>
              <w:rPr>
                <w:rFonts w:ascii="Calibri" w:hAnsi="Calibri" w:cs="Calibri"/>
                <w:sz w:val="24"/>
                <w:szCs w:val="24"/>
              </w:rPr>
            </w:pPr>
            <w:r>
              <w:rPr>
                <w:rFonts w:ascii="Calibri" w:hAnsi="Calibri" w:cs="Calibri"/>
                <w:sz w:val="24"/>
                <w:szCs w:val="24"/>
              </w:rPr>
              <w:t>5</w:t>
            </w:r>
            <w:r w:rsidR="6F62C058" w:rsidRPr="4477C998">
              <w:rPr>
                <w:rFonts w:ascii="Calibri" w:hAnsi="Calibri" w:cs="Calibri"/>
                <w:sz w:val="24"/>
                <w:szCs w:val="24"/>
              </w:rPr>
              <w:t xml:space="preserve"> points</w:t>
            </w:r>
          </w:p>
        </w:tc>
      </w:tr>
      <w:tr w:rsidR="00742579" w:rsidRPr="00973F08" w14:paraId="070CAFDA" w14:textId="77777777" w:rsidTr="4477C998">
        <w:tc>
          <w:tcPr>
            <w:tcW w:w="8527" w:type="dxa"/>
            <w:gridSpan w:val="3"/>
            <w:tcMar>
              <w:top w:w="115" w:type="dxa"/>
              <w:left w:w="115" w:type="dxa"/>
              <w:bottom w:w="115" w:type="dxa"/>
              <w:right w:w="115" w:type="dxa"/>
            </w:tcMar>
          </w:tcPr>
          <w:p w14:paraId="5FEC4B2C" w14:textId="77777777" w:rsidR="00742579" w:rsidRPr="00266DFB" w:rsidRDefault="00742579" w:rsidP="00563F02">
            <w:pPr>
              <w:jc w:val="center"/>
              <w:rPr>
                <w:rFonts w:ascii="Calibri" w:hAnsi="Calibri" w:cs="Calibri"/>
                <w:sz w:val="24"/>
              </w:rPr>
            </w:pPr>
            <w:bookmarkStart w:id="43" w:name="_Hlk88675535"/>
            <w:r w:rsidRPr="00266DFB">
              <w:rPr>
                <w:rFonts w:ascii="Calibri" w:hAnsi="Calibri" w:cs="Calibri"/>
                <w:b/>
                <w:sz w:val="24"/>
              </w:rPr>
              <w:t>SMALL LOCAL EMERGING BUSINESS PREFERENCE</w:t>
            </w:r>
          </w:p>
        </w:tc>
      </w:tr>
      <w:tr w:rsidR="00742579" w:rsidRPr="00973F08" w14:paraId="728AA029" w14:textId="77777777" w:rsidTr="4477C998">
        <w:trPr>
          <w:trHeight w:val="917"/>
        </w:trPr>
        <w:tc>
          <w:tcPr>
            <w:tcW w:w="517" w:type="dxa"/>
            <w:tcMar>
              <w:top w:w="72" w:type="dxa"/>
              <w:left w:w="115" w:type="dxa"/>
              <w:right w:w="115" w:type="dxa"/>
            </w:tcMar>
          </w:tcPr>
          <w:p w14:paraId="0CC30202" w14:textId="77777777" w:rsidR="00742579" w:rsidRPr="00A85450" w:rsidRDefault="00742579" w:rsidP="00563F02">
            <w:pPr>
              <w:rPr>
                <w:rFonts w:ascii="Calibri" w:hAnsi="Calibri" w:cs="Calibri"/>
                <w:b/>
              </w:rPr>
            </w:pPr>
          </w:p>
        </w:tc>
        <w:tc>
          <w:tcPr>
            <w:tcW w:w="6570" w:type="dxa"/>
            <w:tcMar>
              <w:top w:w="72" w:type="dxa"/>
              <w:left w:w="115" w:type="dxa"/>
              <w:right w:w="115" w:type="dxa"/>
            </w:tcMar>
          </w:tcPr>
          <w:p w14:paraId="3030C8F7" w14:textId="4131DCA1" w:rsidR="00742579" w:rsidRPr="00266DFB" w:rsidRDefault="00E9346F" w:rsidP="002B6A74">
            <w:pPr>
              <w:rPr>
                <w:rFonts w:ascii="Calibri" w:hAnsi="Calibri" w:cs="Calibri"/>
                <w:sz w:val="24"/>
              </w:rPr>
            </w:pPr>
            <w:r w:rsidRPr="00E9346F">
              <w:rPr>
                <w:rFonts w:ascii="Calibri" w:hAnsi="Calibri" w:cs="Calibri"/>
                <w:b/>
                <w:i/>
                <w:iCs/>
                <w:sz w:val="24"/>
              </w:rPr>
              <w:t xml:space="preserve">Local </w:t>
            </w:r>
            <w:r w:rsidR="00742579" w:rsidRPr="00266DFB">
              <w:rPr>
                <w:rFonts w:ascii="Calibri" w:hAnsi="Calibri" w:cs="Calibri"/>
                <w:b/>
                <w:sz w:val="24"/>
              </w:rPr>
              <w:t>Preference:</w:t>
            </w:r>
            <w:r w:rsidR="00742579" w:rsidRPr="00266DFB">
              <w:rPr>
                <w:rFonts w:ascii="Calibri" w:hAnsi="Calibri" w:cs="Calibri"/>
                <w:sz w:val="24"/>
              </w:rPr>
              <w:t xml:space="preserve">  Points equaling </w:t>
            </w:r>
            <w:r w:rsidR="00F620D3" w:rsidRPr="00266DFB">
              <w:rPr>
                <w:rFonts w:ascii="Calibri" w:hAnsi="Calibri" w:cs="Calibri"/>
                <w:sz w:val="24"/>
              </w:rPr>
              <w:t>5%</w:t>
            </w:r>
            <w:r w:rsidR="00A90A2D" w:rsidRPr="00266DFB">
              <w:rPr>
                <w:rFonts w:ascii="Calibri" w:hAnsi="Calibri" w:cs="Calibri"/>
                <w:sz w:val="24"/>
              </w:rPr>
              <w:t xml:space="preserve"> of B</w:t>
            </w:r>
            <w:r w:rsidR="00742579" w:rsidRPr="00266DFB">
              <w:rPr>
                <w:rFonts w:ascii="Calibri" w:hAnsi="Calibri" w:cs="Calibri"/>
                <w:sz w:val="24"/>
              </w:rPr>
              <w:t>idder’s total score for the above Evaluation Criteria wi</w:t>
            </w:r>
            <w:r w:rsidR="00A90A2D" w:rsidRPr="00266DFB">
              <w:rPr>
                <w:rFonts w:ascii="Calibri" w:hAnsi="Calibri" w:cs="Calibri"/>
                <w:sz w:val="24"/>
              </w:rPr>
              <w:t>ll be added.  This will be the B</w:t>
            </w:r>
            <w:r w:rsidR="00742579" w:rsidRPr="00266DFB">
              <w:rPr>
                <w:rFonts w:ascii="Calibri" w:hAnsi="Calibri" w:cs="Calibri"/>
                <w:sz w:val="24"/>
              </w:rPr>
              <w:t xml:space="preserve">idder’s </w:t>
            </w:r>
            <w:r w:rsidR="00742579" w:rsidRPr="00266DFB">
              <w:rPr>
                <w:rFonts w:ascii="Calibri" w:hAnsi="Calibri" w:cs="Calibri"/>
                <w:sz w:val="24"/>
                <w:u w:val="single"/>
              </w:rPr>
              <w:t>final score</w:t>
            </w:r>
            <w:r w:rsidR="00742579" w:rsidRPr="00266DFB">
              <w:rPr>
                <w:rFonts w:ascii="Calibri" w:hAnsi="Calibri" w:cs="Calibri"/>
                <w:sz w:val="24"/>
              </w:rPr>
              <w:t xml:space="preserve"> for purposes of award evaluation.</w:t>
            </w:r>
          </w:p>
        </w:tc>
        <w:tc>
          <w:tcPr>
            <w:tcW w:w="1440" w:type="dxa"/>
            <w:tcMar>
              <w:top w:w="72" w:type="dxa"/>
              <w:left w:w="115" w:type="dxa"/>
              <w:right w:w="115" w:type="dxa"/>
            </w:tcMar>
            <w:vAlign w:val="bottom"/>
          </w:tcPr>
          <w:p w14:paraId="5A9A7515" w14:textId="77777777" w:rsidR="00742579" w:rsidRPr="00266DFB" w:rsidRDefault="00742579" w:rsidP="00563F02">
            <w:pPr>
              <w:jc w:val="right"/>
              <w:rPr>
                <w:rFonts w:ascii="Calibri" w:hAnsi="Calibri" w:cs="Calibri"/>
                <w:sz w:val="24"/>
              </w:rPr>
            </w:pPr>
            <w:r w:rsidRPr="00266DFB">
              <w:rPr>
                <w:rFonts w:ascii="Calibri" w:hAnsi="Calibri" w:cs="Calibri"/>
                <w:sz w:val="24"/>
              </w:rPr>
              <w:t>5%</w:t>
            </w:r>
          </w:p>
        </w:tc>
      </w:tr>
      <w:tr w:rsidR="00742579" w:rsidRPr="00973F08" w14:paraId="4A21BFA4" w14:textId="77777777" w:rsidTr="4477C998">
        <w:trPr>
          <w:trHeight w:val="1286"/>
        </w:trPr>
        <w:tc>
          <w:tcPr>
            <w:tcW w:w="517" w:type="dxa"/>
            <w:tcMar>
              <w:top w:w="72" w:type="dxa"/>
              <w:left w:w="115" w:type="dxa"/>
              <w:right w:w="115" w:type="dxa"/>
            </w:tcMar>
          </w:tcPr>
          <w:p w14:paraId="4B2F368F" w14:textId="77777777" w:rsidR="00742579" w:rsidRPr="00A85450" w:rsidRDefault="00742579" w:rsidP="00563F02">
            <w:pPr>
              <w:rPr>
                <w:rFonts w:ascii="Calibri" w:hAnsi="Calibri" w:cs="Calibri"/>
                <w:b/>
              </w:rPr>
            </w:pPr>
          </w:p>
        </w:tc>
        <w:tc>
          <w:tcPr>
            <w:tcW w:w="6570" w:type="dxa"/>
            <w:tcMar>
              <w:top w:w="72" w:type="dxa"/>
              <w:left w:w="115" w:type="dxa"/>
              <w:right w:w="115" w:type="dxa"/>
            </w:tcMar>
          </w:tcPr>
          <w:p w14:paraId="6D4CFAEA" w14:textId="4273F80B" w:rsidR="00742579" w:rsidRPr="00266DFB" w:rsidRDefault="00742579" w:rsidP="00C00FD7">
            <w:pPr>
              <w:rPr>
                <w:rFonts w:ascii="Calibri" w:hAnsi="Calibri" w:cs="Calibri"/>
                <w:sz w:val="24"/>
              </w:rPr>
            </w:pPr>
            <w:r w:rsidRPr="00E9346F">
              <w:rPr>
                <w:rFonts w:ascii="Calibri" w:hAnsi="Calibri" w:cs="Calibri"/>
                <w:b/>
                <w:i/>
                <w:iCs/>
                <w:sz w:val="24"/>
              </w:rPr>
              <w:t>Small and Local or Emerging</w:t>
            </w:r>
            <w:r w:rsidRPr="00266DFB">
              <w:rPr>
                <w:rFonts w:ascii="Calibri" w:hAnsi="Calibri" w:cs="Calibri"/>
                <w:b/>
                <w:sz w:val="24"/>
              </w:rPr>
              <w:t xml:space="preserve"> and </w:t>
            </w:r>
            <w:r w:rsidRPr="00E9346F">
              <w:rPr>
                <w:rFonts w:ascii="Calibri" w:hAnsi="Calibri" w:cs="Calibri"/>
                <w:b/>
                <w:i/>
                <w:iCs/>
                <w:sz w:val="24"/>
              </w:rPr>
              <w:t>Local</w:t>
            </w:r>
            <w:r w:rsidRPr="00266DFB">
              <w:rPr>
                <w:rFonts w:ascii="Calibri" w:hAnsi="Calibri" w:cs="Calibri"/>
                <w:b/>
                <w:sz w:val="24"/>
              </w:rPr>
              <w:t xml:space="preserve"> Preference</w:t>
            </w:r>
            <w:r w:rsidRPr="00266DFB">
              <w:rPr>
                <w:rFonts w:ascii="Calibri" w:hAnsi="Calibri" w:cs="Calibri"/>
                <w:sz w:val="24"/>
              </w:rPr>
              <w:t xml:space="preserve">:  Points equaling </w:t>
            </w:r>
            <w:r w:rsidR="00F620D3" w:rsidRPr="00266DFB">
              <w:rPr>
                <w:rFonts w:ascii="Calibri" w:hAnsi="Calibri" w:cs="Calibri"/>
                <w:sz w:val="24"/>
              </w:rPr>
              <w:t>5%</w:t>
            </w:r>
            <w:r w:rsidR="00A90A2D" w:rsidRPr="00266DFB">
              <w:rPr>
                <w:rFonts w:ascii="Calibri" w:hAnsi="Calibri" w:cs="Calibri"/>
                <w:sz w:val="24"/>
              </w:rPr>
              <w:t xml:space="preserve"> of B</w:t>
            </w:r>
            <w:r w:rsidRPr="00266DFB">
              <w:rPr>
                <w:rFonts w:ascii="Calibri" w:hAnsi="Calibri" w:cs="Calibri"/>
                <w:sz w:val="24"/>
              </w:rPr>
              <w:t>idder’s total score</w:t>
            </w:r>
            <w:r w:rsidR="00C00FD7" w:rsidRPr="00266DFB">
              <w:rPr>
                <w:rFonts w:ascii="Calibri" w:hAnsi="Calibri" w:cs="Calibri"/>
                <w:sz w:val="24"/>
              </w:rPr>
              <w:t xml:space="preserve"> </w:t>
            </w:r>
            <w:r w:rsidRPr="00266DFB">
              <w:rPr>
                <w:rFonts w:ascii="Calibri" w:hAnsi="Calibri" w:cs="Calibri"/>
                <w:sz w:val="24"/>
              </w:rPr>
              <w:t xml:space="preserve">for the above Evaluation Criteria will be added.  This will be the </w:t>
            </w:r>
            <w:r w:rsidR="006F1244" w:rsidRPr="00266DFB">
              <w:rPr>
                <w:rFonts w:ascii="Calibri" w:hAnsi="Calibri" w:cs="Calibri"/>
                <w:sz w:val="24"/>
              </w:rPr>
              <w:t>B</w:t>
            </w:r>
            <w:r w:rsidRPr="00266DFB">
              <w:rPr>
                <w:rFonts w:ascii="Calibri" w:hAnsi="Calibri" w:cs="Calibri"/>
                <w:sz w:val="24"/>
              </w:rPr>
              <w:t xml:space="preserve">idder’s </w:t>
            </w:r>
            <w:r w:rsidRPr="00266DFB">
              <w:rPr>
                <w:rFonts w:ascii="Calibri" w:hAnsi="Calibri" w:cs="Calibri"/>
                <w:sz w:val="24"/>
                <w:u w:val="single"/>
              </w:rPr>
              <w:t>final score</w:t>
            </w:r>
            <w:r w:rsidRPr="00266DFB">
              <w:rPr>
                <w:rFonts w:ascii="Calibri" w:hAnsi="Calibri" w:cs="Calibri"/>
                <w:sz w:val="24"/>
              </w:rPr>
              <w:t xml:space="preserve"> for purposes of award evaluation.</w:t>
            </w:r>
          </w:p>
        </w:tc>
        <w:tc>
          <w:tcPr>
            <w:tcW w:w="1440" w:type="dxa"/>
            <w:tcMar>
              <w:top w:w="72" w:type="dxa"/>
              <w:left w:w="115" w:type="dxa"/>
              <w:right w:w="115" w:type="dxa"/>
            </w:tcMar>
            <w:vAlign w:val="bottom"/>
          </w:tcPr>
          <w:p w14:paraId="3D42E396" w14:textId="77777777" w:rsidR="00742579" w:rsidRPr="00266DFB" w:rsidRDefault="00742579" w:rsidP="00563F02">
            <w:pPr>
              <w:jc w:val="right"/>
              <w:rPr>
                <w:rFonts w:ascii="Calibri" w:hAnsi="Calibri" w:cs="Calibri"/>
                <w:sz w:val="24"/>
              </w:rPr>
            </w:pPr>
            <w:r w:rsidRPr="00266DFB">
              <w:rPr>
                <w:rFonts w:ascii="Calibri" w:hAnsi="Calibri" w:cs="Calibri"/>
                <w:sz w:val="24"/>
              </w:rPr>
              <w:t>5%</w:t>
            </w:r>
          </w:p>
        </w:tc>
      </w:tr>
      <w:bookmarkEnd w:id="42"/>
      <w:bookmarkEnd w:id="43"/>
    </w:tbl>
    <w:p w14:paraId="0BC1E1BB" w14:textId="77777777" w:rsidR="007265B8" w:rsidRPr="007265B8" w:rsidRDefault="007265B8" w:rsidP="006F1244"/>
    <w:p w14:paraId="27FD6CAC" w14:textId="77777777" w:rsidR="003D3E5A" w:rsidRPr="00EE51C4" w:rsidRDefault="00703A65" w:rsidP="00296ED2">
      <w:pPr>
        <w:pStyle w:val="Heading2"/>
        <w:rPr>
          <w:sz w:val="24"/>
          <w:szCs w:val="24"/>
          <w:u w:val="none"/>
        </w:rPr>
      </w:pPr>
      <w:bookmarkStart w:id="44" w:name="_Toc106380878"/>
      <w:r w:rsidRPr="00EE51C4">
        <w:rPr>
          <w:sz w:val="24"/>
          <w:szCs w:val="24"/>
        </w:rPr>
        <w:t>CONTRACT EVALUATION AND ASSESSMENT</w:t>
      </w:r>
      <w:bookmarkEnd w:id="37"/>
      <w:bookmarkEnd w:id="38"/>
      <w:bookmarkEnd w:id="44"/>
      <w:r w:rsidRPr="00EE51C4">
        <w:rPr>
          <w:sz w:val="24"/>
          <w:szCs w:val="24"/>
          <w:u w:val="none"/>
        </w:rPr>
        <w:t xml:space="preserve">  </w:t>
      </w:r>
    </w:p>
    <w:p w14:paraId="049E7AEC" w14:textId="77777777" w:rsidR="00296ED2" w:rsidRPr="00EE51C4" w:rsidRDefault="00293A11" w:rsidP="00296ED2">
      <w:pPr>
        <w:pStyle w:val="Item1"/>
        <w:rPr>
          <w:sz w:val="24"/>
          <w:szCs w:val="18"/>
        </w:rPr>
      </w:pPr>
      <w:bookmarkStart w:id="45" w:name="_Toc339364448"/>
      <w:bookmarkStart w:id="46" w:name="_Toc339364709"/>
      <w:r w:rsidRPr="00EE51C4">
        <w:rPr>
          <w:sz w:val="24"/>
          <w:szCs w:val="18"/>
        </w:rPr>
        <w:t xml:space="preserve">During the initial </w:t>
      </w:r>
      <w:r w:rsidR="008136DB" w:rsidRPr="00EE51C4">
        <w:rPr>
          <w:sz w:val="24"/>
          <w:szCs w:val="18"/>
        </w:rPr>
        <w:t>120</w:t>
      </w:r>
      <w:r w:rsidR="003C4B84" w:rsidRPr="00EE51C4">
        <w:rPr>
          <w:sz w:val="24"/>
          <w:szCs w:val="18"/>
        </w:rPr>
        <w:t>-</w:t>
      </w:r>
      <w:r w:rsidRPr="00EE51C4">
        <w:rPr>
          <w:sz w:val="24"/>
          <w:szCs w:val="18"/>
        </w:rPr>
        <w:t xml:space="preserve">day period of any </w:t>
      </w:r>
      <w:r w:rsidR="00823F00" w:rsidRPr="00EE51C4">
        <w:rPr>
          <w:sz w:val="24"/>
          <w:szCs w:val="18"/>
        </w:rPr>
        <w:t>contract</w:t>
      </w:r>
      <w:r w:rsidR="00902881" w:rsidRPr="00EE51C4">
        <w:rPr>
          <w:sz w:val="24"/>
          <w:szCs w:val="18"/>
        </w:rPr>
        <w:t xml:space="preserve"> </w:t>
      </w:r>
      <w:r w:rsidRPr="00EE51C4">
        <w:rPr>
          <w:sz w:val="24"/>
          <w:szCs w:val="18"/>
        </w:rPr>
        <w:t>awarded, the County may review the proposal, the contract, any goods or services provided</w:t>
      </w:r>
      <w:r w:rsidRPr="00EE51C4">
        <w:rPr>
          <w:color w:val="000000"/>
          <w:sz w:val="24"/>
          <w:szCs w:val="18"/>
        </w:rPr>
        <w:t>,</w:t>
      </w:r>
      <w:r w:rsidRPr="00EE51C4">
        <w:rPr>
          <w:sz w:val="24"/>
          <w:szCs w:val="18"/>
        </w:rPr>
        <w:t xml:space="preserve"> and/or meet with the Contractor to identify any issues or potential problems.</w:t>
      </w:r>
    </w:p>
    <w:p w14:paraId="41D74487" w14:textId="6B7BBA14" w:rsidR="00293A11" w:rsidRPr="00EE51C4" w:rsidRDefault="00293A11" w:rsidP="00296ED2">
      <w:pPr>
        <w:pStyle w:val="Item1"/>
        <w:rPr>
          <w:sz w:val="24"/>
          <w:szCs w:val="24"/>
        </w:rPr>
      </w:pPr>
      <w:r w:rsidRPr="00296ED2">
        <w:rPr>
          <w:sz w:val="24"/>
          <w:szCs w:val="24"/>
        </w:rPr>
        <w:t xml:space="preserve">The </w:t>
      </w:r>
      <w:r w:rsidRPr="00EE51C4">
        <w:rPr>
          <w:sz w:val="24"/>
          <w:szCs w:val="24"/>
        </w:rPr>
        <w:t>County reserves the right to determine, at its sole discretion, whether:</w:t>
      </w:r>
    </w:p>
    <w:p w14:paraId="7A6CD94A" w14:textId="77777777" w:rsidR="00293A11" w:rsidRPr="00EE51C4" w:rsidRDefault="00E34C87" w:rsidP="00296ED2">
      <w:pPr>
        <w:pStyle w:val="Itema"/>
        <w:rPr>
          <w:sz w:val="24"/>
          <w:szCs w:val="24"/>
        </w:rPr>
      </w:pPr>
      <w:r w:rsidRPr="00EE51C4">
        <w:rPr>
          <w:sz w:val="24"/>
          <w:szCs w:val="24"/>
        </w:rPr>
        <w:lastRenderedPageBreak/>
        <w:t xml:space="preserve">The </w:t>
      </w:r>
      <w:r w:rsidR="009E28BF" w:rsidRPr="00EE51C4">
        <w:rPr>
          <w:sz w:val="24"/>
          <w:szCs w:val="24"/>
        </w:rPr>
        <w:t xml:space="preserve">Contractor </w:t>
      </w:r>
      <w:r w:rsidR="00293A11" w:rsidRPr="00EE51C4">
        <w:rPr>
          <w:sz w:val="24"/>
          <w:szCs w:val="24"/>
        </w:rPr>
        <w:t xml:space="preserve">has complied with all terms of this </w:t>
      </w:r>
      <w:r w:rsidR="003C4B84" w:rsidRPr="00EE51C4">
        <w:rPr>
          <w:sz w:val="24"/>
          <w:szCs w:val="24"/>
        </w:rPr>
        <w:t>RF</w:t>
      </w:r>
      <w:r w:rsidR="00E3208D" w:rsidRPr="00EE51C4">
        <w:rPr>
          <w:sz w:val="24"/>
          <w:szCs w:val="24"/>
        </w:rPr>
        <w:t>P</w:t>
      </w:r>
      <w:r w:rsidR="009E28BF" w:rsidRPr="00EE51C4">
        <w:rPr>
          <w:sz w:val="24"/>
          <w:szCs w:val="24"/>
        </w:rPr>
        <w:t xml:space="preserve"> and </w:t>
      </w:r>
      <w:r w:rsidR="007265B8" w:rsidRPr="00EE51C4">
        <w:rPr>
          <w:sz w:val="24"/>
          <w:szCs w:val="24"/>
        </w:rPr>
        <w:t xml:space="preserve">the </w:t>
      </w:r>
      <w:r w:rsidR="009E28BF" w:rsidRPr="00EE51C4">
        <w:rPr>
          <w:sz w:val="24"/>
          <w:szCs w:val="24"/>
        </w:rPr>
        <w:t>contract</w:t>
      </w:r>
      <w:r w:rsidR="00293A11" w:rsidRPr="00EE51C4">
        <w:rPr>
          <w:sz w:val="24"/>
          <w:szCs w:val="24"/>
        </w:rPr>
        <w:t>; and</w:t>
      </w:r>
    </w:p>
    <w:p w14:paraId="3CD8DB74" w14:textId="403E48F0" w:rsidR="00293A11" w:rsidRPr="00EE51C4" w:rsidRDefault="00293A11" w:rsidP="00296ED2">
      <w:pPr>
        <w:pStyle w:val="Itema"/>
        <w:rPr>
          <w:sz w:val="24"/>
          <w:szCs w:val="24"/>
        </w:rPr>
      </w:pPr>
      <w:r w:rsidRPr="00EE51C4">
        <w:rPr>
          <w:sz w:val="24"/>
          <w:szCs w:val="24"/>
        </w:rPr>
        <w:t>Any problems or potential problems with the proposed goods and</w:t>
      </w:r>
      <w:r w:rsidR="009E28BF" w:rsidRPr="00EE51C4">
        <w:rPr>
          <w:sz w:val="24"/>
          <w:szCs w:val="24"/>
        </w:rPr>
        <w:t>/or</w:t>
      </w:r>
      <w:r w:rsidRPr="00EE51C4">
        <w:rPr>
          <w:sz w:val="24"/>
          <w:szCs w:val="24"/>
        </w:rPr>
        <w:t xml:space="preserve"> services </w:t>
      </w:r>
      <w:r w:rsidR="00E34C87" w:rsidRPr="00EE51C4">
        <w:rPr>
          <w:sz w:val="24"/>
          <w:szCs w:val="24"/>
        </w:rPr>
        <w:t>were evidenced</w:t>
      </w:r>
      <w:r w:rsidR="00AB790E" w:rsidRPr="00EE51C4">
        <w:rPr>
          <w:sz w:val="24"/>
          <w:szCs w:val="24"/>
        </w:rPr>
        <w:t>,</w:t>
      </w:r>
      <w:r w:rsidR="00E34C87" w:rsidRPr="00EE51C4">
        <w:rPr>
          <w:sz w:val="24"/>
          <w:szCs w:val="24"/>
        </w:rPr>
        <w:t xml:space="preserve"> which make</w:t>
      </w:r>
      <w:r w:rsidR="00AB790E" w:rsidRPr="00EE51C4">
        <w:rPr>
          <w:sz w:val="24"/>
          <w:szCs w:val="24"/>
        </w:rPr>
        <w:t>s</w:t>
      </w:r>
      <w:r w:rsidRPr="00EE51C4">
        <w:rPr>
          <w:sz w:val="24"/>
          <w:szCs w:val="24"/>
        </w:rPr>
        <w:t xml:space="preserve"> it unlikely (even with possible modifications) that such goods and</w:t>
      </w:r>
      <w:r w:rsidR="009E28BF" w:rsidRPr="00EE51C4">
        <w:rPr>
          <w:sz w:val="24"/>
          <w:szCs w:val="24"/>
        </w:rPr>
        <w:t>/or</w:t>
      </w:r>
      <w:r w:rsidRPr="00EE51C4">
        <w:rPr>
          <w:sz w:val="24"/>
          <w:szCs w:val="24"/>
        </w:rPr>
        <w:t xml:space="preserve"> services have met or will meet the County requirements.  </w:t>
      </w:r>
    </w:p>
    <w:p w14:paraId="6667B673" w14:textId="7CB4A063" w:rsidR="00293A11" w:rsidRPr="00EE51C4" w:rsidRDefault="00293A11" w:rsidP="00296ED2">
      <w:pPr>
        <w:pStyle w:val="Item1"/>
        <w:rPr>
          <w:sz w:val="24"/>
          <w:szCs w:val="18"/>
        </w:rPr>
      </w:pPr>
      <w:r w:rsidRPr="00EE51C4">
        <w:rPr>
          <w:sz w:val="24"/>
          <w:szCs w:val="18"/>
        </w:rPr>
        <w:t xml:space="preserve">If, as a result of such determination, the County concludes that it is not satisfied </w:t>
      </w:r>
      <w:r w:rsidR="00AB790E" w:rsidRPr="00EE51C4">
        <w:rPr>
          <w:sz w:val="24"/>
          <w:szCs w:val="18"/>
        </w:rPr>
        <w:t xml:space="preserve">with the </w:t>
      </w:r>
      <w:r w:rsidRPr="00EE51C4">
        <w:rPr>
          <w:sz w:val="24"/>
          <w:szCs w:val="18"/>
        </w:rPr>
        <w:t xml:space="preserve">Contractor’s performance under any awarded contract and/or Contractor’s goods and services as contracted for therein, the Contractor </w:t>
      </w:r>
      <w:r w:rsidR="00902881" w:rsidRPr="00EE51C4">
        <w:rPr>
          <w:sz w:val="24"/>
          <w:szCs w:val="18"/>
        </w:rPr>
        <w:t xml:space="preserve">may </w:t>
      </w:r>
      <w:r w:rsidRPr="00EE51C4">
        <w:rPr>
          <w:sz w:val="24"/>
          <w:szCs w:val="18"/>
        </w:rPr>
        <w:t xml:space="preserve">be notified that the contract is being terminated.  </w:t>
      </w:r>
      <w:r w:rsidR="00E34C87" w:rsidRPr="00EE51C4">
        <w:rPr>
          <w:sz w:val="24"/>
          <w:szCs w:val="18"/>
        </w:rPr>
        <w:t xml:space="preserve">The </w:t>
      </w:r>
      <w:r w:rsidR="003C4B84" w:rsidRPr="00EE51C4">
        <w:rPr>
          <w:sz w:val="24"/>
          <w:szCs w:val="18"/>
        </w:rPr>
        <w:t>C</w:t>
      </w:r>
      <w:r w:rsidRPr="00EE51C4">
        <w:rPr>
          <w:sz w:val="24"/>
          <w:szCs w:val="18"/>
        </w:rPr>
        <w:t xml:space="preserve">ontractor </w:t>
      </w:r>
      <w:r w:rsidR="00C063D4">
        <w:rPr>
          <w:sz w:val="24"/>
          <w:szCs w:val="18"/>
        </w:rPr>
        <w:t>must</w:t>
      </w:r>
      <w:r w:rsidRPr="00EE51C4">
        <w:rPr>
          <w:sz w:val="24"/>
          <w:szCs w:val="18"/>
        </w:rPr>
        <w:t xml:space="preserve"> be responsible for returning County </w:t>
      </w:r>
      <w:r w:rsidRPr="005D606E">
        <w:rPr>
          <w:sz w:val="24"/>
          <w:szCs w:val="18"/>
        </w:rPr>
        <w:t xml:space="preserve">facilities to their original state at no charge to the County.  The County will have the right to invite the next </w:t>
      </w:r>
      <w:r w:rsidR="007265B8" w:rsidRPr="005D606E">
        <w:rPr>
          <w:sz w:val="24"/>
          <w:szCs w:val="18"/>
        </w:rPr>
        <w:t xml:space="preserve">qualified </w:t>
      </w:r>
      <w:r w:rsidR="00502F47" w:rsidRPr="005D606E">
        <w:rPr>
          <w:sz w:val="24"/>
          <w:szCs w:val="18"/>
        </w:rPr>
        <w:t>Bidder</w:t>
      </w:r>
      <w:bookmarkStart w:id="47" w:name="_Hlk101542909"/>
      <w:r w:rsidR="00514CA6" w:rsidRPr="005D606E">
        <w:rPr>
          <w:sz w:val="24"/>
          <w:szCs w:val="18"/>
        </w:rPr>
        <w:t>(s)</w:t>
      </w:r>
      <w:bookmarkEnd w:id="47"/>
      <w:r w:rsidRPr="005D606E">
        <w:rPr>
          <w:sz w:val="24"/>
          <w:szCs w:val="18"/>
        </w:rPr>
        <w:t xml:space="preserve"> to enter into a contract.  The County also reserves the right to rebid this project if it is determined to be in its best interest to do so.</w:t>
      </w:r>
      <w:r w:rsidR="007265B8" w:rsidRPr="005D606E">
        <w:rPr>
          <w:sz w:val="24"/>
          <w:szCs w:val="18"/>
        </w:rPr>
        <w:t xml:space="preserve">  The County’s right to go to the next qualified </w:t>
      </w:r>
      <w:r w:rsidR="002B482F" w:rsidRPr="005D606E">
        <w:rPr>
          <w:sz w:val="24"/>
          <w:szCs w:val="18"/>
        </w:rPr>
        <w:t>B</w:t>
      </w:r>
      <w:r w:rsidR="007265B8" w:rsidRPr="005D606E">
        <w:rPr>
          <w:sz w:val="24"/>
          <w:szCs w:val="18"/>
        </w:rPr>
        <w:t>idder</w:t>
      </w:r>
      <w:r w:rsidR="00514CA6" w:rsidRPr="005D606E">
        <w:rPr>
          <w:sz w:val="24"/>
          <w:szCs w:val="18"/>
        </w:rPr>
        <w:t>(s)</w:t>
      </w:r>
      <w:r w:rsidR="007265B8" w:rsidRPr="005D606E">
        <w:rPr>
          <w:sz w:val="24"/>
          <w:szCs w:val="18"/>
        </w:rPr>
        <w:t xml:space="preserve"> and/or rebid </w:t>
      </w:r>
      <w:r w:rsidR="007265B8" w:rsidRPr="00EE51C4">
        <w:rPr>
          <w:sz w:val="24"/>
          <w:szCs w:val="18"/>
        </w:rPr>
        <w:t xml:space="preserve">is not limited by the award of a contract or the </w:t>
      </w:r>
      <w:r w:rsidR="00823F00" w:rsidRPr="00EE51C4">
        <w:rPr>
          <w:sz w:val="24"/>
          <w:szCs w:val="18"/>
        </w:rPr>
        <w:t>120-day</w:t>
      </w:r>
      <w:r w:rsidR="007265B8" w:rsidRPr="00EE51C4">
        <w:rPr>
          <w:sz w:val="24"/>
          <w:szCs w:val="18"/>
        </w:rPr>
        <w:t xml:space="preserve"> period.</w:t>
      </w:r>
    </w:p>
    <w:p w14:paraId="33CF344B" w14:textId="77777777" w:rsidR="003D3E5A" w:rsidRPr="00266DFB" w:rsidRDefault="00703A65" w:rsidP="000352A4">
      <w:pPr>
        <w:pStyle w:val="Heading2"/>
        <w:rPr>
          <w:sz w:val="24"/>
          <w:szCs w:val="24"/>
          <w:u w:val="none"/>
        </w:rPr>
      </w:pPr>
      <w:bookmarkStart w:id="48" w:name="_Toc106380879"/>
      <w:r w:rsidRPr="00266DFB">
        <w:rPr>
          <w:sz w:val="24"/>
          <w:szCs w:val="24"/>
        </w:rPr>
        <w:t xml:space="preserve">NOTICE OF </w:t>
      </w:r>
      <w:r w:rsidR="00D8648E" w:rsidRPr="00266DFB">
        <w:rPr>
          <w:sz w:val="24"/>
          <w:szCs w:val="24"/>
        </w:rPr>
        <w:t>INTENT</w:t>
      </w:r>
      <w:r w:rsidR="00336FD1" w:rsidRPr="00266DFB">
        <w:rPr>
          <w:sz w:val="24"/>
          <w:szCs w:val="24"/>
        </w:rPr>
        <w:t xml:space="preserve"> </w:t>
      </w:r>
      <w:r w:rsidRPr="00266DFB">
        <w:rPr>
          <w:sz w:val="24"/>
          <w:szCs w:val="24"/>
        </w:rPr>
        <w:t>TO AWARD</w:t>
      </w:r>
      <w:bookmarkEnd w:id="45"/>
      <w:bookmarkEnd w:id="46"/>
      <w:bookmarkEnd w:id="48"/>
      <w:r w:rsidRPr="00266DFB">
        <w:rPr>
          <w:sz w:val="24"/>
          <w:szCs w:val="24"/>
          <w:u w:val="none"/>
        </w:rPr>
        <w:t xml:space="preserve"> </w:t>
      </w:r>
    </w:p>
    <w:p w14:paraId="75FB72F1" w14:textId="0F86A8F2" w:rsidR="00703A65" w:rsidRPr="00121DEB" w:rsidRDefault="00703A65" w:rsidP="005D606E">
      <w:pPr>
        <w:pStyle w:val="Item1"/>
        <w:tabs>
          <w:tab w:val="clear" w:pos="1440"/>
        </w:tabs>
        <w:rPr>
          <w:sz w:val="24"/>
          <w:szCs w:val="18"/>
        </w:rPr>
      </w:pPr>
      <w:r w:rsidRPr="00121DEB">
        <w:rPr>
          <w:sz w:val="24"/>
          <w:szCs w:val="18"/>
        </w:rPr>
        <w:t xml:space="preserve">At the conclusion of the </w:t>
      </w:r>
      <w:r w:rsidR="006F6344" w:rsidRPr="00121DEB">
        <w:rPr>
          <w:sz w:val="24"/>
          <w:szCs w:val="18"/>
        </w:rPr>
        <w:t>RF</w:t>
      </w:r>
      <w:r w:rsidR="00E3208D" w:rsidRPr="00121DEB">
        <w:rPr>
          <w:sz w:val="24"/>
          <w:szCs w:val="18"/>
        </w:rPr>
        <w:t>P</w:t>
      </w:r>
      <w:r w:rsidR="00B67D98" w:rsidRPr="00121DEB">
        <w:rPr>
          <w:sz w:val="24"/>
          <w:szCs w:val="18"/>
        </w:rPr>
        <w:t xml:space="preserve"> </w:t>
      </w:r>
      <w:r w:rsidRPr="00121DEB">
        <w:rPr>
          <w:sz w:val="24"/>
          <w:szCs w:val="18"/>
        </w:rPr>
        <w:t>r</w:t>
      </w:r>
      <w:r w:rsidR="006F6344" w:rsidRPr="00121DEB">
        <w:rPr>
          <w:sz w:val="24"/>
          <w:szCs w:val="18"/>
        </w:rPr>
        <w:t>esponse evaluation period</w:t>
      </w:r>
      <w:r w:rsidRPr="00121DEB">
        <w:rPr>
          <w:sz w:val="24"/>
          <w:szCs w:val="18"/>
        </w:rPr>
        <w:t xml:space="preserve">, all </w:t>
      </w:r>
      <w:r w:rsidR="00502F47" w:rsidRPr="00121DEB">
        <w:rPr>
          <w:sz w:val="24"/>
          <w:szCs w:val="18"/>
        </w:rPr>
        <w:t>Bidder</w:t>
      </w:r>
      <w:r w:rsidRPr="00121DEB">
        <w:rPr>
          <w:sz w:val="24"/>
          <w:szCs w:val="18"/>
        </w:rPr>
        <w:t xml:space="preserve">s will be notified in writing </w:t>
      </w:r>
      <w:r w:rsidR="00952803" w:rsidRPr="00121DEB">
        <w:rPr>
          <w:sz w:val="24"/>
          <w:szCs w:val="18"/>
        </w:rPr>
        <w:t>by email or US Postal Service mail</w:t>
      </w:r>
      <w:r w:rsidR="004C25B5" w:rsidRPr="00121DEB">
        <w:rPr>
          <w:sz w:val="24"/>
          <w:szCs w:val="18"/>
        </w:rPr>
        <w:t xml:space="preserve"> </w:t>
      </w:r>
      <w:r w:rsidRPr="00121DEB">
        <w:rPr>
          <w:sz w:val="24"/>
          <w:szCs w:val="18"/>
        </w:rPr>
        <w:t>of the contract award r</w:t>
      </w:r>
      <w:r w:rsidR="002B1E6A" w:rsidRPr="00121DEB">
        <w:rPr>
          <w:sz w:val="24"/>
          <w:szCs w:val="18"/>
        </w:rPr>
        <w:t>ecommendation, if any</w:t>
      </w:r>
      <w:r w:rsidR="002B1E6A" w:rsidRPr="008613F0">
        <w:rPr>
          <w:sz w:val="24"/>
          <w:szCs w:val="18"/>
        </w:rPr>
        <w:t>, by GSA-Procurement</w:t>
      </w:r>
      <w:r w:rsidRPr="008613F0">
        <w:rPr>
          <w:sz w:val="24"/>
          <w:szCs w:val="18"/>
        </w:rPr>
        <w:t xml:space="preserve">.  </w:t>
      </w:r>
      <w:r w:rsidRPr="00121DEB">
        <w:rPr>
          <w:sz w:val="24"/>
          <w:szCs w:val="18"/>
        </w:rPr>
        <w:t xml:space="preserve">The document providing this notification is the Notice of </w:t>
      </w:r>
      <w:r w:rsidR="00D8648E" w:rsidRPr="00121DEB">
        <w:rPr>
          <w:sz w:val="24"/>
          <w:szCs w:val="18"/>
        </w:rPr>
        <w:t>Intent</w:t>
      </w:r>
      <w:r w:rsidR="00B67D98" w:rsidRPr="00121DEB">
        <w:rPr>
          <w:sz w:val="24"/>
          <w:szCs w:val="18"/>
        </w:rPr>
        <w:t xml:space="preserve"> </w:t>
      </w:r>
      <w:r w:rsidRPr="00121DEB">
        <w:rPr>
          <w:sz w:val="24"/>
          <w:szCs w:val="18"/>
        </w:rPr>
        <w:t>to Award</w:t>
      </w:r>
      <w:r w:rsidR="00EB4661">
        <w:rPr>
          <w:sz w:val="24"/>
          <w:szCs w:val="18"/>
        </w:rPr>
        <w:t>/Non-Award</w:t>
      </w:r>
      <w:r w:rsidRPr="00121DEB">
        <w:rPr>
          <w:sz w:val="24"/>
          <w:szCs w:val="18"/>
        </w:rPr>
        <w:t xml:space="preserve">.  </w:t>
      </w:r>
    </w:p>
    <w:p w14:paraId="4A757F83" w14:textId="596BAFEF" w:rsidR="00703A65" w:rsidRPr="00EB4661" w:rsidRDefault="00703A65" w:rsidP="005D606E">
      <w:pPr>
        <w:spacing w:after="240"/>
        <w:ind w:left="2160"/>
        <w:rPr>
          <w:rFonts w:ascii="Calibri" w:hAnsi="Calibri" w:cs="Calibri"/>
          <w:sz w:val="24"/>
          <w:szCs w:val="24"/>
        </w:rPr>
      </w:pPr>
      <w:r w:rsidRPr="00EB4661">
        <w:rPr>
          <w:rFonts w:ascii="Calibri" w:hAnsi="Calibri" w:cs="Calibri"/>
          <w:sz w:val="24"/>
          <w:szCs w:val="24"/>
        </w:rPr>
        <w:t xml:space="preserve">The Notice of </w:t>
      </w:r>
      <w:r w:rsidR="00D8648E" w:rsidRPr="00EB4661">
        <w:rPr>
          <w:rFonts w:ascii="Calibri" w:hAnsi="Calibri" w:cs="Calibri"/>
          <w:sz w:val="24"/>
          <w:szCs w:val="24"/>
        </w:rPr>
        <w:t>Intent</w:t>
      </w:r>
      <w:r w:rsidR="00336FD1" w:rsidRPr="00EB4661">
        <w:rPr>
          <w:rFonts w:ascii="Calibri" w:hAnsi="Calibri" w:cs="Calibri"/>
          <w:sz w:val="24"/>
          <w:szCs w:val="24"/>
        </w:rPr>
        <w:t xml:space="preserve"> </w:t>
      </w:r>
      <w:r w:rsidRPr="00EB4661">
        <w:rPr>
          <w:rFonts w:ascii="Calibri" w:hAnsi="Calibri" w:cs="Calibri"/>
          <w:sz w:val="24"/>
          <w:szCs w:val="24"/>
        </w:rPr>
        <w:t>to Award</w:t>
      </w:r>
      <w:r w:rsidR="00EB4661" w:rsidRPr="00EB4661">
        <w:rPr>
          <w:rFonts w:ascii="Calibri" w:hAnsi="Calibri" w:cs="Calibri"/>
          <w:sz w:val="24"/>
          <w:szCs w:val="24"/>
        </w:rPr>
        <w:t>/Non-Award</w:t>
      </w:r>
      <w:r w:rsidRPr="00EB4661">
        <w:rPr>
          <w:rFonts w:ascii="Calibri" w:hAnsi="Calibri" w:cs="Calibri"/>
          <w:sz w:val="24"/>
          <w:szCs w:val="24"/>
        </w:rPr>
        <w:t xml:space="preserve"> will provide the following information:</w:t>
      </w:r>
    </w:p>
    <w:p w14:paraId="18A99717" w14:textId="060AABBB" w:rsidR="00703A65" w:rsidRPr="00EB4661" w:rsidRDefault="00703A65" w:rsidP="005D606E">
      <w:pPr>
        <w:pStyle w:val="Itema"/>
        <w:tabs>
          <w:tab w:val="clear" w:pos="2160"/>
        </w:tabs>
        <w:rPr>
          <w:sz w:val="24"/>
          <w:szCs w:val="24"/>
        </w:rPr>
      </w:pPr>
      <w:r w:rsidRPr="004B0089">
        <w:rPr>
          <w:sz w:val="24"/>
          <w:szCs w:val="24"/>
        </w:rPr>
        <w:t>The name</w:t>
      </w:r>
      <w:bookmarkStart w:id="49" w:name="_Hlk101542950"/>
      <w:r w:rsidR="00B73A94" w:rsidRPr="004B0089">
        <w:rPr>
          <w:sz w:val="24"/>
          <w:szCs w:val="24"/>
        </w:rPr>
        <w:t>(s)</w:t>
      </w:r>
      <w:bookmarkEnd w:id="49"/>
      <w:r w:rsidRPr="004B0089">
        <w:rPr>
          <w:sz w:val="24"/>
          <w:szCs w:val="24"/>
        </w:rPr>
        <w:t xml:space="preserve"> of the </w:t>
      </w:r>
      <w:r w:rsidR="00502F47" w:rsidRPr="004B0089">
        <w:rPr>
          <w:sz w:val="24"/>
          <w:szCs w:val="24"/>
        </w:rPr>
        <w:t>Bidder</w:t>
      </w:r>
      <w:r w:rsidR="00CB2C6E" w:rsidRPr="004B0089">
        <w:rPr>
          <w:sz w:val="24"/>
          <w:szCs w:val="24"/>
        </w:rPr>
        <w:t>(s)</w:t>
      </w:r>
      <w:r w:rsidRPr="004B0089">
        <w:rPr>
          <w:sz w:val="24"/>
          <w:szCs w:val="24"/>
        </w:rPr>
        <w:t xml:space="preserve"> being </w:t>
      </w:r>
      <w:r w:rsidRPr="00EB4661">
        <w:rPr>
          <w:sz w:val="24"/>
          <w:szCs w:val="24"/>
        </w:rPr>
        <w:t xml:space="preserve">recommended for contract award; and </w:t>
      </w:r>
    </w:p>
    <w:p w14:paraId="3D16004F" w14:textId="77777777" w:rsidR="00703A65" w:rsidRPr="00266DFB" w:rsidRDefault="00703A65" w:rsidP="005D606E">
      <w:pPr>
        <w:pStyle w:val="Itema"/>
        <w:tabs>
          <w:tab w:val="clear" w:pos="2160"/>
        </w:tabs>
        <w:rPr>
          <w:sz w:val="24"/>
          <w:szCs w:val="24"/>
        </w:rPr>
      </w:pPr>
      <w:r w:rsidRPr="00266DFB">
        <w:rPr>
          <w:sz w:val="24"/>
          <w:szCs w:val="24"/>
        </w:rPr>
        <w:t>The names of all other parties that submitted proposals.</w:t>
      </w:r>
    </w:p>
    <w:p w14:paraId="10169DF6" w14:textId="7C72686F" w:rsidR="004326A4" w:rsidRPr="008613F0" w:rsidRDefault="00E226A8" w:rsidP="005D606E">
      <w:pPr>
        <w:pStyle w:val="Item1"/>
        <w:tabs>
          <w:tab w:val="clear" w:pos="1440"/>
        </w:tabs>
        <w:rPr>
          <w:sz w:val="24"/>
          <w:szCs w:val="24"/>
        </w:rPr>
      </w:pPr>
      <w:r w:rsidRPr="00266DFB">
        <w:rPr>
          <w:sz w:val="24"/>
          <w:szCs w:val="24"/>
        </w:rPr>
        <w:t xml:space="preserve">The submitted proposals </w:t>
      </w:r>
      <w:r w:rsidR="00F11599">
        <w:rPr>
          <w:sz w:val="24"/>
          <w:szCs w:val="24"/>
        </w:rPr>
        <w:t>will</w:t>
      </w:r>
      <w:r w:rsidRPr="00266DFB">
        <w:rPr>
          <w:sz w:val="24"/>
          <w:szCs w:val="24"/>
        </w:rPr>
        <w:t xml:space="preserve"> be made available upon request no later than five calendar days before approval of the award and contrac</w:t>
      </w:r>
      <w:r w:rsidRPr="008613F0">
        <w:rPr>
          <w:sz w:val="24"/>
          <w:szCs w:val="24"/>
        </w:rPr>
        <w:t xml:space="preserve">t is scheduled to be </w:t>
      </w:r>
      <w:r w:rsidR="004C25B5" w:rsidRPr="008613F0">
        <w:rPr>
          <w:sz w:val="24"/>
          <w:szCs w:val="24"/>
        </w:rPr>
        <w:t>considered</w:t>
      </w:r>
      <w:r w:rsidRPr="008613F0">
        <w:rPr>
          <w:sz w:val="24"/>
          <w:szCs w:val="24"/>
        </w:rPr>
        <w:t xml:space="preserve"> by the Board of Supervisors.</w:t>
      </w:r>
    </w:p>
    <w:p w14:paraId="4EB68FE0" w14:textId="37A57594" w:rsidR="00D8648E" w:rsidRPr="001F7476" w:rsidRDefault="00D8648E" w:rsidP="00D8648E">
      <w:pPr>
        <w:pStyle w:val="Heading2"/>
        <w:rPr>
          <w:caps/>
          <w:sz w:val="24"/>
          <w:szCs w:val="24"/>
        </w:rPr>
      </w:pPr>
      <w:bookmarkStart w:id="50" w:name="_Toc106380880"/>
      <w:r w:rsidRPr="001F7476">
        <w:rPr>
          <w:caps/>
          <w:sz w:val="24"/>
          <w:szCs w:val="24"/>
        </w:rPr>
        <w:t>Bid Protest</w:t>
      </w:r>
      <w:r w:rsidR="00EB730C">
        <w:rPr>
          <w:caps/>
          <w:sz w:val="24"/>
          <w:szCs w:val="24"/>
        </w:rPr>
        <w:t xml:space="preserve"> </w:t>
      </w:r>
      <w:r w:rsidRPr="001F7476">
        <w:rPr>
          <w:caps/>
          <w:sz w:val="24"/>
          <w:szCs w:val="24"/>
        </w:rPr>
        <w:t>/</w:t>
      </w:r>
      <w:r w:rsidR="00EB730C">
        <w:rPr>
          <w:caps/>
          <w:sz w:val="24"/>
          <w:szCs w:val="24"/>
        </w:rPr>
        <w:t xml:space="preserve"> </w:t>
      </w:r>
      <w:r w:rsidRPr="001F7476">
        <w:rPr>
          <w:caps/>
          <w:sz w:val="24"/>
          <w:szCs w:val="24"/>
        </w:rPr>
        <w:t>Appeals Process</w:t>
      </w:r>
      <w:bookmarkEnd w:id="50"/>
    </w:p>
    <w:p w14:paraId="4CBA7657" w14:textId="1E0B123E" w:rsidR="00D8648E" w:rsidRPr="00266DFB" w:rsidRDefault="00AF533D" w:rsidP="00D8648E">
      <w:pPr>
        <w:ind w:left="1440"/>
        <w:rPr>
          <w:rFonts w:ascii="Calibri" w:hAnsi="Calibri"/>
          <w:sz w:val="24"/>
          <w:szCs w:val="24"/>
        </w:rPr>
      </w:pPr>
      <w:r w:rsidRPr="00266DFB">
        <w:rPr>
          <w:rFonts w:ascii="Calibri" w:hAnsi="Calibri"/>
          <w:sz w:val="24"/>
          <w:szCs w:val="24"/>
        </w:rPr>
        <w:t xml:space="preserve">The County of Alameda </w:t>
      </w:r>
      <w:r w:rsidR="00D8648E" w:rsidRPr="00266DFB">
        <w:rPr>
          <w:rFonts w:ascii="Calibri" w:hAnsi="Calibri"/>
          <w:sz w:val="24"/>
          <w:szCs w:val="24"/>
        </w:rPr>
        <w:t xml:space="preserve">prides itself on the establishment of fair and competitive contracting procedures and the commitment made to </w:t>
      </w:r>
      <w:r w:rsidR="000B61A0" w:rsidRPr="00266DFB">
        <w:rPr>
          <w:rFonts w:ascii="Calibri" w:hAnsi="Calibri"/>
          <w:sz w:val="24"/>
          <w:szCs w:val="24"/>
        </w:rPr>
        <w:t>follow</w:t>
      </w:r>
      <w:r w:rsidR="00D8648E" w:rsidRPr="00266DFB">
        <w:rPr>
          <w:rFonts w:ascii="Calibri" w:hAnsi="Calibri"/>
          <w:sz w:val="24"/>
          <w:szCs w:val="24"/>
        </w:rPr>
        <w:t xml:space="preserve"> those procedures. The following is provided in the event that </w:t>
      </w:r>
      <w:r w:rsidR="00502F47" w:rsidRPr="00266DFB">
        <w:rPr>
          <w:rFonts w:ascii="Calibri" w:hAnsi="Calibri"/>
          <w:sz w:val="24"/>
          <w:szCs w:val="24"/>
        </w:rPr>
        <w:t>Bidder</w:t>
      </w:r>
      <w:r w:rsidR="00D8648E" w:rsidRPr="00266DFB">
        <w:rPr>
          <w:rFonts w:ascii="Calibri" w:hAnsi="Calibri"/>
          <w:sz w:val="24"/>
          <w:szCs w:val="24"/>
        </w:rPr>
        <w:t>s wish to protest the bid process or appeal the recommendation to award a contract once the Notices of Intent to Award/Non-</w:t>
      </w:r>
      <w:r w:rsidR="00D8648E" w:rsidRPr="00266DFB">
        <w:rPr>
          <w:rFonts w:ascii="Calibri" w:hAnsi="Calibri"/>
          <w:sz w:val="24"/>
          <w:szCs w:val="24"/>
        </w:rPr>
        <w:lastRenderedPageBreak/>
        <w:t>Award have been issued.  Bid protests submitted prior to issu</w:t>
      </w:r>
      <w:r w:rsidR="00AB790E">
        <w:rPr>
          <w:rFonts w:ascii="Calibri" w:hAnsi="Calibri"/>
          <w:sz w:val="24"/>
          <w:szCs w:val="24"/>
        </w:rPr>
        <w:t>ance of</w:t>
      </w:r>
      <w:r w:rsidR="00D8648E" w:rsidRPr="00266DFB">
        <w:rPr>
          <w:rFonts w:ascii="Calibri" w:hAnsi="Calibri"/>
          <w:sz w:val="24"/>
          <w:szCs w:val="24"/>
        </w:rPr>
        <w:t xml:space="preserve"> the Notices of Intent to Award/Non-Award will not be accepted by the County.</w:t>
      </w:r>
    </w:p>
    <w:p w14:paraId="285ACC03" w14:textId="77777777" w:rsidR="00D8648E" w:rsidRPr="00266DFB" w:rsidRDefault="00D8648E" w:rsidP="00D8648E">
      <w:pPr>
        <w:ind w:left="1440"/>
        <w:rPr>
          <w:rFonts w:ascii="Calibri" w:hAnsi="Calibri"/>
          <w:sz w:val="24"/>
          <w:szCs w:val="24"/>
        </w:rPr>
      </w:pPr>
    </w:p>
    <w:p w14:paraId="3E5151DA" w14:textId="2FFBAB73" w:rsidR="00AF533D" w:rsidRPr="00121DEB" w:rsidRDefault="00E34C87" w:rsidP="005D606E">
      <w:pPr>
        <w:pStyle w:val="Item1"/>
        <w:tabs>
          <w:tab w:val="clear" w:pos="1440"/>
        </w:tabs>
        <w:rPr>
          <w:sz w:val="24"/>
          <w:szCs w:val="18"/>
        </w:rPr>
      </w:pPr>
      <w:r w:rsidRPr="00121DEB">
        <w:rPr>
          <w:sz w:val="24"/>
          <w:szCs w:val="18"/>
        </w:rPr>
        <w:t>Any b</w:t>
      </w:r>
      <w:r w:rsidR="00D8648E" w:rsidRPr="00121DEB">
        <w:rPr>
          <w:sz w:val="24"/>
          <w:szCs w:val="18"/>
        </w:rPr>
        <w:t xml:space="preserve">id protest must be submitted in writing </w:t>
      </w:r>
      <w:r w:rsidR="0003357F" w:rsidRPr="00121DEB">
        <w:rPr>
          <w:sz w:val="24"/>
          <w:szCs w:val="18"/>
        </w:rPr>
        <w:t xml:space="preserve">by </w:t>
      </w:r>
      <w:r w:rsidR="00AF533D" w:rsidRPr="00121DEB">
        <w:rPr>
          <w:sz w:val="24"/>
          <w:szCs w:val="18"/>
        </w:rPr>
        <w:t>5:00 p.m.</w:t>
      </w:r>
      <w:r w:rsidR="00EE2743" w:rsidRPr="00121DEB">
        <w:rPr>
          <w:sz w:val="24"/>
          <w:szCs w:val="18"/>
        </w:rPr>
        <w:t xml:space="preserve"> </w:t>
      </w:r>
      <w:r w:rsidR="00F11599">
        <w:rPr>
          <w:sz w:val="24"/>
          <w:szCs w:val="18"/>
        </w:rPr>
        <w:t>on</w:t>
      </w:r>
      <w:r w:rsidR="00AF533D" w:rsidRPr="00121DEB">
        <w:rPr>
          <w:sz w:val="24"/>
          <w:szCs w:val="18"/>
        </w:rPr>
        <w:t xml:space="preserve"> the </w:t>
      </w:r>
      <w:r w:rsidR="0003357F" w:rsidRPr="00121DEB">
        <w:rPr>
          <w:sz w:val="24"/>
          <w:szCs w:val="18"/>
        </w:rPr>
        <w:t>SEVEN</w:t>
      </w:r>
      <w:r w:rsidR="00874DC8" w:rsidRPr="00121DEB">
        <w:rPr>
          <w:sz w:val="24"/>
          <w:szCs w:val="18"/>
        </w:rPr>
        <w:t>TH</w:t>
      </w:r>
      <w:r w:rsidR="0003357F" w:rsidRPr="00121DEB">
        <w:rPr>
          <w:sz w:val="24"/>
          <w:szCs w:val="18"/>
        </w:rPr>
        <w:t xml:space="preserve"> </w:t>
      </w:r>
      <w:r w:rsidR="00AF533D" w:rsidRPr="00121DEB">
        <w:rPr>
          <w:sz w:val="24"/>
          <w:szCs w:val="18"/>
        </w:rPr>
        <w:t>(</w:t>
      </w:r>
      <w:r w:rsidR="0003357F" w:rsidRPr="00121DEB">
        <w:rPr>
          <w:sz w:val="24"/>
          <w:szCs w:val="18"/>
        </w:rPr>
        <w:t>7th</w:t>
      </w:r>
      <w:r w:rsidR="00AF533D" w:rsidRPr="00121DEB">
        <w:rPr>
          <w:sz w:val="24"/>
          <w:szCs w:val="18"/>
        </w:rPr>
        <w:t xml:space="preserve">) </w:t>
      </w:r>
      <w:r w:rsidR="00A70658" w:rsidRPr="00121DEB">
        <w:rPr>
          <w:sz w:val="24"/>
          <w:szCs w:val="18"/>
        </w:rPr>
        <w:t>calendar</w:t>
      </w:r>
      <w:r w:rsidR="00681F87" w:rsidRPr="00121DEB">
        <w:rPr>
          <w:sz w:val="24"/>
          <w:szCs w:val="18"/>
        </w:rPr>
        <w:t xml:space="preserve"> </w:t>
      </w:r>
      <w:r w:rsidR="00AF533D" w:rsidRPr="00121DEB">
        <w:rPr>
          <w:sz w:val="24"/>
          <w:szCs w:val="18"/>
        </w:rPr>
        <w:t>day following the date of issuance of the Notice of Intent to Award</w:t>
      </w:r>
      <w:r w:rsidR="00EB4661">
        <w:rPr>
          <w:sz w:val="24"/>
          <w:szCs w:val="18"/>
        </w:rPr>
        <w:t>/Non-Award</w:t>
      </w:r>
      <w:r w:rsidR="00AF533D" w:rsidRPr="00121DEB">
        <w:rPr>
          <w:sz w:val="24"/>
          <w:szCs w:val="18"/>
        </w:rPr>
        <w:t xml:space="preserve">, not the date received by the Bidder. The bid protest </w:t>
      </w:r>
      <w:r w:rsidR="0096052D" w:rsidRPr="00121DEB">
        <w:rPr>
          <w:sz w:val="24"/>
          <w:szCs w:val="18"/>
        </w:rPr>
        <w:t>must</w:t>
      </w:r>
      <w:r w:rsidR="00AF533D" w:rsidRPr="00121DEB">
        <w:rPr>
          <w:sz w:val="24"/>
          <w:szCs w:val="18"/>
        </w:rPr>
        <w:t xml:space="preserve"> be submitted to the office that has been designated for review of protests for this procurement (the Protest </w:t>
      </w:r>
      <w:r w:rsidR="008A67E1" w:rsidRPr="00121DEB">
        <w:rPr>
          <w:sz w:val="24"/>
          <w:szCs w:val="18"/>
        </w:rPr>
        <w:t>Evaluator</w:t>
      </w:r>
      <w:r w:rsidR="00AF533D" w:rsidRPr="00121DEB">
        <w:rPr>
          <w:sz w:val="24"/>
          <w:szCs w:val="18"/>
        </w:rPr>
        <w:t>).  For this procurement</w:t>
      </w:r>
      <w:r w:rsidR="00AB790E">
        <w:rPr>
          <w:sz w:val="24"/>
          <w:szCs w:val="18"/>
        </w:rPr>
        <w:t>,</w:t>
      </w:r>
      <w:r w:rsidR="00AF533D" w:rsidRPr="00121DEB">
        <w:rPr>
          <w:sz w:val="24"/>
          <w:szCs w:val="18"/>
        </w:rPr>
        <w:t xml:space="preserve"> the Protest </w:t>
      </w:r>
      <w:r w:rsidR="008A67E1" w:rsidRPr="00121DEB">
        <w:rPr>
          <w:sz w:val="24"/>
          <w:szCs w:val="18"/>
        </w:rPr>
        <w:t>Evaluator</w:t>
      </w:r>
      <w:r w:rsidR="00AF533D" w:rsidRPr="00121DEB">
        <w:rPr>
          <w:sz w:val="24"/>
          <w:szCs w:val="18"/>
        </w:rPr>
        <w:t xml:space="preserve"> is:  </w:t>
      </w:r>
    </w:p>
    <w:p w14:paraId="50BDEBF7" w14:textId="5FE81CA3" w:rsidR="00AF533D" w:rsidRDefault="00D8648E" w:rsidP="00AF533D">
      <w:pPr>
        <w:pStyle w:val="Item1"/>
        <w:numPr>
          <w:ilvl w:val="0"/>
          <w:numId w:val="0"/>
        </w:numPr>
        <w:spacing w:after="0"/>
        <w:ind w:left="2880"/>
      </w:pPr>
      <w:r w:rsidRPr="00266DFB">
        <w:rPr>
          <w:sz w:val="24"/>
          <w:szCs w:val="24"/>
        </w:rPr>
        <w:t>GSA–Office of Acquisition Policy</w:t>
      </w:r>
      <w:r w:rsidR="00E3208D">
        <w:t xml:space="preserve"> </w:t>
      </w:r>
    </w:p>
    <w:p w14:paraId="21123F6B" w14:textId="77777777" w:rsidR="00AF533D" w:rsidRPr="00266DFB" w:rsidRDefault="00D8648E" w:rsidP="00AF533D">
      <w:pPr>
        <w:pStyle w:val="Item1"/>
        <w:numPr>
          <w:ilvl w:val="0"/>
          <w:numId w:val="0"/>
        </w:numPr>
        <w:spacing w:after="0"/>
        <w:ind w:left="2880"/>
        <w:rPr>
          <w:sz w:val="24"/>
          <w:szCs w:val="24"/>
        </w:rPr>
      </w:pPr>
      <w:r w:rsidRPr="00266DFB">
        <w:rPr>
          <w:sz w:val="24"/>
          <w:szCs w:val="24"/>
        </w:rPr>
        <w:t>ATTN</w:t>
      </w:r>
      <w:r w:rsidRPr="001C134E">
        <w:rPr>
          <w:sz w:val="24"/>
          <w:szCs w:val="24"/>
        </w:rPr>
        <w:t>:</w:t>
      </w:r>
      <w:r w:rsidRPr="00266DFB">
        <w:rPr>
          <w:color w:val="00B050"/>
          <w:sz w:val="24"/>
          <w:szCs w:val="24"/>
        </w:rPr>
        <w:t xml:space="preserve"> </w:t>
      </w:r>
      <w:r w:rsidRPr="00266DFB">
        <w:rPr>
          <w:sz w:val="24"/>
          <w:szCs w:val="24"/>
        </w:rPr>
        <w:t>Contract Compliance Officer</w:t>
      </w:r>
    </w:p>
    <w:p w14:paraId="5417B9CC" w14:textId="77777777" w:rsidR="00AF533D" w:rsidRPr="00266DFB" w:rsidRDefault="00D8648E" w:rsidP="00AF533D">
      <w:pPr>
        <w:pStyle w:val="Item1"/>
        <w:numPr>
          <w:ilvl w:val="0"/>
          <w:numId w:val="0"/>
        </w:numPr>
        <w:spacing w:after="0"/>
        <w:ind w:left="2880"/>
        <w:rPr>
          <w:sz w:val="24"/>
          <w:szCs w:val="24"/>
        </w:rPr>
      </w:pPr>
      <w:r w:rsidRPr="00266DFB">
        <w:rPr>
          <w:sz w:val="24"/>
          <w:szCs w:val="24"/>
        </w:rPr>
        <w:t>1401 Lakeside Drive, 10th Floor, Oakland, CA 94612</w:t>
      </w:r>
    </w:p>
    <w:p w14:paraId="2D3F9D5A" w14:textId="60EFA431" w:rsidR="00AF533D" w:rsidRPr="00266DFB" w:rsidRDefault="000F79FE" w:rsidP="00AF533D">
      <w:pPr>
        <w:pStyle w:val="Item1"/>
        <w:numPr>
          <w:ilvl w:val="0"/>
          <w:numId w:val="0"/>
        </w:numPr>
        <w:spacing w:after="0"/>
        <w:ind w:left="2880"/>
        <w:rPr>
          <w:sz w:val="24"/>
          <w:szCs w:val="24"/>
        </w:rPr>
      </w:pPr>
      <w:r w:rsidRPr="00266DFB">
        <w:rPr>
          <w:sz w:val="24"/>
          <w:szCs w:val="24"/>
        </w:rPr>
        <w:t xml:space="preserve">Email: </w:t>
      </w:r>
      <w:hyperlink r:id="rId40" w:history="1">
        <w:r w:rsidR="00445C5D" w:rsidRPr="00266DFB">
          <w:rPr>
            <w:rStyle w:val="Hyperlink"/>
            <w:sz w:val="24"/>
            <w:szCs w:val="24"/>
          </w:rPr>
          <w:t>GSA-BidProtests@acgov.org</w:t>
        </w:r>
      </w:hyperlink>
      <w:r w:rsidR="00445C5D" w:rsidRPr="00266DFB">
        <w:rPr>
          <w:sz w:val="24"/>
          <w:szCs w:val="24"/>
        </w:rPr>
        <w:t xml:space="preserve"> </w:t>
      </w:r>
    </w:p>
    <w:p w14:paraId="7C846227" w14:textId="77777777" w:rsidR="00AF533D" w:rsidRPr="00266DFB" w:rsidRDefault="00AF533D" w:rsidP="00AF533D">
      <w:pPr>
        <w:pStyle w:val="Item1"/>
        <w:numPr>
          <w:ilvl w:val="0"/>
          <w:numId w:val="0"/>
        </w:numPr>
        <w:spacing w:after="0"/>
        <w:ind w:left="2880"/>
        <w:rPr>
          <w:sz w:val="24"/>
          <w:szCs w:val="24"/>
        </w:rPr>
      </w:pPr>
    </w:p>
    <w:p w14:paraId="73892052" w14:textId="77777777" w:rsidR="00F11599" w:rsidRDefault="001B4589" w:rsidP="00AF533D">
      <w:pPr>
        <w:pStyle w:val="Item1"/>
        <w:numPr>
          <w:ilvl w:val="0"/>
          <w:numId w:val="0"/>
        </w:numPr>
        <w:ind w:left="2160"/>
        <w:rPr>
          <w:sz w:val="24"/>
          <w:szCs w:val="24"/>
        </w:rPr>
      </w:pPr>
      <w:r w:rsidRPr="00266DFB">
        <w:rPr>
          <w:sz w:val="24"/>
          <w:szCs w:val="24"/>
        </w:rPr>
        <w:t>A b</w:t>
      </w:r>
      <w:r w:rsidR="00D8648E" w:rsidRPr="00266DFB">
        <w:rPr>
          <w:sz w:val="24"/>
          <w:szCs w:val="24"/>
        </w:rPr>
        <w:t>id protest received after 5:00 p.m.</w:t>
      </w:r>
      <w:r w:rsidR="001215F1">
        <w:rPr>
          <w:sz w:val="24"/>
          <w:szCs w:val="24"/>
        </w:rPr>
        <w:t xml:space="preserve"> </w:t>
      </w:r>
      <w:r w:rsidR="00D8648E" w:rsidRPr="00266DFB">
        <w:rPr>
          <w:sz w:val="24"/>
          <w:szCs w:val="24"/>
        </w:rPr>
        <w:t xml:space="preserve">is considered received as of the next </w:t>
      </w:r>
      <w:r w:rsidR="00A70658">
        <w:rPr>
          <w:sz w:val="24"/>
          <w:szCs w:val="24"/>
        </w:rPr>
        <w:t xml:space="preserve">calendar </w:t>
      </w:r>
      <w:r w:rsidR="00D8648E" w:rsidRPr="00266DFB">
        <w:rPr>
          <w:sz w:val="24"/>
          <w:szCs w:val="24"/>
        </w:rPr>
        <w:t>day</w:t>
      </w:r>
      <w:r w:rsidR="00645BAC" w:rsidRPr="00266DFB">
        <w:rPr>
          <w:sz w:val="24"/>
          <w:szCs w:val="24"/>
        </w:rPr>
        <w:t>.</w:t>
      </w:r>
      <w:r w:rsidR="00AF533D" w:rsidRPr="00266DFB">
        <w:rPr>
          <w:sz w:val="24"/>
          <w:szCs w:val="24"/>
        </w:rPr>
        <w:t xml:space="preserve"> </w:t>
      </w:r>
      <w:r w:rsidR="00F11599">
        <w:rPr>
          <w:sz w:val="24"/>
          <w:szCs w:val="24"/>
        </w:rPr>
        <w:t>A protest</w:t>
      </w:r>
      <w:r w:rsidR="00F11599" w:rsidRPr="00266DFB">
        <w:rPr>
          <w:sz w:val="24"/>
          <w:szCs w:val="24"/>
        </w:rPr>
        <w:t xml:space="preserve"> received after </w:t>
      </w:r>
      <w:r w:rsidR="00F11599">
        <w:rPr>
          <w:sz w:val="24"/>
          <w:szCs w:val="24"/>
        </w:rPr>
        <w:t xml:space="preserve">5:00 p.m. on </w:t>
      </w:r>
      <w:r w:rsidR="00F11599" w:rsidRPr="00266DFB">
        <w:rPr>
          <w:sz w:val="24"/>
          <w:szCs w:val="24"/>
        </w:rPr>
        <w:t xml:space="preserve">the </w:t>
      </w:r>
      <w:r w:rsidR="00F11599">
        <w:rPr>
          <w:sz w:val="24"/>
          <w:szCs w:val="24"/>
        </w:rPr>
        <w:t>SEVENTH</w:t>
      </w:r>
      <w:r w:rsidR="00F11599" w:rsidRPr="00266DFB">
        <w:rPr>
          <w:sz w:val="24"/>
          <w:szCs w:val="24"/>
        </w:rPr>
        <w:t xml:space="preserve"> (</w:t>
      </w:r>
      <w:r w:rsidR="00F11599">
        <w:rPr>
          <w:sz w:val="24"/>
          <w:szCs w:val="24"/>
        </w:rPr>
        <w:t>7</w:t>
      </w:r>
      <w:r w:rsidR="00F11599" w:rsidRPr="00266DFB">
        <w:rPr>
          <w:sz w:val="24"/>
          <w:szCs w:val="24"/>
        </w:rPr>
        <w:t>th) calendar day</w:t>
      </w:r>
      <w:r w:rsidR="00F11599">
        <w:rPr>
          <w:sz w:val="24"/>
          <w:szCs w:val="24"/>
        </w:rPr>
        <w:t xml:space="preserve"> </w:t>
      </w:r>
      <w:r w:rsidR="00F11599" w:rsidRPr="00266DFB">
        <w:rPr>
          <w:sz w:val="24"/>
          <w:szCs w:val="24"/>
        </w:rPr>
        <w:t xml:space="preserve">following the date of issuance of the </w:t>
      </w:r>
      <w:r w:rsidR="00F11599">
        <w:rPr>
          <w:sz w:val="24"/>
          <w:szCs w:val="24"/>
        </w:rPr>
        <w:t>Notice of Intent to Award/Non-Award</w:t>
      </w:r>
      <w:r w:rsidR="00F11599" w:rsidRPr="00266DFB">
        <w:rPr>
          <w:sz w:val="24"/>
          <w:szCs w:val="24"/>
        </w:rPr>
        <w:t xml:space="preserve"> </w:t>
      </w:r>
      <w:r w:rsidR="00F11599">
        <w:rPr>
          <w:sz w:val="24"/>
          <w:szCs w:val="24"/>
        </w:rPr>
        <w:t>will</w:t>
      </w:r>
      <w:r w:rsidR="00F11599" w:rsidRPr="00266DFB">
        <w:rPr>
          <w:sz w:val="24"/>
          <w:szCs w:val="24"/>
        </w:rPr>
        <w:t xml:space="preserve"> not be considered under any circumstances by the </w:t>
      </w:r>
      <w:r w:rsidR="00F11599">
        <w:rPr>
          <w:sz w:val="24"/>
          <w:szCs w:val="24"/>
        </w:rPr>
        <w:t>Protest Evaluator</w:t>
      </w:r>
      <w:r w:rsidR="00F11599" w:rsidRPr="00266DFB">
        <w:rPr>
          <w:sz w:val="24"/>
          <w:szCs w:val="24"/>
        </w:rPr>
        <w:t xml:space="preserve"> or their designee</w:t>
      </w:r>
      <w:r w:rsidR="00F11599">
        <w:rPr>
          <w:sz w:val="24"/>
          <w:szCs w:val="24"/>
        </w:rPr>
        <w:t xml:space="preserve">. </w:t>
      </w:r>
    </w:p>
    <w:p w14:paraId="7DB677E9" w14:textId="75F28299" w:rsidR="00D8648E" w:rsidRPr="00266DFB" w:rsidRDefault="00AF533D" w:rsidP="00AF533D">
      <w:pPr>
        <w:pStyle w:val="Item1"/>
        <w:numPr>
          <w:ilvl w:val="0"/>
          <w:numId w:val="0"/>
        </w:numPr>
        <w:ind w:left="2160"/>
        <w:rPr>
          <w:sz w:val="24"/>
          <w:szCs w:val="24"/>
        </w:rPr>
      </w:pPr>
      <w:r w:rsidRPr="00266DFB">
        <w:rPr>
          <w:sz w:val="24"/>
          <w:szCs w:val="24"/>
        </w:rPr>
        <w:t xml:space="preserve">Generally, the County will promptly send an email acknowledging </w:t>
      </w:r>
      <w:r w:rsidR="008A67E1" w:rsidRPr="00266DFB">
        <w:rPr>
          <w:sz w:val="24"/>
          <w:szCs w:val="24"/>
        </w:rPr>
        <w:t>receipt</w:t>
      </w:r>
      <w:r w:rsidRPr="00266DFB">
        <w:rPr>
          <w:sz w:val="24"/>
          <w:szCs w:val="24"/>
        </w:rPr>
        <w:t xml:space="preserve"> of the </w:t>
      </w:r>
      <w:r w:rsidR="008A67E1" w:rsidRPr="00266DFB">
        <w:rPr>
          <w:sz w:val="24"/>
          <w:szCs w:val="24"/>
        </w:rPr>
        <w:t>protest;</w:t>
      </w:r>
      <w:r w:rsidRPr="00266DFB">
        <w:rPr>
          <w:sz w:val="24"/>
          <w:szCs w:val="24"/>
        </w:rPr>
        <w:t xml:space="preserve"> it is </w:t>
      </w:r>
      <w:r w:rsidR="008A67E1" w:rsidRPr="00266DFB">
        <w:rPr>
          <w:sz w:val="24"/>
          <w:szCs w:val="24"/>
        </w:rPr>
        <w:t>the responsibility</w:t>
      </w:r>
      <w:r w:rsidRPr="00266DFB">
        <w:rPr>
          <w:sz w:val="24"/>
          <w:szCs w:val="24"/>
        </w:rPr>
        <w:t xml:space="preserve"> of the protestor to confirm that the protest was timely received.    </w:t>
      </w:r>
    </w:p>
    <w:p w14:paraId="5C232EB0" w14:textId="77777777" w:rsidR="00D8648E" w:rsidRPr="00121DEB" w:rsidRDefault="00D8648E" w:rsidP="005D606E">
      <w:pPr>
        <w:pStyle w:val="Itema"/>
        <w:tabs>
          <w:tab w:val="clear" w:pos="2160"/>
        </w:tabs>
        <w:rPr>
          <w:sz w:val="24"/>
          <w:szCs w:val="18"/>
        </w:rPr>
      </w:pPr>
      <w:r w:rsidRPr="00121DEB">
        <w:rPr>
          <w:sz w:val="24"/>
          <w:szCs w:val="18"/>
        </w:rPr>
        <w:t xml:space="preserve">The </w:t>
      </w:r>
      <w:r w:rsidR="00E34C87" w:rsidRPr="00121DEB">
        <w:rPr>
          <w:sz w:val="24"/>
          <w:szCs w:val="18"/>
        </w:rPr>
        <w:t>b</w:t>
      </w:r>
      <w:r w:rsidRPr="00121DEB">
        <w:rPr>
          <w:sz w:val="24"/>
          <w:szCs w:val="18"/>
        </w:rPr>
        <w:t>id protest must contain a complete statement of the reasons and facts for the protest.</w:t>
      </w:r>
    </w:p>
    <w:p w14:paraId="4CC2F851" w14:textId="77777777" w:rsidR="00D8648E" w:rsidRPr="00266DFB" w:rsidRDefault="00D8648E" w:rsidP="005D606E">
      <w:pPr>
        <w:pStyle w:val="Itema"/>
        <w:tabs>
          <w:tab w:val="clear" w:pos="2160"/>
        </w:tabs>
        <w:rPr>
          <w:sz w:val="24"/>
          <w:szCs w:val="24"/>
        </w:rPr>
      </w:pPr>
      <w:r w:rsidRPr="00266DFB">
        <w:rPr>
          <w:sz w:val="24"/>
          <w:szCs w:val="24"/>
        </w:rPr>
        <w:t xml:space="preserve">The protest must refer to the specific portions of all documents that form the basis for the protest. </w:t>
      </w:r>
    </w:p>
    <w:p w14:paraId="6EBD2838" w14:textId="1DD13363" w:rsidR="00D8648E" w:rsidRDefault="00D8648E" w:rsidP="005D606E">
      <w:pPr>
        <w:pStyle w:val="Itema"/>
        <w:tabs>
          <w:tab w:val="clear" w:pos="2160"/>
        </w:tabs>
        <w:rPr>
          <w:sz w:val="24"/>
          <w:szCs w:val="24"/>
        </w:rPr>
      </w:pPr>
      <w:r w:rsidRPr="00266DFB">
        <w:rPr>
          <w:sz w:val="24"/>
          <w:szCs w:val="24"/>
        </w:rPr>
        <w:t xml:space="preserve">The protest must include the name, address, email address, and telephone number of the person </w:t>
      </w:r>
      <w:r w:rsidR="00FD4FCF">
        <w:rPr>
          <w:sz w:val="24"/>
          <w:szCs w:val="24"/>
        </w:rPr>
        <w:t xml:space="preserve">submitting the protest on behalf </w:t>
      </w:r>
      <w:r w:rsidR="00F8220B">
        <w:rPr>
          <w:sz w:val="24"/>
          <w:szCs w:val="24"/>
        </w:rPr>
        <w:t xml:space="preserve">of </w:t>
      </w:r>
      <w:r w:rsidRPr="00266DFB">
        <w:rPr>
          <w:sz w:val="24"/>
          <w:szCs w:val="24"/>
        </w:rPr>
        <w:t>the protesting party.</w:t>
      </w:r>
    </w:p>
    <w:p w14:paraId="69BCE2A7" w14:textId="0232D48C" w:rsidR="00D8648E" w:rsidRPr="001215F1" w:rsidRDefault="002B348A" w:rsidP="005D606E">
      <w:pPr>
        <w:pStyle w:val="Itema"/>
        <w:tabs>
          <w:tab w:val="clear" w:pos="2160"/>
        </w:tabs>
        <w:rPr>
          <w:sz w:val="24"/>
          <w:szCs w:val="24"/>
        </w:rPr>
      </w:pPr>
      <w:bookmarkStart w:id="51" w:name="_Hlk89767435"/>
      <w:r>
        <w:rPr>
          <w:sz w:val="24"/>
          <w:szCs w:val="24"/>
        </w:rPr>
        <w:t xml:space="preserve">The Contract Specialist will send </w:t>
      </w:r>
      <w:r w:rsidR="00AB790E">
        <w:rPr>
          <w:sz w:val="24"/>
          <w:szCs w:val="24"/>
        </w:rPr>
        <w:t xml:space="preserve">a </w:t>
      </w:r>
      <w:r>
        <w:rPr>
          <w:sz w:val="24"/>
          <w:szCs w:val="24"/>
        </w:rPr>
        <w:t>notification to Bidders if a protest is received</w:t>
      </w:r>
      <w:bookmarkEnd w:id="51"/>
      <w:r>
        <w:rPr>
          <w:sz w:val="24"/>
          <w:szCs w:val="24"/>
        </w:rPr>
        <w:t xml:space="preserve">. </w:t>
      </w:r>
    </w:p>
    <w:p w14:paraId="0E5019AE" w14:textId="7426341C" w:rsidR="00D8648E" w:rsidRPr="005D606E" w:rsidRDefault="005E4E6A" w:rsidP="005D606E">
      <w:pPr>
        <w:pStyle w:val="Item1"/>
        <w:tabs>
          <w:tab w:val="clear" w:pos="1440"/>
        </w:tabs>
        <w:rPr>
          <w:sz w:val="24"/>
          <w:szCs w:val="24"/>
        </w:rPr>
      </w:pPr>
      <w:r>
        <w:rPr>
          <w:sz w:val="24"/>
          <w:szCs w:val="24"/>
        </w:rPr>
        <w:t>T</w:t>
      </w:r>
      <w:r w:rsidR="00AF533D" w:rsidRPr="00266DFB">
        <w:rPr>
          <w:sz w:val="24"/>
          <w:szCs w:val="24"/>
        </w:rPr>
        <w:t xml:space="preserve">he </w:t>
      </w:r>
      <w:r w:rsidR="00AF533D" w:rsidRPr="005D606E">
        <w:rPr>
          <w:sz w:val="24"/>
          <w:szCs w:val="24"/>
        </w:rPr>
        <w:t>Protest Evaluator</w:t>
      </w:r>
      <w:r w:rsidR="00D8648E" w:rsidRPr="005D606E">
        <w:rPr>
          <w:sz w:val="24"/>
          <w:szCs w:val="24"/>
        </w:rPr>
        <w:t>, or</w:t>
      </w:r>
      <w:r w:rsidRPr="005D606E">
        <w:rPr>
          <w:sz w:val="24"/>
          <w:szCs w:val="24"/>
        </w:rPr>
        <w:t xml:space="preserve"> their</w:t>
      </w:r>
      <w:r w:rsidR="00D8648E" w:rsidRPr="005D606E">
        <w:rPr>
          <w:sz w:val="24"/>
          <w:szCs w:val="24"/>
        </w:rPr>
        <w:t xml:space="preserve"> designee, will review and evaluate the protest and issue a written decision. The </w:t>
      </w:r>
      <w:r w:rsidR="00AF533D" w:rsidRPr="005D606E">
        <w:rPr>
          <w:sz w:val="24"/>
          <w:szCs w:val="24"/>
        </w:rPr>
        <w:t>Protest Evaluator</w:t>
      </w:r>
      <w:r w:rsidR="00AF533D" w:rsidRPr="005D606E" w:rsidDel="00AF533D">
        <w:rPr>
          <w:color w:val="00B050"/>
          <w:sz w:val="24"/>
          <w:szCs w:val="24"/>
        </w:rPr>
        <w:t xml:space="preserve"> </w:t>
      </w:r>
      <w:r w:rsidR="00D8648E" w:rsidRPr="005D606E">
        <w:rPr>
          <w:sz w:val="24"/>
          <w:szCs w:val="24"/>
        </w:rPr>
        <w:t>may, at its discretion</w:t>
      </w:r>
      <w:r w:rsidRPr="005D606E">
        <w:rPr>
          <w:sz w:val="24"/>
          <w:szCs w:val="24"/>
        </w:rPr>
        <w:t>,</w:t>
      </w:r>
      <w:r w:rsidR="00AF533D" w:rsidRPr="005D606E">
        <w:rPr>
          <w:sz w:val="24"/>
          <w:szCs w:val="24"/>
        </w:rPr>
        <w:t xml:space="preserve"> do any of the following</w:t>
      </w:r>
      <w:r w:rsidRPr="005D606E">
        <w:rPr>
          <w:sz w:val="24"/>
          <w:szCs w:val="24"/>
        </w:rPr>
        <w:t>:</w:t>
      </w:r>
      <w:r w:rsidR="00D8648E" w:rsidRPr="005D606E">
        <w:rPr>
          <w:sz w:val="24"/>
          <w:szCs w:val="24"/>
        </w:rPr>
        <w:t xml:space="preserve"> investigate the protest, obtain additional information, provide an opportunity to settle the protest by mutual agreement, and/or schedule a meeting(s) with the protesting </w:t>
      </w:r>
      <w:r w:rsidR="00502F47" w:rsidRPr="005D606E">
        <w:rPr>
          <w:sz w:val="24"/>
          <w:szCs w:val="24"/>
        </w:rPr>
        <w:t>Bidder</w:t>
      </w:r>
      <w:r w:rsidR="00D8648E" w:rsidRPr="005D606E">
        <w:rPr>
          <w:sz w:val="24"/>
          <w:szCs w:val="24"/>
        </w:rPr>
        <w:t xml:space="preserve"> and others (as appropriate) to discuss the protest.  </w:t>
      </w:r>
      <w:bookmarkStart w:id="52" w:name="_Hlk101543543"/>
      <w:r w:rsidR="001215F1" w:rsidRPr="005D606E" w:rsidDel="001B0F82">
        <w:rPr>
          <w:sz w:val="24"/>
          <w:szCs w:val="24"/>
        </w:rPr>
        <w:t xml:space="preserve">The decision on the bid protest </w:t>
      </w:r>
      <w:r w:rsidR="001215F1" w:rsidRPr="005D606E">
        <w:rPr>
          <w:sz w:val="24"/>
          <w:szCs w:val="24"/>
        </w:rPr>
        <w:t>must be final</w:t>
      </w:r>
      <w:r w:rsidR="001215F1" w:rsidRPr="005D606E" w:rsidDel="001B0F82">
        <w:rPr>
          <w:sz w:val="24"/>
          <w:szCs w:val="24"/>
        </w:rPr>
        <w:t xml:space="preserve"> prior to the </w:t>
      </w:r>
      <w:r w:rsidR="001215F1" w:rsidRPr="00D05B7A" w:rsidDel="001B0F82">
        <w:rPr>
          <w:sz w:val="24"/>
          <w:szCs w:val="24"/>
        </w:rPr>
        <w:t>Board hearing</w:t>
      </w:r>
      <w:r w:rsidR="001215F1" w:rsidRPr="005D606E" w:rsidDel="001B0F82">
        <w:rPr>
          <w:sz w:val="24"/>
          <w:szCs w:val="24"/>
        </w:rPr>
        <w:t>.</w:t>
      </w:r>
      <w:bookmarkEnd w:id="52"/>
      <w:r w:rsidR="00D8648E" w:rsidRPr="005D606E">
        <w:rPr>
          <w:sz w:val="24"/>
          <w:szCs w:val="24"/>
        </w:rPr>
        <w:br/>
      </w:r>
      <w:r w:rsidR="00D8648E" w:rsidRPr="005D606E">
        <w:rPr>
          <w:sz w:val="24"/>
          <w:szCs w:val="24"/>
        </w:rPr>
        <w:lastRenderedPageBreak/>
        <w:br/>
      </w:r>
      <w:bookmarkStart w:id="53" w:name="_Hlk101543644"/>
      <w:r w:rsidR="00681F87" w:rsidRPr="005D606E">
        <w:rPr>
          <w:sz w:val="24"/>
          <w:szCs w:val="24"/>
        </w:rPr>
        <w:t>A notification of t</w:t>
      </w:r>
      <w:r w:rsidR="00D8648E" w:rsidRPr="005D606E">
        <w:rPr>
          <w:sz w:val="24"/>
          <w:szCs w:val="24"/>
        </w:rPr>
        <w:t>he decision will be communicated by email</w:t>
      </w:r>
      <w:r w:rsidR="00AF533D" w:rsidRPr="005D606E">
        <w:rPr>
          <w:sz w:val="24"/>
          <w:szCs w:val="24"/>
        </w:rPr>
        <w:t xml:space="preserve"> and/</w:t>
      </w:r>
      <w:r w:rsidR="00D8648E" w:rsidRPr="005D606E">
        <w:rPr>
          <w:sz w:val="24"/>
          <w:szCs w:val="24"/>
        </w:rPr>
        <w:t xml:space="preserve">or US Postal Service </w:t>
      </w:r>
      <w:r w:rsidR="00167512" w:rsidRPr="005D606E">
        <w:rPr>
          <w:sz w:val="24"/>
          <w:szCs w:val="24"/>
        </w:rPr>
        <w:t xml:space="preserve">mail </w:t>
      </w:r>
      <w:r w:rsidR="00E94AB2" w:rsidRPr="005D606E">
        <w:rPr>
          <w:sz w:val="24"/>
          <w:szCs w:val="24"/>
        </w:rPr>
        <w:t xml:space="preserve">to </w:t>
      </w:r>
      <w:r w:rsidR="00D8648E" w:rsidRPr="005D606E">
        <w:rPr>
          <w:sz w:val="24"/>
          <w:szCs w:val="24"/>
        </w:rPr>
        <w:t xml:space="preserve">the </w:t>
      </w:r>
      <w:r w:rsidRPr="005D606E">
        <w:rPr>
          <w:sz w:val="24"/>
          <w:szCs w:val="24"/>
        </w:rPr>
        <w:t>protestor</w:t>
      </w:r>
      <w:r w:rsidR="00E94AB2" w:rsidRPr="005D606E">
        <w:rPr>
          <w:sz w:val="24"/>
          <w:szCs w:val="24"/>
        </w:rPr>
        <w:t>.</w:t>
      </w:r>
      <w:r w:rsidRPr="005D606E">
        <w:rPr>
          <w:sz w:val="24"/>
          <w:szCs w:val="24"/>
        </w:rPr>
        <w:t xml:space="preserve"> </w:t>
      </w:r>
      <w:r w:rsidR="00E94AB2" w:rsidRPr="005D606E" w:rsidDel="00514E87">
        <w:rPr>
          <w:sz w:val="24"/>
          <w:szCs w:val="24"/>
        </w:rPr>
        <w:t>Notification will be provided to Bidders when a decision has been made on the protes</w:t>
      </w:r>
      <w:r w:rsidR="00E94AB2" w:rsidRPr="005D606E">
        <w:rPr>
          <w:sz w:val="24"/>
          <w:szCs w:val="24"/>
        </w:rPr>
        <w:t xml:space="preserve">t and </w:t>
      </w:r>
      <w:r w:rsidR="00D8648E" w:rsidRPr="005D606E">
        <w:rPr>
          <w:sz w:val="24"/>
          <w:szCs w:val="24"/>
        </w:rPr>
        <w:t xml:space="preserve">whether or not the recommendation to the </w:t>
      </w:r>
      <w:r w:rsidR="00D8648E" w:rsidRPr="00D05B7A">
        <w:rPr>
          <w:sz w:val="24"/>
          <w:szCs w:val="24"/>
        </w:rPr>
        <w:t>Board of Supervisors</w:t>
      </w:r>
      <w:r w:rsidR="00D8648E" w:rsidRPr="005D606E">
        <w:rPr>
          <w:color w:val="FF0000"/>
          <w:sz w:val="24"/>
          <w:szCs w:val="24"/>
        </w:rPr>
        <w:t xml:space="preserve"> </w:t>
      </w:r>
      <w:r w:rsidR="00D8648E" w:rsidRPr="005D606E">
        <w:rPr>
          <w:sz w:val="24"/>
          <w:szCs w:val="24"/>
        </w:rPr>
        <w:t>in the Notice of Intent to Award</w:t>
      </w:r>
      <w:r w:rsidR="00EB4661" w:rsidRPr="005D606E">
        <w:rPr>
          <w:sz w:val="24"/>
          <w:szCs w:val="24"/>
        </w:rPr>
        <w:t>/Non-Award</w:t>
      </w:r>
      <w:r w:rsidR="00D8648E" w:rsidRPr="005D606E">
        <w:rPr>
          <w:sz w:val="24"/>
          <w:szCs w:val="24"/>
        </w:rPr>
        <w:t xml:space="preserve"> </w:t>
      </w:r>
      <w:r w:rsidR="00681F87" w:rsidRPr="005D606E">
        <w:rPr>
          <w:sz w:val="24"/>
          <w:szCs w:val="24"/>
        </w:rPr>
        <w:t>will stand</w:t>
      </w:r>
      <w:r w:rsidR="00D8648E" w:rsidRPr="005D606E">
        <w:rPr>
          <w:sz w:val="24"/>
          <w:szCs w:val="24"/>
        </w:rPr>
        <w:t xml:space="preserve">. </w:t>
      </w:r>
      <w:bookmarkEnd w:id="53"/>
    </w:p>
    <w:p w14:paraId="31F5E91A" w14:textId="11DDB7E1" w:rsidR="00D8648E" w:rsidRPr="00266DFB" w:rsidRDefault="00D8648E" w:rsidP="005D606E">
      <w:pPr>
        <w:pStyle w:val="Item1"/>
        <w:tabs>
          <w:tab w:val="clear" w:pos="1440"/>
        </w:tabs>
        <w:rPr>
          <w:sz w:val="24"/>
          <w:szCs w:val="24"/>
        </w:rPr>
      </w:pPr>
      <w:bookmarkStart w:id="54" w:name="_Hlk89768362"/>
      <w:r w:rsidRPr="005D606E">
        <w:rPr>
          <w:sz w:val="24"/>
          <w:szCs w:val="24"/>
        </w:rPr>
        <w:t xml:space="preserve">The decision </w:t>
      </w:r>
      <w:r w:rsidR="00A914E9" w:rsidRPr="005D606E">
        <w:rPr>
          <w:sz w:val="24"/>
          <w:szCs w:val="24"/>
        </w:rPr>
        <w:t xml:space="preserve">on the bid protest by </w:t>
      </w:r>
      <w:r w:rsidRPr="005D606E">
        <w:rPr>
          <w:sz w:val="24"/>
          <w:szCs w:val="24"/>
        </w:rPr>
        <w:t xml:space="preserve">the </w:t>
      </w:r>
      <w:r w:rsidR="00AF533D" w:rsidRPr="005D606E">
        <w:rPr>
          <w:sz w:val="24"/>
          <w:szCs w:val="24"/>
        </w:rPr>
        <w:t>Protest Evaluator</w:t>
      </w:r>
      <w:r w:rsidR="00AF533D" w:rsidRPr="005D606E" w:rsidDel="00AF533D">
        <w:rPr>
          <w:color w:val="00B050"/>
          <w:sz w:val="24"/>
          <w:szCs w:val="24"/>
        </w:rPr>
        <w:t xml:space="preserve"> </w:t>
      </w:r>
      <w:r w:rsidRPr="005D606E">
        <w:rPr>
          <w:sz w:val="24"/>
          <w:szCs w:val="24"/>
        </w:rPr>
        <w:t xml:space="preserve">may be appealed to the </w:t>
      </w:r>
      <w:bookmarkStart w:id="55" w:name="_Hlk90304542"/>
      <w:r w:rsidRPr="005D606E">
        <w:rPr>
          <w:sz w:val="24"/>
          <w:szCs w:val="24"/>
        </w:rPr>
        <w:t xml:space="preserve">Auditor-Controller's </w:t>
      </w:r>
      <w:r w:rsidR="00695709" w:rsidRPr="005D606E">
        <w:rPr>
          <w:sz w:val="24"/>
          <w:szCs w:val="24"/>
        </w:rPr>
        <w:t>Office of Contract Compliance &amp; Reporting</w:t>
      </w:r>
      <w:bookmarkEnd w:id="55"/>
      <w:r w:rsidR="00695709" w:rsidRPr="005D606E">
        <w:rPr>
          <w:sz w:val="24"/>
          <w:szCs w:val="24"/>
        </w:rPr>
        <w:t xml:space="preserve"> (OCCR)</w:t>
      </w:r>
      <w:r w:rsidRPr="005D606E">
        <w:rPr>
          <w:sz w:val="24"/>
          <w:szCs w:val="24"/>
        </w:rPr>
        <w:t xml:space="preserve"> located at 1221 Oak St., Room 249, Oakland</w:t>
      </w:r>
      <w:r w:rsidR="00AD3466" w:rsidRPr="005D606E">
        <w:rPr>
          <w:sz w:val="24"/>
          <w:szCs w:val="24"/>
        </w:rPr>
        <w:t xml:space="preserve">, CA 94612, </w:t>
      </w:r>
      <w:r w:rsidR="008A67E1" w:rsidRPr="005D606E">
        <w:rPr>
          <w:sz w:val="24"/>
          <w:szCs w:val="24"/>
        </w:rPr>
        <w:t>Email</w:t>
      </w:r>
      <w:r w:rsidR="00AD3466" w:rsidRPr="005D606E">
        <w:rPr>
          <w:sz w:val="24"/>
          <w:szCs w:val="24"/>
        </w:rPr>
        <w:t>:</w:t>
      </w:r>
      <w:r w:rsidR="005C3F1D" w:rsidRPr="005D606E">
        <w:rPr>
          <w:sz w:val="24"/>
          <w:szCs w:val="24"/>
        </w:rPr>
        <w:t xml:space="preserve"> </w:t>
      </w:r>
      <w:hyperlink r:id="rId41" w:history="1">
        <w:r w:rsidR="005C3F1D" w:rsidRPr="005D606E">
          <w:rPr>
            <w:rStyle w:val="Hyperlink"/>
            <w:sz w:val="24"/>
            <w:szCs w:val="24"/>
            <w:u w:color="1F3864"/>
          </w:rPr>
          <w:t>OCCR@acgov.org</w:t>
        </w:r>
      </w:hyperlink>
      <w:r w:rsidR="00AF533D" w:rsidRPr="005D606E">
        <w:rPr>
          <w:sz w:val="24"/>
          <w:szCs w:val="24"/>
        </w:rPr>
        <w:t xml:space="preserve">, </w:t>
      </w:r>
      <w:r w:rsidR="00AD3466" w:rsidRPr="005D606E">
        <w:rPr>
          <w:sz w:val="24"/>
          <w:szCs w:val="24"/>
        </w:rPr>
        <w:t xml:space="preserve">unless the </w:t>
      </w:r>
      <w:r w:rsidR="00695709" w:rsidRPr="005D606E">
        <w:rPr>
          <w:sz w:val="24"/>
          <w:szCs w:val="24"/>
        </w:rPr>
        <w:t>OCCR</w:t>
      </w:r>
      <w:r w:rsidR="00AD3466" w:rsidRPr="005D606E">
        <w:rPr>
          <w:sz w:val="24"/>
          <w:szCs w:val="24"/>
        </w:rPr>
        <w:t xml:space="preserve"> determines that it has a conflict of interest in which case an alternate will be identified to hear the appeal and all steps to be taken by </w:t>
      </w:r>
      <w:r w:rsidR="00695709" w:rsidRPr="005D606E">
        <w:rPr>
          <w:sz w:val="24"/>
          <w:szCs w:val="24"/>
        </w:rPr>
        <w:t>OCCR</w:t>
      </w:r>
      <w:r w:rsidR="00AD3466" w:rsidRPr="005D606E">
        <w:rPr>
          <w:sz w:val="24"/>
          <w:szCs w:val="24"/>
        </w:rPr>
        <w:t xml:space="preserve"> will be performed by the alternate. </w:t>
      </w:r>
      <w:r w:rsidR="00E34C87" w:rsidRPr="005D606E">
        <w:rPr>
          <w:sz w:val="24"/>
          <w:szCs w:val="24"/>
        </w:rPr>
        <w:t xml:space="preserve"> The </w:t>
      </w:r>
      <w:r w:rsidR="00502F47" w:rsidRPr="005D606E">
        <w:rPr>
          <w:sz w:val="24"/>
          <w:szCs w:val="24"/>
        </w:rPr>
        <w:t>Bidder</w:t>
      </w:r>
      <w:r w:rsidR="00E34C87" w:rsidRPr="005D606E">
        <w:rPr>
          <w:sz w:val="24"/>
          <w:szCs w:val="24"/>
        </w:rPr>
        <w:t xml:space="preserve"> whose b</w:t>
      </w:r>
      <w:r w:rsidRPr="005D606E">
        <w:rPr>
          <w:sz w:val="24"/>
          <w:szCs w:val="24"/>
        </w:rPr>
        <w:t xml:space="preserve">id is the subject of the protest, all </w:t>
      </w:r>
      <w:r w:rsidR="00502F47" w:rsidRPr="005D606E">
        <w:rPr>
          <w:sz w:val="24"/>
          <w:szCs w:val="24"/>
        </w:rPr>
        <w:t>Bidder</w:t>
      </w:r>
      <w:r w:rsidRPr="005D606E">
        <w:rPr>
          <w:sz w:val="24"/>
          <w:szCs w:val="24"/>
        </w:rPr>
        <w:t xml:space="preserve">s affected by the </w:t>
      </w:r>
      <w:r w:rsidR="00AF533D" w:rsidRPr="005D606E">
        <w:rPr>
          <w:sz w:val="24"/>
          <w:szCs w:val="24"/>
        </w:rPr>
        <w:t>Protest Evaluator</w:t>
      </w:r>
      <w:r w:rsidRPr="005D606E">
        <w:rPr>
          <w:sz w:val="24"/>
          <w:szCs w:val="24"/>
        </w:rPr>
        <w:t xml:space="preserve">'s decision on the protest, and the protestor have the right to appeal if </w:t>
      </w:r>
      <w:r w:rsidR="00A914E9" w:rsidRPr="005D606E">
        <w:rPr>
          <w:sz w:val="24"/>
          <w:szCs w:val="24"/>
        </w:rPr>
        <w:t xml:space="preserve">they feel </w:t>
      </w:r>
      <w:r w:rsidRPr="005D606E">
        <w:rPr>
          <w:sz w:val="24"/>
          <w:szCs w:val="24"/>
        </w:rPr>
        <w:t xml:space="preserve">the </w:t>
      </w:r>
      <w:r w:rsidR="00AF533D" w:rsidRPr="005D606E">
        <w:rPr>
          <w:sz w:val="24"/>
          <w:szCs w:val="24"/>
        </w:rPr>
        <w:t>Protest Evaluator</w:t>
      </w:r>
      <w:r w:rsidRPr="005D606E">
        <w:rPr>
          <w:sz w:val="24"/>
          <w:szCs w:val="24"/>
        </w:rPr>
        <w:t>'s decision</w:t>
      </w:r>
      <w:r w:rsidR="00A914E9" w:rsidRPr="005D606E">
        <w:rPr>
          <w:sz w:val="24"/>
          <w:szCs w:val="24"/>
        </w:rPr>
        <w:t xml:space="preserve"> is </w:t>
      </w:r>
      <w:r w:rsidR="00111F96" w:rsidRPr="005D606E">
        <w:rPr>
          <w:sz w:val="24"/>
          <w:szCs w:val="24"/>
        </w:rPr>
        <w:t>incorrect</w:t>
      </w:r>
      <w:r w:rsidRPr="005D606E">
        <w:rPr>
          <w:sz w:val="24"/>
          <w:szCs w:val="24"/>
        </w:rPr>
        <w:t xml:space="preserve">. All appeals to the Auditor-Controller's </w:t>
      </w:r>
      <w:r w:rsidR="00695709" w:rsidRPr="005D606E">
        <w:rPr>
          <w:sz w:val="24"/>
          <w:szCs w:val="24"/>
        </w:rPr>
        <w:t>OCCR</w:t>
      </w:r>
      <w:r w:rsidRPr="005D606E">
        <w:rPr>
          <w:sz w:val="24"/>
          <w:szCs w:val="24"/>
        </w:rPr>
        <w:t xml:space="preserve"> </w:t>
      </w:r>
      <w:r w:rsidR="00C063D4">
        <w:rPr>
          <w:sz w:val="24"/>
          <w:szCs w:val="24"/>
        </w:rPr>
        <w:t>must</w:t>
      </w:r>
      <w:r w:rsidRPr="005D606E">
        <w:rPr>
          <w:sz w:val="24"/>
          <w:szCs w:val="24"/>
        </w:rPr>
        <w:t xml:space="preserve"> be in writing and submitted within </w:t>
      </w:r>
      <w:r w:rsidR="0003357F" w:rsidRPr="005D606E">
        <w:rPr>
          <w:sz w:val="24"/>
          <w:szCs w:val="24"/>
        </w:rPr>
        <w:t xml:space="preserve">SEVEN </w:t>
      </w:r>
      <w:r w:rsidRPr="005D606E">
        <w:rPr>
          <w:sz w:val="24"/>
          <w:szCs w:val="24"/>
        </w:rPr>
        <w:t>(</w:t>
      </w:r>
      <w:r w:rsidR="00740394" w:rsidRPr="005D606E">
        <w:rPr>
          <w:sz w:val="24"/>
          <w:szCs w:val="24"/>
        </w:rPr>
        <w:t>7</w:t>
      </w:r>
      <w:r w:rsidRPr="005D606E">
        <w:rPr>
          <w:sz w:val="24"/>
          <w:szCs w:val="24"/>
        </w:rPr>
        <w:t xml:space="preserve">) </w:t>
      </w:r>
      <w:r w:rsidR="00AF533D" w:rsidRPr="005D606E">
        <w:rPr>
          <w:sz w:val="24"/>
          <w:szCs w:val="24"/>
        </w:rPr>
        <w:t xml:space="preserve">calendar </w:t>
      </w:r>
      <w:r w:rsidRPr="005D606E">
        <w:rPr>
          <w:sz w:val="24"/>
          <w:szCs w:val="24"/>
        </w:rPr>
        <w:t>days</w:t>
      </w:r>
      <w:r w:rsidR="00AF533D" w:rsidRPr="005D606E">
        <w:rPr>
          <w:sz w:val="24"/>
          <w:szCs w:val="24"/>
        </w:rPr>
        <w:t xml:space="preserve"> </w:t>
      </w:r>
      <w:r w:rsidRPr="005D606E">
        <w:rPr>
          <w:sz w:val="24"/>
          <w:szCs w:val="24"/>
        </w:rPr>
        <w:t xml:space="preserve">following the issuance of the decision, not the date </w:t>
      </w:r>
      <w:r w:rsidR="00AF533D" w:rsidRPr="005D606E">
        <w:rPr>
          <w:sz w:val="24"/>
          <w:szCs w:val="24"/>
        </w:rPr>
        <w:t xml:space="preserve">the decision is </w:t>
      </w:r>
      <w:r w:rsidRPr="005D606E">
        <w:rPr>
          <w:sz w:val="24"/>
          <w:szCs w:val="24"/>
        </w:rPr>
        <w:t xml:space="preserve">received by the </w:t>
      </w:r>
      <w:r w:rsidR="00502F47" w:rsidRPr="005D606E">
        <w:rPr>
          <w:sz w:val="24"/>
          <w:szCs w:val="24"/>
        </w:rPr>
        <w:t>Bidder</w:t>
      </w:r>
      <w:r w:rsidRPr="005D606E">
        <w:rPr>
          <w:sz w:val="24"/>
          <w:szCs w:val="24"/>
        </w:rPr>
        <w:t xml:space="preserve">. An appeal received after 5:00 p.m. is considered received as of the next </w:t>
      </w:r>
      <w:r w:rsidR="008A67E1" w:rsidRPr="005D606E">
        <w:rPr>
          <w:sz w:val="24"/>
          <w:szCs w:val="24"/>
        </w:rPr>
        <w:t>calendar day</w:t>
      </w:r>
      <w:r w:rsidRPr="005D606E">
        <w:rPr>
          <w:sz w:val="24"/>
          <w:szCs w:val="24"/>
        </w:rPr>
        <w:t xml:space="preserve">. An appeal received after </w:t>
      </w:r>
      <w:r w:rsidR="00DC3577" w:rsidRPr="005D606E">
        <w:rPr>
          <w:sz w:val="24"/>
          <w:szCs w:val="24"/>
        </w:rPr>
        <w:t xml:space="preserve">5:00 p.m. on </w:t>
      </w:r>
      <w:r w:rsidRPr="005D606E">
        <w:rPr>
          <w:sz w:val="24"/>
          <w:szCs w:val="24"/>
        </w:rPr>
        <w:t xml:space="preserve">the </w:t>
      </w:r>
      <w:r w:rsidR="00167512" w:rsidRPr="005D606E">
        <w:rPr>
          <w:sz w:val="24"/>
          <w:szCs w:val="24"/>
        </w:rPr>
        <w:t xml:space="preserve">SEVENTH </w:t>
      </w:r>
      <w:r w:rsidRPr="005D606E">
        <w:rPr>
          <w:sz w:val="24"/>
          <w:szCs w:val="24"/>
        </w:rPr>
        <w:t>(</w:t>
      </w:r>
      <w:r w:rsidR="00167512" w:rsidRPr="005D606E">
        <w:rPr>
          <w:sz w:val="24"/>
          <w:szCs w:val="24"/>
        </w:rPr>
        <w:t>7th</w:t>
      </w:r>
      <w:r w:rsidR="00BF3055" w:rsidRPr="005D606E">
        <w:rPr>
          <w:sz w:val="24"/>
          <w:szCs w:val="24"/>
        </w:rPr>
        <w:t>) calendar</w:t>
      </w:r>
      <w:r w:rsidR="008A67E1" w:rsidRPr="005D606E">
        <w:rPr>
          <w:sz w:val="24"/>
          <w:szCs w:val="24"/>
        </w:rPr>
        <w:t xml:space="preserve"> </w:t>
      </w:r>
      <w:r w:rsidRPr="005D606E">
        <w:rPr>
          <w:sz w:val="24"/>
          <w:szCs w:val="24"/>
        </w:rPr>
        <w:t>day</w:t>
      </w:r>
      <w:r w:rsidR="004F6C75" w:rsidRPr="005D606E">
        <w:rPr>
          <w:sz w:val="24"/>
          <w:szCs w:val="24"/>
        </w:rPr>
        <w:t xml:space="preserve"> </w:t>
      </w:r>
      <w:r w:rsidRPr="005D606E">
        <w:rPr>
          <w:sz w:val="24"/>
          <w:szCs w:val="24"/>
        </w:rPr>
        <w:t>following the date of issuance of the decision by the</w:t>
      </w:r>
      <w:r w:rsidR="002E5249" w:rsidRPr="005D606E">
        <w:rPr>
          <w:sz w:val="24"/>
          <w:szCs w:val="24"/>
        </w:rPr>
        <w:t xml:space="preserve"> Protest Evaluator</w:t>
      </w:r>
      <w:r w:rsidRPr="005D606E">
        <w:rPr>
          <w:sz w:val="24"/>
          <w:szCs w:val="24"/>
        </w:rPr>
        <w:t xml:space="preserve"> </w:t>
      </w:r>
      <w:r w:rsidR="00F11599">
        <w:rPr>
          <w:sz w:val="24"/>
          <w:szCs w:val="24"/>
        </w:rPr>
        <w:t>will</w:t>
      </w:r>
      <w:r w:rsidRPr="005D606E">
        <w:rPr>
          <w:sz w:val="24"/>
          <w:szCs w:val="24"/>
        </w:rPr>
        <w:t xml:space="preserve"> not be considered under any circumstances by the Auditor-Controller</w:t>
      </w:r>
      <w:r w:rsidRPr="00266DFB">
        <w:rPr>
          <w:sz w:val="24"/>
          <w:szCs w:val="24"/>
        </w:rPr>
        <w:t xml:space="preserve"> </w:t>
      </w:r>
      <w:r w:rsidR="00695709" w:rsidRPr="00266DFB">
        <w:rPr>
          <w:sz w:val="24"/>
          <w:szCs w:val="24"/>
        </w:rPr>
        <w:t>OCCR</w:t>
      </w:r>
      <w:r w:rsidR="00AF533D" w:rsidRPr="00266DFB">
        <w:rPr>
          <w:sz w:val="24"/>
          <w:szCs w:val="24"/>
        </w:rPr>
        <w:t xml:space="preserve"> or their designee</w:t>
      </w:r>
      <w:r w:rsidR="009A2E53">
        <w:rPr>
          <w:sz w:val="24"/>
          <w:szCs w:val="24"/>
        </w:rPr>
        <w:t>.</w:t>
      </w:r>
      <w:r w:rsidR="00004DD8">
        <w:rPr>
          <w:sz w:val="24"/>
          <w:szCs w:val="24"/>
        </w:rPr>
        <w:t xml:space="preserve"> </w:t>
      </w:r>
      <w:bookmarkEnd w:id="54"/>
    </w:p>
    <w:p w14:paraId="41FC4976" w14:textId="409563A4" w:rsidR="00D8648E" w:rsidRPr="00121DEB" w:rsidRDefault="00D8648E" w:rsidP="005D606E">
      <w:pPr>
        <w:pStyle w:val="Itema"/>
        <w:tabs>
          <w:tab w:val="clear" w:pos="2160"/>
        </w:tabs>
        <w:rPr>
          <w:sz w:val="24"/>
          <w:szCs w:val="18"/>
        </w:rPr>
      </w:pPr>
      <w:bookmarkStart w:id="56" w:name="_Hlk101543785"/>
      <w:r w:rsidRPr="00121DEB">
        <w:rPr>
          <w:sz w:val="24"/>
          <w:szCs w:val="18"/>
        </w:rPr>
        <w:t xml:space="preserve">The appeal </w:t>
      </w:r>
      <w:r w:rsidR="00C063D4">
        <w:rPr>
          <w:sz w:val="24"/>
          <w:szCs w:val="18"/>
        </w:rPr>
        <w:t>must</w:t>
      </w:r>
      <w:r w:rsidRPr="00121DEB">
        <w:rPr>
          <w:sz w:val="24"/>
          <w:szCs w:val="18"/>
        </w:rPr>
        <w:t xml:space="preserve"> specify the decision being appealed and all the facts and circumstances relied upon in support of the appeal.</w:t>
      </w:r>
    </w:p>
    <w:p w14:paraId="069B047E" w14:textId="1411C691" w:rsidR="00D8648E" w:rsidRPr="00266DFB" w:rsidRDefault="00D8648E" w:rsidP="005D606E">
      <w:pPr>
        <w:pStyle w:val="Itema"/>
        <w:tabs>
          <w:tab w:val="clear" w:pos="2160"/>
        </w:tabs>
        <w:rPr>
          <w:sz w:val="24"/>
          <w:szCs w:val="24"/>
        </w:rPr>
      </w:pPr>
      <w:r w:rsidRPr="00266DFB">
        <w:rPr>
          <w:sz w:val="24"/>
          <w:szCs w:val="24"/>
        </w:rPr>
        <w:t xml:space="preserve">In reviewing protest appeals, the </w:t>
      </w:r>
      <w:r w:rsidR="00695709" w:rsidRPr="00266DFB">
        <w:rPr>
          <w:sz w:val="24"/>
          <w:szCs w:val="24"/>
        </w:rPr>
        <w:t>OCCR</w:t>
      </w:r>
      <w:r w:rsidRPr="00266DFB">
        <w:rPr>
          <w:sz w:val="24"/>
          <w:szCs w:val="24"/>
        </w:rPr>
        <w:t xml:space="preserve"> will not re-judge the proposal(s). The appeal to the </w:t>
      </w:r>
      <w:r w:rsidR="00695709" w:rsidRPr="00266DFB">
        <w:rPr>
          <w:sz w:val="24"/>
          <w:szCs w:val="24"/>
        </w:rPr>
        <w:t>OCCR</w:t>
      </w:r>
      <w:r w:rsidRPr="00266DFB">
        <w:rPr>
          <w:sz w:val="24"/>
          <w:szCs w:val="24"/>
        </w:rPr>
        <w:t xml:space="preserve"> </w:t>
      </w:r>
      <w:r w:rsidR="00C063D4">
        <w:rPr>
          <w:sz w:val="24"/>
          <w:szCs w:val="24"/>
        </w:rPr>
        <w:t>must</w:t>
      </w:r>
      <w:r w:rsidRPr="00266DFB">
        <w:rPr>
          <w:sz w:val="24"/>
          <w:szCs w:val="24"/>
        </w:rPr>
        <w:t xml:space="preserve"> be limited to </w:t>
      </w:r>
      <w:r w:rsidR="00AB790E">
        <w:rPr>
          <w:sz w:val="24"/>
          <w:szCs w:val="24"/>
        </w:rPr>
        <w:t xml:space="preserve">a </w:t>
      </w:r>
      <w:r w:rsidRPr="00266DFB">
        <w:rPr>
          <w:sz w:val="24"/>
          <w:szCs w:val="24"/>
        </w:rPr>
        <w:t>review of the procurement process to determine if the contracting department mat</w:t>
      </w:r>
      <w:r w:rsidR="00E34C87" w:rsidRPr="00266DFB">
        <w:rPr>
          <w:sz w:val="24"/>
          <w:szCs w:val="24"/>
        </w:rPr>
        <w:t>erially erred in following the b</w:t>
      </w:r>
      <w:r w:rsidRPr="00266DFB">
        <w:rPr>
          <w:sz w:val="24"/>
          <w:szCs w:val="24"/>
        </w:rPr>
        <w:t xml:space="preserve">id or, </w:t>
      </w:r>
      <w:r w:rsidR="00AF533D" w:rsidRPr="00266DFB">
        <w:rPr>
          <w:sz w:val="24"/>
          <w:szCs w:val="24"/>
        </w:rPr>
        <w:t>if applicable</w:t>
      </w:r>
      <w:r w:rsidRPr="00266DFB">
        <w:rPr>
          <w:sz w:val="24"/>
          <w:szCs w:val="24"/>
        </w:rPr>
        <w:t>, County contracting policies or other laws and regulations.</w:t>
      </w:r>
    </w:p>
    <w:p w14:paraId="04081A56" w14:textId="4352DA6C" w:rsidR="00D8648E" w:rsidRPr="00266DFB" w:rsidRDefault="00D8648E" w:rsidP="005D606E">
      <w:pPr>
        <w:pStyle w:val="Itema"/>
        <w:tabs>
          <w:tab w:val="clear" w:pos="2160"/>
        </w:tabs>
        <w:rPr>
          <w:sz w:val="24"/>
          <w:szCs w:val="24"/>
        </w:rPr>
      </w:pPr>
      <w:r w:rsidRPr="00266DFB">
        <w:rPr>
          <w:sz w:val="24"/>
          <w:szCs w:val="24"/>
        </w:rPr>
        <w:t xml:space="preserve">The appeal to the </w:t>
      </w:r>
      <w:r w:rsidR="00695709" w:rsidRPr="00266DFB">
        <w:rPr>
          <w:sz w:val="24"/>
          <w:szCs w:val="24"/>
        </w:rPr>
        <w:t>OCCR</w:t>
      </w:r>
      <w:r w:rsidRPr="00266DFB">
        <w:rPr>
          <w:sz w:val="24"/>
          <w:szCs w:val="24"/>
        </w:rPr>
        <w:t xml:space="preserve"> </w:t>
      </w:r>
      <w:r w:rsidR="00C063D4">
        <w:rPr>
          <w:sz w:val="24"/>
          <w:szCs w:val="24"/>
        </w:rPr>
        <w:t>must</w:t>
      </w:r>
      <w:r w:rsidRPr="00266DFB">
        <w:rPr>
          <w:sz w:val="24"/>
          <w:szCs w:val="24"/>
        </w:rPr>
        <w:t xml:space="preserve"> be limited to the grounds raised in the original protest and the </w:t>
      </w:r>
      <w:r w:rsidR="00AF533D" w:rsidRPr="00266DFB">
        <w:rPr>
          <w:sz w:val="24"/>
          <w:szCs w:val="24"/>
        </w:rPr>
        <w:t xml:space="preserve">written </w:t>
      </w:r>
      <w:r w:rsidRPr="00266DFB">
        <w:rPr>
          <w:sz w:val="24"/>
          <w:szCs w:val="24"/>
        </w:rPr>
        <w:t xml:space="preserve">decision by the </w:t>
      </w:r>
      <w:r w:rsidR="00AF533D" w:rsidRPr="00266DFB">
        <w:rPr>
          <w:sz w:val="24"/>
          <w:szCs w:val="24"/>
        </w:rPr>
        <w:t>Protest Evaluator</w:t>
      </w:r>
      <w:r w:rsidRPr="00266DFB">
        <w:rPr>
          <w:sz w:val="24"/>
          <w:szCs w:val="24"/>
        </w:rPr>
        <w:t xml:space="preserve">. As such, a </w:t>
      </w:r>
      <w:r w:rsidR="00502F47" w:rsidRPr="00266DFB">
        <w:rPr>
          <w:sz w:val="24"/>
          <w:szCs w:val="24"/>
        </w:rPr>
        <w:t>Bidder</w:t>
      </w:r>
      <w:r w:rsidRPr="00266DFB">
        <w:rPr>
          <w:sz w:val="24"/>
          <w:szCs w:val="24"/>
        </w:rPr>
        <w:t xml:space="preserve"> is prohibited from stating new grounds for a Bid protest in its appeal.  </w:t>
      </w:r>
    </w:p>
    <w:p w14:paraId="45E7106F" w14:textId="77777777" w:rsidR="00D8648E" w:rsidRPr="00266DFB" w:rsidRDefault="00D8648E" w:rsidP="005D606E">
      <w:pPr>
        <w:pStyle w:val="Itema"/>
        <w:tabs>
          <w:tab w:val="clear" w:pos="2160"/>
        </w:tabs>
        <w:rPr>
          <w:sz w:val="24"/>
          <w:szCs w:val="24"/>
        </w:rPr>
      </w:pPr>
      <w:r w:rsidRPr="00266DFB">
        <w:rPr>
          <w:sz w:val="24"/>
          <w:szCs w:val="24"/>
        </w:rPr>
        <w:t>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r w:rsidR="00B32B0C" w:rsidRPr="00266DFB">
        <w:rPr>
          <w:sz w:val="24"/>
          <w:szCs w:val="24"/>
        </w:rPr>
        <w:t>.</w:t>
      </w:r>
    </w:p>
    <w:p w14:paraId="4C6E5F32" w14:textId="08B07AFC" w:rsidR="00D8648E" w:rsidRPr="00353FF1" w:rsidRDefault="00D8648E" w:rsidP="005D606E">
      <w:pPr>
        <w:pStyle w:val="Itema"/>
        <w:tabs>
          <w:tab w:val="clear" w:pos="2160"/>
        </w:tabs>
        <w:rPr>
          <w:sz w:val="24"/>
          <w:szCs w:val="24"/>
        </w:rPr>
      </w:pPr>
      <w:r w:rsidRPr="00353FF1">
        <w:rPr>
          <w:sz w:val="24"/>
          <w:szCs w:val="24"/>
        </w:rPr>
        <w:lastRenderedPageBreak/>
        <w:t xml:space="preserve">The </w:t>
      </w:r>
      <w:r w:rsidR="003D4E0B">
        <w:rPr>
          <w:sz w:val="24"/>
          <w:szCs w:val="24"/>
        </w:rPr>
        <w:t>finding</w:t>
      </w:r>
      <w:r w:rsidR="003D4E0B" w:rsidRPr="00353FF1">
        <w:rPr>
          <w:sz w:val="24"/>
          <w:szCs w:val="24"/>
        </w:rPr>
        <w:t xml:space="preserve"> </w:t>
      </w:r>
      <w:r w:rsidRPr="00353FF1">
        <w:rPr>
          <w:sz w:val="24"/>
          <w:szCs w:val="24"/>
        </w:rPr>
        <w:t xml:space="preserve">of the Auditor-Controller’s </w:t>
      </w:r>
      <w:r w:rsidR="00695709" w:rsidRPr="00353FF1">
        <w:rPr>
          <w:sz w:val="24"/>
          <w:szCs w:val="24"/>
        </w:rPr>
        <w:t>OCCR</w:t>
      </w:r>
      <w:r w:rsidRPr="00353FF1">
        <w:rPr>
          <w:sz w:val="24"/>
          <w:szCs w:val="24"/>
        </w:rPr>
        <w:t xml:space="preserve"> is the final step of the appeal process. A copy of the </w:t>
      </w:r>
      <w:r w:rsidR="00891F4C">
        <w:rPr>
          <w:sz w:val="24"/>
          <w:szCs w:val="24"/>
        </w:rPr>
        <w:t>finding</w:t>
      </w:r>
      <w:r w:rsidR="00891F4C" w:rsidRPr="00353FF1">
        <w:rPr>
          <w:sz w:val="24"/>
          <w:szCs w:val="24"/>
        </w:rPr>
        <w:t xml:space="preserve"> </w:t>
      </w:r>
      <w:r w:rsidRPr="00353FF1">
        <w:rPr>
          <w:sz w:val="24"/>
          <w:szCs w:val="24"/>
        </w:rPr>
        <w:t xml:space="preserve">of the Auditor-Controller’s </w:t>
      </w:r>
      <w:r w:rsidR="00695709" w:rsidRPr="00353FF1">
        <w:rPr>
          <w:sz w:val="24"/>
          <w:szCs w:val="24"/>
        </w:rPr>
        <w:t>OCCR</w:t>
      </w:r>
      <w:r w:rsidRPr="00353FF1">
        <w:rPr>
          <w:sz w:val="24"/>
          <w:szCs w:val="24"/>
        </w:rPr>
        <w:t xml:space="preserve"> will be furnished to the protestor</w:t>
      </w:r>
      <w:r w:rsidR="00DB4ECD">
        <w:rPr>
          <w:sz w:val="24"/>
          <w:szCs w:val="24"/>
        </w:rPr>
        <w:t>.</w:t>
      </w:r>
    </w:p>
    <w:p w14:paraId="6E816ECA" w14:textId="6DE18A39" w:rsidR="001B0F82" w:rsidRDefault="00D238E7" w:rsidP="005D606E">
      <w:pPr>
        <w:pStyle w:val="Itema"/>
        <w:tabs>
          <w:tab w:val="clear" w:pos="2160"/>
        </w:tabs>
      </w:pPr>
      <w:bookmarkStart w:id="57" w:name="_Hlk102066424"/>
      <w:r w:rsidRPr="00266DFB" w:rsidDel="001B0F82">
        <w:rPr>
          <w:sz w:val="24"/>
          <w:szCs w:val="24"/>
        </w:rPr>
        <w:t xml:space="preserve">The </w:t>
      </w:r>
      <w:r>
        <w:rPr>
          <w:sz w:val="24"/>
          <w:szCs w:val="24"/>
        </w:rPr>
        <w:t>finding</w:t>
      </w:r>
      <w:r w:rsidRPr="00266DFB" w:rsidDel="001B0F82">
        <w:rPr>
          <w:sz w:val="24"/>
          <w:szCs w:val="24"/>
        </w:rPr>
        <w:t xml:space="preserve"> on the </w:t>
      </w:r>
      <w:r>
        <w:rPr>
          <w:sz w:val="24"/>
          <w:szCs w:val="24"/>
        </w:rPr>
        <w:t>appeal</w:t>
      </w:r>
      <w:r w:rsidRPr="00266DFB" w:rsidDel="001B0F82">
        <w:rPr>
          <w:sz w:val="24"/>
          <w:szCs w:val="24"/>
        </w:rPr>
        <w:t xml:space="preserve"> </w:t>
      </w:r>
      <w:r>
        <w:rPr>
          <w:sz w:val="24"/>
          <w:szCs w:val="24"/>
        </w:rPr>
        <w:t xml:space="preserve">must be </w:t>
      </w:r>
      <w:r w:rsidR="00DB4ECD">
        <w:rPr>
          <w:sz w:val="24"/>
          <w:szCs w:val="24"/>
        </w:rPr>
        <w:t>issued</w:t>
      </w:r>
      <w:r w:rsidR="00EB4661">
        <w:rPr>
          <w:sz w:val="24"/>
          <w:szCs w:val="24"/>
        </w:rPr>
        <w:t xml:space="preserve"> before a recommendation to award the contract is considered and contract awarded</w:t>
      </w:r>
      <w:r w:rsidR="00DB4ECD">
        <w:rPr>
          <w:sz w:val="24"/>
          <w:szCs w:val="24"/>
        </w:rPr>
        <w:t xml:space="preserve"> </w:t>
      </w:r>
      <w:r w:rsidR="00EB4661">
        <w:rPr>
          <w:sz w:val="24"/>
          <w:szCs w:val="24"/>
        </w:rPr>
        <w:t>by</w:t>
      </w:r>
      <w:r w:rsidRPr="00266DFB" w:rsidDel="001B0F82">
        <w:rPr>
          <w:sz w:val="24"/>
          <w:szCs w:val="24"/>
        </w:rPr>
        <w:t xml:space="preserve"> the </w:t>
      </w:r>
      <w:r w:rsidRPr="00D05B7A" w:rsidDel="001B0F82">
        <w:rPr>
          <w:sz w:val="24"/>
          <w:szCs w:val="24"/>
        </w:rPr>
        <w:t xml:space="preserve">Board </w:t>
      </w:r>
      <w:r w:rsidR="00EB4661" w:rsidRPr="00D05B7A">
        <w:rPr>
          <w:sz w:val="24"/>
          <w:szCs w:val="24"/>
        </w:rPr>
        <w:t>of Supervisor</w:t>
      </w:r>
      <w:r w:rsidRPr="00266DFB" w:rsidDel="001B0F82">
        <w:rPr>
          <w:sz w:val="24"/>
          <w:szCs w:val="24"/>
        </w:rPr>
        <w:t>.</w:t>
      </w:r>
      <w:bookmarkEnd w:id="56"/>
      <w:bookmarkEnd w:id="57"/>
    </w:p>
    <w:p w14:paraId="55DC6C14" w14:textId="652C4F20" w:rsidR="00D8648E" w:rsidRPr="00266DFB" w:rsidRDefault="00D8648E" w:rsidP="005D606E">
      <w:pPr>
        <w:pStyle w:val="Item1"/>
        <w:tabs>
          <w:tab w:val="clear" w:pos="1440"/>
        </w:tabs>
        <w:rPr>
          <w:sz w:val="24"/>
          <w:szCs w:val="24"/>
        </w:rPr>
      </w:pPr>
      <w:r w:rsidRPr="00266DFB">
        <w:rPr>
          <w:sz w:val="24"/>
          <w:szCs w:val="24"/>
        </w:rPr>
        <w:t xml:space="preserve">The procedures and time limits set forth in this </w:t>
      </w:r>
      <w:r w:rsidR="00111F96">
        <w:rPr>
          <w:sz w:val="24"/>
          <w:szCs w:val="24"/>
        </w:rPr>
        <w:t>section</w:t>
      </w:r>
      <w:r w:rsidR="00111F96" w:rsidRPr="00266DFB">
        <w:rPr>
          <w:sz w:val="24"/>
          <w:szCs w:val="24"/>
        </w:rPr>
        <w:t xml:space="preserve"> </w:t>
      </w:r>
      <w:r w:rsidRPr="00266DFB">
        <w:rPr>
          <w:sz w:val="24"/>
          <w:szCs w:val="24"/>
        </w:rPr>
        <w:t xml:space="preserve">are mandatory and are each </w:t>
      </w:r>
      <w:r w:rsidR="00502F47" w:rsidRPr="00266DFB">
        <w:rPr>
          <w:sz w:val="24"/>
          <w:szCs w:val="24"/>
        </w:rPr>
        <w:t>Bidder</w:t>
      </w:r>
      <w:r w:rsidRPr="00266DFB">
        <w:rPr>
          <w:sz w:val="24"/>
          <w:szCs w:val="24"/>
        </w:rPr>
        <w:t>'s sole and ex</w:t>
      </w:r>
      <w:r w:rsidR="001B4589" w:rsidRPr="00266DFB">
        <w:rPr>
          <w:sz w:val="24"/>
          <w:szCs w:val="24"/>
        </w:rPr>
        <w:t xml:space="preserve">clusive remedy in the event of </w:t>
      </w:r>
      <w:r w:rsidR="00AB790E">
        <w:rPr>
          <w:sz w:val="24"/>
          <w:szCs w:val="24"/>
        </w:rPr>
        <w:t xml:space="preserve">a </w:t>
      </w:r>
      <w:r w:rsidR="001B4589" w:rsidRPr="00266DFB">
        <w:rPr>
          <w:sz w:val="24"/>
          <w:szCs w:val="24"/>
        </w:rPr>
        <w:t>bid p</w:t>
      </w:r>
      <w:r w:rsidRPr="00266DFB">
        <w:rPr>
          <w:sz w:val="24"/>
          <w:szCs w:val="24"/>
        </w:rPr>
        <w:t xml:space="preserve">rotest.  A </w:t>
      </w:r>
      <w:r w:rsidR="00502F47" w:rsidRPr="00266DFB">
        <w:rPr>
          <w:sz w:val="24"/>
          <w:szCs w:val="24"/>
        </w:rPr>
        <w:t>Bidder</w:t>
      </w:r>
      <w:r w:rsidRPr="00266DFB">
        <w:rPr>
          <w:sz w:val="24"/>
          <w:szCs w:val="24"/>
        </w:rPr>
        <w:t>’s failu</w:t>
      </w:r>
      <w:r w:rsidR="001B4589" w:rsidRPr="00266DFB">
        <w:rPr>
          <w:sz w:val="24"/>
          <w:szCs w:val="24"/>
        </w:rPr>
        <w:t>re to timely complete both the b</w:t>
      </w:r>
      <w:r w:rsidRPr="00266DFB">
        <w:rPr>
          <w:sz w:val="24"/>
          <w:szCs w:val="24"/>
        </w:rPr>
        <w:t xml:space="preserve">id protest and appeal procedures </w:t>
      </w:r>
      <w:r w:rsidR="00F11599">
        <w:rPr>
          <w:sz w:val="24"/>
          <w:szCs w:val="24"/>
        </w:rPr>
        <w:t>will</w:t>
      </w:r>
      <w:r w:rsidRPr="00266DFB">
        <w:rPr>
          <w:sz w:val="24"/>
          <w:szCs w:val="24"/>
        </w:rPr>
        <w:t xml:space="preserve"> be deemed a failure to exhaust administrative remedies.  Failure to exhaust administrative remedies, or failure to comply otherwise with these procedures, </w:t>
      </w:r>
      <w:r w:rsidR="00F11599">
        <w:rPr>
          <w:sz w:val="24"/>
          <w:szCs w:val="24"/>
        </w:rPr>
        <w:t>will</w:t>
      </w:r>
      <w:r w:rsidRPr="00266DFB">
        <w:rPr>
          <w:sz w:val="24"/>
          <w:szCs w:val="24"/>
        </w:rPr>
        <w:t xml:space="preserve"> constitute a waiver of a</w:t>
      </w:r>
      <w:r w:rsidR="001B4589" w:rsidRPr="00266DFB">
        <w:rPr>
          <w:sz w:val="24"/>
          <w:szCs w:val="24"/>
        </w:rPr>
        <w:t>ny right to further pursue the b</w:t>
      </w:r>
      <w:r w:rsidRPr="00266DFB">
        <w:rPr>
          <w:sz w:val="24"/>
          <w:szCs w:val="24"/>
        </w:rPr>
        <w:t>id protest, including filing a Government Code Claim or legal proceedings.</w:t>
      </w:r>
    </w:p>
    <w:p w14:paraId="042B1BED" w14:textId="77777777" w:rsidR="00F9006C" w:rsidRPr="00266DFB" w:rsidRDefault="00F9006C" w:rsidP="000352A4">
      <w:pPr>
        <w:pStyle w:val="Heading2"/>
        <w:rPr>
          <w:sz w:val="24"/>
          <w:szCs w:val="24"/>
        </w:rPr>
      </w:pPr>
      <w:bookmarkStart w:id="58" w:name="_Toc339364450"/>
      <w:bookmarkStart w:id="59" w:name="_Toc339364711"/>
      <w:bookmarkStart w:id="60" w:name="_Toc106380881"/>
      <w:r w:rsidRPr="00266DFB">
        <w:rPr>
          <w:sz w:val="24"/>
          <w:szCs w:val="24"/>
        </w:rPr>
        <w:t>TERM / TERMINATION / RENEWAL</w:t>
      </w:r>
      <w:bookmarkEnd w:id="58"/>
      <w:bookmarkEnd w:id="59"/>
      <w:bookmarkEnd w:id="60"/>
    </w:p>
    <w:p w14:paraId="04DB12B7" w14:textId="5E4790A3" w:rsidR="00F9006C" w:rsidRPr="00121DEB" w:rsidRDefault="00F9006C" w:rsidP="005D606E">
      <w:pPr>
        <w:pStyle w:val="Item1"/>
        <w:tabs>
          <w:tab w:val="clear" w:pos="1440"/>
        </w:tabs>
        <w:rPr>
          <w:sz w:val="24"/>
          <w:szCs w:val="18"/>
        </w:rPr>
      </w:pPr>
      <w:r w:rsidRPr="00121DEB">
        <w:rPr>
          <w:sz w:val="24"/>
          <w:szCs w:val="18"/>
        </w:rPr>
        <w:t xml:space="preserve">The </w:t>
      </w:r>
      <w:r w:rsidR="00AB790E">
        <w:rPr>
          <w:sz w:val="24"/>
          <w:szCs w:val="18"/>
        </w:rPr>
        <w:t>contract term</w:t>
      </w:r>
      <w:r w:rsidRPr="00121DEB">
        <w:rPr>
          <w:sz w:val="24"/>
          <w:szCs w:val="18"/>
        </w:rPr>
        <w:t>, which may be awarded pursuant to this</w:t>
      </w:r>
      <w:r w:rsidR="00296B8A" w:rsidRPr="00121DEB">
        <w:rPr>
          <w:sz w:val="24"/>
          <w:szCs w:val="18"/>
        </w:rPr>
        <w:t xml:space="preserve"> </w:t>
      </w:r>
      <w:r w:rsidR="00DA4A6E" w:rsidRPr="00121DEB">
        <w:rPr>
          <w:sz w:val="24"/>
          <w:szCs w:val="18"/>
        </w:rPr>
        <w:t>RF</w:t>
      </w:r>
      <w:r w:rsidR="00E3208D" w:rsidRPr="00121DEB">
        <w:rPr>
          <w:sz w:val="24"/>
          <w:szCs w:val="18"/>
        </w:rPr>
        <w:t>P</w:t>
      </w:r>
      <w:r w:rsidRPr="00121DEB">
        <w:rPr>
          <w:sz w:val="24"/>
          <w:szCs w:val="18"/>
        </w:rPr>
        <w:t xml:space="preserve">, will be </w:t>
      </w:r>
      <w:r w:rsidR="009221E4" w:rsidRPr="00D05B7A">
        <w:rPr>
          <w:sz w:val="24"/>
          <w:szCs w:val="18"/>
        </w:rPr>
        <w:t>three</w:t>
      </w:r>
      <w:r w:rsidRPr="00D05B7A">
        <w:rPr>
          <w:sz w:val="24"/>
          <w:szCs w:val="18"/>
        </w:rPr>
        <w:t xml:space="preserve"> </w:t>
      </w:r>
      <w:r w:rsidRPr="00121DEB">
        <w:rPr>
          <w:sz w:val="24"/>
          <w:szCs w:val="18"/>
        </w:rPr>
        <w:t>years.</w:t>
      </w:r>
    </w:p>
    <w:p w14:paraId="68E33F94" w14:textId="56F40573" w:rsidR="00F9006C" w:rsidRPr="00850953" w:rsidRDefault="00F9006C" w:rsidP="005D606E">
      <w:pPr>
        <w:pStyle w:val="Item1"/>
        <w:tabs>
          <w:tab w:val="clear" w:pos="1440"/>
        </w:tabs>
      </w:pPr>
      <w:r w:rsidRPr="00266DFB">
        <w:rPr>
          <w:sz w:val="24"/>
          <w:szCs w:val="24"/>
        </w:rPr>
        <w:t xml:space="preserve">By mutual agreement, any </w:t>
      </w:r>
      <w:r w:rsidR="00BF3055" w:rsidRPr="00266DFB">
        <w:rPr>
          <w:sz w:val="24"/>
          <w:szCs w:val="24"/>
        </w:rPr>
        <w:t>contract, which</w:t>
      </w:r>
      <w:r w:rsidRPr="00266DFB">
        <w:rPr>
          <w:sz w:val="24"/>
          <w:szCs w:val="24"/>
        </w:rPr>
        <w:t xml:space="preserve"> may be awarded pursuant to this </w:t>
      </w:r>
      <w:r w:rsidR="00DA4A6E" w:rsidRPr="00266DFB">
        <w:rPr>
          <w:sz w:val="24"/>
          <w:szCs w:val="24"/>
        </w:rPr>
        <w:t>RF</w:t>
      </w:r>
      <w:r w:rsidR="00E3208D" w:rsidRPr="00266DFB">
        <w:rPr>
          <w:sz w:val="24"/>
          <w:szCs w:val="24"/>
        </w:rPr>
        <w:t>P</w:t>
      </w:r>
      <w:r w:rsidRPr="00266DFB">
        <w:rPr>
          <w:sz w:val="24"/>
          <w:szCs w:val="24"/>
        </w:rPr>
        <w:t xml:space="preserve">, may be extended for </w:t>
      </w:r>
      <w:r w:rsidR="002A7F97" w:rsidRPr="00266DFB">
        <w:rPr>
          <w:sz w:val="24"/>
          <w:szCs w:val="24"/>
        </w:rPr>
        <w:t>an</w:t>
      </w:r>
      <w:r w:rsidRPr="00266DFB">
        <w:rPr>
          <w:sz w:val="24"/>
          <w:szCs w:val="24"/>
        </w:rPr>
        <w:t xml:space="preserve"> additional </w:t>
      </w:r>
      <w:r w:rsidR="002A7F97" w:rsidRPr="00D05B7A">
        <w:rPr>
          <w:sz w:val="24"/>
          <w:szCs w:val="24"/>
        </w:rPr>
        <w:t>two</w:t>
      </w:r>
      <w:r w:rsidR="004A17FF" w:rsidRPr="00D05B7A">
        <w:rPr>
          <w:sz w:val="24"/>
          <w:szCs w:val="24"/>
        </w:rPr>
        <w:t>-</w:t>
      </w:r>
      <w:r w:rsidRPr="00D05B7A">
        <w:rPr>
          <w:sz w:val="24"/>
          <w:szCs w:val="24"/>
        </w:rPr>
        <w:t>year</w:t>
      </w:r>
      <w:r w:rsidR="00D05B7A" w:rsidRPr="00D05B7A">
        <w:rPr>
          <w:sz w:val="24"/>
          <w:szCs w:val="24"/>
        </w:rPr>
        <w:t>s</w:t>
      </w:r>
      <w:r w:rsidR="001B7118" w:rsidRPr="00266DFB">
        <w:rPr>
          <w:sz w:val="24"/>
          <w:szCs w:val="24"/>
        </w:rPr>
        <w:t>.</w:t>
      </w:r>
      <w:r w:rsidR="001B7118" w:rsidRPr="00A85450">
        <w:t xml:space="preserve"> </w:t>
      </w:r>
    </w:p>
    <w:p w14:paraId="131676BA" w14:textId="4D03B2D2" w:rsidR="00850953" w:rsidRPr="00E06A99" w:rsidRDefault="00850953" w:rsidP="005D606E">
      <w:pPr>
        <w:pStyle w:val="Item1"/>
        <w:tabs>
          <w:tab w:val="clear" w:pos="1440"/>
        </w:tabs>
        <w:rPr>
          <w:sz w:val="24"/>
          <w:szCs w:val="24"/>
        </w:rPr>
      </w:pPr>
      <w:r w:rsidRPr="00266DFB">
        <w:rPr>
          <w:sz w:val="24"/>
          <w:szCs w:val="24"/>
        </w:rPr>
        <w:t>The County has and reserves the right to suspend, terminate or abandon the execution of any work</w:t>
      </w:r>
      <w:bookmarkStart w:id="61" w:name="_Hlk106376250"/>
      <w:r w:rsidR="00120291">
        <w:rPr>
          <w:sz w:val="24"/>
          <w:szCs w:val="24"/>
        </w:rPr>
        <w:t>, services and/or providing of goods</w:t>
      </w:r>
      <w:bookmarkEnd w:id="61"/>
      <w:r w:rsidRPr="00266DFB">
        <w:rPr>
          <w:sz w:val="24"/>
          <w:szCs w:val="24"/>
        </w:rPr>
        <w:t xml:space="preserve"> by the Contractor without cause at any time upon giving the Contractor prior written notice.  In the event that the County should abandon, terminate or suspend the Contractor’s work</w:t>
      </w:r>
      <w:r w:rsidR="00120291">
        <w:rPr>
          <w:sz w:val="24"/>
          <w:szCs w:val="24"/>
        </w:rPr>
        <w:t>, services and/or providing of goods</w:t>
      </w:r>
      <w:r w:rsidRPr="00266DFB">
        <w:rPr>
          <w:sz w:val="24"/>
          <w:szCs w:val="24"/>
        </w:rPr>
        <w:t xml:space="preserve">, the Contractor </w:t>
      </w:r>
      <w:r w:rsidR="00F11599">
        <w:rPr>
          <w:sz w:val="24"/>
          <w:szCs w:val="24"/>
        </w:rPr>
        <w:t>will</w:t>
      </w:r>
      <w:r w:rsidRPr="00266DFB">
        <w:rPr>
          <w:sz w:val="24"/>
          <w:szCs w:val="24"/>
        </w:rPr>
        <w:t xml:space="preserve"> be entitled to payment for services provided hereunder prior to the effective date of said suspension, termination</w:t>
      </w:r>
      <w:r w:rsidR="00AB790E">
        <w:rPr>
          <w:sz w:val="24"/>
          <w:szCs w:val="24"/>
        </w:rPr>
        <w:t>,</w:t>
      </w:r>
      <w:r w:rsidRPr="00266DFB">
        <w:rPr>
          <w:sz w:val="24"/>
          <w:szCs w:val="24"/>
        </w:rPr>
        <w:t xml:space="preserve"> or abandonment.  The County may terminate the contract at any time for cause without written notice upon a material breach of contract or substandard or unsatisfactory performance by the Contractor.  In the event of termination with cause, the County reserves the right to seek any and all damages from the Contractor.  In the event of such termination</w:t>
      </w:r>
      <w:r w:rsidR="00AB790E">
        <w:rPr>
          <w:sz w:val="24"/>
          <w:szCs w:val="24"/>
        </w:rPr>
        <w:t>,</w:t>
      </w:r>
      <w:r w:rsidRPr="00266DFB">
        <w:rPr>
          <w:sz w:val="24"/>
          <w:szCs w:val="24"/>
        </w:rPr>
        <w:t xml:space="preserve"> with or without cause, the County reserves the right to invite the next highest</w:t>
      </w:r>
      <w:r w:rsidR="00AB790E">
        <w:rPr>
          <w:sz w:val="24"/>
          <w:szCs w:val="24"/>
        </w:rPr>
        <w:t>-</w:t>
      </w:r>
      <w:r w:rsidRPr="00266DFB">
        <w:rPr>
          <w:sz w:val="24"/>
          <w:szCs w:val="24"/>
        </w:rPr>
        <w:t>ranked Bidder to enter into a contract or rebid the project if it is determined to be in its best interest to do so.</w:t>
      </w:r>
    </w:p>
    <w:p w14:paraId="710AF551" w14:textId="77777777" w:rsidR="003D3E5A" w:rsidRPr="00266DFB" w:rsidRDefault="00F9006C" w:rsidP="000352A4">
      <w:pPr>
        <w:pStyle w:val="Heading2"/>
        <w:rPr>
          <w:sz w:val="24"/>
          <w:szCs w:val="24"/>
          <w:u w:val="none"/>
        </w:rPr>
      </w:pPr>
      <w:bookmarkStart w:id="62" w:name="_Toc339364452"/>
      <w:bookmarkStart w:id="63" w:name="_Toc339364713"/>
      <w:bookmarkStart w:id="64" w:name="_Toc106380882"/>
      <w:r w:rsidRPr="00266DFB">
        <w:rPr>
          <w:sz w:val="24"/>
          <w:szCs w:val="24"/>
        </w:rPr>
        <w:t>BRAND NAMES AND APPROVED EQUIVALENTS</w:t>
      </w:r>
      <w:bookmarkEnd w:id="62"/>
      <w:bookmarkEnd w:id="63"/>
      <w:bookmarkEnd w:id="64"/>
      <w:r w:rsidR="001B7118" w:rsidRPr="00266DFB">
        <w:rPr>
          <w:sz w:val="24"/>
          <w:szCs w:val="24"/>
          <w:u w:val="none"/>
        </w:rPr>
        <w:t xml:space="preserve"> </w:t>
      </w:r>
    </w:p>
    <w:p w14:paraId="4C721B7D" w14:textId="2024B73E" w:rsidR="00F9006C" w:rsidRPr="00121DEB" w:rsidRDefault="00F9006C" w:rsidP="005D606E">
      <w:pPr>
        <w:pStyle w:val="Item1"/>
        <w:tabs>
          <w:tab w:val="clear" w:pos="1440"/>
        </w:tabs>
        <w:rPr>
          <w:sz w:val="24"/>
          <w:szCs w:val="18"/>
        </w:rPr>
      </w:pPr>
      <w:r w:rsidRPr="00121DEB">
        <w:rPr>
          <w:sz w:val="24"/>
          <w:szCs w:val="18"/>
        </w:rPr>
        <w:t xml:space="preserve">Any references </w:t>
      </w:r>
      <w:r w:rsidR="00850953" w:rsidRPr="00121DEB">
        <w:rPr>
          <w:sz w:val="24"/>
          <w:szCs w:val="18"/>
        </w:rPr>
        <w:t xml:space="preserve">in this RFP, including </w:t>
      </w:r>
      <w:r w:rsidR="00AB790E">
        <w:rPr>
          <w:sz w:val="24"/>
          <w:szCs w:val="18"/>
        </w:rPr>
        <w:t>A</w:t>
      </w:r>
      <w:r w:rsidR="00850953" w:rsidRPr="00121DEB">
        <w:rPr>
          <w:sz w:val="24"/>
          <w:szCs w:val="18"/>
        </w:rPr>
        <w:t xml:space="preserve">ddendum and other documents, </w:t>
      </w:r>
      <w:r w:rsidRPr="00121DEB">
        <w:rPr>
          <w:sz w:val="24"/>
          <w:szCs w:val="18"/>
        </w:rPr>
        <w:t>to manufacturers</w:t>
      </w:r>
      <w:r w:rsidR="00AB790E">
        <w:rPr>
          <w:sz w:val="24"/>
          <w:szCs w:val="18"/>
        </w:rPr>
        <w:t xml:space="preserve">’ </w:t>
      </w:r>
      <w:r w:rsidRPr="00121DEB">
        <w:rPr>
          <w:sz w:val="24"/>
          <w:szCs w:val="18"/>
        </w:rPr>
        <w:t>trade names, brand names</w:t>
      </w:r>
      <w:r w:rsidR="00AB790E">
        <w:rPr>
          <w:sz w:val="24"/>
          <w:szCs w:val="18"/>
        </w:rPr>
        <w:t>,</w:t>
      </w:r>
      <w:r w:rsidRPr="00121DEB">
        <w:rPr>
          <w:sz w:val="24"/>
          <w:szCs w:val="18"/>
        </w:rPr>
        <w:t xml:space="preserve"> and/or catalog numbers are intended to be descriptive but not restrictive unless otherwise stated and are </w:t>
      </w:r>
      <w:r w:rsidRPr="00121DEB">
        <w:rPr>
          <w:sz w:val="24"/>
          <w:szCs w:val="18"/>
        </w:rPr>
        <w:lastRenderedPageBreak/>
        <w:t xml:space="preserve">intended to indicate the quality level desired.  </w:t>
      </w:r>
      <w:r w:rsidR="00850953" w:rsidRPr="00121DEB">
        <w:rPr>
          <w:sz w:val="24"/>
          <w:szCs w:val="18"/>
        </w:rPr>
        <w:t xml:space="preserve">Unless otherwise noted, </w:t>
      </w:r>
      <w:r w:rsidR="00502F47" w:rsidRPr="00121DEB">
        <w:rPr>
          <w:sz w:val="24"/>
          <w:szCs w:val="18"/>
        </w:rPr>
        <w:t>Bidder</w:t>
      </w:r>
      <w:r w:rsidRPr="00121DEB">
        <w:rPr>
          <w:sz w:val="24"/>
          <w:szCs w:val="18"/>
        </w:rPr>
        <w:t>s may offer any equivalent product that meets or exceeds the specifications</w:t>
      </w:r>
      <w:r w:rsidR="00AB790E">
        <w:rPr>
          <w:sz w:val="24"/>
          <w:szCs w:val="18"/>
        </w:rPr>
        <w:t>;</w:t>
      </w:r>
      <w:r w:rsidR="00AF533D" w:rsidRPr="00121DEB">
        <w:rPr>
          <w:sz w:val="24"/>
          <w:szCs w:val="18"/>
        </w:rPr>
        <w:t xml:space="preserve"> however, if the County</w:t>
      </w:r>
      <w:r w:rsidR="00AB790E">
        <w:rPr>
          <w:sz w:val="24"/>
          <w:szCs w:val="18"/>
        </w:rPr>
        <w:t>,</w:t>
      </w:r>
      <w:r w:rsidR="00AF533D" w:rsidRPr="00121DEB">
        <w:rPr>
          <w:sz w:val="24"/>
          <w:szCs w:val="18"/>
        </w:rPr>
        <w:t xml:space="preserve"> in its sole discretion</w:t>
      </w:r>
      <w:r w:rsidR="00AB790E">
        <w:rPr>
          <w:sz w:val="24"/>
          <w:szCs w:val="18"/>
        </w:rPr>
        <w:t>,</w:t>
      </w:r>
      <w:r w:rsidR="00AF533D" w:rsidRPr="00121DEB">
        <w:rPr>
          <w:sz w:val="24"/>
          <w:szCs w:val="18"/>
        </w:rPr>
        <w:t xml:space="preserve"> determines the product </w:t>
      </w:r>
      <w:r w:rsidR="00AB790E">
        <w:rPr>
          <w:sz w:val="24"/>
          <w:szCs w:val="18"/>
        </w:rPr>
        <w:t>p</w:t>
      </w:r>
      <w:r w:rsidR="008D40D6">
        <w:rPr>
          <w:sz w:val="24"/>
          <w:szCs w:val="18"/>
        </w:rPr>
        <w:t>roposed</w:t>
      </w:r>
      <w:r w:rsidR="00AB790E" w:rsidRPr="00121DEB">
        <w:rPr>
          <w:sz w:val="24"/>
          <w:szCs w:val="18"/>
        </w:rPr>
        <w:t xml:space="preserve"> </w:t>
      </w:r>
      <w:r w:rsidR="00AF533D" w:rsidRPr="00121DEB">
        <w:rPr>
          <w:sz w:val="24"/>
          <w:szCs w:val="18"/>
        </w:rPr>
        <w:t xml:space="preserve">is not equivalent, the </w:t>
      </w:r>
      <w:r w:rsidR="00AB790E">
        <w:rPr>
          <w:sz w:val="24"/>
          <w:szCs w:val="18"/>
        </w:rPr>
        <w:t>B</w:t>
      </w:r>
      <w:r w:rsidR="00AF533D" w:rsidRPr="00121DEB">
        <w:rPr>
          <w:sz w:val="24"/>
          <w:szCs w:val="18"/>
        </w:rPr>
        <w:t xml:space="preserve">id may be </w:t>
      </w:r>
      <w:r w:rsidR="008D40D6" w:rsidRPr="00121DEB">
        <w:rPr>
          <w:sz w:val="24"/>
          <w:szCs w:val="18"/>
        </w:rPr>
        <w:t>disqualif</w:t>
      </w:r>
      <w:r w:rsidR="008D40D6">
        <w:rPr>
          <w:sz w:val="24"/>
          <w:szCs w:val="18"/>
        </w:rPr>
        <w:t>ied,</w:t>
      </w:r>
      <w:r w:rsidR="00AF533D" w:rsidRPr="00121DEB">
        <w:rPr>
          <w:sz w:val="24"/>
          <w:szCs w:val="18"/>
        </w:rPr>
        <w:t xml:space="preserve"> or a lower s</w:t>
      </w:r>
      <w:r w:rsidR="00E3208D" w:rsidRPr="00121DEB">
        <w:rPr>
          <w:sz w:val="24"/>
          <w:szCs w:val="18"/>
        </w:rPr>
        <w:t>core awarded by the CSC</w:t>
      </w:r>
      <w:r w:rsidRPr="00121DEB">
        <w:rPr>
          <w:sz w:val="24"/>
          <w:szCs w:val="18"/>
        </w:rPr>
        <w:t>.  Bids based on equivalent products must:</w:t>
      </w:r>
    </w:p>
    <w:p w14:paraId="50955603" w14:textId="77777777" w:rsidR="00F9006C" w:rsidRPr="00121DEB" w:rsidRDefault="00F9006C" w:rsidP="005D606E">
      <w:pPr>
        <w:pStyle w:val="Itema"/>
        <w:tabs>
          <w:tab w:val="clear" w:pos="2160"/>
        </w:tabs>
        <w:rPr>
          <w:sz w:val="24"/>
          <w:szCs w:val="18"/>
        </w:rPr>
      </w:pPr>
      <w:r w:rsidRPr="00121DEB">
        <w:rPr>
          <w:sz w:val="24"/>
          <w:szCs w:val="18"/>
        </w:rPr>
        <w:t>Clearly describe the alternate offered and indicate how it dif</w:t>
      </w:r>
      <w:r w:rsidR="00BB1F9A" w:rsidRPr="00121DEB">
        <w:rPr>
          <w:sz w:val="24"/>
          <w:szCs w:val="18"/>
        </w:rPr>
        <w:t xml:space="preserve">fers from the product specified; </w:t>
      </w:r>
      <w:r w:rsidRPr="00121DEB">
        <w:rPr>
          <w:sz w:val="24"/>
          <w:szCs w:val="18"/>
        </w:rPr>
        <w:t>and</w:t>
      </w:r>
    </w:p>
    <w:p w14:paraId="0C11957F" w14:textId="283AE27D" w:rsidR="00F9006C" w:rsidRPr="00266DFB" w:rsidRDefault="00BB1F9A" w:rsidP="005D606E">
      <w:pPr>
        <w:pStyle w:val="Itema"/>
        <w:tabs>
          <w:tab w:val="clear" w:pos="2160"/>
        </w:tabs>
        <w:rPr>
          <w:sz w:val="24"/>
          <w:szCs w:val="24"/>
        </w:rPr>
      </w:pPr>
      <w:r w:rsidRPr="00266DFB">
        <w:rPr>
          <w:sz w:val="24"/>
          <w:szCs w:val="24"/>
        </w:rPr>
        <w:t xml:space="preserve">Include complete descriptive literature and/or specifications </w:t>
      </w:r>
      <w:r w:rsidR="00850953" w:rsidRPr="00266DFB">
        <w:rPr>
          <w:sz w:val="24"/>
          <w:szCs w:val="24"/>
        </w:rPr>
        <w:t xml:space="preserve">as PDF attachments to </w:t>
      </w:r>
      <w:r w:rsidR="00850953">
        <w:rPr>
          <w:sz w:val="24"/>
          <w:szCs w:val="24"/>
        </w:rPr>
        <w:t xml:space="preserve">the </w:t>
      </w:r>
      <w:r w:rsidR="00850953" w:rsidRPr="00266DFB">
        <w:rPr>
          <w:sz w:val="24"/>
          <w:szCs w:val="24"/>
        </w:rPr>
        <w:t xml:space="preserve">online bid submission </w:t>
      </w:r>
      <w:r w:rsidRPr="00266DFB">
        <w:rPr>
          <w:sz w:val="24"/>
          <w:szCs w:val="24"/>
        </w:rPr>
        <w:t xml:space="preserve">as proof that the proposed alternate will be equal to or better than the product named in this </w:t>
      </w:r>
      <w:r w:rsidR="00850953">
        <w:rPr>
          <w:sz w:val="24"/>
          <w:szCs w:val="24"/>
        </w:rPr>
        <w:t>RFP</w:t>
      </w:r>
      <w:r w:rsidRPr="00266DFB">
        <w:rPr>
          <w:sz w:val="24"/>
          <w:szCs w:val="24"/>
        </w:rPr>
        <w:t>.</w:t>
      </w:r>
    </w:p>
    <w:p w14:paraId="19A0EBE7" w14:textId="457B69D8" w:rsidR="00F9006C" w:rsidRPr="00266DFB" w:rsidRDefault="00F9006C" w:rsidP="005D606E">
      <w:pPr>
        <w:pStyle w:val="Item1"/>
        <w:tabs>
          <w:tab w:val="clear" w:pos="1440"/>
        </w:tabs>
        <w:rPr>
          <w:sz w:val="24"/>
          <w:szCs w:val="24"/>
        </w:rPr>
      </w:pPr>
      <w:r w:rsidRPr="00266DFB">
        <w:rPr>
          <w:sz w:val="24"/>
          <w:szCs w:val="24"/>
        </w:rPr>
        <w:t>The County reserves the right to be the sole judge of what is equal and acceptable</w:t>
      </w:r>
      <w:r w:rsidR="00AB790E">
        <w:rPr>
          <w:sz w:val="24"/>
          <w:szCs w:val="24"/>
        </w:rPr>
        <w:t>. It</w:t>
      </w:r>
      <w:r w:rsidRPr="00266DFB">
        <w:rPr>
          <w:sz w:val="24"/>
          <w:szCs w:val="24"/>
        </w:rPr>
        <w:t xml:space="preserve"> may require </w:t>
      </w:r>
      <w:r w:rsidR="00502F47" w:rsidRPr="00266DFB">
        <w:rPr>
          <w:sz w:val="24"/>
          <w:szCs w:val="24"/>
        </w:rPr>
        <w:t>Bidder</w:t>
      </w:r>
      <w:r w:rsidR="000A0537">
        <w:rPr>
          <w:sz w:val="24"/>
          <w:szCs w:val="24"/>
        </w:rPr>
        <w:t>s</w:t>
      </w:r>
      <w:r w:rsidRPr="00266DFB">
        <w:rPr>
          <w:sz w:val="24"/>
          <w:szCs w:val="24"/>
        </w:rPr>
        <w:t xml:space="preserve"> to provide additional information and/or samples</w:t>
      </w:r>
      <w:r w:rsidR="00AF533D" w:rsidRPr="00266DFB">
        <w:rPr>
          <w:sz w:val="24"/>
          <w:szCs w:val="24"/>
        </w:rPr>
        <w:t xml:space="preserve"> or disqualify the bid</w:t>
      </w:r>
      <w:r w:rsidR="00EB4661">
        <w:rPr>
          <w:sz w:val="24"/>
          <w:szCs w:val="24"/>
        </w:rPr>
        <w:t xml:space="preserve"> proposal</w:t>
      </w:r>
      <w:r w:rsidR="00AF533D" w:rsidRPr="00266DFB">
        <w:rPr>
          <w:sz w:val="24"/>
          <w:szCs w:val="24"/>
        </w:rPr>
        <w:t xml:space="preserve">. </w:t>
      </w:r>
    </w:p>
    <w:p w14:paraId="4D86AA53" w14:textId="359454A7" w:rsidR="009F0B2C" w:rsidRPr="00266DFB" w:rsidRDefault="00F9006C" w:rsidP="005D606E">
      <w:pPr>
        <w:pStyle w:val="Item1"/>
        <w:tabs>
          <w:tab w:val="clear" w:pos="1440"/>
        </w:tabs>
        <w:rPr>
          <w:sz w:val="24"/>
          <w:szCs w:val="24"/>
        </w:rPr>
      </w:pPr>
      <w:r w:rsidRPr="00266DFB">
        <w:rPr>
          <w:sz w:val="24"/>
          <w:szCs w:val="24"/>
        </w:rPr>
        <w:t xml:space="preserve">If </w:t>
      </w:r>
      <w:r w:rsidR="00502F47" w:rsidRPr="00266DFB">
        <w:rPr>
          <w:sz w:val="24"/>
          <w:szCs w:val="24"/>
        </w:rPr>
        <w:t>Bidder</w:t>
      </w:r>
      <w:r w:rsidR="005E3147">
        <w:rPr>
          <w:sz w:val="24"/>
          <w:szCs w:val="24"/>
        </w:rPr>
        <w:t>s</w:t>
      </w:r>
      <w:r w:rsidRPr="00266DFB">
        <w:rPr>
          <w:sz w:val="24"/>
          <w:szCs w:val="24"/>
        </w:rPr>
        <w:t xml:space="preserve"> do not specify otherwise, it is understood that the referenced brand will be supplied.</w:t>
      </w:r>
    </w:p>
    <w:p w14:paraId="3CD238C4" w14:textId="77777777" w:rsidR="00F9006C" w:rsidRPr="00266DFB" w:rsidRDefault="00F9006C" w:rsidP="000352A4">
      <w:pPr>
        <w:pStyle w:val="Heading2"/>
        <w:rPr>
          <w:sz w:val="24"/>
          <w:szCs w:val="24"/>
        </w:rPr>
      </w:pPr>
      <w:bookmarkStart w:id="65" w:name="_Toc339364458"/>
      <w:bookmarkStart w:id="66" w:name="_Toc339364719"/>
      <w:bookmarkStart w:id="67" w:name="_Toc106380885"/>
      <w:r w:rsidRPr="00266DFB">
        <w:rPr>
          <w:sz w:val="24"/>
          <w:szCs w:val="24"/>
        </w:rPr>
        <w:t>AWARD</w:t>
      </w:r>
      <w:bookmarkEnd w:id="65"/>
      <w:bookmarkEnd w:id="66"/>
      <w:bookmarkEnd w:id="67"/>
    </w:p>
    <w:p w14:paraId="67D8850D" w14:textId="7672B818" w:rsidR="006F6C64" w:rsidRPr="002C687F" w:rsidRDefault="7FD60091" w:rsidP="005D606E">
      <w:pPr>
        <w:pStyle w:val="Item1"/>
        <w:tabs>
          <w:tab w:val="clear" w:pos="1440"/>
        </w:tabs>
        <w:rPr>
          <w:sz w:val="24"/>
          <w:szCs w:val="24"/>
        </w:rPr>
      </w:pPr>
      <w:r w:rsidRPr="7F28CFAA">
        <w:rPr>
          <w:sz w:val="24"/>
          <w:szCs w:val="24"/>
        </w:rPr>
        <w:t xml:space="preserve">Most </w:t>
      </w:r>
      <w:r w:rsidR="2169757E" w:rsidRPr="7F28CFAA">
        <w:rPr>
          <w:sz w:val="24"/>
          <w:szCs w:val="24"/>
        </w:rPr>
        <w:t>Responsive and Responsible Bidder</w:t>
      </w:r>
      <w:r w:rsidR="28C4B157" w:rsidRPr="7F28CFAA">
        <w:rPr>
          <w:sz w:val="24"/>
          <w:szCs w:val="24"/>
        </w:rPr>
        <w:t xml:space="preserve"> </w:t>
      </w:r>
    </w:p>
    <w:p w14:paraId="7875395B" w14:textId="34B39CA5" w:rsidR="00AF533D" w:rsidRPr="002C687F" w:rsidRDefault="00AF533D" w:rsidP="00857B5A">
      <w:pPr>
        <w:pStyle w:val="Itema"/>
        <w:numPr>
          <w:ilvl w:val="3"/>
          <w:numId w:val="18"/>
        </w:numPr>
        <w:tabs>
          <w:tab w:val="clear" w:pos="2160"/>
        </w:tabs>
        <w:rPr>
          <w:sz w:val="24"/>
          <w:szCs w:val="24"/>
        </w:rPr>
      </w:pPr>
      <w:r w:rsidRPr="002C687F">
        <w:rPr>
          <w:sz w:val="24"/>
          <w:szCs w:val="24"/>
        </w:rPr>
        <w:t>The award will be made to the highest</w:t>
      </w:r>
      <w:r w:rsidR="00AB790E" w:rsidRPr="002C687F">
        <w:rPr>
          <w:sz w:val="24"/>
          <w:szCs w:val="24"/>
        </w:rPr>
        <w:t>-</w:t>
      </w:r>
      <w:r w:rsidRPr="002C687F">
        <w:rPr>
          <w:sz w:val="24"/>
          <w:szCs w:val="24"/>
        </w:rPr>
        <w:t xml:space="preserve">ranked Bidder(s) who meet the requirements of these specifications, </w:t>
      </w:r>
      <w:r w:rsidR="00BF3055" w:rsidRPr="002C687F">
        <w:rPr>
          <w:sz w:val="24"/>
          <w:szCs w:val="24"/>
        </w:rPr>
        <w:t>terms,</w:t>
      </w:r>
      <w:r w:rsidRPr="002C687F">
        <w:rPr>
          <w:sz w:val="24"/>
          <w:szCs w:val="24"/>
        </w:rPr>
        <w:t xml:space="preserve"> and conditions.   </w:t>
      </w:r>
    </w:p>
    <w:p w14:paraId="44265F01" w14:textId="20A9136B" w:rsidR="004E6261" w:rsidRPr="002C687F" w:rsidRDefault="00FF715F" w:rsidP="00857B5A">
      <w:pPr>
        <w:pStyle w:val="Itema"/>
        <w:numPr>
          <w:ilvl w:val="3"/>
          <w:numId w:val="18"/>
        </w:numPr>
        <w:tabs>
          <w:tab w:val="clear" w:pos="2160"/>
        </w:tabs>
        <w:rPr>
          <w:sz w:val="24"/>
          <w:szCs w:val="24"/>
        </w:rPr>
      </w:pPr>
      <w:r w:rsidRPr="002C687F">
        <w:rPr>
          <w:sz w:val="24"/>
          <w:szCs w:val="24"/>
        </w:rPr>
        <w:t>Awards may also be made to the subsequent highest ranked Bidder(s) who will be called in order should</w:t>
      </w:r>
      <w:r w:rsidR="00AF533D" w:rsidRPr="002C687F">
        <w:rPr>
          <w:sz w:val="24"/>
          <w:szCs w:val="24"/>
        </w:rPr>
        <w:t xml:space="preserve"> the County need to contract with another </w:t>
      </w:r>
      <w:r w:rsidR="00520D75" w:rsidRPr="002C687F">
        <w:rPr>
          <w:sz w:val="24"/>
          <w:szCs w:val="24"/>
        </w:rPr>
        <w:t>B</w:t>
      </w:r>
      <w:r w:rsidR="00AF533D" w:rsidRPr="002C687F">
        <w:rPr>
          <w:sz w:val="24"/>
          <w:szCs w:val="24"/>
        </w:rPr>
        <w:t>idder(s)</w:t>
      </w:r>
      <w:r w:rsidRPr="002C687F">
        <w:rPr>
          <w:sz w:val="24"/>
          <w:szCs w:val="24"/>
        </w:rPr>
        <w:t xml:space="preserve">. </w:t>
      </w:r>
    </w:p>
    <w:p w14:paraId="0F178873" w14:textId="6A0B7661" w:rsidR="00557262" w:rsidRPr="00266DFB" w:rsidRDefault="00AF533D" w:rsidP="00857B5A">
      <w:pPr>
        <w:pStyle w:val="Itema"/>
        <w:numPr>
          <w:ilvl w:val="3"/>
          <w:numId w:val="18"/>
        </w:numPr>
        <w:tabs>
          <w:tab w:val="clear" w:pos="2160"/>
        </w:tabs>
        <w:rPr>
          <w:sz w:val="24"/>
          <w:szCs w:val="24"/>
        </w:rPr>
      </w:pPr>
      <w:r w:rsidRPr="002C687F">
        <w:rPr>
          <w:sz w:val="24"/>
          <w:szCs w:val="24"/>
        </w:rPr>
        <w:t>An award will be recommended for the</w:t>
      </w:r>
      <w:r w:rsidR="00557262" w:rsidRPr="002C687F">
        <w:rPr>
          <w:sz w:val="24"/>
          <w:szCs w:val="24"/>
        </w:rPr>
        <w:t xml:space="preserve"> Bidder</w:t>
      </w:r>
      <w:r w:rsidRPr="002C687F">
        <w:rPr>
          <w:sz w:val="24"/>
          <w:szCs w:val="24"/>
        </w:rPr>
        <w:t>(s)</w:t>
      </w:r>
      <w:r w:rsidR="00557262" w:rsidRPr="002C687F">
        <w:rPr>
          <w:sz w:val="24"/>
          <w:szCs w:val="24"/>
        </w:rPr>
        <w:t xml:space="preserve"> </w:t>
      </w:r>
      <w:r w:rsidRPr="002C687F">
        <w:rPr>
          <w:sz w:val="24"/>
          <w:szCs w:val="24"/>
        </w:rPr>
        <w:t>that</w:t>
      </w:r>
      <w:r w:rsidR="00557262" w:rsidRPr="002C687F">
        <w:rPr>
          <w:sz w:val="24"/>
          <w:szCs w:val="24"/>
        </w:rPr>
        <w:t xml:space="preserve"> submitted the proposal</w:t>
      </w:r>
      <w:r w:rsidRPr="002C687F">
        <w:rPr>
          <w:sz w:val="24"/>
          <w:szCs w:val="24"/>
        </w:rPr>
        <w:t>(s)</w:t>
      </w:r>
      <w:r w:rsidR="00557262" w:rsidRPr="002C687F">
        <w:rPr>
          <w:sz w:val="24"/>
          <w:szCs w:val="24"/>
        </w:rPr>
        <w:t xml:space="preserve"> that best serves the overall interests of the County </w:t>
      </w:r>
      <w:r w:rsidRPr="002C687F">
        <w:rPr>
          <w:sz w:val="24"/>
          <w:szCs w:val="24"/>
        </w:rPr>
        <w:t>by</w:t>
      </w:r>
      <w:r w:rsidR="00557262" w:rsidRPr="002C687F">
        <w:rPr>
          <w:sz w:val="24"/>
          <w:szCs w:val="24"/>
        </w:rPr>
        <w:t xml:space="preserve"> attain</w:t>
      </w:r>
      <w:r w:rsidRPr="002C687F">
        <w:rPr>
          <w:sz w:val="24"/>
          <w:szCs w:val="24"/>
        </w:rPr>
        <w:t>ing</w:t>
      </w:r>
      <w:r w:rsidR="00557262" w:rsidRPr="002C687F">
        <w:rPr>
          <w:sz w:val="24"/>
          <w:szCs w:val="24"/>
        </w:rPr>
        <w:t xml:space="preserve"> the highest overall point score.  </w:t>
      </w:r>
      <w:r w:rsidR="00AB790E" w:rsidRPr="002C687F">
        <w:rPr>
          <w:sz w:val="24"/>
          <w:szCs w:val="24"/>
        </w:rPr>
        <w:t>The a</w:t>
      </w:r>
      <w:r w:rsidR="00557262" w:rsidRPr="002C687F">
        <w:rPr>
          <w:sz w:val="24"/>
          <w:szCs w:val="24"/>
        </w:rPr>
        <w:t>ward may not necessarily be made to the Bidder</w:t>
      </w:r>
      <w:r w:rsidR="00507472" w:rsidRPr="002C687F">
        <w:rPr>
          <w:sz w:val="24"/>
          <w:szCs w:val="24"/>
        </w:rPr>
        <w:t>(s)</w:t>
      </w:r>
      <w:r w:rsidR="00557262" w:rsidRPr="002C687F">
        <w:rPr>
          <w:sz w:val="24"/>
          <w:szCs w:val="24"/>
        </w:rPr>
        <w:t xml:space="preserve"> with the low</w:t>
      </w:r>
      <w:r w:rsidR="00823F00" w:rsidRPr="002C687F">
        <w:rPr>
          <w:sz w:val="24"/>
          <w:szCs w:val="24"/>
        </w:rPr>
        <w:t xml:space="preserve">est </w:t>
      </w:r>
      <w:r w:rsidR="00823F00" w:rsidRPr="00266DFB">
        <w:rPr>
          <w:sz w:val="24"/>
          <w:szCs w:val="24"/>
        </w:rPr>
        <w:t xml:space="preserve">price. </w:t>
      </w:r>
    </w:p>
    <w:p w14:paraId="14DA6A83" w14:textId="4ABDCC50" w:rsidR="006F6C64" w:rsidRPr="00F11599" w:rsidRDefault="00BA1475" w:rsidP="009A2801">
      <w:pPr>
        <w:pStyle w:val="Item1"/>
        <w:tabs>
          <w:tab w:val="clear" w:pos="1440"/>
        </w:tabs>
      </w:pPr>
      <w:bookmarkStart w:id="68" w:name="_Hlk103956233"/>
      <w:r w:rsidRPr="00F11599">
        <w:rPr>
          <w:sz w:val="24"/>
          <w:szCs w:val="24"/>
        </w:rPr>
        <w:t>Small Local Emerging Business (SLEB) Program</w:t>
      </w:r>
      <w:r w:rsidR="006F6C64" w:rsidRPr="00F11599">
        <w:t xml:space="preserve"> </w:t>
      </w:r>
    </w:p>
    <w:p w14:paraId="437C1CAA" w14:textId="77777777" w:rsidR="006C5CE8" w:rsidRPr="00266DFB" w:rsidRDefault="006C5CE8" w:rsidP="00857B5A">
      <w:pPr>
        <w:pStyle w:val="Itema"/>
        <w:numPr>
          <w:ilvl w:val="0"/>
          <w:numId w:val="30"/>
        </w:numPr>
        <w:ind w:hanging="720"/>
        <w:rPr>
          <w:sz w:val="24"/>
          <w:szCs w:val="24"/>
        </w:rPr>
      </w:pPr>
      <w:r w:rsidRPr="00266DFB">
        <w:rPr>
          <w:sz w:val="24"/>
          <w:szCs w:val="24"/>
        </w:rPr>
        <w:t xml:space="preserve">Small and Emerging Locally Owned Business:  The County is vitally interested in promoting the growth of small and emerging local businesses by means of increasing the participation of these businesses in the County’s purchase of goods and services. </w:t>
      </w:r>
    </w:p>
    <w:p w14:paraId="0B64913F" w14:textId="7EEBD831" w:rsidR="006C5CE8" w:rsidRPr="00266DFB" w:rsidRDefault="006C5CE8" w:rsidP="00857B5A">
      <w:pPr>
        <w:numPr>
          <w:ilvl w:val="0"/>
          <w:numId w:val="30"/>
        </w:numPr>
        <w:spacing w:after="240"/>
        <w:ind w:hanging="720"/>
        <w:rPr>
          <w:rFonts w:ascii="Calibri" w:hAnsi="Calibri" w:cs="Calibri"/>
          <w:sz w:val="24"/>
          <w:szCs w:val="24"/>
        </w:rPr>
      </w:pPr>
      <w:r w:rsidRPr="00266DFB">
        <w:rPr>
          <w:rFonts w:ascii="Calibri" w:hAnsi="Calibri" w:cs="Calibri"/>
          <w:sz w:val="24"/>
          <w:szCs w:val="24"/>
        </w:rPr>
        <w:t>As a result of the County’s commitment to advanc</w:t>
      </w:r>
      <w:r w:rsidR="00AB790E">
        <w:rPr>
          <w:rFonts w:ascii="Calibri" w:hAnsi="Calibri" w:cs="Calibri"/>
          <w:sz w:val="24"/>
          <w:szCs w:val="24"/>
        </w:rPr>
        <w:t>ing</w:t>
      </w:r>
      <w:r w:rsidRPr="00266DFB">
        <w:rPr>
          <w:rFonts w:ascii="Calibri" w:hAnsi="Calibri" w:cs="Calibri"/>
          <w:sz w:val="24"/>
          <w:szCs w:val="24"/>
        </w:rPr>
        <w:t xml:space="preserve"> the economic opportunities of these businesses, </w:t>
      </w:r>
      <w:r w:rsidRPr="00266DFB">
        <w:rPr>
          <w:rFonts w:ascii="Calibri" w:hAnsi="Calibri" w:cs="Calibri"/>
          <w:b/>
          <w:sz w:val="24"/>
          <w:szCs w:val="24"/>
          <w:u w:val="single"/>
        </w:rPr>
        <w:t xml:space="preserve">Bidders must meet the County’s Small </w:t>
      </w:r>
      <w:r w:rsidRPr="00266DFB">
        <w:rPr>
          <w:rFonts w:ascii="Calibri" w:hAnsi="Calibri" w:cs="Calibri"/>
          <w:b/>
          <w:sz w:val="24"/>
          <w:szCs w:val="24"/>
          <w:u w:val="single"/>
        </w:rPr>
        <w:lastRenderedPageBreak/>
        <w:t>and Emerging Locally Owned Business requirements in order to be considered for the contract award.</w:t>
      </w:r>
      <w:r w:rsidRPr="00266DFB">
        <w:rPr>
          <w:rFonts w:ascii="Calibri" w:hAnsi="Calibri" w:cs="Calibri"/>
          <w:sz w:val="24"/>
          <w:szCs w:val="24"/>
        </w:rPr>
        <w:t xml:space="preserve">  These requirements can be found online at: </w:t>
      </w:r>
    </w:p>
    <w:p w14:paraId="2C24D3D6" w14:textId="77777777" w:rsidR="006C5CE8" w:rsidRPr="00266DFB" w:rsidRDefault="00DF6713" w:rsidP="00857B5A">
      <w:pPr>
        <w:numPr>
          <w:ilvl w:val="0"/>
          <w:numId w:val="25"/>
        </w:numPr>
        <w:spacing w:after="240"/>
        <w:ind w:hanging="720"/>
        <w:rPr>
          <w:rStyle w:val="Hyperlink"/>
          <w:rFonts w:ascii="Calibri" w:hAnsi="Calibri" w:cs="Calibri"/>
          <w:color w:val="auto"/>
          <w:sz w:val="24"/>
          <w:szCs w:val="24"/>
          <w:u w:val="none"/>
        </w:rPr>
      </w:pPr>
      <w:hyperlink r:id="rId42" w:history="1">
        <w:r w:rsidR="006C5CE8" w:rsidRPr="00626048">
          <w:rPr>
            <w:rStyle w:val="Hyperlink"/>
            <w:rFonts w:ascii="Calibri" w:hAnsi="Calibri" w:cs="Calibri"/>
            <w:b/>
            <w:sz w:val="24"/>
            <w:szCs w:val="24"/>
          </w:rPr>
          <w:t>Alameda County SLEB Program Overview</w:t>
        </w:r>
      </w:hyperlink>
      <w:r w:rsidR="006C5CE8" w:rsidRPr="00626048">
        <w:rPr>
          <w:rStyle w:val="Hyperlink"/>
          <w:rFonts w:ascii="Calibri" w:hAnsi="Calibri" w:cs="Calibri"/>
          <w:sz w:val="24"/>
          <w:szCs w:val="24"/>
          <w:u w:val="none"/>
        </w:rPr>
        <w:t xml:space="preserve"> </w:t>
      </w:r>
      <w:r w:rsidR="006C5CE8" w:rsidRPr="00A07542">
        <w:rPr>
          <w:rStyle w:val="Hyperlink"/>
          <w:rFonts w:asciiTheme="minorHAnsi" w:hAnsiTheme="minorHAnsi" w:cstheme="minorHAnsi"/>
          <w:sz w:val="18"/>
          <w:szCs w:val="18"/>
          <w:u w:val="none"/>
        </w:rPr>
        <w:t>[</w:t>
      </w:r>
      <w:hyperlink r:id="rId43" w:history="1">
        <w:r w:rsidR="006C5CE8" w:rsidRPr="00A07542">
          <w:rPr>
            <w:rStyle w:val="Hyperlink"/>
            <w:rFonts w:asciiTheme="minorHAnsi" w:hAnsiTheme="minorHAnsi" w:cstheme="minorHAnsi"/>
            <w:sz w:val="18"/>
            <w:szCs w:val="18"/>
          </w:rPr>
          <w:t>http://acgov.org/auditor/sleb/overview.htm</w:t>
        </w:r>
      </w:hyperlink>
      <w:r w:rsidR="006C5CE8" w:rsidRPr="00A07542">
        <w:rPr>
          <w:rStyle w:val="Hyperlink"/>
          <w:rFonts w:asciiTheme="minorHAnsi" w:hAnsiTheme="minorHAnsi" w:cstheme="minorHAnsi"/>
          <w:sz w:val="18"/>
          <w:szCs w:val="18"/>
          <w:u w:val="none"/>
        </w:rPr>
        <w:t>]</w:t>
      </w:r>
      <w:r w:rsidR="006C5CE8" w:rsidRPr="00266DFB">
        <w:rPr>
          <w:rStyle w:val="Hyperlink"/>
          <w:rFonts w:ascii="Calibri" w:hAnsi="Calibri" w:cs="Calibri"/>
          <w:sz w:val="24"/>
          <w:szCs w:val="24"/>
          <w:u w:val="none"/>
        </w:rPr>
        <w:t xml:space="preserve">; </w:t>
      </w:r>
      <w:r w:rsidR="006C5CE8" w:rsidRPr="00266DFB">
        <w:rPr>
          <w:rStyle w:val="Hyperlink"/>
          <w:rFonts w:ascii="Calibri" w:hAnsi="Calibri" w:cs="Calibri"/>
          <w:color w:val="auto"/>
          <w:sz w:val="24"/>
          <w:szCs w:val="24"/>
          <w:u w:val="none"/>
        </w:rPr>
        <w:t>and</w:t>
      </w:r>
      <w:r w:rsidR="006C5CE8" w:rsidRPr="00266DFB">
        <w:rPr>
          <w:rStyle w:val="Hyperlink"/>
          <w:rFonts w:ascii="Calibri" w:hAnsi="Calibri" w:cs="Calibri"/>
          <w:sz w:val="24"/>
          <w:szCs w:val="24"/>
          <w:u w:val="none"/>
        </w:rPr>
        <w:t xml:space="preserve"> </w:t>
      </w:r>
    </w:p>
    <w:p w14:paraId="1BDF8A31" w14:textId="77777777" w:rsidR="006C5CE8" w:rsidRPr="00266DFB" w:rsidRDefault="00DF6713" w:rsidP="00857B5A">
      <w:pPr>
        <w:numPr>
          <w:ilvl w:val="0"/>
          <w:numId w:val="25"/>
        </w:numPr>
        <w:spacing w:after="240"/>
        <w:ind w:hanging="720"/>
        <w:rPr>
          <w:rFonts w:ascii="Calibri" w:hAnsi="Calibri" w:cs="Calibri"/>
          <w:sz w:val="24"/>
          <w:szCs w:val="24"/>
        </w:rPr>
      </w:pPr>
      <w:hyperlink r:id="rId44" w:history="1">
        <w:r w:rsidR="006C5CE8" w:rsidRPr="00F80E1D">
          <w:rPr>
            <w:rStyle w:val="Hyperlink"/>
            <w:rFonts w:ascii="Calibri" w:hAnsi="Calibri" w:cs="Calibri"/>
            <w:b/>
            <w:sz w:val="24"/>
            <w:szCs w:val="24"/>
          </w:rPr>
          <w:t>Alameda County SLEB Program Additional Information</w:t>
        </w:r>
      </w:hyperlink>
      <w:r w:rsidR="006C5CE8" w:rsidRPr="00F80E1D">
        <w:rPr>
          <w:rStyle w:val="Hyperlink"/>
          <w:rFonts w:ascii="Calibri" w:hAnsi="Calibri" w:cs="Calibri"/>
          <w:color w:val="auto"/>
          <w:sz w:val="24"/>
          <w:szCs w:val="24"/>
          <w:u w:val="none"/>
        </w:rPr>
        <w:t xml:space="preserve"> </w:t>
      </w:r>
      <w:r w:rsidR="006C5CE8" w:rsidRPr="00A07542">
        <w:rPr>
          <w:rStyle w:val="Hyperlink"/>
          <w:rFonts w:asciiTheme="minorHAnsi" w:hAnsiTheme="minorHAnsi" w:cstheme="minorHAnsi"/>
          <w:color w:val="auto"/>
          <w:sz w:val="18"/>
          <w:szCs w:val="18"/>
          <w:u w:val="none"/>
        </w:rPr>
        <w:t>[</w:t>
      </w:r>
      <w:hyperlink r:id="rId45" w:history="1">
        <w:r w:rsidR="006C5CE8" w:rsidRPr="00A07542">
          <w:rPr>
            <w:rStyle w:val="Hyperlink"/>
            <w:rFonts w:asciiTheme="minorHAnsi" w:hAnsiTheme="minorHAnsi" w:cstheme="minorHAnsi"/>
            <w:sz w:val="18"/>
            <w:szCs w:val="18"/>
          </w:rPr>
          <w:t>https://gsa.acgov.org/do-business-with-us/vendor-support/small-local-and-emerging-businesses/</w:t>
        </w:r>
      </w:hyperlink>
      <w:r w:rsidR="006C5CE8" w:rsidRPr="00A07542">
        <w:rPr>
          <w:rStyle w:val="Hyperlink"/>
          <w:rFonts w:asciiTheme="minorHAnsi" w:hAnsiTheme="minorHAnsi" w:cstheme="minorHAnsi"/>
          <w:color w:val="auto"/>
          <w:sz w:val="18"/>
          <w:szCs w:val="18"/>
          <w:u w:val="none"/>
        </w:rPr>
        <w:t>]</w:t>
      </w:r>
      <w:r w:rsidR="006C5CE8" w:rsidRPr="00266DFB">
        <w:rPr>
          <w:rStyle w:val="Hyperlink"/>
          <w:rFonts w:ascii="Calibri" w:hAnsi="Calibri" w:cs="Calibri"/>
          <w:color w:val="auto"/>
          <w:sz w:val="24"/>
          <w:szCs w:val="24"/>
          <w:u w:val="none"/>
        </w:rPr>
        <w:t xml:space="preserve"> </w:t>
      </w:r>
    </w:p>
    <w:p w14:paraId="69C53E48" w14:textId="42CDBD9B" w:rsidR="006C5CE8" w:rsidRPr="00266DFB" w:rsidRDefault="006C5CE8" w:rsidP="00857B5A">
      <w:pPr>
        <w:numPr>
          <w:ilvl w:val="0"/>
          <w:numId w:val="30"/>
        </w:numPr>
        <w:spacing w:after="240"/>
        <w:ind w:hanging="720"/>
        <w:rPr>
          <w:rFonts w:ascii="Calibri" w:hAnsi="Calibri" w:cs="Calibri"/>
          <w:sz w:val="24"/>
          <w:szCs w:val="24"/>
        </w:rPr>
      </w:pPr>
      <w:r w:rsidRPr="00266DFB">
        <w:rPr>
          <w:rFonts w:ascii="Calibri" w:hAnsi="Calibri"/>
          <w:bCs/>
          <w:sz w:val="24"/>
          <w:szCs w:val="24"/>
        </w:rPr>
        <w:t xml:space="preserve">For purposes of this procurement, applicable industries include, but are not limited to, the following North American Industry Classification System (NAICS) Code(s): </w:t>
      </w:r>
      <w:r w:rsidR="002043DC" w:rsidRPr="00D05B7A">
        <w:rPr>
          <w:rFonts w:ascii="Calibri" w:hAnsi="Calibri"/>
          <w:bCs/>
          <w:sz w:val="24"/>
          <w:szCs w:val="24"/>
        </w:rPr>
        <w:t>5182,518210</w:t>
      </w:r>
      <w:r w:rsidRPr="00266DFB">
        <w:rPr>
          <w:rFonts w:ascii="Calibri" w:hAnsi="Calibri"/>
          <w:bCs/>
          <w:sz w:val="24"/>
          <w:szCs w:val="24"/>
        </w:rPr>
        <w:t>.</w:t>
      </w:r>
      <w:r w:rsidRPr="00266DFB">
        <w:rPr>
          <w:rFonts w:ascii="Calibri" w:hAnsi="Calibri" w:cs="Calibri"/>
          <w:sz w:val="24"/>
          <w:szCs w:val="24"/>
        </w:rPr>
        <w:t xml:space="preserve"> </w:t>
      </w:r>
    </w:p>
    <w:p w14:paraId="7A8098E9" w14:textId="77777777" w:rsidR="001215F1" w:rsidRPr="00A90BAF" w:rsidRDefault="001215F1" w:rsidP="00857B5A">
      <w:pPr>
        <w:numPr>
          <w:ilvl w:val="0"/>
          <w:numId w:val="30"/>
        </w:numPr>
        <w:spacing w:after="240"/>
        <w:ind w:hanging="720"/>
        <w:rPr>
          <w:rFonts w:ascii="Calibri" w:hAnsi="Calibri"/>
          <w:bCs/>
          <w:sz w:val="24"/>
          <w:szCs w:val="24"/>
        </w:rPr>
      </w:pPr>
      <w:r w:rsidRPr="00A90BAF">
        <w:rPr>
          <w:rFonts w:ascii="Calibri" w:hAnsi="Calibri"/>
          <w:bCs/>
          <w:sz w:val="24"/>
          <w:szCs w:val="24"/>
        </w:rPr>
        <w:t>A small business is defined by the United States Small Business Administration (SBA) as having no more than the number of employees or average annual gross receipts over the last three years required per SBA standards based on the small business's appropriate NAICS code.</w:t>
      </w:r>
    </w:p>
    <w:p w14:paraId="327720D3" w14:textId="77777777" w:rsidR="001215F1" w:rsidRPr="00A90BAF" w:rsidRDefault="001215F1" w:rsidP="00857B5A">
      <w:pPr>
        <w:numPr>
          <w:ilvl w:val="0"/>
          <w:numId w:val="30"/>
        </w:numPr>
        <w:spacing w:after="240"/>
        <w:ind w:hanging="720"/>
        <w:rPr>
          <w:rFonts w:ascii="Calibri" w:hAnsi="Calibri"/>
          <w:sz w:val="24"/>
          <w:szCs w:val="24"/>
        </w:rPr>
      </w:pPr>
      <w:r w:rsidRPr="00A90BAF">
        <w:rPr>
          <w:rFonts w:ascii="Calibri" w:hAnsi="Calibri"/>
          <w:sz w:val="24"/>
          <w:szCs w:val="24"/>
        </w:rPr>
        <w:t>An emerging business is defined by the County as having either annual gross receipts of less than one-half that of a small business OR having less than one-half the number of employees AND that has been in business less than five years.</w:t>
      </w:r>
    </w:p>
    <w:p w14:paraId="08257D34" w14:textId="77777777" w:rsidR="00500FD1" w:rsidRPr="00F11599" w:rsidRDefault="001215F1" w:rsidP="00857B5A">
      <w:pPr>
        <w:numPr>
          <w:ilvl w:val="0"/>
          <w:numId w:val="30"/>
        </w:numPr>
        <w:spacing w:after="240"/>
        <w:ind w:hanging="720"/>
        <w:rPr>
          <w:rFonts w:ascii="Calibri" w:hAnsi="Calibri" w:cs="Calibri"/>
          <w:sz w:val="24"/>
          <w:szCs w:val="24"/>
        </w:rPr>
      </w:pPr>
      <w:r w:rsidRPr="00F11599">
        <w:rPr>
          <w:rFonts w:ascii="Calibri" w:hAnsi="Calibri"/>
          <w:sz w:val="24"/>
          <w:szCs w:val="24"/>
        </w:rPr>
        <w:t xml:space="preserve">If a Bidder is certified by the County as either a small and local or an emerging and local business (SLEB), the County will provide up to 5% bid preference for procurements over $25,000. </w:t>
      </w:r>
    </w:p>
    <w:p w14:paraId="2484CF6D" w14:textId="38D1CB5C" w:rsidR="006C5CE8" w:rsidRPr="00F11599" w:rsidRDefault="001215F1" w:rsidP="00857B5A">
      <w:pPr>
        <w:numPr>
          <w:ilvl w:val="0"/>
          <w:numId w:val="30"/>
        </w:numPr>
        <w:spacing w:after="240"/>
        <w:ind w:hanging="720"/>
        <w:rPr>
          <w:rFonts w:ascii="Calibri" w:hAnsi="Calibri" w:cs="Calibri"/>
          <w:sz w:val="24"/>
          <w:szCs w:val="24"/>
        </w:rPr>
      </w:pPr>
      <w:r w:rsidRPr="00F11599">
        <w:rPr>
          <w:rFonts w:ascii="Calibri" w:hAnsi="Calibri"/>
          <w:sz w:val="24"/>
          <w:szCs w:val="24"/>
        </w:rPr>
        <w:t xml:space="preserve">If a Bidder is located within Alameda County, the County may provide </w:t>
      </w:r>
      <w:r w:rsidR="00AB790E" w:rsidRPr="00F11599">
        <w:rPr>
          <w:rFonts w:ascii="Calibri" w:hAnsi="Calibri"/>
          <w:sz w:val="24"/>
          <w:szCs w:val="24"/>
        </w:rPr>
        <w:t xml:space="preserve">a </w:t>
      </w:r>
      <w:r w:rsidRPr="00F11599">
        <w:rPr>
          <w:rFonts w:ascii="Calibri" w:hAnsi="Calibri"/>
          <w:sz w:val="24"/>
          <w:szCs w:val="24"/>
        </w:rPr>
        <w:t>5% local bid preference.</w:t>
      </w:r>
      <w:bookmarkEnd w:id="68"/>
    </w:p>
    <w:p w14:paraId="43F43EF8" w14:textId="018784D5" w:rsidR="006F6C64" w:rsidRPr="00FC58EA" w:rsidRDefault="006F6C64" w:rsidP="006C5CE8">
      <w:pPr>
        <w:pStyle w:val="Item1"/>
        <w:tabs>
          <w:tab w:val="clear" w:pos="1440"/>
        </w:tabs>
      </w:pPr>
      <w:r w:rsidRPr="006C5CE8">
        <w:rPr>
          <w:rFonts w:asciiTheme="minorHAnsi" w:hAnsiTheme="minorHAnsi" w:cstheme="minorHAnsi"/>
          <w:sz w:val="24"/>
          <w:szCs w:val="24"/>
        </w:rPr>
        <w:t xml:space="preserve">County Rights </w:t>
      </w:r>
    </w:p>
    <w:p w14:paraId="37D5610A" w14:textId="5C53C803" w:rsidR="00FC58EA" w:rsidRPr="00121DEB" w:rsidRDefault="00FC58EA" w:rsidP="005D606E">
      <w:pPr>
        <w:pStyle w:val="Itema"/>
        <w:tabs>
          <w:tab w:val="clear" w:pos="2160"/>
        </w:tabs>
        <w:rPr>
          <w:sz w:val="24"/>
          <w:szCs w:val="18"/>
        </w:rPr>
      </w:pPr>
      <w:r w:rsidRPr="00121DEB">
        <w:rPr>
          <w:sz w:val="24"/>
          <w:szCs w:val="18"/>
        </w:rPr>
        <w:t>The County reserves the right to reject any or all responses that materially differ from any terms contained in this RFP</w:t>
      </w:r>
      <w:r w:rsidR="00AB790E">
        <w:rPr>
          <w:sz w:val="24"/>
          <w:szCs w:val="18"/>
        </w:rPr>
        <w:t>,</w:t>
      </w:r>
      <w:r w:rsidRPr="00121DEB">
        <w:rPr>
          <w:sz w:val="24"/>
          <w:szCs w:val="18"/>
        </w:rPr>
        <w:t xml:space="preserve"> including Exhibits and any </w:t>
      </w:r>
      <w:r w:rsidR="00AB790E">
        <w:rPr>
          <w:sz w:val="24"/>
          <w:szCs w:val="18"/>
        </w:rPr>
        <w:t>A</w:t>
      </w:r>
      <w:r w:rsidRPr="00121DEB">
        <w:rPr>
          <w:sz w:val="24"/>
          <w:szCs w:val="18"/>
        </w:rPr>
        <w:t xml:space="preserve">ddendums, to waive informalities and minor irregularities in responses received, and to provide an opportunity for Bidders to correct minor and immaterial errors contained in their submissions.  The decision as to what constitutes a minor irregularity </w:t>
      </w:r>
      <w:r w:rsidR="00120291">
        <w:rPr>
          <w:sz w:val="24"/>
          <w:szCs w:val="18"/>
        </w:rPr>
        <w:t>shall</w:t>
      </w:r>
      <w:r w:rsidRPr="00121DEB">
        <w:rPr>
          <w:sz w:val="24"/>
          <w:szCs w:val="18"/>
        </w:rPr>
        <w:t xml:space="preserve"> be made solely at the discretion of the County.</w:t>
      </w:r>
    </w:p>
    <w:p w14:paraId="0FF8914E" w14:textId="1A58BC63" w:rsidR="00FC58EA" w:rsidRPr="00FC58EA" w:rsidRDefault="00FC58EA" w:rsidP="005D606E">
      <w:pPr>
        <w:pStyle w:val="Itema"/>
        <w:tabs>
          <w:tab w:val="clear" w:pos="2160"/>
        </w:tabs>
        <w:rPr>
          <w:sz w:val="24"/>
          <w:szCs w:val="18"/>
        </w:rPr>
      </w:pPr>
      <w:r w:rsidRPr="00FC58EA">
        <w:rPr>
          <w:sz w:val="24"/>
          <w:szCs w:val="18"/>
        </w:rPr>
        <w:t xml:space="preserve">Any </w:t>
      </w:r>
      <w:r w:rsidR="00EB4661">
        <w:rPr>
          <w:sz w:val="24"/>
          <w:szCs w:val="18"/>
        </w:rPr>
        <w:t xml:space="preserve">bid </w:t>
      </w:r>
      <w:r w:rsidRPr="00FC58EA">
        <w:rPr>
          <w:sz w:val="24"/>
          <w:szCs w:val="18"/>
        </w:rPr>
        <w:t>proposal</w:t>
      </w:r>
      <w:r w:rsidR="00EB4661">
        <w:rPr>
          <w:sz w:val="24"/>
          <w:szCs w:val="18"/>
        </w:rPr>
        <w:t>s</w:t>
      </w:r>
      <w:r w:rsidRPr="00FC58EA">
        <w:rPr>
          <w:sz w:val="24"/>
          <w:szCs w:val="18"/>
        </w:rPr>
        <w:t xml:space="preserve"> that contain false or misleading information may be disqualified by the County.</w:t>
      </w:r>
    </w:p>
    <w:p w14:paraId="4DEB1A8D" w14:textId="77777777" w:rsidR="00FC58EA" w:rsidRPr="00FC58EA" w:rsidRDefault="00FC58EA" w:rsidP="005D606E">
      <w:pPr>
        <w:pStyle w:val="Itema"/>
        <w:tabs>
          <w:tab w:val="clear" w:pos="2160"/>
        </w:tabs>
        <w:rPr>
          <w:sz w:val="24"/>
          <w:szCs w:val="18"/>
        </w:rPr>
      </w:pPr>
      <w:r w:rsidRPr="00FC58EA">
        <w:rPr>
          <w:sz w:val="24"/>
          <w:szCs w:val="18"/>
        </w:rPr>
        <w:lastRenderedPageBreak/>
        <w:t>The County reserves the right to award to a single or multiple Contractors.</w:t>
      </w:r>
    </w:p>
    <w:p w14:paraId="4F667C6C" w14:textId="23D895D0" w:rsidR="00FC58EA" w:rsidRPr="00FC58EA" w:rsidRDefault="00AB790E" w:rsidP="005D606E">
      <w:pPr>
        <w:pStyle w:val="Itema"/>
        <w:tabs>
          <w:tab w:val="clear" w:pos="2160"/>
        </w:tabs>
        <w:rPr>
          <w:sz w:val="24"/>
          <w:szCs w:val="18"/>
        </w:rPr>
      </w:pPr>
      <w:r w:rsidRPr="002C687F">
        <w:rPr>
          <w:sz w:val="24"/>
          <w:szCs w:val="24"/>
        </w:rPr>
        <w:t>The County reserves the right to conduct additional procurements for the same or similar goods and/or services or to award to additional contract</w:t>
      </w:r>
      <w:r w:rsidR="00EB4661" w:rsidRPr="002C687F">
        <w:rPr>
          <w:sz w:val="24"/>
          <w:szCs w:val="24"/>
        </w:rPr>
        <w:t>(s), including</w:t>
      </w:r>
      <w:r w:rsidRPr="002C687F">
        <w:rPr>
          <w:sz w:val="24"/>
          <w:szCs w:val="24"/>
        </w:rPr>
        <w:t xml:space="preserve"> to other Bidder</w:t>
      </w:r>
      <w:r w:rsidR="00EB4661" w:rsidRPr="002C687F">
        <w:rPr>
          <w:sz w:val="24"/>
          <w:szCs w:val="24"/>
        </w:rPr>
        <w:t>(s),</w:t>
      </w:r>
      <w:r w:rsidRPr="002C687F">
        <w:rPr>
          <w:sz w:val="24"/>
          <w:szCs w:val="24"/>
        </w:rPr>
        <w:t xml:space="preserve"> during </w:t>
      </w:r>
      <w:r w:rsidRPr="00A90BAF">
        <w:rPr>
          <w:sz w:val="24"/>
          <w:szCs w:val="24"/>
        </w:rPr>
        <w:t>the term of the contract if it determines that additional Contractors are needed to supplement goods and/or services being provided.</w:t>
      </w:r>
      <w:r w:rsidR="00FC58EA" w:rsidRPr="00FC58EA">
        <w:rPr>
          <w:sz w:val="24"/>
          <w:szCs w:val="18"/>
        </w:rPr>
        <w:t xml:space="preserve"> </w:t>
      </w:r>
    </w:p>
    <w:p w14:paraId="29C015F9" w14:textId="77777777" w:rsidR="00FC58EA" w:rsidRPr="00FC58EA" w:rsidRDefault="00FC58EA" w:rsidP="005D606E">
      <w:pPr>
        <w:pStyle w:val="Itema"/>
        <w:tabs>
          <w:tab w:val="clear" w:pos="2160"/>
        </w:tabs>
        <w:rPr>
          <w:sz w:val="24"/>
          <w:szCs w:val="18"/>
        </w:rPr>
      </w:pPr>
      <w:r w:rsidRPr="00FC58EA">
        <w:rPr>
          <w:sz w:val="24"/>
          <w:szCs w:val="18"/>
        </w:rPr>
        <w:t>The County has the right to decline to award this contract or any part thereof for any reason.</w:t>
      </w:r>
    </w:p>
    <w:p w14:paraId="111A7D31" w14:textId="4F4166EB" w:rsidR="006F6C64" w:rsidRPr="00FC58EA" w:rsidRDefault="006F6C64" w:rsidP="00FC58EA">
      <w:pPr>
        <w:pStyle w:val="Item1"/>
        <w:tabs>
          <w:tab w:val="clear" w:pos="1440"/>
        </w:tabs>
      </w:pPr>
      <w:r w:rsidRPr="00FC58EA">
        <w:rPr>
          <w:sz w:val="24"/>
          <w:szCs w:val="18"/>
        </w:rPr>
        <w:t>Procedures</w:t>
      </w:r>
    </w:p>
    <w:p w14:paraId="40417999" w14:textId="2556947D" w:rsidR="00F9006C" w:rsidRPr="00A85450" w:rsidRDefault="00F9006C" w:rsidP="00857B5A">
      <w:pPr>
        <w:pStyle w:val="Itema"/>
        <w:numPr>
          <w:ilvl w:val="3"/>
          <w:numId w:val="19"/>
        </w:numPr>
        <w:tabs>
          <w:tab w:val="clear" w:pos="2160"/>
        </w:tabs>
      </w:pPr>
      <w:r w:rsidRPr="00266DFB">
        <w:rPr>
          <w:sz w:val="24"/>
          <w:szCs w:val="24"/>
        </w:rPr>
        <w:t>Board approval to award a contract is required.</w:t>
      </w:r>
      <w:r w:rsidRPr="00A85450">
        <w:t xml:space="preserve"> </w:t>
      </w:r>
      <w:r w:rsidR="00121E47" w:rsidRPr="00A85450">
        <w:t xml:space="preserve"> </w:t>
      </w:r>
    </w:p>
    <w:p w14:paraId="2AE2B049" w14:textId="025DEEE5" w:rsidR="00F9006C" w:rsidRPr="00266DFB" w:rsidRDefault="00AB790E" w:rsidP="00857B5A">
      <w:pPr>
        <w:pStyle w:val="Itema"/>
        <w:numPr>
          <w:ilvl w:val="3"/>
          <w:numId w:val="19"/>
        </w:numPr>
        <w:tabs>
          <w:tab w:val="clear" w:pos="2160"/>
        </w:tabs>
        <w:rPr>
          <w:sz w:val="24"/>
          <w:szCs w:val="24"/>
        </w:rPr>
      </w:pPr>
      <w:r w:rsidRPr="00356299">
        <w:rPr>
          <w:sz w:val="24"/>
          <w:szCs w:val="24"/>
        </w:rPr>
        <w:t>A contract must be fully executed by the recommended awardee and the County prior to any services and goods being provided or work being performed.</w:t>
      </w:r>
    </w:p>
    <w:p w14:paraId="1ADC5938" w14:textId="6DA26E93" w:rsidR="001215F1" w:rsidRDefault="00AB790E" w:rsidP="00857B5A">
      <w:pPr>
        <w:pStyle w:val="Itema"/>
        <w:numPr>
          <w:ilvl w:val="3"/>
          <w:numId w:val="19"/>
        </w:numPr>
        <w:tabs>
          <w:tab w:val="clear" w:pos="2160"/>
        </w:tabs>
        <w:rPr>
          <w:sz w:val="24"/>
          <w:szCs w:val="24"/>
        </w:rPr>
      </w:pPr>
      <w:r w:rsidRPr="00356299">
        <w:rPr>
          <w:sz w:val="24"/>
          <w:szCs w:val="24"/>
        </w:rPr>
        <w:t>The County use</w:t>
      </w:r>
      <w:r>
        <w:rPr>
          <w:sz w:val="24"/>
          <w:szCs w:val="24"/>
        </w:rPr>
        <w:t>s</w:t>
      </w:r>
      <w:r w:rsidRPr="00356299">
        <w:rPr>
          <w:sz w:val="24"/>
          <w:szCs w:val="24"/>
        </w:rPr>
        <w:t xml:space="preserve"> its Standard Services Agreement terms and conditions for purchases and services</w:t>
      </w:r>
      <w:r>
        <w:rPr>
          <w:sz w:val="24"/>
          <w:szCs w:val="24"/>
        </w:rPr>
        <w:t>. A</w:t>
      </w:r>
      <w:r w:rsidRPr="00356299">
        <w:rPr>
          <w:sz w:val="24"/>
          <w:szCs w:val="24"/>
        </w:rPr>
        <w:t xml:space="preserve">ny terms that are not acceptable to a </w:t>
      </w:r>
      <w:r>
        <w:rPr>
          <w:sz w:val="24"/>
          <w:szCs w:val="24"/>
        </w:rPr>
        <w:t>B</w:t>
      </w:r>
      <w:r w:rsidRPr="00356299">
        <w:rPr>
          <w:sz w:val="24"/>
          <w:szCs w:val="24"/>
        </w:rPr>
        <w:t>idder must be identified on the Exception</w:t>
      </w:r>
      <w:r w:rsidR="00EB4661">
        <w:rPr>
          <w:sz w:val="24"/>
          <w:szCs w:val="24"/>
        </w:rPr>
        <w:t>s</w:t>
      </w:r>
      <w:r w:rsidRPr="00356299">
        <w:rPr>
          <w:sz w:val="24"/>
          <w:szCs w:val="24"/>
        </w:rPr>
        <w:t xml:space="preserve"> and Clarification</w:t>
      </w:r>
      <w:r w:rsidR="00EB4661">
        <w:rPr>
          <w:sz w:val="24"/>
          <w:szCs w:val="24"/>
        </w:rPr>
        <w:t>s form</w:t>
      </w:r>
      <w:r w:rsidRPr="00356299">
        <w:rPr>
          <w:sz w:val="24"/>
          <w:szCs w:val="24"/>
        </w:rPr>
        <w:t xml:space="preserve"> in Exhibit A - Bid Response Packet.  Bidder may access a copy of the Standard Services Agreement template at:</w:t>
      </w:r>
      <w:r w:rsidR="00884637" w:rsidRPr="00266DFB">
        <w:rPr>
          <w:sz w:val="24"/>
          <w:szCs w:val="24"/>
        </w:rPr>
        <w:t xml:space="preserve"> </w:t>
      </w:r>
    </w:p>
    <w:p w14:paraId="168888DD" w14:textId="2362A839" w:rsidR="007D110E" w:rsidRPr="00604E07" w:rsidRDefault="00DF6713" w:rsidP="005D606E">
      <w:pPr>
        <w:pStyle w:val="Itema"/>
        <w:numPr>
          <w:ilvl w:val="0"/>
          <w:numId w:val="0"/>
        </w:numPr>
        <w:ind w:left="2880"/>
        <w:rPr>
          <w:sz w:val="24"/>
          <w:szCs w:val="24"/>
        </w:rPr>
      </w:pPr>
      <w:hyperlink r:id="rId46" w:history="1">
        <w:r w:rsidR="008C1E1E" w:rsidRPr="00604E07">
          <w:rPr>
            <w:rStyle w:val="Hyperlink"/>
            <w:b/>
            <w:sz w:val="24"/>
            <w:szCs w:val="24"/>
          </w:rPr>
          <w:t>Alameda County Standard Services Agreement Template</w:t>
        </w:r>
      </w:hyperlink>
      <w:r w:rsidR="00604E07">
        <w:rPr>
          <w:rStyle w:val="Hyperlink"/>
          <w:b/>
          <w:sz w:val="24"/>
          <w:szCs w:val="24"/>
        </w:rPr>
        <w:t xml:space="preserve"> </w:t>
      </w:r>
      <w:r w:rsidR="007D110E" w:rsidRPr="00604E07">
        <w:rPr>
          <w:rFonts w:asciiTheme="minorHAnsi" w:hAnsiTheme="minorHAnsi" w:cstheme="minorHAnsi"/>
          <w:sz w:val="18"/>
          <w:szCs w:val="18"/>
        </w:rPr>
        <w:t>[</w:t>
      </w:r>
      <w:hyperlink r:id="rId47" w:history="1">
        <w:r w:rsidR="007D110E" w:rsidRPr="00604E07">
          <w:rPr>
            <w:rStyle w:val="Hyperlink"/>
            <w:rFonts w:asciiTheme="minorHAnsi" w:hAnsiTheme="minorHAnsi" w:cstheme="minorHAnsi"/>
            <w:sz w:val="18"/>
            <w:szCs w:val="18"/>
          </w:rPr>
          <w:t>https://acgovt.sharepoint.com/:w:/s/GSADigitalLibrary/EeGBnUyJSMFBoXqtvbj7ly0BqycT5J83NKyIV19tLO6-yA?e=YwGjFP</w:t>
        </w:r>
      </w:hyperlink>
      <w:r w:rsidR="007D110E" w:rsidRPr="00604E07">
        <w:rPr>
          <w:rFonts w:asciiTheme="minorHAnsi" w:hAnsiTheme="minorHAnsi" w:cstheme="minorHAnsi"/>
          <w:sz w:val="18"/>
          <w:szCs w:val="18"/>
        </w:rPr>
        <w:t>]</w:t>
      </w:r>
    </w:p>
    <w:p w14:paraId="0EF74D19" w14:textId="6407112B" w:rsidR="00F9006C" w:rsidRPr="00A85450" w:rsidRDefault="00884637" w:rsidP="005D606E">
      <w:pPr>
        <w:spacing w:after="240"/>
        <w:ind w:left="2880"/>
        <w:rPr>
          <w:rFonts w:ascii="Calibri" w:hAnsi="Calibri" w:cs="Calibri"/>
        </w:rPr>
      </w:pPr>
      <w:bookmarkStart w:id="69" w:name="_Hlk101810581"/>
      <w:r w:rsidRPr="00266DFB">
        <w:rPr>
          <w:rFonts w:ascii="Calibri" w:hAnsi="Calibri" w:cs="Calibri"/>
          <w:sz w:val="24"/>
          <w:szCs w:val="24"/>
        </w:rPr>
        <w:t xml:space="preserve">The template </w:t>
      </w:r>
      <w:r w:rsidRPr="002C687F">
        <w:rPr>
          <w:rFonts w:ascii="Calibri" w:hAnsi="Calibri" w:cs="Calibri"/>
          <w:sz w:val="24"/>
          <w:szCs w:val="24"/>
        </w:rPr>
        <w:t xml:space="preserve">contains minimal </w:t>
      </w:r>
      <w:r w:rsidR="00AF533D" w:rsidRPr="002C687F">
        <w:rPr>
          <w:rFonts w:ascii="Calibri" w:hAnsi="Calibri" w:cs="Calibri"/>
          <w:sz w:val="24"/>
          <w:szCs w:val="24"/>
        </w:rPr>
        <w:t>standard</w:t>
      </w:r>
      <w:r w:rsidRPr="002C687F">
        <w:rPr>
          <w:rFonts w:ascii="Calibri" w:hAnsi="Calibri" w:cs="Calibri"/>
          <w:sz w:val="24"/>
          <w:szCs w:val="24"/>
        </w:rPr>
        <w:t xml:space="preserve"> language</w:t>
      </w:r>
      <w:r w:rsidR="00AB790E" w:rsidRPr="002C687F">
        <w:rPr>
          <w:rFonts w:ascii="Calibri" w:hAnsi="Calibri" w:cs="Calibri"/>
          <w:sz w:val="24"/>
          <w:szCs w:val="24"/>
        </w:rPr>
        <w:t xml:space="preserve"> and</w:t>
      </w:r>
      <w:r w:rsidR="005E2267" w:rsidRPr="002C687F">
        <w:rPr>
          <w:rFonts w:ascii="Calibri" w:hAnsi="Calibri" w:cs="Calibri"/>
          <w:sz w:val="24"/>
          <w:szCs w:val="24"/>
        </w:rPr>
        <w:t xml:space="preserve"> </w:t>
      </w:r>
      <w:r w:rsidR="00AB790E" w:rsidRPr="002C687F">
        <w:rPr>
          <w:rFonts w:ascii="Calibri" w:hAnsi="Calibri" w:cs="Calibri"/>
          <w:sz w:val="24"/>
          <w:szCs w:val="24"/>
        </w:rPr>
        <w:t>s</w:t>
      </w:r>
      <w:r w:rsidR="00AF533D" w:rsidRPr="002C687F">
        <w:rPr>
          <w:rFonts w:ascii="Calibri" w:hAnsi="Calibri" w:cs="Calibri"/>
          <w:sz w:val="24"/>
          <w:szCs w:val="24"/>
        </w:rPr>
        <w:t>pecific contract terms, including the scope of services</w:t>
      </w:r>
      <w:r w:rsidR="00AB790E" w:rsidRPr="002C687F">
        <w:rPr>
          <w:rFonts w:ascii="Calibri" w:hAnsi="Calibri" w:cs="Calibri"/>
          <w:sz w:val="24"/>
          <w:szCs w:val="24"/>
        </w:rPr>
        <w:t xml:space="preserve"> that</w:t>
      </w:r>
      <w:r w:rsidR="00AF533D" w:rsidRPr="002C687F">
        <w:rPr>
          <w:rFonts w:ascii="Calibri" w:hAnsi="Calibri" w:cs="Calibri"/>
          <w:sz w:val="24"/>
          <w:szCs w:val="24"/>
        </w:rPr>
        <w:t xml:space="preserve"> may</w:t>
      </w:r>
      <w:r w:rsidR="00AB790E" w:rsidRPr="002C687F">
        <w:rPr>
          <w:rFonts w:ascii="Calibri" w:hAnsi="Calibri" w:cs="Calibri"/>
          <w:sz w:val="24"/>
          <w:szCs w:val="24"/>
        </w:rPr>
        <w:t xml:space="preserve"> </w:t>
      </w:r>
      <w:r w:rsidR="00AF533D" w:rsidRPr="002C687F">
        <w:rPr>
          <w:rFonts w:ascii="Calibri" w:hAnsi="Calibri" w:cs="Calibri"/>
          <w:sz w:val="24"/>
          <w:szCs w:val="24"/>
        </w:rPr>
        <w:t xml:space="preserve">be drafted and negotiated based on this </w:t>
      </w:r>
      <w:r w:rsidR="00823F00" w:rsidRPr="002C687F">
        <w:rPr>
          <w:rFonts w:ascii="Calibri" w:hAnsi="Calibri" w:cs="Calibri"/>
          <w:sz w:val="24"/>
          <w:szCs w:val="24"/>
        </w:rPr>
        <w:t>RFP</w:t>
      </w:r>
      <w:r w:rsidR="00AF533D" w:rsidRPr="002C687F">
        <w:rPr>
          <w:rFonts w:ascii="Calibri" w:hAnsi="Calibri" w:cs="Calibri"/>
          <w:sz w:val="24"/>
          <w:szCs w:val="24"/>
        </w:rPr>
        <w:t xml:space="preserve"> and the bid proposal</w:t>
      </w:r>
      <w:r w:rsidR="005E2267" w:rsidRPr="002C687F">
        <w:rPr>
          <w:rFonts w:ascii="Calibri" w:hAnsi="Calibri" w:cs="Calibri"/>
          <w:sz w:val="24"/>
          <w:szCs w:val="24"/>
        </w:rPr>
        <w:t>(s)</w:t>
      </w:r>
      <w:r w:rsidRPr="002C687F">
        <w:rPr>
          <w:rFonts w:ascii="Calibri" w:hAnsi="Calibri" w:cs="Calibri"/>
          <w:sz w:val="24"/>
          <w:szCs w:val="24"/>
        </w:rPr>
        <w:t>.</w:t>
      </w:r>
      <w:r w:rsidRPr="002C687F">
        <w:rPr>
          <w:rFonts w:ascii="Calibri" w:hAnsi="Calibri" w:cs="Calibri"/>
        </w:rPr>
        <w:t xml:space="preserve"> </w:t>
      </w:r>
      <w:bookmarkEnd w:id="69"/>
      <w:r w:rsidRPr="002C687F">
        <w:rPr>
          <w:rFonts w:ascii="Calibri" w:hAnsi="Calibri" w:cs="Calibri"/>
        </w:rPr>
        <w:t xml:space="preserve"> </w:t>
      </w:r>
    </w:p>
    <w:p w14:paraId="40555E25" w14:textId="685173DA" w:rsidR="00F9006C" w:rsidRPr="00266DFB" w:rsidRDefault="00F9006C" w:rsidP="00857B5A">
      <w:pPr>
        <w:pStyle w:val="Itema"/>
        <w:numPr>
          <w:ilvl w:val="0"/>
          <w:numId w:val="20"/>
        </w:numPr>
        <w:ind w:hanging="720"/>
        <w:rPr>
          <w:sz w:val="24"/>
          <w:szCs w:val="24"/>
        </w:rPr>
      </w:pPr>
      <w:bookmarkStart w:id="70" w:name="_Hlk101810626"/>
      <w:r w:rsidRPr="00266DFB">
        <w:rPr>
          <w:sz w:val="24"/>
          <w:szCs w:val="24"/>
        </w:rPr>
        <w:t xml:space="preserve">The </w:t>
      </w:r>
      <w:r w:rsidR="00B96370" w:rsidRPr="00266DFB">
        <w:rPr>
          <w:sz w:val="24"/>
          <w:szCs w:val="24"/>
        </w:rPr>
        <w:t>RF</w:t>
      </w:r>
      <w:r w:rsidR="00823F00" w:rsidRPr="00266DFB">
        <w:rPr>
          <w:sz w:val="24"/>
          <w:szCs w:val="24"/>
        </w:rPr>
        <w:t>P</w:t>
      </w:r>
      <w:r w:rsidR="001D04D6" w:rsidRPr="00266DFB">
        <w:rPr>
          <w:sz w:val="24"/>
          <w:szCs w:val="24"/>
        </w:rPr>
        <w:t xml:space="preserve"> </w:t>
      </w:r>
      <w:r w:rsidRPr="00266DFB">
        <w:rPr>
          <w:sz w:val="24"/>
          <w:szCs w:val="24"/>
        </w:rPr>
        <w:t>specifications, terms, conditions</w:t>
      </w:r>
      <w:r w:rsidR="00AB790E">
        <w:rPr>
          <w:sz w:val="24"/>
          <w:szCs w:val="24"/>
        </w:rPr>
        <w:t>,</w:t>
      </w:r>
      <w:r w:rsidRPr="00266DFB">
        <w:rPr>
          <w:sz w:val="24"/>
          <w:szCs w:val="24"/>
        </w:rPr>
        <w:t xml:space="preserve"> Exhibits, </w:t>
      </w:r>
      <w:r w:rsidR="00823F00" w:rsidRPr="00266DFB">
        <w:rPr>
          <w:sz w:val="24"/>
          <w:szCs w:val="24"/>
        </w:rPr>
        <w:t>RFP</w:t>
      </w:r>
      <w:r w:rsidR="00192BEC" w:rsidRPr="00266DFB">
        <w:rPr>
          <w:sz w:val="24"/>
          <w:szCs w:val="24"/>
        </w:rPr>
        <w:t xml:space="preserve"> </w:t>
      </w:r>
      <w:r w:rsidRPr="00266DFB">
        <w:rPr>
          <w:sz w:val="24"/>
          <w:szCs w:val="24"/>
        </w:rPr>
        <w:t>Addenda</w:t>
      </w:r>
      <w:r w:rsidR="00AB790E">
        <w:rPr>
          <w:sz w:val="24"/>
          <w:szCs w:val="24"/>
        </w:rPr>
        <w:t>,</w:t>
      </w:r>
      <w:r w:rsidRPr="00266DFB">
        <w:rPr>
          <w:sz w:val="24"/>
          <w:szCs w:val="24"/>
        </w:rPr>
        <w:t xml:space="preserve"> and </w:t>
      </w:r>
      <w:r w:rsidR="00502F47" w:rsidRPr="00266DFB">
        <w:rPr>
          <w:sz w:val="24"/>
          <w:szCs w:val="24"/>
        </w:rPr>
        <w:t>Bidder</w:t>
      </w:r>
      <w:r w:rsidRPr="00266DFB">
        <w:rPr>
          <w:sz w:val="24"/>
          <w:szCs w:val="24"/>
        </w:rPr>
        <w:t xml:space="preserve">’s proposal may be incorporated into and made a part of any contract that may be awarded as a result of this </w:t>
      </w:r>
      <w:r w:rsidR="00823F00" w:rsidRPr="00266DFB">
        <w:rPr>
          <w:sz w:val="24"/>
          <w:szCs w:val="24"/>
        </w:rPr>
        <w:t>RFP</w:t>
      </w:r>
      <w:r w:rsidRPr="00266DFB">
        <w:rPr>
          <w:sz w:val="24"/>
          <w:szCs w:val="24"/>
        </w:rPr>
        <w:t>.</w:t>
      </w:r>
      <w:bookmarkEnd w:id="70"/>
    </w:p>
    <w:p w14:paraId="6060F919" w14:textId="46899577" w:rsidR="00F9006C" w:rsidRPr="00B43DF6" w:rsidRDefault="00F9006C" w:rsidP="00B43DF6">
      <w:pPr>
        <w:pStyle w:val="Heading2"/>
        <w:rPr>
          <w:sz w:val="24"/>
          <w:szCs w:val="24"/>
        </w:rPr>
      </w:pPr>
      <w:bookmarkStart w:id="71" w:name="_Toc339364459"/>
      <w:bookmarkStart w:id="72" w:name="_Toc339364720"/>
      <w:bookmarkStart w:id="73" w:name="_Toc106380886"/>
      <w:r w:rsidRPr="00266DFB">
        <w:rPr>
          <w:sz w:val="24"/>
          <w:szCs w:val="24"/>
        </w:rPr>
        <w:t>METHOD OF ORDERING</w:t>
      </w:r>
      <w:bookmarkEnd w:id="71"/>
      <w:bookmarkEnd w:id="72"/>
      <w:bookmarkEnd w:id="73"/>
    </w:p>
    <w:p w14:paraId="03411066" w14:textId="19D34FA1" w:rsidR="00F9006C" w:rsidRPr="00121DEB" w:rsidRDefault="00F9006C" w:rsidP="005D606E">
      <w:pPr>
        <w:pStyle w:val="Item1"/>
        <w:tabs>
          <w:tab w:val="clear" w:pos="1440"/>
        </w:tabs>
        <w:rPr>
          <w:sz w:val="24"/>
          <w:szCs w:val="18"/>
        </w:rPr>
      </w:pPr>
      <w:bookmarkStart w:id="74" w:name="_Hlk89702689"/>
      <w:r w:rsidRPr="00121DEB">
        <w:rPr>
          <w:sz w:val="24"/>
          <w:szCs w:val="18"/>
        </w:rPr>
        <w:t>A written P</w:t>
      </w:r>
      <w:r w:rsidR="008F5163" w:rsidRPr="00121DEB">
        <w:rPr>
          <w:sz w:val="24"/>
          <w:szCs w:val="18"/>
        </w:rPr>
        <w:t xml:space="preserve">urchase </w:t>
      </w:r>
      <w:r w:rsidRPr="00121DEB">
        <w:rPr>
          <w:sz w:val="24"/>
          <w:szCs w:val="18"/>
        </w:rPr>
        <w:t>O</w:t>
      </w:r>
      <w:r w:rsidR="008F5163" w:rsidRPr="00121DEB">
        <w:rPr>
          <w:sz w:val="24"/>
          <w:szCs w:val="18"/>
        </w:rPr>
        <w:t>rder (PO)</w:t>
      </w:r>
      <w:r w:rsidRPr="00121DEB">
        <w:rPr>
          <w:sz w:val="24"/>
          <w:szCs w:val="18"/>
        </w:rPr>
        <w:t xml:space="preserve"> </w:t>
      </w:r>
      <w:r w:rsidR="00AF533D" w:rsidRPr="00121DEB">
        <w:rPr>
          <w:sz w:val="24"/>
          <w:szCs w:val="18"/>
        </w:rPr>
        <w:t xml:space="preserve">will be issued after an </w:t>
      </w:r>
      <w:r w:rsidR="003D40BB" w:rsidRPr="00121DEB">
        <w:rPr>
          <w:sz w:val="24"/>
          <w:szCs w:val="18"/>
        </w:rPr>
        <w:t>executed contract</w:t>
      </w:r>
      <w:r w:rsidR="00172B64" w:rsidRPr="00121DEB">
        <w:rPr>
          <w:sz w:val="24"/>
          <w:szCs w:val="18"/>
        </w:rPr>
        <w:t xml:space="preserve"> and</w:t>
      </w:r>
      <w:r w:rsidR="00AF533D" w:rsidRPr="00121DEB">
        <w:rPr>
          <w:sz w:val="24"/>
          <w:szCs w:val="18"/>
        </w:rPr>
        <w:t xml:space="preserve"> </w:t>
      </w:r>
      <w:r w:rsidRPr="00D05B7A">
        <w:rPr>
          <w:sz w:val="24"/>
          <w:szCs w:val="18"/>
        </w:rPr>
        <w:t>Board</w:t>
      </w:r>
      <w:r w:rsidR="00E00A41" w:rsidRPr="00121DEB">
        <w:rPr>
          <w:color w:val="FF0000"/>
          <w:sz w:val="24"/>
          <w:szCs w:val="18"/>
        </w:rPr>
        <w:t xml:space="preserve"> </w:t>
      </w:r>
      <w:r w:rsidRPr="00121DEB">
        <w:rPr>
          <w:sz w:val="24"/>
          <w:szCs w:val="18"/>
        </w:rPr>
        <w:t>approval</w:t>
      </w:r>
      <w:r w:rsidR="00172B64" w:rsidRPr="00121DEB">
        <w:rPr>
          <w:sz w:val="24"/>
          <w:szCs w:val="18"/>
        </w:rPr>
        <w:t>. I</w:t>
      </w:r>
      <w:r w:rsidR="00AF533D" w:rsidRPr="00121DEB">
        <w:rPr>
          <w:sz w:val="24"/>
          <w:szCs w:val="18"/>
        </w:rPr>
        <w:t>f there is any conflict in terms</w:t>
      </w:r>
      <w:r w:rsidR="00172B64" w:rsidRPr="00121DEB">
        <w:rPr>
          <w:sz w:val="24"/>
          <w:szCs w:val="18"/>
        </w:rPr>
        <w:t xml:space="preserve"> of any PO and</w:t>
      </w:r>
      <w:r w:rsidR="00AF533D" w:rsidRPr="00121DEB">
        <w:rPr>
          <w:sz w:val="24"/>
          <w:szCs w:val="18"/>
        </w:rPr>
        <w:t xml:space="preserve"> </w:t>
      </w:r>
      <w:r w:rsidR="00172B64" w:rsidRPr="00121DEB">
        <w:rPr>
          <w:sz w:val="24"/>
          <w:szCs w:val="18"/>
        </w:rPr>
        <w:t xml:space="preserve">the executed </w:t>
      </w:r>
      <w:r w:rsidR="00AF533D" w:rsidRPr="00121DEB">
        <w:rPr>
          <w:sz w:val="24"/>
          <w:szCs w:val="18"/>
        </w:rPr>
        <w:t>contract</w:t>
      </w:r>
      <w:r w:rsidR="00172B64" w:rsidRPr="00121DEB">
        <w:rPr>
          <w:sz w:val="24"/>
          <w:szCs w:val="18"/>
        </w:rPr>
        <w:t>, the contract</w:t>
      </w:r>
      <w:r w:rsidR="00AF533D" w:rsidRPr="00121DEB">
        <w:rPr>
          <w:sz w:val="24"/>
          <w:szCs w:val="18"/>
        </w:rPr>
        <w:t xml:space="preserve"> will control</w:t>
      </w:r>
      <w:r w:rsidR="00EB4661">
        <w:rPr>
          <w:sz w:val="24"/>
          <w:szCs w:val="18"/>
        </w:rPr>
        <w:t>, even if a PO is issued later</w:t>
      </w:r>
      <w:r w:rsidRPr="00121DEB">
        <w:rPr>
          <w:sz w:val="24"/>
          <w:szCs w:val="18"/>
        </w:rPr>
        <w:t xml:space="preserve">. </w:t>
      </w:r>
      <w:r w:rsidR="00AF533D" w:rsidRPr="00121DEB">
        <w:rPr>
          <w:sz w:val="24"/>
          <w:szCs w:val="18"/>
        </w:rPr>
        <w:t xml:space="preserve"> Payment cannot be made to any Contractor until a PO is issued. </w:t>
      </w:r>
      <w:bookmarkEnd w:id="74"/>
      <w:r w:rsidR="00003D08" w:rsidRPr="00121DEB">
        <w:rPr>
          <w:sz w:val="24"/>
          <w:szCs w:val="18"/>
        </w:rPr>
        <w:t xml:space="preserve"> </w:t>
      </w:r>
    </w:p>
    <w:p w14:paraId="721EC423" w14:textId="0A87A4F5" w:rsidR="00F9006C" w:rsidRPr="00266DFB" w:rsidRDefault="00F9006C" w:rsidP="005D606E">
      <w:pPr>
        <w:pStyle w:val="Item1"/>
        <w:tabs>
          <w:tab w:val="clear" w:pos="1440"/>
        </w:tabs>
        <w:rPr>
          <w:sz w:val="24"/>
        </w:rPr>
      </w:pPr>
      <w:bookmarkStart w:id="75" w:name="_Hlk89702718"/>
      <w:r w:rsidRPr="00266DFB">
        <w:rPr>
          <w:sz w:val="24"/>
        </w:rPr>
        <w:lastRenderedPageBreak/>
        <w:t xml:space="preserve">POs and payments for </w:t>
      </w:r>
      <w:r w:rsidR="00E00A41" w:rsidRPr="00266DFB">
        <w:rPr>
          <w:sz w:val="24"/>
        </w:rPr>
        <w:t>goods</w:t>
      </w:r>
      <w:r w:rsidRPr="00266DFB">
        <w:rPr>
          <w:sz w:val="24"/>
        </w:rPr>
        <w:t xml:space="preserve"> and/or services will be issued only in the name of </w:t>
      </w:r>
      <w:r w:rsidR="00AB790E">
        <w:rPr>
          <w:sz w:val="24"/>
        </w:rPr>
        <w:t xml:space="preserve">the </w:t>
      </w:r>
      <w:r w:rsidRPr="00266DFB">
        <w:rPr>
          <w:sz w:val="24"/>
        </w:rPr>
        <w:t>Contractor</w:t>
      </w:r>
      <w:r w:rsidR="00AF533D" w:rsidRPr="00266DFB">
        <w:rPr>
          <w:sz w:val="24"/>
        </w:rPr>
        <w:t>, as identified on the contract</w:t>
      </w:r>
      <w:r w:rsidRPr="00266DFB">
        <w:rPr>
          <w:sz w:val="24"/>
        </w:rPr>
        <w:t xml:space="preserve">. </w:t>
      </w:r>
    </w:p>
    <w:bookmarkEnd w:id="75"/>
    <w:p w14:paraId="21575D91" w14:textId="250137C9" w:rsidR="00F9006C" w:rsidRPr="00266DFB" w:rsidRDefault="00AB790E" w:rsidP="005D606E">
      <w:pPr>
        <w:pStyle w:val="Item1"/>
        <w:tabs>
          <w:tab w:val="clear" w:pos="1440"/>
        </w:tabs>
        <w:rPr>
          <w:sz w:val="24"/>
        </w:rPr>
      </w:pPr>
      <w:r>
        <w:rPr>
          <w:sz w:val="24"/>
        </w:rPr>
        <w:t xml:space="preserve">The </w:t>
      </w:r>
      <w:r w:rsidR="00F9006C" w:rsidRPr="00266DFB">
        <w:rPr>
          <w:sz w:val="24"/>
        </w:rPr>
        <w:t xml:space="preserve">Contractor </w:t>
      </w:r>
      <w:r w:rsidR="00C063D4">
        <w:rPr>
          <w:sz w:val="24"/>
        </w:rPr>
        <w:t>must</w:t>
      </w:r>
      <w:r w:rsidR="00F9006C" w:rsidRPr="00266DFB">
        <w:rPr>
          <w:sz w:val="24"/>
        </w:rPr>
        <w:t xml:space="preserve"> adapt to changes to the method of ordering procedures as required by the County during the term of the contract.</w:t>
      </w:r>
    </w:p>
    <w:p w14:paraId="2FAD4EFB" w14:textId="6D2624F6" w:rsidR="00F9006C" w:rsidRPr="004201DB" w:rsidRDefault="00172B64" w:rsidP="005D606E">
      <w:pPr>
        <w:pStyle w:val="Item1"/>
        <w:tabs>
          <w:tab w:val="clear" w:pos="1440"/>
        </w:tabs>
      </w:pPr>
      <w:bookmarkStart w:id="76" w:name="_Hlk89702756"/>
      <w:r>
        <w:rPr>
          <w:sz w:val="24"/>
        </w:rPr>
        <w:t>Any c</w:t>
      </w:r>
      <w:r w:rsidR="00F9006C" w:rsidRPr="00266DFB">
        <w:rPr>
          <w:sz w:val="24"/>
        </w:rPr>
        <w:t xml:space="preserve">hange orders </w:t>
      </w:r>
      <w:r w:rsidR="00C063D4">
        <w:rPr>
          <w:sz w:val="24"/>
        </w:rPr>
        <w:t>must</w:t>
      </w:r>
      <w:r w:rsidR="00F9006C" w:rsidRPr="00266DFB">
        <w:rPr>
          <w:sz w:val="24"/>
        </w:rPr>
        <w:t xml:space="preserve"> be agreed upon </w:t>
      </w:r>
      <w:r w:rsidRPr="00266DFB">
        <w:rPr>
          <w:sz w:val="24"/>
        </w:rPr>
        <w:t xml:space="preserve">in writing </w:t>
      </w:r>
      <w:r w:rsidR="00F9006C" w:rsidRPr="00266DFB">
        <w:rPr>
          <w:sz w:val="24"/>
        </w:rPr>
        <w:t xml:space="preserve">by Contractor and County and issued as needed by County. </w:t>
      </w:r>
      <w:r w:rsidR="00003D08" w:rsidRPr="00266DFB">
        <w:rPr>
          <w:sz w:val="24"/>
        </w:rPr>
        <w:t xml:space="preserve"> </w:t>
      </w:r>
    </w:p>
    <w:p w14:paraId="1A1A8DE2" w14:textId="77777777" w:rsidR="00F9006C" w:rsidRPr="00266DFB" w:rsidRDefault="00F9006C" w:rsidP="000352A4">
      <w:pPr>
        <w:pStyle w:val="Heading2"/>
        <w:rPr>
          <w:sz w:val="24"/>
          <w:szCs w:val="24"/>
        </w:rPr>
      </w:pPr>
      <w:bookmarkStart w:id="77" w:name="_Toc339364461"/>
      <w:bookmarkStart w:id="78" w:name="_Toc339364722"/>
      <w:bookmarkStart w:id="79" w:name="_Toc106380888"/>
      <w:bookmarkEnd w:id="76"/>
      <w:r w:rsidRPr="00266DFB">
        <w:rPr>
          <w:sz w:val="24"/>
          <w:szCs w:val="24"/>
        </w:rPr>
        <w:t>INVOICING</w:t>
      </w:r>
      <w:bookmarkEnd w:id="77"/>
      <w:bookmarkEnd w:id="78"/>
      <w:bookmarkEnd w:id="79"/>
    </w:p>
    <w:p w14:paraId="07C1C470" w14:textId="767248F6" w:rsidR="00F9006C" w:rsidRPr="00121DEB" w:rsidRDefault="00F9006C" w:rsidP="005D606E">
      <w:pPr>
        <w:pStyle w:val="Item1"/>
        <w:tabs>
          <w:tab w:val="clear" w:pos="1440"/>
        </w:tabs>
        <w:rPr>
          <w:sz w:val="24"/>
          <w:szCs w:val="18"/>
        </w:rPr>
      </w:pPr>
      <w:r w:rsidRPr="00121DEB">
        <w:rPr>
          <w:sz w:val="24"/>
          <w:szCs w:val="18"/>
        </w:rPr>
        <w:t xml:space="preserve">Contractor </w:t>
      </w:r>
      <w:r w:rsidR="00120291">
        <w:rPr>
          <w:sz w:val="24"/>
          <w:szCs w:val="18"/>
        </w:rPr>
        <w:t>shall</w:t>
      </w:r>
      <w:r w:rsidRPr="00121DEB">
        <w:rPr>
          <w:sz w:val="24"/>
          <w:szCs w:val="18"/>
        </w:rPr>
        <w:t xml:space="preserve"> invoice the requesting department, unless otherwise </w:t>
      </w:r>
      <w:r w:rsidR="00C75719" w:rsidRPr="00121DEB">
        <w:rPr>
          <w:sz w:val="24"/>
          <w:szCs w:val="18"/>
        </w:rPr>
        <w:t>directed by County</w:t>
      </w:r>
      <w:r w:rsidRPr="00121DEB">
        <w:rPr>
          <w:sz w:val="24"/>
          <w:szCs w:val="18"/>
        </w:rPr>
        <w:t xml:space="preserve">, upon satisfactory receipt of </w:t>
      </w:r>
      <w:r w:rsidR="00E00A41" w:rsidRPr="00121DEB">
        <w:rPr>
          <w:sz w:val="24"/>
          <w:szCs w:val="18"/>
        </w:rPr>
        <w:t>goods</w:t>
      </w:r>
      <w:r w:rsidRPr="00121DEB">
        <w:rPr>
          <w:sz w:val="24"/>
          <w:szCs w:val="18"/>
        </w:rPr>
        <w:t xml:space="preserve"> and/or performance of services.</w:t>
      </w:r>
    </w:p>
    <w:p w14:paraId="2F99AC0B" w14:textId="133A9679" w:rsidR="00F9006C" w:rsidRPr="00A85450" w:rsidRDefault="004428BD" w:rsidP="005D606E">
      <w:pPr>
        <w:pStyle w:val="Item1"/>
        <w:tabs>
          <w:tab w:val="clear" w:pos="1440"/>
        </w:tabs>
      </w:pPr>
      <w:r w:rsidRPr="00266DFB">
        <w:rPr>
          <w:sz w:val="24"/>
          <w:szCs w:val="24"/>
        </w:rPr>
        <w:t xml:space="preserve">County will use </w:t>
      </w:r>
      <w:r w:rsidR="00AF533D" w:rsidRPr="00266DFB">
        <w:rPr>
          <w:sz w:val="24"/>
          <w:szCs w:val="24"/>
        </w:rPr>
        <w:t xml:space="preserve">reasonable </w:t>
      </w:r>
      <w:r w:rsidRPr="00266DFB">
        <w:rPr>
          <w:sz w:val="24"/>
          <w:szCs w:val="24"/>
        </w:rPr>
        <w:t xml:space="preserve">efforts to make payment within </w:t>
      </w:r>
      <w:r w:rsidRPr="002043DC">
        <w:rPr>
          <w:sz w:val="24"/>
          <w:szCs w:val="24"/>
        </w:rPr>
        <w:t>30</w:t>
      </w:r>
      <w:r w:rsidRPr="00266DFB">
        <w:rPr>
          <w:sz w:val="24"/>
          <w:szCs w:val="24"/>
        </w:rPr>
        <w:t xml:space="preserve"> days following receipt and review of invoice and complete satisfactory receipt of </w:t>
      </w:r>
      <w:r w:rsidR="00E00A41" w:rsidRPr="00266DFB">
        <w:rPr>
          <w:sz w:val="24"/>
          <w:szCs w:val="24"/>
        </w:rPr>
        <w:t>goods</w:t>
      </w:r>
      <w:r w:rsidRPr="00266DFB">
        <w:rPr>
          <w:sz w:val="24"/>
          <w:szCs w:val="24"/>
        </w:rPr>
        <w:t xml:space="preserve"> and</w:t>
      </w:r>
      <w:r w:rsidR="00D16433" w:rsidRPr="00266DFB">
        <w:rPr>
          <w:sz w:val="24"/>
          <w:szCs w:val="24"/>
        </w:rPr>
        <w:t>/or</w:t>
      </w:r>
      <w:r w:rsidRPr="00266DFB">
        <w:rPr>
          <w:sz w:val="24"/>
          <w:szCs w:val="24"/>
        </w:rPr>
        <w:t xml:space="preserve"> performance of services.</w:t>
      </w:r>
      <w:r>
        <w:t xml:space="preserve">  </w:t>
      </w:r>
    </w:p>
    <w:p w14:paraId="3569F40B" w14:textId="68775865" w:rsidR="00CC278E" w:rsidRPr="00266DFB" w:rsidRDefault="00F9006C" w:rsidP="005D606E">
      <w:pPr>
        <w:pStyle w:val="Item1"/>
        <w:tabs>
          <w:tab w:val="clear" w:pos="1440"/>
        </w:tabs>
        <w:rPr>
          <w:sz w:val="24"/>
        </w:rPr>
      </w:pPr>
      <w:r w:rsidRPr="00266DFB">
        <w:rPr>
          <w:sz w:val="24"/>
        </w:rPr>
        <w:t xml:space="preserve">County </w:t>
      </w:r>
      <w:r w:rsidR="00F11599">
        <w:rPr>
          <w:sz w:val="24"/>
        </w:rPr>
        <w:t>will</w:t>
      </w:r>
      <w:r w:rsidRPr="00266DFB">
        <w:rPr>
          <w:sz w:val="24"/>
        </w:rPr>
        <w:t xml:space="preserve"> notify </w:t>
      </w:r>
      <w:r w:rsidR="00AB790E">
        <w:rPr>
          <w:sz w:val="24"/>
        </w:rPr>
        <w:t xml:space="preserve">the </w:t>
      </w:r>
      <w:r w:rsidRPr="00266DFB">
        <w:rPr>
          <w:sz w:val="24"/>
        </w:rPr>
        <w:t xml:space="preserve">Contractor of any adjustments </w:t>
      </w:r>
      <w:r w:rsidR="00AF533D" w:rsidRPr="00266DFB">
        <w:rPr>
          <w:sz w:val="24"/>
        </w:rPr>
        <w:t xml:space="preserve">or corrections that must be </w:t>
      </w:r>
      <w:r w:rsidR="00C75719">
        <w:rPr>
          <w:sz w:val="24"/>
        </w:rPr>
        <w:t xml:space="preserve">made </w:t>
      </w:r>
      <w:r w:rsidR="00AF533D" w:rsidRPr="00266DFB">
        <w:rPr>
          <w:sz w:val="24"/>
        </w:rPr>
        <w:t xml:space="preserve">to receive payment on an </w:t>
      </w:r>
      <w:r w:rsidRPr="00266DFB">
        <w:rPr>
          <w:sz w:val="24"/>
        </w:rPr>
        <w:t>invoice.</w:t>
      </w:r>
    </w:p>
    <w:p w14:paraId="3CC41FDD" w14:textId="7FF72092" w:rsidR="00CC278E" w:rsidRPr="00266DFB" w:rsidRDefault="00F9006C" w:rsidP="005D606E">
      <w:pPr>
        <w:pStyle w:val="Item1"/>
        <w:tabs>
          <w:tab w:val="clear" w:pos="1440"/>
        </w:tabs>
        <w:rPr>
          <w:sz w:val="24"/>
        </w:rPr>
      </w:pPr>
      <w:r w:rsidRPr="00266DFB">
        <w:rPr>
          <w:sz w:val="24"/>
        </w:rPr>
        <w:t xml:space="preserve">Invoices </w:t>
      </w:r>
      <w:r w:rsidR="00C75719">
        <w:rPr>
          <w:sz w:val="24"/>
        </w:rPr>
        <w:t xml:space="preserve">submitted by </w:t>
      </w:r>
      <w:r w:rsidR="00AB790E">
        <w:rPr>
          <w:sz w:val="24"/>
        </w:rPr>
        <w:t xml:space="preserve">the </w:t>
      </w:r>
      <w:r w:rsidR="00C75719">
        <w:rPr>
          <w:sz w:val="24"/>
        </w:rPr>
        <w:t xml:space="preserve">Contractor must </w:t>
      </w:r>
      <w:r w:rsidRPr="00266DFB">
        <w:rPr>
          <w:sz w:val="24"/>
        </w:rPr>
        <w:t xml:space="preserve">contain </w:t>
      </w:r>
      <w:r w:rsidR="00C75719">
        <w:rPr>
          <w:sz w:val="24"/>
        </w:rPr>
        <w:t xml:space="preserve">the </w:t>
      </w:r>
      <w:r w:rsidRPr="00266DFB">
        <w:rPr>
          <w:sz w:val="24"/>
        </w:rPr>
        <w:t>County PO number, invoice number, remit to address</w:t>
      </w:r>
      <w:r w:rsidR="00C75719">
        <w:rPr>
          <w:sz w:val="24"/>
        </w:rPr>
        <w:t xml:space="preserve">, </w:t>
      </w:r>
      <w:r w:rsidRPr="00266DFB">
        <w:rPr>
          <w:sz w:val="24"/>
        </w:rPr>
        <w:t xml:space="preserve">itemized </w:t>
      </w:r>
      <w:r w:rsidR="00E00A41" w:rsidRPr="00266DFB">
        <w:rPr>
          <w:sz w:val="24"/>
        </w:rPr>
        <w:t>goods</w:t>
      </w:r>
      <w:r w:rsidRPr="00266DFB">
        <w:rPr>
          <w:sz w:val="24"/>
        </w:rPr>
        <w:t xml:space="preserve"> and/or services description</w:t>
      </w:r>
      <w:r w:rsidR="00AB790E">
        <w:rPr>
          <w:sz w:val="24"/>
        </w:rPr>
        <w:t>,</w:t>
      </w:r>
      <w:r w:rsidRPr="00266DFB">
        <w:rPr>
          <w:sz w:val="24"/>
        </w:rPr>
        <w:t xml:space="preserve"> and price as quoted and </w:t>
      </w:r>
      <w:r w:rsidR="00C063D4">
        <w:rPr>
          <w:sz w:val="24"/>
        </w:rPr>
        <w:t>must</w:t>
      </w:r>
      <w:r w:rsidRPr="00266DFB">
        <w:rPr>
          <w:sz w:val="24"/>
        </w:rPr>
        <w:t xml:space="preserve"> be accompanied by</w:t>
      </w:r>
      <w:r w:rsidR="00CC278E" w:rsidRPr="00266DFB">
        <w:rPr>
          <w:sz w:val="24"/>
        </w:rPr>
        <w:t xml:space="preserve"> </w:t>
      </w:r>
      <w:r w:rsidR="00AB790E">
        <w:rPr>
          <w:sz w:val="24"/>
        </w:rPr>
        <w:t xml:space="preserve">an </w:t>
      </w:r>
      <w:r w:rsidR="00CC278E" w:rsidRPr="00266DFB">
        <w:rPr>
          <w:sz w:val="24"/>
        </w:rPr>
        <w:t>acceptable proof of delivery</w:t>
      </w:r>
      <w:r w:rsidR="00AF533D" w:rsidRPr="00266DFB">
        <w:rPr>
          <w:sz w:val="24"/>
        </w:rPr>
        <w:t xml:space="preserve"> and any other information requested by </w:t>
      </w:r>
      <w:r w:rsidR="00AB790E">
        <w:rPr>
          <w:sz w:val="24"/>
        </w:rPr>
        <w:t xml:space="preserve">the </w:t>
      </w:r>
      <w:r w:rsidR="00AF533D" w:rsidRPr="00266DFB">
        <w:rPr>
          <w:sz w:val="24"/>
        </w:rPr>
        <w:t>County</w:t>
      </w:r>
      <w:r w:rsidR="00CC278E" w:rsidRPr="00266DFB">
        <w:rPr>
          <w:sz w:val="24"/>
        </w:rPr>
        <w:t>.</w:t>
      </w:r>
    </w:p>
    <w:p w14:paraId="4B074145" w14:textId="133082C7" w:rsidR="00F9006C" w:rsidRPr="00266DFB" w:rsidRDefault="00F9006C" w:rsidP="005D606E">
      <w:pPr>
        <w:pStyle w:val="Item1"/>
        <w:tabs>
          <w:tab w:val="clear" w:pos="1440"/>
        </w:tabs>
        <w:rPr>
          <w:sz w:val="24"/>
        </w:rPr>
      </w:pPr>
      <w:r w:rsidRPr="00266DFB">
        <w:rPr>
          <w:sz w:val="24"/>
        </w:rPr>
        <w:t xml:space="preserve">Contractor </w:t>
      </w:r>
      <w:r w:rsidR="00C063D4">
        <w:rPr>
          <w:sz w:val="24"/>
        </w:rPr>
        <w:t>must</w:t>
      </w:r>
      <w:r w:rsidRPr="00266DFB">
        <w:rPr>
          <w:sz w:val="24"/>
        </w:rPr>
        <w:t xml:space="preserve"> utilize </w:t>
      </w:r>
      <w:r w:rsidR="00AF533D" w:rsidRPr="00266DFB">
        <w:rPr>
          <w:sz w:val="24"/>
        </w:rPr>
        <w:t xml:space="preserve">a </w:t>
      </w:r>
      <w:r w:rsidRPr="00266DFB">
        <w:rPr>
          <w:sz w:val="24"/>
        </w:rPr>
        <w:t xml:space="preserve">standardized invoice </w:t>
      </w:r>
      <w:r w:rsidR="00AF533D" w:rsidRPr="00266DFB">
        <w:rPr>
          <w:sz w:val="24"/>
        </w:rPr>
        <w:t xml:space="preserve">format </w:t>
      </w:r>
      <w:r w:rsidRPr="00266DFB">
        <w:rPr>
          <w:sz w:val="24"/>
        </w:rPr>
        <w:t>upon request.</w:t>
      </w:r>
    </w:p>
    <w:p w14:paraId="705FC1B1" w14:textId="02CCFD6B" w:rsidR="00F9006C" w:rsidRPr="00266DFB" w:rsidRDefault="00F9006C" w:rsidP="005D606E">
      <w:pPr>
        <w:pStyle w:val="Item1"/>
        <w:tabs>
          <w:tab w:val="clear" w:pos="1440"/>
        </w:tabs>
        <w:rPr>
          <w:sz w:val="24"/>
        </w:rPr>
      </w:pPr>
      <w:r w:rsidRPr="00266DFB">
        <w:rPr>
          <w:sz w:val="24"/>
        </w:rPr>
        <w:t xml:space="preserve">Invoices </w:t>
      </w:r>
      <w:r w:rsidR="00AF533D" w:rsidRPr="00266DFB">
        <w:rPr>
          <w:sz w:val="24"/>
        </w:rPr>
        <w:t>must be</w:t>
      </w:r>
      <w:r w:rsidRPr="00266DFB">
        <w:rPr>
          <w:sz w:val="24"/>
        </w:rPr>
        <w:t xml:space="preserve"> issued by</w:t>
      </w:r>
      <w:r w:rsidR="00C75719">
        <w:rPr>
          <w:sz w:val="24"/>
        </w:rPr>
        <w:t>, and payments made to,</w:t>
      </w:r>
      <w:r w:rsidRPr="00266DFB">
        <w:rPr>
          <w:sz w:val="24"/>
        </w:rPr>
        <w:t xml:space="preserve"> the Contractor who is awarded a contract.</w:t>
      </w:r>
    </w:p>
    <w:p w14:paraId="24968409" w14:textId="253A4539" w:rsidR="00F9006C" w:rsidRPr="00EB4661" w:rsidRDefault="00F9006C" w:rsidP="005D606E">
      <w:pPr>
        <w:pStyle w:val="Item1"/>
        <w:tabs>
          <w:tab w:val="clear" w:pos="1440"/>
        </w:tabs>
      </w:pPr>
      <w:r w:rsidRPr="00266DFB">
        <w:rPr>
          <w:sz w:val="24"/>
        </w:rPr>
        <w:t xml:space="preserve">The County will pay </w:t>
      </w:r>
      <w:r w:rsidR="00AB790E">
        <w:rPr>
          <w:sz w:val="24"/>
        </w:rPr>
        <w:t xml:space="preserve">the </w:t>
      </w:r>
      <w:r w:rsidRPr="00266DFB">
        <w:rPr>
          <w:sz w:val="24"/>
        </w:rPr>
        <w:t>Contractor</w:t>
      </w:r>
      <w:r w:rsidR="00AF533D" w:rsidRPr="00266DFB">
        <w:rPr>
          <w:sz w:val="24"/>
        </w:rPr>
        <w:t>,</w:t>
      </w:r>
      <w:r w:rsidRPr="00266DFB">
        <w:rPr>
          <w:sz w:val="24"/>
        </w:rPr>
        <w:t xml:space="preserve"> </w:t>
      </w:r>
      <w:r w:rsidR="00AF533D" w:rsidRPr="00266DFB">
        <w:rPr>
          <w:sz w:val="24"/>
        </w:rPr>
        <w:t>after rece</w:t>
      </w:r>
      <w:r w:rsidR="00F90823" w:rsidRPr="00266DFB">
        <w:rPr>
          <w:sz w:val="24"/>
        </w:rPr>
        <w:t>i</w:t>
      </w:r>
      <w:r w:rsidR="00AF533D" w:rsidRPr="00266DFB">
        <w:rPr>
          <w:sz w:val="24"/>
        </w:rPr>
        <w:t xml:space="preserve">pt and approval of an invoice, </w:t>
      </w:r>
      <w:r w:rsidRPr="00266DFB">
        <w:rPr>
          <w:sz w:val="24"/>
        </w:rPr>
        <w:t>monthly or as agreed upon, not to exceed the total</w:t>
      </w:r>
      <w:r w:rsidR="00B01574" w:rsidRPr="00266DFB">
        <w:rPr>
          <w:sz w:val="24"/>
        </w:rPr>
        <w:t xml:space="preserve"> contract amount. The County will not pay for goods and/or services in advance.  </w:t>
      </w:r>
    </w:p>
    <w:p w14:paraId="73E6CE09" w14:textId="57B78518" w:rsidR="00EB4661" w:rsidRPr="00EB4661" w:rsidRDefault="00EB4661" w:rsidP="005D606E">
      <w:pPr>
        <w:pStyle w:val="Item1"/>
        <w:tabs>
          <w:tab w:val="clear" w:pos="1440"/>
        </w:tabs>
        <w:rPr>
          <w:sz w:val="24"/>
        </w:rPr>
      </w:pPr>
      <w:r w:rsidRPr="00266DFB">
        <w:rPr>
          <w:sz w:val="24"/>
        </w:rPr>
        <w:t>In the event the Contractor’s performance and/or deliverable goods have been deemed unsatisfactory by a review committee, the County reserves the right to withhold future payments until the performance and/or deliverable goods are deemed satisfactory.</w:t>
      </w:r>
    </w:p>
    <w:p w14:paraId="65CD02FD" w14:textId="77777777" w:rsidR="00F9006C" w:rsidRPr="00266DFB" w:rsidRDefault="00F9006C" w:rsidP="000352A4">
      <w:pPr>
        <w:pStyle w:val="Heading2"/>
        <w:rPr>
          <w:sz w:val="24"/>
          <w:szCs w:val="24"/>
        </w:rPr>
      </w:pPr>
      <w:bookmarkStart w:id="80" w:name="_Toc339364465"/>
      <w:bookmarkStart w:id="81" w:name="_Toc339364726"/>
      <w:bookmarkStart w:id="82" w:name="_Toc106380892"/>
      <w:r w:rsidRPr="00266DFB">
        <w:rPr>
          <w:sz w:val="24"/>
          <w:szCs w:val="24"/>
        </w:rPr>
        <w:t>ACCOUNT MANAGER</w:t>
      </w:r>
      <w:r w:rsidR="00B740B3" w:rsidRPr="00266DFB">
        <w:rPr>
          <w:sz w:val="24"/>
          <w:szCs w:val="24"/>
        </w:rPr>
        <w:t xml:space="preserve"> </w:t>
      </w:r>
      <w:r w:rsidRPr="00266DFB">
        <w:rPr>
          <w:sz w:val="24"/>
          <w:szCs w:val="24"/>
        </w:rPr>
        <w:t>/</w:t>
      </w:r>
      <w:r w:rsidR="00B740B3" w:rsidRPr="00266DFB">
        <w:rPr>
          <w:sz w:val="24"/>
          <w:szCs w:val="24"/>
        </w:rPr>
        <w:t xml:space="preserve"> </w:t>
      </w:r>
      <w:r w:rsidRPr="00266DFB">
        <w:rPr>
          <w:sz w:val="24"/>
          <w:szCs w:val="24"/>
        </w:rPr>
        <w:t>SUPPORT STAFF</w:t>
      </w:r>
      <w:bookmarkEnd w:id="80"/>
      <w:bookmarkEnd w:id="81"/>
      <w:bookmarkEnd w:id="82"/>
    </w:p>
    <w:p w14:paraId="04F89787" w14:textId="68EB2A18" w:rsidR="00F9006C" w:rsidRPr="00121DEB" w:rsidRDefault="00A83B5B" w:rsidP="005D606E">
      <w:pPr>
        <w:pStyle w:val="Item1"/>
        <w:tabs>
          <w:tab w:val="clear" w:pos="1440"/>
        </w:tabs>
        <w:rPr>
          <w:sz w:val="24"/>
          <w:szCs w:val="18"/>
        </w:rPr>
      </w:pPr>
      <w:bookmarkStart w:id="83" w:name="_Hlk89702987"/>
      <w:r w:rsidRPr="00121DEB">
        <w:rPr>
          <w:sz w:val="24"/>
          <w:szCs w:val="18"/>
        </w:rPr>
        <w:t xml:space="preserve">The Contractor </w:t>
      </w:r>
      <w:r w:rsidR="00C063D4">
        <w:rPr>
          <w:sz w:val="24"/>
          <w:szCs w:val="18"/>
        </w:rPr>
        <w:t>must</w:t>
      </w:r>
      <w:r w:rsidRPr="00121DEB">
        <w:rPr>
          <w:sz w:val="24"/>
          <w:szCs w:val="18"/>
        </w:rPr>
        <w:t xml:space="preserve"> provide dedicated support staff to be the </w:t>
      </w:r>
      <w:r w:rsidR="00F9006C" w:rsidRPr="00121DEB">
        <w:rPr>
          <w:sz w:val="24"/>
          <w:szCs w:val="18"/>
        </w:rPr>
        <w:t xml:space="preserve">primary contact for all issues regarding </w:t>
      </w:r>
      <w:r w:rsidR="00C75719" w:rsidRPr="00121DEB">
        <w:rPr>
          <w:sz w:val="24"/>
          <w:szCs w:val="18"/>
        </w:rPr>
        <w:t xml:space="preserve">the </w:t>
      </w:r>
      <w:r w:rsidR="00F9006C" w:rsidRPr="00121DEB">
        <w:rPr>
          <w:sz w:val="24"/>
          <w:szCs w:val="18"/>
        </w:rPr>
        <w:t xml:space="preserve">response to this </w:t>
      </w:r>
      <w:r w:rsidR="00FE3C61" w:rsidRPr="00121DEB">
        <w:rPr>
          <w:sz w:val="24"/>
          <w:szCs w:val="18"/>
        </w:rPr>
        <w:t>RFP</w:t>
      </w:r>
      <w:r w:rsidR="008C5F9A" w:rsidRPr="00121DEB">
        <w:rPr>
          <w:sz w:val="24"/>
          <w:szCs w:val="18"/>
        </w:rPr>
        <w:t xml:space="preserve"> </w:t>
      </w:r>
      <w:r w:rsidR="00F9006C" w:rsidRPr="00121DEB">
        <w:rPr>
          <w:sz w:val="24"/>
          <w:szCs w:val="18"/>
        </w:rPr>
        <w:t xml:space="preserve">and any </w:t>
      </w:r>
      <w:r w:rsidR="00BF3055" w:rsidRPr="00121DEB">
        <w:rPr>
          <w:sz w:val="24"/>
          <w:szCs w:val="18"/>
        </w:rPr>
        <w:t>contract which</w:t>
      </w:r>
      <w:r w:rsidR="00F9006C" w:rsidRPr="00121DEB">
        <w:rPr>
          <w:sz w:val="24"/>
          <w:szCs w:val="18"/>
        </w:rPr>
        <w:t xml:space="preserve"> may arise pursuant to this </w:t>
      </w:r>
      <w:r w:rsidR="00FE3C61" w:rsidRPr="00121DEB">
        <w:rPr>
          <w:sz w:val="24"/>
          <w:szCs w:val="18"/>
        </w:rPr>
        <w:t>RFP</w:t>
      </w:r>
      <w:r w:rsidR="00F9006C" w:rsidRPr="00121DEB">
        <w:rPr>
          <w:sz w:val="24"/>
          <w:szCs w:val="18"/>
        </w:rPr>
        <w:t>.</w:t>
      </w:r>
    </w:p>
    <w:p w14:paraId="6A75E4C1" w14:textId="73BFE568" w:rsidR="001B55F1" w:rsidRPr="00CE3CAF" w:rsidRDefault="001B55F1" w:rsidP="005D606E">
      <w:pPr>
        <w:pStyle w:val="Item1"/>
        <w:tabs>
          <w:tab w:val="clear" w:pos="1440"/>
        </w:tabs>
        <w:rPr>
          <w:sz w:val="24"/>
          <w:szCs w:val="24"/>
        </w:rPr>
      </w:pPr>
      <w:bookmarkStart w:id="84" w:name="_Hlk89703016"/>
      <w:bookmarkEnd w:id="83"/>
      <w:r w:rsidRPr="00266DFB">
        <w:rPr>
          <w:sz w:val="24"/>
          <w:szCs w:val="24"/>
        </w:rPr>
        <w:lastRenderedPageBreak/>
        <w:t xml:space="preserve">Contractor </w:t>
      </w:r>
      <w:r w:rsidR="00C063D4">
        <w:rPr>
          <w:sz w:val="24"/>
          <w:szCs w:val="24"/>
        </w:rPr>
        <w:t>must</w:t>
      </w:r>
      <w:r w:rsidRPr="00266DFB">
        <w:rPr>
          <w:sz w:val="24"/>
          <w:szCs w:val="24"/>
        </w:rPr>
        <w:t xml:space="preserve"> also provide adequate, competent support staff that </w:t>
      </w:r>
      <w:r w:rsidR="00120291">
        <w:rPr>
          <w:sz w:val="24"/>
          <w:szCs w:val="24"/>
        </w:rPr>
        <w:t>shall</w:t>
      </w:r>
      <w:r w:rsidRPr="00266DFB">
        <w:rPr>
          <w:sz w:val="24"/>
          <w:szCs w:val="24"/>
        </w:rPr>
        <w:t xml:space="preserve"> be able to service the County during normal working hours, Monday through Friday</w:t>
      </w:r>
      <w:r>
        <w:rPr>
          <w:sz w:val="24"/>
          <w:szCs w:val="24"/>
        </w:rPr>
        <w:t>, or as otherwise identified in this RFP</w:t>
      </w:r>
      <w:r w:rsidRPr="00266DFB">
        <w:rPr>
          <w:sz w:val="24"/>
          <w:szCs w:val="24"/>
        </w:rPr>
        <w:t xml:space="preserve">.  Such representative(s) </w:t>
      </w:r>
      <w:r w:rsidR="00C063D4">
        <w:rPr>
          <w:sz w:val="24"/>
          <w:szCs w:val="24"/>
        </w:rPr>
        <w:t>must</w:t>
      </w:r>
      <w:r w:rsidRPr="00266DFB">
        <w:rPr>
          <w:sz w:val="24"/>
          <w:szCs w:val="24"/>
        </w:rPr>
        <w:t xml:space="preserve"> be knowledgeable about the contract, products</w:t>
      </w:r>
      <w:r w:rsidR="00AB790E">
        <w:rPr>
          <w:sz w:val="24"/>
          <w:szCs w:val="24"/>
        </w:rPr>
        <w:t>,</w:t>
      </w:r>
      <w:r w:rsidRPr="00266DFB">
        <w:rPr>
          <w:sz w:val="24"/>
          <w:szCs w:val="24"/>
        </w:rPr>
        <w:t xml:space="preserve"> and/or services offered and able to identify and resolve quickly any issues</w:t>
      </w:r>
      <w:r w:rsidR="00AB790E">
        <w:rPr>
          <w:sz w:val="24"/>
          <w:szCs w:val="24"/>
        </w:rPr>
        <w:t>,</w:t>
      </w:r>
      <w:r w:rsidRPr="00266DFB">
        <w:rPr>
          <w:sz w:val="24"/>
          <w:szCs w:val="24"/>
        </w:rPr>
        <w:t xml:space="preserve"> including but not limited to order and invoicing problems.</w:t>
      </w:r>
      <w:bookmarkEnd w:id="84"/>
    </w:p>
    <w:p w14:paraId="4FD9D3EF" w14:textId="6E335C22" w:rsidR="00AF533D" w:rsidRPr="00F90823" w:rsidRDefault="00A83B5B" w:rsidP="005D606E">
      <w:pPr>
        <w:pStyle w:val="Item1"/>
        <w:tabs>
          <w:tab w:val="clear" w:pos="1440"/>
        </w:tabs>
      </w:pPr>
      <w:bookmarkStart w:id="85" w:name="_Hlk89703058"/>
      <w:r w:rsidRPr="00A83B5B">
        <w:rPr>
          <w:sz w:val="24"/>
          <w:szCs w:val="24"/>
        </w:rPr>
        <w:t xml:space="preserve">Contractor </w:t>
      </w:r>
      <w:r w:rsidR="00C063D4">
        <w:rPr>
          <w:sz w:val="24"/>
          <w:szCs w:val="24"/>
        </w:rPr>
        <w:t>must</w:t>
      </w:r>
      <w:r w:rsidRPr="00A83B5B">
        <w:rPr>
          <w:sz w:val="24"/>
          <w:szCs w:val="24"/>
        </w:rPr>
        <w:t xml:space="preserve"> provide a dedicated</w:t>
      </w:r>
      <w:r w:rsidR="00AB790E">
        <w:rPr>
          <w:sz w:val="24"/>
          <w:szCs w:val="24"/>
        </w:rPr>
        <w:t>,</w:t>
      </w:r>
      <w:r w:rsidRPr="00A83B5B">
        <w:rPr>
          <w:sz w:val="24"/>
          <w:szCs w:val="24"/>
        </w:rPr>
        <w:t xml:space="preserve"> competent account manager who </w:t>
      </w:r>
      <w:r w:rsidR="00120291">
        <w:rPr>
          <w:sz w:val="24"/>
          <w:szCs w:val="24"/>
        </w:rPr>
        <w:t>shall</w:t>
      </w:r>
      <w:r w:rsidRPr="00A83B5B">
        <w:rPr>
          <w:sz w:val="24"/>
          <w:szCs w:val="24"/>
        </w:rPr>
        <w:t xml:space="preserve"> be responsible for the County account/contract</w:t>
      </w:r>
      <w:r w:rsidR="001B55F1">
        <w:rPr>
          <w:sz w:val="24"/>
          <w:szCs w:val="24"/>
        </w:rPr>
        <w:t xml:space="preserve"> and receive all orders</w:t>
      </w:r>
      <w:r w:rsidRPr="00A83B5B">
        <w:rPr>
          <w:sz w:val="24"/>
          <w:szCs w:val="24"/>
        </w:rPr>
        <w:t xml:space="preserve">.  </w:t>
      </w:r>
      <w:r w:rsidR="00AF533D" w:rsidRPr="00266DFB">
        <w:rPr>
          <w:sz w:val="24"/>
          <w:szCs w:val="24"/>
        </w:rPr>
        <w:t xml:space="preserve">Contractor account manager </w:t>
      </w:r>
      <w:r w:rsidR="00120291">
        <w:rPr>
          <w:sz w:val="24"/>
          <w:szCs w:val="24"/>
        </w:rPr>
        <w:t>shall</w:t>
      </w:r>
      <w:r w:rsidR="00AF533D" w:rsidRPr="00266DFB">
        <w:rPr>
          <w:sz w:val="24"/>
          <w:szCs w:val="24"/>
        </w:rPr>
        <w:t xml:space="preserve"> be familiar with County requirements and standards and work with the </w:t>
      </w:r>
      <w:r w:rsidR="002043DC" w:rsidRPr="00D05B7A">
        <w:rPr>
          <w:sz w:val="24"/>
          <w:szCs w:val="24"/>
        </w:rPr>
        <w:t>Information Technology Department</w:t>
      </w:r>
      <w:r w:rsidR="00AF533D" w:rsidRPr="00266DFB">
        <w:rPr>
          <w:sz w:val="24"/>
          <w:szCs w:val="24"/>
        </w:rPr>
        <w:t xml:space="preserve"> to ensure that established standards are adhered to.  This includes keeping the County Contract Administrator informed of </w:t>
      </w:r>
      <w:r w:rsidR="00AB790E">
        <w:rPr>
          <w:sz w:val="24"/>
          <w:szCs w:val="24"/>
        </w:rPr>
        <w:t>department reques</w:t>
      </w:r>
      <w:r w:rsidR="00AF533D" w:rsidRPr="00266DFB">
        <w:rPr>
          <w:sz w:val="24"/>
          <w:szCs w:val="24"/>
        </w:rPr>
        <w:t>ts as needed.</w:t>
      </w:r>
      <w:bookmarkEnd w:id="85"/>
      <w:r w:rsidR="00AF533D" w:rsidRPr="00A85450">
        <w:t xml:space="preserve">   </w:t>
      </w:r>
    </w:p>
    <w:p w14:paraId="2511761B" w14:textId="77777777" w:rsidR="00DC5B16" w:rsidRPr="00266DFB" w:rsidRDefault="00DC5B16" w:rsidP="003604EC">
      <w:pPr>
        <w:pStyle w:val="Heading1"/>
        <w:spacing w:after="240"/>
        <w:rPr>
          <w:b w:val="0"/>
          <w:sz w:val="24"/>
          <w:szCs w:val="24"/>
        </w:rPr>
      </w:pPr>
      <w:bookmarkStart w:id="86" w:name="_Toc339364466"/>
      <w:bookmarkStart w:id="87" w:name="_Toc339364727"/>
      <w:bookmarkStart w:id="88" w:name="_Toc106380893"/>
      <w:r w:rsidRPr="00266DFB">
        <w:rPr>
          <w:sz w:val="24"/>
          <w:szCs w:val="24"/>
        </w:rPr>
        <w:t xml:space="preserve">INSTRUCTIONS TO </w:t>
      </w:r>
      <w:r w:rsidR="00502F47" w:rsidRPr="00266DFB">
        <w:rPr>
          <w:sz w:val="24"/>
          <w:szCs w:val="24"/>
        </w:rPr>
        <w:t>BIDDER</w:t>
      </w:r>
      <w:r w:rsidRPr="00266DFB">
        <w:rPr>
          <w:sz w:val="24"/>
          <w:szCs w:val="24"/>
        </w:rPr>
        <w:t>S</w:t>
      </w:r>
      <w:bookmarkEnd w:id="86"/>
      <w:bookmarkEnd w:id="87"/>
      <w:bookmarkEnd w:id="88"/>
    </w:p>
    <w:p w14:paraId="29EC9F62" w14:textId="77777777" w:rsidR="00DC5B16" w:rsidRPr="00C063D4" w:rsidRDefault="00DC5B16" w:rsidP="000352A4">
      <w:pPr>
        <w:pStyle w:val="Heading2"/>
        <w:rPr>
          <w:sz w:val="22"/>
          <w:szCs w:val="22"/>
        </w:rPr>
      </w:pPr>
      <w:bookmarkStart w:id="89" w:name="_Toc339364467"/>
      <w:bookmarkStart w:id="90" w:name="_Toc339364728"/>
      <w:bookmarkStart w:id="91" w:name="_Toc106380894"/>
      <w:r w:rsidRPr="00266DFB">
        <w:rPr>
          <w:sz w:val="24"/>
          <w:szCs w:val="24"/>
        </w:rPr>
        <w:t>COUNTY CONTACTS</w:t>
      </w:r>
      <w:bookmarkEnd w:id="89"/>
      <w:bookmarkEnd w:id="90"/>
      <w:bookmarkEnd w:id="91"/>
    </w:p>
    <w:p w14:paraId="75AB4791" w14:textId="33A15BFA" w:rsidR="00DC5B16" w:rsidRPr="00C063D4" w:rsidRDefault="00DC5B16" w:rsidP="005D606E">
      <w:pPr>
        <w:pStyle w:val="Item1"/>
        <w:tabs>
          <w:tab w:val="clear" w:pos="1440"/>
        </w:tabs>
        <w:rPr>
          <w:sz w:val="24"/>
          <w:szCs w:val="18"/>
        </w:rPr>
      </w:pPr>
      <w:r w:rsidRPr="00D05B7A">
        <w:rPr>
          <w:sz w:val="24"/>
          <w:szCs w:val="18"/>
        </w:rPr>
        <w:t>G</w:t>
      </w:r>
      <w:r w:rsidR="002B1E6A" w:rsidRPr="00D05B7A">
        <w:rPr>
          <w:sz w:val="24"/>
          <w:szCs w:val="18"/>
        </w:rPr>
        <w:t>SA-Procurement</w:t>
      </w:r>
      <w:r w:rsidRPr="00D05B7A">
        <w:rPr>
          <w:sz w:val="24"/>
          <w:szCs w:val="18"/>
        </w:rPr>
        <w:t xml:space="preserve"> </w:t>
      </w:r>
      <w:r w:rsidRPr="00C063D4">
        <w:rPr>
          <w:sz w:val="24"/>
          <w:szCs w:val="18"/>
        </w:rPr>
        <w:t xml:space="preserve">is managing the competitive process for this project on behalf of the County.  All contact during the competitive process is to be through the </w:t>
      </w:r>
      <w:r w:rsidRPr="00D05B7A">
        <w:rPr>
          <w:sz w:val="24"/>
          <w:szCs w:val="18"/>
        </w:rPr>
        <w:t>GSA</w:t>
      </w:r>
      <w:r w:rsidR="002B1E6A" w:rsidRPr="00D05B7A">
        <w:rPr>
          <w:sz w:val="24"/>
          <w:szCs w:val="18"/>
        </w:rPr>
        <w:t>-</w:t>
      </w:r>
      <w:r w:rsidR="0077067C" w:rsidRPr="00D05B7A">
        <w:rPr>
          <w:sz w:val="24"/>
          <w:szCs w:val="18"/>
        </w:rPr>
        <w:t>P</w:t>
      </w:r>
      <w:r w:rsidR="002B1E6A" w:rsidRPr="00D05B7A">
        <w:rPr>
          <w:sz w:val="24"/>
          <w:szCs w:val="18"/>
        </w:rPr>
        <w:t>rocurement</w:t>
      </w:r>
      <w:r w:rsidR="0036135F" w:rsidRPr="00D05B7A">
        <w:rPr>
          <w:sz w:val="24"/>
          <w:szCs w:val="18"/>
        </w:rPr>
        <w:t xml:space="preserve"> department</w:t>
      </w:r>
      <w:r w:rsidRPr="00C063D4">
        <w:rPr>
          <w:sz w:val="24"/>
          <w:szCs w:val="18"/>
        </w:rPr>
        <w:t xml:space="preserve"> only.</w:t>
      </w:r>
      <w:r w:rsidR="00AF533D" w:rsidRPr="00C063D4">
        <w:rPr>
          <w:sz w:val="24"/>
          <w:szCs w:val="18"/>
        </w:rPr>
        <w:t xml:space="preserve"> </w:t>
      </w:r>
      <w:r w:rsidR="00F11599">
        <w:rPr>
          <w:sz w:val="24"/>
          <w:szCs w:val="18"/>
        </w:rPr>
        <w:t>Any c</w:t>
      </w:r>
      <w:r w:rsidR="00112390" w:rsidRPr="00C063D4">
        <w:rPr>
          <w:sz w:val="24"/>
          <w:szCs w:val="18"/>
        </w:rPr>
        <w:t>ommunication</w:t>
      </w:r>
      <w:r w:rsidR="00AF533D" w:rsidRPr="00C063D4">
        <w:rPr>
          <w:sz w:val="24"/>
          <w:szCs w:val="18"/>
        </w:rPr>
        <w:t xml:space="preserve"> </w:t>
      </w:r>
      <w:r w:rsidR="00F11599">
        <w:rPr>
          <w:sz w:val="24"/>
          <w:szCs w:val="18"/>
        </w:rPr>
        <w:t xml:space="preserve">regarding this RFP </w:t>
      </w:r>
      <w:r w:rsidR="00AF533D" w:rsidRPr="00C063D4">
        <w:rPr>
          <w:sz w:val="24"/>
          <w:szCs w:val="18"/>
        </w:rPr>
        <w:t xml:space="preserve">with other County personnel may result in disqualification. </w:t>
      </w:r>
    </w:p>
    <w:p w14:paraId="46E58521" w14:textId="1553FD0C" w:rsidR="00DC5B16" w:rsidRPr="00C063D4" w:rsidRDefault="00DC5B16" w:rsidP="005D606E">
      <w:pPr>
        <w:pStyle w:val="Item1"/>
        <w:tabs>
          <w:tab w:val="clear" w:pos="1440"/>
        </w:tabs>
        <w:rPr>
          <w:sz w:val="24"/>
          <w:szCs w:val="18"/>
        </w:rPr>
      </w:pPr>
      <w:r w:rsidRPr="00C063D4">
        <w:rPr>
          <w:sz w:val="24"/>
          <w:szCs w:val="18"/>
        </w:rPr>
        <w:t xml:space="preserve">The evaluation phase of the competitive process </w:t>
      </w:r>
      <w:r w:rsidR="00120291">
        <w:rPr>
          <w:sz w:val="24"/>
          <w:szCs w:val="18"/>
        </w:rPr>
        <w:t>shall</w:t>
      </w:r>
      <w:r w:rsidR="00A97CDB">
        <w:rPr>
          <w:sz w:val="24"/>
          <w:szCs w:val="18"/>
        </w:rPr>
        <w:t xml:space="preserve"> </w:t>
      </w:r>
      <w:r w:rsidR="00C063D4" w:rsidRPr="00C063D4">
        <w:rPr>
          <w:sz w:val="24"/>
          <w:szCs w:val="18"/>
        </w:rPr>
        <w:t>begin</w:t>
      </w:r>
      <w:r w:rsidRPr="00C063D4">
        <w:rPr>
          <w:sz w:val="24"/>
          <w:szCs w:val="18"/>
        </w:rPr>
        <w:t xml:space="preserve"> upon receipt of sealed bid</w:t>
      </w:r>
      <w:r w:rsidR="00EB4661" w:rsidRPr="00C063D4">
        <w:rPr>
          <w:sz w:val="24"/>
          <w:szCs w:val="18"/>
        </w:rPr>
        <w:t xml:space="preserve"> proposal</w:t>
      </w:r>
      <w:r w:rsidRPr="00C063D4">
        <w:rPr>
          <w:sz w:val="24"/>
          <w:szCs w:val="18"/>
        </w:rPr>
        <w:t xml:space="preserve">s </w:t>
      </w:r>
      <w:r w:rsidR="00AF533D" w:rsidRPr="00C063D4">
        <w:rPr>
          <w:sz w:val="24"/>
          <w:szCs w:val="18"/>
        </w:rPr>
        <w:t xml:space="preserve">and continue </w:t>
      </w:r>
      <w:r w:rsidRPr="00C063D4">
        <w:rPr>
          <w:sz w:val="24"/>
          <w:szCs w:val="18"/>
        </w:rPr>
        <w:t xml:space="preserve">until a contract has been awarded.  </w:t>
      </w:r>
    </w:p>
    <w:p w14:paraId="6E311BC7" w14:textId="77777777" w:rsidR="00DC5B16" w:rsidRPr="00C063D4" w:rsidRDefault="00362FFD" w:rsidP="005D606E">
      <w:pPr>
        <w:pStyle w:val="Item1"/>
        <w:tabs>
          <w:tab w:val="clear" w:pos="1440"/>
        </w:tabs>
        <w:rPr>
          <w:sz w:val="24"/>
          <w:szCs w:val="18"/>
        </w:rPr>
      </w:pPr>
      <w:r w:rsidRPr="00C063D4">
        <w:rPr>
          <w:sz w:val="24"/>
          <w:szCs w:val="18"/>
        </w:rPr>
        <w:t xml:space="preserve">Contact Information for this </w:t>
      </w:r>
      <w:r w:rsidR="00B96370" w:rsidRPr="00C063D4">
        <w:rPr>
          <w:sz w:val="24"/>
          <w:szCs w:val="18"/>
        </w:rPr>
        <w:t>RF</w:t>
      </w:r>
      <w:r w:rsidR="00823F00" w:rsidRPr="00C063D4">
        <w:rPr>
          <w:sz w:val="24"/>
          <w:szCs w:val="18"/>
        </w:rPr>
        <w:t>P</w:t>
      </w:r>
      <w:r w:rsidRPr="00C063D4">
        <w:rPr>
          <w:sz w:val="24"/>
          <w:szCs w:val="18"/>
        </w:rPr>
        <w:t>:</w:t>
      </w:r>
    </w:p>
    <w:p w14:paraId="6D03847F" w14:textId="092AE2DF" w:rsidR="00B02CD5" w:rsidRPr="008C5F9A" w:rsidRDefault="002043DC" w:rsidP="005D606E">
      <w:pPr>
        <w:ind w:left="2160"/>
        <w:rPr>
          <w:rFonts w:ascii="Calibri" w:hAnsi="Calibri" w:cs="Calibri"/>
          <w:color w:val="FF0000"/>
        </w:rPr>
      </w:pPr>
      <w:r w:rsidRPr="00D05B7A">
        <w:rPr>
          <w:rFonts w:ascii="Calibri" w:hAnsi="Calibri" w:cs="Calibri"/>
          <w:sz w:val="24"/>
          <w:szCs w:val="24"/>
        </w:rPr>
        <w:t>Bukola Gbadamosi</w:t>
      </w:r>
      <w:r w:rsidR="008C5F9A" w:rsidRPr="00266DFB">
        <w:rPr>
          <w:rFonts w:ascii="Calibri" w:hAnsi="Calibri" w:cs="Calibri"/>
          <w:color w:val="FF0000"/>
          <w:sz w:val="24"/>
          <w:szCs w:val="24"/>
        </w:rPr>
        <w:t xml:space="preserve">, </w:t>
      </w:r>
      <w:r w:rsidR="0036135F" w:rsidRPr="00266DFB">
        <w:rPr>
          <w:rFonts w:ascii="Calibri" w:hAnsi="Calibri" w:cs="Calibri"/>
          <w:sz w:val="24"/>
          <w:szCs w:val="24"/>
        </w:rPr>
        <w:t>Procurement &amp; Contracts Specialist</w:t>
      </w:r>
      <w:r w:rsidR="00823F00">
        <w:rPr>
          <w:rFonts w:ascii="Calibri" w:hAnsi="Calibri" w:cs="Calibri"/>
          <w:color w:val="FF0000"/>
        </w:rPr>
        <w:t xml:space="preserve"> </w:t>
      </w:r>
    </w:p>
    <w:p w14:paraId="3AFEE8DC" w14:textId="77777777" w:rsidR="00BE383C" w:rsidRPr="009402B7" w:rsidRDefault="002B1E6A" w:rsidP="005D606E">
      <w:pPr>
        <w:ind w:left="2160"/>
        <w:rPr>
          <w:rFonts w:ascii="Calibri" w:hAnsi="Calibri" w:cs="Calibri"/>
          <w:sz w:val="24"/>
          <w:szCs w:val="24"/>
        </w:rPr>
      </w:pPr>
      <w:r w:rsidRPr="009402B7">
        <w:rPr>
          <w:rFonts w:ascii="Calibri" w:hAnsi="Calibri" w:cs="Calibri"/>
          <w:sz w:val="24"/>
          <w:szCs w:val="24"/>
        </w:rPr>
        <w:t>Alameda County, GSA-Procurement</w:t>
      </w:r>
    </w:p>
    <w:p w14:paraId="603808FA" w14:textId="77777777" w:rsidR="00BE383C" w:rsidRPr="009402B7" w:rsidRDefault="00BE383C" w:rsidP="005D606E">
      <w:pPr>
        <w:ind w:left="2160"/>
        <w:rPr>
          <w:rFonts w:ascii="Calibri" w:hAnsi="Calibri" w:cs="Calibri"/>
          <w:sz w:val="24"/>
          <w:szCs w:val="24"/>
        </w:rPr>
      </w:pPr>
      <w:r w:rsidRPr="009402B7">
        <w:rPr>
          <w:rFonts w:ascii="Calibri" w:hAnsi="Calibri" w:cs="Calibri"/>
          <w:sz w:val="24"/>
          <w:szCs w:val="24"/>
        </w:rPr>
        <w:t>1401 Lakeside Drive, Suite 907</w:t>
      </w:r>
    </w:p>
    <w:p w14:paraId="60BD3C7B" w14:textId="77777777" w:rsidR="00BE383C" w:rsidRPr="009402B7" w:rsidRDefault="00BE383C" w:rsidP="005D606E">
      <w:pPr>
        <w:ind w:left="2160"/>
        <w:rPr>
          <w:rFonts w:ascii="Calibri" w:hAnsi="Calibri" w:cs="Calibri"/>
          <w:sz w:val="24"/>
          <w:szCs w:val="24"/>
        </w:rPr>
      </w:pPr>
      <w:r w:rsidRPr="009402B7">
        <w:rPr>
          <w:rFonts w:ascii="Calibri" w:hAnsi="Calibri" w:cs="Calibri"/>
          <w:sz w:val="24"/>
          <w:szCs w:val="24"/>
        </w:rPr>
        <w:t>Oakland, CA  94612</w:t>
      </w:r>
    </w:p>
    <w:p w14:paraId="56C61678" w14:textId="569B5605" w:rsidR="00BE383C" w:rsidRPr="009402B7" w:rsidRDefault="00BE383C" w:rsidP="005D606E">
      <w:pPr>
        <w:ind w:left="2160"/>
        <w:rPr>
          <w:rFonts w:ascii="Calibri" w:hAnsi="Calibri" w:cs="Calibri"/>
          <w:sz w:val="24"/>
          <w:szCs w:val="24"/>
        </w:rPr>
      </w:pPr>
      <w:r w:rsidRPr="009402B7">
        <w:rPr>
          <w:rFonts w:ascii="Calibri" w:hAnsi="Calibri" w:cs="Calibri"/>
          <w:sz w:val="24"/>
          <w:szCs w:val="24"/>
        </w:rPr>
        <w:t>E</w:t>
      </w:r>
      <w:r w:rsidR="00AB790E" w:rsidRPr="009402B7">
        <w:rPr>
          <w:rFonts w:ascii="Calibri" w:hAnsi="Calibri" w:cs="Calibri"/>
          <w:sz w:val="24"/>
          <w:szCs w:val="24"/>
        </w:rPr>
        <w:t>m</w:t>
      </w:r>
      <w:r w:rsidRPr="009402B7">
        <w:rPr>
          <w:rFonts w:ascii="Calibri" w:hAnsi="Calibri" w:cs="Calibri"/>
          <w:sz w:val="24"/>
          <w:szCs w:val="24"/>
        </w:rPr>
        <w:t xml:space="preserve">ail:  </w:t>
      </w:r>
      <w:hyperlink r:id="rId48" w:history="1">
        <w:r w:rsidR="002043DC" w:rsidRPr="0036583E">
          <w:rPr>
            <w:rStyle w:val="Hyperlink"/>
            <w:rFonts w:ascii="Calibri" w:hAnsi="Calibri" w:cs="Calibri"/>
            <w:sz w:val="24"/>
            <w:szCs w:val="24"/>
          </w:rPr>
          <w:t>Bukola. Gbadamosi@acgov.org</w:t>
        </w:r>
      </w:hyperlink>
      <w:r w:rsidR="00362FFD" w:rsidRPr="009402B7">
        <w:rPr>
          <w:rFonts w:ascii="Calibri" w:hAnsi="Calibri" w:cs="Calibri"/>
          <w:color w:val="FF0000"/>
          <w:sz w:val="24"/>
          <w:szCs w:val="24"/>
        </w:rPr>
        <w:t xml:space="preserve"> </w:t>
      </w:r>
      <w:r w:rsidR="008C5F9A" w:rsidRPr="009402B7">
        <w:rPr>
          <w:rFonts w:ascii="Calibri" w:hAnsi="Calibri" w:cs="Calibri"/>
          <w:sz w:val="24"/>
          <w:szCs w:val="24"/>
        </w:rPr>
        <w:t xml:space="preserve"> </w:t>
      </w:r>
    </w:p>
    <w:p w14:paraId="0858E6FE" w14:textId="36BCC807" w:rsidR="00366ABD" w:rsidRPr="009402B7" w:rsidRDefault="00617190" w:rsidP="005D606E">
      <w:pPr>
        <w:ind w:left="2160"/>
        <w:rPr>
          <w:rFonts w:ascii="Calibri" w:hAnsi="Calibri" w:cs="Calibri"/>
          <w:sz w:val="24"/>
          <w:szCs w:val="24"/>
        </w:rPr>
      </w:pPr>
      <w:r w:rsidRPr="009402B7">
        <w:rPr>
          <w:rFonts w:ascii="Calibri" w:hAnsi="Calibri" w:cs="Calibri"/>
          <w:sz w:val="24"/>
          <w:szCs w:val="24"/>
        </w:rPr>
        <w:t>Phone</w:t>
      </w:r>
      <w:r w:rsidR="00BE383C" w:rsidRPr="009402B7">
        <w:rPr>
          <w:rFonts w:ascii="Calibri" w:hAnsi="Calibri" w:cs="Calibri"/>
          <w:sz w:val="24"/>
          <w:szCs w:val="24"/>
        </w:rPr>
        <w:t xml:space="preserve">: </w:t>
      </w:r>
      <w:r w:rsidR="00F37D41" w:rsidRPr="00D05B7A">
        <w:rPr>
          <w:rFonts w:ascii="Calibri" w:hAnsi="Calibri" w:cs="Calibri"/>
          <w:sz w:val="24"/>
          <w:szCs w:val="24"/>
        </w:rPr>
        <w:t xml:space="preserve">(510) </w:t>
      </w:r>
      <w:r w:rsidR="002043DC" w:rsidRPr="00D05B7A">
        <w:rPr>
          <w:rFonts w:ascii="Calibri" w:hAnsi="Calibri" w:cs="Calibri"/>
          <w:sz w:val="24"/>
          <w:szCs w:val="24"/>
        </w:rPr>
        <w:t>208-4882</w:t>
      </w:r>
      <w:r w:rsidR="00F37D41" w:rsidRPr="00D05B7A">
        <w:rPr>
          <w:rFonts w:ascii="Calibri" w:hAnsi="Calibri" w:cs="Calibri"/>
          <w:sz w:val="24"/>
          <w:szCs w:val="24"/>
        </w:rPr>
        <w:t xml:space="preserve"> </w:t>
      </w:r>
    </w:p>
    <w:p w14:paraId="55A2593E" w14:textId="77777777" w:rsidR="004B192E" w:rsidRPr="00266DFB" w:rsidRDefault="004B192E" w:rsidP="005D606E">
      <w:pPr>
        <w:ind w:left="2160"/>
        <w:rPr>
          <w:rFonts w:ascii="Calibri" w:hAnsi="Calibri" w:cs="Calibri"/>
          <w:sz w:val="24"/>
          <w:szCs w:val="24"/>
        </w:rPr>
      </w:pPr>
    </w:p>
    <w:p w14:paraId="5046777D" w14:textId="50935E48" w:rsidR="00DC5B16" w:rsidRPr="00266DFB" w:rsidRDefault="00DC5B16" w:rsidP="005D606E">
      <w:pPr>
        <w:pStyle w:val="Item1"/>
        <w:tabs>
          <w:tab w:val="clear" w:pos="1440"/>
        </w:tabs>
      </w:pPr>
      <w:r w:rsidRPr="00C063D4">
        <w:rPr>
          <w:sz w:val="24"/>
          <w:szCs w:val="24"/>
        </w:rPr>
        <w:t xml:space="preserve">The GSA Contracting Opportunities website will be the official notification posting place of all </w:t>
      </w:r>
      <w:r w:rsidR="0009327A" w:rsidRPr="00C063D4">
        <w:rPr>
          <w:sz w:val="24"/>
          <w:szCs w:val="24"/>
        </w:rPr>
        <w:t>bid documents rel</w:t>
      </w:r>
      <w:r w:rsidR="00823F00" w:rsidRPr="00C063D4">
        <w:rPr>
          <w:sz w:val="24"/>
          <w:szCs w:val="24"/>
        </w:rPr>
        <w:t>ated to this RFP</w:t>
      </w:r>
      <w:r w:rsidRPr="00C063D4">
        <w:rPr>
          <w:sz w:val="24"/>
          <w:szCs w:val="24"/>
        </w:rPr>
        <w:t xml:space="preserve">.  </w:t>
      </w:r>
      <w:r w:rsidR="0093082F" w:rsidRPr="00C063D4">
        <w:rPr>
          <w:sz w:val="24"/>
          <w:szCs w:val="24"/>
        </w:rPr>
        <w:t xml:space="preserve"> Each Bidder is responsible for checking the website for any </w:t>
      </w:r>
      <w:r w:rsidR="00112390" w:rsidRPr="00C063D4">
        <w:rPr>
          <w:sz w:val="24"/>
          <w:szCs w:val="24"/>
        </w:rPr>
        <w:t>A</w:t>
      </w:r>
      <w:r w:rsidR="0093082F" w:rsidRPr="00C063D4">
        <w:rPr>
          <w:sz w:val="24"/>
          <w:szCs w:val="24"/>
        </w:rPr>
        <w:t xml:space="preserve">ddendums and other notices related to this RFP.  </w:t>
      </w:r>
      <w:r w:rsidRPr="00C063D4">
        <w:rPr>
          <w:sz w:val="24"/>
          <w:szCs w:val="24"/>
        </w:rPr>
        <w:t xml:space="preserve">Go to </w:t>
      </w:r>
      <w:hyperlink r:id="rId49" w:history="1">
        <w:r w:rsidR="008C1E1E" w:rsidRPr="00C063D4">
          <w:rPr>
            <w:rStyle w:val="Hyperlink"/>
            <w:b/>
            <w:sz w:val="24"/>
            <w:szCs w:val="24"/>
          </w:rPr>
          <w:t>Alameda County Current Contracting Opportunities</w:t>
        </w:r>
      </w:hyperlink>
      <w:r w:rsidRPr="00266DFB">
        <w:t xml:space="preserve"> </w:t>
      </w:r>
      <w:r w:rsidR="007D110E" w:rsidRPr="00855540">
        <w:rPr>
          <w:sz w:val="18"/>
          <w:szCs w:val="18"/>
        </w:rPr>
        <w:t>[</w:t>
      </w:r>
      <w:hyperlink r:id="rId50" w:history="1">
        <w:r w:rsidR="007D110E" w:rsidRPr="00855540">
          <w:rPr>
            <w:rStyle w:val="Hyperlink"/>
            <w:sz w:val="18"/>
            <w:szCs w:val="18"/>
          </w:rPr>
          <w:t>https://gsa.acgov.org/do-business-with-us/contracting-opportunities/</w:t>
        </w:r>
      </w:hyperlink>
      <w:r w:rsidR="007D110E" w:rsidRPr="00855540">
        <w:rPr>
          <w:sz w:val="18"/>
          <w:szCs w:val="18"/>
        </w:rPr>
        <w:t>]</w:t>
      </w:r>
      <w:r w:rsidR="00743870" w:rsidRPr="00266DFB">
        <w:t xml:space="preserve"> </w:t>
      </w:r>
      <w:r w:rsidRPr="00C063D4">
        <w:rPr>
          <w:sz w:val="24"/>
          <w:szCs w:val="18"/>
        </w:rPr>
        <w:t xml:space="preserve">to view </w:t>
      </w:r>
      <w:r w:rsidR="00112390" w:rsidRPr="00C063D4">
        <w:rPr>
          <w:sz w:val="24"/>
          <w:szCs w:val="18"/>
        </w:rPr>
        <w:t xml:space="preserve">the </w:t>
      </w:r>
      <w:r w:rsidR="0093082F" w:rsidRPr="00C063D4">
        <w:rPr>
          <w:sz w:val="24"/>
          <w:szCs w:val="18"/>
        </w:rPr>
        <w:t xml:space="preserve">posting for this RFP and other </w:t>
      </w:r>
      <w:r w:rsidRPr="00C063D4">
        <w:rPr>
          <w:sz w:val="24"/>
          <w:szCs w:val="18"/>
        </w:rPr>
        <w:t>current contracting opportunities</w:t>
      </w:r>
      <w:r w:rsidRPr="00266DFB">
        <w:t>.</w:t>
      </w:r>
    </w:p>
    <w:p w14:paraId="3A62D9B1" w14:textId="69A3CE56" w:rsidR="00DC5B16" w:rsidRPr="00266DFB" w:rsidRDefault="00DC5B16" w:rsidP="000352A4">
      <w:pPr>
        <w:pStyle w:val="Heading2"/>
        <w:rPr>
          <w:sz w:val="24"/>
          <w:szCs w:val="24"/>
        </w:rPr>
      </w:pPr>
      <w:bookmarkStart w:id="92" w:name="_Toc339364468"/>
      <w:bookmarkStart w:id="93" w:name="_Toc339364729"/>
      <w:bookmarkStart w:id="94" w:name="_Toc106380895"/>
      <w:r w:rsidRPr="00266DFB">
        <w:rPr>
          <w:sz w:val="24"/>
          <w:szCs w:val="24"/>
        </w:rPr>
        <w:lastRenderedPageBreak/>
        <w:t xml:space="preserve">SUBMITTAL OF </w:t>
      </w:r>
      <w:bookmarkEnd w:id="92"/>
      <w:bookmarkEnd w:id="93"/>
      <w:r w:rsidR="00EB4661">
        <w:rPr>
          <w:sz w:val="24"/>
          <w:szCs w:val="24"/>
        </w:rPr>
        <w:t>PROPOSALS</w:t>
      </w:r>
      <w:bookmarkEnd w:id="94"/>
    </w:p>
    <w:p w14:paraId="7D4628A0" w14:textId="77777777" w:rsidR="00D95C0E" w:rsidRPr="00121DEB" w:rsidRDefault="00D95C0E" w:rsidP="005D606E">
      <w:pPr>
        <w:pStyle w:val="Item1"/>
        <w:tabs>
          <w:tab w:val="clear" w:pos="1440"/>
        </w:tabs>
        <w:rPr>
          <w:sz w:val="24"/>
          <w:szCs w:val="18"/>
        </w:rPr>
      </w:pPr>
      <w:r w:rsidRPr="00121DEB">
        <w:rPr>
          <w:sz w:val="24"/>
          <w:szCs w:val="18"/>
        </w:rPr>
        <w:t xml:space="preserve">Document Submittal </w:t>
      </w:r>
    </w:p>
    <w:p w14:paraId="07916D5A" w14:textId="72D85EBE" w:rsidR="00AF533D" w:rsidRPr="00A85450" w:rsidRDefault="00FA1C44" w:rsidP="005D606E">
      <w:pPr>
        <w:pStyle w:val="Itema"/>
        <w:tabs>
          <w:tab w:val="clear" w:pos="2160"/>
        </w:tabs>
      </w:pPr>
      <w:r w:rsidRPr="00121DEB">
        <w:rPr>
          <w:sz w:val="24"/>
          <w:szCs w:val="24"/>
        </w:rPr>
        <w:t xml:space="preserve">All </w:t>
      </w:r>
      <w:r w:rsidR="00EB4661">
        <w:rPr>
          <w:sz w:val="24"/>
          <w:szCs w:val="24"/>
        </w:rPr>
        <w:t>proposal documents</w:t>
      </w:r>
      <w:r w:rsidRPr="00121DEB">
        <w:rPr>
          <w:sz w:val="24"/>
          <w:szCs w:val="24"/>
        </w:rPr>
        <w:t xml:space="preserve"> must be completed</w:t>
      </w:r>
      <w:r w:rsidR="00F90823" w:rsidRPr="00121DEB">
        <w:rPr>
          <w:sz w:val="24"/>
          <w:szCs w:val="24"/>
        </w:rPr>
        <w:t>,</w:t>
      </w:r>
      <w:r w:rsidRPr="00121DEB">
        <w:rPr>
          <w:sz w:val="24"/>
          <w:szCs w:val="24"/>
        </w:rPr>
        <w:t xml:space="preserve"> successfully </w:t>
      </w:r>
      <w:r w:rsidR="002B141F" w:rsidRPr="00121DEB">
        <w:rPr>
          <w:sz w:val="24"/>
          <w:szCs w:val="24"/>
        </w:rPr>
        <w:t>uploaded</w:t>
      </w:r>
      <w:r w:rsidR="00F90823" w:rsidRPr="00121DEB">
        <w:rPr>
          <w:sz w:val="24"/>
          <w:szCs w:val="24"/>
        </w:rPr>
        <w:t>, and submitted</w:t>
      </w:r>
      <w:r w:rsidRPr="00121DEB">
        <w:rPr>
          <w:sz w:val="24"/>
          <w:szCs w:val="24"/>
        </w:rPr>
        <w:t xml:space="preserve"> </w:t>
      </w:r>
      <w:r w:rsidR="00F90823" w:rsidRPr="00121DEB">
        <w:rPr>
          <w:sz w:val="24"/>
          <w:szCs w:val="24"/>
        </w:rPr>
        <w:t xml:space="preserve">online </w:t>
      </w:r>
      <w:r w:rsidRPr="00121DEB">
        <w:rPr>
          <w:sz w:val="24"/>
          <w:szCs w:val="24"/>
        </w:rPr>
        <w:t xml:space="preserve">through Alameda County </w:t>
      </w:r>
      <w:hyperlink r:id="rId51" w:history="1">
        <w:r w:rsidR="00456C48" w:rsidRPr="00121DEB">
          <w:rPr>
            <w:rStyle w:val="Hyperlink"/>
            <w:b/>
            <w:bCs/>
            <w:sz w:val="24"/>
            <w:szCs w:val="24"/>
          </w:rPr>
          <w:t>EZSourcing Supplier Portal</w:t>
        </w:r>
      </w:hyperlink>
      <w:r w:rsidR="00D757E3" w:rsidRPr="00121DEB">
        <w:rPr>
          <w:sz w:val="24"/>
          <w:szCs w:val="24"/>
        </w:rPr>
        <w:t xml:space="preserve"> </w:t>
      </w:r>
      <w:r w:rsidRPr="00121DEB">
        <w:rPr>
          <w:sz w:val="24"/>
          <w:szCs w:val="24"/>
        </w:rPr>
        <w:t xml:space="preserve">BY 2:00 p.m. on the due date specified in the Calendar of Events. </w:t>
      </w:r>
      <w:r w:rsidR="00F90823" w:rsidRPr="00121DEB">
        <w:rPr>
          <w:sz w:val="24"/>
          <w:szCs w:val="24"/>
        </w:rPr>
        <w:t>The County</w:t>
      </w:r>
      <w:r w:rsidR="00AF533D" w:rsidRPr="00121DEB">
        <w:rPr>
          <w:sz w:val="24"/>
          <w:szCs w:val="24"/>
        </w:rPr>
        <w:t xml:space="preserve"> strongly recommend</w:t>
      </w:r>
      <w:r w:rsidR="00112390">
        <w:rPr>
          <w:sz w:val="24"/>
          <w:szCs w:val="24"/>
        </w:rPr>
        <w:t>s</w:t>
      </w:r>
      <w:r w:rsidR="00AF533D" w:rsidRPr="00121DEB">
        <w:rPr>
          <w:sz w:val="24"/>
          <w:szCs w:val="24"/>
        </w:rPr>
        <w:t xml:space="preserve"> uploading early</w:t>
      </w:r>
      <w:r w:rsidR="00112390">
        <w:rPr>
          <w:sz w:val="24"/>
          <w:szCs w:val="24"/>
        </w:rPr>
        <w:t>;</w:t>
      </w:r>
      <w:r w:rsidR="00AF533D" w:rsidRPr="00121DEB">
        <w:rPr>
          <w:sz w:val="24"/>
          <w:szCs w:val="24"/>
        </w:rPr>
        <w:t xml:space="preserve"> t</w:t>
      </w:r>
      <w:r w:rsidRPr="00121DEB">
        <w:rPr>
          <w:sz w:val="24"/>
          <w:szCs w:val="24"/>
        </w:rPr>
        <w:t xml:space="preserve">echnical difficulties in downloading/submitting documents through the Alameda County </w:t>
      </w:r>
      <w:hyperlink r:id="rId52" w:history="1">
        <w:r w:rsidR="00456C48" w:rsidRPr="00121DEB">
          <w:rPr>
            <w:rStyle w:val="Hyperlink"/>
            <w:b/>
            <w:bCs/>
            <w:sz w:val="24"/>
            <w:szCs w:val="24"/>
          </w:rPr>
          <w:t>EZSourcing Supplier Portal</w:t>
        </w:r>
      </w:hyperlink>
      <w:r w:rsidR="00D757E3" w:rsidRPr="00121DEB">
        <w:rPr>
          <w:sz w:val="24"/>
          <w:szCs w:val="24"/>
        </w:rPr>
        <w:t xml:space="preserve"> </w:t>
      </w:r>
      <w:r w:rsidR="00120291">
        <w:rPr>
          <w:sz w:val="24"/>
          <w:szCs w:val="24"/>
        </w:rPr>
        <w:t>shall</w:t>
      </w:r>
      <w:r w:rsidRPr="00121DEB">
        <w:rPr>
          <w:sz w:val="24"/>
          <w:szCs w:val="24"/>
        </w:rPr>
        <w:t xml:space="preserve"> not extend the due date and time.</w:t>
      </w:r>
      <w:r w:rsidR="00AF533D" w:rsidRPr="00121DEB">
        <w:rPr>
          <w:sz w:val="24"/>
          <w:szCs w:val="24"/>
        </w:rPr>
        <w:t xml:space="preserve">  No hardcopy, email (electronic)</w:t>
      </w:r>
      <w:r w:rsidR="00112390">
        <w:rPr>
          <w:sz w:val="24"/>
          <w:szCs w:val="24"/>
        </w:rPr>
        <w:t>,</w:t>
      </w:r>
      <w:r w:rsidR="00AF533D" w:rsidRPr="00121DEB">
        <w:rPr>
          <w:sz w:val="24"/>
          <w:szCs w:val="24"/>
        </w:rPr>
        <w:t xml:space="preserve"> or facsimile </w:t>
      </w:r>
      <w:r w:rsidR="00EB4661">
        <w:rPr>
          <w:sz w:val="24"/>
          <w:szCs w:val="24"/>
        </w:rPr>
        <w:t>proposals</w:t>
      </w:r>
      <w:r w:rsidR="00AF533D" w:rsidRPr="00121DEB">
        <w:rPr>
          <w:sz w:val="24"/>
          <w:szCs w:val="24"/>
        </w:rPr>
        <w:t xml:space="preserve"> will be considered.</w:t>
      </w:r>
      <w:r w:rsidR="00F90823">
        <w:t xml:space="preserve"> </w:t>
      </w:r>
    </w:p>
    <w:p w14:paraId="711CC679" w14:textId="1093350A" w:rsidR="00F90823" w:rsidRPr="00266DFB" w:rsidRDefault="00502F47" w:rsidP="005D606E">
      <w:pPr>
        <w:pStyle w:val="Itema"/>
        <w:tabs>
          <w:tab w:val="clear" w:pos="2160"/>
        </w:tabs>
        <w:rPr>
          <w:sz w:val="24"/>
          <w:szCs w:val="24"/>
        </w:rPr>
      </w:pPr>
      <w:bookmarkStart w:id="95" w:name="_Hlk84929088"/>
      <w:r w:rsidRPr="00266DFB">
        <w:rPr>
          <w:sz w:val="24"/>
          <w:szCs w:val="24"/>
        </w:rPr>
        <w:t>Bidder</w:t>
      </w:r>
      <w:r w:rsidR="00FA1C44" w:rsidRPr="00266DFB">
        <w:rPr>
          <w:sz w:val="24"/>
          <w:szCs w:val="24"/>
        </w:rPr>
        <w:t xml:space="preserve">s </w:t>
      </w:r>
      <w:r w:rsidR="00FA1C44" w:rsidRPr="00266DFB">
        <w:rPr>
          <w:b/>
          <w:sz w:val="24"/>
          <w:szCs w:val="24"/>
          <w:u w:val="single"/>
        </w:rPr>
        <w:t>must</w:t>
      </w:r>
      <w:r w:rsidR="00FD1524" w:rsidRPr="00266DFB">
        <w:rPr>
          <w:sz w:val="24"/>
          <w:szCs w:val="24"/>
        </w:rPr>
        <w:t xml:space="preserve"> submit </w:t>
      </w:r>
      <w:r w:rsidR="00E036F8" w:rsidRPr="00266DFB">
        <w:rPr>
          <w:sz w:val="24"/>
          <w:szCs w:val="24"/>
        </w:rPr>
        <w:t xml:space="preserve">an </w:t>
      </w:r>
      <w:r w:rsidR="00FA1C44" w:rsidRPr="00266DFB">
        <w:rPr>
          <w:sz w:val="24"/>
          <w:szCs w:val="24"/>
        </w:rPr>
        <w:t xml:space="preserve">electronic </w:t>
      </w:r>
      <w:r w:rsidR="005D1C15" w:rsidRPr="00266DFB">
        <w:rPr>
          <w:sz w:val="24"/>
          <w:szCs w:val="24"/>
        </w:rPr>
        <w:t>version</w:t>
      </w:r>
      <w:r w:rsidR="00FA1C44" w:rsidRPr="00266DFB">
        <w:rPr>
          <w:sz w:val="24"/>
          <w:szCs w:val="24"/>
        </w:rPr>
        <w:t xml:space="preserve"> of their proposal</w:t>
      </w:r>
      <w:r w:rsidR="00617190" w:rsidRPr="00266DFB">
        <w:rPr>
          <w:sz w:val="24"/>
          <w:szCs w:val="24"/>
        </w:rPr>
        <w:t xml:space="preserve"> </w:t>
      </w:r>
      <w:r w:rsidR="00BB5972" w:rsidRPr="00266DFB">
        <w:rPr>
          <w:sz w:val="24"/>
          <w:szCs w:val="24"/>
        </w:rPr>
        <w:t xml:space="preserve">in </w:t>
      </w:r>
      <w:r w:rsidR="00FA1C44" w:rsidRPr="00266DFB">
        <w:rPr>
          <w:sz w:val="24"/>
          <w:szCs w:val="24"/>
        </w:rPr>
        <w:t>a PDF</w:t>
      </w:r>
      <w:r w:rsidR="00BB5972" w:rsidRPr="00266DFB">
        <w:rPr>
          <w:sz w:val="24"/>
          <w:szCs w:val="24"/>
        </w:rPr>
        <w:t xml:space="preserve"> file, preferably a single file if </w:t>
      </w:r>
      <w:bookmarkStart w:id="96" w:name="_Hlk103956892"/>
      <w:bookmarkEnd w:id="95"/>
      <w:r w:rsidR="00F11599">
        <w:rPr>
          <w:sz w:val="24"/>
          <w:szCs w:val="24"/>
        </w:rPr>
        <w:t>20MB or less</w:t>
      </w:r>
      <w:bookmarkEnd w:id="96"/>
      <w:r w:rsidR="00BF3055" w:rsidRPr="00266DFB">
        <w:rPr>
          <w:sz w:val="24"/>
          <w:szCs w:val="24"/>
        </w:rPr>
        <w:t>.</w:t>
      </w:r>
      <w:r w:rsidR="00617190" w:rsidRPr="00266DFB">
        <w:rPr>
          <w:sz w:val="24"/>
          <w:szCs w:val="24"/>
        </w:rPr>
        <w:t xml:space="preserve"> </w:t>
      </w:r>
    </w:p>
    <w:p w14:paraId="77F6F34F" w14:textId="747F3747" w:rsidR="00FA1C44" w:rsidRPr="00266DFB" w:rsidRDefault="00AF533D" w:rsidP="005D606E">
      <w:pPr>
        <w:pStyle w:val="Itema"/>
        <w:tabs>
          <w:tab w:val="clear" w:pos="2160"/>
        </w:tabs>
        <w:rPr>
          <w:sz w:val="24"/>
          <w:szCs w:val="24"/>
        </w:rPr>
      </w:pPr>
      <w:r w:rsidRPr="00266DFB">
        <w:rPr>
          <w:sz w:val="24"/>
          <w:szCs w:val="24"/>
        </w:rPr>
        <w:t xml:space="preserve">The submitted </w:t>
      </w:r>
      <w:r w:rsidR="00EB4661">
        <w:rPr>
          <w:sz w:val="24"/>
          <w:szCs w:val="24"/>
        </w:rPr>
        <w:t>p</w:t>
      </w:r>
      <w:r w:rsidR="00617190" w:rsidRPr="00266DFB">
        <w:rPr>
          <w:sz w:val="24"/>
          <w:szCs w:val="24"/>
        </w:rPr>
        <w:t xml:space="preserve">roposal </w:t>
      </w:r>
      <w:r w:rsidRPr="00266DFB">
        <w:rPr>
          <w:sz w:val="24"/>
          <w:szCs w:val="24"/>
        </w:rPr>
        <w:t xml:space="preserve">must conform </w:t>
      </w:r>
      <w:r w:rsidR="00112390">
        <w:rPr>
          <w:sz w:val="24"/>
          <w:szCs w:val="24"/>
        </w:rPr>
        <w:t xml:space="preserve">to </w:t>
      </w:r>
      <w:r w:rsidRPr="00266DFB">
        <w:rPr>
          <w:sz w:val="24"/>
          <w:szCs w:val="24"/>
        </w:rPr>
        <w:t xml:space="preserve">and </w:t>
      </w:r>
      <w:r w:rsidR="00617190" w:rsidRPr="00266DFB">
        <w:rPr>
          <w:sz w:val="24"/>
          <w:szCs w:val="24"/>
        </w:rPr>
        <w:t xml:space="preserve">include </w:t>
      </w:r>
      <w:r w:rsidR="00FA1C44" w:rsidRPr="00266DFB">
        <w:rPr>
          <w:sz w:val="24"/>
          <w:szCs w:val="24"/>
        </w:rPr>
        <w:t xml:space="preserve">Exhibit A – Bid Response Packet, </w:t>
      </w:r>
      <w:r w:rsidRPr="00266DFB">
        <w:rPr>
          <w:sz w:val="24"/>
          <w:szCs w:val="24"/>
        </w:rPr>
        <w:t xml:space="preserve">as amended or revised by Addendum, </w:t>
      </w:r>
      <w:r w:rsidR="00FA1C44" w:rsidRPr="00266DFB">
        <w:rPr>
          <w:sz w:val="24"/>
          <w:szCs w:val="24"/>
        </w:rPr>
        <w:t xml:space="preserve">including additional required documentation.  </w:t>
      </w:r>
      <w:r w:rsidRPr="00266DFB">
        <w:rPr>
          <w:b/>
          <w:bCs/>
          <w:sz w:val="24"/>
          <w:szCs w:val="24"/>
          <w:u w:val="single"/>
        </w:rPr>
        <w:t xml:space="preserve">A Bidder may be disqualified </w:t>
      </w:r>
      <w:r w:rsidR="00456C48" w:rsidRPr="00266DFB">
        <w:rPr>
          <w:b/>
          <w:bCs/>
          <w:sz w:val="24"/>
          <w:szCs w:val="24"/>
          <w:u w:val="single"/>
        </w:rPr>
        <w:t xml:space="preserve">if the most current version of </w:t>
      </w:r>
      <w:r w:rsidRPr="00266DFB">
        <w:rPr>
          <w:b/>
          <w:bCs/>
          <w:sz w:val="24"/>
          <w:szCs w:val="24"/>
          <w:u w:val="single"/>
        </w:rPr>
        <w:t xml:space="preserve">Exhibit A, as </w:t>
      </w:r>
      <w:r w:rsidR="0019697B" w:rsidRPr="00266DFB">
        <w:rPr>
          <w:b/>
          <w:bCs/>
          <w:sz w:val="24"/>
          <w:szCs w:val="24"/>
          <w:u w:val="single"/>
        </w:rPr>
        <w:t xml:space="preserve">revised and </w:t>
      </w:r>
      <w:r w:rsidRPr="00266DFB">
        <w:rPr>
          <w:b/>
          <w:bCs/>
          <w:sz w:val="24"/>
          <w:szCs w:val="24"/>
          <w:u w:val="single"/>
        </w:rPr>
        <w:t>published through Addend</w:t>
      </w:r>
      <w:r w:rsidR="0019697B" w:rsidRPr="00266DFB">
        <w:rPr>
          <w:b/>
          <w:bCs/>
          <w:sz w:val="24"/>
          <w:szCs w:val="24"/>
          <w:u w:val="single"/>
        </w:rPr>
        <w:t>a</w:t>
      </w:r>
      <w:r w:rsidRPr="00266DFB">
        <w:rPr>
          <w:b/>
          <w:bCs/>
          <w:sz w:val="24"/>
          <w:szCs w:val="24"/>
          <w:u w:val="single"/>
        </w:rPr>
        <w:t>, is not used.</w:t>
      </w:r>
      <w:r w:rsidRPr="00266DFB">
        <w:rPr>
          <w:sz w:val="24"/>
          <w:szCs w:val="24"/>
        </w:rPr>
        <w:t xml:space="preserve"> </w:t>
      </w:r>
    </w:p>
    <w:p w14:paraId="57E11881" w14:textId="2D7B57CC" w:rsidR="00C55343" w:rsidRPr="00266DFB" w:rsidRDefault="00112390" w:rsidP="005D606E">
      <w:pPr>
        <w:pStyle w:val="Itema"/>
        <w:tabs>
          <w:tab w:val="clear" w:pos="2160"/>
        </w:tabs>
        <w:rPr>
          <w:sz w:val="24"/>
          <w:szCs w:val="24"/>
        </w:rPr>
      </w:pPr>
      <w:r w:rsidRPr="002C687F">
        <w:rPr>
          <w:sz w:val="24"/>
          <w:szCs w:val="24"/>
        </w:rPr>
        <w:t xml:space="preserve">In whole or in part, </w:t>
      </w:r>
      <w:r w:rsidR="00EB4661" w:rsidRPr="002C687F">
        <w:rPr>
          <w:sz w:val="24"/>
          <w:szCs w:val="24"/>
        </w:rPr>
        <w:t>proposal</w:t>
      </w:r>
      <w:r w:rsidRPr="002C687F">
        <w:rPr>
          <w:sz w:val="24"/>
          <w:szCs w:val="24"/>
        </w:rPr>
        <w:t xml:space="preserve"> responses</w:t>
      </w:r>
      <w:r w:rsidR="00C55343" w:rsidRPr="002C687F">
        <w:rPr>
          <w:sz w:val="24"/>
          <w:szCs w:val="24"/>
        </w:rPr>
        <w:t xml:space="preserve"> are NOT to be marked confidential or proprietary.  </w:t>
      </w:r>
      <w:r w:rsidRPr="002C687F">
        <w:rPr>
          <w:sz w:val="24"/>
          <w:szCs w:val="24"/>
        </w:rPr>
        <w:t xml:space="preserve">The </w:t>
      </w:r>
      <w:r w:rsidR="00C55343" w:rsidRPr="002C687F">
        <w:rPr>
          <w:sz w:val="24"/>
          <w:szCs w:val="24"/>
        </w:rPr>
        <w:t xml:space="preserve">County may refuse to consider any </w:t>
      </w:r>
      <w:r w:rsidR="00EB4661" w:rsidRPr="002C687F">
        <w:rPr>
          <w:sz w:val="24"/>
          <w:szCs w:val="24"/>
        </w:rPr>
        <w:t>proposal</w:t>
      </w:r>
      <w:r w:rsidR="00C55343" w:rsidRPr="002C687F">
        <w:rPr>
          <w:sz w:val="24"/>
          <w:szCs w:val="24"/>
        </w:rPr>
        <w:t xml:space="preserve"> or part thereof so marked.  Bid </w:t>
      </w:r>
      <w:r w:rsidRPr="002C687F">
        <w:rPr>
          <w:sz w:val="24"/>
          <w:szCs w:val="24"/>
        </w:rPr>
        <w:t>proposals</w:t>
      </w:r>
      <w:r w:rsidR="00C55343" w:rsidRPr="002C687F">
        <w:rPr>
          <w:sz w:val="24"/>
          <w:szCs w:val="24"/>
        </w:rPr>
        <w:t xml:space="preserve"> submitted in response to this </w:t>
      </w:r>
      <w:r w:rsidR="00FE3C61" w:rsidRPr="002C687F">
        <w:rPr>
          <w:sz w:val="24"/>
          <w:szCs w:val="24"/>
        </w:rPr>
        <w:t>RFP</w:t>
      </w:r>
      <w:r w:rsidR="00C55343" w:rsidRPr="002C687F">
        <w:rPr>
          <w:sz w:val="24"/>
          <w:szCs w:val="24"/>
        </w:rPr>
        <w:t xml:space="preserve"> may be subject to public disclosure</w:t>
      </w:r>
      <w:r w:rsidR="00120291">
        <w:rPr>
          <w:sz w:val="24"/>
          <w:szCs w:val="24"/>
        </w:rPr>
        <w:t>, even if marked confidential or proprietary</w:t>
      </w:r>
      <w:r w:rsidR="00C55343" w:rsidRPr="002C687F">
        <w:rPr>
          <w:sz w:val="24"/>
          <w:szCs w:val="24"/>
        </w:rPr>
        <w:t xml:space="preserve">.  </w:t>
      </w:r>
      <w:r w:rsidRPr="002C687F">
        <w:rPr>
          <w:sz w:val="24"/>
          <w:szCs w:val="24"/>
        </w:rPr>
        <w:t xml:space="preserve">The </w:t>
      </w:r>
      <w:r w:rsidR="00C55343" w:rsidRPr="002C687F">
        <w:rPr>
          <w:sz w:val="24"/>
          <w:szCs w:val="24"/>
        </w:rPr>
        <w:t xml:space="preserve">County </w:t>
      </w:r>
      <w:r w:rsidR="00120291">
        <w:rPr>
          <w:sz w:val="24"/>
          <w:szCs w:val="24"/>
        </w:rPr>
        <w:t>shall</w:t>
      </w:r>
      <w:r w:rsidR="00C55343" w:rsidRPr="002C687F">
        <w:rPr>
          <w:sz w:val="24"/>
          <w:szCs w:val="24"/>
        </w:rPr>
        <w:t xml:space="preserve"> not be liable in any way for disclosure of any such records.  Please refer to the County’s website at </w:t>
      </w:r>
      <w:hyperlink r:id="rId53" w:history="1">
        <w:r w:rsidR="00C55343" w:rsidRPr="002C687F">
          <w:rPr>
            <w:rStyle w:val="Hyperlink"/>
            <w:b/>
            <w:sz w:val="24"/>
            <w:szCs w:val="24"/>
          </w:rPr>
          <w:t>Alameda County Proprietary and Confidential Information Policies</w:t>
        </w:r>
      </w:hyperlink>
      <w:r w:rsidR="00C55343" w:rsidRPr="002C687F">
        <w:rPr>
          <w:color w:val="0000FF"/>
          <w:sz w:val="24"/>
          <w:szCs w:val="24"/>
        </w:rPr>
        <w:t xml:space="preserve"> [</w:t>
      </w:r>
      <w:hyperlink r:id="rId54" w:history="1">
        <w:r w:rsidR="00C55343" w:rsidRPr="001544B2">
          <w:rPr>
            <w:rStyle w:val="Hyperlink"/>
            <w:sz w:val="18"/>
            <w:szCs w:val="18"/>
          </w:rPr>
          <w:t>https://gsa.acgov.org/do-business-with-us/contracting-opportunities/policies-procedures/proprietary-confidential-information/</w:t>
        </w:r>
      </w:hyperlink>
      <w:r w:rsidR="00C55343" w:rsidRPr="001544B2">
        <w:rPr>
          <w:color w:val="0000FF"/>
          <w:sz w:val="18"/>
          <w:szCs w:val="18"/>
        </w:rPr>
        <w:t>]</w:t>
      </w:r>
      <w:r w:rsidR="00C55343" w:rsidRPr="001544B2">
        <w:rPr>
          <w:sz w:val="24"/>
          <w:szCs w:val="24"/>
        </w:rPr>
        <w:t>.</w:t>
      </w:r>
    </w:p>
    <w:p w14:paraId="717601F9" w14:textId="6764600D" w:rsidR="00F90823" w:rsidRPr="002C687F" w:rsidRDefault="00112390" w:rsidP="005D606E">
      <w:pPr>
        <w:pStyle w:val="Itema"/>
        <w:tabs>
          <w:tab w:val="clear" w:pos="2160"/>
        </w:tabs>
        <w:rPr>
          <w:sz w:val="24"/>
          <w:szCs w:val="24"/>
        </w:rPr>
      </w:pPr>
      <w:r w:rsidRPr="002C687F">
        <w:rPr>
          <w:sz w:val="24"/>
          <w:szCs w:val="24"/>
        </w:rPr>
        <w:t>For the</w:t>
      </w:r>
      <w:r w:rsidR="00F90823" w:rsidRPr="002C687F">
        <w:rPr>
          <w:sz w:val="24"/>
          <w:szCs w:val="24"/>
        </w:rPr>
        <w:t xml:space="preserve"> </w:t>
      </w:r>
      <w:r w:rsidR="00EB4661" w:rsidRPr="002C687F">
        <w:rPr>
          <w:sz w:val="24"/>
          <w:szCs w:val="24"/>
        </w:rPr>
        <w:t>p</w:t>
      </w:r>
      <w:r w:rsidRPr="002C687F">
        <w:rPr>
          <w:sz w:val="24"/>
          <w:szCs w:val="24"/>
        </w:rPr>
        <w:t>roposals</w:t>
      </w:r>
      <w:r w:rsidR="00F90823" w:rsidRPr="002C687F">
        <w:rPr>
          <w:sz w:val="24"/>
          <w:szCs w:val="24"/>
        </w:rPr>
        <w:t xml:space="preserve"> to be considered complete, </w:t>
      </w:r>
      <w:r w:rsidRPr="002C687F">
        <w:rPr>
          <w:sz w:val="24"/>
          <w:szCs w:val="24"/>
        </w:rPr>
        <w:t xml:space="preserve">the </w:t>
      </w:r>
      <w:r w:rsidR="00F90823" w:rsidRPr="002C687F">
        <w:rPr>
          <w:sz w:val="24"/>
          <w:szCs w:val="24"/>
        </w:rPr>
        <w:t xml:space="preserve">Bidder </w:t>
      </w:r>
      <w:r w:rsidR="00F90823" w:rsidRPr="002C687F">
        <w:rPr>
          <w:b/>
          <w:sz w:val="24"/>
          <w:szCs w:val="24"/>
          <w:u w:val="single"/>
        </w:rPr>
        <w:t>must</w:t>
      </w:r>
      <w:r w:rsidR="00F90823" w:rsidRPr="002C687F">
        <w:rPr>
          <w:b/>
          <w:sz w:val="24"/>
          <w:szCs w:val="24"/>
        </w:rPr>
        <w:t xml:space="preserve"> </w:t>
      </w:r>
      <w:r w:rsidR="00F90823" w:rsidRPr="002C687F">
        <w:rPr>
          <w:sz w:val="24"/>
          <w:szCs w:val="24"/>
        </w:rPr>
        <w:t xml:space="preserve">provide responses to all information requested </w:t>
      </w:r>
      <w:r w:rsidR="0019697B" w:rsidRPr="002C687F">
        <w:rPr>
          <w:sz w:val="24"/>
          <w:szCs w:val="24"/>
        </w:rPr>
        <w:t xml:space="preserve">in </w:t>
      </w:r>
      <w:r w:rsidR="00F90823" w:rsidRPr="002C687F">
        <w:rPr>
          <w:sz w:val="24"/>
          <w:szCs w:val="24"/>
        </w:rPr>
        <w:t>Exhibit A – Bid Response Packet</w:t>
      </w:r>
      <w:r w:rsidR="0019697B" w:rsidRPr="002C687F">
        <w:rPr>
          <w:sz w:val="24"/>
          <w:szCs w:val="24"/>
        </w:rPr>
        <w:t>, as revised by any Addenda</w:t>
      </w:r>
      <w:r w:rsidR="00F90823" w:rsidRPr="002C687F">
        <w:rPr>
          <w:sz w:val="24"/>
          <w:szCs w:val="24"/>
        </w:rPr>
        <w:t>.</w:t>
      </w:r>
    </w:p>
    <w:p w14:paraId="5736A9FD" w14:textId="5BFE2578" w:rsidR="00C55343" w:rsidRDefault="00502F47" w:rsidP="005D606E">
      <w:pPr>
        <w:pStyle w:val="Itema"/>
        <w:tabs>
          <w:tab w:val="clear" w:pos="2160"/>
        </w:tabs>
      </w:pPr>
      <w:r w:rsidRPr="002C687F">
        <w:rPr>
          <w:sz w:val="24"/>
          <w:szCs w:val="24"/>
        </w:rPr>
        <w:t>Bidder</w:t>
      </w:r>
      <w:r w:rsidR="00FD1524" w:rsidRPr="002C687F">
        <w:rPr>
          <w:sz w:val="24"/>
          <w:szCs w:val="24"/>
        </w:rPr>
        <w:t xml:space="preserve">s </w:t>
      </w:r>
      <w:r w:rsidR="00FD1524" w:rsidRPr="002C687F">
        <w:rPr>
          <w:b/>
          <w:sz w:val="24"/>
          <w:szCs w:val="24"/>
          <w:u w:val="single"/>
        </w:rPr>
        <w:t>must</w:t>
      </w:r>
      <w:r w:rsidR="00FD1524" w:rsidRPr="002C687F">
        <w:rPr>
          <w:sz w:val="24"/>
          <w:szCs w:val="24"/>
        </w:rPr>
        <w:t xml:space="preserve"> submit pricing on the Excel Spreadsheet – Bid </w:t>
      </w:r>
      <w:r w:rsidR="00FD1524" w:rsidRPr="00347B39">
        <w:rPr>
          <w:sz w:val="24"/>
          <w:szCs w:val="24"/>
        </w:rPr>
        <w:t>Form</w:t>
      </w:r>
      <w:r w:rsidR="00E00A41" w:rsidRPr="00347B39">
        <w:rPr>
          <w:sz w:val="24"/>
          <w:szCs w:val="24"/>
        </w:rPr>
        <w:t>(s)</w:t>
      </w:r>
      <w:r w:rsidR="00FD1524" w:rsidRPr="00347B39">
        <w:rPr>
          <w:sz w:val="24"/>
          <w:szCs w:val="24"/>
        </w:rPr>
        <w:t xml:space="preserve"> in </w:t>
      </w:r>
      <w:hyperlink r:id="rId55" w:history="1">
        <w:r w:rsidR="00456C48" w:rsidRPr="002C687F">
          <w:rPr>
            <w:rStyle w:val="Hyperlink"/>
            <w:b/>
            <w:bCs/>
            <w:sz w:val="24"/>
            <w:szCs w:val="24"/>
          </w:rPr>
          <w:t>EZSourcing Supplier Portal</w:t>
        </w:r>
      </w:hyperlink>
      <w:r w:rsidR="00FD1524" w:rsidRPr="002C687F">
        <w:rPr>
          <w:sz w:val="24"/>
          <w:szCs w:val="24"/>
        </w:rPr>
        <w:t>.</w:t>
      </w:r>
    </w:p>
    <w:p w14:paraId="6724248D" w14:textId="77777777" w:rsidR="00D95C0E" w:rsidRPr="00266DFB" w:rsidRDefault="00C55343" w:rsidP="005D606E">
      <w:pPr>
        <w:pStyle w:val="Item1"/>
        <w:tabs>
          <w:tab w:val="clear" w:pos="1440"/>
        </w:tabs>
        <w:rPr>
          <w:sz w:val="24"/>
        </w:rPr>
      </w:pPr>
      <w:r w:rsidRPr="00266DFB">
        <w:rPr>
          <w:bCs/>
          <w:sz w:val="24"/>
        </w:rPr>
        <w:t xml:space="preserve">Submissions Processes </w:t>
      </w:r>
    </w:p>
    <w:p w14:paraId="709B26A9" w14:textId="6D85BFCE" w:rsidR="00FA1C44" w:rsidRPr="00266DFB" w:rsidRDefault="00FA1C44" w:rsidP="00857B5A">
      <w:pPr>
        <w:pStyle w:val="Itema"/>
        <w:numPr>
          <w:ilvl w:val="3"/>
          <w:numId w:val="21"/>
        </w:numPr>
        <w:tabs>
          <w:tab w:val="clear" w:pos="2160"/>
        </w:tabs>
        <w:rPr>
          <w:sz w:val="24"/>
        </w:rPr>
      </w:pPr>
      <w:r w:rsidRPr="00266DFB">
        <w:rPr>
          <w:sz w:val="24"/>
        </w:rPr>
        <w:t xml:space="preserve">All costs required for the preparation and submission of a </w:t>
      </w:r>
      <w:r w:rsidR="00EB4661">
        <w:rPr>
          <w:sz w:val="24"/>
        </w:rPr>
        <w:t>p</w:t>
      </w:r>
      <w:r w:rsidR="00112390">
        <w:rPr>
          <w:sz w:val="24"/>
        </w:rPr>
        <w:t>roposal</w:t>
      </w:r>
      <w:r w:rsidRPr="00266DFB">
        <w:rPr>
          <w:sz w:val="24"/>
        </w:rPr>
        <w:t xml:space="preserve"> </w:t>
      </w:r>
      <w:r w:rsidR="00120291">
        <w:rPr>
          <w:sz w:val="24"/>
        </w:rPr>
        <w:t>shall</w:t>
      </w:r>
      <w:r w:rsidRPr="00266DFB">
        <w:rPr>
          <w:sz w:val="24"/>
        </w:rPr>
        <w:t xml:space="preserve"> be borne by </w:t>
      </w:r>
      <w:r w:rsidR="00112390">
        <w:rPr>
          <w:sz w:val="24"/>
        </w:rPr>
        <w:t xml:space="preserve">the </w:t>
      </w:r>
      <w:r w:rsidR="00502F47" w:rsidRPr="00266DFB">
        <w:rPr>
          <w:sz w:val="24"/>
        </w:rPr>
        <w:t>Bidder</w:t>
      </w:r>
      <w:r w:rsidRPr="00266DFB">
        <w:rPr>
          <w:sz w:val="24"/>
        </w:rPr>
        <w:t xml:space="preserve">. </w:t>
      </w:r>
    </w:p>
    <w:p w14:paraId="0B2721C0" w14:textId="71E0801E" w:rsidR="00FA1C44" w:rsidRPr="00266DFB" w:rsidRDefault="00FA1C44" w:rsidP="00857B5A">
      <w:pPr>
        <w:pStyle w:val="Itema"/>
        <w:numPr>
          <w:ilvl w:val="3"/>
          <w:numId w:val="21"/>
        </w:numPr>
        <w:tabs>
          <w:tab w:val="clear" w:pos="2160"/>
        </w:tabs>
        <w:rPr>
          <w:sz w:val="24"/>
        </w:rPr>
      </w:pPr>
      <w:r w:rsidRPr="00266DFB">
        <w:rPr>
          <w:sz w:val="24"/>
        </w:rPr>
        <w:lastRenderedPageBreak/>
        <w:t xml:space="preserve">Only one </w:t>
      </w:r>
      <w:r w:rsidR="00112390">
        <w:rPr>
          <w:sz w:val="24"/>
        </w:rPr>
        <w:t>b</w:t>
      </w:r>
      <w:r w:rsidRPr="00266DFB">
        <w:rPr>
          <w:sz w:val="24"/>
        </w:rPr>
        <w:t xml:space="preserve">id </w:t>
      </w:r>
      <w:r w:rsidR="00112390">
        <w:rPr>
          <w:sz w:val="24"/>
        </w:rPr>
        <w:t>proposal</w:t>
      </w:r>
      <w:r w:rsidRPr="00266DFB">
        <w:rPr>
          <w:sz w:val="24"/>
        </w:rPr>
        <w:t xml:space="preserve"> will be accepted from any one person, partnership, corporation, or other entity; however, several alternatives may be included in one response.  For purposes of this requirement, “partnership” </w:t>
      </w:r>
      <w:r w:rsidR="00120291">
        <w:rPr>
          <w:sz w:val="24"/>
        </w:rPr>
        <w:t>shall</w:t>
      </w:r>
      <w:r w:rsidRPr="00266DFB">
        <w:rPr>
          <w:sz w:val="24"/>
        </w:rPr>
        <w:t xml:space="preserve"> mean, and is limited to, a legal partnership formed under one or more of the provisions of California or other state’s Corporations Code or an equivalent statute.</w:t>
      </w:r>
    </w:p>
    <w:p w14:paraId="3FA9AF91" w14:textId="77777777" w:rsidR="00CE3CAF" w:rsidRDefault="00C51687" w:rsidP="00857B5A">
      <w:pPr>
        <w:pStyle w:val="Itema"/>
        <w:numPr>
          <w:ilvl w:val="3"/>
          <w:numId w:val="21"/>
        </w:numPr>
        <w:tabs>
          <w:tab w:val="clear" w:pos="2160"/>
        </w:tabs>
        <w:rPr>
          <w:sz w:val="24"/>
        </w:rPr>
      </w:pPr>
      <w:bookmarkStart w:id="97" w:name="_Hlk84926488"/>
      <w:r w:rsidRPr="00266DFB">
        <w:rPr>
          <w:sz w:val="24"/>
        </w:rPr>
        <w:t>The final</w:t>
      </w:r>
      <w:r w:rsidR="00FA1C44" w:rsidRPr="00266DFB">
        <w:rPr>
          <w:sz w:val="24"/>
        </w:rPr>
        <w:t xml:space="preserve"> award information will be posted on the County’s “Contracting Opportunities” website</w:t>
      </w:r>
      <w:r w:rsidRPr="00266DFB">
        <w:rPr>
          <w:sz w:val="24"/>
        </w:rPr>
        <w:t>.</w:t>
      </w:r>
    </w:p>
    <w:p w14:paraId="1905EC63" w14:textId="77777777" w:rsidR="00EB4661" w:rsidRDefault="0093082F" w:rsidP="00857B5A">
      <w:pPr>
        <w:pStyle w:val="Itema"/>
        <w:numPr>
          <w:ilvl w:val="3"/>
          <w:numId w:val="21"/>
        </w:numPr>
        <w:tabs>
          <w:tab w:val="clear" w:pos="2160"/>
        </w:tabs>
        <w:rPr>
          <w:sz w:val="24"/>
        </w:rPr>
      </w:pPr>
      <w:r>
        <w:rPr>
          <w:sz w:val="24"/>
        </w:rPr>
        <w:t>The</w:t>
      </w:r>
      <w:r w:rsidR="00F51741" w:rsidRPr="00266DFB">
        <w:rPr>
          <w:sz w:val="24"/>
        </w:rPr>
        <w:t xml:space="preserve"> County reserves the right to reject </w:t>
      </w:r>
      <w:r>
        <w:rPr>
          <w:sz w:val="24"/>
        </w:rPr>
        <w:t>any</w:t>
      </w:r>
      <w:r w:rsidR="00F51741" w:rsidRPr="00266DFB">
        <w:rPr>
          <w:sz w:val="24"/>
        </w:rPr>
        <w:t xml:space="preserve"> </w:t>
      </w:r>
      <w:r w:rsidR="00112390">
        <w:rPr>
          <w:sz w:val="24"/>
        </w:rPr>
        <w:t>proposal</w:t>
      </w:r>
      <w:r w:rsidR="00EB4661">
        <w:rPr>
          <w:sz w:val="24"/>
        </w:rPr>
        <w:t>.</w:t>
      </w:r>
    </w:p>
    <w:p w14:paraId="722A75E2" w14:textId="7FF3CB15" w:rsidR="00C55343" w:rsidRPr="00266DFB" w:rsidRDefault="00EB4661" w:rsidP="00857B5A">
      <w:pPr>
        <w:pStyle w:val="Itema"/>
        <w:numPr>
          <w:ilvl w:val="3"/>
          <w:numId w:val="21"/>
        </w:numPr>
        <w:tabs>
          <w:tab w:val="clear" w:pos="2160"/>
        </w:tabs>
        <w:rPr>
          <w:sz w:val="24"/>
        </w:rPr>
      </w:pPr>
      <w:r>
        <w:rPr>
          <w:sz w:val="24"/>
        </w:rPr>
        <w:t>All bid proposals</w:t>
      </w:r>
      <w:r w:rsidR="00F51741" w:rsidRPr="00266DFB">
        <w:rPr>
          <w:sz w:val="24"/>
        </w:rPr>
        <w:t xml:space="preserve"> </w:t>
      </w:r>
      <w:r w:rsidR="00120291">
        <w:rPr>
          <w:sz w:val="24"/>
        </w:rPr>
        <w:t>shall</w:t>
      </w:r>
      <w:r w:rsidR="00F51741" w:rsidRPr="00266DFB">
        <w:rPr>
          <w:sz w:val="24"/>
        </w:rPr>
        <w:t xml:space="preserve"> remain open to acceptance and irrevocable for a period of</w:t>
      </w:r>
      <w:r>
        <w:rPr>
          <w:sz w:val="24"/>
        </w:rPr>
        <w:t xml:space="preserve"> not less </w:t>
      </w:r>
      <w:r w:rsidRPr="00120291">
        <w:rPr>
          <w:sz w:val="24"/>
        </w:rPr>
        <w:t>than</w:t>
      </w:r>
      <w:r w:rsidR="00F51741" w:rsidRPr="00120291">
        <w:rPr>
          <w:sz w:val="24"/>
        </w:rPr>
        <w:t xml:space="preserve"> 180 days</w:t>
      </w:r>
      <w:r w:rsidR="00F51741" w:rsidRPr="00266DFB">
        <w:rPr>
          <w:sz w:val="24"/>
        </w:rPr>
        <w:t xml:space="preserve"> unless otherwise specified in the </w:t>
      </w:r>
      <w:r w:rsidR="00184021">
        <w:rPr>
          <w:sz w:val="24"/>
        </w:rPr>
        <w:t>b</w:t>
      </w:r>
      <w:r w:rsidR="00F51741" w:rsidRPr="00266DFB">
        <w:rPr>
          <w:sz w:val="24"/>
        </w:rPr>
        <w:t xml:space="preserve">id </w:t>
      </w:r>
      <w:r w:rsidR="00184021">
        <w:rPr>
          <w:sz w:val="24"/>
        </w:rPr>
        <w:t>d</w:t>
      </w:r>
      <w:r w:rsidR="00F51741" w:rsidRPr="00266DFB">
        <w:rPr>
          <w:sz w:val="24"/>
        </w:rPr>
        <w:t>ocuments.</w:t>
      </w:r>
      <w:bookmarkEnd w:id="97"/>
    </w:p>
    <w:p w14:paraId="61F94A8C" w14:textId="77777777" w:rsidR="00D95C0E" w:rsidRPr="00266DFB" w:rsidRDefault="00D95C0E" w:rsidP="005D606E">
      <w:pPr>
        <w:pStyle w:val="Item1"/>
        <w:tabs>
          <w:tab w:val="clear" w:pos="1440"/>
        </w:tabs>
        <w:rPr>
          <w:bCs/>
          <w:sz w:val="24"/>
        </w:rPr>
      </w:pPr>
      <w:r w:rsidRPr="00266DFB">
        <w:rPr>
          <w:bCs/>
          <w:sz w:val="24"/>
        </w:rPr>
        <w:t>Legal Requirements</w:t>
      </w:r>
    </w:p>
    <w:p w14:paraId="33ADC8FB" w14:textId="5C024C66" w:rsidR="00FA1C44" w:rsidRPr="00266DFB" w:rsidRDefault="00C51687" w:rsidP="00857B5A">
      <w:pPr>
        <w:pStyle w:val="Itema"/>
        <w:numPr>
          <w:ilvl w:val="3"/>
          <w:numId w:val="22"/>
        </w:numPr>
        <w:tabs>
          <w:tab w:val="clear" w:pos="2160"/>
        </w:tabs>
        <w:rPr>
          <w:sz w:val="24"/>
        </w:rPr>
      </w:pPr>
      <w:r w:rsidRPr="00266DFB">
        <w:rPr>
          <w:sz w:val="24"/>
        </w:rPr>
        <w:t>“</w:t>
      </w:r>
      <w:r w:rsidR="00FA1C44" w:rsidRPr="00266DFB">
        <w:rPr>
          <w:sz w:val="24"/>
        </w:rPr>
        <w:t xml:space="preserve">In submitting a bid to a public purchasing body, the </w:t>
      </w:r>
      <w:r w:rsidR="00502F47" w:rsidRPr="00266DFB">
        <w:rPr>
          <w:sz w:val="24"/>
        </w:rPr>
        <w:t>Bidder</w:t>
      </w:r>
      <w:r w:rsidR="00FA1C44" w:rsidRPr="00266DFB">
        <w:rPr>
          <w:sz w:val="24"/>
        </w:rPr>
        <w:t xml:space="preserve"> offers and agrees that if the bid is accepted, it will assign to the purchasing body all rights, title, and interest in and to all causes of action it may have under Section 4 of the Clayton Act (15 U.S.C. Sec. </w:t>
      </w:r>
      <w:r w:rsidR="00BB5972" w:rsidRPr="00266DFB">
        <w:rPr>
          <w:sz w:val="24"/>
        </w:rPr>
        <w:t>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 (California Government Code Section 4552)</w:t>
      </w:r>
      <w:r w:rsidR="001E2BE4">
        <w:rPr>
          <w:sz w:val="24"/>
        </w:rPr>
        <w:t>.</w:t>
      </w:r>
    </w:p>
    <w:p w14:paraId="2D042325" w14:textId="0B9B7511" w:rsidR="00FA1C44" w:rsidRPr="00266DFB" w:rsidRDefault="00184021" w:rsidP="00857B5A">
      <w:pPr>
        <w:pStyle w:val="Itema"/>
        <w:numPr>
          <w:ilvl w:val="3"/>
          <w:numId w:val="22"/>
        </w:numPr>
        <w:tabs>
          <w:tab w:val="clear" w:pos="2160"/>
        </w:tabs>
        <w:rPr>
          <w:sz w:val="24"/>
        </w:rPr>
      </w:pPr>
      <w:r>
        <w:rPr>
          <w:sz w:val="24"/>
        </w:rPr>
        <w:t>By submitting a bid</w:t>
      </w:r>
      <w:r w:rsidR="00EB4661">
        <w:rPr>
          <w:sz w:val="24"/>
        </w:rPr>
        <w:t xml:space="preserve"> proposal</w:t>
      </w:r>
      <w:r>
        <w:rPr>
          <w:sz w:val="24"/>
        </w:rPr>
        <w:t>, the</w:t>
      </w:r>
      <w:r w:rsidR="00401F94" w:rsidRPr="00266DFB">
        <w:rPr>
          <w:sz w:val="24"/>
        </w:rPr>
        <w:t xml:space="preserve"> </w:t>
      </w:r>
      <w:r w:rsidR="00502F47" w:rsidRPr="00266DFB">
        <w:rPr>
          <w:sz w:val="24"/>
        </w:rPr>
        <w:t>Bidder</w:t>
      </w:r>
      <w:r w:rsidR="00FA1C44" w:rsidRPr="00266DFB">
        <w:rPr>
          <w:sz w:val="24"/>
        </w:rPr>
        <w:t xml:space="preserve"> expressly acknowledges that it is aware that if a false claim is knowingly submitted (as the terms “claim” and “knowingly” are defined in the California False Claims Act, Cal. Gov. Code, §12650 et seq.), County will be entitled to civil remedies set forth in the California False Claim Act.  </w:t>
      </w:r>
      <w:r w:rsidR="00EB4661">
        <w:rPr>
          <w:sz w:val="24"/>
        </w:rPr>
        <w:t>Such actions</w:t>
      </w:r>
      <w:r w:rsidR="00FA1C44" w:rsidRPr="00266DFB">
        <w:rPr>
          <w:sz w:val="24"/>
        </w:rPr>
        <w:t xml:space="preserve"> may also be considered fraud and subject to criminal prosecution.</w:t>
      </w:r>
    </w:p>
    <w:p w14:paraId="12C513BE" w14:textId="4F870FF3" w:rsidR="00FA1C44" w:rsidRPr="00266DFB" w:rsidRDefault="00F51741" w:rsidP="00857B5A">
      <w:pPr>
        <w:pStyle w:val="Itema"/>
        <w:numPr>
          <w:ilvl w:val="3"/>
          <w:numId w:val="22"/>
        </w:numPr>
        <w:tabs>
          <w:tab w:val="clear" w:pos="2160"/>
        </w:tabs>
        <w:rPr>
          <w:sz w:val="24"/>
        </w:rPr>
      </w:pPr>
      <w:r w:rsidRPr="00266DFB">
        <w:rPr>
          <w:sz w:val="24"/>
        </w:rPr>
        <w:t xml:space="preserve">The </w:t>
      </w:r>
      <w:r w:rsidR="00502F47" w:rsidRPr="00266DFB">
        <w:rPr>
          <w:sz w:val="24"/>
        </w:rPr>
        <w:t>Bidder</w:t>
      </w:r>
      <w:r w:rsidR="00D95C0E" w:rsidRPr="00266DFB">
        <w:rPr>
          <w:sz w:val="24"/>
        </w:rPr>
        <w:t xml:space="preserve">, by submitting </w:t>
      </w:r>
      <w:r w:rsidR="000B3F42">
        <w:rPr>
          <w:sz w:val="24"/>
        </w:rPr>
        <w:t xml:space="preserve">a </w:t>
      </w:r>
      <w:r w:rsidR="00112390">
        <w:rPr>
          <w:sz w:val="24"/>
        </w:rPr>
        <w:t>proposal</w:t>
      </w:r>
      <w:r w:rsidR="00D95C0E" w:rsidRPr="00266DFB">
        <w:rPr>
          <w:sz w:val="24"/>
        </w:rPr>
        <w:t>,</w:t>
      </w:r>
      <w:r w:rsidR="00FA1C44" w:rsidRPr="00266DFB">
        <w:rPr>
          <w:sz w:val="24"/>
        </w:rPr>
        <w:t xml:space="preserve"> certifies that it is, at the time of bidding, and </w:t>
      </w:r>
      <w:r w:rsidR="00120291">
        <w:rPr>
          <w:sz w:val="24"/>
        </w:rPr>
        <w:t>shall</w:t>
      </w:r>
      <w:r w:rsidR="00FA1C44" w:rsidRPr="00266DFB">
        <w:rPr>
          <w:sz w:val="24"/>
        </w:rPr>
        <w:t xml:space="preserve"> be</w:t>
      </w:r>
      <w:r w:rsidR="00112390">
        <w:rPr>
          <w:sz w:val="24"/>
        </w:rPr>
        <w:t>,</w:t>
      </w:r>
      <w:r w:rsidR="00FA1C44" w:rsidRPr="00266DFB">
        <w:rPr>
          <w:sz w:val="24"/>
        </w:rPr>
        <w:t xml:space="preserve"> throughout the period of the contract, licensed by the State of California to do the type of work required under the terms of the </w:t>
      </w:r>
      <w:r w:rsidR="000B3F42">
        <w:rPr>
          <w:sz w:val="24"/>
        </w:rPr>
        <w:t>RFP and c</w:t>
      </w:r>
      <w:r w:rsidR="00FA1C44" w:rsidRPr="00266DFB">
        <w:rPr>
          <w:sz w:val="24"/>
        </w:rPr>
        <w:t xml:space="preserve">ontract </w:t>
      </w:r>
      <w:r w:rsidR="000B3F42">
        <w:rPr>
          <w:sz w:val="24"/>
        </w:rPr>
        <w:t>d</w:t>
      </w:r>
      <w:r w:rsidR="00FA1C44" w:rsidRPr="00266DFB">
        <w:rPr>
          <w:sz w:val="24"/>
        </w:rPr>
        <w:t xml:space="preserve">ocuments.  </w:t>
      </w:r>
      <w:r w:rsidR="00502F47" w:rsidRPr="00266DFB">
        <w:rPr>
          <w:sz w:val="24"/>
        </w:rPr>
        <w:t>Bidder</w:t>
      </w:r>
      <w:r w:rsidR="00FA1C44" w:rsidRPr="00266DFB">
        <w:rPr>
          <w:sz w:val="24"/>
        </w:rPr>
        <w:t xml:space="preserve"> further certifies that it is regularly engaged in the general class and type of work called for in the </w:t>
      </w:r>
      <w:r w:rsidR="000B3F42">
        <w:rPr>
          <w:sz w:val="24"/>
        </w:rPr>
        <w:t>RFP and contract documents</w:t>
      </w:r>
      <w:r w:rsidR="00FA1C44" w:rsidRPr="00266DFB">
        <w:rPr>
          <w:sz w:val="24"/>
        </w:rPr>
        <w:t>.</w:t>
      </w:r>
    </w:p>
    <w:p w14:paraId="2D931693" w14:textId="7DC34636" w:rsidR="00FA1C44" w:rsidRPr="00266DFB" w:rsidRDefault="00FA1C44" w:rsidP="00857B5A">
      <w:pPr>
        <w:pStyle w:val="Itema"/>
        <w:numPr>
          <w:ilvl w:val="3"/>
          <w:numId w:val="22"/>
        </w:numPr>
        <w:tabs>
          <w:tab w:val="clear" w:pos="2160"/>
        </w:tabs>
        <w:rPr>
          <w:sz w:val="24"/>
        </w:rPr>
      </w:pPr>
      <w:r w:rsidRPr="00266DFB">
        <w:rPr>
          <w:sz w:val="24"/>
        </w:rPr>
        <w:lastRenderedPageBreak/>
        <w:t xml:space="preserve">The </w:t>
      </w:r>
      <w:r w:rsidR="00502F47" w:rsidRPr="00266DFB">
        <w:rPr>
          <w:sz w:val="24"/>
        </w:rPr>
        <w:t>Bidder</w:t>
      </w:r>
      <w:r w:rsidR="00D95C0E" w:rsidRPr="00266DFB">
        <w:rPr>
          <w:sz w:val="24"/>
        </w:rPr>
        <w:t>, by submitting</w:t>
      </w:r>
      <w:r w:rsidR="000B3F42">
        <w:rPr>
          <w:sz w:val="24"/>
        </w:rPr>
        <w:t xml:space="preserve"> a </w:t>
      </w:r>
      <w:r w:rsidR="00112390">
        <w:rPr>
          <w:sz w:val="24"/>
        </w:rPr>
        <w:t>proposal</w:t>
      </w:r>
      <w:r w:rsidR="00D95C0E" w:rsidRPr="00266DFB">
        <w:rPr>
          <w:sz w:val="24"/>
        </w:rPr>
        <w:t xml:space="preserve">, </w:t>
      </w:r>
      <w:r w:rsidRPr="00266DFB">
        <w:rPr>
          <w:sz w:val="24"/>
        </w:rPr>
        <w:t>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7ED5C1DE" w14:textId="77777777" w:rsidR="002A42B5" w:rsidRPr="00A85450" w:rsidRDefault="002A42B5" w:rsidP="00F51741">
      <w:pPr>
        <w:pStyle w:val="PlainText"/>
        <w:rPr>
          <w:rFonts w:ascii="Calibri" w:hAnsi="Calibri" w:cs="Calibri"/>
          <w:b/>
          <w:caps/>
          <w:sz w:val="32"/>
          <w:szCs w:val="32"/>
        </w:rPr>
        <w:sectPr w:rsidR="002A42B5" w:rsidRPr="00A85450" w:rsidSect="00D04277">
          <w:headerReference w:type="even" r:id="rId56"/>
          <w:headerReference w:type="default" r:id="rId57"/>
          <w:footerReference w:type="default" r:id="rId58"/>
          <w:headerReference w:type="first" r:id="rId59"/>
          <w:pgSz w:w="12240" w:h="15840" w:code="1"/>
          <w:pgMar w:top="1440" w:right="1080" w:bottom="1440" w:left="1080" w:header="576" w:footer="576" w:gutter="0"/>
          <w:pgNumType w:start="1"/>
          <w:cols w:space="720"/>
          <w:formProt w:val="0"/>
          <w:noEndnote/>
          <w:titlePg/>
          <w:docGrid w:linePitch="354"/>
        </w:sectPr>
      </w:pPr>
    </w:p>
    <w:p w14:paraId="697B51E4" w14:textId="77777777" w:rsidR="00F43F6A" w:rsidRPr="001215F1" w:rsidRDefault="00F43F6A" w:rsidP="00F43F6A">
      <w:pPr>
        <w:pStyle w:val="Heading3"/>
        <w:rPr>
          <w:sz w:val="36"/>
          <w:szCs w:val="36"/>
        </w:rPr>
      </w:pPr>
      <w:bookmarkStart w:id="98" w:name="_Ref342049922"/>
      <w:r w:rsidRPr="001215F1">
        <w:rPr>
          <w:sz w:val="36"/>
          <w:szCs w:val="36"/>
        </w:rPr>
        <w:lastRenderedPageBreak/>
        <w:t>EXHIBIT A</w:t>
      </w:r>
    </w:p>
    <w:p w14:paraId="4207F811" w14:textId="35ADE664" w:rsidR="00F43F6A" w:rsidRDefault="00F43F6A" w:rsidP="001215F1">
      <w:pPr>
        <w:jc w:val="center"/>
        <w:rPr>
          <w:rFonts w:ascii="Calibri" w:hAnsi="Calibri"/>
          <w:b/>
          <w:sz w:val="44"/>
          <w:szCs w:val="44"/>
        </w:rPr>
      </w:pPr>
      <w:r w:rsidRPr="001215F1">
        <w:rPr>
          <w:rFonts w:ascii="Calibri" w:hAnsi="Calibri"/>
          <w:b/>
          <w:sz w:val="36"/>
          <w:szCs w:val="36"/>
        </w:rPr>
        <w:t>BID RESPONSE PACKET</w:t>
      </w:r>
      <w:bookmarkEnd w:id="98"/>
      <w:r w:rsidRPr="001215F1">
        <w:rPr>
          <w:rFonts w:ascii="Calibri" w:hAnsi="Calibri"/>
          <w:b/>
          <w:sz w:val="36"/>
          <w:szCs w:val="36"/>
        </w:rPr>
        <w:t xml:space="preserve"> </w:t>
      </w:r>
    </w:p>
    <w:p w14:paraId="6AE1BC17" w14:textId="77777777" w:rsidR="001215F1" w:rsidRDefault="001215F1" w:rsidP="00F43F6A">
      <w:pPr>
        <w:rPr>
          <w:rFonts w:ascii="Calibri" w:hAnsi="Calibri"/>
          <w:b/>
          <w:sz w:val="24"/>
          <w:szCs w:val="24"/>
        </w:rPr>
      </w:pPr>
    </w:p>
    <w:p w14:paraId="46C48D73" w14:textId="63F5E1BB" w:rsidR="00F43F6A" w:rsidRPr="00266DFB" w:rsidRDefault="00F43F6A" w:rsidP="00F43F6A">
      <w:pPr>
        <w:rPr>
          <w:rFonts w:ascii="Calibri" w:hAnsi="Calibri"/>
          <w:b/>
          <w:sz w:val="24"/>
          <w:szCs w:val="24"/>
        </w:rPr>
      </w:pPr>
      <w:r w:rsidRPr="00266DFB">
        <w:rPr>
          <w:rFonts w:ascii="Calibri" w:hAnsi="Calibri"/>
          <w:b/>
          <w:sz w:val="24"/>
          <w:szCs w:val="24"/>
        </w:rPr>
        <w:t>INSTRUCTIONS</w:t>
      </w:r>
    </w:p>
    <w:p w14:paraId="7D73567B" w14:textId="77777777" w:rsidR="00F43F6A" w:rsidRPr="00266DFB" w:rsidRDefault="00F43F6A" w:rsidP="00F43F6A">
      <w:pPr>
        <w:pStyle w:val="PlainText"/>
        <w:jc w:val="center"/>
        <w:rPr>
          <w:rFonts w:ascii="Calibri" w:hAnsi="Calibri" w:cs="Calibri"/>
          <w:b/>
          <w:bCs/>
          <w:iCs/>
          <w:color w:val="FF0000"/>
          <w:sz w:val="24"/>
          <w:szCs w:val="24"/>
        </w:rPr>
      </w:pPr>
    </w:p>
    <w:p w14:paraId="3E270DA7" w14:textId="42A75930" w:rsidR="00121DEB" w:rsidRPr="00121DEB" w:rsidRDefault="00BB5972" w:rsidP="00857B5A">
      <w:pPr>
        <w:pStyle w:val="Item1"/>
        <w:numPr>
          <w:ilvl w:val="2"/>
          <w:numId w:val="31"/>
        </w:numPr>
        <w:tabs>
          <w:tab w:val="clear" w:pos="1440"/>
        </w:tabs>
        <w:ind w:left="720"/>
        <w:rPr>
          <w:sz w:val="24"/>
          <w:szCs w:val="24"/>
        </w:rPr>
      </w:pPr>
      <w:r w:rsidRPr="00121DEB">
        <w:rPr>
          <w:bCs/>
          <w:sz w:val="24"/>
          <w:szCs w:val="24"/>
        </w:rPr>
        <w:t>The</w:t>
      </w:r>
      <w:r w:rsidR="00582386" w:rsidRPr="00121DEB">
        <w:rPr>
          <w:bCs/>
          <w:sz w:val="24"/>
          <w:szCs w:val="24"/>
        </w:rPr>
        <w:t xml:space="preserve"> bid </w:t>
      </w:r>
      <w:r w:rsidR="00EB4661">
        <w:rPr>
          <w:bCs/>
          <w:sz w:val="24"/>
          <w:szCs w:val="24"/>
        </w:rPr>
        <w:t xml:space="preserve">proposal </w:t>
      </w:r>
      <w:r w:rsidR="00582386" w:rsidRPr="00121DEB">
        <w:rPr>
          <w:bCs/>
          <w:sz w:val="24"/>
          <w:szCs w:val="24"/>
        </w:rPr>
        <w:t xml:space="preserve">must comply with all requirements contained in the </w:t>
      </w:r>
      <w:r w:rsidR="00823F00" w:rsidRPr="00121DEB">
        <w:rPr>
          <w:bCs/>
          <w:sz w:val="24"/>
          <w:szCs w:val="24"/>
        </w:rPr>
        <w:t>RFP</w:t>
      </w:r>
      <w:r w:rsidR="00F43F6A" w:rsidRPr="00121DEB">
        <w:rPr>
          <w:bCs/>
          <w:sz w:val="24"/>
          <w:szCs w:val="24"/>
        </w:rPr>
        <w:t xml:space="preserve">.  </w:t>
      </w:r>
      <w:r w:rsidR="00C62B88" w:rsidRPr="00112390">
        <w:rPr>
          <w:b/>
          <w:bCs/>
          <w:sz w:val="24"/>
          <w:szCs w:val="24"/>
        </w:rPr>
        <w:t xml:space="preserve">It is </w:t>
      </w:r>
      <w:r w:rsidR="00582386" w:rsidRPr="00112390">
        <w:rPr>
          <w:b/>
          <w:bCs/>
          <w:sz w:val="24"/>
          <w:szCs w:val="24"/>
        </w:rPr>
        <w:t xml:space="preserve">strongly </w:t>
      </w:r>
      <w:r w:rsidR="00CE3CAF" w:rsidRPr="00112390">
        <w:rPr>
          <w:b/>
          <w:bCs/>
          <w:sz w:val="24"/>
          <w:szCs w:val="24"/>
        </w:rPr>
        <w:t>recommended</w:t>
      </w:r>
      <w:r w:rsidR="00582386" w:rsidRPr="00112390">
        <w:rPr>
          <w:b/>
          <w:bCs/>
          <w:sz w:val="24"/>
          <w:szCs w:val="24"/>
        </w:rPr>
        <w:t xml:space="preserve"> that </w:t>
      </w:r>
      <w:r w:rsidR="00C62B88" w:rsidRPr="00112390">
        <w:rPr>
          <w:b/>
          <w:bCs/>
          <w:sz w:val="24"/>
          <w:szCs w:val="24"/>
        </w:rPr>
        <w:t xml:space="preserve">Bidders </w:t>
      </w:r>
      <w:r w:rsidR="00582386" w:rsidRPr="00112390">
        <w:rPr>
          <w:b/>
          <w:bCs/>
          <w:sz w:val="24"/>
          <w:szCs w:val="24"/>
        </w:rPr>
        <w:t xml:space="preserve">verify </w:t>
      </w:r>
      <w:r w:rsidR="00C62B88" w:rsidRPr="00112390">
        <w:rPr>
          <w:b/>
          <w:bCs/>
          <w:sz w:val="24"/>
          <w:szCs w:val="24"/>
        </w:rPr>
        <w:t>and</w:t>
      </w:r>
      <w:r w:rsidR="00582386" w:rsidRPr="00112390">
        <w:rPr>
          <w:b/>
          <w:bCs/>
          <w:sz w:val="24"/>
          <w:szCs w:val="24"/>
        </w:rPr>
        <w:t xml:space="preserve"> review all Addenda </w:t>
      </w:r>
      <w:r w:rsidR="00C62B88" w:rsidRPr="00112390">
        <w:rPr>
          <w:b/>
          <w:bCs/>
          <w:sz w:val="24"/>
          <w:szCs w:val="24"/>
        </w:rPr>
        <w:t xml:space="preserve">to confirm </w:t>
      </w:r>
      <w:r w:rsidR="00112390" w:rsidRPr="00112390">
        <w:rPr>
          <w:b/>
          <w:bCs/>
          <w:sz w:val="24"/>
          <w:szCs w:val="24"/>
        </w:rPr>
        <w:t>the use of the most current forms and provide all information request</w:t>
      </w:r>
      <w:r w:rsidR="00C62B88" w:rsidRPr="00112390">
        <w:rPr>
          <w:b/>
          <w:bCs/>
          <w:sz w:val="24"/>
          <w:szCs w:val="24"/>
        </w:rPr>
        <w:t>ed</w:t>
      </w:r>
      <w:r w:rsidR="00582386" w:rsidRPr="00112390">
        <w:rPr>
          <w:b/>
          <w:bCs/>
          <w:sz w:val="24"/>
          <w:szCs w:val="24"/>
        </w:rPr>
        <w:t>.</w:t>
      </w:r>
    </w:p>
    <w:p w14:paraId="71BD5909" w14:textId="0057A672" w:rsidR="00121DEB" w:rsidRPr="00121DEB" w:rsidRDefault="00F43F6A" w:rsidP="00857B5A">
      <w:pPr>
        <w:pStyle w:val="Item1"/>
        <w:numPr>
          <w:ilvl w:val="2"/>
          <w:numId w:val="31"/>
        </w:numPr>
        <w:tabs>
          <w:tab w:val="clear" w:pos="1440"/>
        </w:tabs>
        <w:ind w:left="720"/>
        <w:rPr>
          <w:sz w:val="24"/>
          <w:szCs w:val="24"/>
        </w:rPr>
      </w:pPr>
      <w:r w:rsidRPr="00121DEB">
        <w:rPr>
          <w:sz w:val="24"/>
          <w:szCs w:val="24"/>
        </w:rPr>
        <w:t xml:space="preserve">The electronic </w:t>
      </w:r>
      <w:r w:rsidR="00BB5972" w:rsidRPr="00121DEB">
        <w:rPr>
          <w:sz w:val="24"/>
          <w:szCs w:val="24"/>
        </w:rPr>
        <w:t xml:space="preserve">bid </w:t>
      </w:r>
      <w:r w:rsidR="00EB4661">
        <w:rPr>
          <w:sz w:val="24"/>
          <w:szCs w:val="24"/>
        </w:rPr>
        <w:t xml:space="preserve">proposal </w:t>
      </w:r>
      <w:r w:rsidR="00BB5972" w:rsidRPr="00121DEB">
        <w:rPr>
          <w:sz w:val="24"/>
          <w:szCs w:val="24"/>
        </w:rPr>
        <w:t xml:space="preserve">submission </w:t>
      </w:r>
      <w:r w:rsidRPr="00121DEB">
        <w:rPr>
          <w:sz w:val="24"/>
          <w:szCs w:val="24"/>
        </w:rPr>
        <w:t>must have all appropriate pages signed (</w:t>
      </w:r>
      <w:r w:rsidRPr="00121DEB">
        <w:rPr>
          <w:rFonts w:ascii="Wingdings" w:eastAsia="Wingdings" w:hAnsi="Wingdings" w:cs="Wingdings"/>
          <w:color w:val="0000FF"/>
          <w:spacing w:val="-3"/>
          <w:sz w:val="24"/>
          <w:szCs w:val="24"/>
        </w:rPr>
        <w:t>?</w:t>
      </w:r>
      <w:r w:rsidRPr="00121DEB">
        <w:rPr>
          <w:sz w:val="24"/>
          <w:szCs w:val="24"/>
        </w:rPr>
        <w:t>).</w:t>
      </w:r>
    </w:p>
    <w:p w14:paraId="35A49B67" w14:textId="1EE9BBA6" w:rsidR="00121DEB" w:rsidRPr="00121DEB" w:rsidRDefault="00F43F6A" w:rsidP="00857B5A">
      <w:pPr>
        <w:pStyle w:val="Item1"/>
        <w:numPr>
          <w:ilvl w:val="2"/>
          <w:numId w:val="31"/>
        </w:numPr>
        <w:tabs>
          <w:tab w:val="clear" w:pos="1440"/>
        </w:tabs>
        <w:ind w:left="720"/>
        <w:rPr>
          <w:sz w:val="24"/>
          <w:szCs w:val="24"/>
        </w:rPr>
      </w:pPr>
      <w:r w:rsidRPr="00121DEB">
        <w:rPr>
          <w:sz w:val="24"/>
          <w:szCs w:val="24"/>
        </w:rPr>
        <w:t xml:space="preserve">Each page of the Bid Response Packet must be submitted through the </w:t>
      </w:r>
      <w:hyperlink r:id="rId60" w:history="1">
        <w:r w:rsidRPr="00121DEB">
          <w:rPr>
            <w:rStyle w:val="Hyperlink"/>
            <w:rFonts w:asciiTheme="minorHAnsi" w:hAnsiTheme="minorHAnsi" w:cstheme="minorHAnsi"/>
            <w:b/>
            <w:bCs/>
            <w:sz w:val="24"/>
            <w:szCs w:val="24"/>
          </w:rPr>
          <w:t>EZSourcing Supplier Portal</w:t>
        </w:r>
      </w:hyperlink>
      <w:r w:rsidRPr="00121DEB">
        <w:rPr>
          <w:sz w:val="24"/>
          <w:szCs w:val="24"/>
        </w:rPr>
        <w:t xml:space="preserve"> as PDF attachment(s)</w:t>
      </w:r>
      <w:r w:rsidR="0077067C" w:rsidRPr="00121DEB">
        <w:rPr>
          <w:sz w:val="24"/>
          <w:szCs w:val="24"/>
        </w:rPr>
        <w:t xml:space="preserve"> </w:t>
      </w:r>
      <w:r w:rsidRPr="00121DEB">
        <w:rPr>
          <w:sz w:val="24"/>
          <w:szCs w:val="24"/>
        </w:rPr>
        <w:t xml:space="preserve">with all required information included and documents attached;  any pages of the Bid Response Packet not applicable to the </w:t>
      </w:r>
      <w:r w:rsidR="00502F47" w:rsidRPr="00121DEB">
        <w:rPr>
          <w:sz w:val="24"/>
          <w:szCs w:val="24"/>
        </w:rPr>
        <w:t>Bidder</w:t>
      </w:r>
      <w:r w:rsidR="006B6F95" w:rsidRPr="00121DEB">
        <w:rPr>
          <w:sz w:val="24"/>
          <w:szCs w:val="24"/>
        </w:rPr>
        <w:t>s</w:t>
      </w:r>
      <w:r w:rsidRPr="00121DEB">
        <w:rPr>
          <w:sz w:val="24"/>
          <w:szCs w:val="24"/>
        </w:rPr>
        <w:t xml:space="preserve"> </w:t>
      </w:r>
      <w:r w:rsidR="004A19B4" w:rsidRPr="00121DEB">
        <w:rPr>
          <w:sz w:val="24"/>
          <w:szCs w:val="24"/>
        </w:rPr>
        <w:t xml:space="preserve">are to </w:t>
      </w:r>
      <w:r w:rsidRPr="00121DEB">
        <w:rPr>
          <w:sz w:val="24"/>
          <w:szCs w:val="24"/>
        </w:rPr>
        <w:t xml:space="preserve">be submitted with such pages or items clearly marked “N/A” or the bid </w:t>
      </w:r>
      <w:r w:rsidR="00EB4661">
        <w:rPr>
          <w:sz w:val="24"/>
          <w:szCs w:val="24"/>
        </w:rPr>
        <w:t xml:space="preserve">proposal </w:t>
      </w:r>
      <w:r w:rsidRPr="00121DEB">
        <w:rPr>
          <w:sz w:val="24"/>
          <w:szCs w:val="24"/>
        </w:rPr>
        <w:t>may be disqualified as incomplete.</w:t>
      </w:r>
    </w:p>
    <w:p w14:paraId="095FB80C" w14:textId="0DE1E275" w:rsidR="00121DEB" w:rsidRPr="00121DEB" w:rsidRDefault="00502F47" w:rsidP="00857B5A">
      <w:pPr>
        <w:pStyle w:val="Item1"/>
        <w:numPr>
          <w:ilvl w:val="2"/>
          <w:numId w:val="31"/>
        </w:numPr>
        <w:tabs>
          <w:tab w:val="clear" w:pos="1440"/>
        </w:tabs>
        <w:ind w:left="720"/>
        <w:rPr>
          <w:sz w:val="24"/>
          <w:szCs w:val="24"/>
        </w:rPr>
      </w:pPr>
      <w:r w:rsidRPr="00121DEB">
        <w:rPr>
          <w:sz w:val="24"/>
          <w:szCs w:val="24"/>
        </w:rPr>
        <w:t>Bidder</w:t>
      </w:r>
      <w:r w:rsidR="00F43F6A" w:rsidRPr="00121DEB">
        <w:rPr>
          <w:sz w:val="24"/>
          <w:szCs w:val="24"/>
        </w:rPr>
        <w:t xml:space="preserve">s </w:t>
      </w:r>
      <w:r w:rsidR="00C063D4">
        <w:rPr>
          <w:sz w:val="24"/>
          <w:szCs w:val="24"/>
        </w:rPr>
        <w:t>must</w:t>
      </w:r>
      <w:r w:rsidR="00F43F6A" w:rsidRPr="00121DEB">
        <w:rPr>
          <w:sz w:val="24"/>
          <w:szCs w:val="24"/>
        </w:rPr>
        <w:t xml:space="preserve"> not modify the Bid Response Packet or any other County-provided document unless instructed to do so</w:t>
      </w:r>
      <w:r w:rsidR="00112390">
        <w:rPr>
          <w:sz w:val="24"/>
          <w:szCs w:val="24"/>
        </w:rPr>
        <w:t>,</w:t>
      </w:r>
      <w:r w:rsidR="0099379F" w:rsidRPr="00121DEB">
        <w:rPr>
          <w:sz w:val="24"/>
          <w:szCs w:val="24"/>
        </w:rPr>
        <w:t xml:space="preserve"> or the bid </w:t>
      </w:r>
      <w:r w:rsidR="00EB4661">
        <w:rPr>
          <w:sz w:val="24"/>
          <w:szCs w:val="24"/>
        </w:rPr>
        <w:t xml:space="preserve">proposal </w:t>
      </w:r>
      <w:r w:rsidR="0099379F" w:rsidRPr="00121DEB">
        <w:rPr>
          <w:sz w:val="24"/>
          <w:szCs w:val="24"/>
        </w:rPr>
        <w:t>may be disqualified</w:t>
      </w:r>
      <w:r w:rsidR="00F43F6A" w:rsidRPr="00121DEB">
        <w:rPr>
          <w:sz w:val="24"/>
          <w:szCs w:val="24"/>
        </w:rPr>
        <w:t xml:space="preserve">.  </w:t>
      </w:r>
    </w:p>
    <w:p w14:paraId="7615CE67" w14:textId="53FBADB6" w:rsidR="00121DEB" w:rsidRPr="00121DEB" w:rsidRDefault="00EB4661" w:rsidP="00857B5A">
      <w:pPr>
        <w:pStyle w:val="Item1"/>
        <w:numPr>
          <w:ilvl w:val="2"/>
          <w:numId w:val="31"/>
        </w:numPr>
        <w:tabs>
          <w:tab w:val="clear" w:pos="1440"/>
        </w:tabs>
        <w:ind w:left="720"/>
        <w:rPr>
          <w:sz w:val="24"/>
          <w:szCs w:val="24"/>
        </w:rPr>
      </w:pPr>
      <w:r>
        <w:rPr>
          <w:sz w:val="24"/>
          <w:szCs w:val="24"/>
        </w:rPr>
        <w:t>Any</w:t>
      </w:r>
      <w:r w:rsidR="00112390">
        <w:rPr>
          <w:sz w:val="24"/>
          <w:szCs w:val="24"/>
        </w:rPr>
        <w:t xml:space="preserve"> clarifications or exception</w:t>
      </w:r>
      <w:r>
        <w:rPr>
          <w:sz w:val="24"/>
          <w:szCs w:val="24"/>
        </w:rPr>
        <w:t>s</w:t>
      </w:r>
      <w:r w:rsidR="00112390">
        <w:rPr>
          <w:sz w:val="24"/>
          <w:szCs w:val="24"/>
        </w:rPr>
        <w:t xml:space="preserve"> to policies or specifications of this RFP, including all Addenda and other documents</w:t>
      </w:r>
      <w:r>
        <w:rPr>
          <w:sz w:val="24"/>
          <w:szCs w:val="24"/>
        </w:rPr>
        <w:t xml:space="preserve"> </w:t>
      </w:r>
      <w:r w:rsidR="00582386" w:rsidRPr="00EB4661">
        <w:rPr>
          <w:sz w:val="24"/>
          <w:szCs w:val="24"/>
          <w:u w:val="single"/>
        </w:rPr>
        <w:t>must</w:t>
      </w:r>
      <w:r w:rsidR="00582386" w:rsidRPr="00121DEB">
        <w:rPr>
          <w:sz w:val="24"/>
          <w:szCs w:val="24"/>
        </w:rPr>
        <w:t xml:space="preserve"> be submitted in the </w:t>
      </w:r>
      <w:r w:rsidR="00582386" w:rsidRPr="00112390">
        <w:rPr>
          <w:b/>
          <w:bCs/>
          <w:i/>
          <w:sz w:val="24"/>
          <w:szCs w:val="24"/>
          <w:u w:val="single"/>
        </w:rPr>
        <w:t>Exceptions and Clarifications</w:t>
      </w:r>
      <w:r w:rsidR="00582386" w:rsidRPr="00121DEB">
        <w:rPr>
          <w:i/>
          <w:sz w:val="24"/>
          <w:szCs w:val="24"/>
        </w:rPr>
        <w:t xml:space="preserve"> </w:t>
      </w:r>
      <w:r w:rsidR="00582386" w:rsidRPr="00121DEB">
        <w:rPr>
          <w:sz w:val="24"/>
          <w:szCs w:val="24"/>
        </w:rPr>
        <w:t>form of the Bid Response Packet.</w:t>
      </w:r>
    </w:p>
    <w:p w14:paraId="188C7E53" w14:textId="1D14AFC7" w:rsidR="00121DEB" w:rsidRPr="00121DEB" w:rsidRDefault="00582386" w:rsidP="00857B5A">
      <w:pPr>
        <w:pStyle w:val="Item1"/>
        <w:numPr>
          <w:ilvl w:val="2"/>
          <w:numId w:val="31"/>
        </w:numPr>
        <w:tabs>
          <w:tab w:val="clear" w:pos="1440"/>
        </w:tabs>
        <w:ind w:left="720"/>
        <w:rPr>
          <w:sz w:val="24"/>
          <w:szCs w:val="24"/>
        </w:rPr>
      </w:pPr>
      <w:r w:rsidRPr="00121DEB">
        <w:rPr>
          <w:sz w:val="24"/>
          <w:szCs w:val="24"/>
        </w:rPr>
        <w:t xml:space="preserve">The </w:t>
      </w:r>
      <w:r w:rsidR="00EA3268" w:rsidRPr="00121DEB">
        <w:rPr>
          <w:sz w:val="24"/>
          <w:szCs w:val="24"/>
        </w:rPr>
        <w:t xml:space="preserve">bid </w:t>
      </w:r>
      <w:r w:rsidR="00EB4661">
        <w:rPr>
          <w:sz w:val="24"/>
          <w:szCs w:val="24"/>
        </w:rPr>
        <w:t xml:space="preserve">proposal </w:t>
      </w:r>
      <w:r w:rsidR="00CE3CAF" w:rsidRPr="00121DEB">
        <w:rPr>
          <w:sz w:val="24"/>
          <w:szCs w:val="24"/>
        </w:rPr>
        <w:t>submission must</w:t>
      </w:r>
      <w:r w:rsidRPr="00121DEB">
        <w:rPr>
          <w:sz w:val="24"/>
          <w:szCs w:val="24"/>
        </w:rPr>
        <w:t xml:space="preserve"> conform </w:t>
      </w:r>
      <w:r w:rsidR="00112390">
        <w:rPr>
          <w:sz w:val="24"/>
          <w:szCs w:val="24"/>
        </w:rPr>
        <w:t xml:space="preserve">to </w:t>
      </w:r>
      <w:r w:rsidRPr="00121DEB">
        <w:rPr>
          <w:sz w:val="24"/>
          <w:szCs w:val="24"/>
        </w:rPr>
        <w:t xml:space="preserve">and include Exhibit A – Bid Response Packet, as amended or revised by Addendum, including additional required documentation.  </w:t>
      </w:r>
      <w:r w:rsidRPr="00121DEB">
        <w:rPr>
          <w:b/>
          <w:sz w:val="24"/>
          <w:szCs w:val="24"/>
        </w:rPr>
        <w:t xml:space="preserve">A Bidder may be disqualified </w:t>
      </w:r>
      <w:r w:rsidR="00823F00" w:rsidRPr="00121DEB">
        <w:rPr>
          <w:b/>
          <w:sz w:val="24"/>
          <w:szCs w:val="24"/>
        </w:rPr>
        <w:t xml:space="preserve">if the most current version of </w:t>
      </w:r>
      <w:r w:rsidRPr="00121DEB">
        <w:rPr>
          <w:b/>
          <w:sz w:val="24"/>
          <w:szCs w:val="24"/>
        </w:rPr>
        <w:t xml:space="preserve">Exhibit A, as revised and published through Addenda, is not used. </w:t>
      </w:r>
    </w:p>
    <w:p w14:paraId="17D2FBB0" w14:textId="2AF73727" w:rsidR="00121DEB" w:rsidRPr="00CB6F2B" w:rsidRDefault="00502F47" w:rsidP="00857B5A">
      <w:pPr>
        <w:pStyle w:val="Item1"/>
        <w:numPr>
          <w:ilvl w:val="2"/>
          <w:numId w:val="31"/>
        </w:numPr>
        <w:tabs>
          <w:tab w:val="clear" w:pos="1440"/>
        </w:tabs>
        <w:ind w:left="720"/>
        <w:rPr>
          <w:sz w:val="24"/>
          <w:szCs w:val="24"/>
        </w:rPr>
      </w:pPr>
      <w:r w:rsidRPr="00121DEB">
        <w:rPr>
          <w:sz w:val="24"/>
          <w:szCs w:val="24"/>
        </w:rPr>
        <w:t>Bidder</w:t>
      </w:r>
      <w:r w:rsidR="006B6F95" w:rsidRPr="00121DEB">
        <w:rPr>
          <w:sz w:val="24"/>
          <w:szCs w:val="24"/>
        </w:rPr>
        <w:t>s</w:t>
      </w:r>
      <w:r w:rsidR="00F43F6A" w:rsidRPr="00121DEB">
        <w:rPr>
          <w:sz w:val="24"/>
          <w:szCs w:val="24"/>
        </w:rPr>
        <w:t xml:space="preserve"> must quote </w:t>
      </w:r>
      <w:r w:rsidR="00F43F6A" w:rsidRPr="00CB6F2B">
        <w:rPr>
          <w:sz w:val="24"/>
          <w:szCs w:val="24"/>
        </w:rPr>
        <w:t xml:space="preserve">price(s) as specified in the </w:t>
      </w:r>
      <w:r w:rsidR="00B96370" w:rsidRPr="00CB6F2B">
        <w:rPr>
          <w:sz w:val="24"/>
          <w:szCs w:val="24"/>
        </w:rPr>
        <w:t>RF</w:t>
      </w:r>
      <w:r w:rsidR="00823F00" w:rsidRPr="00CB6F2B">
        <w:rPr>
          <w:sz w:val="24"/>
          <w:szCs w:val="24"/>
        </w:rPr>
        <w:t>P</w:t>
      </w:r>
      <w:r w:rsidR="00F43F6A" w:rsidRPr="00CB6F2B">
        <w:rPr>
          <w:sz w:val="24"/>
          <w:szCs w:val="24"/>
        </w:rPr>
        <w:t xml:space="preserve">, </w:t>
      </w:r>
      <w:r w:rsidR="00582386" w:rsidRPr="00CB6F2B">
        <w:rPr>
          <w:sz w:val="24"/>
          <w:szCs w:val="24"/>
        </w:rPr>
        <w:t xml:space="preserve">using </w:t>
      </w:r>
      <w:r w:rsidR="00CE3CAF" w:rsidRPr="00CB6F2B">
        <w:rPr>
          <w:sz w:val="24"/>
          <w:szCs w:val="24"/>
        </w:rPr>
        <w:t>the form</w:t>
      </w:r>
      <w:r w:rsidR="00246AF3" w:rsidRPr="00CB6F2B">
        <w:rPr>
          <w:sz w:val="24"/>
          <w:szCs w:val="24"/>
        </w:rPr>
        <w:t>(s)</w:t>
      </w:r>
      <w:r w:rsidR="00582386" w:rsidRPr="00CB6F2B">
        <w:rPr>
          <w:sz w:val="24"/>
          <w:szCs w:val="24"/>
        </w:rPr>
        <w:t xml:space="preserve"> as amended or revised by </w:t>
      </w:r>
      <w:r w:rsidR="00EB4661" w:rsidRPr="00CB6F2B">
        <w:rPr>
          <w:sz w:val="24"/>
          <w:szCs w:val="24"/>
        </w:rPr>
        <w:t xml:space="preserve">any </w:t>
      </w:r>
      <w:r w:rsidR="00582386" w:rsidRPr="00CB6F2B">
        <w:rPr>
          <w:sz w:val="24"/>
          <w:szCs w:val="24"/>
        </w:rPr>
        <w:t>Addenda.</w:t>
      </w:r>
    </w:p>
    <w:p w14:paraId="1227EA46" w14:textId="77777777" w:rsidR="00121DEB" w:rsidRPr="00121DEB" w:rsidRDefault="00EA3268" w:rsidP="00857B5A">
      <w:pPr>
        <w:pStyle w:val="Item1"/>
        <w:numPr>
          <w:ilvl w:val="2"/>
          <w:numId w:val="31"/>
        </w:numPr>
        <w:tabs>
          <w:tab w:val="clear" w:pos="1440"/>
        </w:tabs>
        <w:ind w:left="720"/>
        <w:rPr>
          <w:sz w:val="24"/>
          <w:szCs w:val="24"/>
        </w:rPr>
      </w:pPr>
      <w:r w:rsidRPr="00121DEB">
        <w:rPr>
          <w:sz w:val="24"/>
          <w:szCs w:val="24"/>
        </w:rPr>
        <w:t>Bidders must r</w:t>
      </w:r>
      <w:r w:rsidR="00582386" w:rsidRPr="00121DEB">
        <w:rPr>
          <w:sz w:val="24"/>
          <w:szCs w:val="24"/>
        </w:rPr>
        <w:t xml:space="preserve">ead all information and follow directions </w:t>
      </w:r>
      <w:r w:rsidR="00F43F6A" w:rsidRPr="00121DEB">
        <w:rPr>
          <w:sz w:val="24"/>
          <w:szCs w:val="24"/>
        </w:rPr>
        <w:t xml:space="preserve">in the </w:t>
      </w:r>
      <w:hyperlink r:id="rId61" w:history="1">
        <w:r w:rsidR="00080E65" w:rsidRPr="00121DEB">
          <w:rPr>
            <w:rStyle w:val="Hyperlink"/>
            <w:rFonts w:asciiTheme="minorHAnsi" w:hAnsiTheme="minorHAnsi" w:cstheme="minorHAnsi"/>
            <w:b/>
            <w:bCs/>
            <w:sz w:val="24"/>
            <w:szCs w:val="24"/>
          </w:rPr>
          <w:t>EZSourcing Supplier Portal</w:t>
        </w:r>
      </w:hyperlink>
      <w:r w:rsidR="00F43F6A" w:rsidRPr="00121DEB">
        <w:rPr>
          <w:sz w:val="24"/>
          <w:szCs w:val="24"/>
        </w:rPr>
        <w:t xml:space="preserve"> event.</w:t>
      </w:r>
      <w:bookmarkStart w:id="99" w:name="_Hlk101546411"/>
    </w:p>
    <w:p w14:paraId="11EEB587" w14:textId="2568001C" w:rsidR="00121DEB" w:rsidRPr="00121DEB" w:rsidRDefault="003A18A7" w:rsidP="00857B5A">
      <w:pPr>
        <w:pStyle w:val="Item1"/>
        <w:numPr>
          <w:ilvl w:val="2"/>
          <w:numId w:val="31"/>
        </w:numPr>
        <w:tabs>
          <w:tab w:val="clear" w:pos="1440"/>
        </w:tabs>
        <w:ind w:left="720"/>
        <w:rPr>
          <w:sz w:val="24"/>
          <w:szCs w:val="24"/>
        </w:rPr>
      </w:pPr>
      <w:r w:rsidRPr="00121DEB">
        <w:rPr>
          <w:sz w:val="24"/>
          <w:szCs w:val="24"/>
          <w:shd w:val="clear" w:color="auto" w:fill="FFFFFF"/>
        </w:rPr>
        <w:t xml:space="preserve">File names are restricted to 64 characters for all files uploaded as part of any bid </w:t>
      </w:r>
      <w:r w:rsidR="00EB4661">
        <w:rPr>
          <w:sz w:val="24"/>
          <w:szCs w:val="24"/>
          <w:shd w:val="clear" w:color="auto" w:fill="FFFFFF"/>
        </w:rPr>
        <w:t>prop</w:t>
      </w:r>
      <w:r w:rsidR="000B73D0">
        <w:rPr>
          <w:sz w:val="24"/>
          <w:szCs w:val="24"/>
          <w:shd w:val="clear" w:color="auto" w:fill="FFFFFF"/>
        </w:rPr>
        <w:t>o</w:t>
      </w:r>
      <w:r w:rsidR="00EB4661">
        <w:rPr>
          <w:sz w:val="24"/>
          <w:szCs w:val="24"/>
          <w:shd w:val="clear" w:color="auto" w:fill="FFFFFF"/>
        </w:rPr>
        <w:t>sal</w:t>
      </w:r>
      <w:r w:rsidRPr="00121DEB">
        <w:rPr>
          <w:sz w:val="24"/>
          <w:szCs w:val="24"/>
          <w:shd w:val="clear" w:color="auto" w:fill="FFFFFF"/>
        </w:rPr>
        <w:t>. The file extension (e.g., ".pdf" or ".xls") is counted as part of the file name character limit. Attempting to upload a file with a file name longer than 64 characters may result in an error message</w:t>
      </w:r>
      <w:r w:rsidR="00EB4661">
        <w:rPr>
          <w:sz w:val="24"/>
          <w:szCs w:val="24"/>
          <w:shd w:val="clear" w:color="auto" w:fill="FFFFFF"/>
        </w:rPr>
        <w:t xml:space="preserve"> or failure to load</w:t>
      </w:r>
      <w:r w:rsidRPr="00121DEB">
        <w:rPr>
          <w:sz w:val="24"/>
          <w:szCs w:val="24"/>
          <w:shd w:val="clear" w:color="auto" w:fill="FFFFFF"/>
        </w:rPr>
        <w:t>.</w:t>
      </w:r>
      <w:bookmarkEnd w:id="99"/>
    </w:p>
    <w:p w14:paraId="31019DD4" w14:textId="30F84B3E" w:rsidR="00F43F6A" w:rsidRPr="00121DEB" w:rsidRDefault="00112390" w:rsidP="00857B5A">
      <w:pPr>
        <w:pStyle w:val="Item1"/>
        <w:numPr>
          <w:ilvl w:val="2"/>
          <w:numId w:val="31"/>
        </w:numPr>
        <w:tabs>
          <w:tab w:val="clear" w:pos="1440"/>
        </w:tabs>
        <w:ind w:left="720"/>
        <w:rPr>
          <w:sz w:val="24"/>
          <w:szCs w:val="24"/>
        </w:rPr>
      </w:pPr>
      <w:r w:rsidRPr="00A90BAF">
        <w:rPr>
          <w:b/>
          <w:sz w:val="24"/>
          <w:szCs w:val="24"/>
        </w:rPr>
        <w:t xml:space="preserve">Bidders </w:t>
      </w:r>
      <w:r>
        <w:rPr>
          <w:b/>
          <w:sz w:val="24"/>
          <w:szCs w:val="24"/>
        </w:rPr>
        <w:t xml:space="preserve">who do not comply with the requirements and/or submit incomplete bid </w:t>
      </w:r>
      <w:r w:rsidR="00EB4661">
        <w:rPr>
          <w:b/>
          <w:sz w:val="24"/>
          <w:szCs w:val="24"/>
        </w:rPr>
        <w:t xml:space="preserve">proposal </w:t>
      </w:r>
      <w:r>
        <w:rPr>
          <w:b/>
          <w:sz w:val="24"/>
          <w:szCs w:val="24"/>
        </w:rPr>
        <w:t>packages are subject to disqualification and their bid</w:t>
      </w:r>
      <w:r w:rsidR="00EB4661">
        <w:rPr>
          <w:b/>
          <w:sz w:val="24"/>
          <w:szCs w:val="24"/>
        </w:rPr>
        <w:t xml:space="preserve"> proposals</w:t>
      </w:r>
      <w:r w:rsidRPr="00A90BAF">
        <w:rPr>
          <w:b/>
          <w:sz w:val="24"/>
          <w:szCs w:val="24"/>
        </w:rPr>
        <w:t xml:space="preserve"> rejected.</w:t>
      </w:r>
    </w:p>
    <w:p w14:paraId="26109486" w14:textId="77777777" w:rsidR="00F43F6A" w:rsidRPr="00266DFB" w:rsidRDefault="00F43F6A" w:rsidP="00F43F6A">
      <w:pPr>
        <w:jc w:val="both"/>
        <w:rPr>
          <w:rFonts w:ascii="Calibri" w:hAnsi="Calibri" w:cs="Calibri"/>
          <w:bCs/>
          <w:sz w:val="24"/>
          <w:szCs w:val="24"/>
        </w:rPr>
      </w:pPr>
    </w:p>
    <w:p w14:paraId="651EAF98" w14:textId="77777777" w:rsidR="00F43F6A" w:rsidRPr="00FC3FC9" w:rsidRDefault="00F43F6A" w:rsidP="00F43F6A"/>
    <w:p w14:paraId="65434F08" w14:textId="77777777" w:rsidR="00F43F6A" w:rsidRPr="00FC3FC9" w:rsidRDefault="00F43F6A" w:rsidP="00F43F6A"/>
    <w:p w14:paraId="623BC690" w14:textId="77777777" w:rsidR="00F43F6A" w:rsidRPr="00FC3FC9" w:rsidRDefault="00F43F6A" w:rsidP="00F43F6A">
      <w:pPr>
        <w:sectPr w:rsidR="00F43F6A" w:rsidRPr="00FC3FC9" w:rsidSect="00705DA6">
          <w:headerReference w:type="default" r:id="rId62"/>
          <w:footerReference w:type="default" r:id="rId63"/>
          <w:pgSz w:w="12240" w:h="15840" w:code="1"/>
          <w:pgMar w:top="1440" w:right="1080" w:bottom="1440" w:left="1080" w:header="432" w:footer="576" w:gutter="0"/>
          <w:pgNumType w:start="1"/>
          <w:cols w:space="720"/>
          <w:noEndnote/>
          <w:docGrid w:linePitch="354"/>
        </w:sectPr>
      </w:pPr>
    </w:p>
    <w:p w14:paraId="2A3D684B"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lastRenderedPageBreak/>
        <w:tab/>
      </w:r>
    </w:p>
    <w:p w14:paraId="10D6C0E4" w14:textId="74184CF5" w:rsidR="00F43F6A" w:rsidRDefault="009141D7" w:rsidP="00F43F6A">
      <w:r w:rsidRPr="0037163A">
        <w:rPr>
          <w:rFonts w:ascii="Avenir Next LT Pro" w:hAnsi="Avenir Next LT Pro"/>
          <w:noProof/>
          <w:color w:val="7030A0"/>
          <w:spacing w:val="60"/>
          <w:sz w:val="44"/>
          <w:szCs w:val="32"/>
          <w:highlight w:val="yellow"/>
        </w:rPr>
        <w:drawing>
          <wp:anchor distT="0" distB="0" distL="114300" distR="114300" simplePos="0" relativeHeight="251658240" behindDoc="1" locked="0" layoutInCell="1" allowOverlap="1" wp14:anchorId="586F8085" wp14:editId="71D4507D">
            <wp:simplePos x="0" y="0"/>
            <wp:positionH relativeFrom="margin">
              <wp:align>center</wp:align>
            </wp:positionH>
            <wp:positionV relativeFrom="paragraph">
              <wp:posOffset>8255</wp:posOffset>
            </wp:positionV>
            <wp:extent cx="794657" cy="794657"/>
            <wp:effectExtent l="0" t="0" r="5715" b="5715"/>
            <wp:wrapNone/>
            <wp:docPr id="13" name="Picture 1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64" cstate="print">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19B2B4C9" w14:textId="25C43B01" w:rsidR="00F43F6A" w:rsidRPr="00FC3FC9" w:rsidRDefault="00F43F6A" w:rsidP="00F43F6A"/>
    <w:p w14:paraId="77CE4135" w14:textId="151358EA" w:rsidR="00F43F6A" w:rsidRPr="00FC3FC9" w:rsidRDefault="00F43F6A" w:rsidP="00347B39">
      <w:pPr>
        <w:pStyle w:val="Header"/>
        <w:tabs>
          <w:tab w:val="clear" w:pos="4320"/>
          <w:tab w:val="clear" w:pos="8640"/>
        </w:tabs>
        <w:jc w:val="center"/>
      </w:pPr>
    </w:p>
    <w:p w14:paraId="3EA88551" w14:textId="77777777" w:rsidR="00F43F6A" w:rsidRPr="00FC3FC9" w:rsidRDefault="00F43F6A" w:rsidP="009141D7">
      <w:pPr>
        <w:jc w:val="center"/>
      </w:pPr>
    </w:p>
    <w:p w14:paraId="620F4007" w14:textId="77777777" w:rsidR="00F43F6A" w:rsidRPr="00FC3FC9" w:rsidRDefault="00F43F6A" w:rsidP="00F43F6A">
      <w:pPr>
        <w:pStyle w:val="Header"/>
        <w:tabs>
          <w:tab w:val="clear" w:pos="4320"/>
          <w:tab w:val="clear" w:pos="8640"/>
        </w:tabs>
      </w:pPr>
    </w:p>
    <w:p w14:paraId="7E1830F2" w14:textId="77777777" w:rsidR="00F4709D" w:rsidRDefault="00F4709D" w:rsidP="00F43F6A">
      <w:pPr>
        <w:pStyle w:val="Heading3"/>
        <w:rPr>
          <w:sz w:val="60"/>
          <w:szCs w:val="60"/>
        </w:rPr>
      </w:pPr>
    </w:p>
    <w:p w14:paraId="011A9D0B" w14:textId="77777777" w:rsidR="00F4709D" w:rsidRDefault="00F4709D" w:rsidP="00F43F6A">
      <w:pPr>
        <w:pStyle w:val="Heading3"/>
        <w:rPr>
          <w:sz w:val="60"/>
          <w:szCs w:val="60"/>
        </w:rPr>
      </w:pPr>
      <w:r w:rsidRPr="00EF7460">
        <w:rPr>
          <w:rFonts w:cs="Calibri"/>
          <w:sz w:val="72"/>
          <w:szCs w:val="72"/>
        </w:rPr>
        <w:t>COUNTY OF ALAMEDA</w:t>
      </w:r>
    </w:p>
    <w:p w14:paraId="75075C7A" w14:textId="77777777" w:rsidR="00F4709D" w:rsidRPr="00F4709D" w:rsidRDefault="00F4709D" w:rsidP="00F4709D"/>
    <w:p w14:paraId="367397FA" w14:textId="77777777" w:rsidR="00F4709D" w:rsidRDefault="00F4709D" w:rsidP="00F4709D"/>
    <w:p w14:paraId="0B9A272B" w14:textId="77777777" w:rsidR="00F4709D" w:rsidRDefault="00F4709D" w:rsidP="00F4709D"/>
    <w:p w14:paraId="33DD4BD4" w14:textId="77777777" w:rsidR="00F4709D" w:rsidRPr="00F4709D" w:rsidRDefault="00F4709D" w:rsidP="00F4709D"/>
    <w:p w14:paraId="4BB2C820" w14:textId="77777777" w:rsidR="00F4709D" w:rsidRDefault="00F4709D" w:rsidP="00F4709D">
      <w:pPr>
        <w:pStyle w:val="Heading3"/>
        <w:spacing w:after="240"/>
        <w:rPr>
          <w:sz w:val="60"/>
          <w:szCs w:val="60"/>
        </w:rPr>
      </w:pPr>
      <w:r>
        <w:rPr>
          <w:sz w:val="60"/>
          <w:szCs w:val="60"/>
        </w:rPr>
        <w:t>Exhibit A</w:t>
      </w:r>
    </w:p>
    <w:p w14:paraId="24B451BD" w14:textId="77777777" w:rsidR="00F43F6A" w:rsidRPr="00873D60" w:rsidRDefault="00F43F6A" w:rsidP="00F43F6A">
      <w:pPr>
        <w:pStyle w:val="Heading3"/>
        <w:rPr>
          <w:rFonts w:cs="Calibri"/>
        </w:rPr>
      </w:pPr>
      <w:r w:rsidRPr="00FC3FC9">
        <w:rPr>
          <w:sz w:val="60"/>
          <w:szCs w:val="60"/>
        </w:rPr>
        <w:t>BID RESPONSE PACKET</w:t>
      </w:r>
    </w:p>
    <w:p w14:paraId="34B07888" w14:textId="77777777" w:rsidR="00F43F6A" w:rsidRPr="00873D60" w:rsidRDefault="00F43F6A" w:rsidP="00F43F6A">
      <w:pPr>
        <w:jc w:val="center"/>
        <w:rPr>
          <w:rFonts w:ascii="Calibri" w:hAnsi="Calibri" w:cs="Calibri"/>
        </w:rPr>
      </w:pPr>
    </w:p>
    <w:p w14:paraId="710CCE13" w14:textId="5ED90E2B" w:rsidR="00F43F6A" w:rsidRPr="001F07AA" w:rsidRDefault="0039139E" w:rsidP="0039139E">
      <w:pPr>
        <w:tabs>
          <w:tab w:val="center" w:pos="5400"/>
          <w:tab w:val="left" w:pos="9514"/>
        </w:tabs>
        <w:rPr>
          <w:rFonts w:ascii="Calibri" w:hAnsi="Calibri" w:cs="Calibri"/>
          <w:sz w:val="56"/>
          <w:szCs w:val="56"/>
        </w:rPr>
      </w:pPr>
      <w:r>
        <w:rPr>
          <w:rFonts w:ascii="Calibri" w:hAnsi="Calibri" w:cs="Calibri"/>
          <w:color w:val="FF0000"/>
          <w:sz w:val="60"/>
          <w:szCs w:val="60"/>
        </w:rPr>
        <w:tab/>
      </w:r>
      <w:r w:rsidR="00B96370" w:rsidRPr="00B455D4">
        <w:rPr>
          <w:rFonts w:ascii="Calibri" w:hAnsi="Calibri" w:cs="Calibri"/>
          <w:sz w:val="56"/>
          <w:szCs w:val="56"/>
        </w:rPr>
        <w:t>RF</w:t>
      </w:r>
      <w:r w:rsidR="001B455E" w:rsidRPr="00B455D4">
        <w:rPr>
          <w:rFonts w:ascii="Calibri" w:hAnsi="Calibri" w:cs="Calibri"/>
          <w:sz w:val="56"/>
          <w:szCs w:val="56"/>
        </w:rPr>
        <w:t>P</w:t>
      </w:r>
      <w:r w:rsidR="00F43F6A" w:rsidRPr="00B455D4">
        <w:rPr>
          <w:rFonts w:ascii="Calibri" w:hAnsi="Calibri" w:cs="Calibri"/>
          <w:sz w:val="56"/>
          <w:szCs w:val="56"/>
        </w:rPr>
        <w:t xml:space="preserve"> No. </w:t>
      </w:r>
      <w:r w:rsidR="00DF65C1" w:rsidRPr="00D00D6D">
        <w:rPr>
          <w:rFonts w:ascii="Calibri" w:hAnsi="Calibri" w:cs="Calibri"/>
          <w:sz w:val="56"/>
          <w:szCs w:val="56"/>
        </w:rPr>
        <w:t>902168</w:t>
      </w:r>
    </w:p>
    <w:p w14:paraId="134A927C" w14:textId="575252E1" w:rsidR="00F43F6A" w:rsidRPr="00D00D6D" w:rsidRDefault="00226836" w:rsidP="00F43F6A">
      <w:pPr>
        <w:jc w:val="center"/>
        <w:rPr>
          <w:rFonts w:ascii="Calibri" w:hAnsi="Calibri" w:cs="Calibri"/>
          <w:sz w:val="60"/>
          <w:szCs w:val="60"/>
        </w:rPr>
      </w:pPr>
      <w:r w:rsidRPr="00D00D6D">
        <w:rPr>
          <w:rFonts w:ascii="Calibri" w:hAnsi="Calibri" w:cs="Calibri"/>
          <w:sz w:val="56"/>
          <w:szCs w:val="56"/>
        </w:rPr>
        <w:t>Hosted Contact Center Selection and Migration Services</w:t>
      </w:r>
    </w:p>
    <w:p w14:paraId="29177B90" w14:textId="356D69FD" w:rsidR="00C063D4" w:rsidRDefault="00C063D4" w:rsidP="00F43F6A">
      <w:pPr>
        <w:pStyle w:val="Header"/>
        <w:tabs>
          <w:tab w:val="clear" w:pos="4320"/>
          <w:tab w:val="clear" w:pos="8640"/>
        </w:tabs>
      </w:pPr>
      <w: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6F7AE61B" w14:textId="77777777" w:rsidTr="00C063D4">
        <w:tc>
          <w:tcPr>
            <w:tcW w:w="10080" w:type="dxa"/>
            <w:shd w:val="clear" w:color="auto" w:fill="DEEAF6" w:themeFill="accent5" w:themeFillTint="33"/>
          </w:tcPr>
          <w:p w14:paraId="04EC11FE" w14:textId="77777777" w:rsidR="0007148C" w:rsidRPr="0007148C" w:rsidRDefault="0007148C" w:rsidP="00AF507B">
            <w:pPr>
              <w:pStyle w:val="Heading4"/>
              <w:ind w:left="-13"/>
              <w:jc w:val="left"/>
            </w:pPr>
            <w:bookmarkStart w:id="100" w:name="_BIDDER_INFORMATION"/>
            <w:bookmarkEnd w:id="100"/>
            <w:r w:rsidRPr="0007148C">
              <w:lastRenderedPageBreak/>
              <w:t>BIDDER INFORMATION</w:t>
            </w:r>
          </w:p>
        </w:tc>
      </w:tr>
    </w:tbl>
    <w:p w14:paraId="369B44B4" w14:textId="77777777" w:rsidR="002C687F" w:rsidRPr="002372AF" w:rsidRDefault="00F43F6A" w:rsidP="002C687F">
      <w:bookmarkStart w:id="101" w:name="_Hlk103257816"/>
      <w:r w:rsidRPr="002372AF">
        <w:t xml:space="preserve"> </w:t>
      </w:r>
      <w:bookmarkStart w:id="102" w:name="_BIDDER_ACCEPTANCE"/>
      <w:bookmarkEnd w:id="102"/>
    </w:p>
    <w:tbl>
      <w:tblPr>
        <w:tblStyle w:val="TableGrid"/>
        <w:tblW w:w="10075" w:type="dxa"/>
        <w:tblLook w:val="04A0" w:firstRow="1" w:lastRow="0" w:firstColumn="1" w:lastColumn="0" w:noHBand="0" w:noVBand="1"/>
      </w:tblPr>
      <w:tblGrid>
        <w:gridCol w:w="654"/>
        <w:gridCol w:w="601"/>
        <w:gridCol w:w="1339"/>
        <w:gridCol w:w="2171"/>
        <w:gridCol w:w="810"/>
        <w:gridCol w:w="1015"/>
        <w:gridCol w:w="1165"/>
        <w:gridCol w:w="2320"/>
      </w:tblGrid>
      <w:tr w:rsidR="002C687F" w:rsidRPr="0058755A" w14:paraId="7AE76A05" w14:textId="77777777" w:rsidTr="00C03E61">
        <w:trPr>
          <w:trHeight w:val="260"/>
        </w:trPr>
        <w:tc>
          <w:tcPr>
            <w:tcW w:w="2594" w:type="dxa"/>
            <w:gridSpan w:val="3"/>
          </w:tcPr>
          <w:p w14:paraId="7DA76B5A" w14:textId="77777777" w:rsidR="002C687F" w:rsidRPr="0058755A" w:rsidRDefault="002C687F" w:rsidP="00C03E61">
            <w:pPr>
              <w:pStyle w:val="PlainText"/>
              <w:spacing w:before="120" w:after="120"/>
              <w:rPr>
                <w:rFonts w:ascii="Calibri" w:hAnsi="Calibri" w:cs="Calibri"/>
                <w:sz w:val="24"/>
                <w:szCs w:val="24"/>
              </w:rPr>
            </w:pPr>
            <w:r w:rsidRPr="0058755A">
              <w:rPr>
                <w:rFonts w:ascii="Calibri" w:hAnsi="Calibri" w:cs="Calibri"/>
                <w:sz w:val="24"/>
                <w:szCs w:val="24"/>
              </w:rPr>
              <w:t>Official Name of Bidder:</w:t>
            </w:r>
          </w:p>
        </w:tc>
        <w:tc>
          <w:tcPr>
            <w:tcW w:w="7481" w:type="dxa"/>
            <w:gridSpan w:val="5"/>
          </w:tcPr>
          <w:p w14:paraId="1ACE6438" w14:textId="77777777" w:rsidR="002C687F" w:rsidRPr="0058755A" w:rsidRDefault="002C687F" w:rsidP="00C03E61">
            <w:pPr>
              <w:spacing w:before="120" w:after="120"/>
            </w:pPr>
          </w:p>
        </w:tc>
      </w:tr>
      <w:tr w:rsidR="002C687F" w:rsidRPr="0058755A" w14:paraId="6FE2A193" w14:textId="77777777" w:rsidTr="00C03E61">
        <w:tc>
          <w:tcPr>
            <w:tcW w:w="2594" w:type="dxa"/>
            <w:gridSpan w:val="3"/>
          </w:tcPr>
          <w:p w14:paraId="1ADB2C11" w14:textId="77777777" w:rsidR="002C687F" w:rsidRPr="0058755A" w:rsidRDefault="002C687F" w:rsidP="00C03E61">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1:</w:t>
            </w:r>
          </w:p>
        </w:tc>
        <w:tc>
          <w:tcPr>
            <w:tcW w:w="7481" w:type="dxa"/>
            <w:gridSpan w:val="5"/>
          </w:tcPr>
          <w:p w14:paraId="65365187" w14:textId="77777777" w:rsidR="002C687F" w:rsidRPr="0058755A" w:rsidRDefault="002C687F" w:rsidP="00C03E61">
            <w:pPr>
              <w:pStyle w:val="PlainText"/>
              <w:spacing w:before="120" w:after="120"/>
              <w:rPr>
                <w:rFonts w:ascii="Calibri" w:hAnsi="Calibri" w:cs="Calibri"/>
                <w:sz w:val="24"/>
                <w:szCs w:val="24"/>
              </w:rPr>
            </w:pPr>
          </w:p>
        </w:tc>
      </w:tr>
      <w:tr w:rsidR="002C687F" w:rsidRPr="0058755A" w14:paraId="1373BAA8" w14:textId="77777777" w:rsidTr="00C03E61">
        <w:tc>
          <w:tcPr>
            <w:tcW w:w="2594" w:type="dxa"/>
            <w:gridSpan w:val="3"/>
          </w:tcPr>
          <w:p w14:paraId="645D7611" w14:textId="77777777" w:rsidR="002C687F" w:rsidRPr="0058755A" w:rsidRDefault="002C687F" w:rsidP="00C03E61">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2:</w:t>
            </w:r>
          </w:p>
        </w:tc>
        <w:tc>
          <w:tcPr>
            <w:tcW w:w="7481" w:type="dxa"/>
            <w:gridSpan w:val="5"/>
          </w:tcPr>
          <w:p w14:paraId="70875924" w14:textId="77777777" w:rsidR="002C687F" w:rsidRPr="0058755A" w:rsidRDefault="002C687F" w:rsidP="00C03E61">
            <w:pPr>
              <w:pStyle w:val="PlainText"/>
              <w:spacing w:before="120" w:after="120"/>
              <w:rPr>
                <w:rFonts w:ascii="Calibri" w:hAnsi="Calibri" w:cs="Calibri"/>
                <w:b/>
                <w:sz w:val="24"/>
                <w:szCs w:val="24"/>
                <w:u w:val="single"/>
              </w:rPr>
            </w:pPr>
          </w:p>
        </w:tc>
      </w:tr>
      <w:tr w:rsidR="002C687F" w:rsidRPr="0058755A" w14:paraId="4C390DED" w14:textId="77777777" w:rsidTr="00C03E61">
        <w:trPr>
          <w:trHeight w:val="521"/>
        </w:trPr>
        <w:tc>
          <w:tcPr>
            <w:tcW w:w="654" w:type="dxa"/>
          </w:tcPr>
          <w:p w14:paraId="59CC8D2E" w14:textId="77777777" w:rsidR="002C687F" w:rsidRPr="0058755A" w:rsidRDefault="002C687F" w:rsidP="00C03E61">
            <w:pPr>
              <w:pStyle w:val="PlainText"/>
              <w:spacing w:before="120" w:after="120"/>
              <w:jc w:val="center"/>
              <w:rPr>
                <w:rFonts w:ascii="Calibri" w:hAnsi="Calibri" w:cs="Calibri"/>
                <w:sz w:val="24"/>
                <w:szCs w:val="24"/>
                <w:u w:val="single"/>
              </w:rPr>
            </w:pPr>
            <w:r w:rsidRPr="0058755A">
              <w:rPr>
                <w:rFonts w:ascii="Calibri" w:hAnsi="Calibri" w:cs="Calibri"/>
                <w:sz w:val="24"/>
                <w:szCs w:val="24"/>
              </w:rPr>
              <w:t>City:</w:t>
            </w:r>
          </w:p>
        </w:tc>
        <w:tc>
          <w:tcPr>
            <w:tcW w:w="4111" w:type="dxa"/>
            <w:gridSpan w:val="3"/>
          </w:tcPr>
          <w:p w14:paraId="175108DC" w14:textId="77777777" w:rsidR="002C687F" w:rsidRPr="0058755A" w:rsidRDefault="002C687F" w:rsidP="00C03E61">
            <w:pPr>
              <w:pStyle w:val="PlainText"/>
              <w:spacing w:before="120" w:after="120"/>
              <w:jc w:val="center"/>
              <w:rPr>
                <w:rFonts w:ascii="Calibri" w:hAnsi="Calibri" w:cs="Calibri"/>
                <w:sz w:val="24"/>
                <w:szCs w:val="24"/>
              </w:rPr>
            </w:pPr>
          </w:p>
        </w:tc>
        <w:tc>
          <w:tcPr>
            <w:tcW w:w="810" w:type="dxa"/>
          </w:tcPr>
          <w:p w14:paraId="1ACDB006" w14:textId="77777777" w:rsidR="002C687F" w:rsidRPr="0058755A" w:rsidRDefault="002C687F" w:rsidP="00C03E61">
            <w:pPr>
              <w:pStyle w:val="PlainText"/>
              <w:spacing w:before="120" w:after="120"/>
              <w:jc w:val="center"/>
              <w:rPr>
                <w:rFonts w:ascii="Calibri" w:hAnsi="Calibri" w:cs="Calibri"/>
                <w:sz w:val="24"/>
                <w:szCs w:val="24"/>
                <w:u w:val="single"/>
              </w:rPr>
            </w:pPr>
            <w:r w:rsidRPr="0058755A">
              <w:rPr>
                <w:rFonts w:ascii="Calibri" w:hAnsi="Calibri" w:cs="Calibri"/>
                <w:sz w:val="24"/>
                <w:szCs w:val="24"/>
              </w:rPr>
              <w:t>State:</w:t>
            </w:r>
          </w:p>
        </w:tc>
        <w:tc>
          <w:tcPr>
            <w:tcW w:w="1015" w:type="dxa"/>
          </w:tcPr>
          <w:p w14:paraId="5FE69053" w14:textId="77777777" w:rsidR="002C687F" w:rsidRPr="0058755A" w:rsidRDefault="002C687F" w:rsidP="00C03E61">
            <w:pPr>
              <w:pStyle w:val="PlainText"/>
              <w:spacing w:before="120" w:after="120"/>
              <w:jc w:val="center"/>
              <w:rPr>
                <w:rFonts w:ascii="Calibri" w:hAnsi="Calibri" w:cs="Calibri"/>
                <w:sz w:val="24"/>
                <w:szCs w:val="24"/>
              </w:rPr>
            </w:pPr>
          </w:p>
        </w:tc>
        <w:tc>
          <w:tcPr>
            <w:tcW w:w="1165" w:type="dxa"/>
          </w:tcPr>
          <w:p w14:paraId="2B3B9832" w14:textId="77777777" w:rsidR="002C687F" w:rsidRPr="0058755A" w:rsidRDefault="002C687F" w:rsidP="00C03E61">
            <w:pPr>
              <w:pStyle w:val="PlainText"/>
              <w:spacing w:before="120" w:after="120"/>
              <w:jc w:val="center"/>
              <w:rPr>
                <w:rFonts w:ascii="Calibri" w:hAnsi="Calibri" w:cs="Calibri"/>
                <w:sz w:val="24"/>
                <w:szCs w:val="24"/>
                <w:u w:val="single"/>
              </w:rPr>
            </w:pPr>
            <w:r w:rsidRPr="0058755A">
              <w:rPr>
                <w:rFonts w:ascii="Calibri" w:hAnsi="Calibri" w:cs="Calibri"/>
                <w:sz w:val="24"/>
                <w:szCs w:val="24"/>
              </w:rPr>
              <w:t>Zip Code:</w:t>
            </w:r>
          </w:p>
        </w:tc>
        <w:tc>
          <w:tcPr>
            <w:tcW w:w="2320" w:type="dxa"/>
          </w:tcPr>
          <w:p w14:paraId="284A7A0D" w14:textId="77777777" w:rsidR="002C687F" w:rsidRPr="0058755A" w:rsidRDefault="002C687F" w:rsidP="00C03E61">
            <w:pPr>
              <w:pStyle w:val="PlainText"/>
              <w:spacing w:before="120" w:after="120"/>
              <w:rPr>
                <w:rFonts w:ascii="Calibri" w:hAnsi="Calibri" w:cs="Calibri"/>
                <w:sz w:val="24"/>
                <w:szCs w:val="24"/>
                <w:u w:val="single"/>
              </w:rPr>
            </w:pPr>
          </w:p>
        </w:tc>
      </w:tr>
      <w:tr w:rsidR="002C687F" w:rsidRPr="0003163E" w14:paraId="07ADC767" w14:textId="77777777" w:rsidTr="00C03E61">
        <w:tc>
          <w:tcPr>
            <w:tcW w:w="1255" w:type="dxa"/>
            <w:gridSpan w:val="2"/>
          </w:tcPr>
          <w:p w14:paraId="43D828B2" w14:textId="77777777" w:rsidR="002C687F" w:rsidRPr="0003163E" w:rsidRDefault="002C687F" w:rsidP="00C03E61">
            <w:pPr>
              <w:pStyle w:val="PlainText"/>
              <w:spacing w:before="120" w:after="120"/>
              <w:rPr>
                <w:rFonts w:ascii="Calibri" w:hAnsi="Calibri" w:cs="Calibri"/>
                <w:sz w:val="24"/>
                <w:szCs w:val="24"/>
                <w:u w:val="single"/>
              </w:rPr>
            </w:pPr>
            <w:r w:rsidRPr="0003163E">
              <w:rPr>
                <w:rFonts w:ascii="Calibri" w:hAnsi="Calibri" w:cs="Calibri"/>
                <w:sz w:val="24"/>
                <w:szCs w:val="24"/>
              </w:rPr>
              <w:t>Webpage:</w:t>
            </w:r>
          </w:p>
        </w:tc>
        <w:tc>
          <w:tcPr>
            <w:tcW w:w="8820" w:type="dxa"/>
            <w:gridSpan w:val="6"/>
          </w:tcPr>
          <w:p w14:paraId="569E0835" w14:textId="77777777" w:rsidR="002C687F" w:rsidRPr="0003163E" w:rsidRDefault="002C687F" w:rsidP="00C03E61">
            <w:pPr>
              <w:pStyle w:val="PlainText"/>
              <w:spacing w:before="120" w:after="120"/>
              <w:rPr>
                <w:rFonts w:ascii="Calibri" w:hAnsi="Calibri" w:cs="Calibri"/>
                <w:sz w:val="24"/>
                <w:szCs w:val="24"/>
                <w:u w:val="single"/>
              </w:rPr>
            </w:pPr>
          </w:p>
        </w:tc>
      </w:tr>
    </w:tbl>
    <w:p w14:paraId="6DE0FB16" w14:textId="77777777" w:rsidR="002C687F" w:rsidRPr="00266DFB" w:rsidRDefault="002C687F" w:rsidP="00AF507B">
      <w:pPr>
        <w:pStyle w:val="PlainText"/>
        <w:tabs>
          <w:tab w:val="left" w:pos="5040"/>
          <w:tab w:val="right" w:pos="7920"/>
          <w:tab w:val="left" w:pos="8100"/>
          <w:tab w:val="right" w:pos="10620"/>
        </w:tabs>
        <w:spacing w:before="480" w:after="240"/>
        <w:rPr>
          <w:rFonts w:ascii="Calibri" w:hAnsi="Calibri" w:cs="Calibri"/>
          <w:b/>
          <w:sz w:val="24"/>
          <w:szCs w:val="24"/>
        </w:rPr>
      </w:pPr>
      <w:r w:rsidRPr="00266DFB">
        <w:rPr>
          <w:rFonts w:ascii="Calibri" w:hAnsi="Calibri" w:cs="Calibri"/>
          <w:b/>
          <w:sz w:val="24"/>
          <w:szCs w:val="24"/>
        </w:rPr>
        <w:t>Type of Entity / Organizational Structure (check one):</w:t>
      </w:r>
      <w:r w:rsidRPr="00266DFB">
        <w:rPr>
          <w:rFonts w:ascii="Calibri" w:hAnsi="Calibri" w:cs="Calibri"/>
          <w:b/>
          <w:sz w:val="24"/>
          <w:szCs w:val="24"/>
        </w:rPr>
        <w:tab/>
      </w:r>
    </w:p>
    <w:p w14:paraId="6B0D6204" w14:textId="452DEEC5" w:rsidR="002C687F" w:rsidRPr="00266DFB" w:rsidRDefault="002C687F" w:rsidP="002C687F">
      <w:pPr>
        <w:pStyle w:val="PlainText"/>
        <w:tabs>
          <w:tab w:val="left" w:pos="360"/>
          <w:tab w:val="left" w:pos="4230"/>
          <w:tab w:val="left" w:pos="7830"/>
        </w:tabs>
        <w:spacing w:after="240"/>
        <w:rPr>
          <w:rFonts w:ascii="Calibri" w:hAnsi="Calibri" w:cs="Calibri"/>
          <w:sz w:val="24"/>
          <w:szCs w:val="24"/>
        </w:rPr>
      </w:pPr>
      <w:r w:rsidRPr="00266DFB">
        <w:rPr>
          <w:rFonts w:ascii="Calibri" w:hAnsi="Calibri" w:cs="Calibri"/>
          <w:sz w:val="24"/>
          <w:szCs w:val="24"/>
        </w:rPr>
        <w:tab/>
      </w:r>
      <w:r>
        <w:rPr>
          <w:rFonts w:ascii="MS Gothic" w:eastAsia="MS Gothic" w:hAnsi="MS Gothic" w:cstheme="minorHAnsi" w:hint="eastAsia"/>
          <w:sz w:val="36"/>
          <w:szCs w:val="36"/>
        </w:rPr>
        <w:t>☐</w:t>
      </w:r>
      <w:r w:rsidRPr="00EB7639">
        <w:rPr>
          <w:rFonts w:ascii="Calibri" w:hAnsi="Calibri" w:cs="Calibri"/>
          <w:sz w:val="36"/>
          <w:szCs w:val="36"/>
        </w:rPr>
        <w:t xml:space="preserve"> </w:t>
      </w:r>
      <w:r w:rsidRPr="00266DFB">
        <w:rPr>
          <w:rFonts w:ascii="Calibri" w:hAnsi="Calibri" w:cs="Calibri"/>
          <w:sz w:val="24"/>
          <w:szCs w:val="24"/>
        </w:rPr>
        <w:t>Corporation</w:t>
      </w:r>
      <w:r w:rsidRPr="00266DFB">
        <w:rPr>
          <w:rFonts w:ascii="Calibri" w:hAnsi="Calibri" w:cs="Calibri"/>
          <w:sz w:val="24"/>
          <w:szCs w:val="24"/>
        </w:rPr>
        <w:tab/>
      </w:r>
      <w:r>
        <w:rPr>
          <w:rFonts w:ascii="MS Gothic" w:eastAsia="MS Gothic" w:hAnsi="MS Gothic" w:cstheme="minorHAnsi" w:hint="eastAsia"/>
          <w:sz w:val="36"/>
          <w:szCs w:val="36"/>
        </w:rPr>
        <w:t>☐</w:t>
      </w:r>
      <w:r w:rsidRPr="00266DFB">
        <w:rPr>
          <w:rFonts w:ascii="Calibri" w:hAnsi="Calibri" w:cs="Calibri"/>
          <w:sz w:val="24"/>
          <w:szCs w:val="24"/>
        </w:rPr>
        <w:t xml:space="preserve"> Joint Venture</w:t>
      </w:r>
      <w:r w:rsidRPr="00266DFB">
        <w:rPr>
          <w:rFonts w:ascii="Calibri" w:hAnsi="Calibri" w:cs="Calibri"/>
          <w:sz w:val="24"/>
          <w:szCs w:val="24"/>
        </w:rPr>
        <w:tab/>
      </w:r>
      <w:r>
        <w:rPr>
          <w:rFonts w:ascii="MS Gothic" w:eastAsia="MS Gothic" w:hAnsi="MS Gothic" w:cstheme="minorHAnsi" w:hint="eastAsia"/>
          <w:sz w:val="36"/>
          <w:szCs w:val="36"/>
        </w:rPr>
        <w:t>☐</w:t>
      </w:r>
      <w:r w:rsidRPr="00266DFB">
        <w:rPr>
          <w:rFonts w:ascii="Calibri" w:hAnsi="Calibri" w:cs="Calibri"/>
          <w:sz w:val="24"/>
          <w:szCs w:val="24"/>
        </w:rPr>
        <w:t xml:space="preserve"> Partnership</w:t>
      </w:r>
    </w:p>
    <w:p w14:paraId="7B762A5C" w14:textId="52160323" w:rsidR="002C687F" w:rsidRPr="00266DFB" w:rsidRDefault="002C687F" w:rsidP="002C687F">
      <w:pPr>
        <w:pStyle w:val="PlainText"/>
        <w:tabs>
          <w:tab w:val="left" w:pos="360"/>
          <w:tab w:val="left" w:pos="4230"/>
          <w:tab w:val="left" w:pos="7830"/>
          <w:tab w:val="left" w:pos="7920"/>
        </w:tabs>
        <w:spacing w:after="240"/>
        <w:rPr>
          <w:rFonts w:ascii="Calibri" w:hAnsi="Calibri" w:cs="Calibri"/>
          <w:sz w:val="24"/>
          <w:szCs w:val="24"/>
        </w:rPr>
      </w:pPr>
      <w:r w:rsidRPr="00266DFB">
        <w:rPr>
          <w:rFonts w:ascii="Calibri" w:hAnsi="Calibri" w:cs="Calibri"/>
          <w:sz w:val="24"/>
          <w:szCs w:val="24"/>
        </w:rPr>
        <w:tab/>
      </w:r>
      <w:r>
        <w:rPr>
          <w:rFonts w:ascii="MS Gothic" w:eastAsia="MS Gothic" w:hAnsi="MS Gothic" w:cstheme="minorHAnsi" w:hint="eastAsia"/>
          <w:sz w:val="36"/>
          <w:szCs w:val="36"/>
        </w:rPr>
        <w:t>☐</w:t>
      </w:r>
      <w:r w:rsidRPr="00EB7639">
        <w:rPr>
          <w:rFonts w:ascii="Calibri" w:hAnsi="Calibri" w:cs="Calibri"/>
          <w:sz w:val="36"/>
          <w:szCs w:val="36"/>
        </w:rPr>
        <w:t xml:space="preserve"> </w:t>
      </w:r>
      <w:r w:rsidRPr="00266DFB">
        <w:rPr>
          <w:rFonts w:ascii="Calibri" w:hAnsi="Calibri" w:cs="Calibri"/>
          <w:sz w:val="24"/>
          <w:szCs w:val="24"/>
        </w:rPr>
        <w:t>Limited Liability Partnership</w:t>
      </w:r>
      <w:r w:rsidRPr="00266DFB">
        <w:rPr>
          <w:rFonts w:ascii="Calibri" w:hAnsi="Calibri" w:cs="Calibri"/>
          <w:sz w:val="24"/>
          <w:szCs w:val="24"/>
        </w:rPr>
        <w:tab/>
      </w:r>
      <w:r>
        <w:rPr>
          <w:rFonts w:ascii="MS Gothic" w:eastAsia="MS Gothic" w:hAnsi="MS Gothic" w:cstheme="minorHAnsi" w:hint="eastAsia"/>
          <w:sz w:val="36"/>
          <w:szCs w:val="36"/>
        </w:rPr>
        <w:t>☐</w:t>
      </w:r>
      <w:r w:rsidRPr="00EB7639">
        <w:rPr>
          <w:rFonts w:ascii="Calibri" w:hAnsi="Calibri" w:cs="Calibri"/>
          <w:sz w:val="36"/>
          <w:szCs w:val="36"/>
        </w:rPr>
        <w:t xml:space="preserve"> </w:t>
      </w:r>
      <w:r w:rsidRPr="00266DFB">
        <w:rPr>
          <w:rFonts w:ascii="Calibri" w:hAnsi="Calibri" w:cs="Calibri"/>
          <w:sz w:val="24"/>
          <w:szCs w:val="24"/>
        </w:rPr>
        <w:t xml:space="preserve">Limited Liability Corporation </w:t>
      </w:r>
      <w:r w:rsidRPr="00266DFB">
        <w:rPr>
          <w:rFonts w:ascii="Calibri" w:hAnsi="Calibri" w:cs="Calibri"/>
          <w:sz w:val="24"/>
          <w:szCs w:val="24"/>
        </w:rPr>
        <w:tab/>
      </w:r>
      <w:r>
        <w:rPr>
          <w:rFonts w:ascii="MS Gothic" w:eastAsia="MS Gothic" w:hAnsi="MS Gothic" w:cstheme="minorHAnsi" w:hint="eastAsia"/>
          <w:sz w:val="36"/>
          <w:szCs w:val="36"/>
        </w:rPr>
        <w:t>☐</w:t>
      </w:r>
      <w:r w:rsidRPr="00266DFB">
        <w:rPr>
          <w:rFonts w:ascii="Calibri" w:hAnsi="Calibri" w:cs="Calibri"/>
          <w:sz w:val="24"/>
          <w:szCs w:val="24"/>
        </w:rPr>
        <w:t xml:space="preserve"> Sole Proprietor</w:t>
      </w:r>
      <w:r w:rsidRPr="00266DFB">
        <w:rPr>
          <w:rFonts w:ascii="Calibri" w:hAnsi="Calibri" w:cs="Calibri"/>
          <w:sz w:val="24"/>
          <w:szCs w:val="24"/>
        </w:rPr>
        <w:tab/>
      </w:r>
    </w:p>
    <w:p w14:paraId="7F4415D0" w14:textId="77596B3C" w:rsidR="002C687F" w:rsidRPr="00682943" w:rsidRDefault="002C687F" w:rsidP="002C687F">
      <w:pPr>
        <w:pStyle w:val="PlainText"/>
        <w:tabs>
          <w:tab w:val="left" w:pos="360"/>
          <w:tab w:val="left" w:pos="4230"/>
          <w:tab w:val="left" w:pos="6542"/>
          <w:tab w:val="right" w:pos="10080"/>
        </w:tabs>
        <w:spacing w:after="600"/>
        <w:rPr>
          <w:rFonts w:ascii="Calibri" w:hAnsi="Calibri" w:cs="Calibri"/>
          <w:sz w:val="24"/>
          <w:szCs w:val="24"/>
          <w:u w:val="single"/>
        </w:rPr>
      </w:pPr>
      <w:r w:rsidRPr="00266DFB">
        <w:rPr>
          <w:rFonts w:ascii="Calibri" w:hAnsi="Calibri" w:cs="Calibri"/>
          <w:sz w:val="24"/>
          <w:szCs w:val="24"/>
        </w:rPr>
        <w:tab/>
      </w:r>
      <w:r>
        <w:rPr>
          <w:rFonts w:ascii="MS Gothic" w:eastAsia="MS Gothic" w:hAnsi="MS Gothic" w:cstheme="minorHAnsi" w:hint="eastAsia"/>
          <w:sz w:val="36"/>
          <w:szCs w:val="36"/>
        </w:rPr>
        <w:t>☐</w:t>
      </w:r>
      <w:r w:rsidRPr="00266DFB">
        <w:rPr>
          <w:rFonts w:ascii="Calibri" w:hAnsi="Calibri" w:cs="Calibri"/>
          <w:sz w:val="24"/>
          <w:szCs w:val="24"/>
        </w:rPr>
        <w:t xml:space="preserve"> Non-Profit / Church</w:t>
      </w:r>
      <w:r w:rsidRPr="00266DFB">
        <w:rPr>
          <w:rFonts w:ascii="Calibri" w:hAnsi="Calibri" w:cs="Calibri"/>
          <w:sz w:val="24"/>
          <w:szCs w:val="24"/>
        </w:rPr>
        <w:tab/>
      </w:r>
      <w:r>
        <w:rPr>
          <w:rFonts w:ascii="MS Gothic" w:eastAsia="MS Gothic" w:hAnsi="MS Gothic" w:cstheme="minorHAnsi" w:hint="eastAsia"/>
          <w:sz w:val="36"/>
          <w:szCs w:val="36"/>
        </w:rPr>
        <w:t>☐</w:t>
      </w:r>
      <w:r w:rsidRPr="00EB7639">
        <w:rPr>
          <w:rFonts w:ascii="Calibri" w:hAnsi="Calibri" w:cs="Calibri"/>
          <w:sz w:val="36"/>
          <w:szCs w:val="36"/>
        </w:rPr>
        <w:t xml:space="preserve"> </w:t>
      </w:r>
      <w:r w:rsidRPr="00266DFB">
        <w:rPr>
          <w:rFonts w:ascii="Calibri" w:hAnsi="Calibri" w:cs="Calibri"/>
          <w:sz w:val="24"/>
          <w:szCs w:val="24"/>
        </w:rPr>
        <w:t>Other:</w:t>
      </w:r>
      <w:r>
        <w:rPr>
          <w:rFonts w:ascii="Calibri" w:hAnsi="Calibri" w:cs="Calibri"/>
          <w:sz w:val="24"/>
          <w:szCs w:val="24"/>
        </w:rPr>
        <w:t xml:space="preserve"> </w:t>
      </w:r>
    </w:p>
    <w:tbl>
      <w:tblPr>
        <w:tblStyle w:val="TableGrid"/>
        <w:tblW w:w="0" w:type="auto"/>
        <w:tblLook w:val="04A0" w:firstRow="1" w:lastRow="0" w:firstColumn="1" w:lastColumn="0" w:noHBand="0" w:noVBand="1"/>
      </w:tblPr>
      <w:tblGrid>
        <w:gridCol w:w="6385"/>
        <w:gridCol w:w="3685"/>
      </w:tblGrid>
      <w:tr w:rsidR="002C687F" w:rsidRPr="0003163E" w14:paraId="3F4A5B23" w14:textId="77777777" w:rsidTr="00C03E61">
        <w:tc>
          <w:tcPr>
            <w:tcW w:w="6385" w:type="dxa"/>
          </w:tcPr>
          <w:p w14:paraId="7205B948" w14:textId="77777777" w:rsidR="002C687F" w:rsidRPr="0003163E" w:rsidRDefault="002C687F" w:rsidP="00C03E61">
            <w:pPr>
              <w:pStyle w:val="PlainText"/>
              <w:spacing w:before="120" w:after="120"/>
              <w:rPr>
                <w:rFonts w:ascii="Calibri" w:hAnsi="Calibri" w:cs="Calibri"/>
                <w:sz w:val="24"/>
                <w:szCs w:val="24"/>
                <w:u w:val="single"/>
              </w:rPr>
            </w:pPr>
            <w:r w:rsidRPr="0003163E">
              <w:rPr>
                <w:rFonts w:ascii="Calibri" w:hAnsi="Calibri" w:cs="Calibri"/>
                <w:sz w:val="24"/>
                <w:szCs w:val="24"/>
              </w:rPr>
              <w:t>Jurisdiction of Organizational Structure:</w:t>
            </w:r>
          </w:p>
        </w:tc>
        <w:tc>
          <w:tcPr>
            <w:tcW w:w="3685" w:type="dxa"/>
          </w:tcPr>
          <w:p w14:paraId="60A1EE93" w14:textId="77777777" w:rsidR="002C687F" w:rsidRPr="0003163E" w:rsidRDefault="002C687F" w:rsidP="00C03E61">
            <w:pPr>
              <w:pStyle w:val="PlainText"/>
              <w:spacing w:before="120" w:after="120"/>
              <w:rPr>
                <w:rFonts w:ascii="Calibri" w:hAnsi="Calibri" w:cs="Calibri"/>
                <w:sz w:val="24"/>
                <w:szCs w:val="24"/>
              </w:rPr>
            </w:pPr>
          </w:p>
        </w:tc>
      </w:tr>
      <w:tr w:rsidR="002C687F" w:rsidRPr="0003163E" w14:paraId="2263AA5B" w14:textId="77777777" w:rsidTr="00C03E61">
        <w:tc>
          <w:tcPr>
            <w:tcW w:w="6385" w:type="dxa"/>
          </w:tcPr>
          <w:p w14:paraId="22973079" w14:textId="77777777" w:rsidR="002C687F" w:rsidRPr="0003163E" w:rsidRDefault="002C687F" w:rsidP="00C03E61">
            <w:pPr>
              <w:pStyle w:val="PlainText"/>
              <w:spacing w:before="120" w:after="120"/>
              <w:rPr>
                <w:rFonts w:ascii="Calibri" w:hAnsi="Calibri" w:cs="Calibri"/>
                <w:sz w:val="24"/>
                <w:szCs w:val="24"/>
                <w:u w:val="single"/>
              </w:rPr>
            </w:pPr>
            <w:r w:rsidRPr="0003163E">
              <w:rPr>
                <w:rFonts w:ascii="Calibri" w:hAnsi="Calibri" w:cs="Calibri"/>
                <w:sz w:val="24"/>
                <w:szCs w:val="24"/>
              </w:rPr>
              <w:t xml:space="preserve">Date of Organizational Structure:  </w:t>
            </w:r>
          </w:p>
        </w:tc>
        <w:tc>
          <w:tcPr>
            <w:tcW w:w="3685" w:type="dxa"/>
          </w:tcPr>
          <w:p w14:paraId="1D2B54DF" w14:textId="77777777" w:rsidR="002C687F" w:rsidRPr="0003163E" w:rsidRDefault="002C687F" w:rsidP="00C03E61">
            <w:pPr>
              <w:pStyle w:val="PlainText"/>
              <w:spacing w:before="120" w:after="120"/>
              <w:rPr>
                <w:rFonts w:ascii="Calibri" w:hAnsi="Calibri" w:cs="Calibri"/>
                <w:sz w:val="24"/>
                <w:szCs w:val="24"/>
                <w:u w:val="single"/>
              </w:rPr>
            </w:pPr>
          </w:p>
        </w:tc>
      </w:tr>
      <w:tr w:rsidR="002C687F" w:rsidRPr="0003163E" w14:paraId="7C64F554" w14:textId="77777777" w:rsidTr="00C03E61">
        <w:tc>
          <w:tcPr>
            <w:tcW w:w="6385" w:type="dxa"/>
          </w:tcPr>
          <w:p w14:paraId="648B3980" w14:textId="77777777" w:rsidR="002C687F" w:rsidRPr="0003163E" w:rsidRDefault="002C687F" w:rsidP="00C03E61">
            <w:pPr>
              <w:pStyle w:val="PlainText"/>
              <w:spacing w:before="120" w:after="120"/>
              <w:rPr>
                <w:rFonts w:ascii="Calibri" w:hAnsi="Calibri" w:cs="Calibri"/>
                <w:sz w:val="24"/>
                <w:szCs w:val="24"/>
                <w:u w:val="single"/>
              </w:rPr>
            </w:pPr>
            <w:r w:rsidRPr="0003163E">
              <w:rPr>
                <w:rFonts w:ascii="Calibri" w:hAnsi="Calibri" w:cs="Calibri"/>
                <w:sz w:val="24"/>
                <w:szCs w:val="24"/>
              </w:rPr>
              <w:t>Federal Tax Identification Number:</w:t>
            </w:r>
          </w:p>
        </w:tc>
        <w:tc>
          <w:tcPr>
            <w:tcW w:w="3685" w:type="dxa"/>
          </w:tcPr>
          <w:p w14:paraId="4C29D88A" w14:textId="77777777" w:rsidR="002C687F" w:rsidRPr="0003163E" w:rsidRDefault="002C687F" w:rsidP="00C03E61">
            <w:pPr>
              <w:pStyle w:val="PlainText"/>
              <w:spacing w:before="120" w:after="120"/>
              <w:rPr>
                <w:rFonts w:ascii="Calibri" w:hAnsi="Calibri" w:cs="Calibri"/>
                <w:sz w:val="24"/>
                <w:szCs w:val="24"/>
              </w:rPr>
            </w:pPr>
          </w:p>
        </w:tc>
      </w:tr>
      <w:tr w:rsidR="002C687F" w:rsidRPr="0003163E" w14:paraId="7E0746AB" w14:textId="77777777" w:rsidTr="00C03E61">
        <w:tc>
          <w:tcPr>
            <w:tcW w:w="6385" w:type="dxa"/>
          </w:tcPr>
          <w:p w14:paraId="4824977E" w14:textId="77777777" w:rsidR="002C687F" w:rsidRPr="0003163E" w:rsidRDefault="002C687F" w:rsidP="00C03E61">
            <w:pPr>
              <w:pStyle w:val="PlainText"/>
              <w:spacing w:before="120" w:after="120"/>
              <w:rPr>
                <w:rFonts w:ascii="Calibri" w:hAnsi="Calibri" w:cs="Calibri"/>
                <w:sz w:val="24"/>
                <w:szCs w:val="24"/>
                <w:u w:val="single"/>
              </w:rPr>
            </w:pPr>
            <w:r w:rsidRPr="0003163E">
              <w:rPr>
                <w:rFonts w:ascii="Calibri" w:hAnsi="Calibri" w:cs="Calibri"/>
                <w:sz w:val="24"/>
                <w:szCs w:val="24"/>
              </w:rPr>
              <w:t xml:space="preserve">Alameda County Supplier Identification Number (if applicable): </w:t>
            </w:r>
          </w:p>
        </w:tc>
        <w:tc>
          <w:tcPr>
            <w:tcW w:w="3685" w:type="dxa"/>
          </w:tcPr>
          <w:p w14:paraId="3ED49FE7" w14:textId="77777777" w:rsidR="002C687F" w:rsidRPr="0003163E" w:rsidRDefault="002C687F" w:rsidP="00C03E61">
            <w:pPr>
              <w:pStyle w:val="PlainText"/>
              <w:spacing w:before="120" w:after="120"/>
              <w:rPr>
                <w:rFonts w:ascii="Calibri" w:hAnsi="Calibri" w:cs="Calibri"/>
                <w:sz w:val="24"/>
                <w:szCs w:val="24"/>
                <w:u w:val="single"/>
              </w:rPr>
            </w:pPr>
          </w:p>
        </w:tc>
      </w:tr>
      <w:tr w:rsidR="002C687F" w:rsidRPr="0003163E" w14:paraId="0487A194" w14:textId="77777777" w:rsidTr="00C03E61">
        <w:tc>
          <w:tcPr>
            <w:tcW w:w="6385" w:type="dxa"/>
          </w:tcPr>
          <w:p w14:paraId="782F0195" w14:textId="77777777" w:rsidR="002C687F" w:rsidRPr="0003163E" w:rsidRDefault="002C687F" w:rsidP="00C03E61">
            <w:pPr>
              <w:pStyle w:val="PlainText"/>
              <w:spacing w:before="120" w:after="120"/>
              <w:rPr>
                <w:rFonts w:ascii="Calibri" w:hAnsi="Calibri" w:cs="Calibri"/>
                <w:b/>
                <w:sz w:val="24"/>
                <w:szCs w:val="24"/>
                <w:u w:val="single"/>
              </w:rPr>
            </w:pPr>
            <w:r w:rsidRPr="0003163E">
              <w:rPr>
                <w:rFonts w:ascii="Calibri" w:hAnsi="Calibri" w:cs="Calibri"/>
                <w:sz w:val="24"/>
                <w:szCs w:val="24"/>
              </w:rPr>
              <w:t>DIR Contractor Registration Number (if applicable):</w:t>
            </w:r>
          </w:p>
        </w:tc>
        <w:tc>
          <w:tcPr>
            <w:tcW w:w="3685" w:type="dxa"/>
          </w:tcPr>
          <w:p w14:paraId="3E5CADE3" w14:textId="77777777" w:rsidR="002C687F" w:rsidRPr="0003163E" w:rsidRDefault="002C687F" w:rsidP="00C03E61">
            <w:pPr>
              <w:pStyle w:val="PlainText"/>
              <w:spacing w:before="120" w:after="120"/>
              <w:rPr>
                <w:rFonts w:ascii="Calibri" w:hAnsi="Calibri" w:cs="Calibri"/>
                <w:b/>
                <w:sz w:val="24"/>
                <w:szCs w:val="24"/>
                <w:u w:val="single"/>
              </w:rPr>
            </w:pPr>
          </w:p>
        </w:tc>
      </w:tr>
    </w:tbl>
    <w:p w14:paraId="624E6283" w14:textId="77777777" w:rsidR="002C687F" w:rsidRPr="00266DFB" w:rsidRDefault="002C687F" w:rsidP="002C687F">
      <w:pPr>
        <w:pStyle w:val="PlainText"/>
        <w:tabs>
          <w:tab w:val="right" w:pos="10620"/>
        </w:tabs>
        <w:spacing w:before="600" w:after="240"/>
        <w:rPr>
          <w:rFonts w:ascii="Calibri" w:hAnsi="Calibri" w:cs="Calibri"/>
          <w:b/>
          <w:sz w:val="24"/>
          <w:szCs w:val="24"/>
        </w:rPr>
      </w:pPr>
      <w:r w:rsidRPr="00266DFB">
        <w:rPr>
          <w:rFonts w:ascii="Calibri" w:hAnsi="Calibri" w:cs="Calibri"/>
          <w:b/>
          <w:sz w:val="24"/>
          <w:szCs w:val="24"/>
        </w:rPr>
        <w:t>Primary Contact Information:</w:t>
      </w:r>
    </w:p>
    <w:tbl>
      <w:tblPr>
        <w:tblStyle w:val="TableGrid"/>
        <w:tblW w:w="0" w:type="auto"/>
        <w:tblLook w:val="04A0" w:firstRow="1" w:lastRow="0" w:firstColumn="1" w:lastColumn="0" w:noHBand="0" w:noVBand="1"/>
      </w:tblPr>
      <w:tblGrid>
        <w:gridCol w:w="2245"/>
        <w:gridCol w:w="2880"/>
        <w:gridCol w:w="2070"/>
        <w:gridCol w:w="2875"/>
      </w:tblGrid>
      <w:tr w:rsidR="002C687F" w:rsidRPr="00F86455" w14:paraId="4C6D5E85" w14:textId="77777777" w:rsidTr="00C03E61">
        <w:tc>
          <w:tcPr>
            <w:tcW w:w="2245" w:type="dxa"/>
          </w:tcPr>
          <w:p w14:paraId="74261AD2" w14:textId="77777777" w:rsidR="002C687F" w:rsidRPr="00F86455" w:rsidRDefault="002C687F" w:rsidP="00C03E61">
            <w:pPr>
              <w:pStyle w:val="PlainText"/>
              <w:spacing w:before="120" w:after="120"/>
              <w:rPr>
                <w:rFonts w:ascii="Calibri" w:hAnsi="Calibri" w:cs="Calibri"/>
                <w:sz w:val="24"/>
                <w:szCs w:val="24"/>
                <w:u w:val="single"/>
              </w:rPr>
            </w:pPr>
            <w:r w:rsidRPr="00F86455">
              <w:rPr>
                <w:rFonts w:ascii="Calibri" w:hAnsi="Calibri" w:cs="Calibri"/>
                <w:sz w:val="24"/>
                <w:szCs w:val="24"/>
              </w:rPr>
              <w:t>Name / Title:</w:t>
            </w:r>
          </w:p>
        </w:tc>
        <w:tc>
          <w:tcPr>
            <w:tcW w:w="7825" w:type="dxa"/>
            <w:gridSpan w:val="3"/>
          </w:tcPr>
          <w:p w14:paraId="74DFE552" w14:textId="77777777" w:rsidR="002C687F" w:rsidRPr="00F86455" w:rsidRDefault="002C687F" w:rsidP="00C03E61">
            <w:pPr>
              <w:pStyle w:val="PlainText"/>
              <w:spacing w:before="120" w:after="120"/>
              <w:rPr>
                <w:rFonts w:ascii="Calibri" w:hAnsi="Calibri" w:cs="Calibri"/>
                <w:sz w:val="24"/>
                <w:szCs w:val="24"/>
              </w:rPr>
            </w:pPr>
          </w:p>
        </w:tc>
      </w:tr>
      <w:tr w:rsidR="002C687F" w:rsidRPr="00F86455" w14:paraId="2A82E114" w14:textId="77777777" w:rsidTr="00C03E61">
        <w:tc>
          <w:tcPr>
            <w:tcW w:w="2245" w:type="dxa"/>
          </w:tcPr>
          <w:p w14:paraId="1ACFE52B" w14:textId="77777777" w:rsidR="002C687F" w:rsidRPr="00F86455" w:rsidRDefault="002C687F" w:rsidP="00C03E61">
            <w:pPr>
              <w:pStyle w:val="PlainText"/>
              <w:spacing w:before="120" w:after="120"/>
              <w:rPr>
                <w:rFonts w:ascii="Calibri" w:hAnsi="Calibri" w:cs="Calibri"/>
                <w:sz w:val="24"/>
                <w:szCs w:val="24"/>
                <w:u w:val="single"/>
              </w:rPr>
            </w:pPr>
            <w:r w:rsidRPr="00F86455">
              <w:rPr>
                <w:rFonts w:ascii="Calibri" w:hAnsi="Calibri" w:cs="Calibri"/>
                <w:sz w:val="24"/>
                <w:szCs w:val="24"/>
              </w:rPr>
              <w:t>Telephone Number:</w:t>
            </w:r>
          </w:p>
        </w:tc>
        <w:tc>
          <w:tcPr>
            <w:tcW w:w="2880" w:type="dxa"/>
          </w:tcPr>
          <w:p w14:paraId="349755B9" w14:textId="77777777" w:rsidR="002C687F" w:rsidRPr="00F86455" w:rsidRDefault="002C687F" w:rsidP="00C03E61">
            <w:pPr>
              <w:pStyle w:val="PlainText"/>
              <w:spacing w:before="120" w:after="120"/>
              <w:rPr>
                <w:rFonts w:ascii="Calibri" w:hAnsi="Calibri" w:cs="Calibri"/>
                <w:sz w:val="24"/>
                <w:szCs w:val="24"/>
              </w:rPr>
            </w:pPr>
          </w:p>
        </w:tc>
        <w:tc>
          <w:tcPr>
            <w:tcW w:w="2070" w:type="dxa"/>
          </w:tcPr>
          <w:p w14:paraId="2CC06F67" w14:textId="77777777" w:rsidR="002C687F" w:rsidRPr="00F86455" w:rsidRDefault="002C687F" w:rsidP="00C03E61">
            <w:pPr>
              <w:pStyle w:val="PlainText"/>
              <w:spacing w:before="120" w:after="120"/>
              <w:rPr>
                <w:rFonts w:ascii="Calibri" w:hAnsi="Calibri" w:cs="Calibri"/>
                <w:sz w:val="24"/>
                <w:szCs w:val="24"/>
                <w:u w:val="single"/>
              </w:rPr>
            </w:pPr>
            <w:r w:rsidRPr="00F86455">
              <w:rPr>
                <w:rFonts w:ascii="Calibri" w:hAnsi="Calibri" w:cs="Calibri"/>
                <w:sz w:val="24"/>
                <w:szCs w:val="24"/>
              </w:rPr>
              <w:t>Alternate Number:</w:t>
            </w:r>
          </w:p>
        </w:tc>
        <w:tc>
          <w:tcPr>
            <w:tcW w:w="2875" w:type="dxa"/>
          </w:tcPr>
          <w:p w14:paraId="6D7E8A0C" w14:textId="77777777" w:rsidR="002C687F" w:rsidRPr="00F86455" w:rsidRDefault="002C687F" w:rsidP="00C03E61">
            <w:pPr>
              <w:pStyle w:val="PlainText"/>
              <w:spacing w:before="120" w:after="120"/>
              <w:rPr>
                <w:rFonts w:ascii="Calibri" w:hAnsi="Calibri" w:cs="Calibri"/>
                <w:sz w:val="24"/>
                <w:szCs w:val="24"/>
                <w:u w:val="single"/>
              </w:rPr>
            </w:pPr>
          </w:p>
        </w:tc>
      </w:tr>
      <w:tr w:rsidR="002C687F" w14:paraId="726A69F4" w14:textId="77777777" w:rsidTr="00C03E61">
        <w:tc>
          <w:tcPr>
            <w:tcW w:w="2245" w:type="dxa"/>
          </w:tcPr>
          <w:p w14:paraId="7A017356" w14:textId="77777777" w:rsidR="002C687F" w:rsidRDefault="002C687F" w:rsidP="00C03E61">
            <w:pPr>
              <w:pStyle w:val="PlainText"/>
              <w:spacing w:before="120" w:after="120"/>
              <w:rPr>
                <w:rFonts w:ascii="Calibri" w:hAnsi="Calibri" w:cs="Calibri"/>
                <w:sz w:val="24"/>
                <w:szCs w:val="24"/>
                <w:u w:val="single"/>
              </w:rPr>
            </w:pPr>
            <w:r w:rsidRPr="00F86455">
              <w:rPr>
                <w:rFonts w:ascii="Calibri" w:hAnsi="Calibri" w:cs="Calibri"/>
                <w:sz w:val="24"/>
                <w:szCs w:val="24"/>
              </w:rPr>
              <w:t>Email Address:</w:t>
            </w:r>
          </w:p>
        </w:tc>
        <w:tc>
          <w:tcPr>
            <w:tcW w:w="7825" w:type="dxa"/>
            <w:gridSpan w:val="3"/>
          </w:tcPr>
          <w:p w14:paraId="24B2977D" w14:textId="77777777" w:rsidR="002C687F" w:rsidRDefault="002C687F" w:rsidP="00C03E61">
            <w:pPr>
              <w:pStyle w:val="PlainText"/>
              <w:spacing w:before="120" w:after="120"/>
              <w:rPr>
                <w:rFonts w:ascii="Calibri" w:hAnsi="Calibri" w:cs="Calibri"/>
                <w:sz w:val="24"/>
                <w:szCs w:val="24"/>
                <w:u w:val="single"/>
              </w:rPr>
            </w:pPr>
          </w:p>
        </w:tc>
      </w:tr>
    </w:tbl>
    <w:p w14:paraId="284A0579" w14:textId="1B730756" w:rsidR="00D5410F" w:rsidRDefault="00D5410F">
      <w:r>
        <w:rPr>
          <w:b/>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23FB9E69" w14:textId="77777777" w:rsidTr="00112390">
        <w:tc>
          <w:tcPr>
            <w:tcW w:w="10296" w:type="dxa"/>
            <w:shd w:val="clear" w:color="auto" w:fill="DEEAF6" w:themeFill="accent5" w:themeFillTint="33"/>
          </w:tcPr>
          <w:bookmarkEnd w:id="101"/>
          <w:p w14:paraId="5EC0C2BC" w14:textId="2B4F9D15" w:rsidR="0007148C" w:rsidRPr="0007148C" w:rsidRDefault="0007148C" w:rsidP="00AF507B">
            <w:pPr>
              <w:pStyle w:val="Heading4"/>
              <w:ind w:left="-13"/>
              <w:jc w:val="left"/>
            </w:pPr>
            <w:r w:rsidRPr="0007148C">
              <w:lastRenderedPageBreak/>
              <w:t xml:space="preserve">BIDDER ACCEPTANCE </w:t>
            </w:r>
          </w:p>
        </w:tc>
      </w:tr>
    </w:tbl>
    <w:p w14:paraId="06F8F325" w14:textId="77777777" w:rsidR="00F43F6A" w:rsidRPr="00A85450" w:rsidRDefault="00F43F6A" w:rsidP="00F43F6A">
      <w:pPr>
        <w:pStyle w:val="PlainText"/>
        <w:rPr>
          <w:rFonts w:ascii="Calibri" w:hAnsi="Calibri" w:cs="Calibri"/>
          <w:sz w:val="26"/>
          <w:szCs w:val="26"/>
        </w:rPr>
      </w:pPr>
    </w:p>
    <w:p w14:paraId="1794937B" w14:textId="50B8EC2A" w:rsidR="00F43F6A" w:rsidRPr="00266DFB" w:rsidRDefault="00F43F6A" w:rsidP="00857B5A">
      <w:pPr>
        <w:pStyle w:val="PlainText"/>
        <w:numPr>
          <w:ilvl w:val="0"/>
          <w:numId w:val="7"/>
        </w:numPr>
        <w:tabs>
          <w:tab w:val="clear" w:pos="1080"/>
        </w:tabs>
        <w:spacing w:after="240"/>
        <w:ind w:left="720"/>
        <w:rPr>
          <w:rFonts w:ascii="Calibri" w:hAnsi="Calibri" w:cs="Calibri"/>
          <w:sz w:val="24"/>
          <w:szCs w:val="24"/>
        </w:rPr>
      </w:pPr>
      <w:r w:rsidRPr="00266DFB">
        <w:rPr>
          <w:rFonts w:ascii="Calibri" w:hAnsi="Calibri" w:cs="Calibri"/>
          <w:sz w:val="24"/>
          <w:szCs w:val="24"/>
        </w:rPr>
        <w:t xml:space="preserve">The undersigned declares that the </w:t>
      </w:r>
      <w:r w:rsidR="00EB4661">
        <w:rPr>
          <w:rFonts w:ascii="Calibri" w:hAnsi="Calibri" w:cs="Calibri"/>
          <w:sz w:val="24"/>
          <w:szCs w:val="24"/>
        </w:rPr>
        <w:t xml:space="preserve">procurement </w:t>
      </w:r>
      <w:r w:rsidR="00626C02">
        <w:rPr>
          <w:rFonts w:ascii="Calibri" w:hAnsi="Calibri" w:cs="Calibri"/>
          <w:sz w:val="24"/>
          <w:szCs w:val="24"/>
        </w:rPr>
        <w:t>b</w:t>
      </w:r>
      <w:r w:rsidRPr="00266DFB">
        <w:rPr>
          <w:rFonts w:ascii="Calibri" w:hAnsi="Calibri" w:cs="Calibri"/>
          <w:sz w:val="24"/>
          <w:szCs w:val="24"/>
        </w:rPr>
        <w:t xml:space="preserve">id </w:t>
      </w:r>
      <w:r w:rsidR="00626C02">
        <w:rPr>
          <w:rFonts w:ascii="Calibri" w:hAnsi="Calibri" w:cs="Calibri"/>
          <w:sz w:val="24"/>
          <w:szCs w:val="24"/>
        </w:rPr>
        <w:t>d</w:t>
      </w:r>
      <w:r w:rsidRPr="00266DFB">
        <w:rPr>
          <w:rFonts w:ascii="Calibri" w:hAnsi="Calibri" w:cs="Calibri"/>
          <w:sz w:val="24"/>
          <w:szCs w:val="24"/>
        </w:rPr>
        <w:t>ocuments, including, without limitation, the</w:t>
      </w:r>
      <w:r w:rsidRPr="00266DFB">
        <w:rPr>
          <w:rFonts w:ascii="Calibri" w:hAnsi="Calibri" w:cs="Calibri"/>
          <w:color w:val="FF0000"/>
          <w:sz w:val="24"/>
          <w:szCs w:val="24"/>
        </w:rPr>
        <w:t xml:space="preserve"> </w:t>
      </w:r>
      <w:r w:rsidR="00B96370" w:rsidRPr="00266DFB">
        <w:rPr>
          <w:rFonts w:ascii="Calibri" w:hAnsi="Calibri"/>
          <w:sz w:val="24"/>
          <w:szCs w:val="24"/>
        </w:rPr>
        <w:t>RF</w:t>
      </w:r>
      <w:r w:rsidR="001B455E" w:rsidRPr="00266DFB">
        <w:rPr>
          <w:rFonts w:ascii="Calibri" w:hAnsi="Calibri"/>
          <w:sz w:val="24"/>
          <w:szCs w:val="24"/>
        </w:rPr>
        <w:t>P</w:t>
      </w:r>
      <w:r w:rsidRPr="00266DFB">
        <w:rPr>
          <w:rFonts w:ascii="Calibri" w:hAnsi="Calibri" w:cs="Calibri"/>
          <w:sz w:val="24"/>
          <w:szCs w:val="24"/>
        </w:rPr>
        <w:t>, Q&amp;A, Addenda, and Exhibits</w:t>
      </w:r>
      <w:r w:rsidR="00626C02">
        <w:rPr>
          <w:rFonts w:ascii="Calibri" w:hAnsi="Calibri" w:cs="Calibri"/>
          <w:sz w:val="24"/>
          <w:szCs w:val="24"/>
        </w:rPr>
        <w:t xml:space="preserve"> (the Bid Documents)</w:t>
      </w:r>
      <w:r w:rsidR="00112390">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have been read and accepted.</w:t>
      </w:r>
      <w:r w:rsidR="004B0027" w:rsidRPr="00266DFB">
        <w:rPr>
          <w:rFonts w:ascii="Calibri" w:hAnsi="Calibri" w:cs="Calibri"/>
          <w:sz w:val="24"/>
          <w:szCs w:val="24"/>
        </w:rPr>
        <w:t xml:space="preserve"> </w:t>
      </w:r>
    </w:p>
    <w:p w14:paraId="39EAA2A3" w14:textId="40A2840B" w:rsidR="00F43F6A" w:rsidRPr="00266DFB" w:rsidRDefault="00F43F6A" w:rsidP="00857B5A">
      <w:pPr>
        <w:pStyle w:val="PlainText"/>
        <w:numPr>
          <w:ilvl w:val="0"/>
          <w:numId w:val="7"/>
        </w:numPr>
        <w:tabs>
          <w:tab w:val="clear" w:pos="1080"/>
          <w:tab w:val="num" w:pos="720"/>
        </w:tabs>
        <w:spacing w:after="240"/>
        <w:ind w:left="720"/>
        <w:rPr>
          <w:rFonts w:ascii="Calibri" w:hAnsi="Calibri" w:cs="Calibri"/>
          <w:sz w:val="24"/>
          <w:szCs w:val="24"/>
        </w:rPr>
      </w:pPr>
      <w:r w:rsidRPr="00266DFB">
        <w:rPr>
          <w:rFonts w:ascii="Calibri" w:hAnsi="Calibri" w:cs="Calibri"/>
          <w:sz w:val="24"/>
          <w:szCs w:val="24"/>
        </w:rPr>
        <w:t xml:space="preserve">The undersigned has reviewed the </w:t>
      </w:r>
      <w:r w:rsidR="00EB4661">
        <w:rPr>
          <w:rFonts w:ascii="Calibri" w:hAnsi="Calibri" w:cs="Calibri"/>
          <w:sz w:val="24"/>
          <w:szCs w:val="24"/>
        </w:rPr>
        <w:t>Bid Documents</w:t>
      </w:r>
      <w:r w:rsidRPr="00266DFB">
        <w:rPr>
          <w:rFonts w:ascii="Calibri" w:hAnsi="Calibri" w:cs="Calibri"/>
          <w:sz w:val="24"/>
          <w:szCs w:val="24"/>
        </w:rPr>
        <w:t xml:space="preserve"> and fully understands the requirements</w:t>
      </w:r>
      <w:r w:rsidR="00FC0025">
        <w:rPr>
          <w:rFonts w:ascii="Calibri" w:hAnsi="Calibri" w:cs="Calibri"/>
          <w:sz w:val="24"/>
          <w:szCs w:val="24"/>
        </w:rPr>
        <w:t xml:space="preserve"> </w:t>
      </w:r>
      <w:r w:rsidR="00626C02">
        <w:rPr>
          <w:rFonts w:ascii="Calibri" w:hAnsi="Calibri" w:cs="Calibri"/>
          <w:sz w:val="24"/>
          <w:szCs w:val="24"/>
        </w:rPr>
        <w:t>for this RFP</w:t>
      </w:r>
      <w:r w:rsidR="00112390">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 xml:space="preserve">including, but not limited to, general County requirements, and that each </w:t>
      </w:r>
      <w:r w:rsidR="00502F47" w:rsidRPr="00266DFB">
        <w:rPr>
          <w:rFonts w:ascii="Calibri" w:hAnsi="Calibri" w:cs="Calibri"/>
          <w:sz w:val="24"/>
          <w:szCs w:val="24"/>
        </w:rPr>
        <w:t>Bidder</w:t>
      </w:r>
      <w:r w:rsidRPr="00266DFB">
        <w:rPr>
          <w:rFonts w:ascii="Calibri" w:hAnsi="Calibri" w:cs="Calibri"/>
          <w:sz w:val="24"/>
          <w:szCs w:val="24"/>
        </w:rPr>
        <w:t xml:space="preserve"> who is awarded a contract </w:t>
      </w:r>
      <w:r w:rsidR="00C063D4">
        <w:rPr>
          <w:rFonts w:ascii="Calibri" w:hAnsi="Calibri" w:cs="Calibri"/>
          <w:sz w:val="24"/>
          <w:szCs w:val="24"/>
        </w:rPr>
        <w:t>must</w:t>
      </w:r>
      <w:r w:rsidRPr="00266DFB">
        <w:rPr>
          <w:rFonts w:ascii="Calibri" w:hAnsi="Calibri" w:cs="Calibri"/>
          <w:sz w:val="24"/>
          <w:szCs w:val="24"/>
        </w:rPr>
        <w:t xml:space="preserve"> be, in fact, a prime Contractor, not a subcontractor, to County, and agrees that its </w:t>
      </w:r>
      <w:r w:rsidR="00EB4661">
        <w:rPr>
          <w:rFonts w:ascii="Calibri" w:hAnsi="Calibri" w:cs="Calibri"/>
          <w:sz w:val="24"/>
          <w:szCs w:val="24"/>
        </w:rPr>
        <w:t>bid proposal</w:t>
      </w:r>
      <w:r w:rsidRPr="00266DFB">
        <w:rPr>
          <w:rFonts w:ascii="Calibri" w:hAnsi="Calibri" w:cs="Calibri"/>
          <w:sz w:val="24"/>
          <w:szCs w:val="24"/>
        </w:rPr>
        <w:t xml:space="preserve">, if accepted by County, will be the basis for the </w:t>
      </w:r>
      <w:r w:rsidR="00502F47" w:rsidRPr="00266DFB">
        <w:rPr>
          <w:rFonts w:ascii="Calibri" w:hAnsi="Calibri" w:cs="Calibri"/>
          <w:sz w:val="24"/>
          <w:szCs w:val="24"/>
        </w:rPr>
        <w:t>Bidder</w:t>
      </w:r>
      <w:r w:rsidRPr="00266DFB">
        <w:rPr>
          <w:rFonts w:ascii="Calibri" w:hAnsi="Calibri" w:cs="Calibri"/>
          <w:sz w:val="24"/>
          <w:szCs w:val="24"/>
        </w:rPr>
        <w:t xml:space="preserve"> to enter into a contract with County in accordance with the intent of the </w:t>
      </w:r>
      <w:r w:rsidR="00EB4661">
        <w:rPr>
          <w:rFonts w:ascii="Calibri" w:hAnsi="Calibri" w:cs="Calibri"/>
          <w:sz w:val="24"/>
          <w:szCs w:val="24"/>
        </w:rPr>
        <w:t>Bid Documents</w:t>
      </w:r>
      <w:r w:rsidRPr="00266DFB">
        <w:rPr>
          <w:rFonts w:ascii="Calibri" w:hAnsi="Calibri" w:cs="Calibri"/>
          <w:sz w:val="24"/>
          <w:szCs w:val="24"/>
        </w:rPr>
        <w:t>.</w:t>
      </w:r>
    </w:p>
    <w:p w14:paraId="796E0F98" w14:textId="6F5DE80E" w:rsidR="00246AF3" w:rsidRPr="00846597" w:rsidRDefault="00F43F6A" w:rsidP="00857B5A">
      <w:pPr>
        <w:pStyle w:val="PlainText"/>
        <w:numPr>
          <w:ilvl w:val="0"/>
          <w:numId w:val="7"/>
        </w:numPr>
        <w:tabs>
          <w:tab w:val="clear" w:pos="1080"/>
          <w:tab w:val="num" w:pos="720"/>
        </w:tabs>
        <w:spacing w:after="240"/>
        <w:ind w:left="720"/>
        <w:rPr>
          <w:rFonts w:ascii="Calibri" w:hAnsi="Calibri" w:cs="Calibri"/>
          <w:sz w:val="24"/>
          <w:szCs w:val="24"/>
        </w:rPr>
      </w:pPr>
      <w:r w:rsidRPr="00266DFB">
        <w:rPr>
          <w:rFonts w:ascii="Calibri" w:hAnsi="Calibri" w:cs="Calibri"/>
          <w:sz w:val="24"/>
          <w:szCs w:val="24"/>
        </w:rPr>
        <w:t>The undersigned agrees to the following terms, conditions, certifications, and requirements found on the County’s website:</w:t>
      </w:r>
      <w:r w:rsidRPr="007F7157">
        <w:rPr>
          <w:rFonts w:ascii="Calibri" w:hAnsi="Calibri" w:cs="Calibri"/>
          <w:sz w:val="24"/>
          <w:szCs w:val="24"/>
        </w:rPr>
        <w:t xml:space="preserve"> </w:t>
      </w:r>
    </w:p>
    <w:p w14:paraId="0E5925E5" w14:textId="77777777" w:rsidR="00846597" w:rsidRPr="00266DFB" w:rsidRDefault="00DF6713" w:rsidP="00857B5A">
      <w:pPr>
        <w:pStyle w:val="PlainText"/>
        <w:numPr>
          <w:ilvl w:val="1"/>
          <w:numId w:val="29"/>
        </w:numPr>
        <w:spacing w:line="276" w:lineRule="auto"/>
        <w:ind w:hanging="720"/>
        <w:rPr>
          <w:rFonts w:ascii="Calibri" w:hAnsi="Calibri" w:cs="Calibri"/>
          <w:sz w:val="24"/>
          <w:szCs w:val="24"/>
          <w:u w:val="single"/>
        </w:rPr>
      </w:pPr>
      <w:hyperlink r:id="rId65" w:history="1">
        <w:r w:rsidR="00846597" w:rsidRPr="00266DFB">
          <w:rPr>
            <w:rStyle w:val="Hyperlink"/>
            <w:rFonts w:ascii="Calibri" w:hAnsi="Calibri" w:cs="Calibri"/>
            <w:b/>
            <w:sz w:val="24"/>
            <w:szCs w:val="24"/>
          </w:rPr>
          <w:t>General Requirements</w:t>
        </w:r>
      </w:hyperlink>
      <w:r w:rsidR="00846597" w:rsidRPr="00266DFB">
        <w:rPr>
          <w:rStyle w:val="Hyperlink"/>
          <w:rFonts w:ascii="Calibri" w:hAnsi="Calibri" w:cs="Calibri"/>
          <w:color w:val="auto"/>
          <w:sz w:val="24"/>
          <w:szCs w:val="24"/>
        </w:rPr>
        <w:t xml:space="preserve"> </w:t>
      </w:r>
      <w:r w:rsidR="00846597" w:rsidRPr="00266DFB">
        <w:rPr>
          <w:rFonts w:ascii="Calibri" w:hAnsi="Calibri" w:cs="Calibri"/>
          <w:sz w:val="24"/>
          <w:szCs w:val="24"/>
        </w:rPr>
        <w:t xml:space="preserve"> </w:t>
      </w:r>
    </w:p>
    <w:p w14:paraId="0D0F766B" w14:textId="77777777" w:rsidR="00246AF3" w:rsidRPr="00112390" w:rsidRDefault="00846597" w:rsidP="006D21BC">
      <w:pPr>
        <w:pStyle w:val="PlainText"/>
        <w:spacing w:after="240"/>
        <w:ind w:left="1440"/>
        <w:rPr>
          <w:rFonts w:asciiTheme="minorHAnsi" w:hAnsiTheme="minorHAnsi" w:cstheme="minorHAnsi"/>
        </w:rPr>
      </w:pPr>
      <w:r w:rsidRPr="00112390">
        <w:rPr>
          <w:rFonts w:asciiTheme="minorHAnsi" w:hAnsiTheme="minorHAnsi" w:cstheme="minorHAnsi"/>
        </w:rPr>
        <w:t>[</w:t>
      </w:r>
      <w:hyperlink r:id="rId66" w:history="1">
        <w:r w:rsidRPr="00112390">
          <w:rPr>
            <w:rStyle w:val="Hyperlink"/>
            <w:rFonts w:asciiTheme="minorHAnsi" w:hAnsiTheme="minorHAnsi" w:cstheme="minorHAnsi"/>
          </w:rPr>
          <w:t>https://gsa.acgov.org/do-business-with-us/contracting-opportunities/policies-procedures/general-requirements/</w:t>
        </w:r>
      </w:hyperlink>
      <w:r w:rsidRPr="00112390">
        <w:rPr>
          <w:rFonts w:asciiTheme="minorHAnsi" w:hAnsiTheme="minorHAnsi" w:cstheme="minorHAnsi"/>
        </w:rPr>
        <w:t>]</w:t>
      </w:r>
    </w:p>
    <w:p w14:paraId="253EB180" w14:textId="77777777" w:rsidR="007D110E" w:rsidRPr="00266DFB" w:rsidRDefault="00DF6713" w:rsidP="00857B5A">
      <w:pPr>
        <w:pStyle w:val="PlainText"/>
        <w:numPr>
          <w:ilvl w:val="0"/>
          <w:numId w:val="29"/>
        </w:numPr>
        <w:spacing w:line="276" w:lineRule="auto"/>
        <w:ind w:left="1440" w:hanging="720"/>
        <w:rPr>
          <w:rFonts w:ascii="Calibri" w:hAnsi="Calibri" w:cs="Calibri"/>
          <w:sz w:val="24"/>
          <w:szCs w:val="24"/>
        </w:rPr>
      </w:pPr>
      <w:hyperlink r:id="rId67" w:history="1">
        <w:r w:rsidR="007D110E" w:rsidRPr="00266DFB">
          <w:rPr>
            <w:rStyle w:val="Hyperlink"/>
            <w:rFonts w:ascii="Calibri" w:hAnsi="Calibri" w:cs="Calibri"/>
            <w:b/>
            <w:sz w:val="24"/>
            <w:szCs w:val="24"/>
          </w:rPr>
          <w:t>Debarment &amp; Suspension Policy</w:t>
        </w:r>
      </w:hyperlink>
    </w:p>
    <w:p w14:paraId="712C520A" w14:textId="77777777" w:rsidR="00F43F6A" w:rsidRPr="00112390" w:rsidRDefault="007D110E" w:rsidP="006D21BC">
      <w:pPr>
        <w:pStyle w:val="PlainText"/>
        <w:spacing w:after="240"/>
        <w:ind w:left="1440"/>
        <w:rPr>
          <w:rFonts w:asciiTheme="minorHAnsi" w:hAnsiTheme="minorHAnsi" w:cstheme="minorHAnsi"/>
        </w:rPr>
      </w:pPr>
      <w:r w:rsidRPr="00112390">
        <w:rPr>
          <w:rStyle w:val="Hyperlink"/>
          <w:rFonts w:asciiTheme="minorHAnsi" w:hAnsiTheme="minorHAnsi" w:cstheme="minorHAnsi"/>
          <w:color w:val="auto"/>
          <w:u w:val="none"/>
        </w:rPr>
        <w:t>[</w:t>
      </w:r>
      <w:hyperlink r:id="rId68" w:history="1">
        <w:r w:rsidRPr="00112390">
          <w:rPr>
            <w:rStyle w:val="Hyperlink"/>
            <w:rFonts w:asciiTheme="minorHAnsi" w:hAnsiTheme="minorHAnsi" w:cstheme="minorHAnsi"/>
          </w:rPr>
          <w:t>https://gsa.acgov.org/do-business-with-us/contracting-opportunities/debarment-suspension-policy/</w:t>
        </w:r>
      </w:hyperlink>
      <w:r w:rsidRPr="00112390">
        <w:rPr>
          <w:rStyle w:val="Hyperlink"/>
          <w:rFonts w:asciiTheme="minorHAnsi" w:hAnsiTheme="minorHAnsi" w:cstheme="minorHAnsi"/>
          <w:color w:val="auto"/>
          <w:u w:val="none"/>
        </w:rPr>
        <w:t>]</w:t>
      </w:r>
      <w:r w:rsidR="00247B71" w:rsidRPr="00112390">
        <w:rPr>
          <w:rStyle w:val="Hyperlink"/>
          <w:rFonts w:asciiTheme="minorHAnsi" w:hAnsiTheme="minorHAnsi" w:cstheme="minorHAnsi"/>
          <w:color w:val="auto"/>
          <w:u w:val="none"/>
        </w:rPr>
        <w:t xml:space="preserve"> </w:t>
      </w:r>
      <w:r w:rsidR="002A47DF" w:rsidRPr="00112390">
        <w:rPr>
          <w:rStyle w:val="Hyperlink"/>
          <w:rFonts w:asciiTheme="minorHAnsi" w:hAnsiTheme="minorHAnsi" w:cstheme="minorHAnsi"/>
          <w:color w:val="auto"/>
        </w:rPr>
        <w:t xml:space="preserve"> </w:t>
      </w:r>
      <w:r w:rsidR="002A47DF" w:rsidRPr="00112390">
        <w:rPr>
          <w:rFonts w:asciiTheme="minorHAnsi" w:hAnsiTheme="minorHAnsi" w:cstheme="minorHAnsi"/>
        </w:rPr>
        <w:t xml:space="preserve"> </w:t>
      </w:r>
      <w:r w:rsidR="00F43F6A" w:rsidRPr="00112390">
        <w:rPr>
          <w:rFonts w:asciiTheme="minorHAnsi" w:hAnsiTheme="minorHAnsi" w:cstheme="minorHAnsi"/>
        </w:rPr>
        <w:t xml:space="preserve"> </w:t>
      </w:r>
    </w:p>
    <w:p w14:paraId="4C5441F8" w14:textId="77777777" w:rsidR="00F43F6A" w:rsidRPr="00266DFB" w:rsidRDefault="00DF6713" w:rsidP="00857B5A">
      <w:pPr>
        <w:pStyle w:val="PlainText"/>
        <w:numPr>
          <w:ilvl w:val="0"/>
          <w:numId w:val="29"/>
        </w:numPr>
        <w:spacing w:line="276" w:lineRule="auto"/>
        <w:ind w:left="1440" w:hanging="720"/>
        <w:rPr>
          <w:rFonts w:ascii="Calibri" w:hAnsi="Calibri" w:cs="Calibri"/>
          <w:sz w:val="24"/>
          <w:szCs w:val="24"/>
        </w:rPr>
      </w:pPr>
      <w:hyperlink r:id="rId69" w:history="1">
        <w:r w:rsidR="00505FCE" w:rsidRPr="00266DFB">
          <w:rPr>
            <w:rStyle w:val="Hyperlink"/>
            <w:rFonts w:ascii="Calibri" w:hAnsi="Calibri" w:cs="Calibri"/>
            <w:b/>
            <w:sz w:val="24"/>
            <w:szCs w:val="24"/>
          </w:rPr>
          <w:t>Iran Contracting Act (ICA) of 2010</w:t>
        </w:r>
      </w:hyperlink>
      <w:r w:rsidR="00F43F6A" w:rsidRPr="00266DFB">
        <w:rPr>
          <w:rFonts w:ascii="Calibri" w:hAnsi="Calibri" w:cs="Calibri"/>
          <w:sz w:val="24"/>
          <w:szCs w:val="24"/>
        </w:rPr>
        <w:t xml:space="preserve"> </w:t>
      </w:r>
    </w:p>
    <w:p w14:paraId="57739624" w14:textId="77777777" w:rsidR="007D110E" w:rsidRPr="00112390" w:rsidRDefault="007D110E" w:rsidP="006D21BC">
      <w:pPr>
        <w:pStyle w:val="PlainText"/>
        <w:spacing w:after="240"/>
        <w:ind w:left="1440"/>
        <w:rPr>
          <w:rFonts w:asciiTheme="minorHAnsi" w:hAnsiTheme="minorHAnsi" w:cstheme="minorHAnsi"/>
        </w:rPr>
      </w:pPr>
      <w:r w:rsidRPr="00112390">
        <w:rPr>
          <w:rFonts w:asciiTheme="minorHAnsi" w:hAnsiTheme="minorHAnsi" w:cstheme="minorHAnsi"/>
        </w:rPr>
        <w:t>[</w:t>
      </w:r>
      <w:hyperlink r:id="rId70" w:history="1">
        <w:r w:rsidRPr="00112390">
          <w:rPr>
            <w:rStyle w:val="Hyperlink"/>
            <w:rFonts w:asciiTheme="minorHAnsi" w:hAnsiTheme="minorHAnsi" w:cstheme="minorHAnsi"/>
          </w:rPr>
          <w:t>https://gsa.acgov.org/do-business-with-us/contracting-opportunities/policies-procedures/iran-contracting-act-of-2010-ica/</w:t>
        </w:r>
      </w:hyperlink>
      <w:r w:rsidRPr="00112390">
        <w:rPr>
          <w:rFonts w:asciiTheme="minorHAnsi" w:hAnsiTheme="minorHAnsi" w:cstheme="minorHAnsi"/>
        </w:rPr>
        <w:t>]</w:t>
      </w:r>
    </w:p>
    <w:p w14:paraId="0853D51F" w14:textId="77777777" w:rsidR="00F43F6A" w:rsidRPr="00266DFB" w:rsidRDefault="00DF6713" w:rsidP="00857B5A">
      <w:pPr>
        <w:pStyle w:val="PlainText"/>
        <w:numPr>
          <w:ilvl w:val="0"/>
          <w:numId w:val="29"/>
        </w:numPr>
        <w:spacing w:line="276" w:lineRule="auto"/>
        <w:ind w:left="1440" w:hanging="720"/>
        <w:rPr>
          <w:rFonts w:ascii="Calibri" w:hAnsi="Calibri" w:cs="Calibri"/>
          <w:sz w:val="24"/>
          <w:szCs w:val="24"/>
        </w:rPr>
      </w:pPr>
      <w:hyperlink r:id="rId71" w:history="1">
        <w:r w:rsidR="00F43F6A" w:rsidRPr="00266DFB">
          <w:rPr>
            <w:rStyle w:val="Hyperlink"/>
            <w:rFonts w:ascii="Calibri" w:hAnsi="Calibri" w:cs="Calibri"/>
            <w:b/>
            <w:sz w:val="24"/>
            <w:szCs w:val="24"/>
          </w:rPr>
          <w:t>General Environmental Requirements</w:t>
        </w:r>
      </w:hyperlink>
      <w:r w:rsidR="002A47DF" w:rsidRPr="00266DFB">
        <w:rPr>
          <w:rFonts w:ascii="Calibri" w:hAnsi="Calibri" w:cs="Calibri"/>
          <w:sz w:val="24"/>
          <w:szCs w:val="24"/>
        </w:rPr>
        <w:t xml:space="preserve"> </w:t>
      </w:r>
      <w:r w:rsidR="00F43F6A" w:rsidRPr="00266DFB">
        <w:rPr>
          <w:rFonts w:ascii="Calibri" w:hAnsi="Calibri" w:cs="Calibri"/>
          <w:sz w:val="24"/>
          <w:szCs w:val="24"/>
        </w:rPr>
        <w:t xml:space="preserve"> </w:t>
      </w:r>
    </w:p>
    <w:p w14:paraId="1323CB46" w14:textId="77777777" w:rsidR="007D110E" w:rsidRPr="00112390" w:rsidRDefault="007D110E" w:rsidP="006D21BC">
      <w:pPr>
        <w:pStyle w:val="PlainText"/>
        <w:spacing w:after="240"/>
        <w:ind w:left="1440"/>
        <w:rPr>
          <w:rFonts w:asciiTheme="minorHAnsi" w:hAnsiTheme="minorHAnsi" w:cstheme="minorHAnsi"/>
        </w:rPr>
      </w:pPr>
      <w:r w:rsidRPr="00112390">
        <w:rPr>
          <w:rFonts w:asciiTheme="minorHAnsi" w:hAnsiTheme="minorHAnsi" w:cstheme="minorHAnsi"/>
        </w:rPr>
        <w:t>[</w:t>
      </w:r>
      <w:hyperlink r:id="rId72" w:history="1">
        <w:r w:rsidRPr="00112390">
          <w:rPr>
            <w:rStyle w:val="Hyperlink"/>
            <w:rFonts w:asciiTheme="minorHAnsi" w:hAnsiTheme="minorHAnsi" w:cstheme="minorHAnsi"/>
          </w:rPr>
          <w:t>https://gsa.acgov.org/do-business-with-us/contracting-opportunities/policies-procedures/general-environmental-requirements/</w:t>
        </w:r>
      </w:hyperlink>
      <w:r w:rsidRPr="00112390">
        <w:rPr>
          <w:rFonts w:asciiTheme="minorHAnsi" w:hAnsiTheme="minorHAnsi" w:cstheme="minorHAnsi"/>
        </w:rPr>
        <w:t>]</w:t>
      </w:r>
    </w:p>
    <w:bookmarkStart w:id="103" w:name="_Hlk103957142"/>
    <w:p w14:paraId="5F39FB11" w14:textId="40DCB1D8" w:rsidR="00E76C41" w:rsidRPr="007D110E" w:rsidRDefault="00F11599" w:rsidP="00857B5A">
      <w:pPr>
        <w:pStyle w:val="PlainText"/>
        <w:numPr>
          <w:ilvl w:val="0"/>
          <w:numId w:val="29"/>
        </w:numPr>
        <w:spacing w:line="276" w:lineRule="auto"/>
        <w:ind w:left="1440" w:hanging="720"/>
        <w:rPr>
          <w:rFonts w:ascii="Calibri" w:hAnsi="Calibri" w:cs="Calibri"/>
          <w:b/>
          <w:sz w:val="24"/>
          <w:szCs w:val="24"/>
        </w:rPr>
      </w:pPr>
      <w:r>
        <w:fldChar w:fldCharType="begin"/>
      </w:r>
      <w:r>
        <w:instrText xml:space="preserve"> HYPERLINK "http://acgov.org/auditor/sleb/overview.htm" </w:instrText>
      </w:r>
      <w:r>
        <w:fldChar w:fldCharType="separate"/>
      </w:r>
      <w:r w:rsidR="00117EA2" w:rsidRPr="00266DFB">
        <w:rPr>
          <w:rStyle w:val="Hyperlink"/>
          <w:rFonts w:ascii="Calibri" w:hAnsi="Calibri" w:cs="Calibri"/>
          <w:b/>
          <w:sz w:val="24"/>
          <w:szCs w:val="24"/>
        </w:rPr>
        <w:t>Alameda County SLEB Program Overview</w:t>
      </w:r>
      <w:r>
        <w:rPr>
          <w:rStyle w:val="Hyperlink"/>
          <w:rFonts w:ascii="Calibri" w:hAnsi="Calibri" w:cs="Calibri"/>
          <w:b/>
          <w:sz w:val="24"/>
          <w:szCs w:val="24"/>
        </w:rPr>
        <w:fldChar w:fldCharType="end"/>
      </w:r>
      <w:r w:rsidR="00F50111">
        <w:rPr>
          <w:rStyle w:val="Hyperlink"/>
          <w:rFonts w:ascii="Calibri" w:hAnsi="Calibri" w:cs="Calibri"/>
          <w:b/>
          <w:color w:val="auto"/>
          <w:sz w:val="24"/>
          <w:szCs w:val="24"/>
          <w:u w:val="none"/>
        </w:rPr>
        <w:t xml:space="preserve"> </w:t>
      </w:r>
    </w:p>
    <w:p w14:paraId="4E61B5AF" w14:textId="77777777" w:rsidR="007D110E" w:rsidRPr="00112390" w:rsidRDefault="007D110E" w:rsidP="006D21BC">
      <w:pPr>
        <w:pStyle w:val="PlainText"/>
        <w:spacing w:after="240" w:line="360" w:lineRule="auto"/>
        <w:ind w:left="1440"/>
        <w:rPr>
          <w:rStyle w:val="Hyperlink"/>
          <w:rFonts w:asciiTheme="minorHAnsi" w:hAnsiTheme="minorHAnsi" w:cstheme="minorHAnsi"/>
          <w:color w:val="auto"/>
          <w:u w:val="none"/>
        </w:rPr>
      </w:pPr>
      <w:r w:rsidRPr="00112390">
        <w:rPr>
          <w:rFonts w:asciiTheme="minorHAnsi" w:hAnsiTheme="minorHAnsi" w:cstheme="minorHAnsi"/>
        </w:rPr>
        <w:t>[</w:t>
      </w:r>
      <w:hyperlink r:id="rId73" w:history="1">
        <w:r w:rsidRPr="00112390">
          <w:rPr>
            <w:rStyle w:val="Hyperlink"/>
            <w:rFonts w:asciiTheme="minorHAnsi" w:hAnsiTheme="minorHAnsi" w:cstheme="minorHAnsi"/>
          </w:rPr>
          <w:t>http://acgov.org/auditor/sleb/overview.htm</w:t>
        </w:r>
      </w:hyperlink>
      <w:r w:rsidRPr="00112390">
        <w:rPr>
          <w:rStyle w:val="Hyperlink"/>
          <w:rFonts w:asciiTheme="minorHAnsi" w:hAnsiTheme="minorHAnsi" w:cstheme="minorHAnsi"/>
        </w:rPr>
        <w:t>]</w:t>
      </w:r>
    </w:p>
    <w:p w14:paraId="1583D3BE" w14:textId="5E685F59" w:rsidR="00F43F6A" w:rsidRPr="007D110E" w:rsidRDefault="00DF6713" w:rsidP="00857B5A">
      <w:pPr>
        <w:pStyle w:val="PlainText"/>
        <w:numPr>
          <w:ilvl w:val="0"/>
          <w:numId w:val="29"/>
        </w:numPr>
        <w:spacing w:line="276" w:lineRule="auto"/>
        <w:ind w:left="1440" w:hanging="720"/>
        <w:rPr>
          <w:rFonts w:ascii="Calibri" w:hAnsi="Calibri" w:cs="Calibri"/>
          <w:b/>
          <w:sz w:val="24"/>
          <w:szCs w:val="24"/>
        </w:rPr>
      </w:pPr>
      <w:hyperlink r:id="rId74" w:history="1">
        <w:r w:rsidR="00653C11">
          <w:rPr>
            <w:rStyle w:val="Hyperlink"/>
            <w:rFonts w:ascii="Calibri" w:hAnsi="Calibri" w:cs="Calibri"/>
            <w:b/>
            <w:sz w:val="24"/>
            <w:szCs w:val="24"/>
          </w:rPr>
          <w:t>Alameda County SLEB Program Additional Information</w:t>
        </w:r>
      </w:hyperlink>
    </w:p>
    <w:p w14:paraId="7D5ED957" w14:textId="77777777" w:rsidR="007D110E" w:rsidRPr="00112390" w:rsidRDefault="007D110E" w:rsidP="006D21BC">
      <w:pPr>
        <w:pStyle w:val="PlainText"/>
        <w:spacing w:after="240"/>
        <w:ind w:left="1440"/>
        <w:rPr>
          <w:rFonts w:asciiTheme="minorHAnsi" w:hAnsiTheme="minorHAnsi" w:cstheme="minorHAnsi"/>
        </w:rPr>
      </w:pPr>
      <w:r w:rsidRPr="00112390">
        <w:rPr>
          <w:rStyle w:val="Hyperlink"/>
          <w:rFonts w:asciiTheme="minorHAnsi" w:hAnsiTheme="minorHAnsi" w:cstheme="minorHAnsi"/>
          <w:color w:val="auto"/>
          <w:u w:val="none"/>
        </w:rPr>
        <w:t>[</w:t>
      </w:r>
      <w:hyperlink r:id="rId75" w:history="1">
        <w:r w:rsidRPr="00112390">
          <w:rPr>
            <w:rStyle w:val="Hyperlink"/>
            <w:rFonts w:asciiTheme="minorHAnsi" w:hAnsiTheme="minorHAnsi" w:cstheme="minorHAnsi"/>
          </w:rPr>
          <w:t>https://gsa.acgov.org/do-business-with-us/vendor-support/small-local-and-emerging-businesses/</w:t>
        </w:r>
      </w:hyperlink>
      <w:r w:rsidRPr="00112390">
        <w:rPr>
          <w:rStyle w:val="Hyperlink"/>
          <w:rFonts w:asciiTheme="minorHAnsi" w:hAnsiTheme="minorHAnsi" w:cstheme="minorHAnsi"/>
          <w:color w:val="auto"/>
          <w:u w:val="none"/>
        </w:rPr>
        <w:t>]</w:t>
      </w:r>
    </w:p>
    <w:p w14:paraId="3AC4DD16" w14:textId="11984E3B" w:rsidR="00F43F6A" w:rsidRPr="007D110E" w:rsidRDefault="00DF6713" w:rsidP="00857B5A">
      <w:pPr>
        <w:pStyle w:val="PlainText"/>
        <w:numPr>
          <w:ilvl w:val="0"/>
          <w:numId w:val="29"/>
        </w:numPr>
        <w:spacing w:line="276" w:lineRule="auto"/>
        <w:ind w:left="1440" w:hanging="720"/>
        <w:rPr>
          <w:rFonts w:ascii="Calibri" w:hAnsi="Calibri" w:cs="Calibri"/>
          <w:b/>
          <w:sz w:val="24"/>
          <w:szCs w:val="24"/>
          <w:u w:val="single"/>
        </w:rPr>
      </w:pPr>
      <w:hyperlink r:id="rId76" w:history="1">
        <w:r w:rsidR="00F43F6A" w:rsidRPr="00117EA2">
          <w:rPr>
            <w:rStyle w:val="Hyperlink"/>
            <w:rFonts w:ascii="Calibri" w:hAnsi="Calibri" w:cs="Calibri"/>
            <w:b/>
            <w:sz w:val="24"/>
            <w:szCs w:val="24"/>
          </w:rPr>
          <w:t>First Source</w:t>
        </w:r>
      </w:hyperlink>
      <w:r w:rsidR="00F50111">
        <w:rPr>
          <w:rStyle w:val="Hyperlink"/>
          <w:rFonts w:ascii="Calibri" w:hAnsi="Calibri" w:cs="Calibri"/>
          <w:b/>
          <w:color w:val="auto"/>
          <w:sz w:val="24"/>
          <w:szCs w:val="24"/>
          <w:u w:val="none"/>
        </w:rPr>
        <w:t xml:space="preserve"> </w:t>
      </w:r>
    </w:p>
    <w:p w14:paraId="2D625FD9" w14:textId="77777777" w:rsidR="007D110E" w:rsidRPr="00112390" w:rsidRDefault="007D110E" w:rsidP="006D21BC">
      <w:pPr>
        <w:pStyle w:val="PlainText"/>
        <w:spacing w:after="240" w:line="360" w:lineRule="auto"/>
        <w:ind w:left="1440"/>
        <w:rPr>
          <w:rFonts w:asciiTheme="minorHAnsi" w:hAnsiTheme="minorHAnsi" w:cstheme="minorHAnsi"/>
          <w:u w:val="single"/>
        </w:rPr>
      </w:pPr>
      <w:r w:rsidRPr="00112390">
        <w:rPr>
          <w:rFonts w:asciiTheme="minorHAnsi" w:hAnsiTheme="minorHAnsi" w:cstheme="minorHAnsi"/>
        </w:rPr>
        <w:t>[</w:t>
      </w:r>
      <w:hyperlink r:id="rId77" w:history="1">
        <w:r w:rsidRPr="00112390">
          <w:rPr>
            <w:rStyle w:val="Hyperlink"/>
            <w:rFonts w:asciiTheme="minorHAnsi" w:hAnsiTheme="minorHAnsi" w:cstheme="minorHAnsi"/>
          </w:rPr>
          <w:t>http://acgov.org/auditor/sleb/sourceprogram.htm</w:t>
        </w:r>
      </w:hyperlink>
      <w:r w:rsidRPr="00112390">
        <w:rPr>
          <w:rFonts w:asciiTheme="minorHAnsi" w:hAnsiTheme="minorHAnsi" w:cstheme="minorHAnsi"/>
        </w:rPr>
        <w:t>]</w:t>
      </w:r>
    </w:p>
    <w:p w14:paraId="3203CCEB" w14:textId="21F33D5E" w:rsidR="00F43F6A" w:rsidRPr="007D110E" w:rsidRDefault="00DF6713" w:rsidP="00857B5A">
      <w:pPr>
        <w:pStyle w:val="PlainText"/>
        <w:numPr>
          <w:ilvl w:val="0"/>
          <w:numId w:val="29"/>
        </w:numPr>
        <w:spacing w:line="276" w:lineRule="auto"/>
        <w:ind w:left="1440" w:hanging="720"/>
        <w:rPr>
          <w:rFonts w:ascii="Calibri" w:hAnsi="Calibri" w:cs="Calibri"/>
          <w:sz w:val="24"/>
          <w:szCs w:val="24"/>
        </w:rPr>
      </w:pPr>
      <w:hyperlink r:id="rId78" w:history="1">
        <w:r w:rsidR="00F43F6A" w:rsidRPr="00117EA2">
          <w:rPr>
            <w:rStyle w:val="Hyperlink"/>
            <w:rFonts w:ascii="Calibri" w:hAnsi="Calibri" w:cs="Calibri"/>
            <w:b/>
            <w:sz w:val="24"/>
            <w:szCs w:val="24"/>
          </w:rPr>
          <w:t>Online Contract Compliance System</w:t>
        </w:r>
      </w:hyperlink>
      <w:r w:rsidR="00F50111">
        <w:rPr>
          <w:rStyle w:val="Hyperlink"/>
          <w:rFonts w:ascii="Calibri" w:hAnsi="Calibri" w:cs="Calibri"/>
          <w:b/>
          <w:color w:val="auto"/>
          <w:sz w:val="24"/>
          <w:szCs w:val="24"/>
          <w:u w:val="none"/>
        </w:rPr>
        <w:t xml:space="preserve"> </w:t>
      </w:r>
    </w:p>
    <w:p w14:paraId="56D918FA" w14:textId="77777777" w:rsidR="007D110E" w:rsidRPr="00112390" w:rsidRDefault="007D110E" w:rsidP="006D21BC">
      <w:pPr>
        <w:pStyle w:val="PlainText"/>
        <w:spacing w:after="240" w:line="360" w:lineRule="auto"/>
        <w:ind w:left="1440"/>
        <w:rPr>
          <w:rFonts w:asciiTheme="minorHAnsi" w:hAnsiTheme="minorHAnsi" w:cstheme="minorHAnsi"/>
        </w:rPr>
      </w:pPr>
      <w:r w:rsidRPr="00112390">
        <w:rPr>
          <w:rFonts w:asciiTheme="minorHAnsi" w:hAnsiTheme="minorHAnsi" w:cstheme="minorHAnsi"/>
        </w:rPr>
        <w:t>[</w:t>
      </w:r>
      <w:hyperlink r:id="rId79" w:history="1">
        <w:r w:rsidRPr="00112390">
          <w:rPr>
            <w:rStyle w:val="Hyperlink"/>
            <w:rFonts w:asciiTheme="minorHAnsi" w:hAnsiTheme="minorHAnsi" w:cstheme="minorHAnsi"/>
          </w:rPr>
          <w:t>http://acgov.org/auditor/sleb/elation.htm</w:t>
        </w:r>
      </w:hyperlink>
      <w:r w:rsidRPr="00112390">
        <w:rPr>
          <w:rFonts w:asciiTheme="minorHAnsi" w:hAnsiTheme="minorHAnsi" w:cstheme="minorHAnsi"/>
        </w:rPr>
        <w:t>]</w:t>
      </w:r>
      <w:bookmarkEnd w:id="103"/>
    </w:p>
    <w:p w14:paraId="61A02535" w14:textId="4841EB34" w:rsidR="00F43F6A" w:rsidRPr="00EB258A" w:rsidRDefault="00F43F6A" w:rsidP="00857B5A">
      <w:pPr>
        <w:pStyle w:val="PlainText"/>
        <w:numPr>
          <w:ilvl w:val="0"/>
          <w:numId w:val="7"/>
        </w:numPr>
        <w:tabs>
          <w:tab w:val="clear" w:pos="1080"/>
          <w:tab w:val="num" w:pos="720"/>
        </w:tabs>
        <w:spacing w:after="240"/>
        <w:ind w:left="720"/>
        <w:rPr>
          <w:rFonts w:ascii="Calibri" w:hAnsi="Calibri" w:cs="Calibri"/>
          <w:sz w:val="24"/>
          <w:szCs w:val="24"/>
        </w:rPr>
      </w:pPr>
      <w:r w:rsidRPr="00EB258A">
        <w:rPr>
          <w:rFonts w:ascii="Calibri" w:hAnsi="Calibri" w:cs="Calibri"/>
          <w:sz w:val="24"/>
          <w:szCs w:val="24"/>
        </w:rPr>
        <w:t xml:space="preserve">The undersigned acknowledges that </w:t>
      </w:r>
      <w:r w:rsidR="00502F47" w:rsidRPr="00EB258A">
        <w:rPr>
          <w:rFonts w:ascii="Calibri" w:hAnsi="Calibri" w:cs="Calibri"/>
          <w:sz w:val="24"/>
          <w:szCs w:val="24"/>
        </w:rPr>
        <w:t>Bidder</w:t>
      </w:r>
      <w:r w:rsidRPr="00EB258A">
        <w:rPr>
          <w:rFonts w:ascii="Calibri" w:hAnsi="Calibri" w:cs="Calibri"/>
          <w:sz w:val="24"/>
          <w:szCs w:val="24"/>
        </w:rPr>
        <w:t xml:space="preserve"> is and will remain in good standing in the State of California, with all the necessary licenses, permits, certifications, approvals, and authorizations necessary to perform all obligations in connection with this </w:t>
      </w:r>
      <w:r w:rsidR="00FE3C61" w:rsidRPr="00EB258A">
        <w:rPr>
          <w:rFonts w:ascii="Calibri" w:hAnsi="Calibri"/>
          <w:sz w:val="24"/>
          <w:szCs w:val="24"/>
        </w:rPr>
        <w:t>RFP</w:t>
      </w:r>
      <w:r w:rsidR="0087161B">
        <w:rPr>
          <w:rFonts w:ascii="Calibri" w:hAnsi="Calibri"/>
          <w:sz w:val="24"/>
          <w:szCs w:val="24"/>
        </w:rPr>
        <w:t xml:space="preserve"> and any contract that is awarded</w:t>
      </w:r>
      <w:r w:rsidRPr="00EB258A">
        <w:rPr>
          <w:rFonts w:ascii="Calibri" w:hAnsi="Calibri" w:cs="Calibri"/>
          <w:sz w:val="24"/>
          <w:szCs w:val="24"/>
        </w:rPr>
        <w:t>.</w:t>
      </w:r>
    </w:p>
    <w:p w14:paraId="57C03BCB" w14:textId="4359E1E7" w:rsidR="00F43F6A" w:rsidRPr="00EB258A" w:rsidRDefault="00EB4661" w:rsidP="00857B5A">
      <w:pPr>
        <w:pStyle w:val="PlainText"/>
        <w:numPr>
          <w:ilvl w:val="0"/>
          <w:numId w:val="7"/>
        </w:numPr>
        <w:tabs>
          <w:tab w:val="clear" w:pos="1080"/>
          <w:tab w:val="num" w:pos="720"/>
        </w:tabs>
        <w:spacing w:after="240"/>
        <w:ind w:left="720"/>
        <w:rPr>
          <w:rFonts w:ascii="Calibri" w:hAnsi="Calibri" w:cs="Calibri"/>
          <w:sz w:val="24"/>
          <w:szCs w:val="24"/>
        </w:rPr>
      </w:pPr>
      <w:r>
        <w:rPr>
          <w:rFonts w:ascii="Calibri" w:hAnsi="Calibri" w:cs="Calibri"/>
          <w:sz w:val="24"/>
          <w:szCs w:val="24"/>
        </w:rPr>
        <w:lastRenderedPageBreak/>
        <w:t>The undersigned acknowledges that it</w:t>
      </w:r>
      <w:r w:rsidR="00F43F6A" w:rsidRPr="00EB258A">
        <w:rPr>
          <w:rFonts w:ascii="Calibri" w:hAnsi="Calibri" w:cs="Calibri"/>
          <w:sz w:val="24"/>
          <w:szCs w:val="24"/>
        </w:rPr>
        <w:t xml:space="preserve"> is the responsibility of each </w:t>
      </w:r>
      <w:r w:rsidR="00502F47" w:rsidRPr="00EB258A">
        <w:rPr>
          <w:rFonts w:ascii="Calibri" w:hAnsi="Calibri" w:cs="Calibri"/>
          <w:sz w:val="24"/>
          <w:szCs w:val="24"/>
        </w:rPr>
        <w:t>Bidder</w:t>
      </w:r>
      <w:r w:rsidR="00F43F6A" w:rsidRPr="00EB258A">
        <w:rPr>
          <w:rFonts w:ascii="Calibri" w:hAnsi="Calibri" w:cs="Calibri"/>
          <w:sz w:val="24"/>
          <w:szCs w:val="24"/>
        </w:rPr>
        <w:t xml:space="preserve"> to be familiar with all of the specifications, terms</w:t>
      </w:r>
      <w:r w:rsidR="00112390">
        <w:rPr>
          <w:rFonts w:ascii="Calibri" w:hAnsi="Calibri" w:cs="Calibri"/>
          <w:sz w:val="24"/>
          <w:szCs w:val="24"/>
        </w:rPr>
        <w:t>,</w:t>
      </w:r>
      <w:r w:rsidR="00F43F6A" w:rsidRPr="00EB258A">
        <w:rPr>
          <w:rFonts w:ascii="Calibri" w:hAnsi="Calibri" w:cs="Calibri"/>
          <w:sz w:val="24"/>
          <w:szCs w:val="24"/>
        </w:rPr>
        <w:t xml:space="preserve"> and conditions </w:t>
      </w:r>
      <w:r w:rsidR="0087161B">
        <w:rPr>
          <w:rFonts w:ascii="Calibri" w:hAnsi="Calibri" w:cs="Calibri"/>
          <w:sz w:val="24"/>
          <w:szCs w:val="24"/>
        </w:rPr>
        <w:t xml:space="preserve">of the RFP </w:t>
      </w:r>
      <w:r w:rsidR="00F43F6A" w:rsidRPr="00EB258A">
        <w:rPr>
          <w:rFonts w:ascii="Calibri" w:hAnsi="Calibri" w:cs="Calibri"/>
          <w:sz w:val="24"/>
          <w:szCs w:val="24"/>
        </w:rPr>
        <w:t xml:space="preserve">and, if applicable, the site condition.  By the submission of a </w:t>
      </w:r>
      <w:r>
        <w:rPr>
          <w:rFonts w:ascii="Calibri" w:hAnsi="Calibri" w:cs="Calibri"/>
          <w:sz w:val="24"/>
          <w:szCs w:val="24"/>
        </w:rPr>
        <w:t>bid proposal</w:t>
      </w:r>
      <w:r w:rsidR="00F43F6A" w:rsidRPr="00EB258A">
        <w:rPr>
          <w:rFonts w:ascii="Calibri" w:hAnsi="Calibri" w:cs="Calibri"/>
          <w:sz w:val="24"/>
          <w:szCs w:val="24"/>
        </w:rPr>
        <w:t xml:space="preserve">, the </w:t>
      </w:r>
      <w:r w:rsidR="00502F47" w:rsidRPr="00EB258A">
        <w:rPr>
          <w:rFonts w:ascii="Calibri" w:hAnsi="Calibri" w:cs="Calibri"/>
          <w:sz w:val="24"/>
          <w:szCs w:val="24"/>
        </w:rPr>
        <w:t>Bidder</w:t>
      </w:r>
      <w:r w:rsidR="00F43F6A" w:rsidRPr="00EB258A">
        <w:rPr>
          <w:rFonts w:ascii="Calibri" w:hAnsi="Calibri" w:cs="Calibri"/>
          <w:sz w:val="24"/>
          <w:szCs w:val="24"/>
        </w:rPr>
        <w:t xml:space="preserve"> certifies that if awarded a contract</w:t>
      </w:r>
      <w:r w:rsidR="00112390">
        <w:rPr>
          <w:rFonts w:ascii="Calibri" w:hAnsi="Calibri" w:cs="Calibri"/>
          <w:sz w:val="24"/>
          <w:szCs w:val="24"/>
        </w:rPr>
        <w:t>,</w:t>
      </w:r>
      <w:r w:rsidR="00F43F6A" w:rsidRPr="00EB258A">
        <w:rPr>
          <w:rFonts w:ascii="Calibri" w:hAnsi="Calibri" w:cs="Calibri"/>
          <w:sz w:val="24"/>
          <w:szCs w:val="24"/>
        </w:rPr>
        <w:t xml:space="preserve"> they will make no claim against the County based upon ignorance of conditions or misunderstanding of the specifications.</w:t>
      </w:r>
    </w:p>
    <w:p w14:paraId="64F4B348" w14:textId="3712C61E" w:rsidR="00385679" w:rsidRDefault="00385679" w:rsidP="00857B5A">
      <w:pPr>
        <w:pStyle w:val="PlainText"/>
        <w:numPr>
          <w:ilvl w:val="0"/>
          <w:numId w:val="7"/>
        </w:numPr>
        <w:tabs>
          <w:tab w:val="clear" w:pos="1080"/>
          <w:tab w:val="num" w:pos="720"/>
        </w:tabs>
        <w:spacing w:after="240"/>
        <w:ind w:left="720"/>
        <w:rPr>
          <w:rFonts w:ascii="Calibri" w:hAnsi="Calibri" w:cs="Calibri"/>
          <w:sz w:val="24"/>
          <w:szCs w:val="24"/>
        </w:rPr>
      </w:pPr>
      <w:bookmarkStart w:id="104" w:name="_Hlk103957398"/>
      <w:r w:rsidRPr="00EB258A">
        <w:rPr>
          <w:rFonts w:ascii="Calibri" w:hAnsi="Calibri" w:cs="Calibri"/>
          <w:sz w:val="24"/>
          <w:szCs w:val="24"/>
        </w:rPr>
        <w:t>The undersigned acknowledges that Bidder has accurately completed the SLEB Information Sheet.</w:t>
      </w:r>
      <w:bookmarkEnd w:id="104"/>
    </w:p>
    <w:p w14:paraId="3CEFCC28" w14:textId="56C58CC3" w:rsidR="00F43F6A" w:rsidRPr="00385679" w:rsidRDefault="00D96C17" w:rsidP="00857B5A">
      <w:pPr>
        <w:pStyle w:val="PlainText"/>
        <w:numPr>
          <w:ilvl w:val="0"/>
          <w:numId w:val="7"/>
        </w:numPr>
        <w:tabs>
          <w:tab w:val="clear" w:pos="1080"/>
          <w:tab w:val="num" w:pos="720"/>
        </w:tabs>
        <w:spacing w:after="240"/>
        <w:ind w:left="720"/>
        <w:rPr>
          <w:rFonts w:ascii="Calibri" w:hAnsi="Calibri" w:cs="Calibri"/>
          <w:sz w:val="24"/>
          <w:szCs w:val="24"/>
        </w:rPr>
      </w:pPr>
      <w:r w:rsidRPr="00EB258A">
        <w:rPr>
          <w:rFonts w:ascii="Calibri" w:hAnsi="Calibri" w:cs="Calibri"/>
          <w:sz w:val="24"/>
          <w:szCs w:val="24"/>
        </w:rPr>
        <w:t xml:space="preserve">Bidder </w:t>
      </w:r>
      <w:r w:rsidR="00FB6CDE">
        <w:rPr>
          <w:rFonts w:ascii="Calibri" w:hAnsi="Calibri" w:cs="Calibri"/>
          <w:sz w:val="24"/>
          <w:szCs w:val="24"/>
        </w:rPr>
        <w:t xml:space="preserve">agrees to </w:t>
      </w:r>
      <w:r w:rsidR="00F43F6A" w:rsidRPr="00EB258A">
        <w:rPr>
          <w:rFonts w:ascii="Calibri" w:hAnsi="Calibri" w:cs="Calibri"/>
          <w:sz w:val="24"/>
          <w:szCs w:val="24"/>
        </w:rPr>
        <w:t>hold the County of Alameda, its officers, agents</w:t>
      </w:r>
      <w:r w:rsidR="00112390">
        <w:rPr>
          <w:rFonts w:ascii="Calibri" w:hAnsi="Calibri" w:cs="Calibri"/>
          <w:sz w:val="24"/>
          <w:szCs w:val="24"/>
        </w:rPr>
        <w:t>,</w:t>
      </w:r>
      <w:r w:rsidR="00F43F6A" w:rsidRPr="00EB258A">
        <w:rPr>
          <w:rFonts w:ascii="Calibri" w:hAnsi="Calibri" w:cs="Calibri"/>
          <w:sz w:val="24"/>
          <w:szCs w:val="24"/>
        </w:rPr>
        <w:t xml:space="preserve"> and employees harmless from liability of an</w:t>
      </w:r>
      <w:r w:rsidR="0099379F" w:rsidRPr="00EB258A">
        <w:rPr>
          <w:rFonts w:ascii="Calibri" w:hAnsi="Calibri" w:cs="Calibri"/>
          <w:sz w:val="24"/>
          <w:szCs w:val="24"/>
        </w:rPr>
        <w:t>y</w:t>
      </w:r>
      <w:r w:rsidR="00F43F6A" w:rsidRPr="00EB258A">
        <w:rPr>
          <w:rFonts w:ascii="Calibri" w:hAnsi="Calibri" w:cs="Calibri"/>
          <w:sz w:val="24"/>
          <w:szCs w:val="24"/>
        </w:rPr>
        <w:t xml:space="preserve"> nature or kind, including cost and expenses, for infringement or use of any patent, copyright</w:t>
      </w:r>
      <w:r w:rsidR="00112390">
        <w:rPr>
          <w:rFonts w:ascii="Calibri" w:hAnsi="Calibri" w:cs="Calibri"/>
          <w:sz w:val="24"/>
          <w:szCs w:val="24"/>
        </w:rPr>
        <w:t>,</w:t>
      </w:r>
      <w:r w:rsidR="00F43F6A" w:rsidRPr="00EB258A">
        <w:rPr>
          <w:rFonts w:ascii="Calibri" w:hAnsi="Calibri" w:cs="Calibri"/>
          <w:sz w:val="24"/>
          <w:szCs w:val="24"/>
        </w:rPr>
        <w:t xml:space="preserve"> or other proprietary right</w:t>
      </w:r>
      <w:r w:rsidR="00112390">
        <w:rPr>
          <w:rFonts w:ascii="Calibri" w:hAnsi="Calibri" w:cs="Calibri"/>
          <w:sz w:val="24"/>
          <w:szCs w:val="24"/>
        </w:rPr>
        <w:t>s</w:t>
      </w:r>
      <w:r w:rsidR="00F43F6A" w:rsidRPr="00EB258A">
        <w:rPr>
          <w:rFonts w:ascii="Calibri" w:hAnsi="Calibri" w:cs="Calibri"/>
          <w:sz w:val="24"/>
          <w:szCs w:val="24"/>
        </w:rPr>
        <w:t>, secret process, patented</w:t>
      </w:r>
      <w:r w:rsidR="00112390">
        <w:rPr>
          <w:rFonts w:ascii="Calibri" w:hAnsi="Calibri" w:cs="Calibri"/>
          <w:sz w:val="24"/>
          <w:szCs w:val="24"/>
        </w:rPr>
        <w:t>,</w:t>
      </w:r>
      <w:r w:rsidR="00F43F6A" w:rsidRPr="00EB258A">
        <w:rPr>
          <w:rFonts w:ascii="Calibri" w:hAnsi="Calibri" w:cs="Calibri"/>
          <w:sz w:val="24"/>
          <w:szCs w:val="24"/>
        </w:rPr>
        <w:t xml:space="preserve"> or unpatented invention, article or appliance furnished or used in connection with </w:t>
      </w:r>
      <w:r w:rsidRPr="00EB258A">
        <w:rPr>
          <w:rFonts w:ascii="Calibri" w:hAnsi="Calibri" w:cs="Calibri"/>
          <w:sz w:val="24"/>
          <w:szCs w:val="24"/>
        </w:rPr>
        <w:t xml:space="preserve">bid </w:t>
      </w:r>
      <w:r w:rsidR="00EB4661">
        <w:rPr>
          <w:rFonts w:ascii="Calibri" w:hAnsi="Calibri" w:cs="Calibri"/>
          <w:sz w:val="24"/>
          <w:szCs w:val="24"/>
        </w:rPr>
        <w:t xml:space="preserve">proposal </w:t>
      </w:r>
      <w:r w:rsidRPr="00EB258A">
        <w:rPr>
          <w:rFonts w:ascii="Calibri" w:hAnsi="Calibri" w:cs="Calibri"/>
          <w:sz w:val="24"/>
          <w:szCs w:val="24"/>
        </w:rPr>
        <w:t>and</w:t>
      </w:r>
      <w:r w:rsidR="00FB6CDE">
        <w:rPr>
          <w:rFonts w:ascii="Calibri" w:hAnsi="Calibri" w:cs="Calibri"/>
          <w:sz w:val="24"/>
          <w:szCs w:val="24"/>
        </w:rPr>
        <w:t xml:space="preserve">/or </w:t>
      </w:r>
      <w:r w:rsidRPr="00EB258A">
        <w:rPr>
          <w:rFonts w:ascii="Calibri" w:hAnsi="Calibri" w:cs="Calibri"/>
          <w:sz w:val="24"/>
          <w:szCs w:val="24"/>
        </w:rPr>
        <w:t xml:space="preserve">any resulted contract </w:t>
      </w:r>
      <w:r w:rsidR="004B6B39" w:rsidRPr="00EB258A">
        <w:rPr>
          <w:rFonts w:ascii="Calibri" w:hAnsi="Calibri" w:cs="Calibri"/>
          <w:sz w:val="24"/>
          <w:szCs w:val="24"/>
        </w:rPr>
        <w:t>or purchase order</w:t>
      </w:r>
      <w:r w:rsidR="00F43F6A" w:rsidRPr="00EB258A">
        <w:rPr>
          <w:rFonts w:ascii="Calibri" w:hAnsi="Calibri" w:cs="Calibri"/>
          <w:sz w:val="24"/>
          <w:szCs w:val="24"/>
        </w:rPr>
        <w:t>.</w:t>
      </w:r>
    </w:p>
    <w:p w14:paraId="3DED5BC4" w14:textId="1D377EFC" w:rsidR="00171069" w:rsidRPr="00F1170C" w:rsidRDefault="00EB4661" w:rsidP="00857B5A">
      <w:pPr>
        <w:pStyle w:val="ListParagraph"/>
        <w:numPr>
          <w:ilvl w:val="0"/>
          <w:numId w:val="7"/>
        </w:numPr>
        <w:tabs>
          <w:tab w:val="clear" w:pos="1080"/>
          <w:tab w:val="num" w:pos="720"/>
          <w:tab w:val="left" w:pos="5040"/>
          <w:tab w:val="left" w:pos="5760"/>
        </w:tabs>
        <w:autoSpaceDE w:val="0"/>
        <w:autoSpaceDN w:val="0"/>
        <w:adjustRightInd w:val="0"/>
        <w:ind w:left="720"/>
        <w:rPr>
          <w:rFonts w:ascii="Calibri" w:hAnsi="Calibri" w:cs="Calibri"/>
          <w:szCs w:val="26"/>
        </w:rPr>
      </w:pPr>
      <w:bookmarkStart w:id="105" w:name="_Hlk101546871"/>
      <w:r>
        <w:rPr>
          <w:rFonts w:ascii="Calibri" w:hAnsi="Calibri" w:cs="Calibri"/>
          <w:sz w:val="24"/>
          <w:szCs w:val="24"/>
        </w:rPr>
        <w:t xml:space="preserve">By </w:t>
      </w:r>
      <w:r w:rsidRPr="00171069">
        <w:rPr>
          <w:rFonts w:ascii="Calibri" w:hAnsi="Calibri" w:cs="Calibri"/>
          <w:sz w:val="24"/>
          <w:szCs w:val="24"/>
        </w:rPr>
        <w:t xml:space="preserve">signing below, </w:t>
      </w:r>
      <w:r>
        <w:rPr>
          <w:rFonts w:ascii="Calibri" w:hAnsi="Calibri" w:cs="Calibri"/>
          <w:sz w:val="24"/>
          <w:szCs w:val="24"/>
        </w:rPr>
        <w:t xml:space="preserve">the </w:t>
      </w:r>
      <w:r w:rsidRPr="00F1170C">
        <w:rPr>
          <w:rFonts w:ascii="Calibri" w:hAnsi="Calibri" w:cs="Calibri"/>
          <w:sz w:val="24"/>
          <w:szCs w:val="24"/>
        </w:rPr>
        <w:t xml:space="preserve">signatory warrants and represents that </w:t>
      </w:r>
      <w:r>
        <w:rPr>
          <w:rFonts w:ascii="Calibri" w:hAnsi="Calibri" w:cs="Calibri"/>
          <w:sz w:val="24"/>
          <w:szCs w:val="24"/>
        </w:rPr>
        <w:t>the signer has completed, acknowledged,</w:t>
      </w:r>
      <w:r w:rsidRPr="00F1170C">
        <w:rPr>
          <w:rFonts w:ascii="Calibri" w:hAnsi="Calibri" w:cs="Calibri"/>
          <w:sz w:val="24"/>
          <w:szCs w:val="24"/>
        </w:rPr>
        <w:t xml:space="preserve"> </w:t>
      </w:r>
      <w:r>
        <w:rPr>
          <w:rFonts w:ascii="Calibri" w:hAnsi="Calibri" w:cs="Calibri"/>
          <w:sz w:val="24"/>
          <w:szCs w:val="24"/>
        </w:rPr>
        <w:t xml:space="preserve">and agreed to </w:t>
      </w:r>
      <w:r w:rsidRPr="00F1170C">
        <w:rPr>
          <w:rFonts w:ascii="Calibri" w:hAnsi="Calibri" w:cs="Calibri"/>
          <w:sz w:val="24"/>
          <w:szCs w:val="24"/>
        </w:rPr>
        <w:t xml:space="preserve">this </w:t>
      </w:r>
      <w:r>
        <w:rPr>
          <w:rFonts w:ascii="Calibri" w:hAnsi="Calibri" w:cs="Calibri"/>
          <w:sz w:val="24"/>
          <w:szCs w:val="24"/>
        </w:rPr>
        <w:t xml:space="preserve">Bidder Acceptance </w:t>
      </w:r>
      <w:r w:rsidRPr="00F1170C">
        <w:rPr>
          <w:rFonts w:ascii="Calibri" w:hAnsi="Calibri" w:cs="Calibri"/>
          <w:sz w:val="24"/>
          <w:szCs w:val="24"/>
        </w:rPr>
        <w:t xml:space="preserve">in </w:t>
      </w:r>
      <w:r>
        <w:rPr>
          <w:rFonts w:ascii="Calibri" w:hAnsi="Calibri" w:cs="Calibri"/>
          <w:sz w:val="24"/>
          <w:szCs w:val="24"/>
        </w:rPr>
        <w:t xml:space="preserve">their </w:t>
      </w:r>
      <w:r w:rsidRPr="00F1170C">
        <w:rPr>
          <w:rFonts w:ascii="Calibri" w:hAnsi="Calibri" w:cs="Calibri"/>
          <w:sz w:val="24"/>
          <w:szCs w:val="24"/>
        </w:rPr>
        <w:t xml:space="preserve">authorized capacity and that by </w:t>
      </w:r>
      <w:r>
        <w:rPr>
          <w:rFonts w:ascii="Calibri" w:hAnsi="Calibri" w:cs="Calibri"/>
          <w:sz w:val="24"/>
          <w:szCs w:val="24"/>
        </w:rPr>
        <w:t>their</w:t>
      </w:r>
      <w:r w:rsidRPr="00F1170C">
        <w:rPr>
          <w:rFonts w:ascii="Calibri" w:hAnsi="Calibri" w:cs="Calibri"/>
          <w:sz w:val="24"/>
          <w:szCs w:val="24"/>
        </w:rPr>
        <w:t xml:space="preserve"> signature on this </w:t>
      </w:r>
      <w:r>
        <w:rPr>
          <w:rFonts w:ascii="Calibri" w:hAnsi="Calibri" w:cs="Calibri"/>
          <w:sz w:val="24"/>
          <w:szCs w:val="24"/>
        </w:rPr>
        <w:t>Bidder Acceptance</w:t>
      </w:r>
      <w:r w:rsidRPr="00F1170C">
        <w:rPr>
          <w:rFonts w:ascii="Calibri" w:hAnsi="Calibri" w:cs="Calibri"/>
          <w:sz w:val="24"/>
          <w:szCs w:val="24"/>
        </w:rPr>
        <w:t xml:space="preserve">, </w:t>
      </w:r>
      <w:r>
        <w:rPr>
          <w:rFonts w:ascii="Calibri" w:hAnsi="Calibri" w:cs="Calibri"/>
          <w:sz w:val="24"/>
          <w:szCs w:val="24"/>
        </w:rPr>
        <w:t>they and</w:t>
      </w:r>
      <w:r w:rsidRPr="00F1170C">
        <w:rPr>
          <w:rFonts w:ascii="Calibri" w:hAnsi="Calibri" w:cs="Calibri"/>
          <w:sz w:val="24"/>
          <w:szCs w:val="24"/>
        </w:rPr>
        <w:t xml:space="preserve"> the entity upon behalf of which </w:t>
      </w:r>
      <w:r>
        <w:rPr>
          <w:rFonts w:ascii="Calibri" w:hAnsi="Calibri" w:cs="Calibri"/>
          <w:sz w:val="24"/>
          <w:szCs w:val="24"/>
        </w:rPr>
        <w:t>they</w:t>
      </w:r>
      <w:r w:rsidRPr="00F1170C">
        <w:rPr>
          <w:rFonts w:ascii="Calibri" w:hAnsi="Calibri" w:cs="Calibri"/>
          <w:sz w:val="24"/>
          <w:szCs w:val="24"/>
        </w:rPr>
        <w:t xml:space="preserve"> acted, </w:t>
      </w:r>
      <w:r>
        <w:rPr>
          <w:rFonts w:ascii="Calibri" w:hAnsi="Calibri" w:cs="Calibri"/>
          <w:sz w:val="24"/>
          <w:szCs w:val="24"/>
        </w:rPr>
        <w:t xml:space="preserve">acknowledged and agreed to </w:t>
      </w:r>
      <w:r w:rsidRPr="00F1170C">
        <w:rPr>
          <w:rFonts w:ascii="Calibri" w:hAnsi="Calibri" w:cs="Calibri"/>
          <w:sz w:val="24"/>
          <w:szCs w:val="24"/>
        </w:rPr>
        <w:t xml:space="preserve">this </w:t>
      </w:r>
      <w:r>
        <w:rPr>
          <w:rFonts w:ascii="Calibri" w:hAnsi="Calibri" w:cs="Calibri"/>
          <w:sz w:val="24"/>
          <w:szCs w:val="24"/>
        </w:rPr>
        <w:t xml:space="preserve">Bidder Acceptance and that all </w:t>
      </w:r>
      <w:r w:rsidRPr="00266DFB">
        <w:rPr>
          <w:rFonts w:ascii="Calibri" w:hAnsi="Calibri" w:cs="Calibri"/>
          <w:sz w:val="24"/>
          <w:szCs w:val="24"/>
        </w:rPr>
        <w:t>are true and correct and are made under penalty of perjury pursuant to the laws of California</w:t>
      </w:r>
      <w:r>
        <w:rPr>
          <w:rFonts w:ascii="Calibri" w:hAnsi="Calibri" w:cs="Calibri"/>
          <w:sz w:val="24"/>
          <w:szCs w:val="24"/>
        </w:rPr>
        <w:t>.</w:t>
      </w:r>
      <w:bookmarkEnd w:id="105"/>
    </w:p>
    <w:p w14:paraId="6C8AA9C7" w14:textId="77777777" w:rsidR="00171069" w:rsidRPr="00171069" w:rsidRDefault="00171069" w:rsidP="00F1170C">
      <w:pPr>
        <w:pStyle w:val="ListParagraph"/>
        <w:tabs>
          <w:tab w:val="left" w:pos="5040"/>
          <w:tab w:val="left" w:pos="5760"/>
        </w:tabs>
        <w:autoSpaceDE w:val="0"/>
        <w:autoSpaceDN w:val="0"/>
        <w:adjustRightInd w:val="0"/>
        <w:rPr>
          <w:rFonts w:ascii="Calibri" w:hAnsi="Calibri" w:cs="Calibri"/>
          <w:szCs w:val="26"/>
        </w:rPr>
      </w:pPr>
    </w:p>
    <w:p w14:paraId="5677E742" w14:textId="77777777" w:rsidR="00F43F6A" w:rsidRDefault="00F43F6A" w:rsidP="00F43F6A">
      <w:pPr>
        <w:tabs>
          <w:tab w:val="left" w:pos="-1080"/>
          <w:tab w:val="left" w:pos="-720"/>
        </w:tabs>
        <w:spacing w:after="240"/>
        <w:rPr>
          <w:rFonts w:ascii="Calibri" w:hAnsi="Calibri" w:cs="Calibri"/>
          <w:szCs w:val="26"/>
        </w:rPr>
      </w:pPr>
    </w:p>
    <w:p w14:paraId="50EFA8D1" w14:textId="77777777" w:rsidR="00F43F6A" w:rsidRDefault="00F43F6A" w:rsidP="00F43F6A">
      <w:pPr>
        <w:pStyle w:val="PlainText"/>
        <w:tabs>
          <w:tab w:val="right" w:pos="5040"/>
          <w:tab w:val="left" w:pos="5220"/>
          <w:tab w:val="right" w:pos="10620"/>
        </w:tabs>
        <w:rPr>
          <w:rFonts w:ascii="Calibri" w:hAnsi="Calibri" w:cs="Calibri"/>
        </w:rPr>
      </w:pPr>
    </w:p>
    <w:p w14:paraId="152C2B9A" w14:textId="77777777" w:rsidR="00F43F6A" w:rsidRPr="00A85450" w:rsidRDefault="00F43F6A" w:rsidP="00F43F6A">
      <w:pPr>
        <w:pStyle w:val="PlainText"/>
        <w:tabs>
          <w:tab w:val="right" w:pos="5040"/>
          <w:tab w:val="left" w:pos="5220"/>
          <w:tab w:val="right" w:pos="10620"/>
        </w:tabs>
        <w:rPr>
          <w:rFonts w:ascii="Calibri" w:hAnsi="Calibri" w:cs="Calibri"/>
        </w:rPr>
      </w:pPr>
    </w:p>
    <w:p w14:paraId="5A9165F8" w14:textId="77777777" w:rsidR="00F43F6A" w:rsidRPr="00A85450" w:rsidRDefault="00F43F6A" w:rsidP="00F43F6A">
      <w:pPr>
        <w:pStyle w:val="PlainText"/>
        <w:tabs>
          <w:tab w:val="right" w:pos="10620"/>
        </w:tabs>
        <w:rPr>
          <w:rFonts w:ascii="Calibri" w:hAnsi="Calibri" w:cs="Calibri"/>
          <w:b/>
        </w:rPr>
      </w:pPr>
    </w:p>
    <w:tbl>
      <w:tblPr>
        <w:tblStyle w:val="TableGrid"/>
        <w:tblW w:w="0" w:type="auto"/>
        <w:tblLook w:val="04A0" w:firstRow="1" w:lastRow="0" w:firstColumn="1" w:lastColumn="0" w:noHBand="0" w:noVBand="1"/>
      </w:tblPr>
      <w:tblGrid>
        <w:gridCol w:w="9990"/>
      </w:tblGrid>
      <w:tr w:rsidR="00EB4661" w:rsidRPr="0050600E" w14:paraId="6109AD7C" w14:textId="77777777" w:rsidTr="00C03E61">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6F71A6A1" w14:textId="77777777" w:rsidR="00EB4661" w:rsidRPr="0050600E" w:rsidRDefault="00EB4661" w:rsidP="008117B8">
            <w:pPr>
              <w:pStyle w:val="PlainText"/>
              <w:tabs>
                <w:tab w:val="right" w:pos="9840"/>
              </w:tabs>
              <w:spacing w:before="360" w:line="720" w:lineRule="auto"/>
              <w:ind w:left="30"/>
              <w:rPr>
                <w:rFonts w:ascii="Calibri" w:hAnsi="Calibri" w:cs="Calibri"/>
                <w:color w:val="0000FF"/>
                <w:spacing w:val="-3"/>
                <w:sz w:val="24"/>
                <w:szCs w:val="24"/>
                <w:u w:val="single"/>
              </w:rPr>
            </w:pPr>
            <w:bookmarkStart w:id="106" w:name="_Hlk102119410"/>
            <w:r w:rsidRPr="0050600E">
              <w:rPr>
                <w:rFonts w:ascii="Calibri" w:hAnsi="Calibri" w:cs="Calibri"/>
                <w:b/>
                <w:sz w:val="24"/>
                <w:szCs w:val="24"/>
              </w:rPr>
              <w:t xml:space="preserve">SIGNATURE: </w:t>
            </w:r>
            <w:r w:rsidRPr="0050600E">
              <w:rPr>
                <w:rFonts w:ascii="Wingdings" w:eastAsia="Wingdings" w:hAnsi="Wingdings" w:cs="Wingdings"/>
                <w:color w:val="0000FF"/>
                <w:spacing w:val="-3"/>
                <w:sz w:val="24"/>
                <w:szCs w:val="24"/>
              </w:rPr>
              <w:t>?</w:t>
            </w:r>
            <w:r w:rsidRPr="00356299">
              <w:rPr>
                <w:rFonts w:ascii="Calibri" w:hAnsi="Calibri" w:cs="Calibri"/>
                <w:sz w:val="24"/>
                <w:szCs w:val="24"/>
                <w:u w:val="single"/>
              </w:rPr>
              <w:tab/>
            </w:r>
          </w:p>
          <w:p w14:paraId="761252E4" w14:textId="77777777" w:rsidR="00EB4661" w:rsidRDefault="00EB4661" w:rsidP="008117B8">
            <w:pPr>
              <w:pStyle w:val="PlainText"/>
              <w:tabs>
                <w:tab w:val="left" w:pos="3555"/>
                <w:tab w:val="right" w:pos="9840"/>
              </w:tabs>
              <w:spacing w:line="720" w:lineRule="auto"/>
              <w:ind w:left="30"/>
              <w:rPr>
                <w:rFonts w:ascii="Calibri" w:hAnsi="Calibri" w:cs="Calibri"/>
                <w:b/>
                <w:sz w:val="24"/>
                <w:szCs w:val="24"/>
                <w:u w:val="single"/>
              </w:rPr>
            </w:pPr>
            <w:r w:rsidRPr="00356299">
              <w:rPr>
                <w:rFonts w:ascii="Calibri" w:hAnsi="Calibri" w:cs="Calibri"/>
                <w:sz w:val="24"/>
                <w:szCs w:val="24"/>
              </w:rPr>
              <w:t>Name/Title of Authorized Signer:</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Pr>
                <w:rFonts w:ascii="Calibri" w:hAnsi="Calibri" w:cs="Calibri"/>
                <w:sz w:val="24"/>
                <w:szCs w:val="24"/>
                <w:u w:val="single"/>
              </w:rPr>
              <w:tab/>
            </w:r>
          </w:p>
          <w:p w14:paraId="3802DDF4" w14:textId="77777777" w:rsidR="00EB4661" w:rsidRPr="0050600E" w:rsidRDefault="00EB4661" w:rsidP="008117B8">
            <w:pPr>
              <w:pStyle w:val="PlainText"/>
              <w:tabs>
                <w:tab w:val="left" w:pos="1440"/>
                <w:tab w:val="right" w:pos="2880"/>
                <w:tab w:val="left" w:pos="2970"/>
                <w:tab w:val="left" w:pos="4011"/>
                <w:tab w:val="right" w:pos="8280"/>
                <w:tab w:val="left" w:pos="8370"/>
                <w:tab w:val="right" w:pos="9840"/>
              </w:tabs>
              <w:spacing w:line="720" w:lineRule="auto"/>
              <w:ind w:left="30"/>
              <w:rPr>
                <w:rFonts w:ascii="Calibri" w:hAnsi="Calibri" w:cs="Calibri"/>
                <w:sz w:val="24"/>
                <w:szCs w:val="24"/>
              </w:rPr>
            </w:pPr>
            <w:r w:rsidRPr="00356299">
              <w:rPr>
                <w:rFonts w:ascii="Calibri" w:hAnsi="Calibri" w:cs="Calibri"/>
                <w:sz w:val="24"/>
                <w:szCs w:val="24"/>
              </w:rPr>
              <w:t>Dated this</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r w:rsidRPr="00356299">
              <w:rPr>
                <w:rFonts w:ascii="Calibri" w:hAnsi="Calibri" w:cs="Calibri"/>
                <w:sz w:val="24"/>
                <w:szCs w:val="24"/>
              </w:rPr>
              <w:tab/>
              <w:t>day of</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r w:rsidRPr="00356299">
              <w:rPr>
                <w:rFonts w:ascii="Calibri" w:hAnsi="Calibri" w:cs="Calibri"/>
                <w:sz w:val="24"/>
                <w:szCs w:val="24"/>
              </w:rPr>
              <w:tab/>
              <w:t>20</w:t>
            </w:r>
            <w:r w:rsidRPr="00356299">
              <w:rPr>
                <w:rFonts w:ascii="Calibri" w:hAnsi="Calibri" w:cs="Calibri"/>
                <w:b/>
                <w:sz w:val="24"/>
                <w:szCs w:val="24"/>
                <w:u w:val="single"/>
              </w:rPr>
              <w:fldChar w:fldCharType="begin">
                <w:ffData>
                  <w:name w:val="Text38"/>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p>
        </w:tc>
      </w:tr>
      <w:bookmarkEnd w:id="106"/>
    </w:tbl>
    <w:p w14:paraId="0ADD47DF" w14:textId="77777777" w:rsidR="008D01B3" w:rsidRPr="00266DFB" w:rsidRDefault="008D01B3" w:rsidP="008D01B3">
      <w:pPr>
        <w:pStyle w:val="PlainText"/>
        <w:tabs>
          <w:tab w:val="left" w:pos="1440"/>
          <w:tab w:val="right" w:pos="2880"/>
          <w:tab w:val="left" w:pos="2970"/>
          <w:tab w:val="left" w:pos="4011"/>
          <w:tab w:val="right" w:pos="8640"/>
          <w:tab w:val="left" w:pos="8730"/>
          <w:tab w:val="right" w:pos="10800"/>
        </w:tabs>
        <w:rPr>
          <w:rFonts w:ascii="Calibri" w:hAnsi="Calibri" w:cs="Calibri"/>
          <w:sz w:val="24"/>
          <w:szCs w:val="24"/>
          <w:u w:val="single"/>
        </w:rPr>
      </w:pPr>
    </w:p>
    <w:p w14:paraId="5F89CE1E" w14:textId="77777777" w:rsidR="002C687F" w:rsidRDefault="002C687F">
      <w:pPr>
        <w:rPr>
          <w:b/>
        </w:rPr>
      </w:pPr>
      <w:r>
        <w:rPr>
          <w:b/>
        </w:rPr>
        <w:br w:type="page"/>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10260"/>
      </w:tblGrid>
      <w:tr w:rsidR="002C687F" w:rsidRPr="003A2F09" w14:paraId="06821F2E" w14:textId="77777777" w:rsidTr="003A2F09">
        <w:tc>
          <w:tcPr>
            <w:tcW w:w="10260" w:type="dxa"/>
            <w:shd w:val="clear" w:color="auto" w:fill="D9E2F3" w:themeFill="accent1" w:themeFillTint="33"/>
          </w:tcPr>
          <w:p w14:paraId="7A32B622" w14:textId="77777777" w:rsidR="002C687F" w:rsidRPr="003A2F09" w:rsidRDefault="002C687F" w:rsidP="00C03E61">
            <w:pPr>
              <w:pStyle w:val="Heading4"/>
              <w:tabs>
                <w:tab w:val="clear" w:pos="10620"/>
                <w:tab w:val="right" w:pos="9870"/>
              </w:tabs>
              <w:ind w:left="-15"/>
              <w:jc w:val="left"/>
            </w:pPr>
            <w:bookmarkStart w:id="107" w:name="_Hlk103257848"/>
            <w:r w:rsidRPr="003A2F09">
              <w:lastRenderedPageBreak/>
              <w:t>DEBARMENT AND SUSPENSION CERTIFICATION (PROCUREMENTS $25,000 AND OVER)</w:t>
            </w:r>
          </w:p>
        </w:tc>
      </w:tr>
    </w:tbl>
    <w:p w14:paraId="48F2DFAF" w14:textId="610A1880" w:rsidR="002C687F" w:rsidRPr="0000769B" w:rsidRDefault="002C687F" w:rsidP="002C687F">
      <w:pPr>
        <w:pStyle w:val="NormalWeb"/>
        <w:spacing w:after="120" w:afterAutospacing="0"/>
        <w:rPr>
          <w:rFonts w:asciiTheme="minorHAnsi" w:hAnsiTheme="minorHAnsi" w:cstheme="minorHAnsi"/>
          <w:color w:val="000000"/>
        </w:rPr>
      </w:pPr>
      <w:r w:rsidRPr="0000769B">
        <w:rPr>
          <w:rFonts w:asciiTheme="minorHAnsi" w:hAnsiTheme="minorHAnsi" w:cstheme="minorHAnsi"/>
          <w:color w:val="000000"/>
        </w:rPr>
        <w:t xml:space="preserve">The </w:t>
      </w:r>
      <w:r w:rsidR="00C063D4">
        <w:rPr>
          <w:rFonts w:asciiTheme="minorHAnsi" w:hAnsiTheme="minorHAnsi" w:cstheme="minorHAnsi"/>
          <w:color w:val="000000"/>
        </w:rPr>
        <w:t>B</w:t>
      </w:r>
      <w:r w:rsidRPr="0000769B">
        <w:rPr>
          <w:rFonts w:asciiTheme="minorHAnsi" w:hAnsiTheme="minorHAnsi" w:cstheme="minorHAnsi"/>
          <w:color w:val="000000"/>
        </w:rPr>
        <w:t xml:space="preserve">idder, under penalty of perjury, certifies that, except as noted below, </w:t>
      </w:r>
      <w:r w:rsidR="00C063D4">
        <w:rPr>
          <w:rFonts w:asciiTheme="minorHAnsi" w:hAnsiTheme="minorHAnsi" w:cstheme="minorHAnsi"/>
          <w:color w:val="000000"/>
        </w:rPr>
        <w:t>B</w:t>
      </w:r>
      <w:r w:rsidRPr="0000769B">
        <w:rPr>
          <w:rFonts w:asciiTheme="minorHAnsi" w:hAnsiTheme="minorHAnsi" w:cstheme="minorHAnsi"/>
          <w:color w:val="000000"/>
        </w:rPr>
        <w:t>idder, its principal, and any named and unnamed subcontractor:</w:t>
      </w:r>
    </w:p>
    <w:p w14:paraId="287C0A5A" w14:textId="77777777" w:rsidR="002C687F" w:rsidRPr="0000769B" w:rsidRDefault="002C687F" w:rsidP="00857B5A">
      <w:pPr>
        <w:numPr>
          <w:ilvl w:val="0"/>
          <w:numId w:val="33"/>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Is not currently under suspension, debarment, voluntary exclusion, or determination of ineligibility by any federal agency;</w:t>
      </w:r>
    </w:p>
    <w:p w14:paraId="39A5E700" w14:textId="77777777" w:rsidR="002C687F" w:rsidRPr="0000769B" w:rsidRDefault="002C687F" w:rsidP="00857B5A">
      <w:pPr>
        <w:numPr>
          <w:ilvl w:val="0"/>
          <w:numId w:val="33"/>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suspended, debarred, voluntarily excluded or determined ineligible by any federal agency within the past three years;</w:t>
      </w:r>
    </w:p>
    <w:p w14:paraId="2C9BCFB5" w14:textId="77777777" w:rsidR="002C687F" w:rsidRPr="0000769B" w:rsidRDefault="002C687F" w:rsidP="00857B5A">
      <w:pPr>
        <w:numPr>
          <w:ilvl w:val="0"/>
          <w:numId w:val="33"/>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Does not have a proposed debarment pending; and</w:t>
      </w:r>
    </w:p>
    <w:p w14:paraId="707C0B06" w14:textId="77777777" w:rsidR="002C687F" w:rsidRPr="0000769B" w:rsidRDefault="002C687F" w:rsidP="00857B5A">
      <w:pPr>
        <w:numPr>
          <w:ilvl w:val="0"/>
          <w:numId w:val="33"/>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indicted, convicted, or had a civil judgment rendered against it by a court of competent jurisdiction in any matter involving fraud or official misconduct within the past three years.</w:t>
      </w:r>
    </w:p>
    <w:p w14:paraId="61BFCED4" w14:textId="1474FE04" w:rsidR="002C687F" w:rsidRDefault="002C687F" w:rsidP="002C687F">
      <w:p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If there are any exceptions to this certification, insert the exceptions in the following space. For any exception noted, indicate to whom it applies, initiating agency, and dates of action. Exceptions will not necessarily result in denial of </w:t>
      </w:r>
      <w:r w:rsidR="00ED5741">
        <w:rPr>
          <w:rFonts w:asciiTheme="minorHAnsi" w:hAnsiTheme="minorHAnsi" w:cstheme="minorHAnsi"/>
          <w:color w:val="000000"/>
          <w:sz w:val="24"/>
          <w:szCs w:val="24"/>
        </w:rPr>
        <w:t xml:space="preserve">the </w:t>
      </w:r>
      <w:r w:rsidRPr="0000769B">
        <w:rPr>
          <w:rFonts w:asciiTheme="minorHAnsi" w:hAnsiTheme="minorHAnsi" w:cstheme="minorHAnsi"/>
          <w:color w:val="000000"/>
          <w:sz w:val="24"/>
          <w:szCs w:val="24"/>
        </w:rPr>
        <w:t>award but will be considered in determining Contractor responsibility.</w:t>
      </w:r>
    </w:p>
    <w:p w14:paraId="166E795A" w14:textId="77777777" w:rsidR="002C687F" w:rsidRDefault="002C687F" w:rsidP="002C687F">
      <w:pPr>
        <w:spacing w:before="100" w:beforeAutospacing="1" w:after="120"/>
        <w:rPr>
          <w:rFonts w:asciiTheme="minorHAnsi" w:hAnsiTheme="minorHAnsi" w:cstheme="minorHAnsi"/>
          <w:color w:val="000000"/>
          <w:sz w:val="24"/>
          <w:szCs w:val="24"/>
        </w:rPr>
      </w:pPr>
    </w:p>
    <w:p w14:paraId="27323F79" w14:textId="77777777" w:rsidR="002C687F" w:rsidRDefault="002C687F" w:rsidP="002C687F">
      <w:pPr>
        <w:spacing w:before="100" w:beforeAutospacing="1" w:after="120"/>
        <w:rPr>
          <w:rFonts w:asciiTheme="minorHAnsi" w:hAnsiTheme="minorHAnsi" w:cstheme="minorHAnsi"/>
          <w:color w:val="000000"/>
          <w:sz w:val="24"/>
          <w:szCs w:val="24"/>
        </w:rPr>
      </w:pPr>
    </w:p>
    <w:p w14:paraId="4DB9CD43" w14:textId="77777777" w:rsidR="002C687F" w:rsidRDefault="002C687F" w:rsidP="002C687F">
      <w:pPr>
        <w:spacing w:before="100" w:beforeAutospacing="1" w:after="120"/>
        <w:rPr>
          <w:rFonts w:asciiTheme="minorHAnsi" w:hAnsiTheme="minorHAnsi" w:cstheme="minorHAnsi"/>
          <w:color w:val="000000"/>
          <w:sz w:val="24"/>
          <w:szCs w:val="24"/>
        </w:rPr>
      </w:pPr>
    </w:p>
    <w:p w14:paraId="6C04680B" w14:textId="77777777" w:rsidR="002C687F" w:rsidRPr="0000769B" w:rsidRDefault="002C687F" w:rsidP="002C687F">
      <w:pPr>
        <w:spacing w:before="100" w:beforeAutospacing="1" w:after="120"/>
        <w:rPr>
          <w:rFonts w:asciiTheme="minorHAnsi" w:hAnsiTheme="minorHAnsi" w:cstheme="minorHAnsi"/>
          <w:color w:val="000000"/>
          <w:sz w:val="24"/>
          <w:szCs w:val="24"/>
        </w:rPr>
      </w:pPr>
    </w:p>
    <w:p w14:paraId="00184CA2" w14:textId="28E451C5" w:rsidR="002C687F" w:rsidRDefault="002C687F" w:rsidP="002C687F">
      <w:pPr>
        <w:spacing w:before="100" w:beforeAutospacing="1" w:after="120"/>
        <w:ind w:left="720" w:hanging="7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Notes: </w:t>
      </w:r>
      <w:r>
        <w:rPr>
          <w:rFonts w:asciiTheme="minorHAnsi" w:hAnsiTheme="minorHAnsi" w:cstheme="minorHAnsi"/>
          <w:color w:val="000000"/>
          <w:sz w:val="24"/>
          <w:szCs w:val="24"/>
        </w:rPr>
        <w:tab/>
      </w:r>
      <w:r w:rsidRPr="0000769B">
        <w:rPr>
          <w:rFonts w:asciiTheme="minorHAnsi" w:hAnsiTheme="minorHAnsi" w:cstheme="minorHAnsi"/>
          <w:color w:val="000000"/>
          <w:sz w:val="24"/>
          <w:szCs w:val="24"/>
        </w:rPr>
        <w:t xml:space="preserve">Providing false information may result in criminal prosecution or administrative sanctions. The above certification is part of the Proposal. Signing this Proposal on the signature portion thereof </w:t>
      </w:r>
      <w:r w:rsidR="00120291">
        <w:rPr>
          <w:rFonts w:asciiTheme="minorHAnsi" w:hAnsiTheme="minorHAnsi" w:cstheme="minorHAnsi"/>
          <w:color w:val="000000"/>
          <w:sz w:val="24"/>
          <w:szCs w:val="24"/>
        </w:rPr>
        <w:t>shall</w:t>
      </w:r>
      <w:r w:rsidRPr="0000769B">
        <w:rPr>
          <w:rFonts w:asciiTheme="minorHAnsi" w:hAnsiTheme="minorHAnsi" w:cstheme="minorHAnsi"/>
          <w:color w:val="000000"/>
          <w:sz w:val="24"/>
          <w:szCs w:val="24"/>
        </w:rPr>
        <w:t xml:space="preserve"> also constitute</w:t>
      </w:r>
      <w:r w:rsidR="00ED5741">
        <w:rPr>
          <w:rFonts w:asciiTheme="minorHAnsi" w:hAnsiTheme="minorHAnsi" w:cstheme="minorHAnsi"/>
          <w:color w:val="000000"/>
          <w:sz w:val="24"/>
          <w:szCs w:val="24"/>
        </w:rPr>
        <w:t xml:space="preserve"> the</w:t>
      </w:r>
      <w:r w:rsidRPr="0000769B">
        <w:rPr>
          <w:rFonts w:asciiTheme="minorHAnsi" w:hAnsiTheme="minorHAnsi" w:cstheme="minorHAnsi"/>
          <w:color w:val="000000"/>
          <w:sz w:val="24"/>
          <w:szCs w:val="24"/>
        </w:rPr>
        <w:t xml:space="preserve"> signature of this Certification.</w:t>
      </w:r>
    </w:p>
    <w:p w14:paraId="3F40A636" w14:textId="77777777" w:rsidR="002C687F" w:rsidRPr="00BB450C" w:rsidRDefault="002C687F" w:rsidP="002C687F">
      <w:pPr>
        <w:spacing w:before="100" w:beforeAutospacing="1" w:after="120"/>
        <w:rPr>
          <w:rFonts w:asciiTheme="minorHAnsi" w:hAnsiTheme="minorHAnsi" w:cstheme="minorHAnsi"/>
          <w:color w:val="000000"/>
          <w:sz w:val="24"/>
          <w:szCs w:val="24"/>
        </w:rPr>
      </w:pPr>
    </w:p>
    <w:tbl>
      <w:tblPr>
        <w:tblStyle w:val="TableGrid"/>
        <w:tblW w:w="0" w:type="auto"/>
        <w:tblLook w:val="04A0" w:firstRow="1" w:lastRow="0" w:firstColumn="1" w:lastColumn="0" w:noHBand="0" w:noVBand="1"/>
      </w:tblPr>
      <w:tblGrid>
        <w:gridCol w:w="9990"/>
      </w:tblGrid>
      <w:tr w:rsidR="002C687F" w:rsidRPr="00BB450C" w14:paraId="784C779A" w14:textId="77777777" w:rsidTr="00C03E61">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2E354AC6" w14:textId="77777777" w:rsidR="002C687F" w:rsidRPr="00FA5023" w:rsidRDefault="002C687F" w:rsidP="00C03E61">
            <w:pPr>
              <w:tabs>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BIDDER: </w:t>
            </w:r>
            <w:r w:rsidRPr="00FA5023">
              <w:rPr>
                <w:rFonts w:asciiTheme="minorHAnsi" w:hAnsiTheme="minorHAnsi" w:cstheme="minorHAnsi"/>
                <w:b/>
                <w:color w:val="000000"/>
                <w:sz w:val="24"/>
                <w:szCs w:val="24"/>
                <w:u w:val="single"/>
              </w:rPr>
              <w:tab/>
            </w:r>
          </w:p>
          <w:p w14:paraId="4D825749" w14:textId="77777777" w:rsidR="002C687F" w:rsidRPr="00FA5023" w:rsidRDefault="002C687F" w:rsidP="00C03E61">
            <w:pPr>
              <w:tabs>
                <w:tab w:val="left" w:pos="5065"/>
                <w:tab w:val="left" w:pos="5245"/>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PRINCIPAL: </w:t>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TITLE: </w:t>
            </w:r>
            <w:r w:rsidRPr="00FA5023">
              <w:rPr>
                <w:rFonts w:asciiTheme="minorHAnsi" w:hAnsiTheme="minorHAnsi" w:cstheme="minorHAnsi"/>
                <w:b/>
                <w:color w:val="000000"/>
                <w:sz w:val="24"/>
                <w:szCs w:val="24"/>
                <w:u w:val="single"/>
              </w:rPr>
              <w:tab/>
            </w:r>
          </w:p>
          <w:p w14:paraId="1C5B5EB1" w14:textId="77777777" w:rsidR="002C687F" w:rsidRPr="00BB450C" w:rsidRDefault="002C687F" w:rsidP="00C03E61">
            <w:pPr>
              <w:tabs>
                <w:tab w:val="left" w:pos="5065"/>
                <w:tab w:val="left" w:pos="5245"/>
                <w:tab w:val="right" w:pos="9565"/>
              </w:tabs>
              <w:spacing w:before="360" w:after="360" w:line="360" w:lineRule="auto"/>
              <w:rPr>
                <w:rFonts w:asciiTheme="minorHAnsi" w:hAnsiTheme="minorHAnsi" w:cstheme="minorHAnsi"/>
                <w:b/>
                <w:color w:val="000000"/>
                <w:sz w:val="24"/>
                <w:szCs w:val="24"/>
                <w:u w:val="single"/>
              </w:rPr>
            </w:pPr>
            <w:r w:rsidRPr="00BB450C">
              <w:rPr>
                <w:rFonts w:asciiTheme="minorHAnsi" w:hAnsiTheme="minorHAnsi" w:cstheme="minorHAnsi"/>
                <w:b/>
                <w:color w:val="000000"/>
                <w:sz w:val="24"/>
                <w:szCs w:val="24"/>
              </w:rPr>
              <w:t xml:space="preserve">SIGNATURE: </w:t>
            </w:r>
            <w:r w:rsidRPr="0050600E">
              <w:rPr>
                <w:rFonts w:ascii="Wingdings" w:eastAsia="Wingdings" w:hAnsi="Wingdings" w:cs="Wingdings"/>
                <w:color w:val="0000FF"/>
                <w:spacing w:val="-3"/>
                <w:sz w:val="24"/>
                <w:szCs w:val="24"/>
              </w:rPr>
              <w:t>?</w:t>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DATE: </w:t>
            </w:r>
            <w:r w:rsidRPr="00FA5023">
              <w:rPr>
                <w:rFonts w:asciiTheme="minorHAnsi" w:hAnsiTheme="minorHAnsi" w:cstheme="minorHAnsi"/>
                <w:b/>
                <w:color w:val="000000"/>
                <w:sz w:val="24"/>
                <w:szCs w:val="24"/>
                <w:u w:val="single"/>
              </w:rPr>
              <w:tab/>
            </w:r>
          </w:p>
        </w:tc>
      </w:tr>
      <w:bookmarkEnd w:id="107"/>
    </w:tbl>
    <w:p w14:paraId="661ADAB9" w14:textId="0F843FA1" w:rsidR="008D01B3" w:rsidRPr="0097718A" w:rsidRDefault="008D01B3">
      <w:pPr>
        <w:rPr>
          <w:sz w:val="2"/>
          <w:szCs w:val="2"/>
        </w:rPr>
      </w:pPr>
      <w:r>
        <w:rPr>
          <w:b/>
        </w:rPr>
        <w:br w:type="page"/>
      </w:r>
    </w:p>
    <w:tbl>
      <w:tblPr>
        <w:tblW w:w="0" w:type="auto"/>
        <w:shd w:val="clear" w:color="auto" w:fill="DEEAF6" w:themeFill="accent5" w:themeFillTint="33"/>
        <w:tblLook w:val="04A0" w:firstRow="1" w:lastRow="0" w:firstColumn="1" w:lastColumn="0" w:noHBand="0" w:noVBand="1"/>
      </w:tblPr>
      <w:tblGrid>
        <w:gridCol w:w="10080"/>
      </w:tblGrid>
      <w:tr w:rsidR="008D01B3" w:rsidRPr="007A006B" w14:paraId="286AAC8F" w14:textId="77777777" w:rsidTr="00112390">
        <w:tc>
          <w:tcPr>
            <w:tcW w:w="10296" w:type="dxa"/>
            <w:shd w:val="clear" w:color="auto" w:fill="DEEAF6" w:themeFill="accent5" w:themeFillTint="33"/>
          </w:tcPr>
          <w:p w14:paraId="2F45EB8F" w14:textId="77777777" w:rsidR="008D01B3" w:rsidRPr="003A2F09" w:rsidRDefault="008D01B3" w:rsidP="00AF507B">
            <w:pPr>
              <w:pStyle w:val="Heading4"/>
              <w:ind w:left="-13"/>
              <w:jc w:val="left"/>
            </w:pPr>
            <w:r w:rsidRPr="003A2F09">
              <w:lastRenderedPageBreak/>
              <w:br w:type="page"/>
              <w:t>SMALL LOCAL EMERGING BUSINESS (SLEB) INFORMATION SHEET</w:t>
            </w:r>
          </w:p>
        </w:tc>
      </w:tr>
    </w:tbl>
    <w:p w14:paraId="1F6ABB19" w14:textId="67C514B9" w:rsidR="008D01B3" w:rsidRPr="00357A5C" w:rsidRDefault="008D01B3" w:rsidP="00266DFB">
      <w:pPr>
        <w:pStyle w:val="PlainText"/>
        <w:spacing w:before="240" w:after="240"/>
        <w:rPr>
          <w:rFonts w:ascii="Calibri" w:hAnsi="Calibri" w:cs="Calibri"/>
          <w:sz w:val="24"/>
          <w:szCs w:val="24"/>
        </w:rPr>
      </w:pPr>
      <w:r w:rsidRPr="00357A5C">
        <w:rPr>
          <w:rFonts w:ascii="Calibri" w:hAnsi="Calibri" w:cs="Calibri"/>
          <w:b/>
          <w:sz w:val="24"/>
          <w:szCs w:val="24"/>
        </w:rPr>
        <w:t>Instructions</w:t>
      </w:r>
      <w:r w:rsidRPr="00357A5C">
        <w:rPr>
          <w:rFonts w:ascii="Calibri" w:hAnsi="Calibri" w:cs="Calibri"/>
          <w:sz w:val="24"/>
          <w:szCs w:val="24"/>
        </w:rPr>
        <w:t xml:space="preserve">:  On the following page is the </w:t>
      </w:r>
      <w:r w:rsidRPr="00357A5C">
        <w:rPr>
          <w:rFonts w:ascii="Calibri" w:hAnsi="Calibri" w:cs="Calibri"/>
          <w:b/>
          <w:sz w:val="24"/>
          <w:szCs w:val="24"/>
        </w:rPr>
        <w:t>SLEB Information Sheet</w:t>
      </w:r>
      <w:r w:rsidRPr="00357A5C">
        <w:rPr>
          <w:rFonts w:ascii="Calibri" w:hAnsi="Calibri" w:cs="Calibri"/>
          <w:sz w:val="24"/>
          <w:szCs w:val="24"/>
        </w:rPr>
        <w:t xml:space="preserve">.  Every Bidder must </w:t>
      </w:r>
      <w:r w:rsidR="00112390" w:rsidRPr="00357A5C">
        <w:rPr>
          <w:rFonts w:ascii="Calibri" w:hAnsi="Calibri" w:cs="Calibri"/>
          <w:sz w:val="24"/>
          <w:szCs w:val="24"/>
        </w:rPr>
        <w:t>complete</w:t>
      </w:r>
      <w:r w:rsidRPr="00357A5C">
        <w:rPr>
          <w:rFonts w:ascii="Calibri" w:hAnsi="Calibri" w:cs="Calibri"/>
          <w:sz w:val="24"/>
          <w:szCs w:val="24"/>
        </w:rPr>
        <w:t xml:space="preserve"> and submit a signed SLEB Information Sheet indicating their SLEB certification status.  If </w:t>
      </w:r>
      <w:r w:rsidR="00112390" w:rsidRPr="00357A5C">
        <w:rPr>
          <w:rFonts w:ascii="Calibri" w:hAnsi="Calibri" w:cs="Calibri"/>
          <w:sz w:val="24"/>
          <w:szCs w:val="24"/>
        </w:rPr>
        <w:t xml:space="preserve">the </w:t>
      </w:r>
      <w:r w:rsidRPr="00357A5C">
        <w:rPr>
          <w:rFonts w:ascii="Calibri" w:hAnsi="Calibri" w:cs="Calibri"/>
          <w:sz w:val="24"/>
          <w:szCs w:val="24"/>
        </w:rPr>
        <w:t xml:space="preserve">Bidder is not certified, the information sheet must be completed with the name, identification information, and goods/services to be provided by the CERTIFIED SLEB partner(s) with whom the Bidder will subcontract to meet the County SLEB participation requirement.  The Exhibit must be signed by EACH of the named CERTIFIED SLEB(s) that will be subcontractors.  </w:t>
      </w:r>
    </w:p>
    <w:p w14:paraId="5C987D0E" w14:textId="04F2010E" w:rsidR="008D01B3" w:rsidRPr="00357A5C" w:rsidRDefault="00090742" w:rsidP="00266DFB">
      <w:pPr>
        <w:pStyle w:val="PlainText"/>
        <w:tabs>
          <w:tab w:val="left" w:pos="1440"/>
          <w:tab w:val="right" w:pos="9720"/>
        </w:tabs>
        <w:spacing w:before="240" w:after="240"/>
        <w:rPr>
          <w:rFonts w:ascii="Calibri" w:hAnsi="Calibri" w:cs="Calibri"/>
          <w:sz w:val="24"/>
          <w:szCs w:val="24"/>
          <w:u w:val="single"/>
        </w:rPr>
      </w:pPr>
      <w:r w:rsidRPr="00357A5C">
        <w:rPr>
          <w:rFonts w:ascii="Calibri" w:hAnsi="Calibri" w:cs="Calibri"/>
          <w:sz w:val="24"/>
          <w:szCs w:val="24"/>
        </w:rPr>
        <w:t>If a Bidder is located within Alameda County</w:t>
      </w:r>
      <w:r w:rsidR="008D01B3" w:rsidRPr="00357A5C">
        <w:rPr>
          <w:rFonts w:ascii="Calibri" w:hAnsi="Calibri" w:cs="Calibri"/>
          <w:sz w:val="24"/>
          <w:szCs w:val="24"/>
        </w:rPr>
        <w:t xml:space="preserve"> but not a certified SLEB, </w:t>
      </w:r>
      <w:r w:rsidR="008D01B3" w:rsidRPr="00357A5C">
        <w:rPr>
          <w:rFonts w:ascii="Calibri" w:hAnsi="Calibri" w:cs="Calibri"/>
          <w:sz w:val="24"/>
          <w:szCs w:val="24"/>
          <w:u w:val="single"/>
        </w:rPr>
        <w:t xml:space="preserve">the following documentation </w:t>
      </w:r>
      <w:r w:rsidR="00C063D4">
        <w:rPr>
          <w:rFonts w:ascii="Calibri" w:hAnsi="Calibri" w:cs="Calibri"/>
          <w:sz w:val="24"/>
          <w:szCs w:val="24"/>
          <w:u w:val="single"/>
        </w:rPr>
        <w:t>must</w:t>
      </w:r>
      <w:r w:rsidRPr="00357A5C">
        <w:rPr>
          <w:rFonts w:ascii="Calibri" w:hAnsi="Calibri" w:cs="Calibri"/>
          <w:sz w:val="24"/>
          <w:szCs w:val="24"/>
          <w:u w:val="single"/>
        </w:rPr>
        <w:t xml:space="preserve"> be</w:t>
      </w:r>
      <w:r w:rsidR="008D01B3" w:rsidRPr="00357A5C">
        <w:rPr>
          <w:rFonts w:ascii="Calibri" w:hAnsi="Calibri" w:cs="Calibri"/>
          <w:sz w:val="24"/>
          <w:szCs w:val="24"/>
          <w:u w:val="single"/>
        </w:rPr>
        <w:t xml:space="preserve"> uploaded as part of the bid documents: </w:t>
      </w:r>
    </w:p>
    <w:p w14:paraId="61026D28" w14:textId="3C4A2D52" w:rsidR="008D01B3" w:rsidRPr="00357A5C" w:rsidRDefault="008D01B3" w:rsidP="00857B5A">
      <w:pPr>
        <w:pStyle w:val="PlainText"/>
        <w:numPr>
          <w:ilvl w:val="2"/>
          <w:numId w:val="16"/>
        </w:numPr>
        <w:tabs>
          <w:tab w:val="left" w:pos="720"/>
          <w:tab w:val="right" w:pos="9720"/>
        </w:tabs>
        <w:spacing w:before="240" w:after="240"/>
        <w:ind w:left="720"/>
        <w:rPr>
          <w:rFonts w:ascii="Calibri" w:hAnsi="Calibri" w:cs="Calibri"/>
          <w:sz w:val="24"/>
          <w:szCs w:val="24"/>
        </w:rPr>
      </w:pPr>
      <w:r w:rsidRPr="00357A5C">
        <w:rPr>
          <w:rFonts w:ascii="Calibri" w:hAnsi="Calibri" w:cs="Calibri"/>
          <w:color w:val="000000"/>
          <w:sz w:val="24"/>
          <w:szCs w:val="24"/>
        </w:rPr>
        <w:t>Copy of a verifiable business license, issued by the County of Alameda or a City within the County; and</w:t>
      </w:r>
      <w:r w:rsidRPr="00357A5C">
        <w:rPr>
          <w:rFonts w:ascii="Calibri" w:hAnsi="Calibri" w:cs="Calibri"/>
          <w:color w:val="000000"/>
          <w:sz w:val="24"/>
          <w:szCs w:val="24"/>
        </w:rPr>
        <w:tab/>
      </w:r>
    </w:p>
    <w:p w14:paraId="35228707" w14:textId="04B96B8C" w:rsidR="008D01B3" w:rsidRPr="00357A5C" w:rsidRDefault="008D01B3" w:rsidP="00857B5A">
      <w:pPr>
        <w:numPr>
          <w:ilvl w:val="0"/>
          <w:numId w:val="16"/>
        </w:numPr>
        <w:tabs>
          <w:tab w:val="left" w:pos="-1080"/>
          <w:tab w:val="left" w:pos="-720"/>
          <w:tab w:val="left" w:pos="720"/>
        </w:tabs>
        <w:spacing w:before="240" w:after="240"/>
        <w:rPr>
          <w:rFonts w:ascii="Calibri" w:hAnsi="Calibri" w:cs="Calibri"/>
          <w:sz w:val="24"/>
          <w:szCs w:val="24"/>
        </w:rPr>
      </w:pPr>
      <w:r w:rsidRPr="00357A5C">
        <w:rPr>
          <w:rFonts w:ascii="Calibri" w:hAnsi="Calibri" w:cs="Calibri"/>
          <w:color w:val="000000"/>
          <w:sz w:val="24"/>
          <w:szCs w:val="24"/>
        </w:rPr>
        <w:t xml:space="preserve">Proof of six months business residency, identifying the </w:t>
      </w:r>
      <w:r w:rsidR="00112390" w:rsidRPr="00357A5C">
        <w:rPr>
          <w:rFonts w:ascii="Calibri" w:hAnsi="Calibri" w:cs="Calibri"/>
          <w:color w:val="000000"/>
          <w:sz w:val="24"/>
          <w:szCs w:val="24"/>
        </w:rPr>
        <w:t xml:space="preserve">Bidder’s </w:t>
      </w:r>
      <w:r w:rsidRPr="00357A5C">
        <w:rPr>
          <w:rFonts w:ascii="Calibri" w:hAnsi="Calibri" w:cs="Calibri"/>
          <w:color w:val="000000"/>
          <w:sz w:val="24"/>
          <w:szCs w:val="24"/>
        </w:rPr>
        <w:t>name of the vendor and the local address.  Utility bills, deed</w:t>
      </w:r>
      <w:r w:rsidR="00112390" w:rsidRPr="00357A5C">
        <w:rPr>
          <w:rFonts w:ascii="Calibri" w:hAnsi="Calibri" w:cs="Calibri"/>
          <w:color w:val="000000"/>
          <w:sz w:val="24"/>
          <w:szCs w:val="24"/>
        </w:rPr>
        <w:t>s</w:t>
      </w:r>
      <w:r w:rsidRPr="00357A5C">
        <w:rPr>
          <w:rFonts w:ascii="Calibri" w:hAnsi="Calibri" w:cs="Calibri"/>
          <w:color w:val="000000"/>
          <w:sz w:val="24"/>
          <w:szCs w:val="24"/>
        </w:rPr>
        <w:t xml:space="preserve"> of trusts or lease agreements, etc., are acceptable verification documents to prove residency</w:t>
      </w:r>
    </w:p>
    <w:p w14:paraId="08A2D5D0" w14:textId="22E79662" w:rsidR="008D01B3" w:rsidRPr="00357A5C" w:rsidRDefault="008D01B3" w:rsidP="00266DFB">
      <w:pPr>
        <w:pStyle w:val="PlainText"/>
        <w:spacing w:before="240" w:after="240"/>
        <w:rPr>
          <w:rFonts w:ascii="Calibri" w:hAnsi="Calibri" w:cs="Calibri"/>
          <w:sz w:val="24"/>
          <w:szCs w:val="24"/>
        </w:rPr>
      </w:pPr>
      <w:r w:rsidRPr="00357A5C">
        <w:rPr>
          <w:rFonts w:ascii="Calibri" w:hAnsi="Calibri" w:cs="Calibri"/>
          <w:sz w:val="24"/>
          <w:szCs w:val="24"/>
        </w:rPr>
        <w:t xml:space="preserve">SLEB certification must be </w:t>
      </w:r>
      <w:r w:rsidR="00112390" w:rsidRPr="00357A5C">
        <w:rPr>
          <w:rFonts w:ascii="Calibri" w:hAnsi="Calibri" w:cs="Calibri"/>
          <w:b/>
          <w:bCs/>
          <w:sz w:val="24"/>
          <w:szCs w:val="24"/>
          <w:u w:val="single"/>
        </w:rPr>
        <w:t>valid</w:t>
      </w:r>
      <w:r w:rsidR="00112390" w:rsidRPr="00357A5C">
        <w:rPr>
          <w:rFonts w:ascii="Calibri" w:hAnsi="Calibri" w:cs="Calibri"/>
          <w:sz w:val="24"/>
          <w:szCs w:val="24"/>
        </w:rPr>
        <w:t xml:space="preserve"> </w:t>
      </w:r>
      <w:r w:rsidRPr="00357A5C">
        <w:rPr>
          <w:rFonts w:ascii="Calibri" w:hAnsi="Calibri" w:cs="Calibri"/>
          <w:sz w:val="24"/>
          <w:szCs w:val="24"/>
        </w:rPr>
        <w:t xml:space="preserve">at the time of bid </w:t>
      </w:r>
      <w:r w:rsidR="00EB4661" w:rsidRPr="00357A5C">
        <w:rPr>
          <w:rFonts w:ascii="Calibri" w:hAnsi="Calibri" w:cs="Calibri"/>
          <w:sz w:val="24"/>
          <w:szCs w:val="24"/>
        </w:rPr>
        <w:t xml:space="preserve">proposal </w:t>
      </w:r>
      <w:r w:rsidRPr="00357A5C">
        <w:rPr>
          <w:rFonts w:ascii="Calibri" w:hAnsi="Calibri" w:cs="Calibri"/>
          <w:sz w:val="24"/>
          <w:szCs w:val="24"/>
        </w:rPr>
        <w:t>submittal for SLEB primes and SLEB subcontractor(s).</w:t>
      </w:r>
    </w:p>
    <w:p w14:paraId="69F13DDD" w14:textId="4E0997E9" w:rsidR="00090742" w:rsidRPr="00357A5C" w:rsidRDefault="008D01B3" w:rsidP="00857B5A">
      <w:pPr>
        <w:pStyle w:val="PlainText"/>
        <w:numPr>
          <w:ilvl w:val="0"/>
          <w:numId w:val="14"/>
        </w:numPr>
        <w:spacing w:before="240" w:after="240"/>
        <w:rPr>
          <w:rFonts w:ascii="Calibri" w:hAnsi="Calibri" w:cs="Calibri"/>
          <w:sz w:val="24"/>
          <w:szCs w:val="24"/>
        </w:rPr>
      </w:pPr>
      <w:r w:rsidRPr="00357A5C">
        <w:rPr>
          <w:rFonts w:ascii="Calibri" w:hAnsi="Calibri" w:cs="Calibri"/>
          <w:sz w:val="24"/>
          <w:szCs w:val="24"/>
        </w:rPr>
        <w:t>For SLEB Subcontracting Questions: Please contact the General Services Agency</w:t>
      </w:r>
      <w:r w:rsidR="00112390" w:rsidRPr="00357A5C">
        <w:rPr>
          <w:rFonts w:ascii="Calibri" w:hAnsi="Calibri" w:cs="Calibri"/>
          <w:sz w:val="24"/>
          <w:szCs w:val="24"/>
        </w:rPr>
        <w:t xml:space="preserve"> </w:t>
      </w:r>
      <w:r w:rsidRPr="00357A5C">
        <w:rPr>
          <w:rFonts w:ascii="Calibri" w:hAnsi="Calibri" w:cs="Calibri"/>
          <w:sz w:val="24"/>
          <w:szCs w:val="24"/>
        </w:rPr>
        <w:t>-</w:t>
      </w:r>
      <w:r w:rsidR="00112390" w:rsidRPr="00357A5C">
        <w:rPr>
          <w:rFonts w:ascii="Calibri" w:hAnsi="Calibri" w:cs="Calibri"/>
          <w:sz w:val="24"/>
          <w:szCs w:val="24"/>
        </w:rPr>
        <w:t xml:space="preserve"> </w:t>
      </w:r>
      <w:r w:rsidRPr="00357A5C">
        <w:rPr>
          <w:rFonts w:ascii="Calibri" w:hAnsi="Calibri" w:cs="Calibri"/>
          <w:sz w:val="24"/>
          <w:szCs w:val="24"/>
        </w:rPr>
        <w:t xml:space="preserve">Office of Acquisition Policy, </w:t>
      </w:r>
      <w:hyperlink r:id="rId80" w:history="1">
        <w:r w:rsidRPr="00357A5C">
          <w:rPr>
            <w:rStyle w:val="Hyperlink"/>
            <w:rFonts w:ascii="Calibri" w:hAnsi="Calibri" w:cs="Calibri"/>
            <w:sz w:val="24"/>
            <w:szCs w:val="24"/>
          </w:rPr>
          <w:t>GSA.OAP@acgov.org</w:t>
        </w:r>
      </w:hyperlink>
      <w:r w:rsidR="00090742" w:rsidRPr="00357A5C">
        <w:rPr>
          <w:rFonts w:ascii="Calibri" w:hAnsi="Calibri" w:cs="Calibri"/>
          <w:sz w:val="24"/>
          <w:szCs w:val="24"/>
        </w:rPr>
        <w:t>.</w:t>
      </w:r>
    </w:p>
    <w:p w14:paraId="66DF350E" w14:textId="6115ABB2" w:rsidR="008D01B3" w:rsidRPr="00357A5C" w:rsidRDefault="008D01B3" w:rsidP="00857B5A">
      <w:pPr>
        <w:pStyle w:val="PlainText"/>
        <w:numPr>
          <w:ilvl w:val="0"/>
          <w:numId w:val="14"/>
        </w:numPr>
        <w:spacing w:before="240" w:after="240"/>
        <w:rPr>
          <w:rFonts w:ascii="Calibri" w:hAnsi="Calibri" w:cs="Calibri"/>
          <w:sz w:val="24"/>
          <w:szCs w:val="24"/>
        </w:rPr>
      </w:pPr>
      <w:r w:rsidRPr="00357A5C">
        <w:rPr>
          <w:rFonts w:ascii="Calibri" w:hAnsi="Calibri" w:cs="Calibri"/>
          <w:sz w:val="24"/>
          <w:szCs w:val="24"/>
        </w:rPr>
        <w:t>For questions/information regarding SLEB certification</w:t>
      </w:r>
      <w:r w:rsidR="00112390" w:rsidRPr="00357A5C">
        <w:rPr>
          <w:rFonts w:ascii="Calibri" w:hAnsi="Calibri" w:cs="Calibri"/>
          <w:sz w:val="24"/>
          <w:szCs w:val="24"/>
        </w:rPr>
        <w:t>,</w:t>
      </w:r>
      <w:r w:rsidRPr="00357A5C">
        <w:rPr>
          <w:rFonts w:ascii="Calibri" w:hAnsi="Calibri" w:cs="Calibri"/>
          <w:sz w:val="24"/>
          <w:szCs w:val="24"/>
        </w:rPr>
        <w:t xml:space="preserve"> including requirements, please contact the Auditor-Controller Agency, Office of Contract Compliance &amp; Reporting – SLEB Certification Unit, </w:t>
      </w:r>
      <w:hyperlink r:id="rId81" w:history="1">
        <w:r w:rsidRPr="00357A5C">
          <w:rPr>
            <w:rStyle w:val="Hyperlink"/>
            <w:rFonts w:ascii="Calibri" w:hAnsi="Calibri" w:cs="Calibri"/>
            <w:sz w:val="24"/>
            <w:szCs w:val="24"/>
          </w:rPr>
          <w:t>OCCR@acgov.org</w:t>
        </w:r>
      </w:hyperlink>
      <w:r w:rsidRPr="00357A5C">
        <w:rPr>
          <w:rFonts w:ascii="Calibri" w:hAnsi="Calibri" w:cs="Calibri"/>
          <w:sz w:val="24"/>
          <w:szCs w:val="24"/>
        </w:rPr>
        <w:t xml:space="preserve">, (510) 891-5500. </w:t>
      </w:r>
    </w:p>
    <w:p w14:paraId="1C0337E6" w14:textId="77777777" w:rsidR="008D01B3" w:rsidRPr="00266DFB" w:rsidRDefault="008D01B3" w:rsidP="008D01B3">
      <w:pPr>
        <w:spacing w:after="240"/>
        <w:rPr>
          <w:rFonts w:ascii="Calibri" w:hAnsi="Calibri" w:cs="Calibri"/>
          <w:sz w:val="24"/>
          <w:szCs w:val="26"/>
        </w:rPr>
      </w:pPr>
    </w:p>
    <w:p w14:paraId="428435EA" w14:textId="77777777" w:rsidR="00011821" w:rsidRPr="000B11B0" w:rsidRDefault="00011821" w:rsidP="00011821">
      <w:pPr>
        <w:pStyle w:val="RFP-QHeader2"/>
        <w:jc w:val="left"/>
        <w:rPr>
          <w:rFonts w:ascii="Calibri" w:hAnsi="Calibri" w:cs="Calibri"/>
        </w:rPr>
      </w:pPr>
    </w:p>
    <w:p w14:paraId="65153729" w14:textId="77777777" w:rsidR="00011821" w:rsidRPr="000B11B0" w:rsidRDefault="00011821" w:rsidP="00011821">
      <w:pPr>
        <w:pStyle w:val="RFP-QHeader2"/>
        <w:jc w:val="left"/>
        <w:rPr>
          <w:rFonts w:ascii="Calibri" w:hAnsi="Calibri" w:cs="Calibri"/>
        </w:rPr>
      </w:pPr>
    </w:p>
    <w:p w14:paraId="79F201F9" w14:textId="77777777" w:rsidR="0007148C" w:rsidRPr="001B455E" w:rsidRDefault="00011821" w:rsidP="0007148C">
      <w:pPr>
        <w:pStyle w:val="RFP-QHeader2"/>
        <w:jc w:val="left"/>
        <w:rPr>
          <w:rFonts w:ascii="Calibri" w:hAnsi="Calibri" w:cs="Calibri"/>
          <w:sz w:val="2"/>
          <w:szCs w:val="2"/>
        </w:rPr>
      </w:pPr>
      <w:r w:rsidRPr="000B11B0">
        <w:rPr>
          <w:rFonts w:ascii="Calibri" w:hAnsi="Calibri" w:cs="Calibri"/>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1BB6ED75" w14:textId="77777777" w:rsidTr="00112390">
        <w:tc>
          <w:tcPr>
            <w:tcW w:w="11016" w:type="dxa"/>
            <w:shd w:val="clear" w:color="auto" w:fill="DEEAF6" w:themeFill="accent5" w:themeFillTint="33"/>
          </w:tcPr>
          <w:p w14:paraId="5442A4BE" w14:textId="77777777" w:rsidR="0007148C" w:rsidRPr="003A2F09" w:rsidRDefault="0007148C" w:rsidP="00AF507B">
            <w:pPr>
              <w:pStyle w:val="RFP-QHeader2"/>
              <w:ind w:left="-13"/>
              <w:jc w:val="left"/>
              <w:rPr>
                <w:rFonts w:ascii="Calibri" w:hAnsi="Calibri" w:cs="Calibri"/>
                <w:sz w:val="28"/>
                <w:szCs w:val="28"/>
              </w:rPr>
            </w:pPr>
            <w:r w:rsidRPr="003A2F09">
              <w:rPr>
                <w:rFonts w:ascii="Calibri" w:hAnsi="Calibri" w:cs="Calibri"/>
                <w:sz w:val="28"/>
                <w:szCs w:val="28"/>
              </w:rPr>
              <w:lastRenderedPageBreak/>
              <w:t>SLEB INFORMATION SHEET</w:t>
            </w:r>
            <w:r w:rsidR="008D01B3" w:rsidRPr="003A2F09">
              <w:rPr>
                <w:rFonts w:ascii="Calibri" w:hAnsi="Calibri" w:cs="Calibri"/>
                <w:sz w:val="28"/>
                <w:szCs w:val="28"/>
              </w:rPr>
              <w:t xml:space="preserve"> </w:t>
            </w:r>
          </w:p>
        </w:tc>
      </w:tr>
    </w:tbl>
    <w:p w14:paraId="53C07293" w14:textId="77777777" w:rsidR="00011821" w:rsidRPr="00C76FAA" w:rsidRDefault="00011821" w:rsidP="00011821">
      <w:pPr>
        <w:tabs>
          <w:tab w:val="left" w:pos="-720"/>
        </w:tabs>
        <w:jc w:val="center"/>
        <w:rPr>
          <w:rFonts w:ascii="Calibri" w:hAnsi="Calibri" w:cs="Calibri"/>
          <w:b/>
          <w:spacing w:val="-3"/>
          <w:sz w:val="14"/>
        </w:rPr>
      </w:pPr>
    </w:p>
    <w:p w14:paraId="18F85FC6" w14:textId="77777777"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In order to meet the Small Local Emerging Business (SLEB) requirements of this RF</w:t>
      </w:r>
      <w:r w:rsidR="001B455E" w:rsidRPr="007A006B">
        <w:rPr>
          <w:rFonts w:ascii="Calibri" w:hAnsi="Calibri" w:cs="Calibri"/>
          <w:sz w:val="20"/>
        </w:rPr>
        <w:t>P</w:t>
      </w:r>
      <w:r w:rsidRPr="007A006B">
        <w:rPr>
          <w:rFonts w:ascii="Calibri" w:hAnsi="Calibri" w:cs="Calibri"/>
          <w:sz w:val="20"/>
        </w:rPr>
        <w:t xml:space="preserve">, </w:t>
      </w:r>
      <w:r w:rsidRPr="007A006B">
        <w:rPr>
          <w:rFonts w:ascii="Calibri" w:hAnsi="Calibri" w:cs="Calibri"/>
          <w:sz w:val="20"/>
          <w:u w:val="single"/>
        </w:rPr>
        <w:t>all Bidders must complete this form</w:t>
      </w:r>
      <w:r w:rsidRPr="007A006B">
        <w:rPr>
          <w:rFonts w:ascii="Calibri" w:hAnsi="Calibri" w:cs="Calibri"/>
          <w:sz w:val="20"/>
        </w:rPr>
        <w:t>.</w:t>
      </w:r>
    </w:p>
    <w:p w14:paraId="0B7EF7C3" w14:textId="4BB1E7C0"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 xml:space="preserve">Bidders that are not certified SLEBS (for </w:t>
      </w:r>
      <w:r w:rsidR="00112390">
        <w:rPr>
          <w:rFonts w:ascii="Calibri" w:hAnsi="Calibri" w:cs="Calibri"/>
          <w:sz w:val="20"/>
        </w:rPr>
        <w:t xml:space="preserve">the </w:t>
      </w:r>
      <w:r w:rsidRPr="007A006B">
        <w:rPr>
          <w:rFonts w:ascii="Calibri" w:hAnsi="Calibri" w:cs="Calibri"/>
          <w:sz w:val="20"/>
        </w:rPr>
        <w:t>definition of a SLEB</w:t>
      </w:r>
      <w:r w:rsidR="00112390">
        <w:rPr>
          <w:rFonts w:ascii="Calibri" w:hAnsi="Calibri" w:cs="Calibri"/>
          <w:sz w:val="20"/>
        </w:rPr>
        <w:t>,</w:t>
      </w:r>
      <w:r w:rsidRPr="007A006B">
        <w:rPr>
          <w:rFonts w:ascii="Calibri" w:hAnsi="Calibri" w:cs="Calibri"/>
          <w:sz w:val="20"/>
        </w:rPr>
        <w:t xml:space="preserve"> see</w:t>
      </w:r>
      <w:r w:rsidRPr="007A006B">
        <w:rPr>
          <w:rFonts w:ascii="Calibri" w:hAnsi="Calibri" w:cs="Calibri"/>
          <w:b/>
          <w:sz w:val="20"/>
        </w:rPr>
        <w:t xml:space="preserve"> </w:t>
      </w:r>
      <w:hyperlink r:id="rId82" w:history="1">
        <w:r w:rsidRPr="007A006B">
          <w:rPr>
            <w:rStyle w:val="Hyperlink"/>
            <w:rFonts w:ascii="Calibri" w:hAnsi="Calibri" w:cs="Calibri"/>
            <w:b/>
            <w:sz w:val="20"/>
          </w:rPr>
          <w:t>Alameda County SLEB Program Overview</w:t>
        </w:r>
      </w:hyperlink>
      <w:r w:rsidRPr="007A006B">
        <w:rPr>
          <w:rFonts w:ascii="Calibri" w:hAnsi="Calibri" w:cs="Calibri"/>
          <w:b/>
          <w:sz w:val="20"/>
        </w:rPr>
        <w:t>; [</w:t>
      </w:r>
      <w:hyperlink r:id="rId83" w:history="1">
        <w:r w:rsidRPr="007A006B">
          <w:rPr>
            <w:rStyle w:val="Hyperlink"/>
            <w:rFonts w:ascii="Calibri" w:hAnsi="Calibri" w:cs="Calibri"/>
            <w:b/>
            <w:sz w:val="20"/>
          </w:rPr>
          <w:t>http://acgov.org/auditor/sleb/overview.htm</w:t>
        </w:r>
      </w:hyperlink>
      <w:r w:rsidRPr="007A006B">
        <w:rPr>
          <w:rFonts w:ascii="Calibri" w:hAnsi="Calibri" w:cs="Calibri"/>
          <w:b/>
          <w:sz w:val="20"/>
        </w:rPr>
        <w:t xml:space="preserve">]) </w:t>
      </w:r>
      <w:r w:rsidRPr="007A006B">
        <w:rPr>
          <w:rFonts w:ascii="Calibri" w:hAnsi="Calibri" w:cs="Calibri"/>
          <w:sz w:val="20"/>
        </w:rPr>
        <w:t>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of this form must be submitted for each SLEB that the Bidder will subcontract with as evidence of a firm contractual commitment to meeting the SLEB participation requirement.</w:t>
      </w:r>
    </w:p>
    <w:p w14:paraId="20F3BC99" w14:textId="61E7B473"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Bidders are encouraged to form a partnership with a SLEB that can participate directly with this contract.  One of the</w:t>
      </w:r>
      <w:r w:rsidRPr="007A006B">
        <w:rPr>
          <w:rFonts w:ascii="Calibri" w:hAnsi="Calibri" w:cs="Calibri"/>
          <w:b/>
          <w:sz w:val="20"/>
        </w:rPr>
        <w:t xml:space="preserve"> </w:t>
      </w:r>
      <w:r w:rsidRPr="007A006B">
        <w:rPr>
          <w:rFonts w:ascii="Calibri" w:hAnsi="Calibri" w:cs="Calibri"/>
          <w:sz w:val="20"/>
        </w:rPr>
        <w:t>benefits of the partnership will be economic</w:t>
      </w:r>
      <w:r w:rsidR="00112390">
        <w:rPr>
          <w:rFonts w:ascii="Calibri" w:hAnsi="Calibri" w:cs="Calibri"/>
          <w:sz w:val="20"/>
        </w:rPr>
        <w:t>al</w:t>
      </w:r>
      <w:r w:rsidRPr="007A006B">
        <w:rPr>
          <w:rFonts w:ascii="Calibri" w:hAnsi="Calibri" w:cs="Calibri"/>
          <w:sz w:val="20"/>
        </w:rPr>
        <w:t xml:space="preserve">, but this partnership will also assist the SLEB to grow and build </w:t>
      </w:r>
      <w:r w:rsidR="00112390">
        <w:rPr>
          <w:rFonts w:ascii="Calibri" w:hAnsi="Calibri" w:cs="Calibri"/>
          <w:sz w:val="20"/>
        </w:rPr>
        <w:t xml:space="preserve">the </w:t>
      </w:r>
      <w:r w:rsidRPr="007A006B">
        <w:rPr>
          <w:rFonts w:ascii="Calibri" w:hAnsi="Calibri" w:cs="Calibri"/>
          <w:sz w:val="20"/>
        </w:rPr>
        <w:t xml:space="preserve">capacity to eventually bid as a prime on their own.  </w:t>
      </w:r>
    </w:p>
    <w:p w14:paraId="4196FB5F" w14:textId="77777777"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Once a contract has been awarded, substitutions of the named subcontractor(s) are not allowed without prior written approval from the Auditor-Controller, Office of Contract Compliance &amp; Reporting (OCCR).</w:t>
      </w:r>
    </w:p>
    <w:p w14:paraId="5836316B" w14:textId="77777777" w:rsidR="00011821" w:rsidRDefault="00011821" w:rsidP="008D01B3">
      <w:pPr>
        <w:pStyle w:val="BodyTextIndent"/>
        <w:spacing w:after="120"/>
        <w:ind w:left="0"/>
        <w:jc w:val="both"/>
        <w:rPr>
          <w:rFonts w:ascii="Calibri" w:hAnsi="Calibri" w:cs="Calibri"/>
          <w:b/>
          <w:spacing w:val="-1"/>
          <w:sz w:val="20"/>
        </w:rPr>
      </w:pPr>
      <w:r w:rsidRPr="007A006B">
        <w:rPr>
          <w:rFonts w:ascii="Calibri" w:hAnsi="Calibri" w:cs="Calibri"/>
          <w:sz w:val="20"/>
        </w:rPr>
        <w:t xml:space="preserve">County </w:t>
      </w:r>
      <w:r w:rsidR="00061F48" w:rsidRPr="007A006B">
        <w:rPr>
          <w:rFonts w:ascii="Calibri" w:hAnsi="Calibri" w:cs="Calibri"/>
          <w:sz w:val="20"/>
        </w:rPr>
        <w:t xml:space="preserve">departments, </w:t>
      </w:r>
      <w:r w:rsidR="00F51741" w:rsidRPr="007A006B">
        <w:rPr>
          <w:rFonts w:ascii="Calibri" w:hAnsi="Calibri" w:cs="Calibri"/>
          <w:sz w:val="20"/>
        </w:rPr>
        <w:t>prime,</w:t>
      </w:r>
      <w:r w:rsidRPr="007A006B">
        <w:rPr>
          <w:rFonts w:ascii="Calibri" w:hAnsi="Calibri" w:cs="Calibri"/>
          <w:sz w:val="20"/>
        </w:rPr>
        <w:t xml:space="preserve"> and subcontractors are required to use the web-based Elation Systems to monitor SLEB subcontractor </w:t>
      </w:r>
      <w:r w:rsidRPr="007A006B">
        <w:rPr>
          <w:rFonts w:ascii="Calibri" w:hAnsi="Calibri" w:cs="Calibri"/>
          <w:spacing w:val="-1"/>
          <w:sz w:val="20"/>
        </w:rPr>
        <w:t>compliance with</w:t>
      </w:r>
      <w:r w:rsidRPr="007A006B">
        <w:rPr>
          <w:rFonts w:ascii="Calibri" w:hAnsi="Calibri" w:cs="Calibri"/>
          <w:b/>
          <w:spacing w:val="-1"/>
          <w:sz w:val="20"/>
        </w:rPr>
        <w:t xml:space="preserve"> </w:t>
      </w:r>
      <w:hyperlink r:id="rId84" w:history="1">
        <w:r w:rsidRPr="007A006B">
          <w:rPr>
            <w:rStyle w:val="Hyperlink"/>
            <w:rFonts w:ascii="Calibri" w:hAnsi="Calibri" w:cs="Calibri"/>
            <w:b/>
            <w:spacing w:val="-1"/>
            <w:sz w:val="20"/>
          </w:rPr>
          <w:t>Elation Systems</w:t>
        </w:r>
      </w:hyperlink>
      <w:r w:rsidRPr="007A006B">
        <w:rPr>
          <w:rFonts w:ascii="Calibri" w:hAnsi="Calibri" w:cs="Calibri"/>
          <w:b/>
          <w:spacing w:val="-1"/>
          <w:sz w:val="20"/>
        </w:rPr>
        <w:t>; [</w:t>
      </w:r>
      <w:hyperlink r:id="rId85" w:history="1">
        <w:r w:rsidRPr="007A006B">
          <w:rPr>
            <w:rStyle w:val="Hyperlink"/>
            <w:rFonts w:ascii="Calibri" w:hAnsi="Calibri" w:cs="Calibri"/>
            <w:b/>
            <w:spacing w:val="-1"/>
            <w:sz w:val="20"/>
          </w:rPr>
          <w:t>http://www.elationsys.com/elationsys/</w:t>
        </w:r>
      </w:hyperlink>
      <w:r w:rsidRPr="007A006B">
        <w:rPr>
          <w:rFonts w:ascii="Calibri" w:hAnsi="Calibri" w:cs="Calibri"/>
          <w:b/>
          <w:spacing w:val="-1"/>
          <w:sz w:val="20"/>
        </w:rPr>
        <w:t>].</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011821" w14:paraId="2572BC37" w14:textId="77777777" w:rsidTr="001215F1">
        <w:tc>
          <w:tcPr>
            <w:tcW w:w="10260" w:type="dxa"/>
            <w:shd w:val="clear" w:color="auto" w:fill="auto"/>
            <w:tcMar>
              <w:top w:w="72" w:type="dxa"/>
              <w:left w:w="115" w:type="dxa"/>
              <w:bottom w:w="72" w:type="dxa"/>
              <w:right w:w="115" w:type="dxa"/>
            </w:tcMar>
            <w:vAlign w:val="center"/>
          </w:tcPr>
          <w:p w14:paraId="3212C1C5" w14:textId="781639F1" w:rsidR="00011821" w:rsidRPr="00A86407" w:rsidRDefault="00011821" w:rsidP="001215F1">
            <w:pPr>
              <w:pStyle w:val="Header"/>
              <w:tabs>
                <w:tab w:val="clear" w:pos="4320"/>
                <w:tab w:val="center" w:pos="5220"/>
              </w:tabs>
              <w:spacing w:line="276" w:lineRule="auto"/>
              <w:ind w:left="360" w:hanging="360"/>
              <w:rPr>
                <w:rFonts w:ascii="Calibri" w:hAnsi="Calibri" w:cs="Calibri"/>
                <w:b/>
                <w:spacing w:val="-3"/>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DF6713">
              <w:rPr>
                <w:rFonts w:ascii="Calibri" w:hAnsi="Calibri" w:cs="Calibri"/>
                <w:b/>
                <w:spacing w:val="-3"/>
                <w:sz w:val="20"/>
              </w:rPr>
            </w:r>
            <w:r w:rsidR="00DF6713">
              <w:rPr>
                <w:rFonts w:ascii="Calibri" w:hAnsi="Calibri" w:cs="Calibri"/>
                <w:b/>
                <w:spacing w:val="-3"/>
                <w:sz w:val="20"/>
              </w:rPr>
              <w:fldChar w:fldCharType="separate"/>
            </w:r>
            <w:r w:rsidRPr="00A86407">
              <w:rPr>
                <w:rFonts w:ascii="Calibri" w:hAnsi="Calibri" w:cs="Calibri"/>
                <w:b/>
                <w:spacing w:val="-3"/>
                <w:sz w:val="20"/>
              </w:rPr>
              <w:fldChar w:fldCharType="end"/>
            </w:r>
            <w:r w:rsidR="008D01B3">
              <w:rPr>
                <w:rFonts w:ascii="Calibri" w:hAnsi="Calibri" w:cs="Calibri"/>
                <w:b/>
                <w:spacing w:val="-3"/>
                <w:sz w:val="20"/>
              </w:rPr>
              <w:t xml:space="preserve"> </w:t>
            </w:r>
            <w:r w:rsidR="008D01B3">
              <w:rPr>
                <w:rFonts w:ascii="Calibri" w:hAnsi="Calibri" w:cs="Calibri"/>
                <w:b/>
                <w:spacing w:val="-3"/>
                <w:sz w:val="20"/>
              </w:rPr>
              <w:tab/>
            </w:r>
            <w:r>
              <w:rPr>
                <w:rFonts w:ascii="Calibri" w:hAnsi="Calibri" w:cs="Calibri"/>
                <w:b/>
                <w:spacing w:val="-3"/>
                <w:sz w:val="20"/>
              </w:rPr>
              <w:t>BIDDER</w:t>
            </w:r>
            <w:r w:rsidRPr="00A86407">
              <w:rPr>
                <w:rFonts w:ascii="Calibri" w:hAnsi="Calibri" w:cs="Calibri"/>
                <w:b/>
                <w:spacing w:val="-3"/>
                <w:sz w:val="20"/>
              </w:rPr>
              <w:t xml:space="preserve"> IS A CERTIFIED SLEB</w:t>
            </w:r>
            <w:r w:rsidR="00D96C17">
              <w:rPr>
                <w:rFonts w:ascii="Calibri" w:hAnsi="Calibri" w:cs="Calibri"/>
                <w:b/>
                <w:spacing w:val="-3"/>
                <w:sz w:val="20"/>
              </w:rPr>
              <w:t xml:space="preserve"> </w:t>
            </w:r>
            <w:r w:rsidRPr="00A86407">
              <w:rPr>
                <w:rFonts w:ascii="Calibri" w:hAnsi="Calibri" w:cs="Calibri"/>
                <w:b/>
                <w:spacing w:val="-3"/>
                <w:sz w:val="20"/>
              </w:rPr>
              <w:t>(sign at bottom of page)</w:t>
            </w:r>
          </w:p>
          <w:p w14:paraId="14A06BA0" w14:textId="77777777" w:rsidR="00011821" w:rsidRPr="00A86407" w:rsidRDefault="00011821" w:rsidP="001215F1">
            <w:pPr>
              <w:pStyle w:val="Header"/>
              <w:tabs>
                <w:tab w:val="clear" w:pos="4320"/>
                <w:tab w:val="clear" w:pos="864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694D906B" w14:textId="77777777" w:rsidR="00011821" w:rsidRPr="00A86407" w:rsidRDefault="00011821" w:rsidP="001215F1">
            <w:pPr>
              <w:pStyle w:val="Header"/>
              <w:tabs>
                <w:tab w:val="clear" w:pos="4320"/>
                <w:tab w:val="clear" w:pos="8640"/>
                <w:tab w:val="right" w:pos="4680"/>
                <w:tab w:val="left" w:pos="486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FAA5B05" w14:textId="77777777" w:rsidR="00011821" w:rsidRPr="00A86407" w:rsidRDefault="00011821" w:rsidP="001215F1">
            <w:pPr>
              <w:pStyle w:val="Header"/>
              <w:tabs>
                <w:tab w:val="clear" w:pos="4320"/>
                <w:tab w:val="clear" w:pos="8640"/>
                <w:tab w:val="right" w:pos="10080"/>
              </w:tabs>
              <w:spacing w:before="80" w:line="276" w:lineRule="auto"/>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3DAB44F3" w14:textId="77777777" w:rsidR="00011821" w:rsidRPr="00A86407" w:rsidRDefault="00011821" w:rsidP="00011821">
      <w:pPr>
        <w:pStyle w:val="BodyTextIndent"/>
        <w:ind w:left="0"/>
        <w:rPr>
          <w:rFonts w:ascii="Calibri" w:hAnsi="Calibri" w:cs="Calibri"/>
          <w:b/>
          <w:sz w:val="22"/>
          <w:szCs w:val="22"/>
        </w:rPr>
      </w:pPr>
      <w:r>
        <w:rPr>
          <w:rFonts w:ascii="Calibri" w:hAnsi="Calibri" w:cs="Calibri"/>
          <w:b/>
          <w:sz w:val="22"/>
          <w:szCs w:val="22"/>
        </w:rPr>
        <w:t xml:space="preserve">OR </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011821" w14:paraId="07F429B3" w14:textId="77777777" w:rsidTr="001215F1">
        <w:tc>
          <w:tcPr>
            <w:tcW w:w="10260" w:type="dxa"/>
            <w:shd w:val="clear" w:color="auto" w:fill="auto"/>
            <w:tcMar>
              <w:top w:w="72" w:type="dxa"/>
              <w:left w:w="115" w:type="dxa"/>
              <w:bottom w:w="72" w:type="dxa"/>
              <w:right w:w="115" w:type="dxa"/>
            </w:tcMar>
            <w:vAlign w:val="center"/>
          </w:tcPr>
          <w:p w14:paraId="5059EACE" w14:textId="77777777" w:rsidR="001215F1" w:rsidRPr="001B455E" w:rsidRDefault="00011821" w:rsidP="001215F1">
            <w:pPr>
              <w:pStyle w:val="Header"/>
              <w:tabs>
                <w:tab w:val="clear" w:pos="4320"/>
                <w:tab w:val="clear" w:pos="8640"/>
                <w:tab w:val="left" w:pos="360"/>
                <w:tab w:val="right" w:pos="10080"/>
              </w:tabs>
              <w:spacing w:before="100" w:beforeAutospacing="1" w:after="100" w:afterAutospacing="1"/>
              <w:ind w:left="360" w:hanging="360"/>
              <w:rPr>
                <w:rFonts w:ascii="Calibri" w:hAnsi="Calibri" w:cs="Calibri"/>
                <w:b/>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DF6713">
              <w:rPr>
                <w:rFonts w:ascii="Calibri" w:hAnsi="Calibri" w:cs="Calibri"/>
                <w:b/>
                <w:spacing w:val="-3"/>
                <w:sz w:val="20"/>
              </w:rPr>
            </w:r>
            <w:r w:rsidR="00DF6713">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sidR="00153764">
              <w:rPr>
                <w:rFonts w:ascii="Calibri" w:hAnsi="Calibri" w:cs="Calibri"/>
                <w:b/>
                <w:spacing w:val="-3"/>
                <w:sz w:val="20"/>
              </w:rPr>
              <w:tab/>
            </w:r>
            <w:r w:rsidR="001215F1">
              <w:rPr>
                <w:rFonts w:ascii="Calibri" w:hAnsi="Calibri" w:cs="Calibri"/>
                <w:b/>
                <w:spacing w:val="-3"/>
                <w:sz w:val="20"/>
              </w:rPr>
              <w:t>BIDDER</w:t>
            </w:r>
            <w:r w:rsidR="001215F1" w:rsidRPr="00A86407">
              <w:rPr>
                <w:rFonts w:ascii="Calibri" w:hAnsi="Calibri" w:cs="Calibri"/>
                <w:b/>
                <w:spacing w:val="-3"/>
                <w:sz w:val="20"/>
              </w:rPr>
              <w:t xml:space="preserve"> IS </w:t>
            </w:r>
            <w:r w:rsidR="001215F1" w:rsidRPr="00A86407">
              <w:rPr>
                <w:rFonts w:ascii="Calibri" w:hAnsi="Calibri" w:cs="Calibri"/>
                <w:b/>
                <w:spacing w:val="-3"/>
                <w:sz w:val="20"/>
                <w:u w:val="single"/>
              </w:rPr>
              <w:t>NOT</w:t>
            </w:r>
            <w:r w:rsidR="001215F1" w:rsidRPr="00A86407">
              <w:rPr>
                <w:rFonts w:ascii="Calibri" w:hAnsi="Calibri" w:cs="Calibri"/>
                <w:b/>
                <w:spacing w:val="-3"/>
                <w:sz w:val="20"/>
              </w:rPr>
              <w:t xml:space="preserve"> A CERTIFIED SLEB </w:t>
            </w:r>
            <w:r w:rsidR="001215F1" w:rsidRPr="00A86407">
              <w:rPr>
                <w:rFonts w:ascii="Calibri" w:hAnsi="Calibri" w:cs="Calibri"/>
                <w:b/>
                <w:caps/>
                <w:spacing w:val="-3"/>
                <w:sz w:val="20"/>
              </w:rPr>
              <w:t xml:space="preserve">and will </w:t>
            </w:r>
            <w:r w:rsidR="001215F1" w:rsidRPr="00A86407">
              <w:rPr>
                <w:rFonts w:ascii="Calibri" w:hAnsi="Calibri" w:cs="Calibri"/>
                <w:b/>
                <w:caps/>
                <w:sz w:val="20"/>
              </w:rPr>
              <w:t xml:space="preserve">subcontract </w:t>
            </w:r>
            <w:r w:rsidR="001215F1" w:rsidRPr="00A86407">
              <w:rPr>
                <w:rFonts w:ascii="Calibri" w:hAnsi="Calibri" w:cs="Calibri"/>
                <w:b/>
                <w:caps/>
                <w:sz w:val="20"/>
                <w:u w:val="single"/>
              </w:rPr>
              <w:fldChar w:fldCharType="begin">
                <w:ffData>
                  <w:name w:val="Text56"/>
                  <w:enabled/>
                  <w:calcOnExit w:val="0"/>
                  <w:textInput/>
                </w:ffData>
              </w:fldChar>
            </w:r>
            <w:r w:rsidR="001215F1" w:rsidRPr="00A86407">
              <w:rPr>
                <w:rFonts w:ascii="Calibri" w:hAnsi="Calibri" w:cs="Calibri"/>
                <w:b/>
                <w:caps/>
                <w:sz w:val="20"/>
                <w:u w:val="single"/>
              </w:rPr>
              <w:instrText xml:space="preserve"> FORMTEXT </w:instrText>
            </w:r>
            <w:r w:rsidR="001215F1" w:rsidRPr="00A86407">
              <w:rPr>
                <w:rFonts w:ascii="Calibri" w:hAnsi="Calibri" w:cs="Calibri"/>
                <w:b/>
                <w:caps/>
                <w:sz w:val="20"/>
                <w:u w:val="single"/>
              </w:rPr>
            </w:r>
            <w:r w:rsidR="001215F1" w:rsidRPr="00A86407">
              <w:rPr>
                <w:rFonts w:ascii="Calibri" w:hAnsi="Calibri" w:cs="Calibri"/>
                <w:b/>
                <w:caps/>
                <w:sz w:val="20"/>
                <w:u w:val="single"/>
              </w:rPr>
              <w:fldChar w:fldCharType="separate"/>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sidRPr="00A86407">
              <w:rPr>
                <w:rFonts w:ascii="Calibri" w:hAnsi="Calibri" w:cs="Calibri"/>
                <w:b/>
                <w:caps/>
                <w:sz w:val="20"/>
                <w:u w:val="single"/>
              </w:rPr>
              <w:fldChar w:fldCharType="end"/>
            </w:r>
            <w:r w:rsidR="001215F1" w:rsidRPr="00A86407">
              <w:rPr>
                <w:rFonts w:ascii="Calibri" w:hAnsi="Calibri" w:cs="Calibri"/>
                <w:b/>
                <w:caps/>
                <w:sz w:val="20"/>
              </w:rPr>
              <w:t>% with the SLEB named</w:t>
            </w:r>
            <w:r w:rsidR="001215F1">
              <w:rPr>
                <w:rFonts w:ascii="Calibri" w:hAnsi="Calibri" w:cs="Calibri"/>
                <w:b/>
                <w:caps/>
                <w:sz w:val="20"/>
              </w:rPr>
              <w:t xml:space="preserve"> below for the </w:t>
            </w:r>
            <w:r w:rsidR="001215F1" w:rsidRPr="00A86407">
              <w:rPr>
                <w:rFonts w:ascii="Calibri" w:hAnsi="Calibri" w:cs="Calibri"/>
                <w:b/>
                <w:caps/>
                <w:sz w:val="20"/>
              </w:rPr>
              <w:t>following goods/services</w:t>
            </w:r>
            <w:r w:rsidR="001215F1" w:rsidRPr="00A86407">
              <w:rPr>
                <w:rFonts w:ascii="Calibri" w:hAnsi="Calibri" w:cs="Calibri"/>
                <w:b/>
                <w:sz w:val="20"/>
              </w:rPr>
              <w:t xml:space="preserve">: </w:t>
            </w:r>
            <w:r w:rsidR="001215F1" w:rsidRPr="00A86407">
              <w:rPr>
                <w:rFonts w:ascii="Calibri" w:hAnsi="Calibri" w:cs="Calibri"/>
                <w:b/>
                <w:sz w:val="20"/>
                <w:u w:val="single"/>
              </w:rPr>
              <w:fldChar w:fldCharType="begin">
                <w:ffData>
                  <w:name w:val="Text57"/>
                  <w:enabled/>
                  <w:calcOnExit w:val="0"/>
                  <w:textInput/>
                </w:ffData>
              </w:fldChar>
            </w:r>
            <w:r w:rsidR="001215F1" w:rsidRPr="00A86407">
              <w:rPr>
                <w:rFonts w:ascii="Calibri" w:hAnsi="Calibri" w:cs="Calibri"/>
                <w:b/>
                <w:sz w:val="20"/>
                <w:u w:val="single"/>
              </w:rPr>
              <w:instrText xml:space="preserve"> FORMTEXT </w:instrText>
            </w:r>
            <w:r w:rsidR="001215F1" w:rsidRPr="00A86407">
              <w:rPr>
                <w:rFonts w:ascii="Calibri" w:hAnsi="Calibri" w:cs="Calibri"/>
                <w:b/>
                <w:sz w:val="20"/>
                <w:u w:val="single"/>
              </w:rPr>
            </w:r>
            <w:r w:rsidR="001215F1" w:rsidRPr="00A86407">
              <w:rPr>
                <w:rFonts w:ascii="Calibri" w:hAnsi="Calibri" w:cs="Calibri"/>
                <w:b/>
                <w:sz w:val="20"/>
                <w:u w:val="single"/>
              </w:rPr>
              <w:fldChar w:fldCharType="separate"/>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sidRPr="00A86407">
              <w:rPr>
                <w:rFonts w:ascii="Calibri" w:hAnsi="Calibri" w:cs="Calibri"/>
                <w:b/>
                <w:sz w:val="20"/>
                <w:u w:val="single"/>
              </w:rPr>
              <w:fldChar w:fldCharType="end"/>
            </w:r>
            <w:r w:rsidR="001215F1" w:rsidRPr="00A86407">
              <w:rPr>
                <w:rFonts w:ascii="Calibri" w:hAnsi="Calibri" w:cs="Calibri"/>
                <w:b/>
                <w:sz w:val="20"/>
                <w:u w:val="single"/>
              </w:rPr>
              <w:tab/>
            </w:r>
          </w:p>
          <w:p w14:paraId="2491B8A7" w14:textId="77777777" w:rsidR="001215F1" w:rsidRPr="00A86407" w:rsidRDefault="001215F1" w:rsidP="001215F1">
            <w:pPr>
              <w:pStyle w:val="Header"/>
              <w:tabs>
                <w:tab w:val="clear" w:pos="4320"/>
                <w:tab w:val="clear" w:pos="864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565B404" w14:textId="77777777" w:rsidR="001215F1" w:rsidRPr="00A86407" w:rsidRDefault="001215F1" w:rsidP="001215F1">
            <w:pPr>
              <w:pStyle w:val="Header"/>
              <w:tabs>
                <w:tab w:val="clear" w:pos="4320"/>
                <w:tab w:val="clear" w:pos="8640"/>
                <w:tab w:val="right" w:pos="4680"/>
                <w:tab w:val="left" w:pos="486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29B7ACA9" w14:textId="77777777" w:rsidR="001215F1" w:rsidRPr="00A86407" w:rsidRDefault="001215F1" w:rsidP="001215F1">
            <w:pPr>
              <w:pStyle w:val="Header"/>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DF6713">
              <w:rPr>
                <w:rFonts w:ascii="Calibri" w:hAnsi="Calibri" w:cs="Calibri"/>
                <w:b/>
                <w:spacing w:val="-3"/>
                <w:sz w:val="20"/>
                <w:szCs w:val="24"/>
              </w:rPr>
            </w:r>
            <w:r w:rsidR="00DF6713">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DF6713">
              <w:rPr>
                <w:rFonts w:ascii="Calibri" w:hAnsi="Calibri" w:cs="Calibri"/>
                <w:b/>
                <w:spacing w:val="-3"/>
                <w:sz w:val="20"/>
                <w:szCs w:val="24"/>
              </w:rPr>
            </w:r>
            <w:r w:rsidR="00DF6713">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14:paraId="06679382" w14:textId="77777777" w:rsidR="001215F1" w:rsidRPr="001B455E" w:rsidRDefault="001215F1" w:rsidP="001215F1">
            <w:pPr>
              <w:pStyle w:val="Header"/>
              <w:tabs>
                <w:tab w:val="clear" w:pos="4320"/>
                <w:tab w:val="clear" w:pos="8640"/>
                <w:tab w:val="right" w:pos="10080"/>
              </w:tabs>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4E9299F9" w14:textId="77777777" w:rsidR="001215F1" w:rsidRDefault="001215F1" w:rsidP="001215F1">
            <w:pPr>
              <w:pStyle w:val="Header"/>
              <w:tabs>
                <w:tab w:val="clear" w:pos="4320"/>
                <w:tab w:val="clear" w:pos="8640"/>
                <w:tab w:val="right" w:pos="10080"/>
              </w:tabs>
              <w:spacing w:before="100" w:beforeAutospacing="1" w:after="120"/>
              <w:ind w:left="360"/>
              <w:rPr>
                <w:rFonts w:ascii="Calibri" w:hAnsi="Calibri" w:cs="Calibri"/>
                <w:b/>
                <w:spacing w:val="-3"/>
                <w:sz w:val="20"/>
                <w:u w:val="single"/>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1133B6B0" w14:textId="26F5ED91" w:rsidR="00011821" w:rsidRPr="00A86407" w:rsidRDefault="001215F1" w:rsidP="001215F1">
            <w:pPr>
              <w:pStyle w:val="Header"/>
              <w:tabs>
                <w:tab w:val="clear" w:pos="4320"/>
                <w:tab w:val="clear" w:pos="8640"/>
                <w:tab w:val="right" w:pos="7740"/>
                <w:tab w:val="left" w:pos="7920"/>
                <w:tab w:val="right" w:pos="10047"/>
              </w:tabs>
              <w:spacing w:line="276" w:lineRule="auto"/>
              <w:ind w:left="360"/>
              <w:rPr>
                <w:rFonts w:ascii="Calibri" w:hAnsi="Calibri" w:cs="Calibri"/>
                <w:b/>
                <w:spacing w:val="-3"/>
                <w:sz w:val="20"/>
              </w:rPr>
            </w:pPr>
            <w:r w:rsidRPr="00A86407">
              <w:rPr>
                <w:rFonts w:ascii="Calibri" w:hAnsi="Calibri" w:cs="Calibri"/>
                <w:b/>
                <w:spacing w:val="-3"/>
                <w:sz w:val="20"/>
              </w:rPr>
              <w:t xml:space="preserve">SLEB Subcontractor Principal Signature:  </w:t>
            </w:r>
            <w:r w:rsidRPr="00246195">
              <w:rPr>
                <w:rFonts w:ascii="Wingdings" w:eastAsia="Wingdings" w:hAnsi="Wingdings" w:cs="Wingdings"/>
                <w:color w:val="0000FF"/>
                <w:spacing w:val="-3"/>
                <w:sz w:val="36"/>
                <w:szCs w:val="36"/>
              </w:rPr>
              <w:t>?</w:t>
            </w:r>
            <w:r w:rsidRPr="00FC3FC9">
              <w:rPr>
                <w:rFonts w:ascii="Calibri" w:hAnsi="Calibri" w:cs="Calibri"/>
                <w:b/>
                <w:spacing w:val="-3"/>
                <w:sz w:val="20"/>
                <w:u w:val="single"/>
              </w:rPr>
              <w:tab/>
            </w:r>
            <w:r>
              <w:rPr>
                <w:rFonts w:ascii="Calibri" w:hAnsi="Calibri" w:cs="Calibri"/>
                <w:b/>
                <w:spacing w:val="-3"/>
                <w:sz w:val="20"/>
                <w:u w:val="single"/>
              </w:rPr>
              <w:tab/>
            </w:r>
            <w:r>
              <w:rPr>
                <w:rFonts w:ascii="Calibri" w:hAnsi="Calibri" w:cs="Calibri"/>
                <w:b/>
                <w:spacing w:val="-3"/>
                <w:sz w:val="20"/>
                <w:u w:val="single"/>
              </w:rPr>
              <w:tab/>
            </w:r>
          </w:p>
        </w:tc>
      </w:tr>
    </w:tbl>
    <w:p w14:paraId="3CF06E80" w14:textId="77777777" w:rsidR="00011821" w:rsidRPr="00130F5F" w:rsidRDefault="00011821" w:rsidP="00011821">
      <w:pPr>
        <w:tabs>
          <w:tab w:val="center" w:pos="5220"/>
        </w:tabs>
        <w:rPr>
          <w:rFonts w:ascii="Calibri" w:hAnsi="Calibri" w:cs="Calibri"/>
          <w:sz w:val="14"/>
          <w:szCs w:val="16"/>
        </w:rPr>
      </w:pPr>
    </w:p>
    <w:p w14:paraId="6ECC005C" w14:textId="5CBA3013" w:rsidR="00011821" w:rsidRPr="00130F5F" w:rsidRDefault="00011821" w:rsidP="00011821">
      <w:pPr>
        <w:pStyle w:val="Header"/>
        <w:pBdr>
          <w:top w:val="single" w:sz="4" w:space="1" w:color="auto"/>
          <w:left w:val="single" w:sz="4" w:space="4"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Bidder (the</w:t>
      </w:r>
      <w:r w:rsidRPr="00130F5F">
        <w:rPr>
          <w:rFonts w:ascii="Calibri" w:hAnsi="Calibri" w:cs="Calibri"/>
          <w:b/>
          <w:sz w:val="20"/>
        </w:rPr>
        <w:t xml:space="preserve"> </w:t>
      </w:r>
      <w:r w:rsidR="00112390">
        <w:rPr>
          <w:rFonts w:ascii="Calibri" w:hAnsi="Calibri" w:cs="Calibri"/>
          <w:b/>
          <w:sz w:val="20"/>
        </w:rPr>
        <w:t>P</w:t>
      </w:r>
      <w:r w:rsidRPr="00130F5F">
        <w:rPr>
          <w:rFonts w:ascii="Calibri" w:hAnsi="Calibri" w:cs="Calibri"/>
          <w:b/>
          <w:sz w:val="20"/>
        </w:rPr>
        <w:t xml:space="preserve">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w:t>
      </w:r>
      <w:r w:rsidR="00112390">
        <w:rPr>
          <w:rFonts w:ascii="Calibri" w:hAnsi="Calibri" w:cs="Calibri"/>
          <w:sz w:val="20"/>
        </w:rPr>
        <w:t>,</w:t>
      </w:r>
      <w:r w:rsidRPr="00130F5F">
        <w:rPr>
          <w:rFonts w:ascii="Calibri" w:hAnsi="Calibri" w:cs="Calibri"/>
          <w:sz w:val="20"/>
        </w:rPr>
        <w:t xml:space="preserve"> including, but not limited to, subcontractor contract amounts, payments made, and confirmation of payments received.</w:t>
      </w:r>
    </w:p>
    <w:p w14:paraId="2336BDCA" w14:textId="2727A457" w:rsidR="00011821" w:rsidRDefault="00011821" w:rsidP="00011821">
      <w:pPr>
        <w:rPr>
          <w:rFonts w:ascii="Calibri" w:hAnsi="Calibri" w:cs="Calibri"/>
          <w:sz w:val="14"/>
        </w:rPr>
      </w:pPr>
    </w:p>
    <w:p w14:paraId="36D86CCE" w14:textId="77777777" w:rsidR="00A97CDB" w:rsidRPr="00C76FAA" w:rsidRDefault="00A97CDB" w:rsidP="00011821">
      <w:pPr>
        <w:rPr>
          <w:rFonts w:ascii="Calibri" w:hAnsi="Calibri" w:cs="Calibri"/>
          <w:sz w:val="14"/>
        </w:rPr>
      </w:pPr>
    </w:p>
    <w:p w14:paraId="061BA54F" w14:textId="77777777" w:rsidR="00011821" w:rsidRPr="00455827" w:rsidRDefault="00011821" w:rsidP="00F95B6B">
      <w:pPr>
        <w:tabs>
          <w:tab w:val="right" w:pos="7020"/>
          <w:tab w:val="left" w:pos="7200"/>
          <w:tab w:val="right" w:pos="10080"/>
        </w:tabs>
        <w:spacing w:after="240"/>
        <w:rPr>
          <w:rFonts w:ascii="Calibri" w:hAnsi="Calibri" w:cs="Calibri"/>
          <w:b/>
          <w:sz w:val="22"/>
          <w:u w:val="single"/>
        </w:rPr>
      </w:pPr>
      <w:r w:rsidRPr="00455827">
        <w:rPr>
          <w:rFonts w:ascii="Calibri" w:hAnsi="Calibri" w:cs="Calibri"/>
          <w:b/>
          <w:sz w:val="22"/>
        </w:rPr>
        <w:t xml:space="preserve">Bidder Printed Name/Title: </w:t>
      </w:r>
      <w:r w:rsidR="00455827" w:rsidRPr="00455827">
        <w:rPr>
          <w:rFonts w:ascii="Calibri" w:hAnsi="Calibri" w:cs="Calibri"/>
          <w:b/>
          <w:sz w:val="22"/>
          <w:u w:val="single"/>
        </w:rPr>
        <w:t xml:space="preserve">       </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455827" w:rsidRPr="00455827">
        <w:rPr>
          <w:rFonts w:ascii="Calibri" w:hAnsi="Calibri" w:cs="Calibri"/>
          <w:b/>
          <w:sz w:val="22"/>
          <w:u w:val="single"/>
        </w:rPr>
        <w:tab/>
      </w:r>
      <w:r w:rsidR="00455827" w:rsidRPr="00455827">
        <w:rPr>
          <w:rFonts w:ascii="Calibri" w:hAnsi="Calibri" w:cs="Calibri"/>
          <w:b/>
          <w:sz w:val="22"/>
          <w:u w:val="single"/>
        </w:rPr>
        <w:tab/>
      </w:r>
      <w:r w:rsidR="00455827" w:rsidRPr="00455827">
        <w:rPr>
          <w:rFonts w:ascii="Calibri" w:hAnsi="Calibri" w:cs="Calibri"/>
          <w:b/>
          <w:sz w:val="22"/>
          <w:u w:val="single"/>
        </w:rPr>
        <w:tab/>
      </w:r>
    </w:p>
    <w:p w14:paraId="6DA180A4" w14:textId="77777777" w:rsidR="00455827" w:rsidRDefault="00011821" w:rsidP="00F95B6B">
      <w:pPr>
        <w:tabs>
          <w:tab w:val="right" w:pos="7020"/>
          <w:tab w:val="left" w:pos="7200"/>
          <w:tab w:val="left" w:pos="8109"/>
          <w:tab w:val="right" w:pos="10080"/>
        </w:tabs>
        <w:spacing w:after="180"/>
        <w:rPr>
          <w:rFonts w:ascii="Calibri" w:hAnsi="Calibri" w:cs="Calibri"/>
          <w:b/>
          <w:sz w:val="22"/>
          <w:u w:val="single"/>
        </w:rPr>
      </w:pPr>
      <w:r w:rsidRPr="00455827">
        <w:rPr>
          <w:rFonts w:ascii="Calibri" w:hAnsi="Calibri" w:cs="Calibri"/>
          <w:b/>
          <w:sz w:val="22"/>
        </w:rPr>
        <w:t>Street Address: 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455827" w:rsidRPr="00455827">
        <w:rPr>
          <w:rFonts w:ascii="Calibri" w:hAnsi="Calibri" w:cs="Calibri"/>
          <w:b/>
          <w:sz w:val="22"/>
        </w:rPr>
        <w:t>___________</w:t>
      </w:r>
      <w:r w:rsidRPr="00455827">
        <w:rPr>
          <w:rFonts w:ascii="Calibri" w:hAnsi="Calibri" w:cs="Calibri"/>
          <w:b/>
          <w:sz w:val="22"/>
        </w:rPr>
        <w:t>_________City__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587DCD" w:rsidRPr="00455827">
        <w:rPr>
          <w:rFonts w:ascii="Calibri" w:hAnsi="Calibri" w:cs="Calibri"/>
          <w:b/>
          <w:sz w:val="22"/>
        </w:rPr>
        <w:t>__</w:t>
      </w:r>
      <w:r w:rsidRPr="00455827">
        <w:rPr>
          <w:rFonts w:ascii="Calibri" w:hAnsi="Calibri" w:cs="Calibri"/>
          <w:b/>
          <w:sz w:val="22"/>
        </w:rPr>
        <w:t>__State_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Pr="00455827">
        <w:rPr>
          <w:rFonts w:ascii="Calibri" w:hAnsi="Calibri" w:cs="Calibri"/>
          <w:b/>
          <w:sz w:val="22"/>
        </w:rPr>
        <w:t>_ Zip Code</w:t>
      </w:r>
      <w:r w:rsidR="00455827" w:rsidRPr="00455827">
        <w:rPr>
          <w:rFonts w:ascii="Calibri" w:hAnsi="Calibri" w:cs="Calibri"/>
          <w:b/>
          <w:sz w:val="22"/>
          <w:u w:val="single"/>
        </w:rPr>
        <w:tab/>
      </w:r>
      <w:bookmarkStart w:id="108" w:name="_Bidder_Signature:_("/>
      <w:bookmarkStart w:id="109" w:name="Prime_Bidder_Signature"/>
      <w:bookmarkEnd w:id="108"/>
      <w:r w:rsidR="00455827" w:rsidRPr="00455827">
        <w:rPr>
          <w:rFonts w:ascii="Calibri" w:hAnsi="Calibri" w:cs="Calibri"/>
          <w:spacing w:val="-3"/>
          <w:sz w:val="22"/>
          <w:u w:val="single"/>
        </w:rPr>
        <w:fldChar w:fldCharType="begin">
          <w:ffData>
            <w:name w:val="Text55"/>
            <w:enabled/>
            <w:calcOnExit w:val="0"/>
            <w:textInput/>
          </w:ffData>
        </w:fldChar>
      </w:r>
      <w:r w:rsidR="00455827" w:rsidRPr="00455827">
        <w:rPr>
          <w:rFonts w:ascii="Calibri" w:hAnsi="Calibri" w:cs="Calibri"/>
          <w:spacing w:val="-3"/>
          <w:sz w:val="22"/>
          <w:u w:val="single"/>
        </w:rPr>
        <w:instrText xml:space="preserve"> FORMTEXT </w:instrText>
      </w:r>
      <w:r w:rsidR="00455827" w:rsidRPr="00455827">
        <w:rPr>
          <w:rFonts w:ascii="Calibri" w:hAnsi="Calibri" w:cs="Calibri"/>
          <w:spacing w:val="-3"/>
          <w:sz w:val="22"/>
          <w:u w:val="single"/>
        </w:rPr>
      </w:r>
      <w:r w:rsidR="00455827" w:rsidRPr="00455827">
        <w:rPr>
          <w:rFonts w:ascii="Calibri" w:hAnsi="Calibri" w:cs="Calibri"/>
          <w:spacing w:val="-3"/>
          <w:sz w:val="22"/>
          <w:u w:val="single"/>
        </w:rPr>
        <w:fldChar w:fldCharType="separate"/>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spacing w:val="-3"/>
          <w:sz w:val="22"/>
          <w:u w:val="single"/>
        </w:rPr>
        <w:fldChar w:fldCharType="end"/>
      </w:r>
      <w:r w:rsidR="00455827">
        <w:rPr>
          <w:rFonts w:ascii="Calibri" w:hAnsi="Calibri" w:cs="Calibri"/>
          <w:b/>
          <w:sz w:val="22"/>
          <w:u w:val="single"/>
        </w:rPr>
        <w:tab/>
      </w:r>
    </w:p>
    <w:p w14:paraId="5B35AE4C" w14:textId="07B9C6C5" w:rsidR="0007148C" w:rsidRPr="004D05F2" w:rsidRDefault="00011821" w:rsidP="006C19B7">
      <w:pPr>
        <w:tabs>
          <w:tab w:val="right" w:pos="7020"/>
          <w:tab w:val="left" w:pos="7200"/>
          <w:tab w:val="right" w:pos="10080"/>
        </w:tabs>
        <w:rPr>
          <w:rFonts w:ascii="Calibri" w:hAnsi="Calibri" w:cs="Calibri"/>
          <w:b/>
          <w:sz w:val="2"/>
          <w:szCs w:val="2"/>
        </w:rPr>
      </w:pPr>
      <w:r w:rsidRPr="00455827">
        <w:rPr>
          <w:rFonts w:ascii="Calibri" w:hAnsi="Calibri" w:cs="Calibri"/>
          <w:b/>
          <w:sz w:val="22"/>
        </w:rPr>
        <w:t xml:space="preserve">Bidder Signature: </w:t>
      </w:r>
      <w:bookmarkEnd w:id="109"/>
      <w:r w:rsidRPr="00455827">
        <w:rPr>
          <w:rFonts w:ascii="Wingdings" w:eastAsia="Wingdings" w:hAnsi="Wingdings" w:cs="Wingdings"/>
          <w:b/>
          <w:color w:val="0000FF"/>
          <w:spacing w:val="-3"/>
          <w:sz w:val="36"/>
          <w:szCs w:val="36"/>
        </w:rPr>
        <w:t>?</w:t>
      </w:r>
      <w:r w:rsidR="00455827">
        <w:rPr>
          <w:rFonts w:ascii="Calibri" w:hAnsi="Calibri" w:cs="Calibri"/>
          <w:b/>
          <w:sz w:val="22"/>
          <w:u w:val="single"/>
        </w:rPr>
        <w:tab/>
      </w:r>
      <w:r w:rsidRPr="00455827">
        <w:rPr>
          <w:rFonts w:ascii="Calibri" w:hAnsi="Calibri" w:cs="Calibri"/>
          <w:b/>
          <w:sz w:val="22"/>
        </w:rPr>
        <w:tab/>
        <w:t xml:space="preserve">Date: </w:t>
      </w:r>
      <w:r w:rsidR="00455827">
        <w:rPr>
          <w:rFonts w:ascii="Calibri" w:hAnsi="Calibri" w:cs="Calibri"/>
          <w:b/>
          <w:sz w:val="22"/>
          <w:u w:val="single"/>
        </w:rPr>
        <w:t xml:space="preserve">   </w:t>
      </w:r>
      <w:r w:rsidR="00455827" w:rsidRPr="00455827">
        <w:rPr>
          <w:rFonts w:ascii="Calibri" w:hAnsi="Calibri" w:cs="Calibri"/>
          <w:spacing w:val="-3"/>
          <w:sz w:val="22"/>
          <w:u w:val="single"/>
        </w:rPr>
        <w:fldChar w:fldCharType="begin">
          <w:ffData>
            <w:name w:val="Text55"/>
            <w:enabled/>
            <w:calcOnExit w:val="0"/>
            <w:textInput/>
          </w:ffData>
        </w:fldChar>
      </w:r>
      <w:r w:rsidR="00455827" w:rsidRPr="00455827">
        <w:rPr>
          <w:rFonts w:ascii="Calibri" w:hAnsi="Calibri" w:cs="Calibri"/>
          <w:spacing w:val="-3"/>
          <w:sz w:val="22"/>
          <w:u w:val="single"/>
        </w:rPr>
        <w:instrText xml:space="preserve"> FORMTEXT </w:instrText>
      </w:r>
      <w:r w:rsidR="00455827" w:rsidRPr="00455827">
        <w:rPr>
          <w:rFonts w:ascii="Calibri" w:hAnsi="Calibri" w:cs="Calibri"/>
          <w:spacing w:val="-3"/>
          <w:sz w:val="22"/>
          <w:u w:val="single"/>
        </w:rPr>
      </w:r>
      <w:r w:rsidR="00455827" w:rsidRPr="00455827">
        <w:rPr>
          <w:rFonts w:ascii="Calibri" w:hAnsi="Calibri" w:cs="Calibri"/>
          <w:spacing w:val="-3"/>
          <w:sz w:val="22"/>
          <w:u w:val="single"/>
        </w:rPr>
        <w:fldChar w:fldCharType="separate"/>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spacing w:val="-3"/>
          <w:sz w:val="22"/>
          <w:u w:val="single"/>
        </w:rPr>
        <w:fldChar w:fldCharType="end"/>
      </w:r>
      <w:r w:rsidR="00455827">
        <w:rPr>
          <w:rFonts w:ascii="Calibri" w:hAnsi="Calibri" w:cs="Calibri"/>
          <w:b/>
          <w:sz w:val="22"/>
          <w:u w:val="single"/>
        </w:rPr>
        <w:tab/>
      </w:r>
      <w:r w:rsidRPr="00455827">
        <w:rPr>
          <w:rFonts w:ascii="Calibri" w:hAnsi="Calibri" w:cs="Calibri"/>
          <w:b/>
          <w:sz w:val="22"/>
        </w:rPr>
        <w:tab/>
      </w:r>
      <w:r w:rsidRPr="00455827">
        <w:rPr>
          <w:rFonts w:ascii="Calibri" w:hAnsi="Calibri" w:cs="Calibri"/>
          <w:b/>
          <w:sz w:val="22"/>
        </w:rPr>
        <w:tab/>
      </w:r>
      <w:r w:rsidRPr="00455827">
        <w:rPr>
          <w:rFonts w:ascii="Calibri" w:hAnsi="Calibri" w:cs="Calibri"/>
          <w:b/>
          <w:sz w:val="22"/>
        </w:rPr>
        <w:tab/>
      </w:r>
    </w:p>
    <w:tbl>
      <w:tblPr>
        <w:tblW w:w="0" w:type="auto"/>
        <w:shd w:val="clear" w:color="auto" w:fill="DEEAF6" w:themeFill="accent5" w:themeFillTint="33"/>
        <w:tblLook w:val="04A0" w:firstRow="1" w:lastRow="0" w:firstColumn="1" w:lastColumn="0" w:noHBand="0" w:noVBand="1"/>
      </w:tblPr>
      <w:tblGrid>
        <w:gridCol w:w="10080"/>
      </w:tblGrid>
      <w:tr w:rsidR="0007148C" w:rsidRPr="003A2F09" w14:paraId="1FFCCD44" w14:textId="77777777" w:rsidTr="00EB4661">
        <w:tc>
          <w:tcPr>
            <w:tcW w:w="10260" w:type="dxa"/>
            <w:shd w:val="clear" w:color="auto" w:fill="DEEAF6" w:themeFill="accent5" w:themeFillTint="33"/>
          </w:tcPr>
          <w:p w14:paraId="356C8A27" w14:textId="46B4A8EF" w:rsidR="0007148C" w:rsidRPr="003A2F09" w:rsidRDefault="0007148C" w:rsidP="00AF507B">
            <w:pPr>
              <w:ind w:left="-13"/>
              <w:rPr>
                <w:rFonts w:ascii="Calibri" w:hAnsi="Calibri" w:cs="Calibri"/>
                <w:b/>
                <w:sz w:val="28"/>
                <w:szCs w:val="22"/>
              </w:rPr>
            </w:pPr>
            <w:r w:rsidRPr="003A2F09">
              <w:rPr>
                <w:rFonts w:ascii="Calibri" w:hAnsi="Calibri" w:cs="Calibri"/>
                <w:b/>
                <w:sz w:val="28"/>
                <w:szCs w:val="22"/>
              </w:rPr>
              <w:lastRenderedPageBreak/>
              <w:t>BIDDER MINIMUM QUALIFICATIONS</w:t>
            </w:r>
          </w:p>
        </w:tc>
      </w:tr>
    </w:tbl>
    <w:p w14:paraId="405B6E0A" w14:textId="02204A48" w:rsidR="00011821" w:rsidRPr="0055307C" w:rsidRDefault="00011821" w:rsidP="00011821">
      <w:pPr>
        <w:rPr>
          <w:rFonts w:ascii="Calibri" w:hAnsi="Calibri" w:cs="Calibri"/>
          <w:color w:val="FFFFFF"/>
          <w:sz w:val="22"/>
        </w:rPr>
      </w:pPr>
    </w:p>
    <w:p w14:paraId="0E99424A" w14:textId="2F6C9F02" w:rsidR="00D0212C" w:rsidRDefault="00D0212C" w:rsidP="00D0212C">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Bidder </w:t>
      </w:r>
      <w:r w:rsidR="00C063D4">
        <w:rPr>
          <w:rFonts w:ascii="Calibri" w:hAnsi="Calibri" w:cs="Calibri"/>
          <w:sz w:val="24"/>
        </w:rPr>
        <w:t>must</w:t>
      </w:r>
      <w:r w:rsidRPr="00266DFB">
        <w:rPr>
          <w:rFonts w:ascii="Calibri" w:hAnsi="Calibri" w:cs="Calibri"/>
          <w:sz w:val="24"/>
        </w:rPr>
        <w:t xml:space="preserve"> respond and/or provide support documentation </w:t>
      </w:r>
      <w:r w:rsidR="00112390">
        <w:rPr>
          <w:rFonts w:ascii="Calibri" w:hAnsi="Calibri" w:cs="Calibri"/>
          <w:sz w:val="24"/>
        </w:rPr>
        <w:t>that fulfills</w:t>
      </w:r>
      <w:r w:rsidRPr="00266DFB">
        <w:rPr>
          <w:rFonts w:ascii="Calibri" w:hAnsi="Calibri" w:cs="Calibri"/>
          <w:sz w:val="24"/>
        </w:rPr>
        <w:t xml:space="preserve"> all the minimum qualifications</w:t>
      </w:r>
      <w:r w:rsidR="00120291">
        <w:rPr>
          <w:rFonts w:ascii="Calibri" w:hAnsi="Calibri" w:cs="Calibri"/>
          <w:sz w:val="24"/>
        </w:rPr>
        <w:t xml:space="preserve"> as identified in the RFP documents</w:t>
      </w:r>
      <w:r w:rsidRPr="00266DFB">
        <w:rPr>
          <w:rFonts w:ascii="Calibri" w:hAnsi="Calibri" w:cs="Calibri"/>
          <w:sz w:val="24"/>
        </w:rPr>
        <w:t xml:space="preserve">. </w:t>
      </w:r>
    </w:p>
    <w:p w14:paraId="1CC468F3" w14:textId="77777777" w:rsidR="00226836" w:rsidRPr="00226836" w:rsidRDefault="00226836" w:rsidP="00226836">
      <w:pPr>
        <w:spacing w:before="240" w:after="240"/>
        <w:rPr>
          <w:rFonts w:ascii="Calibri" w:hAnsi="Calibri" w:cs="Calibri"/>
          <w:sz w:val="24"/>
        </w:rPr>
      </w:pPr>
      <w:r w:rsidRPr="00226836">
        <w:rPr>
          <w:rFonts w:ascii="Calibri" w:hAnsi="Calibri" w:cs="Calibri"/>
          <w:sz w:val="24"/>
        </w:rPr>
        <w:t>1.</w:t>
      </w:r>
      <w:r w:rsidRPr="00226836">
        <w:rPr>
          <w:rFonts w:ascii="Calibri" w:hAnsi="Calibri" w:cs="Calibri"/>
          <w:sz w:val="24"/>
        </w:rPr>
        <w:tab/>
        <w:t>BIDDER Minimum Qualifications</w:t>
      </w:r>
    </w:p>
    <w:p w14:paraId="35FAE887" w14:textId="77777777" w:rsidR="00226836" w:rsidRPr="00226836" w:rsidRDefault="00226836" w:rsidP="00226836">
      <w:pPr>
        <w:spacing w:before="240" w:after="240"/>
        <w:ind w:left="720" w:hanging="720"/>
        <w:rPr>
          <w:rFonts w:ascii="Calibri" w:hAnsi="Calibri" w:cs="Calibri"/>
          <w:sz w:val="24"/>
        </w:rPr>
      </w:pPr>
      <w:r w:rsidRPr="00226836">
        <w:rPr>
          <w:rFonts w:ascii="Calibri" w:hAnsi="Calibri" w:cs="Calibri"/>
          <w:sz w:val="24"/>
        </w:rPr>
        <w:t>a.</w:t>
      </w:r>
      <w:r w:rsidRPr="00226836">
        <w:rPr>
          <w:rFonts w:ascii="Calibri" w:hAnsi="Calibri" w:cs="Calibri"/>
          <w:sz w:val="24"/>
        </w:rPr>
        <w:tab/>
        <w:t>Bidder and all key personnel assigned to the project must be regularly and continuously engaged in the business of providing the implementation and migration to host contact centers solutions for at least four years.</w:t>
      </w:r>
    </w:p>
    <w:p w14:paraId="75B749FF" w14:textId="77777777" w:rsidR="00226836" w:rsidRPr="00226836" w:rsidRDefault="00226836" w:rsidP="00226836">
      <w:pPr>
        <w:spacing w:before="240" w:after="240"/>
        <w:ind w:left="720" w:hanging="720"/>
        <w:rPr>
          <w:rFonts w:ascii="Calibri" w:hAnsi="Calibri" w:cs="Calibri"/>
          <w:sz w:val="24"/>
        </w:rPr>
      </w:pPr>
      <w:r w:rsidRPr="00226836">
        <w:rPr>
          <w:rFonts w:ascii="Calibri" w:hAnsi="Calibri" w:cs="Calibri"/>
          <w:sz w:val="24"/>
        </w:rPr>
        <w:t>b.</w:t>
      </w:r>
      <w:r w:rsidRPr="00226836">
        <w:rPr>
          <w:rFonts w:ascii="Calibri" w:hAnsi="Calibri" w:cs="Calibri"/>
          <w:sz w:val="24"/>
        </w:rPr>
        <w:tab/>
        <w:t>Bidder must be a Microsoft Gold Certified Partner and have competencies in related areas such as Cloud Platform for Microsoft Teams integration.</w:t>
      </w:r>
    </w:p>
    <w:p w14:paraId="139EBC5E" w14:textId="77777777" w:rsidR="00226836" w:rsidRPr="00226836" w:rsidRDefault="00226836" w:rsidP="00226836">
      <w:pPr>
        <w:spacing w:before="240" w:after="240"/>
        <w:rPr>
          <w:rFonts w:ascii="Calibri" w:hAnsi="Calibri" w:cs="Calibri"/>
          <w:sz w:val="24"/>
        </w:rPr>
      </w:pPr>
      <w:r w:rsidRPr="00226836">
        <w:rPr>
          <w:rFonts w:ascii="Calibri" w:hAnsi="Calibri" w:cs="Calibri"/>
          <w:sz w:val="24"/>
        </w:rPr>
        <w:t>c.</w:t>
      </w:r>
      <w:r w:rsidRPr="00226836">
        <w:rPr>
          <w:rFonts w:ascii="Calibri" w:hAnsi="Calibri" w:cs="Calibri"/>
          <w:sz w:val="24"/>
        </w:rPr>
        <w:tab/>
        <w:t>Bidder must be a certified Avaya partner to provide required expertise on legacy platform.</w:t>
      </w:r>
    </w:p>
    <w:p w14:paraId="4BAD1806" w14:textId="77777777" w:rsidR="00226836" w:rsidRPr="00226836" w:rsidRDefault="00226836" w:rsidP="00226836">
      <w:pPr>
        <w:spacing w:before="240" w:after="240"/>
        <w:rPr>
          <w:rFonts w:ascii="Calibri" w:hAnsi="Calibri" w:cs="Calibri"/>
          <w:sz w:val="24"/>
        </w:rPr>
      </w:pPr>
      <w:r w:rsidRPr="00226836">
        <w:rPr>
          <w:rFonts w:ascii="Calibri" w:hAnsi="Calibri" w:cs="Calibri"/>
          <w:sz w:val="24"/>
        </w:rPr>
        <w:t>d.</w:t>
      </w:r>
      <w:r w:rsidRPr="00226836">
        <w:rPr>
          <w:rFonts w:ascii="Calibri" w:hAnsi="Calibri" w:cs="Calibri"/>
          <w:sz w:val="24"/>
        </w:rPr>
        <w:tab/>
        <w:t>Bidder shall provide customer references from similarly sized County governments.</w:t>
      </w:r>
    </w:p>
    <w:p w14:paraId="751CDA34" w14:textId="4A7F68A8" w:rsidR="00226836" w:rsidRDefault="00226836" w:rsidP="00226836">
      <w:pPr>
        <w:spacing w:before="240" w:after="240"/>
        <w:ind w:left="720" w:hanging="720"/>
        <w:rPr>
          <w:rFonts w:ascii="Calibri" w:hAnsi="Calibri" w:cs="Calibri"/>
          <w:sz w:val="24"/>
        </w:rPr>
      </w:pPr>
      <w:r w:rsidRPr="00226836">
        <w:rPr>
          <w:rFonts w:ascii="Calibri" w:hAnsi="Calibri" w:cs="Calibri"/>
          <w:sz w:val="24"/>
        </w:rPr>
        <w:t>e.</w:t>
      </w:r>
      <w:r w:rsidRPr="00226836">
        <w:rPr>
          <w:rFonts w:ascii="Calibri" w:hAnsi="Calibri" w:cs="Calibri"/>
          <w:sz w:val="24"/>
        </w:rPr>
        <w:tab/>
        <w:t>Bidder must also possess all permits, licenses, and professional credentials necessary to supply products and perform services specified under this RFP.  Unless noted otherwise in the RFP, for example the item(s) stated above, including any Addendum or published Questions and Answers, Bidder is not required to submit copies or verification of the permits, licenses and credentials; however, Bidder must provide such proof if requested by County.</w:t>
      </w:r>
    </w:p>
    <w:p w14:paraId="1687A3DC" w14:textId="77777777" w:rsidR="00226836" w:rsidRPr="00266DFB" w:rsidRDefault="00226836" w:rsidP="00D0212C">
      <w:pPr>
        <w:spacing w:before="240" w:after="240"/>
        <w:rPr>
          <w:rFonts w:ascii="Calibri" w:hAnsi="Calibri" w:cs="Calibri"/>
          <w:sz w:val="24"/>
        </w:rPr>
      </w:pPr>
    </w:p>
    <w:p w14:paraId="2890BD64" w14:textId="43DD41CD" w:rsidR="00D0212C" w:rsidRPr="00226836" w:rsidRDefault="00D0212C" w:rsidP="00D0212C">
      <w:pPr>
        <w:spacing w:before="240" w:after="240"/>
        <w:rPr>
          <w:rFonts w:ascii="Calibri" w:hAnsi="Calibri" w:cs="Calibri"/>
          <w:sz w:val="24"/>
          <w:szCs w:val="26"/>
        </w:rPr>
      </w:pPr>
      <w:r w:rsidRPr="00226836">
        <w:rPr>
          <w:rFonts w:ascii="Calibri" w:hAnsi="Calibri" w:cs="Calibri"/>
          <w:sz w:val="24"/>
          <w:szCs w:val="26"/>
        </w:rPr>
        <w:t xml:space="preserve">The </w:t>
      </w:r>
      <w:r w:rsidR="005D257C" w:rsidRPr="00226836">
        <w:rPr>
          <w:rFonts w:ascii="Calibri" w:hAnsi="Calibri" w:cs="Calibri"/>
          <w:sz w:val="24"/>
          <w:szCs w:val="26"/>
        </w:rPr>
        <w:t>Bidder</w:t>
      </w:r>
      <w:r w:rsidRPr="00226836">
        <w:rPr>
          <w:rFonts w:ascii="Calibri" w:hAnsi="Calibri" w:cs="Calibri"/>
          <w:sz w:val="24"/>
          <w:szCs w:val="26"/>
        </w:rPr>
        <w:t xml:space="preserve"> </w:t>
      </w:r>
      <w:r w:rsidR="00C063D4" w:rsidRPr="00226836">
        <w:rPr>
          <w:rFonts w:ascii="Calibri" w:hAnsi="Calibri" w:cs="Calibri"/>
          <w:sz w:val="24"/>
          <w:szCs w:val="26"/>
        </w:rPr>
        <w:t>must</w:t>
      </w:r>
      <w:r w:rsidRPr="00226836">
        <w:rPr>
          <w:rFonts w:ascii="Calibri" w:hAnsi="Calibri" w:cs="Calibri"/>
          <w:sz w:val="24"/>
          <w:szCs w:val="26"/>
        </w:rPr>
        <w:t xml:space="preserve"> provide proof of any </w:t>
      </w:r>
      <w:r w:rsidR="00120291" w:rsidRPr="00226836">
        <w:rPr>
          <w:rFonts w:ascii="Calibri" w:hAnsi="Calibri" w:cs="Calibri"/>
          <w:sz w:val="24"/>
          <w:szCs w:val="26"/>
        </w:rPr>
        <w:t xml:space="preserve">other </w:t>
      </w:r>
      <w:r w:rsidRPr="00226836">
        <w:rPr>
          <w:rFonts w:ascii="Calibri" w:hAnsi="Calibri" w:cs="Calibri"/>
          <w:sz w:val="24"/>
          <w:szCs w:val="26"/>
        </w:rPr>
        <w:t>permits, licenses, and/or professional credentials necessary to supply product</w:t>
      </w:r>
      <w:r w:rsidR="00112390" w:rsidRPr="00226836">
        <w:rPr>
          <w:rFonts w:ascii="Calibri" w:hAnsi="Calibri" w:cs="Calibri"/>
          <w:sz w:val="24"/>
          <w:szCs w:val="26"/>
        </w:rPr>
        <w:t>s</w:t>
      </w:r>
      <w:r w:rsidRPr="00226836">
        <w:rPr>
          <w:rFonts w:ascii="Calibri" w:hAnsi="Calibri" w:cs="Calibri"/>
          <w:sz w:val="24"/>
          <w:szCs w:val="26"/>
        </w:rPr>
        <w:t xml:space="preserve"> and perform services as specified in this RF</w:t>
      </w:r>
      <w:r w:rsidR="005D257C" w:rsidRPr="00226836">
        <w:rPr>
          <w:rFonts w:ascii="Calibri" w:hAnsi="Calibri" w:cs="Calibri"/>
          <w:sz w:val="24"/>
          <w:szCs w:val="26"/>
        </w:rPr>
        <w:t>P</w:t>
      </w:r>
      <w:r w:rsidRPr="00226836">
        <w:rPr>
          <w:rFonts w:ascii="Calibri" w:hAnsi="Calibri" w:cs="Calibri"/>
          <w:sz w:val="24"/>
          <w:szCs w:val="26"/>
        </w:rPr>
        <w:t xml:space="preserve"> if requested by the County.</w:t>
      </w:r>
    </w:p>
    <w:p w14:paraId="53BE7B1F" w14:textId="77777777" w:rsidR="00D0212C" w:rsidRPr="00266DFB" w:rsidRDefault="00D0212C" w:rsidP="00D0212C">
      <w:pPr>
        <w:rPr>
          <w:rFonts w:ascii="Calibri" w:hAnsi="Calibri" w:cs="Calibri"/>
          <w:sz w:val="24"/>
        </w:rPr>
      </w:pPr>
    </w:p>
    <w:p w14:paraId="4D862D47" w14:textId="77777777" w:rsidR="00D0212C" w:rsidRPr="00266DFB" w:rsidRDefault="00D0212C" w:rsidP="00D0212C">
      <w:pPr>
        <w:rPr>
          <w:rFonts w:ascii="Calibri" w:hAnsi="Calibri" w:cs="Calibri"/>
          <w:sz w:val="24"/>
        </w:rPr>
      </w:pPr>
    </w:p>
    <w:p w14:paraId="2F83CE8B" w14:textId="77777777" w:rsidR="00F43F6A" w:rsidRPr="00112390" w:rsidRDefault="00D0212C" w:rsidP="00F43F6A">
      <w:pPr>
        <w:rPr>
          <w:rFonts w:ascii="Calibri" w:hAnsi="Calibri" w:cs="Calibri"/>
          <w:b/>
          <w:bCs/>
          <w:sz w:val="24"/>
        </w:rPr>
      </w:pPr>
      <w:r w:rsidRPr="00112390">
        <w:rPr>
          <w:rFonts w:ascii="Calibri" w:hAnsi="Calibri" w:cs="Calibri"/>
          <w:b/>
          <w:bCs/>
          <w:sz w:val="24"/>
        </w:rPr>
        <w:t>Maximum Length: None</w:t>
      </w:r>
    </w:p>
    <w:p w14:paraId="6E97647D" w14:textId="77777777" w:rsidR="0007148C" w:rsidRPr="004D05F2" w:rsidRDefault="00F43F6A" w:rsidP="00F43F6A">
      <w:pPr>
        <w:pStyle w:val="Heading4"/>
        <w:jc w:val="left"/>
        <w:rPr>
          <w:color w:val="FF0000"/>
          <w:sz w:val="2"/>
          <w:szCs w:val="2"/>
        </w:rPr>
      </w:pPr>
      <w:r w:rsidRPr="002372AF">
        <w:rPr>
          <w:sz w:val="26"/>
          <w:szCs w:val="26"/>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3A2F09" w14:paraId="5EC326F0" w14:textId="77777777" w:rsidTr="00112390">
        <w:tc>
          <w:tcPr>
            <w:tcW w:w="11016" w:type="dxa"/>
            <w:shd w:val="clear" w:color="auto" w:fill="DEEAF6" w:themeFill="accent5" w:themeFillTint="33"/>
          </w:tcPr>
          <w:p w14:paraId="40F6FFE1" w14:textId="77FEA3BD" w:rsidR="0007148C" w:rsidRPr="00EE220D" w:rsidRDefault="00682C12" w:rsidP="00AF507B">
            <w:pPr>
              <w:pStyle w:val="Heading4"/>
              <w:ind w:left="-13"/>
              <w:jc w:val="left"/>
            </w:pPr>
            <w:r w:rsidRPr="00EE220D">
              <w:lastRenderedPageBreak/>
              <w:t xml:space="preserve">BID </w:t>
            </w:r>
            <w:r w:rsidR="00B8605B">
              <w:t xml:space="preserve"> </w:t>
            </w:r>
            <w:r w:rsidR="00B8605B" w:rsidRPr="00EE220D">
              <w:t xml:space="preserve"> </w:t>
            </w:r>
            <w:r w:rsidR="0007148C" w:rsidRPr="00EE220D">
              <w:t>FORM</w:t>
            </w:r>
            <w:r w:rsidR="009D64EA" w:rsidRPr="00EE220D">
              <w:t>(S)</w:t>
            </w:r>
          </w:p>
        </w:tc>
      </w:tr>
    </w:tbl>
    <w:p w14:paraId="7FB9BAF9" w14:textId="69A50AB9" w:rsidR="00F43F6A" w:rsidRPr="00EE220D" w:rsidRDefault="00F43F6A" w:rsidP="00266DFB">
      <w:pPr>
        <w:pStyle w:val="PlainText"/>
        <w:spacing w:before="240" w:after="240"/>
        <w:rPr>
          <w:rFonts w:ascii="Calibri" w:hAnsi="Calibri" w:cs="Calibri"/>
          <w:b/>
          <w:sz w:val="24"/>
          <w:szCs w:val="24"/>
        </w:rPr>
      </w:pPr>
      <w:r w:rsidRPr="00266DFB">
        <w:rPr>
          <w:rFonts w:ascii="Calibri" w:hAnsi="Calibri" w:cs="Calibri"/>
          <w:b/>
          <w:sz w:val="24"/>
          <w:szCs w:val="24"/>
        </w:rPr>
        <w:t>Instructions</w:t>
      </w:r>
      <w:r w:rsidRPr="00266DFB">
        <w:rPr>
          <w:rFonts w:ascii="Calibri" w:hAnsi="Calibri" w:cs="Calibri"/>
          <w:sz w:val="24"/>
          <w:szCs w:val="24"/>
        </w:rPr>
        <w:t>:</w:t>
      </w:r>
      <w:r w:rsidRPr="00266DFB">
        <w:rPr>
          <w:rFonts w:ascii="Calibri" w:hAnsi="Calibri" w:cs="Calibri"/>
          <w:b/>
          <w:sz w:val="24"/>
          <w:szCs w:val="24"/>
        </w:rPr>
        <w:t xml:space="preserve">  </w:t>
      </w:r>
      <w:r w:rsidR="00502F47" w:rsidRPr="00AF507B">
        <w:rPr>
          <w:rFonts w:ascii="Calibri" w:hAnsi="Calibri" w:cs="Calibri"/>
          <w:sz w:val="24"/>
          <w:szCs w:val="24"/>
        </w:rPr>
        <w:t>Bidder</w:t>
      </w:r>
      <w:r w:rsidRPr="00AF507B">
        <w:rPr>
          <w:rFonts w:ascii="Calibri" w:hAnsi="Calibri" w:cs="Calibri"/>
          <w:sz w:val="24"/>
          <w:szCs w:val="24"/>
        </w:rPr>
        <w:t xml:space="preserve"> must use the</w:t>
      </w:r>
      <w:r w:rsidR="00682C12" w:rsidRPr="00AF507B">
        <w:rPr>
          <w:rFonts w:ascii="Calibri" w:hAnsi="Calibri" w:cs="Calibri"/>
          <w:color w:val="FF0000"/>
          <w:sz w:val="24"/>
          <w:szCs w:val="24"/>
        </w:rPr>
        <w:t xml:space="preserve"> </w:t>
      </w:r>
      <w:r w:rsidR="00682C12" w:rsidRPr="00EE220D">
        <w:rPr>
          <w:rFonts w:ascii="Calibri" w:hAnsi="Calibri" w:cs="Calibri"/>
          <w:sz w:val="24"/>
          <w:szCs w:val="24"/>
        </w:rPr>
        <w:t xml:space="preserve">Excel </w:t>
      </w:r>
      <w:r w:rsidR="00C61CE5" w:rsidRPr="00EE220D">
        <w:rPr>
          <w:rFonts w:ascii="Calibri" w:hAnsi="Calibri" w:cs="Calibri"/>
          <w:sz w:val="24"/>
          <w:szCs w:val="24"/>
        </w:rPr>
        <w:t>Bid</w:t>
      </w:r>
      <w:r w:rsidR="00682C12" w:rsidRPr="00EE220D">
        <w:rPr>
          <w:rFonts w:ascii="Calibri" w:hAnsi="Calibri" w:cs="Calibri"/>
          <w:sz w:val="24"/>
          <w:szCs w:val="24"/>
        </w:rPr>
        <w:t xml:space="preserve"> </w:t>
      </w:r>
      <w:r w:rsidR="00C61CE5" w:rsidRPr="00EE220D">
        <w:rPr>
          <w:rFonts w:ascii="Calibri" w:hAnsi="Calibri" w:cs="Calibri"/>
          <w:sz w:val="24"/>
          <w:szCs w:val="24"/>
        </w:rPr>
        <w:t>Form</w:t>
      </w:r>
      <w:r w:rsidR="00BE05AB" w:rsidRPr="00EE220D">
        <w:rPr>
          <w:rFonts w:ascii="Calibri" w:hAnsi="Calibri" w:cs="Calibri"/>
          <w:sz w:val="24"/>
          <w:szCs w:val="24"/>
        </w:rPr>
        <w:t>(s)</w:t>
      </w:r>
      <w:r w:rsidRPr="00EE220D">
        <w:rPr>
          <w:rFonts w:ascii="Calibri" w:hAnsi="Calibri" w:cs="Calibri"/>
          <w:sz w:val="24"/>
          <w:szCs w:val="24"/>
        </w:rPr>
        <w:t xml:space="preserve">.   </w:t>
      </w:r>
    </w:p>
    <w:p w14:paraId="1346D0FB" w14:textId="2BE9328B" w:rsidR="00A77B4E" w:rsidRPr="00EE220D" w:rsidRDefault="00F43F6A" w:rsidP="00266DFB">
      <w:pPr>
        <w:pStyle w:val="PlainText"/>
        <w:spacing w:before="240" w:after="240"/>
        <w:rPr>
          <w:rFonts w:ascii="Calibri" w:hAnsi="Calibri" w:cs="Calibri"/>
          <w:sz w:val="24"/>
          <w:szCs w:val="24"/>
        </w:rPr>
      </w:pPr>
      <w:r w:rsidRPr="00EE220D">
        <w:rPr>
          <w:rFonts w:ascii="Calibri" w:hAnsi="Calibri" w:cs="Calibri"/>
          <w:b/>
          <w:sz w:val="24"/>
          <w:szCs w:val="24"/>
        </w:rPr>
        <w:t xml:space="preserve">COST </w:t>
      </w:r>
      <w:r w:rsidR="00C063D4" w:rsidRPr="00EE220D">
        <w:rPr>
          <w:rFonts w:ascii="Calibri" w:hAnsi="Calibri" w:cs="Calibri"/>
          <w:b/>
          <w:sz w:val="24"/>
          <w:szCs w:val="24"/>
        </w:rPr>
        <w:t>MUST</w:t>
      </w:r>
      <w:r w:rsidRPr="00EE220D">
        <w:rPr>
          <w:rFonts w:ascii="Calibri" w:hAnsi="Calibri" w:cs="Calibri"/>
          <w:b/>
          <w:sz w:val="24"/>
          <w:szCs w:val="24"/>
        </w:rPr>
        <w:t xml:space="preserve"> BE SUBMITTED AS REQUESTED ON TH</w:t>
      </w:r>
      <w:r w:rsidR="00351B4C" w:rsidRPr="00EE220D">
        <w:rPr>
          <w:rFonts w:ascii="Calibri" w:hAnsi="Calibri" w:cs="Calibri"/>
          <w:b/>
          <w:sz w:val="24"/>
          <w:szCs w:val="24"/>
        </w:rPr>
        <w:t>E</w:t>
      </w:r>
      <w:r w:rsidR="00D0212C" w:rsidRPr="00EE220D">
        <w:rPr>
          <w:rFonts w:ascii="Calibri" w:hAnsi="Calibri" w:cs="Calibri"/>
          <w:b/>
          <w:sz w:val="24"/>
          <w:szCs w:val="24"/>
        </w:rPr>
        <w:t xml:space="preserve"> BID FORM(S)</w:t>
      </w:r>
      <w:r w:rsidR="00351B4C" w:rsidRPr="00EE220D">
        <w:rPr>
          <w:rFonts w:ascii="Calibri" w:hAnsi="Calibri" w:cs="Calibri"/>
          <w:b/>
          <w:sz w:val="24"/>
          <w:szCs w:val="24"/>
        </w:rPr>
        <w:t xml:space="preserve"> </w:t>
      </w:r>
      <w:r w:rsidR="009D64EA" w:rsidRPr="00EE220D">
        <w:rPr>
          <w:rFonts w:ascii="Calibri" w:hAnsi="Calibri" w:cs="Calibri"/>
          <w:b/>
          <w:sz w:val="24"/>
          <w:szCs w:val="24"/>
        </w:rPr>
        <w:t>EXCEL</w:t>
      </w:r>
      <w:r w:rsidRPr="00EE220D">
        <w:rPr>
          <w:rFonts w:ascii="Calibri" w:hAnsi="Calibri" w:cs="Calibri"/>
          <w:b/>
          <w:sz w:val="24"/>
          <w:szCs w:val="24"/>
        </w:rPr>
        <w:t xml:space="preserve"> BID FORM</w:t>
      </w:r>
      <w:r w:rsidR="00BE05AB" w:rsidRPr="00EE220D">
        <w:rPr>
          <w:rFonts w:ascii="Calibri" w:hAnsi="Calibri" w:cs="Calibri"/>
          <w:b/>
          <w:sz w:val="24"/>
          <w:szCs w:val="24"/>
        </w:rPr>
        <w:t>(S)</w:t>
      </w:r>
      <w:r w:rsidRPr="00EE220D">
        <w:rPr>
          <w:rFonts w:ascii="Calibri" w:hAnsi="Calibri" w:cs="Calibri"/>
          <w:b/>
          <w:sz w:val="24"/>
          <w:szCs w:val="24"/>
        </w:rPr>
        <w:t>.  NO ALTERATIONS OR CHANGES OF ANY KIND ARE PERMITTED.</w:t>
      </w:r>
      <w:r w:rsidRPr="00EE220D">
        <w:rPr>
          <w:rFonts w:ascii="Calibri" w:hAnsi="Calibri" w:cs="Calibri"/>
          <w:sz w:val="24"/>
          <w:szCs w:val="24"/>
        </w:rPr>
        <w:t xml:space="preserve">  </w:t>
      </w:r>
    </w:p>
    <w:p w14:paraId="1ECBDDAA" w14:textId="7B96C98F" w:rsidR="00A77B4E"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Bid </w:t>
      </w:r>
      <w:r w:rsidR="00EB4661">
        <w:rPr>
          <w:rFonts w:ascii="Calibri" w:hAnsi="Calibri" w:cs="Calibri"/>
          <w:sz w:val="24"/>
          <w:szCs w:val="24"/>
        </w:rPr>
        <w:t>proposals</w:t>
      </w:r>
      <w:r w:rsidR="00EB4661" w:rsidRPr="00266DFB">
        <w:rPr>
          <w:rFonts w:ascii="Calibri" w:hAnsi="Calibri" w:cs="Calibri"/>
          <w:sz w:val="24"/>
          <w:szCs w:val="24"/>
        </w:rPr>
        <w:t xml:space="preserve"> </w:t>
      </w:r>
      <w:r w:rsidRPr="00266DFB">
        <w:rPr>
          <w:rFonts w:ascii="Calibri" w:hAnsi="Calibri" w:cs="Calibri"/>
          <w:sz w:val="24"/>
          <w:szCs w:val="24"/>
        </w:rPr>
        <w:t xml:space="preserve">that do not comply </w:t>
      </w:r>
      <w:r w:rsidR="00A77B4E" w:rsidRPr="00266DFB">
        <w:rPr>
          <w:rFonts w:ascii="Calibri" w:hAnsi="Calibri" w:cs="Calibri"/>
          <w:sz w:val="24"/>
          <w:szCs w:val="24"/>
        </w:rPr>
        <w:t>may be rejected.</w:t>
      </w:r>
    </w:p>
    <w:p w14:paraId="0E038A3E" w14:textId="53AA2559" w:rsidR="00F43F6A"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The cost quoted </w:t>
      </w:r>
      <w:r w:rsidR="00C063D4">
        <w:rPr>
          <w:rFonts w:ascii="Calibri" w:hAnsi="Calibri" w:cs="Calibri"/>
          <w:sz w:val="24"/>
          <w:szCs w:val="24"/>
        </w:rPr>
        <w:t>must</w:t>
      </w:r>
      <w:r w:rsidRPr="00266DFB">
        <w:rPr>
          <w:rFonts w:ascii="Calibri" w:hAnsi="Calibri" w:cs="Calibri"/>
          <w:sz w:val="24"/>
          <w:szCs w:val="24"/>
        </w:rPr>
        <w:t xml:space="preserve"> include all taxes (excluding sales and use tax) and all other charges, including travel expenses</w:t>
      </w:r>
      <w:r w:rsidR="00A77B4E" w:rsidRPr="00266DFB">
        <w:rPr>
          <w:rFonts w:ascii="Calibri" w:hAnsi="Calibri" w:cs="Calibri"/>
          <w:sz w:val="24"/>
          <w:szCs w:val="24"/>
        </w:rPr>
        <w:t xml:space="preserve">.  The </w:t>
      </w:r>
      <w:r w:rsidR="00112390">
        <w:rPr>
          <w:rFonts w:ascii="Calibri" w:hAnsi="Calibri" w:cs="Calibri"/>
          <w:sz w:val="24"/>
          <w:szCs w:val="24"/>
        </w:rPr>
        <w:t>price</w:t>
      </w:r>
      <w:r w:rsidR="00A77B4E" w:rsidRPr="00266DFB">
        <w:rPr>
          <w:rFonts w:ascii="Calibri" w:hAnsi="Calibri" w:cs="Calibri"/>
          <w:sz w:val="24"/>
          <w:szCs w:val="24"/>
        </w:rPr>
        <w:t xml:space="preserve"> quoted will be the </w:t>
      </w:r>
      <w:r w:rsidRPr="00266DFB">
        <w:rPr>
          <w:rFonts w:ascii="Calibri" w:hAnsi="Calibri" w:cs="Calibri"/>
          <w:sz w:val="24"/>
          <w:szCs w:val="24"/>
        </w:rPr>
        <w:t xml:space="preserve">maximum cost the County will pay for the term of any contract </w:t>
      </w:r>
      <w:r w:rsidR="00112390">
        <w:rPr>
          <w:rFonts w:ascii="Calibri" w:hAnsi="Calibri" w:cs="Calibri"/>
          <w:sz w:val="24"/>
          <w:szCs w:val="24"/>
        </w:rPr>
        <w:t>resulting from</w:t>
      </w:r>
      <w:r w:rsidRPr="00266DFB">
        <w:rPr>
          <w:rFonts w:ascii="Calibri" w:hAnsi="Calibri" w:cs="Calibri"/>
          <w:sz w:val="24"/>
          <w:szCs w:val="24"/>
        </w:rPr>
        <w:t xml:space="preserve"> this </w:t>
      </w:r>
      <w:r w:rsidR="00FE3C61" w:rsidRPr="00266DFB">
        <w:rPr>
          <w:rFonts w:ascii="Calibri" w:hAnsi="Calibri" w:cs="Calibri"/>
          <w:sz w:val="24"/>
          <w:szCs w:val="24"/>
        </w:rPr>
        <w:t>RFP</w:t>
      </w:r>
      <w:r w:rsidRPr="00266DFB">
        <w:rPr>
          <w:rFonts w:ascii="Calibri" w:hAnsi="Calibri" w:cs="Calibri"/>
          <w:sz w:val="24"/>
          <w:szCs w:val="24"/>
        </w:rPr>
        <w:t xml:space="preserve">.  </w:t>
      </w:r>
    </w:p>
    <w:p w14:paraId="38DB2AF1" w14:textId="7B65C1C4" w:rsidR="00F43F6A" w:rsidRPr="00266DFB" w:rsidRDefault="77109595" w:rsidP="00266DFB">
      <w:pPr>
        <w:pStyle w:val="PlainText"/>
        <w:spacing w:before="240" w:after="240"/>
        <w:rPr>
          <w:rFonts w:ascii="Calibri" w:hAnsi="Calibri" w:cs="Calibri"/>
          <w:sz w:val="24"/>
          <w:szCs w:val="24"/>
        </w:rPr>
      </w:pPr>
      <w:r w:rsidRPr="7F28CFAA">
        <w:rPr>
          <w:rFonts w:ascii="Calibri" w:hAnsi="Calibri" w:cs="Calibri"/>
          <w:sz w:val="24"/>
          <w:szCs w:val="24"/>
        </w:rPr>
        <w:t xml:space="preserve">Quantities listed on Alameda County </w:t>
      </w:r>
      <w:hyperlink r:id="rId86">
        <w:r w:rsidRPr="7F28CFAA">
          <w:rPr>
            <w:rStyle w:val="Hyperlink"/>
            <w:rFonts w:ascii="Calibri" w:hAnsi="Calibri" w:cs="Calibri"/>
            <w:b/>
            <w:bCs/>
            <w:sz w:val="24"/>
            <w:szCs w:val="24"/>
          </w:rPr>
          <w:t>EZSourcing Supplier Portal</w:t>
        </w:r>
      </w:hyperlink>
      <w:r w:rsidR="7EDC081D" w:rsidRPr="7F28CFAA">
        <w:rPr>
          <w:rFonts w:ascii="Calibri" w:hAnsi="Calibri" w:cs="Calibri"/>
          <w:sz w:val="24"/>
          <w:szCs w:val="24"/>
        </w:rPr>
        <w:t xml:space="preserve"> </w:t>
      </w:r>
      <w:r w:rsidR="6DE2C32C" w:rsidRPr="7F28CFAA">
        <w:rPr>
          <w:rFonts w:ascii="Calibri" w:hAnsi="Calibri" w:cs="Calibri"/>
          <w:b/>
          <w:bCs/>
          <w:sz w:val="24"/>
          <w:szCs w:val="24"/>
        </w:rPr>
        <w:t>Excel Bid Form(s)</w:t>
      </w:r>
      <w:r w:rsidR="43F6EA23" w:rsidRPr="7F28CFAA">
        <w:rPr>
          <w:rFonts w:ascii="Calibri" w:hAnsi="Calibri" w:cs="Calibri"/>
          <w:b/>
          <w:bCs/>
          <w:sz w:val="24"/>
          <w:szCs w:val="24"/>
        </w:rPr>
        <w:t xml:space="preserve"> </w:t>
      </w:r>
      <w:r w:rsidRPr="7F28CFAA">
        <w:rPr>
          <w:rFonts w:ascii="Calibri" w:hAnsi="Calibri" w:cs="Calibri"/>
          <w:sz w:val="24"/>
          <w:szCs w:val="24"/>
        </w:rPr>
        <w:t xml:space="preserve">are </w:t>
      </w:r>
      <w:r w:rsidR="63DAFF98" w:rsidRPr="7F28CFAA">
        <w:rPr>
          <w:rFonts w:ascii="Calibri" w:hAnsi="Calibri" w:cs="Calibri"/>
          <w:sz w:val="24"/>
          <w:szCs w:val="24"/>
        </w:rPr>
        <w:t>f</w:t>
      </w:r>
      <w:r w:rsidR="7528AF35" w:rsidRPr="7F28CFAA">
        <w:rPr>
          <w:rFonts w:ascii="Calibri" w:hAnsi="Calibri" w:cs="Calibri"/>
          <w:sz w:val="24"/>
          <w:szCs w:val="24"/>
        </w:rPr>
        <w:t xml:space="preserve">or </w:t>
      </w:r>
      <w:r w:rsidR="63DAFF98" w:rsidRPr="7F28CFAA">
        <w:rPr>
          <w:rFonts w:ascii="Calibri" w:hAnsi="Calibri" w:cs="Calibri"/>
          <w:sz w:val="24"/>
          <w:szCs w:val="24"/>
        </w:rPr>
        <w:t xml:space="preserve">example </w:t>
      </w:r>
      <w:r w:rsidR="0991A69C" w:rsidRPr="7F28CFAA">
        <w:rPr>
          <w:rFonts w:ascii="Calibri" w:hAnsi="Calibri" w:cs="Calibri"/>
          <w:sz w:val="24"/>
          <w:szCs w:val="24"/>
        </w:rPr>
        <w:t>only;</w:t>
      </w:r>
      <w:r w:rsidR="7528AF35" w:rsidRPr="7F28CFAA">
        <w:rPr>
          <w:rFonts w:ascii="Calibri" w:hAnsi="Calibri" w:cs="Calibri"/>
          <w:sz w:val="24"/>
          <w:szCs w:val="24"/>
        </w:rPr>
        <w:t xml:space="preserve"> they </w:t>
      </w:r>
      <w:r w:rsidRPr="7F28CFAA">
        <w:rPr>
          <w:rFonts w:ascii="Calibri" w:hAnsi="Calibri" w:cs="Calibri"/>
          <w:sz w:val="24"/>
          <w:szCs w:val="24"/>
        </w:rPr>
        <w:t>are not to be construed as a commitment</w:t>
      </w:r>
      <w:r w:rsidR="63DAFF98" w:rsidRPr="7F28CFAA">
        <w:rPr>
          <w:rFonts w:ascii="Calibri" w:hAnsi="Calibri" w:cs="Calibri"/>
          <w:sz w:val="24"/>
          <w:szCs w:val="24"/>
        </w:rPr>
        <w:t xml:space="preserve"> of</w:t>
      </w:r>
      <w:r w:rsidR="7528AF35" w:rsidRPr="7F28CFAA">
        <w:rPr>
          <w:rFonts w:ascii="Calibri" w:hAnsi="Calibri" w:cs="Calibri"/>
          <w:sz w:val="24"/>
          <w:szCs w:val="24"/>
        </w:rPr>
        <w:t xml:space="preserve"> the County to purchase that quantity</w:t>
      </w:r>
      <w:r w:rsidRPr="7F28CFAA">
        <w:rPr>
          <w:rFonts w:ascii="Calibri" w:hAnsi="Calibri" w:cs="Calibri"/>
          <w:sz w:val="24"/>
          <w:szCs w:val="24"/>
        </w:rPr>
        <w:t>.  No minimum or max</w:t>
      </w:r>
      <w:r w:rsidR="0991A69C" w:rsidRPr="7F28CFAA">
        <w:rPr>
          <w:rFonts w:ascii="Calibri" w:hAnsi="Calibri" w:cs="Calibri"/>
          <w:sz w:val="24"/>
          <w:szCs w:val="24"/>
        </w:rPr>
        <w:t>imum is guaranteed or implied.</w:t>
      </w:r>
      <w:r w:rsidR="7528AF35" w:rsidRPr="7F28CFAA">
        <w:rPr>
          <w:rFonts w:ascii="Calibri" w:hAnsi="Calibri" w:cs="Calibri"/>
          <w:sz w:val="24"/>
          <w:szCs w:val="24"/>
        </w:rPr>
        <w:t xml:space="preserve"> The cost quoted will be the price of the items identified, regardless of </w:t>
      </w:r>
      <w:r w:rsidR="16B23E18" w:rsidRPr="7F28CFAA">
        <w:rPr>
          <w:rFonts w:ascii="Calibri" w:hAnsi="Calibri" w:cs="Calibri"/>
          <w:sz w:val="24"/>
          <w:szCs w:val="24"/>
        </w:rPr>
        <w:t xml:space="preserve">the </w:t>
      </w:r>
      <w:r w:rsidR="7528AF35" w:rsidRPr="7F28CFAA">
        <w:rPr>
          <w:rFonts w:ascii="Calibri" w:hAnsi="Calibri" w:cs="Calibri"/>
          <w:sz w:val="24"/>
          <w:szCs w:val="24"/>
        </w:rPr>
        <w:t xml:space="preserve">quantity purchased. </w:t>
      </w:r>
    </w:p>
    <w:p w14:paraId="7F3CE1E9" w14:textId="57D2B282" w:rsidR="4FD100A0" w:rsidRDefault="4FD100A0" w:rsidP="7F28CFAA">
      <w:pPr>
        <w:pStyle w:val="PlainText"/>
        <w:spacing w:before="240" w:after="240"/>
      </w:pPr>
      <w:r w:rsidRPr="7F28CFAA">
        <w:rPr>
          <w:rFonts w:ascii="Calibri" w:hAnsi="Calibri" w:cs="Calibri"/>
          <w:sz w:val="24"/>
          <w:szCs w:val="24"/>
        </w:rPr>
        <w:t>Please specify in detail each category listed in the Excel Bid Form below.</w:t>
      </w:r>
    </w:p>
    <w:p w14:paraId="4B0B1ECA" w14:textId="413C52F0" w:rsidR="00863B24" w:rsidRPr="00266DFB" w:rsidRDefault="00863B24" w:rsidP="00266DFB">
      <w:pPr>
        <w:spacing w:before="240" w:after="240"/>
        <w:rPr>
          <w:rFonts w:ascii="Calibri" w:hAnsi="Calibri" w:cs="Segoe UI"/>
          <w:color w:val="FFFFFF"/>
          <w:sz w:val="24"/>
          <w:szCs w:val="24"/>
        </w:rPr>
      </w:pPr>
      <w:r w:rsidRPr="00266DFB">
        <w:rPr>
          <w:rFonts w:ascii="Calibri" w:hAnsi="Calibri" w:cs="Segoe UI"/>
          <w:sz w:val="24"/>
          <w:szCs w:val="24"/>
        </w:rPr>
        <w:t xml:space="preserve">Bid pricing on all line items </w:t>
      </w:r>
      <w:r w:rsidR="00112390">
        <w:rPr>
          <w:rFonts w:ascii="Calibri" w:hAnsi="Calibri" w:cs="Segoe UI"/>
          <w:sz w:val="24"/>
          <w:szCs w:val="24"/>
        </w:rPr>
        <w:t>is</w:t>
      </w:r>
      <w:r w:rsidRPr="00266DFB">
        <w:rPr>
          <w:rFonts w:ascii="Calibri" w:hAnsi="Calibri" w:cs="Segoe UI"/>
          <w:sz w:val="24"/>
          <w:szCs w:val="24"/>
        </w:rPr>
        <w:t xml:space="preserve"> required. </w:t>
      </w:r>
      <w:r w:rsidR="00120291">
        <w:rPr>
          <w:rFonts w:ascii="Calibri" w:hAnsi="Calibri" w:cs="Segoe UI"/>
          <w:sz w:val="24"/>
          <w:szCs w:val="24"/>
        </w:rPr>
        <w:t xml:space="preserve">If there are any line items that are not priced, the bid may be considered a partial bid and disqualified. </w:t>
      </w:r>
      <w:r w:rsidRPr="00266DFB">
        <w:rPr>
          <w:rFonts w:ascii="Calibri" w:hAnsi="Calibri" w:cs="Segoe UI"/>
          <w:sz w:val="24"/>
          <w:szCs w:val="24"/>
        </w:rPr>
        <w:t>Partial bid</w:t>
      </w:r>
      <w:r w:rsidR="0099379F" w:rsidRPr="00266DFB">
        <w:rPr>
          <w:rFonts w:ascii="Calibri" w:hAnsi="Calibri" w:cs="Segoe UI"/>
          <w:sz w:val="24"/>
          <w:szCs w:val="24"/>
        </w:rPr>
        <w:t>s</w:t>
      </w:r>
      <w:r w:rsidRPr="00266DFB">
        <w:rPr>
          <w:rFonts w:ascii="Calibri" w:hAnsi="Calibri" w:cs="Segoe UI"/>
          <w:sz w:val="24"/>
          <w:szCs w:val="24"/>
        </w:rPr>
        <w:t xml:space="preserve"> are not acceptable. </w:t>
      </w:r>
    </w:p>
    <w:p w14:paraId="04A910EA" w14:textId="14E08BE9" w:rsidR="00F43F6A" w:rsidRPr="00266DFB" w:rsidRDefault="00F43F6A" w:rsidP="00266DFB">
      <w:pPr>
        <w:spacing w:before="240" w:after="240"/>
        <w:rPr>
          <w:rFonts w:ascii="Calibri" w:hAnsi="Calibri" w:cs="Calibri"/>
          <w:sz w:val="24"/>
          <w:szCs w:val="24"/>
        </w:rPr>
      </w:pPr>
      <w:r w:rsidRPr="00266DFB">
        <w:rPr>
          <w:rFonts w:ascii="Calibri" w:hAnsi="Calibri" w:cs="Calibri"/>
          <w:sz w:val="24"/>
          <w:szCs w:val="24"/>
        </w:rPr>
        <w:t xml:space="preserve">By submission through the Alameda County </w:t>
      </w:r>
      <w:hyperlink r:id="rId87" w:history="1">
        <w:r w:rsidRPr="00266DFB">
          <w:rPr>
            <w:rStyle w:val="Hyperlink"/>
            <w:rFonts w:ascii="Calibri" w:hAnsi="Calibri" w:cs="Calibri"/>
            <w:b/>
            <w:sz w:val="24"/>
            <w:szCs w:val="24"/>
          </w:rPr>
          <w:t>EZSourcing Supplier Portal</w:t>
        </w:r>
      </w:hyperlink>
      <w:r w:rsidR="00112390">
        <w:rPr>
          <w:rStyle w:val="Hyperlink"/>
          <w:rFonts w:ascii="Calibri" w:hAnsi="Calibri" w:cs="Calibri"/>
          <w:b/>
          <w:sz w:val="24"/>
          <w:szCs w:val="24"/>
        </w:rPr>
        <w:t>,</w:t>
      </w:r>
      <w:r w:rsidRPr="00266DFB">
        <w:rPr>
          <w:rFonts w:ascii="Calibri" w:hAnsi="Calibri" w:cs="Calibri"/>
          <w:sz w:val="24"/>
          <w:szCs w:val="24"/>
        </w:rPr>
        <w:t xml:space="preserve"> </w:t>
      </w:r>
      <w:r w:rsidR="00502F47" w:rsidRPr="00266DFB">
        <w:rPr>
          <w:rFonts w:ascii="Calibri" w:hAnsi="Calibri" w:cs="Calibri"/>
          <w:sz w:val="24"/>
          <w:szCs w:val="24"/>
        </w:rPr>
        <w:t>Bidder</w:t>
      </w:r>
      <w:r w:rsidRPr="00266DFB">
        <w:rPr>
          <w:rFonts w:ascii="Calibri" w:hAnsi="Calibri" w:cs="Calibri"/>
          <w:sz w:val="24"/>
          <w:szCs w:val="24"/>
        </w:rPr>
        <w:t xml:space="preserve"> certifies to County that all representations, certifications, and statements made by </w:t>
      </w:r>
      <w:r w:rsidR="00502F47" w:rsidRPr="00266DFB">
        <w:rPr>
          <w:rFonts w:ascii="Calibri" w:hAnsi="Calibri" w:cs="Calibri"/>
          <w:sz w:val="24"/>
          <w:szCs w:val="24"/>
        </w:rPr>
        <w:t>Bidder</w:t>
      </w:r>
      <w:r w:rsidRPr="00266DFB">
        <w:rPr>
          <w:rFonts w:ascii="Calibri" w:hAnsi="Calibri" w:cs="Calibri"/>
          <w:sz w:val="24"/>
          <w:szCs w:val="24"/>
        </w:rPr>
        <w:t xml:space="preserve">, as set forth in each entry in the Alameda County </w:t>
      </w:r>
      <w:hyperlink r:id="rId88" w:history="1">
        <w:r w:rsidRPr="00266DFB">
          <w:rPr>
            <w:rStyle w:val="Hyperlink"/>
            <w:rFonts w:ascii="Calibri" w:hAnsi="Calibri" w:cs="Calibri"/>
            <w:b/>
            <w:sz w:val="24"/>
            <w:szCs w:val="24"/>
          </w:rPr>
          <w:t>EZSourcing Supplier Portal</w:t>
        </w:r>
      </w:hyperlink>
      <w:r w:rsidRPr="00266DFB">
        <w:rPr>
          <w:rFonts w:ascii="Calibri" w:hAnsi="Calibri" w:cs="Calibri"/>
          <w:sz w:val="24"/>
          <w:szCs w:val="24"/>
        </w:rPr>
        <w:t xml:space="preserve"> and attachments are true and correct and are made under penalty of perjury pursuant to the laws of California.</w:t>
      </w:r>
    </w:p>
    <w:p w14:paraId="64FA9934" w14:textId="77777777" w:rsidR="00F43F6A" w:rsidRDefault="00F43F6A" w:rsidP="00F43F6A">
      <w:pPr>
        <w:rPr>
          <w:rFonts w:ascii="Calibri" w:hAnsi="Calibri" w:cs="Calibri"/>
        </w:rPr>
      </w:pPr>
    </w:p>
    <w:p w14:paraId="7CD44291" w14:textId="750082E9" w:rsidR="00F43F6A" w:rsidRDefault="003F784F" w:rsidP="00F43F6A">
      <w:r>
        <w:object w:dxaOrig="1508" w:dyaOrig="984" w14:anchorId="2FAB0B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89" o:title=""/>
          </v:shape>
          <o:OLEObject Type="Embed" ProgID="Excel.Sheet.12" ShapeID="_x0000_i1025" DrawAspect="Icon" ObjectID="_1728199702" r:id="rId90"/>
        </w:object>
      </w:r>
    </w:p>
    <w:p w14:paraId="760ABD58" w14:textId="77777777" w:rsidR="00351B4C" w:rsidRDefault="00351B4C" w:rsidP="00F43F6A">
      <w:pPr>
        <w:rPr>
          <w:rFonts w:ascii="Calibri" w:hAnsi="Calibri" w:cs="Calibri"/>
          <w:color w:val="FFFFFF"/>
        </w:rPr>
      </w:pPr>
    </w:p>
    <w:p w14:paraId="17B1B1D6" w14:textId="77777777" w:rsidR="00CC2D76" w:rsidRDefault="00CC2D76" w:rsidP="00CC2D76">
      <w:pPr>
        <w:autoSpaceDE w:val="0"/>
        <w:autoSpaceDN w:val="0"/>
        <w:adjustRightInd w:val="0"/>
        <w:rPr>
          <w:rFonts w:ascii="Calibri" w:hAnsi="Calibri" w:cs="Calibri"/>
          <w:b/>
          <w:bCs/>
          <w:color w:val="000000"/>
          <w:sz w:val="22"/>
          <w:szCs w:val="22"/>
        </w:rPr>
      </w:pPr>
    </w:p>
    <w:p w14:paraId="17002C4C" w14:textId="77777777" w:rsidR="00CC2D76" w:rsidRDefault="00CC2D76" w:rsidP="00CC2D76">
      <w:pPr>
        <w:autoSpaceDE w:val="0"/>
        <w:autoSpaceDN w:val="0"/>
        <w:adjustRightInd w:val="0"/>
        <w:rPr>
          <w:rFonts w:ascii="Calibri" w:hAnsi="Calibri" w:cs="Calibri"/>
          <w:b/>
          <w:bCs/>
          <w:color w:val="000000"/>
          <w:sz w:val="22"/>
          <w:szCs w:val="22"/>
        </w:rPr>
      </w:pPr>
    </w:p>
    <w:p w14:paraId="17D7D2C8" w14:textId="77777777" w:rsidR="00351B4C" w:rsidRPr="002372AF" w:rsidRDefault="00351B4C" w:rsidP="00F43F6A">
      <w:pPr>
        <w:rPr>
          <w:rFonts w:ascii="Calibri" w:hAnsi="Calibri" w:cs="Calibri"/>
        </w:rPr>
      </w:pPr>
    </w:p>
    <w:p w14:paraId="4DBDFC20" w14:textId="77777777" w:rsidR="00F43F6A" w:rsidRPr="002372AF" w:rsidRDefault="00F43F6A" w:rsidP="00F43F6A">
      <w:pPr>
        <w:rPr>
          <w:rFonts w:ascii="Calibri" w:hAnsi="Calibri" w:cs="Calibri"/>
        </w:rPr>
      </w:pPr>
    </w:p>
    <w:p w14:paraId="0C7E3DAE" w14:textId="77777777" w:rsidR="0007148C" w:rsidRPr="00322EEE" w:rsidRDefault="0007148C" w:rsidP="00351B4C">
      <w:pPr>
        <w:pStyle w:val="Heading4"/>
        <w:jc w:val="left"/>
        <w:rPr>
          <w:sz w:val="2"/>
          <w:szCs w:val="2"/>
          <w:highlight w:val="lightGray"/>
        </w:rPr>
      </w:pPr>
      <w:r w:rsidRPr="00322EEE">
        <w:rPr>
          <w:highlight w:val="lightGray"/>
        </w:rPr>
        <w:br w:type="page"/>
      </w:r>
    </w:p>
    <w:p w14:paraId="60877307" w14:textId="44D9F7E8" w:rsidR="00010516" w:rsidRPr="00311028" w:rsidRDefault="00010516" w:rsidP="00266DFB">
      <w:pPr>
        <w:pStyle w:val="Heading4"/>
        <w:jc w:val="left"/>
        <w:rPr>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3A2F09" w14:paraId="18A8C1F6" w14:textId="77777777" w:rsidTr="00112390">
        <w:tc>
          <w:tcPr>
            <w:tcW w:w="11304" w:type="dxa"/>
            <w:shd w:val="clear" w:color="auto" w:fill="DEEAF6" w:themeFill="accent5" w:themeFillTint="33"/>
          </w:tcPr>
          <w:p w14:paraId="4754BB78" w14:textId="77777777" w:rsidR="00010516" w:rsidRPr="003A2F09" w:rsidRDefault="00010516" w:rsidP="00AF507B">
            <w:pPr>
              <w:pStyle w:val="Heading4"/>
              <w:ind w:left="-13"/>
              <w:jc w:val="left"/>
            </w:pPr>
            <w:r w:rsidRPr="003A2F09">
              <w:t>TABLE OF KEY PERSONNEL</w:t>
            </w:r>
          </w:p>
        </w:tc>
      </w:tr>
    </w:tbl>
    <w:p w14:paraId="1D25CC44" w14:textId="3BEC94EF" w:rsidR="00F43F6A" w:rsidRPr="00266DFB" w:rsidRDefault="00F43F6A" w:rsidP="00266DFB">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w:t>
      </w:r>
      <w:r w:rsidR="00502F47" w:rsidRPr="00266DFB">
        <w:rPr>
          <w:rFonts w:ascii="Calibri" w:hAnsi="Calibri" w:cs="Calibri"/>
          <w:sz w:val="24"/>
        </w:rPr>
        <w:t>Bidder</w:t>
      </w:r>
      <w:r w:rsidRPr="00266DFB">
        <w:rPr>
          <w:rFonts w:ascii="Calibri" w:hAnsi="Calibri" w:cs="Calibri"/>
          <w:sz w:val="24"/>
        </w:rPr>
        <w:t xml:space="preserve"> </w:t>
      </w:r>
      <w:r w:rsidR="009D64EA" w:rsidRPr="00266DFB">
        <w:rPr>
          <w:rFonts w:ascii="Calibri" w:hAnsi="Calibri"/>
          <w:sz w:val="24"/>
          <w:szCs w:val="26"/>
        </w:rPr>
        <w:t>is to</w:t>
      </w:r>
      <w:r w:rsidR="00B75458" w:rsidRPr="00266DFB">
        <w:rPr>
          <w:rFonts w:ascii="Calibri" w:hAnsi="Calibri" w:cs="Calibri"/>
          <w:sz w:val="24"/>
        </w:rPr>
        <w:t xml:space="preserve"> </w:t>
      </w:r>
      <w:r w:rsidRPr="00266DFB">
        <w:rPr>
          <w:rFonts w:ascii="Calibri" w:hAnsi="Calibri" w:cs="Calibri"/>
          <w:sz w:val="24"/>
        </w:rPr>
        <w:t xml:space="preserve">provide a </w:t>
      </w:r>
      <w:r w:rsidRPr="00266DFB">
        <w:rPr>
          <w:rFonts w:ascii="Calibri" w:hAnsi="Calibri" w:cs="Calibri"/>
          <w:b/>
          <w:sz w:val="24"/>
        </w:rPr>
        <w:t>Table of Key Personnel</w:t>
      </w:r>
      <w:r w:rsidRPr="00266DFB">
        <w:rPr>
          <w:rFonts w:ascii="Calibri" w:hAnsi="Calibri" w:cs="Calibri"/>
          <w:sz w:val="24"/>
        </w:rPr>
        <w:t xml:space="preserve">.  The table </w:t>
      </w:r>
      <w:r w:rsidR="00B75458" w:rsidRPr="00266DFB">
        <w:rPr>
          <w:rFonts w:ascii="Calibri" w:hAnsi="Calibri" w:cs="Calibri"/>
          <w:sz w:val="24"/>
        </w:rPr>
        <w:t xml:space="preserve">is to </w:t>
      </w:r>
      <w:r w:rsidRPr="00266DFB">
        <w:rPr>
          <w:rFonts w:ascii="Calibri" w:hAnsi="Calibri" w:cs="Calibri"/>
          <w:sz w:val="24"/>
        </w:rPr>
        <w:t xml:space="preserve">include all </w:t>
      </w:r>
      <w:r w:rsidR="00112390">
        <w:rPr>
          <w:rFonts w:ascii="Calibri" w:hAnsi="Calibri" w:cs="Calibri"/>
          <w:sz w:val="24"/>
        </w:rPr>
        <w:t>essential</w:t>
      </w:r>
      <w:r w:rsidRPr="00266DFB">
        <w:rPr>
          <w:rFonts w:ascii="Calibri" w:hAnsi="Calibri" w:cs="Calibri"/>
          <w:sz w:val="24"/>
        </w:rPr>
        <w:t xml:space="preserve"> personnel associated </w:t>
      </w:r>
      <w:r w:rsidR="00112390">
        <w:rPr>
          <w:rFonts w:ascii="Calibri" w:hAnsi="Calibri" w:cs="Calibri"/>
          <w:sz w:val="24"/>
        </w:rPr>
        <w:t xml:space="preserve">with </w:t>
      </w:r>
      <w:r w:rsidR="00B75458" w:rsidRPr="00266DFB">
        <w:rPr>
          <w:rFonts w:ascii="Calibri" w:hAnsi="Calibri" w:cs="Calibri"/>
          <w:sz w:val="24"/>
        </w:rPr>
        <w:t xml:space="preserve">providing services to the County, </w:t>
      </w:r>
      <w:r w:rsidR="00BF3055" w:rsidRPr="00B123B9">
        <w:rPr>
          <w:rFonts w:ascii="Calibri" w:hAnsi="Calibri" w:cs="Calibri"/>
          <w:sz w:val="24"/>
        </w:rPr>
        <w:t>including</w:t>
      </w:r>
      <w:r w:rsidR="00B75458" w:rsidRPr="00B123B9">
        <w:rPr>
          <w:rFonts w:ascii="Calibri" w:hAnsi="Calibri" w:cs="Calibri"/>
          <w:sz w:val="24"/>
        </w:rPr>
        <w:t xml:space="preserve"> collaborating partners</w:t>
      </w:r>
      <w:r w:rsidR="00B75458" w:rsidRPr="00266DFB">
        <w:rPr>
          <w:rFonts w:ascii="Calibri" w:hAnsi="Calibri" w:cs="Calibri"/>
          <w:sz w:val="24"/>
        </w:rPr>
        <w:t xml:space="preserve">.  </w:t>
      </w:r>
    </w:p>
    <w:p w14:paraId="4E1A14A2" w14:textId="611EBFAD" w:rsidR="00F43F6A" w:rsidRPr="00266DFB" w:rsidRDefault="00F43F6A" w:rsidP="00266DFB">
      <w:pPr>
        <w:spacing w:before="240" w:after="240"/>
        <w:rPr>
          <w:rFonts w:ascii="Calibri" w:hAnsi="Calibri" w:cs="Calibri"/>
          <w:sz w:val="24"/>
        </w:rPr>
      </w:pPr>
      <w:r w:rsidRPr="00266DFB">
        <w:rPr>
          <w:rFonts w:ascii="Calibri" w:hAnsi="Calibri" w:cs="Calibri"/>
          <w:sz w:val="24"/>
        </w:rPr>
        <w:t>T</w:t>
      </w:r>
      <w:r w:rsidR="00B75458" w:rsidRPr="00266DFB">
        <w:rPr>
          <w:rFonts w:ascii="Calibri" w:hAnsi="Calibri" w:cs="Calibri"/>
          <w:sz w:val="24"/>
        </w:rPr>
        <w:t xml:space="preserve">o appropriately </w:t>
      </w:r>
      <w:r w:rsidR="00112390">
        <w:rPr>
          <w:rFonts w:ascii="Calibri" w:hAnsi="Calibri" w:cs="Calibri"/>
          <w:sz w:val="24"/>
        </w:rPr>
        <w:t>evaluate</w:t>
      </w:r>
      <w:r w:rsidR="00B75458" w:rsidRPr="00266DFB">
        <w:rPr>
          <w:rFonts w:ascii="Calibri" w:hAnsi="Calibri" w:cs="Calibri"/>
          <w:sz w:val="24"/>
        </w:rPr>
        <w:t xml:space="preserve"> </w:t>
      </w:r>
      <w:r w:rsidR="005C3F1D">
        <w:rPr>
          <w:rFonts w:ascii="Calibri" w:hAnsi="Calibri" w:cs="Calibri"/>
          <w:sz w:val="24"/>
        </w:rPr>
        <w:t>B</w:t>
      </w:r>
      <w:r w:rsidR="00B75458" w:rsidRPr="00266DFB">
        <w:rPr>
          <w:rFonts w:ascii="Calibri" w:hAnsi="Calibri" w:cs="Calibri"/>
          <w:sz w:val="24"/>
        </w:rPr>
        <w:t>idder</w:t>
      </w:r>
      <w:r w:rsidR="00112390">
        <w:rPr>
          <w:rFonts w:ascii="Calibri" w:hAnsi="Calibri" w:cs="Calibri"/>
          <w:sz w:val="24"/>
        </w:rPr>
        <w:t>'s</w:t>
      </w:r>
      <w:r w:rsidR="00B75458" w:rsidRPr="00266DFB">
        <w:rPr>
          <w:rFonts w:ascii="Calibri" w:hAnsi="Calibri" w:cs="Calibri"/>
          <w:sz w:val="24"/>
        </w:rPr>
        <w:t xml:space="preserve"> qualifications, t</w:t>
      </w:r>
      <w:r w:rsidRPr="00266DFB">
        <w:rPr>
          <w:rFonts w:ascii="Calibri" w:hAnsi="Calibri" w:cs="Calibri"/>
          <w:sz w:val="24"/>
        </w:rPr>
        <w:t xml:space="preserve">he table </w:t>
      </w:r>
      <w:r w:rsidR="00B75458" w:rsidRPr="00266DFB">
        <w:rPr>
          <w:rFonts w:ascii="Calibri" w:hAnsi="Calibri" w:cs="Calibri"/>
          <w:sz w:val="24"/>
        </w:rPr>
        <w:t>should</w:t>
      </w:r>
      <w:r w:rsidRPr="00266DFB">
        <w:rPr>
          <w:rFonts w:ascii="Calibri" w:hAnsi="Calibri" w:cs="Calibri"/>
          <w:sz w:val="24"/>
        </w:rPr>
        <w:t xml:space="preserve"> include the following information for each key person:</w:t>
      </w:r>
    </w:p>
    <w:p w14:paraId="59967313" w14:textId="7E8A4DA7" w:rsidR="00F43F6A" w:rsidRPr="00266DFB" w:rsidRDefault="00F43F6A" w:rsidP="00857B5A">
      <w:pPr>
        <w:numPr>
          <w:ilvl w:val="0"/>
          <w:numId w:val="13"/>
        </w:numPr>
        <w:spacing w:before="240" w:after="240"/>
        <w:ind w:hanging="720"/>
        <w:rPr>
          <w:rFonts w:ascii="Calibri" w:hAnsi="Calibri" w:cs="Calibri"/>
          <w:sz w:val="24"/>
        </w:rPr>
      </w:pPr>
      <w:r w:rsidRPr="00266DFB">
        <w:rPr>
          <w:rFonts w:ascii="Calibri" w:hAnsi="Calibri" w:cs="Calibri"/>
          <w:sz w:val="24"/>
        </w:rPr>
        <w:t xml:space="preserve">The person’s relationship with </w:t>
      </w:r>
      <w:r w:rsidR="00502F47" w:rsidRPr="00266DFB">
        <w:rPr>
          <w:rFonts w:ascii="Calibri" w:hAnsi="Calibri" w:cs="Calibri"/>
          <w:sz w:val="24"/>
        </w:rPr>
        <w:t>Bidder</w:t>
      </w:r>
      <w:r w:rsidRPr="00266DFB">
        <w:rPr>
          <w:rFonts w:ascii="Calibri" w:hAnsi="Calibri" w:cs="Calibri"/>
          <w:sz w:val="24"/>
        </w:rPr>
        <w:t xml:space="preserve">, including job title and years of employment with </w:t>
      </w:r>
      <w:r w:rsidR="008211BF" w:rsidRPr="00266DFB">
        <w:rPr>
          <w:rFonts w:ascii="Calibri" w:hAnsi="Calibri" w:cs="Calibri"/>
          <w:sz w:val="24"/>
        </w:rPr>
        <w:t>Bidder.</w:t>
      </w:r>
      <w:r w:rsidRPr="00266DFB">
        <w:rPr>
          <w:rFonts w:ascii="Calibri" w:hAnsi="Calibri" w:cs="Calibri"/>
          <w:sz w:val="24"/>
        </w:rPr>
        <w:t xml:space="preserve"> </w:t>
      </w:r>
    </w:p>
    <w:p w14:paraId="7BC99324" w14:textId="6685CB12" w:rsidR="00F43F6A" w:rsidRPr="00266DFB" w:rsidRDefault="00F43F6A" w:rsidP="00857B5A">
      <w:pPr>
        <w:numPr>
          <w:ilvl w:val="0"/>
          <w:numId w:val="13"/>
        </w:numPr>
        <w:spacing w:before="240" w:after="240"/>
        <w:ind w:hanging="720"/>
        <w:rPr>
          <w:rFonts w:ascii="Calibri" w:hAnsi="Calibri" w:cs="Calibri"/>
          <w:sz w:val="24"/>
        </w:rPr>
      </w:pPr>
      <w:r w:rsidRPr="00266DFB">
        <w:rPr>
          <w:rFonts w:ascii="Calibri" w:hAnsi="Calibri" w:cs="Calibri"/>
          <w:sz w:val="24"/>
        </w:rPr>
        <w:t>Work contact information includ</w:t>
      </w:r>
      <w:r w:rsidR="00112390">
        <w:rPr>
          <w:rFonts w:ascii="Calibri" w:hAnsi="Calibri" w:cs="Calibri"/>
          <w:sz w:val="24"/>
        </w:rPr>
        <w:t>es</w:t>
      </w:r>
      <w:r w:rsidRPr="00266DFB">
        <w:rPr>
          <w:rFonts w:ascii="Calibri" w:hAnsi="Calibri" w:cs="Calibri"/>
          <w:sz w:val="24"/>
        </w:rPr>
        <w:t xml:space="preserve">, but </w:t>
      </w:r>
      <w:r w:rsidR="00112390">
        <w:rPr>
          <w:rFonts w:ascii="Calibri" w:hAnsi="Calibri" w:cs="Calibri"/>
          <w:sz w:val="24"/>
        </w:rPr>
        <w:t xml:space="preserve">is </w:t>
      </w:r>
      <w:r w:rsidRPr="00266DFB">
        <w:rPr>
          <w:rFonts w:ascii="Calibri" w:hAnsi="Calibri" w:cs="Calibri"/>
          <w:sz w:val="24"/>
        </w:rPr>
        <w:t xml:space="preserve">not limited to, the following:  work address, office telephone number, mobile work number, and </w:t>
      </w:r>
      <w:r w:rsidR="00B75458" w:rsidRPr="00266DFB">
        <w:rPr>
          <w:rFonts w:ascii="Calibri" w:hAnsi="Calibri" w:cs="Calibri"/>
          <w:sz w:val="24"/>
        </w:rPr>
        <w:t xml:space="preserve">work </w:t>
      </w:r>
      <w:r w:rsidRPr="00266DFB">
        <w:rPr>
          <w:rFonts w:ascii="Calibri" w:hAnsi="Calibri" w:cs="Calibri"/>
          <w:sz w:val="24"/>
        </w:rPr>
        <w:t xml:space="preserve">email </w:t>
      </w:r>
      <w:r w:rsidR="008211BF" w:rsidRPr="00266DFB">
        <w:rPr>
          <w:rFonts w:ascii="Calibri" w:hAnsi="Calibri" w:cs="Calibri"/>
          <w:sz w:val="24"/>
        </w:rPr>
        <w:t>address.</w:t>
      </w:r>
    </w:p>
    <w:p w14:paraId="7F1EB3DA" w14:textId="5C201C42" w:rsidR="00F43F6A" w:rsidRPr="00266DFB" w:rsidRDefault="00F43F6A" w:rsidP="00857B5A">
      <w:pPr>
        <w:numPr>
          <w:ilvl w:val="0"/>
          <w:numId w:val="13"/>
        </w:numPr>
        <w:spacing w:before="240" w:after="240"/>
        <w:ind w:hanging="720"/>
        <w:rPr>
          <w:rFonts w:ascii="Calibri" w:hAnsi="Calibri" w:cs="Calibri"/>
          <w:sz w:val="24"/>
        </w:rPr>
      </w:pPr>
      <w:bookmarkStart w:id="110" w:name="_Hlk101857604"/>
      <w:r w:rsidRPr="00266DFB">
        <w:rPr>
          <w:rFonts w:ascii="Calibri" w:hAnsi="Calibri" w:cs="Calibri"/>
          <w:sz w:val="24"/>
        </w:rPr>
        <w:t xml:space="preserve">The </w:t>
      </w:r>
      <w:r w:rsidR="00112390">
        <w:rPr>
          <w:rFonts w:ascii="Calibri" w:hAnsi="Calibri" w:cs="Calibri"/>
          <w:sz w:val="24"/>
        </w:rPr>
        <w:t>person's role</w:t>
      </w:r>
      <w:r w:rsidRPr="00266DFB">
        <w:rPr>
          <w:rFonts w:ascii="Calibri" w:hAnsi="Calibri" w:cs="Calibri"/>
          <w:sz w:val="24"/>
        </w:rPr>
        <w:t xml:space="preserve"> in connection with the RF</w:t>
      </w:r>
      <w:r w:rsidR="00B75458" w:rsidRPr="00266DFB">
        <w:rPr>
          <w:rFonts w:ascii="Calibri" w:hAnsi="Calibri" w:cs="Calibri"/>
          <w:sz w:val="24"/>
        </w:rPr>
        <w:t>P</w:t>
      </w:r>
      <w:r w:rsidR="00632D93">
        <w:rPr>
          <w:rFonts w:ascii="Calibri" w:hAnsi="Calibri" w:cs="Calibri"/>
          <w:sz w:val="24"/>
        </w:rPr>
        <w:t xml:space="preserve"> and any awarded </w:t>
      </w:r>
      <w:r w:rsidR="008211BF">
        <w:rPr>
          <w:rFonts w:ascii="Calibri" w:hAnsi="Calibri" w:cs="Calibri"/>
          <w:sz w:val="24"/>
        </w:rPr>
        <w:t>contract</w:t>
      </w:r>
      <w:r w:rsidR="008211BF" w:rsidRPr="00266DFB">
        <w:rPr>
          <w:rFonts w:ascii="Calibri" w:hAnsi="Calibri" w:cs="Calibri"/>
          <w:sz w:val="24"/>
        </w:rPr>
        <w:t>.</w:t>
      </w:r>
      <w:bookmarkEnd w:id="110"/>
      <w:r w:rsidRPr="00266DFB">
        <w:rPr>
          <w:rFonts w:ascii="Calibri" w:hAnsi="Calibri" w:cs="Calibri"/>
          <w:sz w:val="24"/>
        </w:rPr>
        <w:t xml:space="preserve"> </w:t>
      </w:r>
    </w:p>
    <w:p w14:paraId="57E6A210" w14:textId="77777777" w:rsidR="00F43F6A" w:rsidRPr="00266DFB" w:rsidRDefault="00F43F6A" w:rsidP="00857B5A">
      <w:pPr>
        <w:numPr>
          <w:ilvl w:val="0"/>
          <w:numId w:val="13"/>
        </w:numPr>
        <w:spacing w:before="240" w:after="240"/>
        <w:ind w:hanging="720"/>
        <w:rPr>
          <w:rFonts w:ascii="Calibri" w:hAnsi="Calibri" w:cs="Calibri"/>
          <w:sz w:val="24"/>
        </w:rPr>
      </w:pPr>
      <w:r w:rsidRPr="00266DFB">
        <w:rPr>
          <w:rFonts w:ascii="Calibri" w:hAnsi="Calibri" w:cs="Calibri"/>
          <w:sz w:val="24"/>
        </w:rPr>
        <w:t>Educational background; and</w:t>
      </w:r>
    </w:p>
    <w:p w14:paraId="45E420FF" w14:textId="77777777" w:rsidR="00F43F6A" w:rsidRPr="00266DFB" w:rsidRDefault="00F43F6A" w:rsidP="00857B5A">
      <w:pPr>
        <w:numPr>
          <w:ilvl w:val="0"/>
          <w:numId w:val="13"/>
        </w:numPr>
        <w:spacing w:before="240" w:after="240"/>
        <w:ind w:hanging="720"/>
        <w:rPr>
          <w:rFonts w:ascii="Calibri" w:hAnsi="Calibri" w:cs="Calibri"/>
          <w:sz w:val="24"/>
        </w:rPr>
      </w:pPr>
      <w:r w:rsidRPr="00266DFB">
        <w:rPr>
          <w:rFonts w:ascii="Calibri" w:hAnsi="Calibri" w:cs="Calibri"/>
          <w:sz w:val="24"/>
        </w:rPr>
        <w:t>Related experience on similar projects, certifications, and merits.</w:t>
      </w:r>
    </w:p>
    <w:p w14:paraId="72336546" w14:textId="1EF4DF61" w:rsidR="001215F1" w:rsidRPr="00035105" w:rsidRDefault="001215F1" w:rsidP="001215F1">
      <w:pPr>
        <w:spacing w:before="240" w:after="240"/>
        <w:rPr>
          <w:rFonts w:ascii="Calibri" w:hAnsi="Calibri" w:cs="Calibri"/>
          <w:sz w:val="24"/>
        </w:rPr>
      </w:pPr>
      <w:r w:rsidRPr="00035105">
        <w:rPr>
          <w:rFonts w:ascii="Calibri" w:hAnsi="Calibri" w:cs="Calibri"/>
          <w:sz w:val="24"/>
        </w:rPr>
        <w:t xml:space="preserve">If a Bidder collaborates with any other partners or subcontractors, </w:t>
      </w:r>
      <w:r w:rsidR="00ED5741" w:rsidRPr="00035105">
        <w:rPr>
          <w:rFonts w:ascii="Calibri" w:hAnsi="Calibri" w:cs="Calibri"/>
          <w:sz w:val="24"/>
        </w:rPr>
        <w:t xml:space="preserve">the </w:t>
      </w:r>
      <w:r w:rsidRPr="00035105">
        <w:rPr>
          <w:rFonts w:ascii="Calibri" w:hAnsi="Calibri" w:cs="Calibri"/>
          <w:sz w:val="24"/>
        </w:rPr>
        <w:t xml:space="preserve">Bidder </w:t>
      </w:r>
      <w:r w:rsidR="00120291" w:rsidRPr="00035105">
        <w:rPr>
          <w:rFonts w:ascii="Calibri" w:hAnsi="Calibri" w:cs="Calibri"/>
          <w:sz w:val="24"/>
        </w:rPr>
        <w:t>shall</w:t>
      </w:r>
      <w:r w:rsidRPr="00035105">
        <w:rPr>
          <w:rFonts w:ascii="Calibri" w:hAnsi="Calibri" w:cs="Calibri"/>
          <w:sz w:val="24"/>
        </w:rPr>
        <w:t xml:space="preserve"> identify all key personnel, subcontractors, subcontractor qualifications, and how they plan to work together. Bidder </w:t>
      </w:r>
      <w:r w:rsidR="00120291" w:rsidRPr="00035105">
        <w:rPr>
          <w:rFonts w:ascii="Calibri" w:hAnsi="Calibri" w:cs="Calibri"/>
          <w:sz w:val="24"/>
        </w:rPr>
        <w:t>shall</w:t>
      </w:r>
      <w:r w:rsidRPr="00035105">
        <w:rPr>
          <w:rFonts w:ascii="Calibri" w:hAnsi="Calibri" w:cs="Calibri"/>
          <w:sz w:val="24"/>
        </w:rPr>
        <w:t xml:space="preserve"> identify any existing agreements or MOUs between the Bidder(s) and proposed collaborator(s). </w:t>
      </w:r>
    </w:p>
    <w:p w14:paraId="3A6A8548" w14:textId="07509D07" w:rsidR="00F43F6A" w:rsidRPr="001215F1" w:rsidRDefault="00F43F6A" w:rsidP="001215F1">
      <w:pPr>
        <w:spacing w:before="240" w:after="240"/>
        <w:rPr>
          <w:rFonts w:ascii="Calibri" w:hAnsi="Calibri" w:cs="Calibri"/>
          <w:color w:val="FF0000"/>
        </w:rPr>
      </w:pPr>
    </w:p>
    <w:p w14:paraId="2387E7BC" w14:textId="77777777" w:rsidR="00D0212C" w:rsidRDefault="00D0212C" w:rsidP="00266DFB">
      <w:pPr>
        <w:spacing w:before="240" w:after="240"/>
        <w:rPr>
          <w:rFonts w:ascii="Calibri" w:hAnsi="Calibri" w:cs="Calibri"/>
        </w:rPr>
      </w:pPr>
    </w:p>
    <w:p w14:paraId="2FD1E333" w14:textId="5DA3AE4A" w:rsidR="00F43F6A" w:rsidRPr="00266DFB" w:rsidRDefault="00F43F6A" w:rsidP="00266DFB">
      <w:pPr>
        <w:spacing w:before="240" w:after="240"/>
        <w:rPr>
          <w:rFonts w:ascii="Calibri" w:hAnsi="Calibri" w:cs="Calibri"/>
          <w:sz w:val="24"/>
        </w:rPr>
      </w:pPr>
      <w:r w:rsidRPr="00120291">
        <w:rPr>
          <w:rFonts w:ascii="Calibri" w:hAnsi="Calibri" w:cs="Calibri"/>
          <w:b/>
          <w:bCs/>
          <w:sz w:val="24"/>
        </w:rPr>
        <w:t xml:space="preserve">Maximum Length:  There is no limit to the table.  There is, however, a </w:t>
      </w:r>
      <w:r w:rsidRPr="00B123B9">
        <w:rPr>
          <w:rFonts w:ascii="Calibri" w:hAnsi="Calibri" w:cs="Calibri"/>
          <w:b/>
          <w:bCs/>
          <w:sz w:val="24"/>
        </w:rPr>
        <w:t>2</w:t>
      </w:r>
      <w:r w:rsidRPr="00120291">
        <w:rPr>
          <w:rFonts w:ascii="Calibri" w:hAnsi="Calibri" w:cs="Calibri"/>
          <w:b/>
          <w:bCs/>
          <w:sz w:val="24"/>
        </w:rPr>
        <w:t>-page limit per résumé or curriculum vitae.</w:t>
      </w:r>
      <w:r w:rsidR="00120291" w:rsidRPr="00120291">
        <w:rPr>
          <w:rFonts w:ascii="Calibri" w:hAnsi="Calibri" w:cs="Calibri"/>
          <w:b/>
          <w:bCs/>
          <w:sz w:val="24"/>
        </w:rPr>
        <w:t xml:space="preserve"> Résumé and curriculum vitae are subject to public disclosure and business</w:t>
      </w:r>
      <w:r w:rsidR="00120291">
        <w:rPr>
          <w:rFonts w:ascii="Calibri" w:hAnsi="Calibri" w:cs="Calibri"/>
          <w:b/>
          <w:bCs/>
          <w:sz w:val="24"/>
        </w:rPr>
        <w:t xml:space="preserve"> addresses should be used not home addresses.</w:t>
      </w:r>
    </w:p>
    <w:p w14:paraId="2205F572" w14:textId="77777777" w:rsidR="003D797E" w:rsidRPr="003D797E" w:rsidRDefault="00010516">
      <w:pPr>
        <w:rPr>
          <w:sz w:val="2"/>
          <w:szCs w:val="2"/>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10070"/>
      </w:tblGrid>
      <w:tr w:rsidR="00112390" w:rsidRPr="00112390" w14:paraId="10369D90" w14:textId="77777777" w:rsidTr="00112390">
        <w:tc>
          <w:tcPr>
            <w:tcW w:w="10070" w:type="dxa"/>
            <w:shd w:val="clear" w:color="auto" w:fill="DEEAF6" w:themeFill="accent5" w:themeFillTint="33"/>
          </w:tcPr>
          <w:p w14:paraId="65693582" w14:textId="77777777" w:rsidR="00112390" w:rsidRPr="00112390" w:rsidRDefault="00112390" w:rsidP="00112390">
            <w:pPr>
              <w:pStyle w:val="NormalWeb"/>
              <w:spacing w:before="0" w:beforeAutospacing="0" w:after="0" w:afterAutospacing="0"/>
              <w:rPr>
                <w:rFonts w:ascii="Calibri" w:hAnsi="Calibri" w:cs="Calibri"/>
                <w:b/>
                <w:color w:val="000000"/>
                <w:szCs w:val="26"/>
              </w:rPr>
            </w:pPr>
            <w:r w:rsidRPr="00112390">
              <w:rPr>
                <w:rFonts w:ascii="Calibri" w:hAnsi="Calibri" w:cs="Calibri"/>
                <w:b/>
                <w:sz w:val="28"/>
                <w:szCs w:val="26"/>
              </w:rPr>
              <w:lastRenderedPageBreak/>
              <w:t>DESCRIPTION OF PROPOSED SERVICES</w:t>
            </w:r>
          </w:p>
        </w:tc>
      </w:tr>
    </w:tbl>
    <w:p w14:paraId="4FC2C6A3" w14:textId="3CDAC1F0" w:rsidR="003D797E" w:rsidRPr="00266DFB" w:rsidRDefault="003D797E" w:rsidP="00D0212C">
      <w:pPr>
        <w:pStyle w:val="NormalWeb"/>
        <w:spacing w:before="240" w:beforeAutospacing="0" w:after="240" w:afterAutospacing="0"/>
        <w:rPr>
          <w:rFonts w:ascii="Calibri" w:hAnsi="Calibri" w:cs="Calibri"/>
          <w:color w:val="000000"/>
          <w:szCs w:val="26"/>
        </w:rPr>
      </w:pPr>
      <w:r w:rsidRPr="00266DFB">
        <w:rPr>
          <w:rFonts w:ascii="Calibri" w:hAnsi="Calibri" w:cs="Calibri"/>
          <w:b/>
          <w:color w:val="000000"/>
          <w:szCs w:val="26"/>
        </w:rPr>
        <w:t>Instructions:</w:t>
      </w:r>
      <w:r w:rsidRPr="00266DFB">
        <w:rPr>
          <w:rFonts w:ascii="Calibri" w:hAnsi="Calibri" w:cs="Calibri"/>
          <w:color w:val="000000"/>
          <w:szCs w:val="26"/>
        </w:rPr>
        <w:t xml:space="preserve"> </w:t>
      </w:r>
      <w:r w:rsidRPr="00266DFB">
        <w:rPr>
          <w:rFonts w:ascii="Calibri" w:hAnsi="Calibri" w:cs="Calibri"/>
          <w:szCs w:val="26"/>
        </w:rPr>
        <w:t xml:space="preserve">Bidder </w:t>
      </w:r>
      <w:r w:rsidRPr="00266DFB">
        <w:rPr>
          <w:rFonts w:ascii="Calibri" w:hAnsi="Calibri"/>
          <w:szCs w:val="26"/>
        </w:rPr>
        <w:t>is to</w:t>
      </w:r>
      <w:r w:rsidRPr="00266DFB">
        <w:rPr>
          <w:rFonts w:ascii="Calibri" w:hAnsi="Calibri" w:cs="Calibri"/>
          <w:color w:val="000000"/>
          <w:szCs w:val="26"/>
        </w:rPr>
        <w:t xml:space="preserve"> provide a </w:t>
      </w:r>
      <w:r w:rsidRPr="00266DFB">
        <w:rPr>
          <w:rFonts w:ascii="Calibri" w:hAnsi="Calibri" w:cs="Calibri"/>
          <w:b/>
          <w:color w:val="000000"/>
          <w:szCs w:val="26"/>
        </w:rPr>
        <w:t>Description of Proposed Services</w:t>
      </w:r>
      <w:r w:rsidRPr="00266DFB">
        <w:rPr>
          <w:rFonts w:ascii="Calibri" w:hAnsi="Calibri" w:cs="Calibri"/>
          <w:color w:val="000000"/>
          <w:szCs w:val="26"/>
        </w:rPr>
        <w:t>.</w:t>
      </w:r>
    </w:p>
    <w:p w14:paraId="7E4B49CE" w14:textId="362E4602" w:rsidR="003D797E" w:rsidRPr="003D797E" w:rsidRDefault="003D797E" w:rsidP="00D0212C">
      <w:pPr>
        <w:pStyle w:val="NormalWeb"/>
        <w:spacing w:before="240" w:beforeAutospacing="0" w:after="240" w:afterAutospacing="0"/>
        <w:rPr>
          <w:rFonts w:ascii="Calibri" w:hAnsi="Calibri" w:cs="Calibri"/>
          <w:color w:val="000000"/>
          <w:sz w:val="26"/>
          <w:szCs w:val="26"/>
        </w:rPr>
      </w:pPr>
      <w:r w:rsidRPr="00266DFB">
        <w:rPr>
          <w:rFonts w:ascii="Calibri" w:hAnsi="Calibri" w:cs="Calibri"/>
          <w:color w:val="000000"/>
          <w:szCs w:val="26"/>
        </w:rPr>
        <w:t xml:space="preserve">The </w:t>
      </w:r>
      <w:r w:rsidRPr="00266DFB">
        <w:rPr>
          <w:rFonts w:ascii="Calibri" w:hAnsi="Calibri" w:cs="Calibri"/>
          <w:i/>
          <w:color w:val="000000"/>
          <w:szCs w:val="26"/>
        </w:rPr>
        <w:t>Description of Proposed Service</w:t>
      </w:r>
      <w:r w:rsidRPr="00266DFB">
        <w:rPr>
          <w:rFonts w:ascii="Calibri" w:hAnsi="Calibri" w:cs="Calibri"/>
          <w:color w:val="000000"/>
          <w:szCs w:val="26"/>
        </w:rPr>
        <w:t xml:space="preserve"> </w:t>
      </w:r>
      <w:r w:rsidR="00C063D4">
        <w:rPr>
          <w:rFonts w:ascii="Calibri" w:hAnsi="Calibri" w:cs="Calibri"/>
          <w:color w:val="000000"/>
          <w:szCs w:val="26"/>
        </w:rPr>
        <w:t>must</w:t>
      </w:r>
      <w:r w:rsidRPr="00266DFB">
        <w:rPr>
          <w:rFonts w:ascii="Calibri" w:hAnsi="Calibri" w:cs="Calibri"/>
          <w:color w:val="000000"/>
          <w:szCs w:val="26"/>
        </w:rPr>
        <w:t xml:space="preserve"> describe the overall services </w:t>
      </w:r>
      <w:r w:rsidRPr="00D05B7A">
        <w:rPr>
          <w:rFonts w:ascii="Calibri" w:hAnsi="Calibri" w:cs="Calibri"/>
          <w:szCs w:val="26"/>
        </w:rPr>
        <w:t xml:space="preserve">and program. The Bidder must address how they will meet or exceed each requirement listed in Section </w:t>
      </w:r>
      <w:r w:rsidR="00035105" w:rsidRPr="00D05B7A">
        <w:rPr>
          <w:rFonts w:ascii="Calibri" w:hAnsi="Calibri" w:cs="Calibri"/>
          <w:szCs w:val="26"/>
        </w:rPr>
        <w:t>D</w:t>
      </w:r>
      <w:r w:rsidRPr="00D05B7A">
        <w:rPr>
          <w:rFonts w:ascii="Calibri" w:hAnsi="Calibri" w:cs="Calibri"/>
          <w:szCs w:val="26"/>
        </w:rPr>
        <w:t xml:space="preserve"> (Requirements) and Section </w:t>
      </w:r>
      <w:r w:rsidR="00035105" w:rsidRPr="00D05B7A">
        <w:rPr>
          <w:rFonts w:ascii="Calibri" w:hAnsi="Calibri" w:cs="Calibri"/>
          <w:szCs w:val="26"/>
        </w:rPr>
        <w:t>E</w:t>
      </w:r>
      <w:r w:rsidRPr="00D05B7A">
        <w:rPr>
          <w:rFonts w:ascii="Calibri" w:hAnsi="Calibri" w:cs="Calibri"/>
          <w:szCs w:val="26"/>
        </w:rPr>
        <w:t xml:space="preserve"> (Deliverables/Reports)</w:t>
      </w:r>
      <w:r w:rsidRPr="00266DFB">
        <w:rPr>
          <w:rFonts w:ascii="Calibri" w:hAnsi="Calibri" w:cs="Calibri"/>
          <w:color w:val="000000"/>
          <w:szCs w:val="26"/>
        </w:rPr>
        <w:t>.</w:t>
      </w:r>
      <w:r w:rsidRPr="003D797E">
        <w:rPr>
          <w:rFonts w:ascii="Calibri" w:hAnsi="Calibri" w:cs="Calibri"/>
          <w:color w:val="000000"/>
          <w:sz w:val="26"/>
          <w:szCs w:val="26"/>
        </w:rPr>
        <w:t xml:space="preserve"> </w:t>
      </w:r>
    </w:p>
    <w:p w14:paraId="295B67F0" w14:textId="1531323D" w:rsidR="003D797E" w:rsidRPr="003D797E" w:rsidRDefault="003D797E" w:rsidP="00D0212C">
      <w:pPr>
        <w:pStyle w:val="NormalWeb"/>
        <w:spacing w:before="240" w:beforeAutospacing="0" w:after="240" w:afterAutospacing="0"/>
        <w:rPr>
          <w:rFonts w:ascii="Calibri" w:hAnsi="Calibri" w:cs="Calibri"/>
          <w:color w:val="000000"/>
          <w:sz w:val="26"/>
          <w:szCs w:val="26"/>
        </w:rPr>
      </w:pPr>
      <w:r w:rsidRPr="00266DFB">
        <w:rPr>
          <w:rFonts w:ascii="Calibri" w:hAnsi="Calibri" w:cs="Calibri"/>
          <w:color w:val="000000"/>
          <w:szCs w:val="26"/>
        </w:rPr>
        <w:t xml:space="preserve">At </w:t>
      </w:r>
      <w:r w:rsidR="00112390">
        <w:rPr>
          <w:rFonts w:ascii="Calibri" w:hAnsi="Calibri" w:cs="Calibri"/>
          <w:color w:val="000000"/>
          <w:szCs w:val="26"/>
        </w:rPr>
        <w:t xml:space="preserve">a </w:t>
      </w:r>
      <w:r w:rsidRPr="00266DFB">
        <w:rPr>
          <w:rFonts w:ascii="Calibri" w:hAnsi="Calibri" w:cs="Calibri"/>
          <w:color w:val="000000"/>
          <w:szCs w:val="26"/>
        </w:rPr>
        <w:t xml:space="preserve">minimum, the Bidder must include the following details: </w:t>
      </w:r>
    </w:p>
    <w:p w14:paraId="32AF1EA8" w14:textId="61442124" w:rsidR="003D797E" w:rsidRPr="00266DFB" w:rsidRDefault="00112390" w:rsidP="00857B5A">
      <w:pPr>
        <w:pStyle w:val="NormalWeb"/>
        <w:numPr>
          <w:ilvl w:val="6"/>
          <w:numId w:val="17"/>
        </w:numPr>
        <w:spacing w:before="240" w:beforeAutospacing="0" w:after="240" w:afterAutospacing="0"/>
        <w:ind w:left="720" w:hanging="720"/>
        <w:rPr>
          <w:rFonts w:ascii="Calibri" w:hAnsi="Calibri" w:cs="Calibri"/>
          <w:color w:val="000000"/>
          <w:szCs w:val="26"/>
        </w:rPr>
      </w:pPr>
      <w:r>
        <w:rPr>
          <w:rFonts w:ascii="Calibri" w:hAnsi="Calibri" w:cs="Calibri"/>
          <w:color w:val="000000"/>
          <w:szCs w:val="26"/>
        </w:rPr>
        <w:t>Describe</w:t>
      </w:r>
      <w:r w:rsidR="003D797E" w:rsidRPr="00266DFB">
        <w:rPr>
          <w:rFonts w:ascii="Calibri" w:hAnsi="Calibri" w:cs="Calibri"/>
          <w:color w:val="000000"/>
          <w:szCs w:val="26"/>
        </w:rPr>
        <w:t xml:space="preserve"> how </w:t>
      </w:r>
      <w:r w:rsidR="00EB4661">
        <w:rPr>
          <w:rFonts w:ascii="Calibri" w:hAnsi="Calibri" w:cs="Calibri"/>
          <w:color w:val="000000"/>
          <w:szCs w:val="26"/>
        </w:rPr>
        <w:t>Bidder</w:t>
      </w:r>
      <w:r w:rsidR="003D797E" w:rsidRPr="00266DFB">
        <w:rPr>
          <w:rFonts w:ascii="Calibri" w:hAnsi="Calibri" w:cs="Calibri"/>
          <w:color w:val="000000"/>
          <w:szCs w:val="26"/>
        </w:rPr>
        <w:t xml:space="preserve"> will meet the program’s desired overall goals, anticipated outcomes, measurable objectives, and </w:t>
      </w:r>
      <w:r>
        <w:rPr>
          <w:rFonts w:ascii="Calibri" w:hAnsi="Calibri" w:cs="Calibri"/>
          <w:color w:val="000000"/>
          <w:szCs w:val="26"/>
        </w:rPr>
        <w:t>critical</w:t>
      </w:r>
      <w:r w:rsidR="003D797E" w:rsidRPr="00266DFB">
        <w:rPr>
          <w:rFonts w:ascii="Calibri" w:hAnsi="Calibri" w:cs="Calibri"/>
          <w:color w:val="000000"/>
          <w:szCs w:val="26"/>
        </w:rPr>
        <w:t xml:space="preserve"> tasks</w:t>
      </w:r>
      <w:r>
        <w:rPr>
          <w:rFonts w:ascii="Calibri" w:hAnsi="Calibri" w:cs="Calibri"/>
          <w:color w:val="000000"/>
          <w:szCs w:val="26"/>
        </w:rPr>
        <w:t>,</w:t>
      </w:r>
      <w:r w:rsidR="003D797E" w:rsidRPr="00266DFB">
        <w:rPr>
          <w:rFonts w:ascii="Calibri" w:hAnsi="Calibri" w:cs="Calibri"/>
          <w:color w:val="000000"/>
          <w:szCs w:val="26"/>
        </w:rPr>
        <w:t xml:space="preserve"> including how key personnel will be responsible for achieving them.</w:t>
      </w:r>
    </w:p>
    <w:p w14:paraId="0337DCEA" w14:textId="5FFCFA75" w:rsidR="003D797E" w:rsidRPr="00266DFB" w:rsidRDefault="003D797E" w:rsidP="00857B5A">
      <w:pPr>
        <w:pStyle w:val="NormalWeb"/>
        <w:numPr>
          <w:ilvl w:val="6"/>
          <w:numId w:val="17"/>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Detail existing data collection infrastructure and demonstrate </w:t>
      </w:r>
      <w:r w:rsidR="00112390">
        <w:rPr>
          <w:rFonts w:ascii="Calibri" w:hAnsi="Calibri" w:cs="Calibri"/>
          <w:color w:val="000000"/>
          <w:szCs w:val="26"/>
        </w:rPr>
        <w:t xml:space="preserve">the </w:t>
      </w:r>
      <w:r w:rsidRPr="00266DFB">
        <w:rPr>
          <w:rFonts w:ascii="Calibri" w:hAnsi="Calibri" w:cs="Calibri"/>
          <w:color w:val="000000"/>
          <w:szCs w:val="26"/>
        </w:rPr>
        <w:t>ability to interface with County’s database(s) as described in the RFP and/or provide reporting data to the County for maximum efficiency.</w:t>
      </w:r>
    </w:p>
    <w:p w14:paraId="1122B43C" w14:textId="211B378C" w:rsidR="003D797E" w:rsidRPr="00266DFB" w:rsidRDefault="003D797E" w:rsidP="00857B5A">
      <w:pPr>
        <w:pStyle w:val="NormalWeb"/>
        <w:numPr>
          <w:ilvl w:val="6"/>
          <w:numId w:val="17"/>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Explain any </w:t>
      </w:r>
      <w:r w:rsidR="00112390">
        <w:rPr>
          <w:rFonts w:ascii="Calibri" w:hAnsi="Calibri" w:cs="Calibri"/>
          <w:color w:val="000000"/>
          <w:szCs w:val="26"/>
        </w:rPr>
        <w:t>unique</w:t>
      </w:r>
      <w:r w:rsidRPr="00266DFB">
        <w:rPr>
          <w:rFonts w:ascii="Calibri" w:hAnsi="Calibri" w:cs="Calibri"/>
          <w:color w:val="000000"/>
          <w:szCs w:val="26"/>
        </w:rPr>
        <w:t xml:space="preserve"> resources, procedures, or approaches that make the services of Bidder responsive to meeting the minimum qualifications and </w:t>
      </w:r>
      <w:r w:rsidR="0042347D" w:rsidRPr="00266DFB">
        <w:rPr>
          <w:rFonts w:ascii="Calibri" w:hAnsi="Calibri" w:cs="Calibri"/>
          <w:color w:val="000000"/>
          <w:szCs w:val="26"/>
        </w:rPr>
        <w:t>requirements</w:t>
      </w:r>
      <w:r w:rsidRPr="00266DFB">
        <w:rPr>
          <w:rFonts w:ascii="Calibri" w:hAnsi="Calibri" w:cs="Calibri"/>
          <w:color w:val="000000"/>
          <w:szCs w:val="26"/>
        </w:rPr>
        <w:t xml:space="preserve"> of the RFP.</w:t>
      </w:r>
    </w:p>
    <w:p w14:paraId="7B691040" w14:textId="7BF53E7A" w:rsidR="003D797E" w:rsidRPr="00266DFB" w:rsidRDefault="003D797E" w:rsidP="00857B5A">
      <w:pPr>
        <w:pStyle w:val="NormalWeb"/>
        <w:numPr>
          <w:ilvl w:val="6"/>
          <w:numId w:val="17"/>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Identify any limitations or restrictions that exist for </w:t>
      </w:r>
      <w:r w:rsidR="00EB4661">
        <w:rPr>
          <w:rFonts w:ascii="Calibri" w:hAnsi="Calibri" w:cs="Calibri"/>
          <w:color w:val="000000"/>
          <w:szCs w:val="26"/>
        </w:rPr>
        <w:t>the Bidder</w:t>
      </w:r>
      <w:r w:rsidRPr="00266DFB">
        <w:rPr>
          <w:rFonts w:ascii="Calibri" w:hAnsi="Calibri" w:cs="Calibri"/>
          <w:color w:val="000000"/>
          <w:szCs w:val="26"/>
        </w:rPr>
        <w:t xml:space="preserve"> to provide the services.  Explain what measures will be taken to adequately provide the services.  (Please note any requests for exceptions or clarifications MUST be identified on </w:t>
      </w:r>
      <w:r w:rsidR="00112390">
        <w:rPr>
          <w:rFonts w:ascii="Calibri" w:hAnsi="Calibri" w:cs="Calibri"/>
          <w:color w:val="000000"/>
          <w:szCs w:val="26"/>
        </w:rPr>
        <w:t xml:space="preserve">the </w:t>
      </w:r>
      <w:r w:rsidRPr="00112390">
        <w:rPr>
          <w:rFonts w:ascii="Calibri" w:hAnsi="Calibri" w:cs="Calibri"/>
          <w:i/>
          <w:iCs/>
          <w:color w:val="000000"/>
          <w:szCs w:val="26"/>
          <w:u w:val="single"/>
        </w:rPr>
        <w:t>Exceptions and Clarification</w:t>
      </w:r>
      <w:r w:rsidRPr="00266DFB">
        <w:rPr>
          <w:rFonts w:ascii="Calibri" w:hAnsi="Calibri" w:cs="Calibri"/>
          <w:color w:val="000000"/>
          <w:szCs w:val="26"/>
        </w:rPr>
        <w:t xml:space="preserve"> form</w:t>
      </w:r>
      <w:r w:rsidR="00112390">
        <w:rPr>
          <w:rFonts w:ascii="Calibri" w:hAnsi="Calibri" w:cs="Calibri"/>
          <w:color w:val="000000"/>
          <w:szCs w:val="26"/>
        </w:rPr>
        <w:t xml:space="preserve">. </w:t>
      </w:r>
      <w:r w:rsidR="00112390" w:rsidRPr="00112390">
        <w:rPr>
          <w:rFonts w:ascii="Calibri" w:hAnsi="Calibri" w:cs="Calibri"/>
          <w:b/>
          <w:bCs/>
          <w:color w:val="000000"/>
          <w:szCs w:val="26"/>
        </w:rPr>
        <w:t>The C</w:t>
      </w:r>
      <w:r w:rsidRPr="00112390">
        <w:rPr>
          <w:rFonts w:ascii="Calibri" w:hAnsi="Calibri" w:cs="Calibri"/>
          <w:b/>
          <w:bCs/>
          <w:color w:val="000000"/>
          <w:szCs w:val="26"/>
        </w:rPr>
        <w:t>ounty is under no obligation to accept any exceptions or clarifications</w:t>
      </w:r>
      <w:r w:rsidR="00112390" w:rsidRPr="00112390">
        <w:rPr>
          <w:rFonts w:ascii="Calibri" w:hAnsi="Calibri" w:cs="Calibri"/>
          <w:b/>
          <w:bCs/>
          <w:color w:val="000000"/>
          <w:szCs w:val="26"/>
        </w:rPr>
        <w:t>,</w:t>
      </w:r>
      <w:r w:rsidRPr="00112390">
        <w:rPr>
          <w:rFonts w:ascii="Calibri" w:hAnsi="Calibri" w:cs="Calibri"/>
          <w:b/>
          <w:bCs/>
          <w:color w:val="000000"/>
          <w:szCs w:val="26"/>
        </w:rPr>
        <w:t xml:space="preserve"> and any such exceptions and clarifications may be a basis for bid disqualification.</w:t>
      </w:r>
      <w:r w:rsidRPr="00266DFB">
        <w:rPr>
          <w:rFonts w:ascii="Calibri" w:hAnsi="Calibri" w:cs="Calibri"/>
          <w:color w:val="000000"/>
          <w:szCs w:val="26"/>
        </w:rPr>
        <w:t>)</w:t>
      </w:r>
    </w:p>
    <w:p w14:paraId="08A16FC6" w14:textId="77777777" w:rsidR="00266DFB" w:rsidRDefault="00266DFB" w:rsidP="003D797E">
      <w:pPr>
        <w:pStyle w:val="NormalWeb"/>
        <w:rPr>
          <w:rFonts w:ascii="Calibri" w:hAnsi="Calibri" w:cs="Calibri"/>
          <w:color w:val="000000"/>
          <w:sz w:val="26"/>
          <w:szCs w:val="26"/>
        </w:rPr>
      </w:pPr>
    </w:p>
    <w:p w14:paraId="3449B09C" w14:textId="75BB0381" w:rsidR="003D797E" w:rsidRPr="003D797E" w:rsidRDefault="003D797E" w:rsidP="003D797E">
      <w:pPr>
        <w:pStyle w:val="NormalWeb"/>
        <w:rPr>
          <w:rFonts w:ascii="Calibri" w:hAnsi="Calibri" w:cs="Calibri"/>
          <w:b/>
          <w:color w:val="000000"/>
          <w:sz w:val="26"/>
          <w:szCs w:val="26"/>
        </w:rPr>
      </w:pPr>
      <w:r w:rsidRPr="00112390">
        <w:rPr>
          <w:rFonts w:ascii="Calibri" w:hAnsi="Calibri" w:cs="Calibri"/>
          <w:b/>
          <w:bCs/>
          <w:color w:val="000000"/>
          <w:szCs w:val="26"/>
        </w:rPr>
        <w:t xml:space="preserve">Maximum Length: </w:t>
      </w:r>
      <w:r w:rsidR="00035105" w:rsidRPr="00D05B7A">
        <w:rPr>
          <w:rFonts w:ascii="Calibri" w:hAnsi="Calibri" w:cs="Calibri"/>
          <w:b/>
          <w:bCs/>
          <w:szCs w:val="26"/>
        </w:rPr>
        <w:t>None</w:t>
      </w:r>
      <w:r w:rsidRPr="00266DFB">
        <w:rPr>
          <w:rFonts w:ascii="Calibri" w:hAnsi="Calibri" w:cs="Calibri"/>
          <w:b/>
          <w:color w:val="000000"/>
          <w:szCs w:val="26"/>
        </w:rPr>
        <w:t xml:space="preserve"> </w:t>
      </w:r>
    </w:p>
    <w:p w14:paraId="0A09148F" w14:textId="77777777" w:rsidR="00010516" w:rsidRDefault="00010516"/>
    <w:p w14:paraId="19667B28" w14:textId="77777777" w:rsidR="003D797E" w:rsidRPr="003D797E" w:rsidRDefault="003D797E">
      <w:pPr>
        <w:rPr>
          <w:sz w:val="2"/>
          <w:szCs w:val="2"/>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5" w:themeFillTint="33"/>
        <w:tblLook w:val="04A0" w:firstRow="1" w:lastRow="0" w:firstColumn="1" w:lastColumn="0" w:noHBand="0" w:noVBand="1"/>
      </w:tblPr>
      <w:tblGrid>
        <w:gridCol w:w="10080"/>
      </w:tblGrid>
      <w:tr w:rsidR="003D797E" w:rsidRPr="007A006B" w14:paraId="19329CC0" w14:textId="77777777" w:rsidTr="4477C998">
        <w:tc>
          <w:tcPr>
            <w:tcW w:w="11016" w:type="dxa"/>
            <w:tcBorders>
              <w:top w:val="nil"/>
              <w:left w:val="nil"/>
              <w:bottom w:val="nil"/>
              <w:right w:val="nil"/>
            </w:tcBorders>
            <w:shd w:val="clear" w:color="auto" w:fill="DEEAF6" w:themeFill="accent5" w:themeFillTint="33"/>
          </w:tcPr>
          <w:p w14:paraId="0B8F72C5" w14:textId="5325145B" w:rsidR="003D797E" w:rsidRPr="007A006B" w:rsidRDefault="003D797E" w:rsidP="00AF507B">
            <w:pPr>
              <w:pStyle w:val="NormalWeb"/>
              <w:ind w:left="-13"/>
              <w:rPr>
                <w:rFonts w:ascii="Calibri" w:hAnsi="Calibri"/>
                <w:b/>
                <w:color w:val="000000"/>
                <w:sz w:val="28"/>
                <w:szCs w:val="28"/>
              </w:rPr>
            </w:pPr>
            <w:r w:rsidRPr="34FF6094">
              <w:rPr>
                <w:rFonts w:ascii="Calibri" w:hAnsi="Calibri"/>
                <w:b/>
                <w:color w:val="000000" w:themeColor="text1"/>
                <w:sz w:val="28"/>
                <w:szCs w:val="28"/>
              </w:rPr>
              <w:lastRenderedPageBreak/>
              <w:t>IMPLEMENTATION PLAN AND SCHEDULE</w:t>
            </w:r>
            <w:r w:rsidR="00915192" w:rsidRPr="34FF6094">
              <w:rPr>
                <w:rFonts w:ascii="Calibri" w:hAnsi="Calibri"/>
                <w:b/>
                <w:color w:val="000000" w:themeColor="text1"/>
                <w:sz w:val="28"/>
                <w:szCs w:val="28"/>
              </w:rPr>
              <w:t xml:space="preserve">  </w:t>
            </w:r>
            <w:r w:rsidR="002D0C1E" w:rsidRPr="34FF6094">
              <w:rPr>
                <w:rFonts w:ascii="Calibri" w:hAnsi="Calibri"/>
                <w:b/>
                <w:color w:val="000000" w:themeColor="text1"/>
                <w:sz w:val="28"/>
                <w:szCs w:val="28"/>
              </w:rPr>
              <w:t xml:space="preserve"> </w:t>
            </w:r>
          </w:p>
        </w:tc>
      </w:tr>
    </w:tbl>
    <w:p w14:paraId="45B43988" w14:textId="77777777" w:rsidR="003D797E" w:rsidRPr="00266DFB" w:rsidRDefault="003D797E" w:rsidP="4477C998">
      <w:pPr>
        <w:pStyle w:val="NormalWeb"/>
        <w:spacing w:before="240" w:beforeAutospacing="0" w:after="240" w:afterAutospacing="0"/>
        <w:rPr>
          <w:rFonts w:ascii="Calibri" w:hAnsi="Calibri"/>
          <w:color w:val="000000"/>
        </w:rPr>
      </w:pPr>
      <w:r w:rsidRPr="4477C998">
        <w:rPr>
          <w:rFonts w:ascii="Calibri" w:hAnsi="Calibri"/>
          <w:b/>
          <w:bCs/>
          <w:color w:val="000000" w:themeColor="text1"/>
        </w:rPr>
        <w:t>Instructions:</w:t>
      </w:r>
      <w:r w:rsidRPr="4477C998">
        <w:rPr>
          <w:rFonts w:ascii="Calibri" w:hAnsi="Calibri"/>
          <w:color w:val="000000" w:themeColor="text1"/>
        </w:rPr>
        <w:t xml:space="preserve"> </w:t>
      </w:r>
      <w:r w:rsidRPr="4477C998">
        <w:rPr>
          <w:rFonts w:ascii="Calibri" w:hAnsi="Calibri"/>
        </w:rPr>
        <w:t>Bidder is to</w:t>
      </w:r>
      <w:r w:rsidRPr="4477C998">
        <w:rPr>
          <w:rFonts w:ascii="Calibri" w:hAnsi="Calibri"/>
          <w:color w:val="000000" w:themeColor="text1"/>
        </w:rPr>
        <w:t xml:space="preserve"> provide an </w:t>
      </w:r>
      <w:r w:rsidRPr="4477C998">
        <w:rPr>
          <w:rFonts w:ascii="Calibri" w:hAnsi="Calibri"/>
          <w:b/>
          <w:bCs/>
          <w:color w:val="000000" w:themeColor="text1"/>
        </w:rPr>
        <w:t>Implementation Plan and Schedule</w:t>
      </w:r>
      <w:r w:rsidRPr="4477C998">
        <w:rPr>
          <w:rFonts w:ascii="Calibri" w:hAnsi="Calibri"/>
          <w:color w:val="000000" w:themeColor="text1"/>
        </w:rPr>
        <w:t>.</w:t>
      </w:r>
    </w:p>
    <w:p w14:paraId="2E0FF0B2" w14:textId="037B0470" w:rsidR="003D797E" w:rsidRPr="00266DFB" w:rsidRDefault="003D797E" w:rsidP="4477C998">
      <w:pPr>
        <w:pStyle w:val="NormalWeb"/>
        <w:spacing w:before="240" w:beforeAutospacing="0" w:after="240" w:afterAutospacing="0"/>
        <w:rPr>
          <w:rFonts w:ascii="Calibri" w:hAnsi="Calibri"/>
          <w:color w:val="000000"/>
        </w:rPr>
      </w:pPr>
      <w:r w:rsidRPr="4477C998">
        <w:rPr>
          <w:rFonts w:ascii="Calibri" w:hAnsi="Calibri"/>
          <w:color w:val="000000" w:themeColor="text1"/>
        </w:rPr>
        <w:t xml:space="preserve">In conjunction with the </w:t>
      </w:r>
      <w:r w:rsidRPr="4477C998">
        <w:rPr>
          <w:rFonts w:ascii="Calibri" w:hAnsi="Calibri"/>
          <w:i/>
          <w:iCs/>
          <w:color w:val="000000" w:themeColor="text1"/>
        </w:rPr>
        <w:t>Description of Proposed Services</w:t>
      </w:r>
      <w:r w:rsidRPr="4477C998">
        <w:rPr>
          <w:rFonts w:ascii="Calibri" w:hAnsi="Calibri"/>
          <w:color w:val="000000" w:themeColor="text1"/>
        </w:rPr>
        <w:t xml:space="preserve"> and the </w:t>
      </w:r>
      <w:r w:rsidRPr="4477C998">
        <w:rPr>
          <w:rFonts w:ascii="Calibri" w:hAnsi="Calibri"/>
          <w:i/>
          <w:iCs/>
          <w:color w:val="000000" w:themeColor="text1"/>
        </w:rPr>
        <w:t>Budget Detail</w:t>
      </w:r>
      <w:r w:rsidRPr="4477C998">
        <w:rPr>
          <w:rFonts w:ascii="Calibri" w:hAnsi="Calibri"/>
          <w:color w:val="000000" w:themeColor="text1"/>
        </w:rPr>
        <w:t xml:space="preserve">, the Bidder must include an </w:t>
      </w:r>
      <w:r w:rsidRPr="4477C998">
        <w:rPr>
          <w:rFonts w:ascii="Calibri" w:hAnsi="Calibri"/>
          <w:i/>
          <w:iCs/>
          <w:color w:val="000000" w:themeColor="text1"/>
        </w:rPr>
        <w:t>Implementation Plan and Schedule</w:t>
      </w:r>
      <w:r w:rsidRPr="4477C998">
        <w:rPr>
          <w:rFonts w:ascii="Calibri" w:hAnsi="Calibri"/>
          <w:color w:val="000000" w:themeColor="text1"/>
        </w:rPr>
        <w:t xml:space="preserve"> that specifically addresses the following:</w:t>
      </w:r>
    </w:p>
    <w:p w14:paraId="4200E13B" w14:textId="6B0FCDD5" w:rsidR="00121DEB" w:rsidRDefault="003D797E" w:rsidP="4477C998">
      <w:pPr>
        <w:pStyle w:val="NormalWeb"/>
        <w:numPr>
          <w:ilvl w:val="0"/>
          <w:numId w:val="32"/>
        </w:numPr>
        <w:spacing w:before="240" w:beforeAutospacing="0" w:after="240" w:afterAutospacing="0"/>
        <w:ind w:hanging="720"/>
        <w:rPr>
          <w:rFonts w:ascii="Calibri" w:hAnsi="Calibri"/>
          <w:color w:val="000000"/>
        </w:rPr>
      </w:pPr>
      <w:r w:rsidRPr="4477C998">
        <w:rPr>
          <w:rFonts w:ascii="Calibri" w:hAnsi="Calibri"/>
          <w:color w:val="000000" w:themeColor="text1"/>
        </w:rPr>
        <w:t>A timeline of project goals, measurable outcomes, and benchmark activities related to the provision of required services and the key personnel assigned to each.</w:t>
      </w:r>
    </w:p>
    <w:p w14:paraId="545E2CAF" w14:textId="37A7D3E9" w:rsidR="003D797E" w:rsidRPr="00121DEB" w:rsidRDefault="003D797E" w:rsidP="4477C998">
      <w:pPr>
        <w:pStyle w:val="NormalWeb"/>
        <w:numPr>
          <w:ilvl w:val="0"/>
          <w:numId w:val="32"/>
        </w:numPr>
        <w:spacing w:before="240" w:beforeAutospacing="0" w:after="240" w:afterAutospacing="0"/>
        <w:ind w:hanging="720"/>
        <w:rPr>
          <w:rFonts w:ascii="Calibri" w:hAnsi="Calibri"/>
          <w:color w:val="000000"/>
        </w:rPr>
      </w:pPr>
      <w:r w:rsidRPr="4477C998">
        <w:rPr>
          <w:rFonts w:ascii="Calibri" w:hAnsi="Calibri"/>
          <w:color w:val="000000" w:themeColor="text1"/>
        </w:rPr>
        <w:t>The ideal Implementation Plan and Schedule will provide a clear picture of what the County can expect during the contract term and in preparing to start the contract.  Bidders should consider the information and questions contained in the Evaluation Criteria and Specific Requirements in preparing the Implementation Plan and Schedule.</w:t>
      </w:r>
    </w:p>
    <w:p w14:paraId="3BE5060C" w14:textId="77777777" w:rsidR="00266DFB" w:rsidRPr="00266DFB" w:rsidRDefault="00266DFB" w:rsidP="003D797E">
      <w:pPr>
        <w:pStyle w:val="NormalWeb"/>
        <w:rPr>
          <w:rFonts w:ascii="Calibri" w:hAnsi="Calibri"/>
          <w:color w:val="000000"/>
          <w:szCs w:val="26"/>
        </w:rPr>
      </w:pPr>
    </w:p>
    <w:p w14:paraId="5C25D758" w14:textId="4891843B" w:rsidR="003D797E" w:rsidRPr="003D797E" w:rsidRDefault="003D797E" w:rsidP="003D797E">
      <w:pPr>
        <w:pStyle w:val="NormalWeb"/>
        <w:rPr>
          <w:rFonts w:ascii="Calibri" w:hAnsi="Calibri"/>
          <w:color w:val="000000"/>
          <w:sz w:val="26"/>
          <w:szCs w:val="26"/>
        </w:rPr>
      </w:pPr>
      <w:r w:rsidRPr="00112390">
        <w:rPr>
          <w:rFonts w:ascii="Calibri" w:hAnsi="Calibri"/>
          <w:b/>
          <w:bCs/>
          <w:color w:val="000000"/>
          <w:szCs w:val="26"/>
        </w:rPr>
        <w:t>Maximum Length:</w:t>
      </w:r>
      <w:r w:rsidRPr="00D05B7A">
        <w:rPr>
          <w:rFonts w:ascii="Calibri" w:hAnsi="Calibri"/>
          <w:b/>
          <w:bCs/>
          <w:szCs w:val="26"/>
        </w:rPr>
        <w:t xml:space="preserve"> </w:t>
      </w:r>
      <w:r w:rsidR="00035105" w:rsidRPr="00D05B7A">
        <w:rPr>
          <w:rFonts w:ascii="Calibri" w:hAnsi="Calibri"/>
          <w:b/>
          <w:bCs/>
          <w:szCs w:val="26"/>
        </w:rPr>
        <w:t>None</w:t>
      </w:r>
    </w:p>
    <w:p w14:paraId="32C334C5" w14:textId="77777777" w:rsidR="003D797E" w:rsidRPr="003D797E" w:rsidRDefault="003D797E">
      <w:pPr>
        <w:rPr>
          <w:sz w:val="2"/>
          <w:szCs w:val="2"/>
        </w:rPr>
      </w:pPr>
      <w:r>
        <w:br w:type="page"/>
      </w:r>
    </w:p>
    <w:p w14:paraId="05CC2F54" w14:textId="77777777" w:rsidR="003D797E" w:rsidRPr="007A006B" w:rsidRDefault="003D797E">
      <w:pPr>
        <w:rPr>
          <w:rFonts w:ascii="Calibri" w:hAnsi="Calibri" w:cs="Calibri"/>
          <w:sz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7A006B" w14:paraId="11DA66D6" w14:textId="77777777" w:rsidTr="00112390">
        <w:tc>
          <w:tcPr>
            <w:tcW w:w="11304" w:type="dxa"/>
            <w:shd w:val="clear" w:color="auto" w:fill="DEEAF6" w:themeFill="accent5" w:themeFillTint="33"/>
          </w:tcPr>
          <w:p w14:paraId="0540611E" w14:textId="77777777" w:rsidR="00010516" w:rsidRPr="007A006B" w:rsidRDefault="00311028" w:rsidP="00AF507B">
            <w:pPr>
              <w:pStyle w:val="NormalWeb"/>
              <w:ind w:left="-13"/>
              <w:rPr>
                <w:rFonts w:ascii="Calibri" w:hAnsi="Calibri" w:cs="Calibri"/>
                <w:b/>
                <w:sz w:val="28"/>
                <w:szCs w:val="26"/>
              </w:rPr>
            </w:pPr>
            <w:r w:rsidRPr="007A006B">
              <w:rPr>
                <w:rFonts w:ascii="Calibri" w:hAnsi="Calibri" w:cs="Calibri"/>
                <w:b/>
                <w:sz w:val="28"/>
                <w:szCs w:val="26"/>
              </w:rPr>
              <w:t>REFERENCES</w:t>
            </w:r>
          </w:p>
        </w:tc>
      </w:tr>
    </w:tbl>
    <w:p w14:paraId="02A7D64B" w14:textId="192F3B96" w:rsidR="00B75458" w:rsidRPr="00266DFB" w:rsidRDefault="00F43F6A" w:rsidP="00266DFB">
      <w:pPr>
        <w:pStyle w:val="PlainText"/>
        <w:spacing w:before="240" w:after="240"/>
        <w:rPr>
          <w:rFonts w:ascii="Calibri" w:hAnsi="Calibri" w:cs="Calibri"/>
          <w:spacing w:val="-3"/>
          <w:sz w:val="24"/>
          <w:szCs w:val="26"/>
        </w:rPr>
      </w:pPr>
      <w:r w:rsidRPr="00266DFB">
        <w:rPr>
          <w:rFonts w:ascii="Calibri" w:hAnsi="Calibri" w:cs="Calibri"/>
          <w:b/>
          <w:sz w:val="24"/>
          <w:szCs w:val="26"/>
        </w:rPr>
        <w:t>Instructions</w:t>
      </w:r>
      <w:r w:rsidRPr="00266DFB">
        <w:rPr>
          <w:rFonts w:ascii="Calibri" w:hAnsi="Calibri" w:cs="Calibri"/>
          <w:sz w:val="24"/>
          <w:szCs w:val="26"/>
        </w:rPr>
        <w:t>:  On the following page</w:t>
      </w:r>
      <w:r w:rsidR="00E6662F" w:rsidRPr="00D05B7A">
        <w:rPr>
          <w:rFonts w:ascii="Calibri" w:hAnsi="Calibri" w:cs="Calibri"/>
          <w:sz w:val="24"/>
          <w:szCs w:val="26"/>
        </w:rPr>
        <w:t>(</w:t>
      </w:r>
      <w:r w:rsidRPr="00D05B7A">
        <w:rPr>
          <w:rFonts w:ascii="Calibri" w:hAnsi="Calibri" w:cs="Calibri"/>
          <w:sz w:val="24"/>
          <w:szCs w:val="26"/>
        </w:rPr>
        <w:t>s</w:t>
      </w:r>
      <w:r w:rsidR="00E6662F" w:rsidRPr="00D05B7A">
        <w:rPr>
          <w:rFonts w:ascii="Calibri" w:hAnsi="Calibri" w:cs="Calibri"/>
          <w:sz w:val="24"/>
          <w:szCs w:val="26"/>
        </w:rPr>
        <w:t>)</w:t>
      </w:r>
      <w:r w:rsidRPr="00D05B7A">
        <w:rPr>
          <w:rFonts w:ascii="Calibri" w:hAnsi="Calibri" w:cs="Calibri"/>
          <w:sz w:val="24"/>
          <w:szCs w:val="26"/>
        </w:rPr>
        <w:t xml:space="preserve"> are the templates that </w:t>
      </w:r>
      <w:r w:rsidR="00502F47" w:rsidRPr="00D05B7A">
        <w:rPr>
          <w:rFonts w:ascii="Calibri" w:hAnsi="Calibri" w:cs="Calibri"/>
          <w:sz w:val="24"/>
          <w:szCs w:val="26"/>
        </w:rPr>
        <w:t>Bidder</w:t>
      </w:r>
      <w:r w:rsidR="001215F1" w:rsidRPr="00D05B7A">
        <w:rPr>
          <w:rFonts w:ascii="Calibri" w:hAnsi="Calibri" w:cs="Calibri"/>
          <w:sz w:val="24"/>
          <w:szCs w:val="26"/>
        </w:rPr>
        <w:t>s</w:t>
      </w:r>
      <w:r w:rsidRPr="00D05B7A">
        <w:rPr>
          <w:rFonts w:ascii="Calibri" w:hAnsi="Calibri" w:cs="Calibri"/>
          <w:sz w:val="24"/>
          <w:szCs w:val="26"/>
        </w:rPr>
        <w:t xml:space="preserve"> </w:t>
      </w:r>
      <w:r w:rsidR="00E6662F" w:rsidRPr="00D05B7A">
        <w:rPr>
          <w:rFonts w:ascii="Calibri" w:hAnsi="Calibri" w:cs="Calibri"/>
          <w:sz w:val="24"/>
          <w:szCs w:val="26"/>
        </w:rPr>
        <w:t>are to</w:t>
      </w:r>
      <w:r w:rsidRPr="00D05B7A">
        <w:rPr>
          <w:rFonts w:ascii="Calibri" w:hAnsi="Calibri" w:cs="Calibri"/>
          <w:sz w:val="24"/>
          <w:szCs w:val="26"/>
        </w:rPr>
        <w:t xml:space="preserve"> use </w:t>
      </w:r>
      <w:r w:rsidR="00E6662F" w:rsidRPr="00D05B7A">
        <w:rPr>
          <w:rFonts w:ascii="Calibri" w:hAnsi="Calibri" w:cs="Calibri"/>
          <w:sz w:val="24"/>
          <w:szCs w:val="26"/>
        </w:rPr>
        <w:t>for providing</w:t>
      </w:r>
      <w:r w:rsidRPr="00D05B7A">
        <w:rPr>
          <w:rFonts w:ascii="Calibri" w:hAnsi="Calibri" w:cs="Calibri"/>
          <w:sz w:val="24"/>
          <w:szCs w:val="26"/>
        </w:rPr>
        <w:t xml:space="preserve"> references.  </w:t>
      </w:r>
      <w:r w:rsidR="00502F47" w:rsidRPr="00D05B7A">
        <w:rPr>
          <w:rFonts w:ascii="Calibri" w:hAnsi="Calibri" w:cs="Calibri"/>
          <w:spacing w:val="-3"/>
          <w:sz w:val="24"/>
          <w:szCs w:val="26"/>
        </w:rPr>
        <w:t>Bidder</w:t>
      </w:r>
      <w:r w:rsidRPr="00D05B7A">
        <w:rPr>
          <w:rFonts w:ascii="Calibri" w:hAnsi="Calibri" w:cs="Calibri"/>
          <w:spacing w:val="-3"/>
          <w:sz w:val="24"/>
          <w:szCs w:val="26"/>
        </w:rPr>
        <w:t xml:space="preserve">s are to provide a list of </w:t>
      </w:r>
      <w:r w:rsidR="00D85EF0" w:rsidRPr="00D05B7A">
        <w:rPr>
          <w:rFonts w:ascii="Calibri" w:hAnsi="Calibri" w:cs="Calibri"/>
          <w:spacing w:val="-3"/>
          <w:sz w:val="24"/>
          <w:szCs w:val="26"/>
        </w:rPr>
        <w:t>5</w:t>
      </w:r>
      <w:r w:rsidRPr="00266DFB">
        <w:rPr>
          <w:rFonts w:ascii="Calibri" w:hAnsi="Calibri" w:cs="Calibri"/>
          <w:color w:val="000000"/>
          <w:spacing w:val="-3"/>
          <w:sz w:val="24"/>
          <w:szCs w:val="26"/>
        </w:rPr>
        <w:t xml:space="preserve"> references.</w:t>
      </w:r>
      <w:r w:rsidRPr="00266DFB">
        <w:rPr>
          <w:rFonts w:ascii="Calibri" w:hAnsi="Calibri" w:cs="Calibri"/>
          <w:spacing w:val="-3"/>
          <w:sz w:val="24"/>
          <w:szCs w:val="26"/>
        </w:rPr>
        <w:t xml:space="preserve">  References must be satisfactory as deemed solely by County.  </w:t>
      </w:r>
    </w:p>
    <w:p w14:paraId="7BD4B7B6" w14:textId="13A74325" w:rsidR="00F43F6A" w:rsidRPr="00266DFB" w:rsidRDefault="00F43F6A" w:rsidP="00266DFB">
      <w:pPr>
        <w:pStyle w:val="PlainText"/>
        <w:spacing w:before="240" w:after="240"/>
        <w:rPr>
          <w:rFonts w:ascii="Calibri" w:hAnsi="Calibri" w:cs="Calibri"/>
          <w:spacing w:val="-3"/>
          <w:sz w:val="24"/>
          <w:szCs w:val="26"/>
        </w:rPr>
      </w:pPr>
      <w:r w:rsidRPr="00266DFB">
        <w:rPr>
          <w:rFonts w:ascii="Calibri" w:hAnsi="Calibri" w:cs="Calibri"/>
          <w:spacing w:val="-3"/>
          <w:sz w:val="24"/>
          <w:szCs w:val="26"/>
        </w:rPr>
        <w:t xml:space="preserve">Services or goods provided by </w:t>
      </w:r>
      <w:r w:rsidR="00502F47" w:rsidRPr="00266DFB">
        <w:rPr>
          <w:rFonts w:ascii="Calibri" w:hAnsi="Calibri" w:cs="Calibri"/>
          <w:spacing w:val="-3"/>
          <w:sz w:val="24"/>
          <w:szCs w:val="26"/>
        </w:rPr>
        <w:t>Bidder</w:t>
      </w:r>
      <w:r w:rsidR="001215F1">
        <w:rPr>
          <w:rFonts w:ascii="Calibri" w:hAnsi="Calibri" w:cs="Calibri"/>
          <w:spacing w:val="-3"/>
          <w:sz w:val="24"/>
          <w:szCs w:val="26"/>
        </w:rPr>
        <w:t>s</w:t>
      </w:r>
      <w:r w:rsidRPr="00266DFB">
        <w:rPr>
          <w:rFonts w:ascii="Calibri" w:hAnsi="Calibri" w:cs="Calibri"/>
          <w:spacing w:val="-3"/>
          <w:sz w:val="24"/>
          <w:szCs w:val="26"/>
        </w:rPr>
        <w:t xml:space="preserve"> to the references should have similar scope, </w:t>
      </w:r>
      <w:r w:rsidR="006F1244" w:rsidRPr="00266DFB">
        <w:rPr>
          <w:rFonts w:ascii="Calibri" w:hAnsi="Calibri" w:cs="Calibri"/>
          <w:spacing w:val="-3"/>
          <w:sz w:val="24"/>
          <w:szCs w:val="26"/>
        </w:rPr>
        <w:t>volume,</w:t>
      </w:r>
      <w:r w:rsidRPr="00266DFB">
        <w:rPr>
          <w:rFonts w:ascii="Calibri" w:hAnsi="Calibri" w:cs="Calibri"/>
          <w:spacing w:val="-3"/>
          <w:sz w:val="24"/>
          <w:szCs w:val="26"/>
        </w:rPr>
        <w:t xml:space="preserve"> and requirements to those outlined in these specifications, </w:t>
      </w:r>
      <w:r w:rsidR="006F1244" w:rsidRPr="00266DFB">
        <w:rPr>
          <w:rFonts w:ascii="Calibri" w:hAnsi="Calibri" w:cs="Calibri"/>
          <w:spacing w:val="-3"/>
          <w:sz w:val="24"/>
          <w:szCs w:val="26"/>
        </w:rPr>
        <w:t>terms,</w:t>
      </w:r>
      <w:r w:rsidRPr="00266DFB">
        <w:rPr>
          <w:rFonts w:ascii="Calibri" w:hAnsi="Calibri" w:cs="Calibri"/>
          <w:spacing w:val="-3"/>
          <w:sz w:val="24"/>
          <w:szCs w:val="26"/>
        </w:rPr>
        <w:t xml:space="preserve"> and conditions.</w:t>
      </w:r>
    </w:p>
    <w:p w14:paraId="2A98B15D" w14:textId="4AFBD281"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 xml:space="preserve">s </w:t>
      </w:r>
      <w:r w:rsidR="00B75458" w:rsidRPr="00266DFB">
        <w:rPr>
          <w:rFonts w:ascii="Calibri" w:hAnsi="Calibri" w:cs="Calibri"/>
          <w:sz w:val="24"/>
          <w:szCs w:val="26"/>
        </w:rPr>
        <w:t xml:space="preserve">should </w:t>
      </w:r>
      <w:r w:rsidR="00F43F6A" w:rsidRPr="00266DFB">
        <w:rPr>
          <w:rFonts w:ascii="Calibri" w:hAnsi="Calibri" w:cs="Calibri"/>
          <w:sz w:val="24"/>
          <w:szCs w:val="26"/>
        </w:rPr>
        <w:t>verify that the contact information for all references provided is current and valid.  If a reference cannot be contacted</w:t>
      </w:r>
      <w:r w:rsidR="00112390">
        <w:rPr>
          <w:rFonts w:ascii="Calibri" w:hAnsi="Calibri" w:cs="Calibri"/>
          <w:sz w:val="24"/>
          <w:szCs w:val="26"/>
        </w:rPr>
        <w:t>,</w:t>
      </w:r>
      <w:r w:rsidR="00F43F6A" w:rsidRPr="00266DFB">
        <w:rPr>
          <w:rFonts w:ascii="Calibri" w:hAnsi="Calibri" w:cs="Calibri"/>
          <w:sz w:val="24"/>
          <w:szCs w:val="26"/>
        </w:rPr>
        <w:t xml:space="preserve"> it may affect the qualification and scoring of </w:t>
      </w:r>
      <w:r w:rsidR="00112390">
        <w:rPr>
          <w:rFonts w:ascii="Calibri" w:hAnsi="Calibri" w:cs="Calibri"/>
          <w:sz w:val="24"/>
          <w:szCs w:val="26"/>
        </w:rPr>
        <w:t xml:space="preserve">the </w:t>
      </w:r>
      <w:r w:rsidRPr="00266DFB">
        <w:rPr>
          <w:rFonts w:ascii="Calibri" w:hAnsi="Calibri" w:cs="Calibri"/>
          <w:sz w:val="24"/>
          <w:szCs w:val="26"/>
        </w:rPr>
        <w:t>Bidder</w:t>
      </w:r>
      <w:r w:rsidR="00D0212C" w:rsidRPr="00266DFB">
        <w:rPr>
          <w:rFonts w:ascii="Calibri" w:hAnsi="Calibri" w:cs="Calibri"/>
          <w:sz w:val="24"/>
          <w:szCs w:val="26"/>
        </w:rPr>
        <w:t>s</w:t>
      </w:r>
      <w:r w:rsidR="00112390">
        <w:rPr>
          <w:rFonts w:ascii="Calibri" w:hAnsi="Calibri" w:cs="Calibri"/>
          <w:sz w:val="24"/>
          <w:szCs w:val="26"/>
        </w:rPr>
        <w:t>’</w:t>
      </w:r>
      <w:r w:rsidR="00D0212C" w:rsidRPr="00266DFB">
        <w:rPr>
          <w:rFonts w:ascii="Calibri" w:hAnsi="Calibri" w:cs="Calibri"/>
          <w:sz w:val="24"/>
          <w:szCs w:val="26"/>
        </w:rPr>
        <w:t xml:space="preserve"> </w:t>
      </w:r>
      <w:r w:rsidR="00EB4661">
        <w:rPr>
          <w:rFonts w:ascii="Calibri" w:hAnsi="Calibri" w:cs="Calibri"/>
          <w:sz w:val="24"/>
          <w:szCs w:val="26"/>
        </w:rPr>
        <w:t>bid proposals</w:t>
      </w:r>
      <w:r w:rsidR="00D0212C" w:rsidRPr="00266DFB">
        <w:rPr>
          <w:rFonts w:ascii="Calibri" w:hAnsi="Calibri" w:cs="Calibri"/>
          <w:sz w:val="24"/>
          <w:szCs w:val="26"/>
        </w:rPr>
        <w:t>.</w:t>
      </w:r>
    </w:p>
    <w:p w14:paraId="3ED90B16" w14:textId="77777777"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s are strongly encouraged to notify all references that the County may be contact</w:t>
      </w:r>
      <w:r w:rsidR="00D0212C" w:rsidRPr="00266DFB">
        <w:rPr>
          <w:rFonts w:ascii="Calibri" w:hAnsi="Calibri" w:cs="Calibri"/>
          <w:sz w:val="24"/>
          <w:szCs w:val="26"/>
        </w:rPr>
        <w:t>ing them to obtain a reference.</w:t>
      </w:r>
    </w:p>
    <w:p w14:paraId="278B1DB7" w14:textId="25410B4D" w:rsidR="00B75458"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w:t>
      </w:r>
      <w:r w:rsidRPr="00266DFB">
        <w:rPr>
          <w:rFonts w:ascii="Calibri" w:hAnsi="Calibri" w:cs="Calibri"/>
          <w:spacing w:val="-3"/>
          <w:sz w:val="24"/>
          <w:szCs w:val="26"/>
        </w:rPr>
        <w:t>may</w:t>
      </w:r>
      <w:r w:rsidRPr="00266DFB">
        <w:rPr>
          <w:rFonts w:ascii="Calibri" w:hAnsi="Calibri" w:cs="Calibri"/>
          <w:sz w:val="24"/>
          <w:szCs w:val="26"/>
        </w:rPr>
        <w:t xml:space="preserve"> contact some or </w:t>
      </w:r>
      <w:r w:rsidR="00A82AF7" w:rsidRPr="00266DFB">
        <w:rPr>
          <w:rFonts w:ascii="Calibri" w:hAnsi="Calibri" w:cs="Calibri"/>
          <w:sz w:val="24"/>
          <w:szCs w:val="26"/>
        </w:rPr>
        <w:t>all</w:t>
      </w:r>
      <w:r w:rsidRPr="00266DFB">
        <w:rPr>
          <w:rFonts w:ascii="Calibri" w:hAnsi="Calibri" w:cs="Calibri"/>
          <w:sz w:val="24"/>
          <w:szCs w:val="26"/>
        </w:rPr>
        <w:t xml:space="preserve"> the references provided in order to determine </w:t>
      </w:r>
      <w:r w:rsidR="00B75458" w:rsidRPr="00266DFB">
        <w:rPr>
          <w:rFonts w:ascii="Calibri" w:hAnsi="Calibri" w:cs="Calibri"/>
          <w:sz w:val="24"/>
          <w:szCs w:val="26"/>
        </w:rPr>
        <w:t xml:space="preserve">items such as </w:t>
      </w:r>
      <w:r w:rsidR="00502F47" w:rsidRPr="00266DFB">
        <w:rPr>
          <w:rFonts w:ascii="Calibri" w:hAnsi="Calibri" w:cs="Calibri"/>
          <w:sz w:val="24"/>
          <w:szCs w:val="26"/>
        </w:rPr>
        <w:t>Bidder</w:t>
      </w:r>
      <w:r w:rsidRPr="00266DFB">
        <w:rPr>
          <w:rFonts w:ascii="Calibri" w:hAnsi="Calibri" w:cs="Calibri"/>
          <w:sz w:val="24"/>
          <w:szCs w:val="26"/>
        </w:rPr>
        <w:t>s</w:t>
      </w:r>
      <w:r w:rsidR="001215F1">
        <w:rPr>
          <w:rFonts w:ascii="Calibri" w:hAnsi="Calibri" w:cs="Calibri"/>
          <w:sz w:val="24"/>
          <w:szCs w:val="26"/>
        </w:rPr>
        <w:t>’</w:t>
      </w:r>
      <w:r w:rsidRPr="00266DFB">
        <w:rPr>
          <w:rFonts w:ascii="Calibri" w:hAnsi="Calibri" w:cs="Calibri"/>
          <w:sz w:val="24"/>
          <w:szCs w:val="26"/>
        </w:rPr>
        <w:t xml:space="preserve"> </w:t>
      </w:r>
      <w:r w:rsidR="00011821" w:rsidRPr="00266DFB">
        <w:rPr>
          <w:rFonts w:ascii="Calibri" w:hAnsi="Calibri" w:cs="Calibri"/>
          <w:sz w:val="24"/>
          <w:szCs w:val="26"/>
        </w:rPr>
        <w:t xml:space="preserve">years of experience and </w:t>
      </w:r>
      <w:r w:rsidRPr="00266DFB">
        <w:rPr>
          <w:rFonts w:ascii="Calibri" w:hAnsi="Calibri" w:cs="Calibri"/>
          <w:sz w:val="24"/>
          <w:szCs w:val="26"/>
        </w:rPr>
        <w:t>performance record</w:t>
      </w:r>
      <w:r w:rsidR="00112390">
        <w:rPr>
          <w:rFonts w:ascii="Calibri" w:hAnsi="Calibri" w:cs="Calibri"/>
          <w:sz w:val="24"/>
          <w:szCs w:val="26"/>
        </w:rPr>
        <w:t>s</w:t>
      </w:r>
      <w:r w:rsidRPr="00266DFB">
        <w:rPr>
          <w:rFonts w:ascii="Calibri" w:hAnsi="Calibri" w:cs="Calibri"/>
          <w:sz w:val="24"/>
          <w:szCs w:val="26"/>
        </w:rPr>
        <w:t xml:space="preserve"> on work similar to that described in this request.  </w:t>
      </w:r>
    </w:p>
    <w:p w14:paraId="1EFFBD57" w14:textId="48280D05" w:rsidR="00011821"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reserves the right to contact </w:t>
      </w:r>
      <w:r w:rsidR="00555669">
        <w:rPr>
          <w:rFonts w:ascii="Calibri" w:hAnsi="Calibri" w:cs="Calibri"/>
          <w:sz w:val="24"/>
          <w:szCs w:val="26"/>
        </w:rPr>
        <w:t xml:space="preserve">individuals/entities for </w:t>
      </w:r>
      <w:r w:rsidRPr="00266DFB">
        <w:rPr>
          <w:rFonts w:ascii="Calibri" w:hAnsi="Calibri" w:cs="Calibri"/>
          <w:sz w:val="24"/>
          <w:szCs w:val="26"/>
        </w:rPr>
        <w:t xml:space="preserve">references other than those provided in the </w:t>
      </w:r>
      <w:r w:rsidRPr="00266DFB">
        <w:rPr>
          <w:rFonts w:ascii="Calibri" w:hAnsi="Calibri" w:cs="Calibri"/>
          <w:color w:val="000000"/>
          <w:sz w:val="24"/>
          <w:szCs w:val="26"/>
        </w:rPr>
        <w:t>R</w:t>
      </w:r>
      <w:r w:rsidRPr="00266DFB">
        <w:rPr>
          <w:rFonts w:ascii="Calibri" w:hAnsi="Calibri" w:cs="Calibri"/>
          <w:sz w:val="24"/>
          <w:szCs w:val="26"/>
        </w:rPr>
        <w:t xml:space="preserve">esponse and to use </w:t>
      </w:r>
      <w:r w:rsidR="00555669">
        <w:rPr>
          <w:rFonts w:ascii="Calibri" w:hAnsi="Calibri" w:cs="Calibri"/>
          <w:sz w:val="24"/>
          <w:szCs w:val="26"/>
        </w:rPr>
        <w:t>any</w:t>
      </w:r>
      <w:r w:rsidRPr="00266DFB">
        <w:rPr>
          <w:rFonts w:ascii="Calibri" w:hAnsi="Calibri" w:cs="Calibri"/>
          <w:sz w:val="24"/>
          <w:szCs w:val="26"/>
        </w:rPr>
        <w:t xml:space="preserve"> information </w:t>
      </w:r>
      <w:r w:rsidR="00B75458" w:rsidRPr="00266DFB">
        <w:rPr>
          <w:rFonts w:ascii="Calibri" w:hAnsi="Calibri" w:cs="Calibri"/>
          <w:sz w:val="24"/>
          <w:szCs w:val="26"/>
        </w:rPr>
        <w:t xml:space="preserve">obtained </w:t>
      </w:r>
      <w:r w:rsidR="00D0212C" w:rsidRPr="00266DFB">
        <w:rPr>
          <w:rFonts w:ascii="Calibri" w:hAnsi="Calibri" w:cs="Calibri"/>
          <w:sz w:val="24"/>
          <w:szCs w:val="26"/>
        </w:rPr>
        <w:t>in the evaluation process.</w:t>
      </w:r>
    </w:p>
    <w:p w14:paraId="540F6D80" w14:textId="77777777" w:rsidR="00011821" w:rsidRPr="00266DFB" w:rsidRDefault="00011821" w:rsidP="00266DFB">
      <w:pPr>
        <w:spacing w:before="240" w:after="240"/>
        <w:rPr>
          <w:rFonts w:ascii="Calibri" w:hAnsi="Calibri" w:cs="Calibri"/>
          <w:sz w:val="24"/>
          <w:szCs w:val="26"/>
        </w:rPr>
      </w:pPr>
      <w:bookmarkStart w:id="111" w:name="_Hlk84934853"/>
      <w:r w:rsidRPr="00266DFB">
        <w:rPr>
          <w:rFonts w:ascii="Calibri" w:hAnsi="Calibri" w:cs="Calibri"/>
          <w:sz w:val="24"/>
          <w:szCs w:val="26"/>
        </w:rPr>
        <w:t>NOTE: Bidder</w:t>
      </w:r>
      <w:r w:rsidR="001209F7" w:rsidRPr="00266DFB">
        <w:rPr>
          <w:rFonts w:ascii="Calibri" w:hAnsi="Calibri" w:cs="Calibri"/>
          <w:sz w:val="24"/>
          <w:szCs w:val="26"/>
        </w:rPr>
        <w:t>s</w:t>
      </w:r>
      <w:r w:rsidRPr="00266DFB">
        <w:rPr>
          <w:rFonts w:ascii="Calibri" w:hAnsi="Calibri" w:cs="Calibri"/>
          <w:sz w:val="24"/>
          <w:szCs w:val="26"/>
        </w:rPr>
        <w:t xml:space="preserve"> </w:t>
      </w:r>
      <w:r w:rsidR="001209F7" w:rsidRPr="00266DFB">
        <w:rPr>
          <w:rFonts w:ascii="Calibri" w:hAnsi="Calibri" w:cs="Calibri"/>
          <w:sz w:val="24"/>
          <w:szCs w:val="26"/>
        </w:rPr>
        <w:t>should</w:t>
      </w:r>
      <w:r w:rsidRPr="00266DFB">
        <w:rPr>
          <w:rFonts w:ascii="Calibri" w:hAnsi="Calibri" w:cs="Calibri"/>
          <w:sz w:val="24"/>
          <w:szCs w:val="26"/>
        </w:rPr>
        <w:t xml:space="preserve"> </w:t>
      </w:r>
      <w:r w:rsidR="001209F7" w:rsidRPr="00266DFB">
        <w:rPr>
          <w:rFonts w:ascii="Calibri" w:hAnsi="Calibri" w:cs="Calibri"/>
          <w:sz w:val="24"/>
          <w:szCs w:val="26"/>
        </w:rPr>
        <w:t>not</w:t>
      </w:r>
      <w:r w:rsidRPr="00266DFB">
        <w:rPr>
          <w:rFonts w:ascii="Calibri" w:hAnsi="Calibri" w:cs="Calibri"/>
          <w:sz w:val="24"/>
          <w:szCs w:val="26"/>
        </w:rPr>
        <w:t xml:space="preserve"> list the County department requesting services/goods as </w:t>
      </w:r>
      <w:r w:rsidR="001209F7" w:rsidRPr="00266DFB">
        <w:rPr>
          <w:rFonts w:ascii="Calibri" w:hAnsi="Calibri" w:cs="Calibri"/>
          <w:sz w:val="24"/>
          <w:szCs w:val="26"/>
        </w:rPr>
        <w:t xml:space="preserve">part of the </w:t>
      </w:r>
      <w:r w:rsidRPr="00266DFB">
        <w:rPr>
          <w:rFonts w:ascii="Calibri" w:hAnsi="Calibri" w:cs="Calibri"/>
          <w:sz w:val="24"/>
          <w:szCs w:val="26"/>
        </w:rPr>
        <w:t>reference</w:t>
      </w:r>
      <w:r w:rsidR="001209F7" w:rsidRPr="00266DFB">
        <w:rPr>
          <w:rFonts w:ascii="Calibri" w:hAnsi="Calibri" w:cs="Calibri"/>
          <w:sz w:val="24"/>
          <w:szCs w:val="26"/>
        </w:rPr>
        <w:t>s</w:t>
      </w:r>
      <w:r w:rsidRPr="00266DFB">
        <w:rPr>
          <w:rFonts w:ascii="Calibri" w:hAnsi="Calibri" w:cs="Calibri"/>
          <w:sz w:val="24"/>
          <w:szCs w:val="26"/>
        </w:rPr>
        <w:t>.</w:t>
      </w:r>
    </w:p>
    <w:bookmarkEnd w:id="111"/>
    <w:p w14:paraId="6EE8987F" w14:textId="77777777" w:rsidR="00F43F6A" w:rsidRPr="00BA3CAD" w:rsidRDefault="00F43F6A" w:rsidP="00266DFB">
      <w:pPr>
        <w:rPr>
          <w:rFonts w:ascii="Calibri" w:hAnsi="Calibri" w:cs="Calibri"/>
        </w:rPr>
      </w:pPr>
    </w:p>
    <w:p w14:paraId="680CA615" w14:textId="77777777" w:rsidR="00F43F6A" w:rsidRPr="00E574DD" w:rsidRDefault="00F43F6A" w:rsidP="00F43F6A">
      <w:pPr>
        <w:rPr>
          <w:rFonts w:ascii="Calibri" w:hAnsi="Calibri" w:cs="Calibri"/>
          <w:color w:val="FFFFFF"/>
        </w:rPr>
      </w:pPr>
    </w:p>
    <w:p w14:paraId="484C6273" w14:textId="77777777" w:rsidR="00F43F6A" w:rsidRPr="00BA3CAD" w:rsidRDefault="00F43F6A" w:rsidP="00F43F6A">
      <w:pPr>
        <w:rPr>
          <w:rFonts w:ascii="Calibri" w:hAnsi="Calibri" w:cs="Calibri"/>
        </w:rPr>
      </w:pPr>
      <w:bookmarkStart w:id="112" w:name="_Ref342044720"/>
    </w:p>
    <w:p w14:paraId="3569A20E" w14:textId="77777777" w:rsidR="00F43F6A" w:rsidRPr="00BA3CAD" w:rsidRDefault="00F43F6A" w:rsidP="00F43F6A">
      <w:pPr>
        <w:rPr>
          <w:rFonts w:ascii="Calibri" w:hAnsi="Calibri" w:cs="Calibri"/>
        </w:rPr>
      </w:pPr>
    </w:p>
    <w:p w14:paraId="307AC97B" w14:textId="77777777" w:rsidR="00455827" w:rsidRPr="00311028" w:rsidRDefault="00F43F6A" w:rsidP="00455827">
      <w:pPr>
        <w:rPr>
          <w:rFonts w:ascii="Calibri" w:hAnsi="Calibri" w:cs="Calibri"/>
          <w:b/>
          <w:sz w:val="2"/>
          <w:szCs w:val="2"/>
        </w:rPr>
      </w:pPr>
      <w:r w:rsidRPr="00BA3CAD">
        <w:rPr>
          <w:rFonts w:ascii="Calibri" w:hAnsi="Calibri" w:cs="Calibri"/>
        </w:rPr>
        <w:br w:type="page"/>
      </w:r>
    </w:p>
    <w:tbl>
      <w:tblPr>
        <w:tblW w:w="0" w:type="auto"/>
        <w:shd w:val="clear" w:color="auto" w:fill="DEEAF6" w:themeFill="accent5" w:themeFillTint="33"/>
        <w:tblLook w:val="04A0" w:firstRow="1" w:lastRow="0" w:firstColumn="1" w:lastColumn="0" w:noHBand="0" w:noVBand="1"/>
      </w:tblPr>
      <w:tblGrid>
        <w:gridCol w:w="10080"/>
      </w:tblGrid>
      <w:tr w:rsidR="00455827" w:rsidRPr="007A006B" w14:paraId="44B664FC" w14:textId="77777777" w:rsidTr="00112390">
        <w:tc>
          <w:tcPr>
            <w:tcW w:w="10296" w:type="dxa"/>
            <w:shd w:val="clear" w:color="auto" w:fill="DEEAF6" w:themeFill="accent5" w:themeFillTint="33"/>
          </w:tcPr>
          <w:bookmarkEnd w:id="112"/>
          <w:p w14:paraId="719037B7" w14:textId="77777777" w:rsidR="00455827" w:rsidRPr="007A006B" w:rsidRDefault="00455827" w:rsidP="00AF507B">
            <w:pPr>
              <w:ind w:left="-13"/>
              <w:rPr>
                <w:rFonts w:ascii="Calibri" w:hAnsi="Calibri" w:cs="Calibri"/>
                <w:b/>
                <w:sz w:val="28"/>
                <w:szCs w:val="28"/>
              </w:rPr>
            </w:pPr>
            <w:r w:rsidRPr="007A006B">
              <w:rPr>
                <w:rFonts w:ascii="Calibri" w:hAnsi="Calibri" w:cs="Calibri"/>
                <w:b/>
                <w:sz w:val="28"/>
                <w:szCs w:val="28"/>
              </w:rPr>
              <w:lastRenderedPageBreak/>
              <w:t>REFERENCES</w:t>
            </w:r>
          </w:p>
        </w:tc>
      </w:tr>
    </w:tbl>
    <w:p w14:paraId="38452415" w14:textId="6E8A10BF" w:rsidR="003D797E" w:rsidRPr="00C66701" w:rsidRDefault="003D797E" w:rsidP="00BC2874">
      <w:pPr>
        <w:pStyle w:val="RFP-QHeader2"/>
        <w:spacing w:before="120" w:after="120"/>
        <w:rPr>
          <w:rFonts w:ascii="Calibri" w:hAnsi="Calibri" w:cs="Calibri"/>
          <w:bCs/>
          <w:iCs/>
          <w:sz w:val="28"/>
          <w:szCs w:val="28"/>
        </w:rPr>
      </w:pPr>
      <w:r>
        <w:rPr>
          <w:rFonts w:ascii="Calibri" w:hAnsi="Calibri" w:cs="Calibri"/>
          <w:bCs/>
          <w:iCs/>
          <w:caps/>
          <w:sz w:val="28"/>
          <w:szCs w:val="28"/>
        </w:rPr>
        <w:t xml:space="preserve">RFP </w:t>
      </w:r>
      <w:r w:rsidR="00F16DBC">
        <w:rPr>
          <w:rFonts w:ascii="Calibri" w:hAnsi="Calibri" w:cs="Calibri"/>
          <w:bCs/>
          <w:iCs/>
          <w:sz w:val="28"/>
          <w:szCs w:val="28"/>
        </w:rPr>
        <w:t>No</w:t>
      </w:r>
      <w:r>
        <w:rPr>
          <w:rFonts w:ascii="Calibri" w:hAnsi="Calibri" w:cs="Calibri"/>
          <w:bCs/>
          <w:iCs/>
          <w:sz w:val="28"/>
          <w:szCs w:val="28"/>
        </w:rPr>
        <w:t xml:space="preserve">. </w:t>
      </w:r>
      <w:r w:rsidR="00DF65C1" w:rsidRPr="00C66701">
        <w:rPr>
          <w:rFonts w:ascii="Calibri" w:hAnsi="Calibri" w:cs="Calibri"/>
          <w:bCs/>
          <w:iCs/>
          <w:sz w:val="28"/>
          <w:szCs w:val="28"/>
        </w:rPr>
        <w:t>902168</w:t>
      </w:r>
    </w:p>
    <w:p w14:paraId="6704647C" w14:textId="2B537B1F" w:rsidR="003D797E" w:rsidRDefault="00D85EF0" w:rsidP="003D797E">
      <w:pPr>
        <w:pStyle w:val="RFP-QHeader2"/>
        <w:rPr>
          <w:rFonts w:ascii="Calibri" w:hAnsi="Calibri" w:cs="Calibri"/>
          <w:bCs/>
          <w:iCs/>
          <w:color w:val="FF0000"/>
          <w:sz w:val="28"/>
          <w:szCs w:val="28"/>
        </w:rPr>
      </w:pPr>
      <w:r w:rsidRPr="00C66701">
        <w:rPr>
          <w:rFonts w:ascii="Calibri" w:hAnsi="Calibri" w:cs="Calibri"/>
          <w:bCs/>
          <w:iCs/>
          <w:sz w:val="28"/>
          <w:szCs w:val="28"/>
        </w:rPr>
        <w:t>Hosted Contact Center Selection and Migration Services</w:t>
      </w:r>
      <w:r>
        <w:rPr>
          <w:rFonts w:ascii="Calibri" w:hAnsi="Calibri" w:cs="Calibri"/>
          <w:bCs/>
          <w:iCs/>
          <w:color w:val="FF0000"/>
          <w:sz w:val="28"/>
          <w:szCs w:val="28"/>
        </w:rPr>
        <w:t xml:space="preserve"> </w:t>
      </w:r>
    </w:p>
    <w:p w14:paraId="3CA728A2" w14:textId="77777777" w:rsidR="00D85EF0" w:rsidRPr="00A85450" w:rsidRDefault="00D85EF0" w:rsidP="003D797E">
      <w:pPr>
        <w:pStyle w:val="RFP-QHeader2"/>
        <w:rPr>
          <w:rFonts w:ascii="Calibri" w:hAnsi="Calibri" w:cs="Calibri"/>
          <w:bCs/>
          <w:iCs/>
          <w:caps/>
          <w:sz w:val="28"/>
          <w:szCs w:val="28"/>
        </w:rPr>
      </w:pPr>
    </w:p>
    <w:p w14:paraId="2E8FE4C1" w14:textId="662F7F8F" w:rsidR="00F43F6A" w:rsidRPr="00EB258A" w:rsidRDefault="00112390" w:rsidP="00F43F6A">
      <w:pPr>
        <w:pStyle w:val="RFP-QHeader2"/>
        <w:jc w:val="left"/>
        <w:rPr>
          <w:rFonts w:ascii="Calibri" w:hAnsi="Calibri" w:cs="Calibri"/>
          <w:bCs/>
          <w:iCs/>
          <w:sz w:val="24"/>
          <w:szCs w:val="24"/>
        </w:rPr>
      </w:pPr>
      <w:r>
        <w:rPr>
          <w:rFonts w:ascii="Calibri" w:hAnsi="Calibri" w:cs="Calibri"/>
          <w:bCs/>
          <w:iCs/>
          <w:sz w:val="24"/>
          <w:szCs w:val="24"/>
        </w:rPr>
        <w:t>Bidder must currently be providing goods and/or services for at least two of the referen</w:t>
      </w:r>
      <w:r w:rsidR="007B76DD" w:rsidRPr="00EB258A">
        <w:rPr>
          <w:rFonts w:ascii="Calibri" w:hAnsi="Calibri" w:cs="Calibri"/>
          <w:bCs/>
          <w:iCs/>
          <w:sz w:val="24"/>
          <w:szCs w:val="24"/>
        </w:rPr>
        <w:t>ces or</w:t>
      </w:r>
      <w:r w:rsidR="00F645DB" w:rsidRPr="00EB258A">
        <w:rPr>
          <w:rFonts w:ascii="Calibri" w:hAnsi="Calibri" w:cs="Calibri"/>
          <w:bCs/>
          <w:iCs/>
          <w:sz w:val="24"/>
          <w:szCs w:val="24"/>
        </w:rPr>
        <w:t xml:space="preserve"> have done so within the last </w:t>
      </w:r>
      <w:r w:rsidRPr="00C66701">
        <w:rPr>
          <w:rFonts w:ascii="Calibri" w:hAnsi="Calibri" w:cs="Calibri"/>
          <w:bCs/>
          <w:iCs/>
          <w:sz w:val="24"/>
          <w:szCs w:val="24"/>
        </w:rPr>
        <w:t>five</w:t>
      </w:r>
      <w:r w:rsidR="00F645DB" w:rsidRPr="00EB258A">
        <w:rPr>
          <w:rFonts w:ascii="Calibri" w:hAnsi="Calibri" w:cs="Calibri"/>
          <w:bCs/>
          <w:iCs/>
          <w:sz w:val="24"/>
          <w:szCs w:val="24"/>
        </w:rPr>
        <w:t xml:space="preserve"> years.  </w:t>
      </w:r>
    </w:p>
    <w:p w14:paraId="614795AE" w14:textId="77777777" w:rsidR="00F645DB" w:rsidRPr="00EB258A" w:rsidRDefault="00F645DB" w:rsidP="00F43F6A">
      <w:pPr>
        <w:pStyle w:val="RFP-QHeader2"/>
        <w:jc w:val="left"/>
        <w:rPr>
          <w:rFonts w:ascii="Calibri" w:hAnsi="Calibri" w:cs="Calibri"/>
          <w:bCs/>
          <w:iCs/>
          <w:sz w:val="24"/>
          <w:szCs w:val="24"/>
        </w:rPr>
      </w:pPr>
    </w:p>
    <w:p w14:paraId="12461EB0" w14:textId="3BE7D16C" w:rsidR="00F43F6A" w:rsidRPr="00EB258A" w:rsidRDefault="00502F47" w:rsidP="00F43F6A">
      <w:pPr>
        <w:pStyle w:val="RFP-QHeader2"/>
        <w:tabs>
          <w:tab w:val="right" w:pos="5490"/>
        </w:tabs>
        <w:jc w:val="left"/>
        <w:rPr>
          <w:rFonts w:ascii="Calibri" w:hAnsi="Calibri" w:cs="Calibri"/>
          <w:bCs/>
          <w:iCs/>
          <w:sz w:val="24"/>
          <w:szCs w:val="24"/>
        </w:rPr>
      </w:pPr>
      <w:r w:rsidRPr="00EB258A">
        <w:rPr>
          <w:rFonts w:ascii="Calibri" w:hAnsi="Calibri" w:cs="Calibri"/>
          <w:bCs/>
          <w:iCs/>
          <w:sz w:val="24"/>
          <w:szCs w:val="24"/>
        </w:rPr>
        <w:t>Bidder</w:t>
      </w:r>
      <w:r w:rsidR="00F43F6A" w:rsidRPr="00EB258A">
        <w:rPr>
          <w:rFonts w:ascii="Calibri" w:hAnsi="Calibri" w:cs="Calibri"/>
          <w:bCs/>
          <w:iCs/>
          <w:sz w:val="24"/>
          <w:szCs w:val="24"/>
        </w:rPr>
        <w:t xml:space="preserve"> Name:</w:t>
      </w:r>
      <w:r w:rsidR="00F43F6A" w:rsidRPr="00EB258A">
        <w:rPr>
          <w:rFonts w:ascii="Calibri" w:hAnsi="Calibri" w:cs="Calibri"/>
          <w:b w:val="0"/>
          <w:bCs/>
          <w:iCs/>
          <w:sz w:val="24"/>
          <w:szCs w:val="24"/>
          <w:u w:val="single"/>
        </w:rPr>
        <w:tab/>
      </w:r>
    </w:p>
    <w:p w14:paraId="2713FDB0" w14:textId="77777777" w:rsidR="00F43F6A" w:rsidRPr="00EB258A" w:rsidRDefault="00F43F6A" w:rsidP="00F43F6A">
      <w:pPr>
        <w:pStyle w:val="RFP-QHeader2"/>
        <w:rPr>
          <w:rFonts w:ascii="Calibri" w:hAnsi="Calibri" w:cs="Calibr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7AC7C63A"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4F801CF" w14:textId="4759FC1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96A36DD" w14:textId="40AFF23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1966962A"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5D0C8858" w14:textId="6227FE3A"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44D779C0" w14:textId="38EB26BB"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4AFBAECF"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F9B93D1" w14:textId="3350E00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5E826223" w14:textId="3039A11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7C77E5D4" w14:textId="77777777" w:rsidTr="00496F21">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46E09BA" w14:textId="2DE68C7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1EB8FE3D"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3DC0242C"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9FE2654" w14:textId="00A743D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661138E2" w14:textId="0F8A42BE"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01816A0F"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F387F4F" w14:textId="2BE15E34"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0578AC94" w14:textId="462F2EBE"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64A01BF2"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5CCE6F14" w14:textId="7FE7A9F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68843DB" w14:textId="1B20FFF3"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2520C9AE" w14:textId="77777777" w:rsidTr="00496F21">
        <w:trPr>
          <w:trHeight w:hRule="exact" w:val="345"/>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6D5D08A0" w14:textId="75711D9F"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75E5CCE2"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01A67907"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BF1EE8B" w14:textId="3177726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5B590876" w14:textId="5C07C75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35C0A91B"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6A7DB311" w14:textId="4E6CC7C9"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734B95D9" w14:textId="3498B8B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314B5A17"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3B2453A4" w14:textId="3E395937"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BA98474" w14:textId="296C2373"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5625DE5F" w14:textId="77777777" w:rsidTr="00496F21">
        <w:trPr>
          <w:trHeight w:hRule="exact" w:val="354"/>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2CBF940" w14:textId="39205BBD"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5D0BF5A"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0081C179"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4499532" w14:textId="70540AD2"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5ED6D2B" w14:textId="61F1FD7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243E9EB7"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CE7F0F0" w14:textId="4785BA97"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3912E096" w14:textId="1B95D404"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65FAFBB5"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115BA7E7" w14:textId="3C37E62A"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0444FF18" w14:textId="5DF354C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0AAF58E0" w14:textId="77777777" w:rsidTr="00496F21">
        <w:trPr>
          <w:trHeight w:hRule="exact" w:val="42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68972D3D" w14:textId="5B072589"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3F14971" w14:textId="77777777" w:rsidR="00F43F6A" w:rsidRPr="00EB258A" w:rsidRDefault="00F43F6A" w:rsidP="00F43F6A">
      <w:pPr>
        <w:rPr>
          <w:rFonts w:ascii="Calibri" w:hAnsi="Calibri" w:cs="Calibri"/>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017"/>
        <w:gridCol w:w="5033"/>
      </w:tblGrid>
      <w:tr w:rsidR="00F43F6A" w:rsidRPr="00EB258A" w14:paraId="6B305DEC" w14:textId="77777777" w:rsidTr="00BC2874">
        <w:trPr>
          <w:trHeight w:hRule="exact" w:val="360"/>
        </w:trPr>
        <w:tc>
          <w:tcPr>
            <w:tcW w:w="5027" w:type="dxa"/>
            <w:shd w:val="clear" w:color="auto" w:fill="auto"/>
            <w:vAlign w:val="center"/>
          </w:tcPr>
          <w:p w14:paraId="5A9B3324" w14:textId="632FFD9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043" w:type="dxa"/>
            <w:shd w:val="clear" w:color="auto" w:fill="auto"/>
            <w:vAlign w:val="center"/>
          </w:tcPr>
          <w:p w14:paraId="0F05C3AC" w14:textId="4F9E85D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2AB6135B" w14:textId="77777777" w:rsidTr="00BC2874">
        <w:trPr>
          <w:trHeight w:hRule="exact" w:val="360"/>
        </w:trPr>
        <w:tc>
          <w:tcPr>
            <w:tcW w:w="5027" w:type="dxa"/>
            <w:shd w:val="clear" w:color="auto" w:fill="auto"/>
            <w:vAlign w:val="center"/>
          </w:tcPr>
          <w:p w14:paraId="399008AB" w14:textId="431F977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043" w:type="dxa"/>
            <w:shd w:val="clear" w:color="auto" w:fill="auto"/>
            <w:vAlign w:val="center"/>
          </w:tcPr>
          <w:p w14:paraId="65A94B2E" w14:textId="606CF922"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30C7825C" w14:textId="77777777" w:rsidTr="00BC2874">
        <w:trPr>
          <w:trHeight w:hRule="exact" w:val="360"/>
        </w:trPr>
        <w:tc>
          <w:tcPr>
            <w:tcW w:w="5027" w:type="dxa"/>
            <w:shd w:val="clear" w:color="auto" w:fill="auto"/>
            <w:vAlign w:val="center"/>
          </w:tcPr>
          <w:p w14:paraId="26115643" w14:textId="2E0195E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043" w:type="dxa"/>
            <w:shd w:val="clear" w:color="auto" w:fill="auto"/>
            <w:vAlign w:val="center"/>
          </w:tcPr>
          <w:p w14:paraId="022717C5" w14:textId="6C70ECA0" w:rsidR="00F43F6A" w:rsidRPr="00EB258A" w:rsidRDefault="00F43F6A" w:rsidP="007E2C61">
            <w:pPr>
              <w:rPr>
                <w:rFonts w:ascii="Calibri" w:hAnsi="Calibri" w:cs="Calibri"/>
                <w:sz w:val="24"/>
                <w:szCs w:val="24"/>
              </w:rPr>
            </w:pPr>
            <w:r w:rsidRPr="00EB258A">
              <w:rPr>
                <w:rFonts w:ascii="Calibri" w:hAnsi="Calibri" w:cs="Calibri"/>
                <w:sz w:val="24"/>
                <w:szCs w:val="24"/>
              </w:rPr>
              <w:t>Email Address:</w:t>
            </w:r>
            <w:r w:rsidR="00496F21" w:rsidRPr="00EB258A">
              <w:rPr>
                <w:rFonts w:ascii="Calibri" w:hAnsi="Calibri" w:cs="Calibri"/>
                <w:sz w:val="24"/>
                <w:szCs w:val="24"/>
              </w:rPr>
              <w:t xml:space="preserve"> </w:t>
            </w:r>
          </w:p>
        </w:tc>
      </w:tr>
      <w:tr w:rsidR="00F43F6A" w:rsidRPr="00EB258A" w14:paraId="7D1F6150" w14:textId="77777777" w:rsidTr="00BC2874">
        <w:trPr>
          <w:trHeight w:hRule="exact" w:val="397"/>
        </w:trPr>
        <w:tc>
          <w:tcPr>
            <w:tcW w:w="10070" w:type="dxa"/>
            <w:gridSpan w:val="2"/>
            <w:shd w:val="clear" w:color="auto" w:fill="auto"/>
            <w:vAlign w:val="center"/>
          </w:tcPr>
          <w:p w14:paraId="70E0DA30" w14:textId="0DDFABB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6507066D" w14:textId="77777777" w:rsidR="00BC2874" w:rsidRDefault="00BC2874" w:rsidP="00BC2874">
      <w:pPr>
        <w:tabs>
          <w:tab w:val="left" w:pos="-1080"/>
          <w:tab w:val="left" w:pos="-720"/>
        </w:tabs>
        <w:spacing w:before="120"/>
        <w:ind w:left="720" w:hanging="720"/>
        <w:rPr>
          <w:rFonts w:ascii="Calibri" w:hAnsi="Calibri" w:cs="Calibri"/>
          <w:sz w:val="24"/>
          <w:szCs w:val="24"/>
        </w:rPr>
      </w:pPr>
      <w:r w:rsidRPr="00EB258A">
        <w:rPr>
          <w:rFonts w:ascii="Calibri" w:hAnsi="Calibri" w:cs="Calibri"/>
          <w:sz w:val="24"/>
          <w:szCs w:val="24"/>
        </w:rPr>
        <w:t>*Use additional pages as necessary</w:t>
      </w:r>
    </w:p>
    <w:p w14:paraId="37E54043" w14:textId="77777777" w:rsidR="00097BC8" w:rsidRPr="00EB258A" w:rsidRDefault="00311028" w:rsidP="003D797E">
      <w:pPr>
        <w:rPr>
          <w:rFonts w:ascii="Calibri" w:hAnsi="Calibri"/>
          <w:color w:val="000000"/>
          <w:sz w:val="24"/>
          <w:szCs w:val="24"/>
        </w:rPr>
      </w:pPr>
      <w:r w:rsidRPr="00EB258A">
        <w:rPr>
          <w:rFonts w:ascii="Calibri" w:hAnsi="Calibri"/>
          <w:sz w:val="24"/>
          <w:szCs w:val="24"/>
        </w:rPr>
        <w:br w:type="page"/>
      </w:r>
    </w:p>
    <w:p w14:paraId="70DF0A1A" w14:textId="77777777" w:rsidR="00105F87" w:rsidRPr="00311028" w:rsidRDefault="00105F87">
      <w:pPr>
        <w:rPr>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7A006B" w14:paraId="2F57F931" w14:textId="77777777" w:rsidTr="00112390">
        <w:tc>
          <w:tcPr>
            <w:tcW w:w="10296" w:type="dxa"/>
            <w:shd w:val="clear" w:color="auto" w:fill="DEEAF6" w:themeFill="accent5" w:themeFillTint="33"/>
          </w:tcPr>
          <w:p w14:paraId="37937764" w14:textId="77777777" w:rsidR="00010516" w:rsidRPr="00010516" w:rsidRDefault="00010516" w:rsidP="00AF507B">
            <w:pPr>
              <w:pStyle w:val="Heading4"/>
              <w:ind w:left="-13"/>
              <w:jc w:val="left"/>
            </w:pPr>
            <w:bookmarkStart w:id="113" w:name="_Ref342044597"/>
            <w:r w:rsidRPr="00010516">
              <w:t>EXCEPTIONS AND CLARIFICATIONS</w:t>
            </w:r>
          </w:p>
        </w:tc>
      </w:tr>
    </w:tbl>
    <w:p w14:paraId="5CFF99AD" w14:textId="02ED53F5" w:rsidR="00682C12" w:rsidRPr="00EB258A" w:rsidRDefault="00682C12" w:rsidP="00266DFB">
      <w:pPr>
        <w:spacing w:before="240" w:after="240"/>
        <w:rPr>
          <w:rFonts w:ascii="Calibri" w:hAnsi="Calibri" w:cs="Calibri"/>
          <w:sz w:val="24"/>
          <w:szCs w:val="24"/>
        </w:rPr>
      </w:pPr>
      <w:r w:rsidRPr="00EB258A">
        <w:rPr>
          <w:rFonts w:ascii="Calibri" w:hAnsi="Calibri" w:cs="Calibri"/>
          <w:b/>
          <w:sz w:val="24"/>
          <w:szCs w:val="24"/>
        </w:rPr>
        <w:t>Instructions</w:t>
      </w:r>
      <w:r w:rsidRPr="00EB258A">
        <w:rPr>
          <w:rFonts w:ascii="Calibri" w:hAnsi="Calibri" w:cs="Calibri"/>
          <w:sz w:val="24"/>
          <w:szCs w:val="24"/>
        </w:rPr>
        <w:t xml:space="preserve">:  Bidders must use the </w:t>
      </w:r>
      <w:r w:rsidRPr="00EB258A">
        <w:rPr>
          <w:rFonts w:ascii="Calibri" w:hAnsi="Calibri" w:cs="Calibri"/>
          <w:b/>
          <w:sz w:val="24"/>
          <w:szCs w:val="24"/>
        </w:rPr>
        <w:t xml:space="preserve">Exceptions and Clarifications </w:t>
      </w:r>
      <w:r w:rsidRPr="00EB258A">
        <w:rPr>
          <w:rFonts w:ascii="Calibri" w:hAnsi="Calibri" w:cs="Calibri"/>
          <w:sz w:val="24"/>
          <w:szCs w:val="24"/>
        </w:rPr>
        <w:t xml:space="preserve">form to identify and list below any and all exceptions and/or clarifications to the RFP and associated Bid </w:t>
      </w:r>
      <w:r w:rsidR="007B76DD" w:rsidRPr="00EB258A">
        <w:rPr>
          <w:rFonts w:ascii="Calibri" w:hAnsi="Calibri" w:cs="Calibri"/>
          <w:sz w:val="24"/>
          <w:szCs w:val="24"/>
        </w:rPr>
        <w:t>Documents and</w:t>
      </w:r>
      <w:r w:rsidRPr="00EB258A">
        <w:rPr>
          <w:rFonts w:ascii="Calibri" w:hAnsi="Calibri" w:cs="Calibri"/>
          <w:sz w:val="24"/>
          <w:szCs w:val="24"/>
        </w:rPr>
        <w:t xml:space="preserve"> submit </w:t>
      </w:r>
      <w:r w:rsidR="00112390">
        <w:rPr>
          <w:rFonts w:ascii="Calibri" w:hAnsi="Calibri" w:cs="Calibri"/>
          <w:sz w:val="24"/>
          <w:szCs w:val="24"/>
        </w:rPr>
        <w:t xml:space="preserve">them </w:t>
      </w:r>
      <w:r w:rsidRPr="00EB258A">
        <w:rPr>
          <w:rFonts w:ascii="Calibri" w:hAnsi="Calibri" w:cs="Calibri"/>
          <w:sz w:val="24"/>
          <w:szCs w:val="24"/>
        </w:rPr>
        <w:t xml:space="preserve">with the bid </w:t>
      </w:r>
      <w:r w:rsidR="00EB4661">
        <w:rPr>
          <w:rFonts w:ascii="Calibri" w:hAnsi="Calibri" w:cs="Calibri"/>
          <w:sz w:val="24"/>
          <w:szCs w:val="24"/>
        </w:rPr>
        <w:t>proposal</w:t>
      </w:r>
      <w:r w:rsidRPr="00EB258A">
        <w:rPr>
          <w:rFonts w:ascii="Calibri" w:hAnsi="Calibri" w:cs="Calibri"/>
          <w:sz w:val="24"/>
          <w:szCs w:val="24"/>
        </w:rPr>
        <w:t>.</w:t>
      </w:r>
    </w:p>
    <w:p w14:paraId="54B7699F" w14:textId="75BC259F" w:rsidR="00682C12" w:rsidRPr="00EB258A" w:rsidRDefault="00682C12" w:rsidP="00266DFB">
      <w:pPr>
        <w:spacing w:before="240" w:after="240"/>
        <w:rPr>
          <w:rFonts w:ascii="Calibri" w:hAnsi="Calibri" w:cs="Calibri"/>
          <w:b/>
          <w:sz w:val="24"/>
          <w:szCs w:val="24"/>
        </w:rPr>
      </w:pPr>
      <w:r w:rsidRPr="00EB258A">
        <w:rPr>
          <w:rFonts w:ascii="Calibri" w:hAnsi="Calibri" w:cs="Calibri"/>
          <w:b/>
          <w:sz w:val="24"/>
          <w:szCs w:val="24"/>
        </w:rPr>
        <w:t>THE COUNTY IS UNDER NO OBLIGATION TO ACCEPT ANY EXCEPTIONS AND CLARIFICATIONS</w:t>
      </w:r>
      <w:r w:rsidR="00112390">
        <w:rPr>
          <w:rFonts w:ascii="Calibri" w:hAnsi="Calibri" w:cs="Calibri"/>
          <w:b/>
          <w:sz w:val="24"/>
          <w:szCs w:val="24"/>
        </w:rPr>
        <w:t>;</w:t>
      </w:r>
      <w:r w:rsidRPr="00EB258A">
        <w:rPr>
          <w:rFonts w:ascii="Calibri" w:hAnsi="Calibri" w:cs="Calibri"/>
          <w:b/>
          <w:sz w:val="24"/>
          <w:szCs w:val="24"/>
        </w:rPr>
        <w:t xml:space="preserve"> ANY SUCH EXCEPTIONS AND CLARIFICATIONS MAY BE A BASIS FOR BID </w:t>
      </w:r>
      <w:r w:rsidR="00EB4661">
        <w:rPr>
          <w:rFonts w:ascii="Calibri" w:hAnsi="Calibri" w:cs="Calibri"/>
          <w:b/>
          <w:sz w:val="24"/>
          <w:szCs w:val="24"/>
        </w:rPr>
        <w:t xml:space="preserve">PROPOSAL </w:t>
      </w:r>
      <w:r w:rsidRPr="00EB258A">
        <w:rPr>
          <w:rFonts w:ascii="Calibri" w:hAnsi="Calibri" w:cs="Calibri"/>
          <w:b/>
          <w:sz w:val="24"/>
          <w:szCs w:val="24"/>
        </w:rPr>
        <w:t>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154"/>
        <w:gridCol w:w="6571"/>
      </w:tblGrid>
      <w:tr w:rsidR="00682C12" w:rsidRPr="00112390" w14:paraId="74E5CBC0" w14:textId="77777777" w:rsidTr="00EB258A">
        <w:tc>
          <w:tcPr>
            <w:tcW w:w="3672" w:type="dxa"/>
            <w:gridSpan w:val="3"/>
            <w:tcMar>
              <w:top w:w="29" w:type="dxa"/>
              <w:left w:w="115" w:type="dxa"/>
              <w:bottom w:w="29" w:type="dxa"/>
              <w:right w:w="115" w:type="dxa"/>
            </w:tcMar>
            <w:vAlign w:val="center"/>
          </w:tcPr>
          <w:p w14:paraId="1B5BE88F"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Reference to:</w:t>
            </w:r>
          </w:p>
        </w:tc>
        <w:tc>
          <w:tcPr>
            <w:tcW w:w="7344" w:type="dxa"/>
            <w:tcMar>
              <w:top w:w="29" w:type="dxa"/>
              <w:left w:w="115" w:type="dxa"/>
              <w:bottom w:w="29" w:type="dxa"/>
              <w:right w:w="115" w:type="dxa"/>
            </w:tcMar>
            <w:vAlign w:val="center"/>
          </w:tcPr>
          <w:p w14:paraId="2FF569BA"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Description</w:t>
            </w:r>
          </w:p>
        </w:tc>
      </w:tr>
      <w:tr w:rsidR="00682C12" w:rsidRPr="00112390" w14:paraId="51B334B6" w14:textId="77777777" w:rsidTr="00EB258A">
        <w:tc>
          <w:tcPr>
            <w:tcW w:w="1224" w:type="dxa"/>
            <w:tcMar>
              <w:top w:w="29" w:type="dxa"/>
              <w:left w:w="115" w:type="dxa"/>
              <w:bottom w:w="29" w:type="dxa"/>
              <w:right w:w="115" w:type="dxa"/>
            </w:tcMar>
            <w:vAlign w:val="center"/>
          </w:tcPr>
          <w:p w14:paraId="2EC67405" w14:textId="686EC28B" w:rsidR="00682C12" w:rsidRPr="00112390" w:rsidRDefault="00D3214D"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Pr>
                <w:noProof/>
              </w:rPr>
              <mc:AlternateContent>
                <mc:Choice Requires="wps">
                  <w:drawing>
                    <wp:anchor distT="0" distB="0" distL="114300" distR="114300" simplePos="0" relativeHeight="251658242" behindDoc="1" locked="0" layoutInCell="0" allowOverlap="0" wp14:anchorId="1E8E12A3" wp14:editId="7EBE5FD1">
                      <wp:simplePos x="0" y="0"/>
                      <wp:positionH relativeFrom="column">
                        <wp:posOffset>265430</wp:posOffset>
                      </wp:positionH>
                      <wp:positionV relativeFrom="paragraph">
                        <wp:posOffset>244475</wp:posOffset>
                      </wp:positionV>
                      <wp:extent cx="2839085" cy="4730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9085" cy="473075"/>
                              </a:xfrm>
                              <a:prstGeom prst="rect">
                                <a:avLst/>
                              </a:prstGeom>
                            </wps:spPr>
                            <wps:txb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1E8E12A3" id="_x0000_t202" coordsize="21600,21600" o:spt="202" path="m,l,21600r21600,l21600,xe">
                      <v:stroke joinstyle="miter"/>
                      <v:path gradientshapeok="t" o:connecttype="rect"/>
                    </v:shapetype>
                    <v:shape id="Text Box 3" o:spid="_x0000_s1026" type="#_x0000_t202" style="position:absolute;left:0;text-align:left;margin-left:20.9pt;margin-top:19.25pt;width:223.55pt;height:37.2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" o:allowincell="f" o:allowoverlap="f" filled="f" stroked="f">
                      <o:lock v:ext="edit" shapetype="t"/>
                      <v:textbo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682C12" w:rsidRPr="00112390">
              <w:rPr>
                <w:rFonts w:asciiTheme="minorHAnsi" w:hAnsiTheme="minorHAnsi" w:cstheme="minorHAnsi"/>
                <w:sz w:val="24"/>
                <w:szCs w:val="24"/>
              </w:rPr>
              <w:t>Page No.</w:t>
            </w:r>
          </w:p>
        </w:tc>
        <w:tc>
          <w:tcPr>
            <w:tcW w:w="1224" w:type="dxa"/>
            <w:tcMar>
              <w:top w:w="29" w:type="dxa"/>
              <w:left w:w="115" w:type="dxa"/>
              <w:bottom w:w="29" w:type="dxa"/>
              <w:right w:w="115" w:type="dxa"/>
            </w:tcMar>
            <w:vAlign w:val="center"/>
          </w:tcPr>
          <w:p w14:paraId="0E5DB39E"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sz w:val="24"/>
                <w:szCs w:val="24"/>
              </w:rPr>
              <w:t>Section</w:t>
            </w:r>
          </w:p>
        </w:tc>
        <w:tc>
          <w:tcPr>
            <w:tcW w:w="1224" w:type="dxa"/>
            <w:tcMar>
              <w:top w:w="29" w:type="dxa"/>
              <w:left w:w="115" w:type="dxa"/>
              <w:bottom w:w="29" w:type="dxa"/>
              <w:right w:w="115" w:type="dxa"/>
            </w:tcMar>
            <w:vAlign w:val="center"/>
          </w:tcPr>
          <w:p w14:paraId="3BC07909"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sz w:val="24"/>
                <w:szCs w:val="24"/>
              </w:rPr>
              <w:t>Item No.</w:t>
            </w:r>
          </w:p>
        </w:tc>
        <w:tc>
          <w:tcPr>
            <w:tcW w:w="7344" w:type="dxa"/>
            <w:tcMar>
              <w:top w:w="29" w:type="dxa"/>
              <w:left w:w="115" w:type="dxa"/>
              <w:bottom w:w="29" w:type="dxa"/>
              <w:right w:w="115" w:type="dxa"/>
            </w:tcMar>
            <w:vAlign w:val="center"/>
          </w:tcPr>
          <w:p w14:paraId="61F0106E"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r>
      <w:tr w:rsidR="00682C12" w:rsidRPr="00112390" w14:paraId="15CC822D" w14:textId="77777777" w:rsidTr="00EB258A">
        <w:trPr>
          <w:trHeight w:val="720"/>
        </w:trPr>
        <w:tc>
          <w:tcPr>
            <w:tcW w:w="1224" w:type="dxa"/>
            <w:tcMar>
              <w:top w:w="29" w:type="dxa"/>
              <w:left w:w="115" w:type="dxa"/>
              <w:bottom w:w="29" w:type="dxa"/>
              <w:right w:w="115" w:type="dxa"/>
            </w:tcMar>
            <w:vAlign w:val="center"/>
          </w:tcPr>
          <w:p w14:paraId="62FA0168"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p. 23</w:t>
            </w:r>
          </w:p>
        </w:tc>
        <w:tc>
          <w:tcPr>
            <w:tcW w:w="1224" w:type="dxa"/>
            <w:tcMar>
              <w:top w:w="29" w:type="dxa"/>
              <w:left w:w="115" w:type="dxa"/>
              <w:bottom w:w="29" w:type="dxa"/>
              <w:right w:w="115" w:type="dxa"/>
            </w:tcMar>
            <w:vAlign w:val="center"/>
          </w:tcPr>
          <w:p w14:paraId="2C14E413"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D</w:t>
            </w:r>
          </w:p>
        </w:tc>
        <w:tc>
          <w:tcPr>
            <w:tcW w:w="1224" w:type="dxa"/>
            <w:tcMar>
              <w:top w:w="29" w:type="dxa"/>
              <w:left w:w="115" w:type="dxa"/>
              <w:bottom w:w="29" w:type="dxa"/>
              <w:right w:w="115" w:type="dxa"/>
            </w:tcMar>
            <w:vAlign w:val="center"/>
          </w:tcPr>
          <w:p w14:paraId="387E78F5"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1.c.</w:t>
            </w:r>
          </w:p>
        </w:tc>
        <w:tc>
          <w:tcPr>
            <w:tcW w:w="7344" w:type="dxa"/>
            <w:tcMar>
              <w:top w:w="29" w:type="dxa"/>
              <w:left w:w="115" w:type="dxa"/>
              <w:bottom w:w="29" w:type="dxa"/>
              <w:right w:w="115" w:type="dxa"/>
            </w:tcMar>
            <w:vAlign w:val="center"/>
          </w:tcPr>
          <w:p w14:paraId="66F3107D" w14:textId="5187339A" w:rsidR="00682C12" w:rsidRPr="00112390" w:rsidRDefault="00112390"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i/>
                <w:sz w:val="24"/>
                <w:szCs w:val="24"/>
              </w:rPr>
            </w:pPr>
            <w:r w:rsidRPr="00112390">
              <w:rPr>
                <w:rFonts w:asciiTheme="minorHAnsi" w:hAnsiTheme="minorHAnsi" w:cstheme="minorHAnsi"/>
                <w:b/>
                <w:i/>
                <w:sz w:val="24"/>
                <w:szCs w:val="24"/>
              </w:rPr>
              <w:t>Bidder</w:t>
            </w:r>
            <w:r w:rsidR="00682C12" w:rsidRPr="00112390">
              <w:rPr>
                <w:rFonts w:asciiTheme="minorHAnsi" w:hAnsiTheme="minorHAnsi" w:cstheme="minorHAnsi"/>
                <w:b/>
                <w:i/>
                <w:sz w:val="24"/>
                <w:szCs w:val="24"/>
              </w:rPr>
              <w:t xml:space="preserve"> takes exception to…</w:t>
            </w:r>
          </w:p>
        </w:tc>
      </w:tr>
      <w:tr w:rsidR="00682C12" w:rsidRPr="00112390" w14:paraId="61A752E1" w14:textId="77777777" w:rsidTr="00EB258A">
        <w:trPr>
          <w:trHeight w:val="720"/>
        </w:trPr>
        <w:tc>
          <w:tcPr>
            <w:tcW w:w="1224" w:type="dxa"/>
            <w:tcMar>
              <w:top w:w="29" w:type="dxa"/>
              <w:left w:w="115" w:type="dxa"/>
              <w:bottom w:w="29" w:type="dxa"/>
              <w:right w:w="115" w:type="dxa"/>
            </w:tcMar>
            <w:vAlign w:val="center"/>
          </w:tcPr>
          <w:p w14:paraId="61AAA800" w14:textId="1F1C41C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6AFBF5EB" w14:textId="2899609D"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F16241E" w14:textId="0CAECA73"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F747487" w14:textId="675D987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2AF8C949" w14:textId="77777777" w:rsidTr="00EB258A">
        <w:trPr>
          <w:trHeight w:val="720"/>
        </w:trPr>
        <w:tc>
          <w:tcPr>
            <w:tcW w:w="1224" w:type="dxa"/>
            <w:tcMar>
              <w:top w:w="29" w:type="dxa"/>
              <w:left w:w="115" w:type="dxa"/>
              <w:bottom w:w="29" w:type="dxa"/>
              <w:right w:w="115" w:type="dxa"/>
            </w:tcMar>
            <w:vAlign w:val="center"/>
          </w:tcPr>
          <w:p w14:paraId="6B237B0B" w14:textId="40097E0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B34581F" w14:textId="249D4269"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3225724E" w14:textId="1155D37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19EFA64" w14:textId="1A14217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79D8BD75" w14:textId="77777777" w:rsidTr="00EB258A">
        <w:trPr>
          <w:trHeight w:val="720"/>
        </w:trPr>
        <w:tc>
          <w:tcPr>
            <w:tcW w:w="1224" w:type="dxa"/>
            <w:tcMar>
              <w:top w:w="29" w:type="dxa"/>
              <w:left w:w="115" w:type="dxa"/>
              <w:bottom w:w="29" w:type="dxa"/>
              <w:right w:w="115" w:type="dxa"/>
            </w:tcMar>
            <w:vAlign w:val="center"/>
          </w:tcPr>
          <w:p w14:paraId="254ED222" w14:textId="27C756E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BE0294F" w14:textId="7402BAD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19D9610" w14:textId="23A45FFA"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5592BFE6" w14:textId="4733A742"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CBD1277" w14:textId="77777777" w:rsidTr="00EB258A">
        <w:trPr>
          <w:trHeight w:val="720"/>
        </w:trPr>
        <w:tc>
          <w:tcPr>
            <w:tcW w:w="1224" w:type="dxa"/>
            <w:tcMar>
              <w:top w:w="29" w:type="dxa"/>
              <w:left w:w="115" w:type="dxa"/>
              <w:bottom w:w="29" w:type="dxa"/>
              <w:right w:w="115" w:type="dxa"/>
            </w:tcMar>
            <w:vAlign w:val="center"/>
          </w:tcPr>
          <w:p w14:paraId="0AE928B8" w14:textId="045BD2B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2DCBCE05" w14:textId="77BC0D6C"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7EAB71FA" w14:textId="6C3992A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12406DB2" w14:textId="255C97D5"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0C161B6"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C7A400B" w14:textId="70FA7954"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F78D2F" w14:textId="3FB3D4E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BF01DD6" w14:textId="4C67A864"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5B58BD0" w14:textId="51AF47F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21CE2AAE"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CE50F7" w14:textId="3700384E"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705095E" w14:textId="2D8A8AEC"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7453BBB" w14:textId="22BC516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61153F1" w14:textId="540D713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6340CE21"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D481EC9" w14:textId="70920CD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D21375" w14:textId="2EF7B972"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04154E1" w14:textId="38C9C0D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6232B9" w14:textId="1E7CE77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505B5FC8"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30A98B" w14:textId="5D60676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DE5265F" w14:textId="1DF1B95A"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FDBB11" w14:textId="0904F32D"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2FE49A0" w14:textId="2E04CBA3"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27E7E29"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C7661A2" w14:textId="4714D8B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8C65DC" w14:textId="4E4EFB8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2C72E0" w14:textId="1549E125"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3FDFEE" w14:textId="566C56C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5A75E0B4"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9BAB66D" w14:textId="58367308"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AF52AAB" w14:textId="2FE751B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A72CF5F" w14:textId="28BB2E2E"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8A1C8A" w14:textId="05C9C5F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bl>
    <w:p w14:paraId="773A3BEB" w14:textId="57D81530" w:rsidR="00682C12" w:rsidRDefault="00682C12" w:rsidP="00BC2874">
      <w:pPr>
        <w:tabs>
          <w:tab w:val="left" w:pos="-1080"/>
          <w:tab w:val="left" w:pos="-720"/>
        </w:tabs>
        <w:spacing w:before="120"/>
        <w:ind w:left="720" w:hanging="720"/>
        <w:rPr>
          <w:rFonts w:ascii="Calibri" w:hAnsi="Calibri" w:cs="Calibri"/>
          <w:sz w:val="24"/>
          <w:szCs w:val="24"/>
        </w:rPr>
      </w:pPr>
      <w:r w:rsidRPr="00EB258A">
        <w:rPr>
          <w:rFonts w:ascii="Calibri" w:hAnsi="Calibri" w:cs="Calibri"/>
          <w:sz w:val="24"/>
          <w:szCs w:val="24"/>
        </w:rPr>
        <w:t>*Use additional pages as necessary</w:t>
      </w:r>
    </w:p>
    <w:bookmarkEnd w:id="113"/>
    <w:p w14:paraId="1019A11B" w14:textId="778E32E6" w:rsidR="00311028" w:rsidRPr="00AF507B" w:rsidRDefault="00311028" w:rsidP="00AF507B">
      <w:pPr>
        <w:tabs>
          <w:tab w:val="left" w:pos="-1080"/>
          <w:tab w:val="left" w:pos="-720"/>
        </w:tabs>
        <w:rPr>
          <w:rFonts w:ascii="Calibri" w:hAnsi="Calibri" w:cs="Calibri"/>
          <w:sz w:val="24"/>
          <w:szCs w:val="24"/>
        </w:rPr>
      </w:pPr>
      <w:r w:rsidRPr="00322EEE">
        <w:rPr>
          <w:rFonts w:ascii="Calibri" w:hAnsi="Calibri"/>
          <w:sz w:val="28"/>
          <w:highlight w:val="lightGray"/>
        </w:rPr>
        <w:br w:type="page"/>
      </w:r>
    </w:p>
    <w:tbl>
      <w:tblPr>
        <w:tblW w:w="0" w:type="auto"/>
        <w:shd w:val="clear" w:color="auto" w:fill="DEEAF6" w:themeFill="accent5" w:themeFillTint="33"/>
        <w:tblLook w:val="04A0" w:firstRow="1" w:lastRow="0" w:firstColumn="1" w:lastColumn="0" w:noHBand="0" w:noVBand="1"/>
      </w:tblPr>
      <w:tblGrid>
        <w:gridCol w:w="10080"/>
      </w:tblGrid>
      <w:tr w:rsidR="00311028" w:rsidRPr="007A006B" w14:paraId="1E916B04" w14:textId="77777777" w:rsidTr="00112390">
        <w:tc>
          <w:tcPr>
            <w:tcW w:w="10296" w:type="dxa"/>
            <w:shd w:val="clear" w:color="auto" w:fill="DEEAF6" w:themeFill="accent5" w:themeFillTint="33"/>
          </w:tcPr>
          <w:p w14:paraId="424650AA" w14:textId="77777777" w:rsidR="00311028" w:rsidRPr="007A006B" w:rsidRDefault="00311028" w:rsidP="00EB4661">
            <w:pPr>
              <w:pStyle w:val="Heading5"/>
              <w:ind w:left="-15"/>
              <w:rPr>
                <w:rFonts w:ascii="Calibri" w:hAnsi="Calibri"/>
                <w:u w:val="none"/>
              </w:rPr>
            </w:pPr>
            <w:r w:rsidRPr="007A006B">
              <w:rPr>
                <w:rFonts w:ascii="Calibri" w:hAnsi="Calibri"/>
                <w:sz w:val="28"/>
                <w:u w:val="none"/>
              </w:rPr>
              <w:lastRenderedPageBreak/>
              <w:t>INSURANCE REQUIREMENTS</w:t>
            </w:r>
          </w:p>
        </w:tc>
      </w:tr>
    </w:tbl>
    <w:p w14:paraId="4BC34973" w14:textId="145E7D5F" w:rsidR="00B63E65" w:rsidRPr="00266DFB" w:rsidRDefault="00D0212C" w:rsidP="00266DFB">
      <w:pPr>
        <w:tabs>
          <w:tab w:val="num" w:pos="1440"/>
        </w:tabs>
        <w:spacing w:before="240" w:after="240"/>
        <w:rPr>
          <w:rFonts w:ascii="Calibri" w:hAnsi="Calibri" w:cs="Calibri"/>
          <w:sz w:val="24"/>
          <w:szCs w:val="26"/>
        </w:rPr>
      </w:pPr>
      <w:r w:rsidRPr="00266DFB">
        <w:rPr>
          <w:rFonts w:ascii="Calibri" w:hAnsi="Calibri" w:cs="Calibri"/>
          <w:b/>
          <w:sz w:val="24"/>
        </w:rPr>
        <w:t>Instructions</w:t>
      </w:r>
      <w:r w:rsidRPr="00266DFB">
        <w:rPr>
          <w:rFonts w:ascii="Calibri" w:hAnsi="Calibri" w:cs="Calibri"/>
          <w:sz w:val="24"/>
        </w:rPr>
        <w:t xml:space="preserve">: </w:t>
      </w:r>
      <w:r w:rsidR="00F43F6A" w:rsidRPr="00266DFB">
        <w:rPr>
          <w:rFonts w:ascii="Calibri" w:hAnsi="Calibri" w:cs="Calibri"/>
          <w:sz w:val="24"/>
          <w:szCs w:val="26"/>
        </w:rPr>
        <w:t>Insurance certificates are not required at the time of submission; however, by signing the Bid Response Packet</w:t>
      </w:r>
      <w:r w:rsidR="00B63E65" w:rsidRPr="00266DFB">
        <w:rPr>
          <w:rFonts w:ascii="Calibri" w:hAnsi="Calibri" w:cs="Calibri"/>
          <w:sz w:val="24"/>
          <w:szCs w:val="26"/>
        </w:rPr>
        <w:t xml:space="preserve"> and submitting a bid</w:t>
      </w:r>
      <w:r w:rsidR="00EB4661">
        <w:rPr>
          <w:rFonts w:ascii="Calibri" w:hAnsi="Calibri" w:cs="Calibri"/>
          <w:sz w:val="24"/>
          <w:szCs w:val="26"/>
        </w:rPr>
        <w:t xml:space="preserve"> proposal</w:t>
      </w:r>
      <w:r w:rsidR="00F43F6A" w:rsidRPr="00266DFB">
        <w:rPr>
          <w:rFonts w:ascii="Calibri" w:hAnsi="Calibri" w:cs="Calibri"/>
          <w:sz w:val="24"/>
          <w:szCs w:val="26"/>
        </w:rPr>
        <w:t xml:space="preserve">, the </w:t>
      </w:r>
      <w:r w:rsidR="00502F47" w:rsidRPr="00266DFB">
        <w:rPr>
          <w:rFonts w:ascii="Calibri" w:hAnsi="Calibri" w:cs="Calibri"/>
          <w:sz w:val="24"/>
          <w:szCs w:val="26"/>
        </w:rPr>
        <w:t>Bidder</w:t>
      </w:r>
      <w:r w:rsidR="00F43F6A" w:rsidRPr="00266DFB">
        <w:rPr>
          <w:rFonts w:ascii="Calibri" w:hAnsi="Calibri" w:cs="Calibri"/>
          <w:sz w:val="24"/>
          <w:szCs w:val="26"/>
        </w:rPr>
        <w:t xml:space="preserve"> agrees to meet the minimum insurance requirements</w:t>
      </w:r>
      <w:r w:rsidR="00555669">
        <w:rPr>
          <w:rFonts w:ascii="Calibri" w:hAnsi="Calibri" w:cs="Calibri"/>
          <w:sz w:val="24"/>
          <w:szCs w:val="26"/>
        </w:rPr>
        <w:t xml:space="preserve"> and provide any documentation requested by County upon request</w:t>
      </w:r>
      <w:r w:rsidR="00F43F6A" w:rsidRPr="00266DFB">
        <w:rPr>
          <w:rFonts w:ascii="Calibri" w:hAnsi="Calibri" w:cs="Calibri"/>
          <w:sz w:val="24"/>
          <w:szCs w:val="26"/>
        </w:rPr>
        <w:t>.</w:t>
      </w:r>
    </w:p>
    <w:p w14:paraId="1DE5A82E" w14:textId="32A02685"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Insurance documentation must be provided to the County </w:t>
      </w:r>
      <w:r w:rsidR="00112390">
        <w:rPr>
          <w:rFonts w:ascii="Calibri" w:hAnsi="Calibri" w:cs="Calibri"/>
          <w:sz w:val="24"/>
          <w:szCs w:val="26"/>
        </w:rPr>
        <w:t>before</w:t>
      </w:r>
      <w:r w:rsidRPr="00266DFB">
        <w:rPr>
          <w:rFonts w:ascii="Calibri" w:hAnsi="Calibri" w:cs="Calibri"/>
          <w:sz w:val="24"/>
          <w:szCs w:val="26"/>
        </w:rPr>
        <w:t xml:space="preserve"> award and include an insurance certificate and additional insured certificate, naming the County of </w:t>
      </w:r>
      <w:r w:rsidR="00124967" w:rsidRPr="00266DFB">
        <w:rPr>
          <w:rFonts w:ascii="Calibri" w:hAnsi="Calibri" w:cs="Calibri"/>
          <w:sz w:val="24"/>
          <w:szCs w:val="26"/>
        </w:rPr>
        <w:t>Alameda, which</w:t>
      </w:r>
      <w:r w:rsidRPr="00266DFB">
        <w:rPr>
          <w:rFonts w:ascii="Calibri" w:hAnsi="Calibri" w:cs="Calibri"/>
          <w:sz w:val="24"/>
          <w:szCs w:val="26"/>
        </w:rPr>
        <w:t xml:space="preserve"> meets the minimum insurance requirements, as stated in the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0E71B9AA" w14:textId="28607AC0"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The following page contains the minimum insurance limits required by the County of Alameda to be held by the Contractor performing on </w:t>
      </w:r>
      <w:r w:rsidR="00555669">
        <w:rPr>
          <w:rFonts w:ascii="Calibri" w:hAnsi="Calibri" w:cs="Calibri"/>
          <w:sz w:val="24"/>
          <w:szCs w:val="26"/>
        </w:rPr>
        <w:t xml:space="preserve">a contract issued from </w:t>
      </w:r>
      <w:r w:rsidRPr="00266DFB">
        <w:rPr>
          <w:rFonts w:ascii="Calibri" w:hAnsi="Calibri" w:cs="Calibri"/>
          <w:sz w:val="24"/>
          <w:szCs w:val="26"/>
        </w:rPr>
        <w:t xml:space="preserve">this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66A15DA1" w14:textId="258A5391" w:rsidR="00F43F6A" w:rsidRDefault="00F43F6A" w:rsidP="00F43F6A">
      <w:pPr>
        <w:tabs>
          <w:tab w:val="num" w:pos="1440"/>
        </w:tabs>
        <w:rPr>
          <w:rFonts w:ascii="Calibri" w:hAnsi="Calibri" w:cs="Calibri"/>
          <w:szCs w:val="26"/>
        </w:rPr>
      </w:pPr>
    </w:p>
    <w:p w14:paraId="5791E173" w14:textId="77777777" w:rsidR="00F43F6A" w:rsidRDefault="00F43F6A" w:rsidP="00F43F6A">
      <w:pPr>
        <w:tabs>
          <w:tab w:val="num" w:pos="1440"/>
        </w:tabs>
        <w:rPr>
          <w:rFonts w:ascii="Calibri" w:hAnsi="Calibri" w:cs="Calibri"/>
          <w:szCs w:val="26"/>
        </w:rPr>
      </w:pPr>
    </w:p>
    <w:p w14:paraId="1282CB34" w14:textId="77777777" w:rsidR="00F43F6A" w:rsidRDefault="00F43F6A" w:rsidP="00F43F6A">
      <w:pPr>
        <w:tabs>
          <w:tab w:val="num" w:pos="1440"/>
        </w:tabs>
        <w:rPr>
          <w:rFonts w:ascii="Calibri" w:hAnsi="Calibri" w:cs="Calibri"/>
          <w:szCs w:val="26"/>
        </w:rPr>
      </w:pPr>
    </w:p>
    <w:p w14:paraId="3EBA35E0" w14:textId="77777777" w:rsidR="00F43F6A" w:rsidRDefault="00F43F6A" w:rsidP="00F43F6A">
      <w:pPr>
        <w:tabs>
          <w:tab w:val="num" w:pos="1440"/>
        </w:tabs>
        <w:rPr>
          <w:rFonts w:ascii="Calibri" w:hAnsi="Calibri" w:cs="Calibri"/>
          <w:szCs w:val="26"/>
        </w:rPr>
      </w:pPr>
    </w:p>
    <w:p w14:paraId="08B19DC2" w14:textId="77777777" w:rsidR="00F43F6A" w:rsidRDefault="00F43F6A" w:rsidP="00F43F6A">
      <w:pPr>
        <w:tabs>
          <w:tab w:val="num" w:pos="1440"/>
        </w:tabs>
        <w:rPr>
          <w:rFonts w:ascii="Calibri" w:hAnsi="Calibri" w:cs="Calibri"/>
          <w:szCs w:val="26"/>
        </w:rPr>
      </w:pPr>
    </w:p>
    <w:p w14:paraId="20FDC49D" w14:textId="77777777" w:rsidR="00F43F6A" w:rsidRDefault="00F43F6A" w:rsidP="00F43F6A">
      <w:pPr>
        <w:tabs>
          <w:tab w:val="num" w:pos="1440"/>
        </w:tabs>
        <w:rPr>
          <w:rFonts w:ascii="Calibri" w:hAnsi="Calibri" w:cs="Calibri"/>
          <w:szCs w:val="26"/>
        </w:rPr>
      </w:pPr>
    </w:p>
    <w:p w14:paraId="426C8A29" w14:textId="77777777" w:rsidR="00F43F6A" w:rsidRDefault="00F43F6A" w:rsidP="00F43F6A">
      <w:pPr>
        <w:pStyle w:val="HeaderExhibit"/>
      </w:pPr>
      <w:r w:rsidRPr="00653703">
        <w:t xml:space="preserve">see next page for county of alameda </w:t>
      </w:r>
    </w:p>
    <w:p w14:paraId="58FD198A" w14:textId="77777777" w:rsidR="00F43F6A" w:rsidRPr="00653703" w:rsidRDefault="00F43F6A" w:rsidP="00F43F6A">
      <w:pPr>
        <w:pStyle w:val="HeaderExhibit"/>
      </w:pPr>
      <w:r w:rsidRPr="00653703">
        <w:t>minimum insurance requirements</w:t>
      </w:r>
    </w:p>
    <w:p w14:paraId="00C9AA63" w14:textId="77777777" w:rsidR="00F43F6A" w:rsidRDefault="00F43F6A" w:rsidP="00F43F6A">
      <w:pPr>
        <w:pStyle w:val="HeaderExhibit"/>
      </w:pPr>
    </w:p>
    <w:p w14:paraId="539A56FB" w14:textId="77777777" w:rsidR="00F43F6A" w:rsidRDefault="00F43F6A" w:rsidP="00F43F6A">
      <w:pPr>
        <w:pStyle w:val="HeaderExhibit"/>
      </w:pPr>
    </w:p>
    <w:p w14:paraId="6307ABCE" w14:textId="77777777" w:rsidR="00F43F6A" w:rsidRDefault="00F43F6A" w:rsidP="00F43F6A">
      <w:pPr>
        <w:rPr>
          <w:rFonts w:ascii="Calibri" w:hAnsi="Calibri"/>
          <w:b/>
          <w:caps/>
          <w:noProof/>
          <w:sz w:val="44"/>
        </w:rPr>
      </w:pPr>
      <w:r>
        <w:br w:type="page"/>
      </w:r>
    </w:p>
    <w:p w14:paraId="6E9FD2D5" w14:textId="4442F5B0" w:rsidR="00A7164E" w:rsidRPr="00A7164E" w:rsidRDefault="00B33D03" w:rsidP="00A7164E">
      <w:pPr>
        <w:pStyle w:val="Title"/>
        <w:rPr>
          <w:rFonts w:ascii="Arial Narrow" w:hAnsi="Arial Narrow"/>
        </w:rPr>
      </w:pPr>
      <w:r w:rsidRPr="00B33D03">
        <w:rPr>
          <w:rFonts w:ascii="Calibri" w:hAnsi="Calibri" w:cs="Calibri"/>
          <w:color w:val="FFFFFF"/>
          <w:sz w:val="26"/>
          <w:szCs w:val="26"/>
        </w:rPr>
        <w:lastRenderedPageBreak/>
        <w:t>h</w:t>
      </w:r>
      <w:r w:rsidR="00A7164E" w:rsidRPr="00A7164E">
        <w:rPr>
          <w:rFonts w:ascii="Arial Narrow" w:hAnsi="Arial Narrow"/>
          <w:b w:val="0"/>
        </w:rPr>
        <w:t xml:space="preserve"> </w:t>
      </w:r>
      <w:r w:rsidR="00A7164E" w:rsidRPr="00A7164E">
        <w:rPr>
          <w:rFonts w:ascii="Arial Narrow" w:hAnsi="Arial Narrow"/>
        </w:rPr>
        <w:t>EXHIBIT C</w:t>
      </w:r>
    </w:p>
    <w:p w14:paraId="046816B7" w14:textId="77777777" w:rsidR="00A7164E" w:rsidRPr="00A7164E" w:rsidRDefault="00A7164E" w:rsidP="00A7164E">
      <w:pPr>
        <w:jc w:val="center"/>
        <w:rPr>
          <w:rFonts w:ascii="Arial Narrow" w:hAnsi="Arial Narrow"/>
          <w:b/>
          <w:sz w:val="24"/>
        </w:rPr>
      </w:pPr>
    </w:p>
    <w:p w14:paraId="283C1C29" w14:textId="77777777" w:rsidR="00A7164E" w:rsidRPr="00A7164E" w:rsidRDefault="00A7164E" w:rsidP="00A7164E">
      <w:pPr>
        <w:jc w:val="center"/>
        <w:rPr>
          <w:rFonts w:ascii="Arial Narrow" w:hAnsi="Arial Narrow"/>
          <w:b/>
          <w:sz w:val="24"/>
          <w:u w:val="single"/>
        </w:rPr>
      </w:pPr>
      <w:r w:rsidRPr="00A7164E">
        <w:rPr>
          <w:rFonts w:ascii="Arial Narrow" w:hAnsi="Arial Narrow"/>
          <w:b/>
          <w:sz w:val="24"/>
          <w:u w:val="single"/>
        </w:rPr>
        <w:t>COUNTY OF ALAMEDA MINIMUM INSURANCE REQUIREMENTS</w:t>
      </w:r>
    </w:p>
    <w:p w14:paraId="251114C8" w14:textId="77777777" w:rsidR="00A7164E" w:rsidRPr="00A7164E" w:rsidRDefault="00A7164E" w:rsidP="00A7164E">
      <w:pPr>
        <w:jc w:val="center"/>
        <w:rPr>
          <w:rFonts w:ascii="Arial Narrow" w:hAnsi="Arial Narrow"/>
          <w:b/>
          <w:sz w:val="22"/>
          <w:szCs w:val="22"/>
          <w:u w:val="single"/>
        </w:rPr>
      </w:pPr>
    </w:p>
    <w:p w14:paraId="1B5705DD" w14:textId="77777777" w:rsidR="00A7164E" w:rsidRPr="00A7164E" w:rsidRDefault="00A7164E" w:rsidP="00A7164E">
      <w:pPr>
        <w:ind w:left="-274"/>
        <w:jc w:val="both"/>
        <w:rPr>
          <w:rFonts w:ascii="Arial Narrow" w:hAnsi="Arial Narrow"/>
          <w:spacing w:val="-4"/>
          <w:sz w:val="22"/>
        </w:rPr>
      </w:pPr>
      <w:r w:rsidRPr="00A7164E">
        <w:rPr>
          <w:rFonts w:ascii="Arial Narrow" w:hAnsi="Arial Narrow"/>
          <w:spacing w:val="-4"/>
          <w:sz w:val="22"/>
          <w:szCs w:val="22"/>
        </w:rPr>
        <w:t xml:space="preserve">Without limiting any other obligation or liability under this Agreement, the Contractor, at its sole cost and expense, shall secure and keep in force during the entire term of the Agreement or longer, as may be specified below, the following minimum insurance coverage, limits and endorsements.  </w:t>
      </w:r>
      <w:r w:rsidRPr="00A7164E">
        <w:rPr>
          <w:rFonts w:ascii="Arial Narrow" w:hAnsi="Arial Narrow"/>
          <w:sz w:val="22"/>
          <w:szCs w:val="22"/>
        </w:rPr>
        <w:t xml:space="preserve"> The County reserves the right to modify these requirements, including limits, based on the nature of the risk, prior experience, insurer, coverage, or other special circumstances. </w:t>
      </w:r>
      <w:r w:rsidRPr="00A7164E">
        <w:rPr>
          <w:rFonts w:ascii="Arial Narrow" w:hAnsi="Arial Narrow"/>
          <w:spacing w:val="-4"/>
          <w:sz w:val="22"/>
          <w:szCs w:val="22"/>
        </w:rPr>
        <w:t xml:space="preserve"> If the contractor maintains broader coverage and/or higher limits than the minimums shown below, the County requires and shall be entitled to the broader coverage and/or the higher limits maintained by the Contractor. Any available insurance proceeds in excess of the specified minimum limits of insurance and coverage shall be available to the County. </w:t>
      </w:r>
    </w:p>
    <w:tbl>
      <w:tblPr>
        <w:tblW w:w="11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6057"/>
        <w:gridCol w:w="4770"/>
      </w:tblGrid>
      <w:tr w:rsidR="00A7164E" w:rsidRPr="00A7164E" w14:paraId="0AF35725" w14:textId="77777777" w:rsidTr="00357668">
        <w:trPr>
          <w:cantSplit/>
          <w:jc w:val="center"/>
        </w:trPr>
        <w:tc>
          <w:tcPr>
            <w:tcW w:w="6561" w:type="dxa"/>
            <w:gridSpan w:val="2"/>
            <w:shd w:val="pct37" w:color="auto" w:fill="FFFFFF"/>
            <w:vAlign w:val="center"/>
          </w:tcPr>
          <w:p w14:paraId="7488B484" w14:textId="77777777" w:rsidR="00A7164E" w:rsidRPr="00A7164E" w:rsidRDefault="00A7164E" w:rsidP="00A7164E">
            <w:pPr>
              <w:spacing w:before="40" w:after="20"/>
              <w:jc w:val="center"/>
              <w:rPr>
                <w:rFonts w:ascii="Arial Narrow" w:hAnsi="Arial Narrow"/>
                <w:b/>
                <w:sz w:val="22"/>
              </w:rPr>
            </w:pPr>
            <w:r w:rsidRPr="00A7164E">
              <w:rPr>
                <w:rFonts w:ascii="Arial Narrow" w:hAnsi="Arial Narrow"/>
                <w:b/>
                <w:sz w:val="22"/>
              </w:rPr>
              <w:t>TYPE OF INSURANCE COVERAGES</w:t>
            </w:r>
          </w:p>
        </w:tc>
        <w:tc>
          <w:tcPr>
            <w:tcW w:w="4770" w:type="dxa"/>
            <w:shd w:val="pct35" w:color="auto" w:fill="FFFFFF"/>
            <w:vAlign w:val="center"/>
          </w:tcPr>
          <w:p w14:paraId="3B8225DD" w14:textId="77777777" w:rsidR="00A7164E" w:rsidRPr="00A7164E" w:rsidRDefault="00A7164E" w:rsidP="00A7164E">
            <w:pPr>
              <w:spacing w:before="40" w:after="20"/>
              <w:jc w:val="center"/>
              <w:rPr>
                <w:rFonts w:ascii="Arial Narrow" w:hAnsi="Arial Narrow"/>
                <w:b/>
                <w:sz w:val="22"/>
              </w:rPr>
            </w:pPr>
            <w:r w:rsidRPr="00A7164E">
              <w:rPr>
                <w:rFonts w:ascii="Arial Narrow" w:hAnsi="Arial Narrow"/>
                <w:b/>
                <w:sz w:val="22"/>
              </w:rPr>
              <w:t>MINIMUM LIMITS</w:t>
            </w:r>
          </w:p>
        </w:tc>
      </w:tr>
      <w:tr w:rsidR="00A7164E" w:rsidRPr="00A7164E" w14:paraId="3D2E2774" w14:textId="77777777" w:rsidTr="00357668">
        <w:trPr>
          <w:cantSplit/>
          <w:jc w:val="center"/>
        </w:trPr>
        <w:tc>
          <w:tcPr>
            <w:tcW w:w="504" w:type="dxa"/>
          </w:tcPr>
          <w:p w14:paraId="3462E156" w14:textId="77777777" w:rsidR="00A7164E" w:rsidRPr="00A7164E" w:rsidRDefault="00A7164E" w:rsidP="00A7164E">
            <w:pPr>
              <w:spacing w:before="40"/>
              <w:rPr>
                <w:rFonts w:ascii="Arial Narrow" w:hAnsi="Arial Narrow"/>
                <w:b/>
                <w:sz w:val="22"/>
              </w:rPr>
            </w:pPr>
            <w:r w:rsidRPr="00A7164E">
              <w:rPr>
                <w:rFonts w:ascii="Arial Narrow" w:hAnsi="Arial Narrow"/>
                <w:b/>
                <w:sz w:val="22"/>
              </w:rPr>
              <w:t>A</w:t>
            </w:r>
          </w:p>
        </w:tc>
        <w:tc>
          <w:tcPr>
            <w:tcW w:w="6057" w:type="dxa"/>
          </w:tcPr>
          <w:p w14:paraId="506B713D" w14:textId="77777777" w:rsidR="00A7164E" w:rsidRPr="00A7164E" w:rsidRDefault="00A7164E" w:rsidP="00A7164E">
            <w:pPr>
              <w:spacing w:before="40"/>
              <w:rPr>
                <w:rFonts w:ascii="Arial Narrow" w:hAnsi="Arial Narrow"/>
                <w:b/>
                <w:sz w:val="22"/>
              </w:rPr>
            </w:pPr>
            <w:r w:rsidRPr="00A7164E">
              <w:rPr>
                <w:rFonts w:ascii="Arial Narrow" w:hAnsi="Arial Narrow"/>
                <w:b/>
                <w:sz w:val="22"/>
              </w:rPr>
              <w:t>Commercial General Liability</w:t>
            </w:r>
          </w:p>
          <w:p w14:paraId="44E41890" w14:textId="77777777" w:rsidR="00A7164E" w:rsidRPr="00A7164E" w:rsidRDefault="00A7164E" w:rsidP="00A7164E">
            <w:pPr>
              <w:rPr>
                <w:rFonts w:ascii="Arial Narrow" w:hAnsi="Arial Narrow"/>
                <w:sz w:val="22"/>
              </w:rPr>
            </w:pPr>
            <w:r w:rsidRPr="00A7164E">
              <w:rPr>
                <w:rFonts w:ascii="Arial Narrow" w:hAnsi="Arial Narrow"/>
                <w:sz w:val="22"/>
              </w:rPr>
              <w:t>Premises Liability; Products and Completed Operations; Contractual Liability; Personal Injury and Advertising Liability</w:t>
            </w:r>
          </w:p>
        </w:tc>
        <w:tc>
          <w:tcPr>
            <w:tcW w:w="4770" w:type="dxa"/>
          </w:tcPr>
          <w:p w14:paraId="7D8F1943" w14:textId="77777777" w:rsidR="00A7164E" w:rsidRPr="00A7164E" w:rsidRDefault="00A7164E" w:rsidP="00A7164E">
            <w:pPr>
              <w:spacing w:before="40"/>
              <w:rPr>
                <w:rFonts w:ascii="Arial Narrow" w:hAnsi="Arial Narrow"/>
                <w:sz w:val="22"/>
              </w:rPr>
            </w:pPr>
            <w:r w:rsidRPr="00A7164E">
              <w:rPr>
                <w:rFonts w:ascii="Arial Narrow" w:hAnsi="Arial Narrow"/>
                <w:sz w:val="22"/>
              </w:rPr>
              <w:t>$1,000,000 per occurrence (CSL)</w:t>
            </w:r>
          </w:p>
          <w:p w14:paraId="75C90E15" w14:textId="77777777" w:rsidR="00A7164E" w:rsidRPr="00A7164E" w:rsidRDefault="00A7164E" w:rsidP="00A7164E">
            <w:pPr>
              <w:rPr>
                <w:rFonts w:ascii="Arial Narrow" w:hAnsi="Arial Narrow"/>
                <w:sz w:val="22"/>
              </w:rPr>
            </w:pPr>
            <w:r w:rsidRPr="00A7164E">
              <w:rPr>
                <w:rFonts w:ascii="Arial Narrow" w:hAnsi="Arial Narrow"/>
                <w:sz w:val="22"/>
              </w:rPr>
              <w:t>Bodily Injury and Property Damage</w:t>
            </w:r>
          </w:p>
        </w:tc>
      </w:tr>
      <w:tr w:rsidR="00A7164E" w:rsidRPr="00A7164E" w14:paraId="651EECF3" w14:textId="77777777" w:rsidTr="00357668">
        <w:trPr>
          <w:cantSplit/>
          <w:jc w:val="center"/>
        </w:trPr>
        <w:tc>
          <w:tcPr>
            <w:tcW w:w="504" w:type="dxa"/>
          </w:tcPr>
          <w:p w14:paraId="2EAC4F4E" w14:textId="77777777" w:rsidR="00A7164E" w:rsidRPr="00A7164E" w:rsidRDefault="00A7164E" w:rsidP="00A7164E">
            <w:pPr>
              <w:spacing w:before="40"/>
              <w:rPr>
                <w:rFonts w:ascii="Arial Narrow" w:hAnsi="Arial Narrow"/>
                <w:b/>
                <w:sz w:val="22"/>
              </w:rPr>
            </w:pPr>
            <w:r w:rsidRPr="00A7164E">
              <w:rPr>
                <w:rFonts w:ascii="Arial Narrow" w:hAnsi="Arial Narrow"/>
                <w:b/>
                <w:sz w:val="22"/>
              </w:rPr>
              <w:t>B</w:t>
            </w:r>
          </w:p>
        </w:tc>
        <w:tc>
          <w:tcPr>
            <w:tcW w:w="6057" w:type="dxa"/>
          </w:tcPr>
          <w:p w14:paraId="236B25B9" w14:textId="77777777" w:rsidR="00A7164E" w:rsidRPr="00A7164E" w:rsidRDefault="00A7164E" w:rsidP="00A7164E">
            <w:pPr>
              <w:spacing w:before="40"/>
              <w:rPr>
                <w:rFonts w:ascii="Arial Narrow" w:hAnsi="Arial Narrow"/>
                <w:b/>
                <w:sz w:val="22"/>
              </w:rPr>
            </w:pPr>
            <w:r w:rsidRPr="00A7164E">
              <w:rPr>
                <w:rFonts w:ascii="Arial Narrow" w:hAnsi="Arial Narrow"/>
                <w:b/>
                <w:sz w:val="22"/>
              </w:rPr>
              <w:t>Commercial or Business Automobile Liability</w:t>
            </w:r>
          </w:p>
          <w:p w14:paraId="6093017F" w14:textId="77777777" w:rsidR="00A7164E" w:rsidRPr="00A7164E" w:rsidRDefault="00A7164E" w:rsidP="00A7164E">
            <w:pPr>
              <w:rPr>
                <w:rFonts w:ascii="Arial Narrow" w:hAnsi="Arial Narrow"/>
                <w:sz w:val="22"/>
              </w:rPr>
            </w:pPr>
            <w:r w:rsidRPr="00A7164E">
              <w:rPr>
                <w:rFonts w:ascii="Arial Narrow" w:hAnsi="Arial Narrow"/>
                <w:sz w:val="22"/>
              </w:rPr>
              <w:t>All owned vehicles hired or leased vehicles, non-owned, borrowed and permissive uses.  Personal Automobile Liability when extended to cover your business is acceptable for individual contractors with no transportation or hauling related activities</w:t>
            </w:r>
          </w:p>
        </w:tc>
        <w:tc>
          <w:tcPr>
            <w:tcW w:w="4770" w:type="dxa"/>
          </w:tcPr>
          <w:p w14:paraId="02AD566F" w14:textId="77777777" w:rsidR="00A7164E" w:rsidRPr="00A7164E" w:rsidRDefault="00A7164E" w:rsidP="00A7164E">
            <w:pPr>
              <w:spacing w:before="40"/>
              <w:rPr>
                <w:rFonts w:ascii="Arial Narrow" w:hAnsi="Arial Narrow"/>
                <w:sz w:val="22"/>
              </w:rPr>
            </w:pPr>
            <w:r w:rsidRPr="00A7164E">
              <w:rPr>
                <w:rFonts w:ascii="Arial Narrow" w:hAnsi="Arial Narrow"/>
                <w:sz w:val="22"/>
              </w:rPr>
              <w:t>$1,000,000 per occurrence (CSL)</w:t>
            </w:r>
          </w:p>
          <w:p w14:paraId="4ED98603" w14:textId="77777777" w:rsidR="00A7164E" w:rsidRPr="00A7164E" w:rsidRDefault="00A7164E" w:rsidP="00A7164E">
            <w:pPr>
              <w:rPr>
                <w:rFonts w:ascii="Arial Narrow" w:hAnsi="Arial Narrow"/>
                <w:sz w:val="22"/>
              </w:rPr>
            </w:pPr>
            <w:r w:rsidRPr="00A7164E">
              <w:rPr>
                <w:rFonts w:ascii="Arial Narrow" w:hAnsi="Arial Narrow"/>
                <w:sz w:val="22"/>
              </w:rPr>
              <w:t>Any Auto or Hired and Non-Owned Autos</w:t>
            </w:r>
          </w:p>
          <w:p w14:paraId="09F708F2" w14:textId="77777777" w:rsidR="00A7164E" w:rsidRPr="00A7164E" w:rsidRDefault="00A7164E" w:rsidP="00A7164E">
            <w:pPr>
              <w:rPr>
                <w:rFonts w:ascii="Arial Narrow" w:hAnsi="Arial Narrow"/>
                <w:sz w:val="22"/>
              </w:rPr>
            </w:pPr>
            <w:r w:rsidRPr="00A7164E">
              <w:rPr>
                <w:rFonts w:ascii="Arial Narrow" w:hAnsi="Arial Narrow"/>
                <w:sz w:val="22"/>
              </w:rPr>
              <w:t>Bodily Injury and Property Damage</w:t>
            </w:r>
          </w:p>
        </w:tc>
      </w:tr>
      <w:tr w:rsidR="00A7164E" w:rsidRPr="00A7164E" w14:paraId="01BF4E6F" w14:textId="77777777" w:rsidTr="00357668">
        <w:trPr>
          <w:cantSplit/>
          <w:jc w:val="center"/>
        </w:trPr>
        <w:tc>
          <w:tcPr>
            <w:tcW w:w="504" w:type="dxa"/>
          </w:tcPr>
          <w:p w14:paraId="6E751997" w14:textId="77777777" w:rsidR="00A7164E" w:rsidRPr="00A7164E" w:rsidRDefault="00A7164E" w:rsidP="00A7164E">
            <w:pPr>
              <w:spacing w:before="40"/>
              <w:rPr>
                <w:rFonts w:ascii="Arial Narrow" w:hAnsi="Arial Narrow"/>
                <w:b/>
                <w:sz w:val="22"/>
              </w:rPr>
            </w:pPr>
            <w:r w:rsidRPr="00A7164E">
              <w:rPr>
                <w:rFonts w:ascii="Arial Narrow" w:hAnsi="Arial Narrow"/>
                <w:b/>
                <w:sz w:val="22"/>
              </w:rPr>
              <w:t>C</w:t>
            </w:r>
          </w:p>
        </w:tc>
        <w:tc>
          <w:tcPr>
            <w:tcW w:w="6057" w:type="dxa"/>
          </w:tcPr>
          <w:p w14:paraId="1D63A49A" w14:textId="77777777" w:rsidR="00A7164E" w:rsidRPr="00A7164E" w:rsidRDefault="00A7164E" w:rsidP="00A7164E">
            <w:pPr>
              <w:spacing w:before="40"/>
              <w:rPr>
                <w:rFonts w:ascii="Arial Narrow" w:hAnsi="Arial Narrow"/>
                <w:b/>
                <w:sz w:val="22"/>
              </w:rPr>
            </w:pPr>
            <w:r w:rsidRPr="00A7164E">
              <w:rPr>
                <w:rFonts w:ascii="Arial Narrow" w:hAnsi="Arial Narrow"/>
                <w:b/>
                <w:sz w:val="22"/>
              </w:rPr>
              <w:t>Workers’ Compensation (WC) and Employers Liability (EL)</w:t>
            </w:r>
          </w:p>
          <w:p w14:paraId="12AE6D68" w14:textId="77777777" w:rsidR="00A7164E" w:rsidRPr="00A7164E" w:rsidRDefault="00A7164E" w:rsidP="00A7164E">
            <w:pPr>
              <w:rPr>
                <w:rFonts w:ascii="Arial Narrow" w:hAnsi="Arial Narrow"/>
                <w:sz w:val="22"/>
              </w:rPr>
            </w:pPr>
            <w:r w:rsidRPr="00A7164E">
              <w:rPr>
                <w:rFonts w:ascii="Arial Narrow" w:hAnsi="Arial Narrow"/>
                <w:sz w:val="22"/>
              </w:rPr>
              <w:t xml:space="preserve">As required by State of California </w:t>
            </w:r>
          </w:p>
          <w:p w14:paraId="48A7F0DE" w14:textId="77777777" w:rsidR="00A7164E" w:rsidRPr="00A7164E" w:rsidRDefault="00A7164E" w:rsidP="00A7164E">
            <w:pPr>
              <w:rPr>
                <w:rFonts w:ascii="Arial Narrow" w:hAnsi="Arial Narrow"/>
                <w:sz w:val="22"/>
              </w:rPr>
            </w:pPr>
          </w:p>
        </w:tc>
        <w:tc>
          <w:tcPr>
            <w:tcW w:w="4770" w:type="dxa"/>
          </w:tcPr>
          <w:p w14:paraId="6DD0566D" w14:textId="77777777" w:rsidR="00A7164E" w:rsidRPr="00A7164E" w:rsidRDefault="00A7164E" w:rsidP="00A7164E">
            <w:pPr>
              <w:spacing w:before="40"/>
              <w:rPr>
                <w:rFonts w:ascii="Arial Narrow" w:hAnsi="Arial Narrow"/>
                <w:sz w:val="22"/>
              </w:rPr>
            </w:pPr>
            <w:r w:rsidRPr="00A7164E">
              <w:rPr>
                <w:rFonts w:ascii="Arial Narrow" w:hAnsi="Arial Narrow"/>
                <w:sz w:val="22"/>
              </w:rPr>
              <w:t>WC:  Statutory Limits</w:t>
            </w:r>
          </w:p>
          <w:p w14:paraId="6C90955F" w14:textId="77777777" w:rsidR="00A7164E" w:rsidRPr="00A7164E" w:rsidRDefault="00A7164E" w:rsidP="00A7164E">
            <w:pPr>
              <w:rPr>
                <w:rFonts w:ascii="Arial Narrow" w:hAnsi="Arial Narrow"/>
                <w:sz w:val="22"/>
              </w:rPr>
            </w:pPr>
            <w:r w:rsidRPr="00A7164E">
              <w:rPr>
                <w:rFonts w:ascii="Arial Narrow" w:hAnsi="Arial Narrow"/>
                <w:sz w:val="22"/>
              </w:rPr>
              <w:t>EL:  No less than $1,000,000 per accident for bodily injury or disease</w:t>
            </w:r>
          </w:p>
        </w:tc>
      </w:tr>
      <w:tr w:rsidR="00A7164E" w:rsidRPr="00A7164E" w14:paraId="730D3729" w14:textId="77777777" w:rsidTr="00357668">
        <w:trPr>
          <w:cantSplit/>
          <w:jc w:val="center"/>
        </w:trPr>
        <w:tc>
          <w:tcPr>
            <w:tcW w:w="504" w:type="dxa"/>
          </w:tcPr>
          <w:p w14:paraId="2330A19D" w14:textId="77777777" w:rsidR="00A7164E" w:rsidRPr="00A7164E" w:rsidRDefault="00A7164E" w:rsidP="00A7164E">
            <w:pPr>
              <w:spacing w:before="40"/>
              <w:rPr>
                <w:rFonts w:ascii="Arial Narrow" w:hAnsi="Arial Narrow"/>
                <w:b/>
                <w:sz w:val="22"/>
              </w:rPr>
            </w:pPr>
            <w:r w:rsidRPr="00A7164E">
              <w:rPr>
                <w:rFonts w:ascii="Arial Narrow" w:hAnsi="Arial Narrow"/>
                <w:b/>
                <w:sz w:val="22"/>
              </w:rPr>
              <w:t>D</w:t>
            </w:r>
          </w:p>
        </w:tc>
        <w:tc>
          <w:tcPr>
            <w:tcW w:w="6057" w:type="dxa"/>
          </w:tcPr>
          <w:p w14:paraId="1BB4BABD" w14:textId="77777777" w:rsidR="00A7164E" w:rsidRPr="00A7164E" w:rsidRDefault="00A7164E" w:rsidP="00A7164E">
            <w:pPr>
              <w:autoSpaceDE w:val="0"/>
              <w:autoSpaceDN w:val="0"/>
              <w:adjustRightInd w:val="0"/>
              <w:rPr>
                <w:rFonts w:ascii="Arial Narrow" w:hAnsi="Arial Narrow"/>
                <w:sz w:val="22"/>
                <w:szCs w:val="22"/>
              </w:rPr>
            </w:pPr>
            <w:r w:rsidRPr="00A7164E">
              <w:rPr>
                <w:rFonts w:ascii="Arial Narrow" w:hAnsi="Arial Narrow"/>
                <w:b/>
                <w:bCs/>
                <w:color w:val="000000"/>
                <w:sz w:val="22"/>
                <w:szCs w:val="22"/>
              </w:rPr>
              <w:t xml:space="preserve">Technology Professional Liability </w:t>
            </w:r>
            <w:r w:rsidRPr="00A7164E">
              <w:rPr>
                <w:rFonts w:ascii="Arial Narrow" w:hAnsi="Arial Narrow"/>
                <w:color w:val="000000"/>
                <w:sz w:val="22"/>
                <w:szCs w:val="22"/>
              </w:rPr>
              <w:t xml:space="preserve">(Errors and Omissions) </w:t>
            </w:r>
            <w:r w:rsidRPr="00A7164E">
              <w:rPr>
                <w:rFonts w:ascii="Arial Narrow" w:hAnsi="Arial Narrow"/>
                <w:sz w:val="22"/>
                <w:szCs w:val="22"/>
              </w:rPr>
              <w:t xml:space="preserve">Coverage shall be sufficiently broad to respond to the duties and obligations as is undertaken by Vendor in this agreement and shall include, but not be limited to, claims involving media liability and infringement of intellectual property, including but not limited to infringement of copyright, trademark, trade dress, security and privacy liability that include invasion of privacy violations, information theft, damage to or destruction of electronic information, release of private information, alteration of electronic information, extortion and network security. The policy shall provide coverage for breach response costs as well as regulatory fines and penalties as well as credit monitoring expenses with limits sufficient to respond to these obligations. </w:t>
            </w:r>
          </w:p>
          <w:p w14:paraId="7F6C9FB3" w14:textId="77777777" w:rsidR="00A7164E" w:rsidRPr="00A7164E" w:rsidRDefault="00A7164E" w:rsidP="00A7164E">
            <w:pPr>
              <w:spacing w:before="40"/>
              <w:rPr>
                <w:rFonts w:ascii="Arial Narrow" w:hAnsi="Arial Narrow"/>
                <w:b/>
                <w:sz w:val="22"/>
              </w:rPr>
            </w:pPr>
          </w:p>
        </w:tc>
        <w:tc>
          <w:tcPr>
            <w:tcW w:w="4770" w:type="dxa"/>
          </w:tcPr>
          <w:p w14:paraId="05379B54" w14:textId="77777777" w:rsidR="00A7164E" w:rsidRPr="00A7164E" w:rsidRDefault="00A7164E" w:rsidP="00A7164E">
            <w:pPr>
              <w:spacing w:before="40"/>
              <w:rPr>
                <w:rFonts w:ascii="Arial Narrow" w:hAnsi="Arial Narrow"/>
                <w:sz w:val="22"/>
              </w:rPr>
            </w:pPr>
            <w:r w:rsidRPr="00A7164E">
              <w:rPr>
                <w:rFonts w:ascii="Arial Narrow" w:hAnsi="Arial Narrow"/>
                <w:sz w:val="22"/>
              </w:rPr>
              <w:t>$2,000,000 per occurrence</w:t>
            </w:r>
          </w:p>
          <w:p w14:paraId="414E9E63" w14:textId="77777777" w:rsidR="00A7164E" w:rsidRPr="00A7164E" w:rsidRDefault="00A7164E" w:rsidP="00A7164E">
            <w:pPr>
              <w:spacing w:before="40"/>
              <w:rPr>
                <w:rFonts w:ascii="Arial Narrow" w:hAnsi="Arial Narrow"/>
                <w:sz w:val="22"/>
              </w:rPr>
            </w:pPr>
            <w:r w:rsidRPr="00A7164E">
              <w:rPr>
                <w:rFonts w:ascii="Arial Narrow" w:hAnsi="Arial Narrow"/>
                <w:sz w:val="22"/>
              </w:rPr>
              <w:t>$2,000,000 project aggregate</w:t>
            </w:r>
          </w:p>
          <w:p w14:paraId="001F10A3" w14:textId="77777777" w:rsidR="00A7164E" w:rsidRPr="00A7164E" w:rsidRDefault="00A7164E" w:rsidP="00A7164E">
            <w:pPr>
              <w:spacing w:before="40"/>
              <w:rPr>
                <w:rFonts w:ascii="Arial Narrow" w:hAnsi="Arial Narrow"/>
                <w:sz w:val="22"/>
              </w:rPr>
            </w:pPr>
          </w:p>
          <w:p w14:paraId="42CDFA6E" w14:textId="77777777" w:rsidR="00A7164E" w:rsidRPr="00A7164E" w:rsidRDefault="00A7164E" w:rsidP="00A7164E">
            <w:pPr>
              <w:spacing w:before="40"/>
              <w:rPr>
                <w:rFonts w:ascii="Arial Narrow" w:hAnsi="Arial Narrow"/>
                <w:sz w:val="22"/>
              </w:rPr>
            </w:pPr>
          </w:p>
        </w:tc>
      </w:tr>
      <w:tr w:rsidR="00A7164E" w:rsidRPr="00A7164E" w14:paraId="73A3D957" w14:textId="77777777" w:rsidTr="00357668">
        <w:trPr>
          <w:cantSplit/>
          <w:jc w:val="center"/>
        </w:trPr>
        <w:tc>
          <w:tcPr>
            <w:tcW w:w="504" w:type="dxa"/>
          </w:tcPr>
          <w:p w14:paraId="5D0A0904" w14:textId="77777777" w:rsidR="00A7164E" w:rsidRPr="00A7164E" w:rsidRDefault="00A7164E" w:rsidP="00A7164E">
            <w:pPr>
              <w:spacing w:before="60"/>
              <w:rPr>
                <w:rFonts w:ascii="Arial Narrow" w:hAnsi="Arial Narrow"/>
                <w:b/>
                <w:sz w:val="22"/>
              </w:rPr>
            </w:pPr>
            <w:r w:rsidRPr="00A7164E">
              <w:rPr>
                <w:rFonts w:ascii="Arial Narrow" w:hAnsi="Arial Narrow"/>
                <w:b/>
                <w:sz w:val="22"/>
              </w:rPr>
              <w:lastRenderedPageBreak/>
              <w:t>E</w:t>
            </w:r>
          </w:p>
          <w:p w14:paraId="6508D8A9" w14:textId="77777777" w:rsidR="00A7164E" w:rsidRPr="00A7164E" w:rsidRDefault="00A7164E" w:rsidP="00A7164E">
            <w:pPr>
              <w:spacing w:before="60"/>
              <w:rPr>
                <w:rFonts w:ascii="Arial Narrow" w:hAnsi="Arial Narrow"/>
                <w:b/>
                <w:sz w:val="22"/>
              </w:rPr>
            </w:pPr>
          </w:p>
        </w:tc>
        <w:tc>
          <w:tcPr>
            <w:tcW w:w="10827" w:type="dxa"/>
            <w:gridSpan w:val="2"/>
          </w:tcPr>
          <w:p w14:paraId="1F6CAF0D" w14:textId="77777777" w:rsidR="00A7164E" w:rsidRPr="00A7164E" w:rsidRDefault="00A7164E" w:rsidP="00A7164E">
            <w:pPr>
              <w:spacing w:before="60"/>
              <w:rPr>
                <w:rFonts w:ascii="Arial Narrow" w:hAnsi="Arial Narrow"/>
                <w:sz w:val="22"/>
                <w:szCs w:val="22"/>
                <w:u w:val="single"/>
              </w:rPr>
            </w:pPr>
            <w:r w:rsidRPr="00A7164E">
              <w:rPr>
                <w:rFonts w:ascii="Arial Narrow" w:hAnsi="Arial Narrow"/>
                <w:b/>
                <w:sz w:val="22"/>
                <w:szCs w:val="22"/>
                <w:u w:val="single"/>
              </w:rPr>
              <w:t>Endorsements and Conditions</w:t>
            </w:r>
            <w:r w:rsidRPr="00A7164E">
              <w:rPr>
                <w:rFonts w:ascii="Arial Narrow" w:hAnsi="Arial Narrow"/>
                <w:sz w:val="22"/>
                <w:szCs w:val="22"/>
                <w:u w:val="single"/>
              </w:rPr>
              <w:t>:</w:t>
            </w:r>
          </w:p>
          <w:p w14:paraId="27844F87" w14:textId="77777777" w:rsidR="00A7164E" w:rsidRPr="00A7164E" w:rsidRDefault="00A7164E" w:rsidP="00A7164E">
            <w:pPr>
              <w:rPr>
                <w:rFonts w:ascii="Arial Narrow" w:hAnsi="Arial Narrow"/>
                <w:sz w:val="22"/>
                <w:szCs w:val="22"/>
              </w:rPr>
            </w:pPr>
          </w:p>
          <w:p w14:paraId="19EBC4AA" w14:textId="77777777" w:rsidR="00A7164E" w:rsidRPr="00A7164E" w:rsidRDefault="00A7164E" w:rsidP="00A7164E">
            <w:pPr>
              <w:keepNext/>
              <w:numPr>
                <w:ilvl w:val="0"/>
                <w:numId w:val="54"/>
              </w:numPr>
              <w:spacing w:after="80"/>
              <w:outlineLvl w:val="2"/>
              <w:rPr>
                <w:rFonts w:ascii="Arial Narrow" w:hAnsi="Arial Narrow"/>
                <w:sz w:val="22"/>
                <w:szCs w:val="22"/>
              </w:rPr>
            </w:pPr>
            <w:r w:rsidRPr="00A7164E">
              <w:rPr>
                <w:rFonts w:ascii="Arial Narrow" w:hAnsi="Arial Narrow"/>
                <w:b/>
                <w:sz w:val="22"/>
                <w:szCs w:val="22"/>
              </w:rPr>
              <w:t xml:space="preserve">ADDITIONAL INSURED: </w:t>
            </w:r>
            <w:r w:rsidRPr="00A7164E">
              <w:rPr>
                <w:rFonts w:ascii="Arial Narrow" w:hAnsi="Arial Narrow"/>
                <w:sz w:val="22"/>
                <w:szCs w:val="22"/>
              </w:rPr>
              <w:t xml:space="preserve">County of Alameda, its Board of Supervisors, the individual members thereof, and all County officers, agents, employees, volunteers, and representatives are to be covered as additional insureds on the CGL policy with respect to liability arising out of work or operations performed by or on behalf of the Contractor including materials, parts, or equipment furnished in connection with such work or operations. General liability coverage can be provided in the form of an endorsement to the Contractor’s insurance (at least as broad as ISO Form CG 20 10 11 85 or if not available, through the addition of </w:t>
            </w:r>
            <w:r w:rsidRPr="00A7164E">
              <w:rPr>
                <w:rFonts w:ascii="Arial Narrow" w:hAnsi="Arial Narrow"/>
                <w:b/>
                <w:sz w:val="22"/>
                <w:szCs w:val="22"/>
              </w:rPr>
              <w:t xml:space="preserve">both </w:t>
            </w:r>
            <w:r w:rsidRPr="00A7164E">
              <w:rPr>
                <w:rFonts w:ascii="Arial Narrow" w:hAnsi="Arial Narrow"/>
                <w:sz w:val="22"/>
                <w:szCs w:val="22"/>
              </w:rPr>
              <w:t xml:space="preserve">CG 20 10, CG 20 26, CG 20 33, or CG 20 38; </w:t>
            </w:r>
            <w:r w:rsidRPr="00A7164E">
              <w:rPr>
                <w:rFonts w:ascii="Arial Narrow" w:hAnsi="Arial Narrow"/>
                <w:b/>
                <w:sz w:val="22"/>
                <w:szCs w:val="22"/>
              </w:rPr>
              <w:t>and</w:t>
            </w:r>
            <w:r w:rsidRPr="00A7164E">
              <w:rPr>
                <w:rFonts w:ascii="Arial Narrow" w:hAnsi="Arial Narrow"/>
                <w:sz w:val="22"/>
                <w:szCs w:val="22"/>
              </w:rPr>
              <w:t xml:space="preserve"> CG 20 37 if a later edition is used). Auto policy shall contain or be endorsed to contain additional insured coverage for the County.</w:t>
            </w:r>
          </w:p>
          <w:p w14:paraId="04E46057" w14:textId="77777777" w:rsidR="00A7164E" w:rsidRPr="00A7164E" w:rsidRDefault="00A7164E" w:rsidP="00A7164E">
            <w:pPr>
              <w:numPr>
                <w:ilvl w:val="0"/>
                <w:numId w:val="54"/>
              </w:numPr>
              <w:spacing w:after="80"/>
              <w:rPr>
                <w:rFonts w:ascii="Arial Narrow" w:hAnsi="Arial Narrow"/>
                <w:sz w:val="22"/>
                <w:szCs w:val="22"/>
              </w:rPr>
            </w:pPr>
            <w:r w:rsidRPr="00A7164E">
              <w:rPr>
                <w:rFonts w:ascii="Arial Narrow" w:hAnsi="Arial Narrow"/>
                <w:b/>
                <w:sz w:val="22"/>
                <w:szCs w:val="22"/>
              </w:rPr>
              <w:t>DURATION OF COVERAGE:</w:t>
            </w:r>
            <w:r w:rsidRPr="00A7164E">
              <w:rPr>
                <w:rFonts w:ascii="Arial Narrow" w:hAnsi="Arial Narrow"/>
                <w:sz w:val="22"/>
                <w:szCs w:val="22"/>
              </w:rPr>
              <w:t xml:space="preserve"> </w:t>
            </w:r>
            <w:r w:rsidRPr="00A7164E">
              <w:rPr>
                <w:rFonts w:ascii="Arial Narrow" w:hAnsi="Arial Narrow"/>
                <w:snapToGrid w:val="0"/>
                <w:sz w:val="22"/>
                <w:szCs w:val="22"/>
              </w:rPr>
              <w:t>All required insurance shall be maintained during the entire term of the Agreement. In addition, Insurance policies and coverage(s) written on a claims-made basis shall be maintained and evidence of insurance must be provided during the entire term of the Agreement and for at least five (5) years following the later of termination of the Agreement and acceptance of all work provided under the Agreement, with the retroactive date of said insurance (as may be applicable) concurrent with the commencement of activities pursuant to this Agreement</w:t>
            </w:r>
            <w:r w:rsidRPr="00A7164E">
              <w:rPr>
                <w:rFonts w:ascii="Arial Narrow" w:hAnsi="Arial Narrow"/>
                <w:sz w:val="22"/>
                <w:szCs w:val="22"/>
              </w:rPr>
              <w:t>. If coverage is cancelled or non-renewed, and not replaced with another claims-made policy form with a Retroactive Date prior to the contract effective date, the Contractor must purchase “extended reporting” coverage for a minimum of five (5) years after completion of work.</w:t>
            </w:r>
            <w:r w:rsidRPr="00A7164E" w:rsidDel="00A73E17">
              <w:rPr>
                <w:rFonts w:ascii="Arial Narrow" w:hAnsi="Arial Narrow"/>
                <w:sz w:val="22"/>
                <w:szCs w:val="22"/>
              </w:rPr>
              <w:t xml:space="preserve"> </w:t>
            </w:r>
          </w:p>
          <w:p w14:paraId="48508E05" w14:textId="77777777" w:rsidR="00A7164E" w:rsidRPr="00A7164E" w:rsidRDefault="00A7164E" w:rsidP="00A7164E">
            <w:pPr>
              <w:numPr>
                <w:ilvl w:val="0"/>
                <w:numId w:val="54"/>
              </w:numPr>
              <w:spacing w:after="80"/>
              <w:rPr>
                <w:rFonts w:ascii="Arial Narrow" w:hAnsi="Arial Narrow"/>
                <w:sz w:val="22"/>
                <w:szCs w:val="22"/>
              </w:rPr>
            </w:pPr>
            <w:r w:rsidRPr="00A7164E">
              <w:rPr>
                <w:rFonts w:ascii="Arial Narrow" w:hAnsi="Arial Narrow"/>
                <w:b/>
                <w:sz w:val="22"/>
                <w:szCs w:val="22"/>
              </w:rPr>
              <w:t>REDUCTION OR LIMIT OF OBLIGATION:</w:t>
            </w:r>
            <w:r w:rsidRPr="00A7164E">
              <w:rPr>
                <w:rFonts w:ascii="Arial Narrow" w:hAnsi="Arial Narrow"/>
                <w:sz w:val="22"/>
                <w:szCs w:val="22"/>
              </w:rPr>
              <w:t xml:space="preserve">  All insurance policies</w:t>
            </w:r>
            <w:r w:rsidRPr="00A7164E">
              <w:rPr>
                <w:rFonts w:ascii="Arial Narrow" w:hAnsi="Arial Narrow"/>
                <w:spacing w:val="-2"/>
                <w:sz w:val="22"/>
                <w:szCs w:val="22"/>
              </w:rPr>
              <w:t xml:space="preserve">, including excess and umbrella insurance policies, shall be primary and non-contributory coverage at least as broad as ISO CG 20 10 04 13 as respects the County, its officers, officials, employees, or volunteers.   </w:t>
            </w:r>
            <w:r w:rsidRPr="00A7164E">
              <w:rPr>
                <w:rFonts w:ascii="Arial Narrow" w:hAnsi="Arial Narrow"/>
                <w:sz w:val="22"/>
                <w:szCs w:val="22"/>
              </w:rPr>
              <w:t>Any insurance or self-insurance maintained by the County, its officers, officials, employees, or volunteers shall be excess of the Contractor’ insurance and shall not contribute with it. Pursuant to the provisions of this Agreement insurance effected or procured by the Contractor shall not reduce or limit Contractor’s contractual obligation to indemnify and defend the Indemnified Parties.</w:t>
            </w:r>
          </w:p>
          <w:p w14:paraId="55653A4B" w14:textId="77777777" w:rsidR="00A7164E" w:rsidRPr="00A7164E" w:rsidRDefault="00A7164E" w:rsidP="00A7164E">
            <w:pPr>
              <w:numPr>
                <w:ilvl w:val="0"/>
                <w:numId w:val="54"/>
              </w:numPr>
              <w:spacing w:after="80"/>
              <w:rPr>
                <w:rFonts w:ascii="Arial Narrow" w:hAnsi="Arial Narrow"/>
                <w:sz w:val="22"/>
                <w:szCs w:val="22"/>
              </w:rPr>
            </w:pPr>
            <w:r w:rsidRPr="00A7164E">
              <w:rPr>
                <w:rFonts w:ascii="Arial Narrow" w:hAnsi="Arial Narrow"/>
                <w:b/>
                <w:sz w:val="22"/>
                <w:szCs w:val="22"/>
              </w:rPr>
              <w:t>INSURER FINANCIAL RATING:</w:t>
            </w:r>
            <w:r w:rsidRPr="00A7164E">
              <w:rPr>
                <w:rFonts w:ascii="Arial Narrow" w:hAnsi="Arial Narrow"/>
                <w:sz w:val="22"/>
                <w:szCs w:val="22"/>
              </w:rPr>
              <w:t xml:space="preserve">  Insurance shall be maintained through an insurer with an A.M. Best Rating of no less than A: VII or equivalent, shall be admitted to the State of California unless otherwise acceptable by Risk Management, and with deductible amounts acceptable to the County.  Acceptance of Contractor’s insurance by County shall not relieve or decrease the liability of Contractor hereunder. Self-insured retentions must be declared and approved.  Any deductible or self-insured retention amount or other similar obligation under the policies shall be the sole responsibility of the Contractor. The policy language shall provide or be endorsed to provide, that the self –insured retention may be satisfied by either the named insured or County.</w:t>
            </w:r>
          </w:p>
          <w:p w14:paraId="277A3F57" w14:textId="77777777" w:rsidR="00A7164E" w:rsidRPr="00A7164E" w:rsidRDefault="00A7164E" w:rsidP="00A7164E">
            <w:pPr>
              <w:keepNext/>
              <w:numPr>
                <w:ilvl w:val="0"/>
                <w:numId w:val="54"/>
              </w:numPr>
              <w:spacing w:after="80"/>
              <w:outlineLvl w:val="2"/>
              <w:rPr>
                <w:rFonts w:ascii="Arial Narrow" w:hAnsi="Arial Narrow"/>
                <w:sz w:val="22"/>
                <w:szCs w:val="22"/>
              </w:rPr>
            </w:pPr>
            <w:r w:rsidRPr="00A7164E">
              <w:rPr>
                <w:rFonts w:ascii="Arial Narrow" w:hAnsi="Arial Narrow"/>
                <w:b/>
                <w:sz w:val="22"/>
                <w:szCs w:val="22"/>
              </w:rPr>
              <w:t xml:space="preserve">SUBCONTRACTORS:  </w:t>
            </w:r>
            <w:r w:rsidRPr="00A7164E">
              <w:rPr>
                <w:rFonts w:ascii="Arial Narrow" w:hAnsi="Arial Narrow"/>
                <w:sz w:val="22"/>
                <w:szCs w:val="22"/>
              </w:rPr>
              <w:t xml:space="preserve">Contractor shall include all subcontractors as an insured (covered party) under its policies or shall verify that the subcontractor, under its own policies and endorsements, has complied with the insurance requirements in this Agreement, including this Exhibit. </w:t>
            </w:r>
          </w:p>
          <w:p w14:paraId="17DCBC42" w14:textId="77777777" w:rsidR="00A7164E" w:rsidRPr="00A7164E" w:rsidRDefault="00A7164E" w:rsidP="00A7164E">
            <w:pPr>
              <w:numPr>
                <w:ilvl w:val="0"/>
                <w:numId w:val="54"/>
              </w:numPr>
              <w:rPr>
                <w:rFonts w:ascii="Arial Narrow" w:hAnsi="Arial Narrow"/>
                <w:sz w:val="22"/>
                <w:szCs w:val="22"/>
              </w:rPr>
            </w:pPr>
            <w:r w:rsidRPr="00A7164E">
              <w:rPr>
                <w:rFonts w:ascii="Arial Narrow" w:hAnsi="Arial Narrow"/>
                <w:b/>
                <w:sz w:val="22"/>
                <w:szCs w:val="22"/>
              </w:rPr>
              <w:t>JOINT VENTURES:</w:t>
            </w:r>
            <w:r w:rsidRPr="00A7164E">
              <w:rPr>
                <w:rFonts w:ascii="Arial Narrow" w:hAnsi="Arial Narrow"/>
                <w:sz w:val="22"/>
                <w:szCs w:val="22"/>
              </w:rPr>
              <w:t xml:space="preserve"> If Contractor is an association, partnership or other joint business venture, required insurance shall be provided by one of the following methods:</w:t>
            </w:r>
          </w:p>
          <w:p w14:paraId="0A2EE6AE" w14:textId="77777777" w:rsidR="00A7164E" w:rsidRPr="00A7164E" w:rsidRDefault="00A7164E" w:rsidP="00A7164E">
            <w:pPr>
              <w:numPr>
                <w:ilvl w:val="0"/>
                <w:numId w:val="53"/>
              </w:numPr>
              <w:tabs>
                <w:tab w:val="num" w:pos="720"/>
              </w:tabs>
              <w:rPr>
                <w:rFonts w:ascii="Arial Narrow" w:hAnsi="Arial Narrow"/>
                <w:sz w:val="22"/>
                <w:szCs w:val="22"/>
              </w:rPr>
            </w:pPr>
            <w:r w:rsidRPr="00A7164E">
              <w:rPr>
                <w:rFonts w:ascii="Arial Narrow" w:hAnsi="Arial Narrow"/>
                <w:sz w:val="22"/>
                <w:szCs w:val="22"/>
              </w:rPr>
              <w:t xml:space="preserve">Separate insurance policies issued for each individual entity, with each entity included as a “Named Insured” (covered party), or at minimum named as an “Additional Insured” on the other’s policies. Coverage shall be at least as broad as in the ISO Forms named above. </w:t>
            </w:r>
          </w:p>
          <w:p w14:paraId="44544540" w14:textId="77777777" w:rsidR="00A7164E" w:rsidRPr="00A7164E" w:rsidRDefault="00A7164E" w:rsidP="00A7164E">
            <w:pPr>
              <w:numPr>
                <w:ilvl w:val="0"/>
                <w:numId w:val="55"/>
              </w:numPr>
              <w:rPr>
                <w:rFonts w:ascii="Arial Narrow" w:hAnsi="Arial Narrow"/>
                <w:sz w:val="22"/>
                <w:szCs w:val="22"/>
              </w:rPr>
            </w:pPr>
            <w:r w:rsidRPr="00A7164E">
              <w:rPr>
                <w:rFonts w:ascii="Arial Narrow" w:hAnsi="Arial Narrow"/>
                <w:sz w:val="22"/>
                <w:szCs w:val="22"/>
              </w:rPr>
              <w:t>Joint insurance program with the association, partnership or other joint business venture included as a “Named Insured”.</w:t>
            </w:r>
          </w:p>
          <w:p w14:paraId="6FF1903F" w14:textId="77777777" w:rsidR="00A7164E" w:rsidRPr="00A7164E" w:rsidRDefault="00A7164E" w:rsidP="00A7164E">
            <w:pPr>
              <w:numPr>
                <w:ilvl w:val="0"/>
                <w:numId w:val="54"/>
              </w:numPr>
              <w:spacing w:after="80"/>
              <w:rPr>
                <w:rFonts w:ascii="Arial Narrow" w:hAnsi="Arial Narrow"/>
                <w:sz w:val="22"/>
                <w:szCs w:val="22"/>
              </w:rPr>
            </w:pPr>
            <w:r w:rsidRPr="00A7164E">
              <w:rPr>
                <w:rFonts w:ascii="Arial Narrow" w:hAnsi="Arial Narrow"/>
                <w:b/>
                <w:sz w:val="22"/>
                <w:szCs w:val="22"/>
              </w:rPr>
              <w:t xml:space="preserve">CANCELLATION OF INSURANCE: </w:t>
            </w:r>
            <w:r w:rsidRPr="00A7164E">
              <w:rPr>
                <w:rFonts w:ascii="Arial Narrow" w:hAnsi="Arial Narrow"/>
                <w:sz w:val="22"/>
                <w:szCs w:val="22"/>
              </w:rPr>
              <w:t xml:space="preserve">Each insurance policy required above shall provide that coverage shall not be cancelled, except with notice of cancellation provided to the County in accordance with policy terms and conditions.  </w:t>
            </w:r>
          </w:p>
          <w:p w14:paraId="2137C596" w14:textId="77777777" w:rsidR="00A7164E" w:rsidRPr="00A7164E" w:rsidRDefault="00A7164E" w:rsidP="00A7164E">
            <w:pPr>
              <w:numPr>
                <w:ilvl w:val="0"/>
                <w:numId w:val="54"/>
              </w:numPr>
              <w:spacing w:after="80"/>
              <w:rPr>
                <w:rFonts w:ascii="Arial Narrow" w:hAnsi="Arial Narrow"/>
                <w:sz w:val="22"/>
              </w:rPr>
            </w:pPr>
            <w:r w:rsidRPr="00A7164E">
              <w:rPr>
                <w:rFonts w:ascii="Arial Narrow" w:hAnsi="Arial Narrow"/>
                <w:b/>
                <w:sz w:val="22"/>
                <w:szCs w:val="22"/>
              </w:rPr>
              <w:t>CERTIFICATE OF INSURANCE</w:t>
            </w:r>
            <w:r w:rsidRPr="00A7164E">
              <w:rPr>
                <w:rFonts w:ascii="Arial Narrow" w:hAnsi="Arial Narrow"/>
                <w:sz w:val="22"/>
                <w:szCs w:val="22"/>
              </w:rPr>
              <w:t xml:space="preserve">: Before commencing operations under this Agreement, Contractor shall provide Certificate(s) of insurance and applicable insurance endorsements as set forth in the provisions of this Agreement and this Exhibit C, in forms satisfactory to County, evidencing that all required insurance coverage is in effect. However, failure to obtain the required documents prior to the work beginning shall not waive the Contactor’s obligation to provide them.  The County reserves the right to require the Contractor to provide complete, certified copies of all required insurance policies, including endorsements required by these specifications, at any time. </w:t>
            </w:r>
          </w:p>
        </w:tc>
      </w:tr>
    </w:tbl>
    <w:p w14:paraId="119EE7AF" w14:textId="3C4FFAC7" w:rsidR="00F43F6A" w:rsidRDefault="00A7164E" w:rsidP="000F0E41">
      <w:pPr>
        <w:spacing w:before="80"/>
        <w:ind w:left="-274"/>
        <w:rPr>
          <w:rFonts w:ascii="Calibri" w:hAnsi="Calibri" w:cs="Calibri"/>
          <w:b/>
          <w:sz w:val="60"/>
          <w:szCs w:val="60"/>
        </w:rPr>
      </w:pPr>
      <w:r w:rsidRPr="00A7164E">
        <w:rPr>
          <w:rFonts w:ascii="Arial Narrow" w:hAnsi="Arial Narrow"/>
          <w:sz w:val="18"/>
        </w:rPr>
        <w:t>Certificate C-2_Vendor and IT hardware, pre-packaged software, or portal access   Page 1 of 1</w:t>
      </w:r>
      <w:r w:rsidRPr="00A7164E">
        <w:rPr>
          <w:rFonts w:ascii="Arial Narrow" w:hAnsi="Arial Narrow"/>
          <w:sz w:val="18"/>
        </w:rPr>
        <w:tab/>
      </w:r>
      <w:r w:rsidRPr="00A7164E">
        <w:rPr>
          <w:rFonts w:ascii="Arial Narrow" w:hAnsi="Arial Narrow"/>
          <w:sz w:val="18"/>
        </w:rPr>
        <w:tab/>
      </w:r>
      <w:r w:rsidRPr="00A7164E">
        <w:rPr>
          <w:rFonts w:ascii="Arial Narrow" w:hAnsi="Arial Narrow"/>
          <w:sz w:val="18"/>
        </w:rPr>
        <w:tab/>
      </w:r>
      <w:r w:rsidRPr="00A7164E">
        <w:rPr>
          <w:rFonts w:ascii="Arial Narrow" w:hAnsi="Arial Narrow"/>
          <w:sz w:val="18"/>
        </w:rPr>
        <w:tab/>
        <w:t xml:space="preserve">                           (Rev. 03/31/20)</w:t>
      </w:r>
    </w:p>
    <w:sectPr w:rsidR="00F43F6A" w:rsidSect="004C6D63">
      <w:headerReference w:type="default" r:id="rId91"/>
      <w:footerReference w:type="default" r:id="rId92"/>
      <w:headerReference w:type="first" r:id="rId93"/>
      <w:footerReference w:type="first" r:id="rId94"/>
      <w:pgSz w:w="12240" w:h="15840" w:code="1"/>
      <w:pgMar w:top="1440" w:right="1080" w:bottom="1080" w:left="1080" w:header="288" w:footer="576"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formProt w:val="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3DB0D" w14:textId="77777777" w:rsidR="00F25169" w:rsidRDefault="00F25169">
      <w:r>
        <w:separator/>
      </w:r>
    </w:p>
  </w:endnote>
  <w:endnote w:type="continuationSeparator" w:id="0">
    <w:p w14:paraId="3F8D8AB6" w14:textId="77777777" w:rsidR="00F25169" w:rsidRDefault="00F25169">
      <w:r>
        <w:continuationSeparator/>
      </w:r>
    </w:p>
  </w:endnote>
  <w:endnote w:type="continuationNotice" w:id="1">
    <w:p w14:paraId="4895E359" w14:textId="77777777" w:rsidR="00F25169" w:rsidRDefault="00F25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BCDFB" w14:textId="79D4FF5D" w:rsidR="00DC43BF" w:rsidRDefault="005442CC" w:rsidP="00DC43BF">
    <w:pPr>
      <w:pStyle w:val="Footer"/>
      <w:jc w:val="right"/>
      <w:rPr>
        <w:rFonts w:ascii="Calibri" w:hAnsi="Calibri" w:cs="Calibri"/>
        <w:sz w:val="20"/>
        <w:szCs w:val="14"/>
      </w:rPr>
    </w:pPr>
    <w:r>
      <w:rPr>
        <w:rFonts w:ascii="Calibri" w:hAnsi="Calibri" w:cs="Calibri"/>
        <w:sz w:val="20"/>
        <w:szCs w:val="14"/>
      </w:rPr>
      <w:t>RFP Non-Fed Procurement</w:t>
    </w:r>
  </w:p>
  <w:p w14:paraId="7B5595AE" w14:textId="456CDBA5" w:rsidR="005442CC" w:rsidRPr="005442CC" w:rsidRDefault="005442CC" w:rsidP="00DC43BF">
    <w:pPr>
      <w:pStyle w:val="Footer"/>
      <w:jc w:val="right"/>
      <w:rPr>
        <w:rFonts w:ascii="Calibri" w:hAnsi="Calibri" w:cs="Calibri"/>
        <w:sz w:val="20"/>
        <w:szCs w:val="14"/>
      </w:rPr>
    </w:pPr>
    <w:r>
      <w:rPr>
        <w:rFonts w:ascii="Calibri" w:hAnsi="Calibri" w:cs="Calibri"/>
        <w:sz w:val="20"/>
        <w:szCs w:val="14"/>
      </w:rPr>
      <w:t xml:space="preserve">Rev. </w:t>
    </w:r>
    <w:r w:rsidR="009F4D40">
      <w:rPr>
        <w:rFonts w:ascii="Calibri" w:hAnsi="Calibri" w:cs="Calibri"/>
        <w:sz w:val="20"/>
        <w:szCs w:val="14"/>
      </w:rPr>
      <w:t>6-</w:t>
    </w:r>
    <w:r w:rsidR="00EC02DC">
      <w:rPr>
        <w:rFonts w:ascii="Calibri" w:hAnsi="Calibri" w:cs="Calibri"/>
        <w:sz w:val="20"/>
        <w:szCs w:val="14"/>
      </w:rPr>
      <w:t>17</w:t>
    </w:r>
    <w:r>
      <w:rPr>
        <w:rFonts w:ascii="Calibri" w:hAnsi="Calibri" w:cs="Calibri"/>
        <w:sz w:val="20"/>
        <w:szCs w:val="14"/>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6E952" w14:textId="629FBB08" w:rsidR="004D05F2" w:rsidRPr="00BE2FD2" w:rsidRDefault="004D05F2" w:rsidP="00C063D4">
    <w:pPr>
      <w:jc w:val="right"/>
      <w:rPr>
        <w:rFonts w:ascii="Calibri" w:hAnsi="Calibri" w:cs="Calibri"/>
        <w:sz w:val="20"/>
      </w:rPr>
    </w:pPr>
    <w:r w:rsidRPr="00AB7D7F">
      <w:rPr>
        <w:rFonts w:ascii="Calibri" w:hAnsi="Calibri" w:cs="Calibri"/>
        <w:sz w:val="20"/>
      </w:rPr>
      <w:t>RF</w:t>
    </w:r>
    <w:r w:rsidR="0097718A">
      <w:rPr>
        <w:rFonts w:ascii="Calibri" w:hAnsi="Calibri" w:cs="Calibri"/>
        <w:sz w:val="20"/>
      </w:rPr>
      <w:t>P</w:t>
    </w:r>
    <w:r w:rsidRPr="00AB7D7F">
      <w:rPr>
        <w:rFonts w:ascii="Calibri" w:hAnsi="Calibri" w:cs="Calibri"/>
        <w:sz w:val="20"/>
      </w:rPr>
      <w:t xml:space="preserve"> </w:t>
    </w:r>
    <w:r w:rsidRPr="00BE2FD2">
      <w:rPr>
        <w:rFonts w:ascii="Calibri" w:hAnsi="Calibri" w:cs="Calibri"/>
        <w:sz w:val="20"/>
      </w:rPr>
      <w:t>No</w:t>
    </w:r>
    <w:r w:rsidRPr="00C85634">
      <w:rPr>
        <w:rFonts w:ascii="Calibri" w:hAnsi="Calibri" w:cs="Calibri"/>
        <w:sz w:val="20"/>
      </w:rPr>
      <w:t>. 90</w:t>
    </w:r>
    <w:r w:rsidR="00C85634" w:rsidRPr="00C85634">
      <w:rPr>
        <w:rFonts w:ascii="Calibri" w:hAnsi="Calibri" w:cs="Calibri"/>
        <w:sz w:val="20"/>
      </w:rPr>
      <w:t>2168</w:t>
    </w:r>
  </w:p>
  <w:p w14:paraId="3C71DBF6" w14:textId="10578CCF" w:rsidR="004D05F2" w:rsidRPr="00BE2FD2" w:rsidRDefault="004D05F2" w:rsidP="00BD1165">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sidR="00A44D51">
      <w:rPr>
        <w:rFonts w:ascii="Calibri" w:hAnsi="Calibri" w:cs="Calibri"/>
        <w:noProof/>
        <w:sz w:val="20"/>
      </w:rPr>
      <w:t>19</w:t>
    </w:r>
    <w:r w:rsidRPr="00BE2FD2">
      <w:rPr>
        <w:rFonts w:ascii="Calibri" w:hAnsi="Calibri" w:cs="Calibri"/>
        <w:sz w:val="20"/>
      </w:rPr>
      <w:fldChar w:fldCharType="end"/>
    </w:r>
    <w:r w:rsidR="00C063D4">
      <w:rPr>
        <w:rFonts w:ascii="Calibri" w:hAnsi="Calibri" w:cs="Calibri"/>
        <w:sz w:val="20"/>
      </w:rPr>
      <w:t xml:space="preserve"> of </w:t>
    </w:r>
    <w:r w:rsidR="00C063D4">
      <w:rPr>
        <w:rFonts w:ascii="Calibri" w:hAnsi="Calibri" w:cs="Calibri"/>
        <w:sz w:val="20"/>
      </w:rPr>
      <w:fldChar w:fldCharType="begin"/>
    </w:r>
    <w:r w:rsidR="00C063D4">
      <w:rPr>
        <w:rFonts w:ascii="Calibri" w:hAnsi="Calibri" w:cs="Calibri"/>
        <w:sz w:val="20"/>
      </w:rPr>
      <w:instrText xml:space="preserve"> SECTIONPAGES  \# "0" \* Arabic  \* MERGEFORMAT </w:instrText>
    </w:r>
    <w:r w:rsidR="00C063D4">
      <w:rPr>
        <w:rFonts w:ascii="Calibri" w:hAnsi="Calibri" w:cs="Calibri"/>
        <w:sz w:val="20"/>
      </w:rPr>
      <w:fldChar w:fldCharType="separate"/>
    </w:r>
    <w:r w:rsidR="00DF6713">
      <w:rPr>
        <w:rFonts w:ascii="Calibri" w:hAnsi="Calibri" w:cs="Calibri"/>
        <w:noProof/>
        <w:sz w:val="20"/>
      </w:rPr>
      <w:t>34</w:t>
    </w:r>
    <w:r w:rsidR="00C063D4">
      <w:rPr>
        <w:rFonts w:ascii="Calibri" w:hAnsi="Calibri" w:cs="Calibr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37CD" w14:textId="77777777" w:rsidR="004D05F2" w:rsidRPr="001215F1" w:rsidRDefault="004D05F2" w:rsidP="004D397E">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BDD3" w14:textId="562D55EC" w:rsidR="004D05F2" w:rsidRPr="001215F1" w:rsidRDefault="004D05F2" w:rsidP="007E2C61">
    <w:pPr>
      <w:pStyle w:val="Footer"/>
      <w:tabs>
        <w:tab w:val="clear" w:pos="4320"/>
        <w:tab w:val="clear" w:pos="8640"/>
      </w:tabs>
      <w:jc w:val="right"/>
      <w:rPr>
        <w:rFonts w:ascii="Calibri" w:hAnsi="Calibri" w:cs="Calibri"/>
        <w:color w:val="000000"/>
        <w:sz w:val="20"/>
      </w:rPr>
    </w:pPr>
    <w:r w:rsidRPr="001215F1">
      <w:rPr>
        <w:rFonts w:ascii="Calibri" w:hAnsi="Calibri" w:cs="Calibri"/>
        <w:color w:val="000000"/>
        <w:sz w:val="20"/>
      </w:rPr>
      <w:t xml:space="preserve">Bid Response Packet </w:t>
    </w:r>
    <w:r w:rsidRPr="001215F1">
      <w:rPr>
        <w:rFonts w:ascii="Calibri" w:hAnsi="Calibri" w:cs="Calibri"/>
        <w:sz w:val="20"/>
      </w:rPr>
      <w:t>– RF</w:t>
    </w:r>
    <w:r w:rsidR="0097718A" w:rsidRPr="001215F1">
      <w:rPr>
        <w:rFonts w:ascii="Calibri" w:hAnsi="Calibri" w:cs="Calibri"/>
        <w:sz w:val="20"/>
      </w:rPr>
      <w:t>P</w:t>
    </w:r>
    <w:r w:rsidRPr="001215F1">
      <w:rPr>
        <w:rFonts w:ascii="Calibri" w:hAnsi="Calibri" w:cs="Calibri"/>
        <w:color w:val="000000"/>
        <w:sz w:val="20"/>
      </w:rPr>
      <w:t xml:space="preserve"> No.</w:t>
    </w:r>
    <w:r w:rsidRPr="00DF65C1">
      <w:rPr>
        <w:rFonts w:ascii="Calibri" w:hAnsi="Calibri" w:cs="Calibri"/>
        <w:sz w:val="20"/>
      </w:rPr>
      <w:t xml:space="preserve"> </w:t>
    </w:r>
    <w:r w:rsidR="00DF65C1" w:rsidRPr="00DF65C1">
      <w:rPr>
        <w:rFonts w:ascii="Calibri" w:hAnsi="Calibri" w:cs="Calibri"/>
        <w:sz w:val="20"/>
      </w:rPr>
      <w:t>902168</w:t>
    </w:r>
  </w:p>
  <w:p w14:paraId="419926AC" w14:textId="77DA134E" w:rsidR="004D05F2" w:rsidRPr="00593E88" w:rsidRDefault="004D05F2" w:rsidP="00593E88">
    <w:pPr>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sidR="00A44D51" w:rsidRPr="001215F1">
      <w:rPr>
        <w:rFonts w:ascii="Calibri" w:hAnsi="Calibri" w:cs="Calibri"/>
        <w:noProof/>
        <w:position w:val="8"/>
        <w:sz w:val="20"/>
      </w:rPr>
      <w:t>17</w:t>
    </w:r>
    <w:r w:rsidRPr="001215F1">
      <w:rPr>
        <w:rFonts w:ascii="Calibri" w:hAnsi="Calibri" w:cs="Calibri"/>
        <w:position w:val="8"/>
        <w:sz w:val="20"/>
      </w:rPr>
      <w:fldChar w:fldCharType="end"/>
    </w:r>
    <w:r w:rsidR="00C063D4">
      <w:rPr>
        <w:rFonts w:ascii="Calibri" w:hAnsi="Calibri" w:cs="Calibri"/>
        <w:position w:val="8"/>
        <w:sz w:val="20"/>
      </w:rPr>
      <w:t xml:space="preserve"> of </w:t>
    </w:r>
    <w:r w:rsidR="00C063D4">
      <w:rPr>
        <w:rFonts w:ascii="Calibri" w:hAnsi="Calibri" w:cs="Calibri"/>
        <w:position w:val="8"/>
        <w:sz w:val="20"/>
      </w:rPr>
      <w:fldChar w:fldCharType="begin"/>
    </w:r>
    <w:r w:rsidR="00C063D4">
      <w:rPr>
        <w:rFonts w:ascii="Calibri" w:hAnsi="Calibri" w:cs="Calibri"/>
        <w:position w:val="8"/>
        <w:sz w:val="20"/>
      </w:rPr>
      <w:instrText xml:space="preserve"> SECTIONPAGES  \# "0" \* Arabic  \* MERGEFORMAT </w:instrText>
    </w:r>
    <w:r w:rsidR="00C063D4">
      <w:rPr>
        <w:rFonts w:ascii="Calibri" w:hAnsi="Calibri" w:cs="Calibri"/>
        <w:position w:val="8"/>
        <w:sz w:val="20"/>
      </w:rPr>
      <w:fldChar w:fldCharType="separate"/>
    </w:r>
    <w:r w:rsidR="00556FD5">
      <w:rPr>
        <w:rFonts w:ascii="Calibri" w:hAnsi="Calibri" w:cs="Calibri"/>
        <w:noProof/>
        <w:position w:val="8"/>
        <w:sz w:val="20"/>
      </w:rPr>
      <w:t>18</w:t>
    </w:r>
    <w:r w:rsidR="00C063D4">
      <w:rPr>
        <w:rFonts w:ascii="Calibri" w:hAnsi="Calibri" w:cs="Calibri"/>
        <w:position w:val="8"/>
        <w:sz w:val="20"/>
      </w:rPr>
      <w:fldChar w:fldCharType="end"/>
    </w:r>
    <w:r w:rsidR="00C063D4">
      <w:rPr>
        <w:rFonts w:ascii="Calibri" w:hAnsi="Calibri" w:cs="Calibri"/>
        <w:position w:val="8"/>
        <w:sz w:val="20"/>
      </w:rPr>
      <w:t xml:space="preserve"> </w:t>
    </w:r>
    <w:r w:rsidRPr="001215F1">
      <w:rPr>
        <w:rFonts w:ascii="Calibri" w:hAnsi="Calibri" w:cs="Calibri"/>
        <w:sz w:val="20"/>
      </w:rPr>
      <w:t xml:space="preserve"> </w:t>
    </w:r>
    <w:r w:rsidRPr="001215F1">
      <w:rPr>
        <w:rFonts w:ascii="Wingdings" w:eastAsia="Wingdings" w:hAnsi="Wingdings" w:cs="Wingdings"/>
        <w:sz w:val="20"/>
      </w:rPr>
      <w:t>&amp;</w:t>
    </w:r>
  </w:p>
  <w:p w14:paraId="7B1B4D2A" w14:textId="77777777" w:rsidR="00995E74" w:rsidRDefault="00995E7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50C0" w14:textId="45EE160B" w:rsidR="00C063D4" w:rsidRPr="00C063D4" w:rsidRDefault="00C063D4" w:rsidP="00C063D4">
    <w:pPr>
      <w:pStyle w:val="Footer"/>
      <w:jc w:val="right"/>
      <w:rPr>
        <w:rFonts w:ascii="Calibri" w:hAnsi="Calibri" w:cs="Calibri"/>
        <w:sz w:val="20"/>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02C29" w14:textId="77777777" w:rsidR="00F25169" w:rsidRDefault="00F25169">
      <w:r>
        <w:separator/>
      </w:r>
    </w:p>
  </w:footnote>
  <w:footnote w:type="continuationSeparator" w:id="0">
    <w:p w14:paraId="178871C4" w14:textId="77777777" w:rsidR="00F25169" w:rsidRDefault="00F25169">
      <w:r>
        <w:continuationSeparator/>
      </w:r>
    </w:p>
  </w:footnote>
  <w:footnote w:type="continuationNotice" w:id="1">
    <w:p w14:paraId="3E7DB2CE" w14:textId="77777777" w:rsidR="00F25169" w:rsidRDefault="00F251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F130A" w14:textId="4E99A082" w:rsidR="00B70E7D" w:rsidRPr="009000A4" w:rsidRDefault="00322EEE" w:rsidP="00C03E61">
    <w:pPr>
      <w:pStyle w:val="RFP-QHeader1"/>
      <w:rPr>
        <w:color w:val="FF0000"/>
        <w:sz w:val="24"/>
        <w:szCs w:val="24"/>
      </w:rPr>
    </w:pPr>
    <w:r>
      <w:rPr>
        <w:rFonts w:ascii="Century Gothic" w:hAnsi="Century Gothic"/>
        <w:noProof/>
        <w:spacing w:val="60"/>
        <w:sz w:val="52"/>
      </w:rPr>
      <w:drawing>
        <wp:anchor distT="0" distB="0" distL="114300" distR="114300" simplePos="0" relativeHeight="251658247" behindDoc="1" locked="0" layoutInCell="0" allowOverlap="1" wp14:anchorId="3FD4EB8E" wp14:editId="57E6DC2D">
          <wp:simplePos x="0" y="0"/>
          <wp:positionH relativeFrom="margin">
            <wp:align>center</wp:align>
          </wp:positionH>
          <wp:positionV relativeFrom="margin">
            <wp:align>center</wp:align>
          </wp:positionV>
          <wp:extent cx="4057650" cy="4057650"/>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B0AC" w14:textId="77777777" w:rsidR="004D05F2" w:rsidRDefault="00DF6713">
    <w:pPr>
      <w:pStyle w:val="Header"/>
    </w:pPr>
    <w:r>
      <w:rPr>
        <w:noProof/>
      </w:rPr>
      <w:pict w14:anchorId="21AF8B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1089" type="#_x0000_t75" style="position:absolute;margin-left:0;margin-top:0;width:319.5pt;height:319.5pt;z-index:-251658239;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6E6C" w14:textId="77777777" w:rsidR="004D05F2" w:rsidRPr="00072724" w:rsidRDefault="004D05F2" w:rsidP="001215F1">
    <w:pPr>
      <w:tabs>
        <w:tab w:val="right" w:pos="10080"/>
      </w:tabs>
      <w:suppressAutoHyphens/>
      <w:ind w:left="360"/>
      <w:jc w:val="right"/>
      <w:rPr>
        <w:rFonts w:ascii="Calibri" w:hAnsi="Calibri" w:cs="Calibri"/>
        <w:spacing w:val="-3"/>
        <w:sz w:val="22"/>
        <w:szCs w:val="18"/>
      </w:rPr>
    </w:pPr>
    <w:r w:rsidRPr="00072724">
      <w:rPr>
        <w:rFonts w:ascii="Calibri" w:hAnsi="Calibri" w:cs="Calibri"/>
        <w:spacing w:val="-3"/>
        <w:sz w:val="22"/>
        <w:szCs w:val="18"/>
      </w:rPr>
      <w:t>Specifications, Terms &amp; Conditions</w:t>
    </w:r>
  </w:p>
  <w:p w14:paraId="735342B5" w14:textId="3F7CF683" w:rsidR="008613F0" w:rsidRPr="008613F0" w:rsidRDefault="004D05F2" w:rsidP="00016D36">
    <w:pPr>
      <w:pStyle w:val="RFP-QHeader2"/>
      <w:jc w:val="right"/>
      <w:rPr>
        <w:rFonts w:ascii="Calibri" w:hAnsi="Calibri" w:cs="Calibri"/>
        <w:b w:val="0"/>
        <w:bCs/>
        <w:sz w:val="24"/>
      </w:rPr>
    </w:pPr>
    <w:r w:rsidRPr="00072724">
      <w:rPr>
        <w:rFonts w:ascii="Calibri" w:hAnsi="Calibri" w:cs="Calibri"/>
        <w:spacing w:val="-3"/>
        <w:sz w:val="22"/>
        <w:szCs w:val="18"/>
      </w:rPr>
      <w:tab/>
    </w:r>
    <w:r w:rsidR="008613F0">
      <w:rPr>
        <w:rFonts w:ascii="Calibri" w:hAnsi="Calibri" w:cs="Calibri"/>
        <w:spacing w:val="-3"/>
        <w:sz w:val="22"/>
        <w:szCs w:val="18"/>
      </w:rPr>
      <w:tab/>
    </w:r>
    <w:r w:rsidR="008613F0">
      <w:rPr>
        <w:rFonts w:ascii="Calibri" w:hAnsi="Calibri" w:cs="Calibri"/>
        <w:spacing w:val="-3"/>
        <w:sz w:val="22"/>
        <w:szCs w:val="18"/>
      </w:rPr>
      <w:tab/>
    </w:r>
    <w:r w:rsidR="008613F0">
      <w:rPr>
        <w:rFonts w:ascii="Calibri" w:hAnsi="Calibri" w:cs="Calibri"/>
        <w:spacing w:val="-3"/>
        <w:sz w:val="22"/>
        <w:szCs w:val="18"/>
      </w:rPr>
      <w:tab/>
    </w:r>
    <w:r w:rsidRPr="008F6E9E">
      <w:rPr>
        <w:rFonts w:ascii="Calibri" w:hAnsi="Calibri" w:cs="Calibri"/>
        <w:b w:val="0"/>
        <w:bCs/>
        <w:spacing w:val="-3"/>
        <w:sz w:val="22"/>
        <w:szCs w:val="18"/>
      </w:rPr>
      <w:t xml:space="preserve">for </w:t>
    </w:r>
    <w:r w:rsidR="00262A80" w:rsidRPr="008613F0">
      <w:rPr>
        <w:rFonts w:ascii="Calibri" w:hAnsi="Calibri" w:cs="Calibri"/>
        <w:b w:val="0"/>
        <w:bCs/>
        <w:spacing w:val="-3"/>
        <w:sz w:val="22"/>
        <w:szCs w:val="18"/>
      </w:rPr>
      <w:fldChar w:fldCharType="begin"/>
    </w:r>
    <w:r w:rsidR="00262A80" w:rsidRPr="008613F0">
      <w:rPr>
        <w:rFonts w:ascii="Calibri" w:hAnsi="Calibri" w:cs="Calibri"/>
        <w:b w:val="0"/>
        <w:bCs/>
        <w:spacing w:val="-3"/>
        <w:sz w:val="22"/>
        <w:szCs w:val="18"/>
      </w:rPr>
      <w:instrText xml:space="preserve"> REF BidTitle \h </w:instrText>
    </w:r>
    <w:r w:rsidR="008613F0">
      <w:rPr>
        <w:rFonts w:ascii="Calibri" w:hAnsi="Calibri" w:cs="Calibri"/>
        <w:b w:val="0"/>
        <w:bCs/>
        <w:spacing w:val="-3"/>
        <w:sz w:val="22"/>
        <w:szCs w:val="18"/>
      </w:rPr>
      <w:instrText xml:space="preserve"> \* MERGEFORMAT </w:instrText>
    </w:r>
    <w:r w:rsidR="00262A80" w:rsidRPr="008613F0">
      <w:rPr>
        <w:rFonts w:ascii="Calibri" w:hAnsi="Calibri" w:cs="Calibri"/>
        <w:b w:val="0"/>
        <w:bCs/>
        <w:spacing w:val="-3"/>
        <w:sz w:val="22"/>
        <w:szCs w:val="18"/>
      </w:rPr>
    </w:r>
    <w:r w:rsidR="00262A80" w:rsidRPr="008613F0">
      <w:rPr>
        <w:rFonts w:ascii="Calibri" w:hAnsi="Calibri" w:cs="Calibri"/>
        <w:b w:val="0"/>
        <w:bCs/>
        <w:spacing w:val="-3"/>
        <w:sz w:val="22"/>
        <w:szCs w:val="18"/>
      </w:rPr>
      <w:fldChar w:fldCharType="end"/>
    </w:r>
    <w:r w:rsidR="00262A80" w:rsidRPr="008613F0">
      <w:rPr>
        <w:rFonts w:ascii="Calibri" w:hAnsi="Calibri" w:cs="Calibri"/>
        <w:b w:val="0"/>
        <w:bCs/>
        <w:spacing w:val="-3"/>
        <w:sz w:val="22"/>
        <w:szCs w:val="18"/>
      </w:rPr>
      <w:fldChar w:fldCharType="begin"/>
    </w:r>
    <w:r w:rsidR="00262A80" w:rsidRPr="008613F0">
      <w:rPr>
        <w:rFonts w:ascii="Calibri" w:hAnsi="Calibri" w:cs="Calibri"/>
        <w:b w:val="0"/>
        <w:bCs/>
        <w:spacing w:val="-3"/>
        <w:sz w:val="22"/>
        <w:szCs w:val="18"/>
      </w:rPr>
      <w:instrText xml:space="preserve"> REF BidTitle \h </w:instrText>
    </w:r>
    <w:r w:rsidR="008613F0">
      <w:rPr>
        <w:rFonts w:ascii="Calibri" w:hAnsi="Calibri" w:cs="Calibri"/>
        <w:b w:val="0"/>
        <w:bCs/>
        <w:spacing w:val="-3"/>
        <w:sz w:val="22"/>
        <w:szCs w:val="18"/>
      </w:rPr>
      <w:instrText xml:space="preserve"> \* MERGEFORMAT </w:instrText>
    </w:r>
    <w:r w:rsidR="00262A80" w:rsidRPr="008613F0">
      <w:rPr>
        <w:rFonts w:ascii="Calibri" w:hAnsi="Calibri" w:cs="Calibri"/>
        <w:b w:val="0"/>
        <w:bCs/>
        <w:spacing w:val="-3"/>
        <w:sz w:val="22"/>
        <w:szCs w:val="18"/>
      </w:rPr>
    </w:r>
    <w:r w:rsidR="00262A80" w:rsidRPr="008613F0">
      <w:rPr>
        <w:rFonts w:ascii="Calibri" w:hAnsi="Calibri" w:cs="Calibri"/>
        <w:b w:val="0"/>
        <w:bCs/>
        <w:spacing w:val="-3"/>
        <w:sz w:val="22"/>
        <w:szCs w:val="18"/>
      </w:rPr>
      <w:fldChar w:fldCharType="end"/>
    </w:r>
    <w:r w:rsidR="00262A80" w:rsidRPr="008613F0">
      <w:rPr>
        <w:rFonts w:ascii="Calibri" w:hAnsi="Calibri" w:cs="Calibri"/>
        <w:b w:val="0"/>
        <w:bCs/>
        <w:spacing w:val="-3"/>
        <w:sz w:val="22"/>
        <w:szCs w:val="18"/>
      </w:rPr>
      <w:fldChar w:fldCharType="begin"/>
    </w:r>
    <w:r w:rsidR="00262A80" w:rsidRPr="008613F0">
      <w:rPr>
        <w:rFonts w:ascii="Calibri" w:hAnsi="Calibri" w:cs="Calibri"/>
        <w:b w:val="0"/>
        <w:bCs/>
        <w:spacing w:val="-3"/>
        <w:sz w:val="22"/>
        <w:szCs w:val="18"/>
      </w:rPr>
      <w:instrText xml:space="preserve"> REF BidTitle \h </w:instrText>
    </w:r>
    <w:r w:rsidR="008613F0">
      <w:rPr>
        <w:rFonts w:ascii="Calibri" w:hAnsi="Calibri" w:cs="Calibri"/>
        <w:b w:val="0"/>
        <w:bCs/>
        <w:spacing w:val="-3"/>
        <w:sz w:val="22"/>
        <w:szCs w:val="18"/>
      </w:rPr>
      <w:instrText xml:space="preserve"> \* MERGEFORMAT </w:instrText>
    </w:r>
    <w:r w:rsidR="00262A80" w:rsidRPr="008613F0">
      <w:rPr>
        <w:rFonts w:ascii="Calibri" w:hAnsi="Calibri" w:cs="Calibri"/>
        <w:b w:val="0"/>
        <w:bCs/>
        <w:spacing w:val="-3"/>
        <w:sz w:val="22"/>
        <w:szCs w:val="18"/>
      </w:rPr>
    </w:r>
    <w:r w:rsidR="00262A80" w:rsidRPr="008613F0">
      <w:rPr>
        <w:rFonts w:ascii="Calibri" w:hAnsi="Calibri" w:cs="Calibri"/>
        <w:b w:val="0"/>
        <w:bCs/>
        <w:spacing w:val="-3"/>
        <w:sz w:val="22"/>
        <w:szCs w:val="18"/>
      </w:rPr>
      <w:fldChar w:fldCharType="end"/>
    </w:r>
    <w:r w:rsidR="008613F0" w:rsidRPr="008613F0">
      <w:rPr>
        <w:rFonts w:ascii="Calibri" w:hAnsi="Calibri" w:cs="Calibri"/>
        <w:b w:val="0"/>
        <w:bCs/>
        <w:sz w:val="24"/>
      </w:rPr>
      <w:t xml:space="preserve"> H</w:t>
    </w:r>
    <w:r w:rsidR="00DC1EA0" w:rsidRPr="008613F0">
      <w:rPr>
        <w:rFonts w:ascii="Calibri" w:hAnsi="Calibri" w:cs="Calibri"/>
        <w:b w:val="0"/>
        <w:bCs/>
        <w:sz w:val="24"/>
      </w:rPr>
      <w:t>osted</w:t>
    </w:r>
    <w:r w:rsidR="008613F0" w:rsidRPr="008613F0">
      <w:rPr>
        <w:rFonts w:ascii="Calibri" w:hAnsi="Calibri" w:cs="Calibri"/>
        <w:b w:val="0"/>
        <w:bCs/>
        <w:sz w:val="24"/>
      </w:rPr>
      <w:t xml:space="preserve"> C</w:t>
    </w:r>
    <w:r w:rsidR="00DC1EA0" w:rsidRPr="008613F0">
      <w:rPr>
        <w:rFonts w:ascii="Calibri" w:hAnsi="Calibri" w:cs="Calibri"/>
        <w:b w:val="0"/>
        <w:bCs/>
        <w:sz w:val="24"/>
      </w:rPr>
      <w:t>ontact</w:t>
    </w:r>
    <w:r w:rsidR="008613F0" w:rsidRPr="008613F0">
      <w:rPr>
        <w:rFonts w:ascii="Calibri" w:hAnsi="Calibri" w:cs="Calibri"/>
        <w:b w:val="0"/>
        <w:bCs/>
        <w:sz w:val="24"/>
      </w:rPr>
      <w:t xml:space="preserve"> C</w:t>
    </w:r>
    <w:r w:rsidR="00DC1EA0" w:rsidRPr="008613F0">
      <w:rPr>
        <w:rFonts w:ascii="Calibri" w:hAnsi="Calibri" w:cs="Calibri"/>
        <w:b w:val="0"/>
        <w:bCs/>
        <w:sz w:val="24"/>
      </w:rPr>
      <w:t>enter</w:t>
    </w:r>
    <w:r w:rsidR="008613F0" w:rsidRPr="008613F0">
      <w:rPr>
        <w:rFonts w:ascii="Calibri" w:hAnsi="Calibri" w:cs="Calibri"/>
        <w:b w:val="0"/>
        <w:bCs/>
        <w:sz w:val="24"/>
      </w:rPr>
      <w:t xml:space="preserve"> S</w:t>
    </w:r>
    <w:r w:rsidR="00DC1EA0" w:rsidRPr="008613F0">
      <w:rPr>
        <w:rFonts w:ascii="Calibri" w:hAnsi="Calibri" w:cs="Calibri"/>
        <w:b w:val="0"/>
        <w:bCs/>
        <w:sz w:val="24"/>
      </w:rPr>
      <w:t>election</w:t>
    </w:r>
    <w:r w:rsidR="008613F0" w:rsidRPr="008613F0">
      <w:rPr>
        <w:rFonts w:ascii="Calibri" w:hAnsi="Calibri" w:cs="Calibri"/>
        <w:b w:val="0"/>
        <w:bCs/>
        <w:sz w:val="24"/>
      </w:rPr>
      <w:t xml:space="preserve"> </w:t>
    </w:r>
    <w:r w:rsidR="00DC1EA0" w:rsidRPr="008613F0">
      <w:rPr>
        <w:rFonts w:ascii="Calibri" w:hAnsi="Calibri" w:cs="Calibri"/>
        <w:b w:val="0"/>
        <w:bCs/>
        <w:sz w:val="24"/>
      </w:rPr>
      <w:t>and</w:t>
    </w:r>
    <w:r w:rsidR="008613F0" w:rsidRPr="008613F0">
      <w:rPr>
        <w:rFonts w:ascii="Calibri" w:hAnsi="Calibri" w:cs="Calibri"/>
        <w:b w:val="0"/>
        <w:bCs/>
        <w:sz w:val="24"/>
      </w:rPr>
      <w:t xml:space="preserve"> M</w:t>
    </w:r>
    <w:r w:rsidR="00DC1EA0" w:rsidRPr="008613F0">
      <w:rPr>
        <w:rFonts w:ascii="Calibri" w:hAnsi="Calibri" w:cs="Calibri"/>
        <w:b w:val="0"/>
        <w:bCs/>
        <w:sz w:val="24"/>
      </w:rPr>
      <w:t>igration</w:t>
    </w:r>
    <w:r w:rsidR="008613F0">
      <w:rPr>
        <w:rFonts w:ascii="Calibri" w:hAnsi="Calibri" w:cs="Calibri"/>
        <w:b w:val="0"/>
        <w:bCs/>
        <w:sz w:val="24"/>
      </w:rPr>
      <w:t xml:space="preserve"> S</w:t>
    </w:r>
    <w:r w:rsidR="00DC1EA0">
      <w:rPr>
        <w:rFonts w:ascii="Calibri" w:hAnsi="Calibri" w:cs="Calibri"/>
        <w:b w:val="0"/>
        <w:bCs/>
        <w:sz w:val="24"/>
      </w:rPr>
      <w:t>ervices</w:t>
    </w:r>
  </w:p>
  <w:p w14:paraId="36B8FB54" w14:textId="5C330F9D" w:rsidR="004D05F2" w:rsidRPr="00072724" w:rsidRDefault="004D05F2" w:rsidP="00FC77A0">
    <w:pPr>
      <w:pStyle w:val="Footer"/>
      <w:tabs>
        <w:tab w:val="clear" w:pos="4320"/>
        <w:tab w:val="clear" w:pos="8640"/>
        <w:tab w:val="right" w:pos="10800"/>
      </w:tabs>
      <w:rPr>
        <w:rFonts w:ascii="Calibri" w:hAnsi="Calibri" w:cs="Calibri"/>
        <w:spacing w:val="-3"/>
        <w:sz w:val="22"/>
        <w:szCs w:val="18"/>
      </w:rPr>
    </w:pPr>
  </w:p>
  <w:p w14:paraId="718E940A" w14:textId="77777777" w:rsidR="004D05F2" w:rsidRPr="00A85450" w:rsidRDefault="004D05F2" w:rsidP="002A42B5">
    <w:pPr>
      <w:pStyle w:val="Footer"/>
      <w:tabs>
        <w:tab w:val="clear" w:pos="4320"/>
        <w:tab w:val="clear" w:pos="8640"/>
        <w:tab w:val="right" w:pos="10440"/>
      </w:tabs>
      <w:rPr>
        <w:rFonts w:ascii="Calibri" w:hAnsi="Calibri" w:cs="Calibri"/>
        <w:sz w:val="10"/>
      </w:rPr>
    </w:pPr>
  </w:p>
  <w:p w14:paraId="05D22B43" w14:textId="77777777" w:rsidR="004D05F2" w:rsidRDefault="004D05F2" w:rsidP="002A42B5">
    <w:pPr>
      <w:pStyle w:val="Footer"/>
      <w:pBdr>
        <w:top w:val="single" w:sz="6" w:space="1" w:color="auto"/>
      </w:pBdr>
      <w:tabs>
        <w:tab w:val="clear" w:pos="4320"/>
        <w:tab w:val="center" w:pos="5130"/>
      </w:tabs>
      <w:rPr>
        <w:sz w:val="10"/>
      </w:rPr>
    </w:pPr>
  </w:p>
  <w:p w14:paraId="6AD264E8" w14:textId="77777777" w:rsidR="004D05F2" w:rsidRDefault="004D05F2" w:rsidP="002A42B5">
    <w:pPr>
      <w:pStyle w:val="Footer"/>
      <w:pBdr>
        <w:top w:val="single" w:sz="6" w:space="1" w:color="auto"/>
      </w:pBdr>
      <w:tabs>
        <w:tab w:val="clear" w:pos="4320"/>
        <w:tab w:val="center" w:pos="5130"/>
      </w:tabs>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E957" w14:textId="05C91E78" w:rsidR="00C063D4" w:rsidRPr="0037163A" w:rsidRDefault="00C063D4" w:rsidP="0041516E">
    <w:pPr>
      <w:pStyle w:val="RFP-QHeader1"/>
      <w:rPr>
        <w:rFonts w:ascii="Avenir Next LT Pro" w:hAnsi="Avenir Next LT Pro"/>
        <w:color w:val="7030A0"/>
        <w:sz w:val="16"/>
        <w:szCs w:val="16"/>
      </w:rPr>
    </w:pPr>
    <w:r w:rsidRPr="0037163A">
      <w:rPr>
        <w:rFonts w:ascii="Avenir Next LT Pro" w:hAnsi="Avenir Next LT Pro"/>
        <w:noProof/>
        <w:color w:val="7030A0"/>
        <w:spacing w:val="60"/>
        <w:sz w:val="44"/>
        <w:szCs w:val="32"/>
        <w:highlight w:val="yellow"/>
      </w:rPr>
      <w:drawing>
        <wp:anchor distT="0" distB="0" distL="114300" distR="114300" simplePos="0" relativeHeight="251658242" behindDoc="1" locked="0" layoutInCell="1" allowOverlap="1" wp14:anchorId="30DE60A9" wp14:editId="5E2EF3C2">
          <wp:simplePos x="0" y="0"/>
          <wp:positionH relativeFrom="margin">
            <wp:posOffset>0</wp:posOffset>
          </wp:positionH>
          <wp:positionV relativeFrom="paragraph">
            <wp:posOffset>0</wp:posOffset>
          </wp:positionV>
          <wp:extent cx="794657" cy="794657"/>
          <wp:effectExtent l="0" t="0" r="5715" b="5715"/>
          <wp:wrapNone/>
          <wp:docPr id="17" name="Picture 17"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r w:rsidR="00DF6713">
      <w:rPr>
        <w:rFonts w:ascii="Avenir Next LT Pro" w:hAnsi="Avenir Next LT Pro"/>
        <w:noProof/>
        <w:color w:val="7030A0"/>
        <w:spacing w:val="60"/>
        <w:sz w:val="44"/>
        <w:szCs w:val="32"/>
        <w:highlight w:val="yellow"/>
      </w:rPr>
      <w:pict w14:anchorId="47A5A2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5" o:spid="_x0000_s1125" type="#_x0000_t75" style="position:absolute;left:0;text-align:left;margin-left:0;margin-top:0;width:319.5pt;height:319.5pt;z-index:-251658236;mso-position-horizontal:center;mso-position-horizontal-relative:margin;mso-position-vertical:center;mso-position-vertical-relative:margin" o:allowincell="f">
          <v:imagedata r:id="rId2" o:title="county of alameda logo" gain="19661f" blacklevel="22938f"/>
          <w10:wrap anchorx="margin" anchory="margin"/>
        </v:shape>
      </w:pict>
    </w:r>
  </w:p>
  <w:p w14:paraId="446287F2" w14:textId="77777777" w:rsidR="004D05F2" w:rsidRDefault="00DF6713">
    <w:pPr>
      <w:pStyle w:val="Header"/>
    </w:pPr>
    <w:r>
      <w:rPr>
        <w:noProof/>
      </w:rPr>
      <w:pict w14:anchorId="668EA2D2">
        <v:shape id="WordPictureWatermark17256761" o:spid="_x0000_s1088" type="#_x0000_t75" style="position:absolute;margin-left:0;margin-top:0;width:319.5pt;height:319.5pt;z-index:-251658240;mso-position-horizontal:center;mso-position-horizontal-relative:margin;mso-position-vertical:center;mso-position-vertical-relative:margin" o:allowincell="f">
          <v:imagedata r:id="rId2" o:title="county of alameda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3E8A" w14:textId="01B08DEA" w:rsidR="004D05F2" w:rsidRPr="000A03E2" w:rsidRDefault="001215F1" w:rsidP="000A03E2">
    <w:pPr>
      <w:pStyle w:val="Header"/>
    </w:pPr>
    <w:r>
      <w:rPr>
        <w:rFonts w:ascii="Century Gothic" w:hAnsi="Century Gothic"/>
        <w:noProof/>
        <w:spacing w:val="60"/>
        <w:sz w:val="52"/>
      </w:rPr>
      <w:drawing>
        <wp:anchor distT="0" distB="0" distL="114300" distR="114300" simplePos="0" relativeHeight="251658243" behindDoc="1" locked="0" layoutInCell="1" allowOverlap="1" wp14:anchorId="6D41099F" wp14:editId="731AFAC4">
          <wp:simplePos x="0" y="0"/>
          <wp:positionH relativeFrom="margin">
            <wp:posOffset>0</wp:posOffset>
          </wp:positionH>
          <wp:positionV relativeFrom="paragraph">
            <wp:posOffset>0</wp:posOffset>
          </wp:positionV>
          <wp:extent cx="794657" cy="794657"/>
          <wp:effectExtent l="0" t="0" r="5715" b="5715"/>
          <wp:wrapNone/>
          <wp:docPr id="19" name="Picture 19"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06360" w14:textId="77777777" w:rsidR="00995E74" w:rsidRDefault="00995E74"/>
  <w:p w14:paraId="4DD5F1BD" w14:textId="2371409B" w:rsidR="00995E74" w:rsidRDefault="00995E7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099C" w14:textId="42DBD421" w:rsidR="00347B39" w:rsidRPr="00347B39" w:rsidRDefault="00322EEE" w:rsidP="00347B39">
    <w:pPr>
      <w:pStyle w:val="RFP-QHeader1"/>
      <w:rPr>
        <w:rFonts w:ascii="Avenir Next LT Pro" w:hAnsi="Avenir Next LT Pro"/>
        <w:color w:val="7030A0"/>
        <w:sz w:val="20"/>
        <w:szCs w:val="20"/>
        <w:highlight w:val="yellow"/>
      </w:rPr>
    </w:pPr>
    <w:r>
      <w:rPr>
        <w:rFonts w:ascii="Avenir Next LT Pro" w:hAnsi="Avenir Next LT Pro"/>
        <w:noProof/>
        <w:color w:val="7030A0"/>
        <w:spacing w:val="60"/>
        <w:sz w:val="44"/>
        <w:szCs w:val="32"/>
        <w:highlight w:val="yellow"/>
      </w:rPr>
      <w:drawing>
        <wp:anchor distT="0" distB="0" distL="114300" distR="114300" simplePos="0" relativeHeight="251658246" behindDoc="1" locked="0" layoutInCell="0" allowOverlap="1" wp14:anchorId="56FCE2A6" wp14:editId="778EF863">
          <wp:simplePos x="0" y="0"/>
          <wp:positionH relativeFrom="margin">
            <wp:align>center</wp:align>
          </wp:positionH>
          <wp:positionV relativeFrom="margin">
            <wp:align>center</wp:align>
          </wp:positionV>
          <wp:extent cx="4057650" cy="4057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p w14:paraId="2C8179D1" w14:textId="6AF985AC" w:rsidR="00347B39" w:rsidRDefault="00322EEE">
    <w:pPr>
      <w:pStyle w:val="Header"/>
    </w:pPr>
    <w:r>
      <w:rPr>
        <w:noProof/>
      </w:rPr>
      <w:drawing>
        <wp:anchor distT="0" distB="0" distL="114300" distR="114300" simplePos="0" relativeHeight="251658245" behindDoc="1" locked="0" layoutInCell="0" allowOverlap="1" wp14:anchorId="3E8FEC59" wp14:editId="51C76EFB">
          <wp:simplePos x="0" y="0"/>
          <wp:positionH relativeFrom="margin">
            <wp:align>center</wp:align>
          </wp:positionH>
          <wp:positionV relativeFrom="margin">
            <wp:align>center</wp:align>
          </wp:positionV>
          <wp:extent cx="4057650" cy="4057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440"/>
        </w:tabs>
        <w:ind w:left="144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2A1192A"/>
    <w:multiLevelType w:val="hybridMultilevel"/>
    <w:tmpl w:val="0E8A33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830FD"/>
    <w:multiLevelType w:val="hybridMultilevel"/>
    <w:tmpl w:val="CB4806DE"/>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BA44FA3"/>
    <w:multiLevelType w:val="hybridMultilevel"/>
    <w:tmpl w:val="B418A776"/>
    <w:lvl w:ilvl="0" w:tplc="0A9C8504">
      <w:start w:val="1"/>
      <w:numFmt w:val="upperLetter"/>
      <w:lvlText w:val="%1."/>
      <w:lvlJc w:val="left"/>
      <w:pPr>
        <w:ind w:left="720" w:hanging="360"/>
      </w:pPr>
      <w:rPr>
        <w:rFonts w:hint="default"/>
        <w:b w:val="0"/>
        <w:bCs/>
        <w:i w:val="0"/>
        <w:color w:val="auto"/>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41CEE"/>
    <w:multiLevelType w:val="multilevel"/>
    <w:tmpl w:val="6978C27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0A7854"/>
    <w:multiLevelType w:val="hybridMultilevel"/>
    <w:tmpl w:val="8B0E380C"/>
    <w:lvl w:ilvl="0" w:tplc="5AE6A8A6">
      <w:start w:val="1"/>
      <w:numFmt w:val="lowerLetter"/>
      <w:lvlText w:val="%1."/>
      <w:lvlJc w:val="left"/>
      <w:pPr>
        <w:ind w:left="720" w:hanging="360"/>
      </w:pPr>
      <w:rPr>
        <w:b w:val="0"/>
        <w:bCs w:val="0"/>
      </w:rPr>
    </w:lvl>
    <w:lvl w:ilvl="1" w:tplc="A31A9512">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9380E"/>
    <w:multiLevelType w:val="hybridMultilevel"/>
    <w:tmpl w:val="493E5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2DC894C">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D717F"/>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63B1605"/>
    <w:multiLevelType w:val="hybridMultilevel"/>
    <w:tmpl w:val="723CF7FE"/>
    <w:lvl w:ilvl="0" w:tplc="D0C4ADC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68634C3"/>
    <w:multiLevelType w:val="hybridMultilevel"/>
    <w:tmpl w:val="124C7568"/>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230453"/>
    <w:multiLevelType w:val="hybridMultilevel"/>
    <w:tmpl w:val="59B870CE"/>
    <w:lvl w:ilvl="0" w:tplc="D0C4ADC6">
      <w:start w:val="1"/>
      <w:numFmt w:val="lowerLetter"/>
      <w:lvlText w:val="(%1)"/>
      <w:lvlJc w:val="left"/>
      <w:pPr>
        <w:ind w:left="2880" w:hanging="360"/>
      </w:pPr>
      <w:rPr>
        <w:rFonts w:hint="default"/>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3"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984E86"/>
    <w:multiLevelType w:val="hybridMultilevel"/>
    <w:tmpl w:val="5B0C54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6B81FA4"/>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572400"/>
    <w:multiLevelType w:val="hybridMultilevel"/>
    <w:tmpl w:val="9E84AA88"/>
    <w:lvl w:ilvl="0" w:tplc="A59A95B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3A7AB3"/>
    <w:multiLevelType w:val="hybridMultilevel"/>
    <w:tmpl w:val="BB54299C"/>
    <w:lvl w:ilvl="0" w:tplc="FFFFFFFF">
      <w:start w:val="1"/>
      <w:numFmt w:val="decimal"/>
      <w:lvlText w:val="%1."/>
      <w:lvlJc w:val="left"/>
      <w:pPr>
        <w:ind w:left="1800" w:hanging="360"/>
      </w:pPr>
    </w:lvl>
    <w:lvl w:ilvl="1" w:tplc="C9A8A73E">
      <w:start w:val="1"/>
      <w:numFmt w:val="decimal"/>
      <w:lvlText w:val="(%2)"/>
      <w:lvlJc w:val="left"/>
      <w:pPr>
        <w:ind w:left="3960" w:hanging="360"/>
      </w:pPr>
      <w:rPr>
        <w:rFonts w:ascii="Calibri" w:hAnsi="Calibri" w:cs="Times New Roman" w:hint="default"/>
        <w:sz w:val="28"/>
        <w:szCs w:val="28"/>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9" w15:restartNumberingAfterBreak="0">
    <w:nsid w:val="367F6C3E"/>
    <w:multiLevelType w:val="hybridMultilevel"/>
    <w:tmpl w:val="3D58A9A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B4D3CFE"/>
    <w:multiLevelType w:val="hybridMultilevel"/>
    <w:tmpl w:val="33AE0F4C"/>
    <w:lvl w:ilvl="0" w:tplc="02F0FF52">
      <w:start w:val="4"/>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2B7F1B"/>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F6A07A6"/>
    <w:multiLevelType w:val="hybridMultilevel"/>
    <w:tmpl w:val="47282EA0"/>
    <w:lvl w:ilvl="0" w:tplc="FFFFFFFF">
      <w:start w:val="1"/>
      <w:numFmt w:val="decimal"/>
      <w:lvlText w:val="(%1)"/>
      <w:lvlJc w:val="left"/>
      <w:pPr>
        <w:ind w:left="2880" w:hanging="360"/>
      </w:pPr>
      <w:rPr>
        <w:rFonts w:hint="default"/>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23"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2934CE"/>
    <w:multiLevelType w:val="hybridMultilevel"/>
    <w:tmpl w:val="CB7CDA9C"/>
    <w:lvl w:ilvl="0" w:tplc="3C26C670">
      <w:start w:val="1"/>
      <w:numFmt w:val="decimal"/>
      <w:lvlText w:val="%1."/>
      <w:lvlJc w:val="left"/>
      <w:pPr>
        <w:ind w:left="720" w:hanging="360"/>
      </w:pPr>
      <w:rPr>
        <w:rFonts w:hint="default"/>
        <w:sz w:val="28"/>
        <w:szCs w:val="28"/>
      </w:rPr>
    </w:lvl>
    <w:lvl w:ilvl="1" w:tplc="FFFFFFFF">
      <w:start w:val="1"/>
      <w:numFmt w:val="decimal"/>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47868C3"/>
    <w:multiLevelType w:val="multilevel"/>
    <w:tmpl w:val="8A740E3C"/>
    <w:lvl w:ilvl="0">
      <w:start w:val="1"/>
      <w:numFmt w:val="decimal"/>
      <w:lvlText w:val="%1."/>
      <w:lvlJc w:val="left"/>
      <w:pPr>
        <w:ind w:left="720" w:hanging="720"/>
      </w:pPr>
      <w:rPr>
        <w:rFonts w:hint="default"/>
        <w:b w:val="0"/>
        <w:i w:val="0"/>
        <w:caps/>
        <w:strike w:val="0"/>
        <w:dstrike w:val="0"/>
        <w:vanish w:val="0"/>
        <w:color w:val="auto"/>
        <w:kern w:val="0"/>
        <w:sz w:val="24"/>
        <w:szCs w:val="24"/>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533682E"/>
    <w:multiLevelType w:val="multilevel"/>
    <w:tmpl w:val="4178F6E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6462F1E"/>
    <w:multiLevelType w:val="hybridMultilevel"/>
    <w:tmpl w:val="A9546EBC"/>
    <w:lvl w:ilvl="0" w:tplc="4328D650">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FF772B"/>
    <w:multiLevelType w:val="hybridMultilevel"/>
    <w:tmpl w:val="5C6613AA"/>
    <w:lvl w:ilvl="0" w:tplc="D0C4ADC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4ADA509C"/>
    <w:multiLevelType w:val="hybridMultilevel"/>
    <w:tmpl w:val="9ABA56A4"/>
    <w:lvl w:ilvl="0" w:tplc="FFFFFFFF">
      <w:start w:val="1"/>
      <w:numFmt w:val="lowerLetter"/>
      <w:lvlText w:val="%1."/>
      <w:lvlJc w:val="left"/>
      <w:pPr>
        <w:ind w:left="2880" w:hanging="360"/>
      </w:pPr>
      <w:rPr>
        <w:rFonts w:hint="default"/>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30" w15:restartNumberingAfterBreak="0">
    <w:nsid w:val="4C2C026D"/>
    <w:multiLevelType w:val="multilevel"/>
    <w:tmpl w:val="9B04760E"/>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4"/>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18"/>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DB26CFD"/>
    <w:multiLevelType w:val="hybridMultilevel"/>
    <w:tmpl w:val="97701976"/>
    <w:lvl w:ilvl="0" w:tplc="4C6079CE">
      <w:start w:val="1"/>
      <w:numFmt w:val="lowerLetter"/>
      <w:lvlText w:val="%1."/>
      <w:lvlJc w:val="left"/>
      <w:pPr>
        <w:ind w:left="1800" w:hanging="360"/>
      </w:pPr>
      <w:rPr>
        <w:sz w:val="28"/>
        <w:szCs w:val="28"/>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2"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33" w15:restartNumberingAfterBreak="0">
    <w:nsid w:val="52B93EA5"/>
    <w:multiLevelType w:val="hybridMultilevel"/>
    <w:tmpl w:val="8A1CFA84"/>
    <w:lvl w:ilvl="0" w:tplc="FFFFFFFF">
      <w:start w:val="1"/>
      <w:numFmt w:val="lowerLetter"/>
      <w:lvlText w:val="%1."/>
      <w:lvlJc w:val="left"/>
      <w:pPr>
        <w:ind w:left="2880" w:hanging="360"/>
      </w:pPr>
      <w:rPr>
        <w:rFonts w:hint="default"/>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34"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35"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A003A1"/>
    <w:multiLevelType w:val="hybridMultilevel"/>
    <w:tmpl w:val="8B64FE80"/>
    <w:lvl w:ilvl="0" w:tplc="D0C4ADC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15:restartNumberingAfterBreak="0">
    <w:nsid w:val="56EA16A2"/>
    <w:multiLevelType w:val="hybridMultilevel"/>
    <w:tmpl w:val="E102BF0A"/>
    <w:lvl w:ilvl="0" w:tplc="A59A95B0">
      <w:start w:val="1"/>
      <w:numFmt w:val="decimal"/>
      <w:lvlText w:val="(%1)"/>
      <w:lvlJc w:val="left"/>
      <w:pPr>
        <w:ind w:left="3600" w:hanging="360"/>
      </w:pPr>
      <w:rPr>
        <w:rFonts w:hint="default"/>
      </w:rPr>
    </w:lvl>
    <w:lvl w:ilvl="1" w:tplc="FFFFFFFF" w:tentative="1">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38" w15:restartNumberingAfterBreak="0">
    <w:nsid w:val="57FA61AA"/>
    <w:multiLevelType w:val="hybridMultilevel"/>
    <w:tmpl w:val="EAAA009A"/>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58661151"/>
    <w:multiLevelType w:val="hybridMultilevel"/>
    <w:tmpl w:val="E300F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E723EF"/>
    <w:multiLevelType w:val="multilevel"/>
    <w:tmpl w:val="EED04C7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E90153F"/>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8F5003"/>
    <w:multiLevelType w:val="hybridMultilevel"/>
    <w:tmpl w:val="47282EA0"/>
    <w:lvl w:ilvl="0" w:tplc="A59A95B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15:restartNumberingAfterBreak="0">
    <w:nsid w:val="6540107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5EF4420"/>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6A311B13"/>
    <w:multiLevelType w:val="hybridMultilevel"/>
    <w:tmpl w:val="325A1256"/>
    <w:lvl w:ilvl="0" w:tplc="FFFFFFFF">
      <w:start w:val="1"/>
      <w:numFmt w:val="lowerLetter"/>
      <w:lvlText w:val="%1."/>
      <w:lvlJc w:val="left"/>
      <w:pPr>
        <w:ind w:left="2880" w:hanging="360"/>
      </w:pPr>
      <w:rPr>
        <w:rFonts w:hint="default"/>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46" w15:restartNumberingAfterBreak="0">
    <w:nsid w:val="6B056BFC"/>
    <w:multiLevelType w:val="hybridMultilevel"/>
    <w:tmpl w:val="4A6EAD62"/>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15:restartNumberingAfterBreak="0">
    <w:nsid w:val="6D3D000A"/>
    <w:multiLevelType w:val="hybridMultilevel"/>
    <w:tmpl w:val="D9F65DFA"/>
    <w:lvl w:ilvl="0" w:tplc="9A064656">
      <w:start w:val="1"/>
      <w:numFmt w:val="lowerLetter"/>
      <w:lvlText w:val="%1."/>
      <w:lvlJc w:val="left"/>
      <w:pPr>
        <w:ind w:left="2790" w:hanging="360"/>
      </w:pPr>
      <w:rPr>
        <w:sz w:val="24"/>
        <w:szCs w:val="24"/>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48" w15:restartNumberingAfterBreak="0">
    <w:nsid w:val="6ED47FAD"/>
    <w:multiLevelType w:val="hybridMultilevel"/>
    <w:tmpl w:val="DAFA2710"/>
    <w:lvl w:ilvl="0" w:tplc="68086DC8">
      <w:start w:val="1"/>
      <w:numFmt w:val="decimal"/>
      <w:lvlText w:val="(%1)"/>
      <w:lvlJc w:val="left"/>
      <w:pPr>
        <w:ind w:left="3600" w:hanging="360"/>
      </w:pPr>
      <w:rPr>
        <w:rFonts w:ascii="Calibri" w:hAnsi="Calibri" w:cs="Times New Roman"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9" w15:restartNumberingAfterBreak="0">
    <w:nsid w:val="74A36E31"/>
    <w:multiLevelType w:val="hybridMultilevel"/>
    <w:tmpl w:val="344A4AB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0" w15:restartNumberingAfterBreak="0">
    <w:nsid w:val="74EB3943"/>
    <w:multiLevelType w:val="multilevel"/>
    <w:tmpl w:val="4D7884A4"/>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1" w15:restartNumberingAfterBreak="0">
    <w:nsid w:val="77F53F68"/>
    <w:multiLevelType w:val="multilevel"/>
    <w:tmpl w:val="54F21CC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77FD6EA0"/>
    <w:multiLevelType w:val="hybridMultilevel"/>
    <w:tmpl w:val="8A1CFA84"/>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3" w15:restartNumberingAfterBreak="0">
    <w:nsid w:val="783A1EF5"/>
    <w:multiLevelType w:val="hybridMultilevel"/>
    <w:tmpl w:val="493E5B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F0D57C8"/>
    <w:multiLevelType w:val="hybridMultilevel"/>
    <w:tmpl w:val="14F0868C"/>
    <w:lvl w:ilvl="0" w:tplc="D0C4ADC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120764400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89102673">
    <w:abstractNumId w:val="1"/>
  </w:num>
  <w:num w:numId="3" w16cid:durableId="983850849">
    <w:abstractNumId w:val="41"/>
  </w:num>
  <w:num w:numId="4" w16cid:durableId="328486137">
    <w:abstractNumId w:val="11"/>
  </w:num>
  <w:num w:numId="5" w16cid:durableId="1187139056">
    <w:abstractNumId w:val="13"/>
  </w:num>
  <w:num w:numId="6" w16cid:durableId="757793080">
    <w:abstractNumId w:val="43"/>
  </w:num>
  <w:num w:numId="7" w16cid:durableId="1832284194">
    <w:abstractNumId w:val="50"/>
  </w:num>
  <w:num w:numId="8" w16cid:durableId="875041554">
    <w:abstractNumId w:val="25"/>
  </w:num>
  <w:num w:numId="9" w16cid:durableId="1066218428">
    <w:abstractNumId w:val="4"/>
  </w:num>
  <w:num w:numId="10" w16cid:durableId="1718166089">
    <w:abstractNumId w:val="15"/>
  </w:num>
  <w:num w:numId="11" w16cid:durableId="589390041">
    <w:abstractNumId w:val="8"/>
  </w:num>
  <w:num w:numId="12" w16cid:durableId="134613030">
    <w:abstractNumId w:val="21"/>
  </w:num>
  <w:num w:numId="13" w16cid:durableId="1517116435">
    <w:abstractNumId w:val="35"/>
  </w:num>
  <w:num w:numId="14" w16cid:durableId="1783768693">
    <w:abstractNumId w:val="17"/>
  </w:num>
  <w:num w:numId="15" w16cid:durableId="705910248">
    <w:abstractNumId w:val="30"/>
  </w:num>
  <w:num w:numId="16" w16cid:durableId="618730633">
    <w:abstractNumId w:val="2"/>
  </w:num>
  <w:num w:numId="17" w16cid:durableId="255406553">
    <w:abstractNumId w:val="7"/>
  </w:num>
  <w:num w:numId="18" w16cid:durableId="819736560">
    <w:abstractNumId w:val="5"/>
  </w:num>
  <w:num w:numId="19" w16cid:durableId="1696803928">
    <w:abstractNumId w:val="51"/>
  </w:num>
  <w:num w:numId="20" w16cid:durableId="764425953">
    <w:abstractNumId w:val="20"/>
  </w:num>
  <w:num w:numId="21" w16cid:durableId="1716657097">
    <w:abstractNumId w:val="40"/>
  </w:num>
  <w:num w:numId="22" w16cid:durableId="246813514">
    <w:abstractNumId w:val="26"/>
  </w:num>
  <w:num w:numId="23" w16cid:durableId="719979944">
    <w:abstractNumId w:val="47"/>
  </w:num>
  <w:num w:numId="24" w16cid:durableId="2124960938">
    <w:abstractNumId w:val="39"/>
  </w:num>
  <w:num w:numId="25" w16cid:durableId="1001393866">
    <w:abstractNumId w:val="37"/>
  </w:num>
  <w:num w:numId="26" w16cid:durableId="1320112523">
    <w:abstractNumId w:val="24"/>
  </w:num>
  <w:num w:numId="27" w16cid:durableId="1991404667">
    <w:abstractNumId w:val="31"/>
  </w:num>
  <w:num w:numId="28" w16cid:durableId="143088121">
    <w:abstractNumId w:val="18"/>
  </w:num>
  <w:num w:numId="29" w16cid:durableId="1816599830">
    <w:abstractNumId w:val="6"/>
  </w:num>
  <w:num w:numId="30" w16cid:durableId="638808813">
    <w:abstractNumId w:val="27"/>
  </w:num>
  <w:num w:numId="31" w16cid:durableId="405422605">
    <w:abstractNumId w:val="30"/>
    <w:lvlOverride w:ilvl="0">
      <w:startOverride w:val="3"/>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89091829">
    <w:abstractNumId w:val="53"/>
  </w:num>
  <w:num w:numId="33" w16cid:durableId="1069381863">
    <w:abstractNumId w:val="23"/>
  </w:num>
  <w:num w:numId="34" w16cid:durableId="67308819">
    <w:abstractNumId w:val="19"/>
  </w:num>
  <w:num w:numId="35" w16cid:durableId="319236439">
    <w:abstractNumId w:val="14"/>
  </w:num>
  <w:num w:numId="36" w16cid:durableId="1067269074">
    <w:abstractNumId w:val="10"/>
  </w:num>
  <w:num w:numId="37" w16cid:durableId="685135349">
    <w:abstractNumId w:val="38"/>
  </w:num>
  <w:num w:numId="38" w16cid:durableId="297876916">
    <w:abstractNumId w:val="46"/>
  </w:num>
  <w:num w:numId="39" w16cid:durableId="2013608296">
    <w:abstractNumId w:val="3"/>
  </w:num>
  <w:num w:numId="40" w16cid:durableId="569921283">
    <w:abstractNumId w:val="52"/>
  </w:num>
  <w:num w:numId="41" w16cid:durableId="926429037">
    <w:abstractNumId w:val="16"/>
  </w:num>
  <w:num w:numId="42" w16cid:durableId="791679896">
    <w:abstractNumId w:val="42"/>
  </w:num>
  <w:num w:numId="43" w16cid:durableId="972516243">
    <w:abstractNumId w:val="28"/>
  </w:num>
  <w:num w:numId="44" w16cid:durableId="262227322">
    <w:abstractNumId w:val="12"/>
  </w:num>
  <w:num w:numId="45" w16cid:durableId="1847088664">
    <w:abstractNumId w:val="9"/>
  </w:num>
  <w:num w:numId="46" w16cid:durableId="1508012345">
    <w:abstractNumId w:val="36"/>
  </w:num>
  <w:num w:numId="47" w16cid:durableId="293483709">
    <w:abstractNumId w:val="54"/>
  </w:num>
  <w:num w:numId="48" w16cid:durableId="1612669182">
    <w:abstractNumId w:val="45"/>
  </w:num>
  <w:num w:numId="49" w16cid:durableId="713193463">
    <w:abstractNumId w:val="22"/>
  </w:num>
  <w:num w:numId="50" w16cid:durableId="693268005">
    <w:abstractNumId w:val="29"/>
  </w:num>
  <w:num w:numId="51" w16cid:durableId="315572787">
    <w:abstractNumId w:val="33"/>
  </w:num>
  <w:num w:numId="52" w16cid:durableId="160514946">
    <w:abstractNumId w:val="30"/>
  </w:num>
  <w:num w:numId="53" w16cid:durableId="256525503">
    <w:abstractNumId w:val="34"/>
  </w:num>
  <w:num w:numId="54" w16cid:durableId="514341394">
    <w:abstractNumId w:val="44"/>
  </w:num>
  <w:num w:numId="55" w16cid:durableId="27293451">
    <w:abstractNumId w:val="32"/>
  </w:num>
  <w:num w:numId="56" w16cid:durableId="16003781">
    <w:abstractNumId w:val="49"/>
  </w:num>
  <w:num w:numId="57" w16cid:durableId="61804076">
    <w:abstractNumId w:val="4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kwM6sFAM51KeItAAAA"/>
  </w:docVars>
  <w:rsids>
    <w:rsidRoot w:val="00A44F60"/>
    <w:rsid w:val="000014C8"/>
    <w:rsid w:val="00001B92"/>
    <w:rsid w:val="00001D68"/>
    <w:rsid w:val="0000216C"/>
    <w:rsid w:val="000027EB"/>
    <w:rsid w:val="0000383D"/>
    <w:rsid w:val="00003B4D"/>
    <w:rsid w:val="00003D08"/>
    <w:rsid w:val="0000474B"/>
    <w:rsid w:val="00004DD8"/>
    <w:rsid w:val="00005CB8"/>
    <w:rsid w:val="00006059"/>
    <w:rsid w:val="000060A5"/>
    <w:rsid w:val="00006C34"/>
    <w:rsid w:val="0000735A"/>
    <w:rsid w:val="00007688"/>
    <w:rsid w:val="0000793D"/>
    <w:rsid w:val="00010516"/>
    <w:rsid w:val="00011821"/>
    <w:rsid w:val="00013283"/>
    <w:rsid w:val="00013C76"/>
    <w:rsid w:val="0001449B"/>
    <w:rsid w:val="000156FD"/>
    <w:rsid w:val="000158EF"/>
    <w:rsid w:val="00015E6F"/>
    <w:rsid w:val="00016D36"/>
    <w:rsid w:val="00016E1C"/>
    <w:rsid w:val="00016FB6"/>
    <w:rsid w:val="00017184"/>
    <w:rsid w:val="00020FA7"/>
    <w:rsid w:val="00021232"/>
    <w:rsid w:val="00021376"/>
    <w:rsid w:val="00022798"/>
    <w:rsid w:val="00024521"/>
    <w:rsid w:val="00024DD7"/>
    <w:rsid w:val="00024EC1"/>
    <w:rsid w:val="00027007"/>
    <w:rsid w:val="00027548"/>
    <w:rsid w:val="000278E0"/>
    <w:rsid w:val="000279F4"/>
    <w:rsid w:val="00031AC5"/>
    <w:rsid w:val="0003357F"/>
    <w:rsid w:val="00033E5E"/>
    <w:rsid w:val="000346AF"/>
    <w:rsid w:val="00035105"/>
    <w:rsid w:val="000352A4"/>
    <w:rsid w:val="00035F4D"/>
    <w:rsid w:val="000363F4"/>
    <w:rsid w:val="00037DA9"/>
    <w:rsid w:val="00040594"/>
    <w:rsid w:val="000433E4"/>
    <w:rsid w:val="00044295"/>
    <w:rsid w:val="000442CA"/>
    <w:rsid w:val="00044D4A"/>
    <w:rsid w:val="0004564D"/>
    <w:rsid w:val="000458B8"/>
    <w:rsid w:val="000460D7"/>
    <w:rsid w:val="00046A22"/>
    <w:rsid w:val="000509F0"/>
    <w:rsid w:val="000510ED"/>
    <w:rsid w:val="000531EA"/>
    <w:rsid w:val="000548D3"/>
    <w:rsid w:val="000569D7"/>
    <w:rsid w:val="00056A39"/>
    <w:rsid w:val="00057842"/>
    <w:rsid w:val="0006077B"/>
    <w:rsid w:val="00060E77"/>
    <w:rsid w:val="00061F48"/>
    <w:rsid w:val="00062811"/>
    <w:rsid w:val="00062A1E"/>
    <w:rsid w:val="00062A88"/>
    <w:rsid w:val="00063231"/>
    <w:rsid w:val="00063D63"/>
    <w:rsid w:val="00063E8C"/>
    <w:rsid w:val="00065521"/>
    <w:rsid w:val="000664F5"/>
    <w:rsid w:val="00067659"/>
    <w:rsid w:val="00067824"/>
    <w:rsid w:val="00070D99"/>
    <w:rsid w:val="0007148C"/>
    <w:rsid w:val="00071570"/>
    <w:rsid w:val="00072050"/>
    <w:rsid w:val="000723B0"/>
    <w:rsid w:val="00072724"/>
    <w:rsid w:val="00073322"/>
    <w:rsid w:val="00073990"/>
    <w:rsid w:val="00075E0D"/>
    <w:rsid w:val="00075E60"/>
    <w:rsid w:val="0008060F"/>
    <w:rsid w:val="00080CA9"/>
    <w:rsid w:val="00080E65"/>
    <w:rsid w:val="000834B2"/>
    <w:rsid w:val="00084740"/>
    <w:rsid w:val="000848F9"/>
    <w:rsid w:val="00085AAE"/>
    <w:rsid w:val="00090742"/>
    <w:rsid w:val="00090A58"/>
    <w:rsid w:val="00091C92"/>
    <w:rsid w:val="0009215F"/>
    <w:rsid w:val="00092399"/>
    <w:rsid w:val="00092FE2"/>
    <w:rsid w:val="0009327A"/>
    <w:rsid w:val="00093942"/>
    <w:rsid w:val="0009598D"/>
    <w:rsid w:val="00096053"/>
    <w:rsid w:val="0009674A"/>
    <w:rsid w:val="000969CB"/>
    <w:rsid w:val="00096AA3"/>
    <w:rsid w:val="00097BC8"/>
    <w:rsid w:val="00097D1C"/>
    <w:rsid w:val="000A03E2"/>
    <w:rsid w:val="000A0537"/>
    <w:rsid w:val="000A1012"/>
    <w:rsid w:val="000A3BF6"/>
    <w:rsid w:val="000A3C4B"/>
    <w:rsid w:val="000A3C82"/>
    <w:rsid w:val="000A5807"/>
    <w:rsid w:val="000A5854"/>
    <w:rsid w:val="000A5FD0"/>
    <w:rsid w:val="000A610C"/>
    <w:rsid w:val="000A67F7"/>
    <w:rsid w:val="000A7404"/>
    <w:rsid w:val="000A799A"/>
    <w:rsid w:val="000A7DAF"/>
    <w:rsid w:val="000B01A6"/>
    <w:rsid w:val="000B14F4"/>
    <w:rsid w:val="000B2498"/>
    <w:rsid w:val="000B2D6E"/>
    <w:rsid w:val="000B2EA5"/>
    <w:rsid w:val="000B3F42"/>
    <w:rsid w:val="000B4A2E"/>
    <w:rsid w:val="000B5396"/>
    <w:rsid w:val="000B555F"/>
    <w:rsid w:val="000B5E5F"/>
    <w:rsid w:val="000B61A0"/>
    <w:rsid w:val="000B7206"/>
    <w:rsid w:val="000B73D0"/>
    <w:rsid w:val="000B7BD4"/>
    <w:rsid w:val="000C17C3"/>
    <w:rsid w:val="000C2584"/>
    <w:rsid w:val="000C2C22"/>
    <w:rsid w:val="000C3729"/>
    <w:rsid w:val="000C4399"/>
    <w:rsid w:val="000D01A7"/>
    <w:rsid w:val="000D0D04"/>
    <w:rsid w:val="000D308A"/>
    <w:rsid w:val="000D3F31"/>
    <w:rsid w:val="000D5618"/>
    <w:rsid w:val="000D6CEA"/>
    <w:rsid w:val="000D7018"/>
    <w:rsid w:val="000D7E71"/>
    <w:rsid w:val="000E16B4"/>
    <w:rsid w:val="000E25B1"/>
    <w:rsid w:val="000E2802"/>
    <w:rsid w:val="000E322E"/>
    <w:rsid w:val="000E326B"/>
    <w:rsid w:val="000E5B37"/>
    <w:rsid w:val="000E6E5C"/>
    <w:rsid w:val="000E6FB3"/>
    <w:rsid w:val="000E7B05"/>
    <w:rsid w:val="000F040F"/>
    <w:rsid w:val="000F0E41"/>
    <w:rsid w:val="000F0FC4"/>
    <w:rsid w:val="000F1379"/>
    <w:rsid w:val="000F1717"/>
    <w:rsid w:val="000F1AD1"/>
    <w:rsid w:val="000F2958"/>
    <w:rsid w:val="000F3633"/>
    <w:rsid w:val="000F3FCD"/>
    <w:rsid w:val="000F4BF4"/>
    <w:rsid w:val="000F4FCA"/>
    <w:rsid w:val="000F5172"/>
    <w:rsid w:val="000F52CE"/>
    <w:rsid w:val="000F6ABB"/>
    <w:rsid w:val="000F6D90"/>
    <w:rsid w:val="000F7019"/>
    <w:rsid w:val="000F79FE"/>
    <w:rsid w:val="0010034E"/>
    <w:rsid w:val="00100546"/>
    <w:rsid w:val="00102800"/>
    <w:rsid w:val="00102E64"/>
    <w:rsid w:val="00103801"/>
    <w:rsid w:val="00104F5B"/>
    <w:rsid w:val="001053A0"/>
    <w:rsid w:val="00105F87"/>
    <w:rsid w:val="00110070"/>
    <w:rsid w:val="00111AAE"/>
    <w:rsid w:val="00111D40"/>
    <w:rsid w:val="00111F96"/>
    <w:rsid w:val="00112390"/>
    <w:rsid w:val="00113947"/>
    <w:rsid w:val="0011421B"/>
    <w:rsid w:val="001149E5"/>
    <w:rsid w:val="00115496"/>
    <w:rsid w:val="00115CF6"/>
    <w:rsid w:val="001165A1"/>
    <w:rsid w:val="00117325"/>
    <w:rsid w:val="001174DC"/>
    <w:rsid w:val="001176F7"/>
    <w:rsid w:val="00117EA2"/>
    <w:rsid w:val="00120291"/>
    <w:rsid w:val="001209F7"/>
    <w:rsid w:val="001210FC"/>
    <w:rsid w:val="0012128F"/>
    <w:rsid w:val="001215F1"/>
    <w:rsid w:val="00121DEB"/>
    <w:rsid w:val="00121E47"/>
    <w:rsid w:val="00122061"/>
    <w:rsid w:val="00122F05"/>
    <w:rsid w:val="00122F72"/>
    <w:rsid w:val="001234B2"/>
    <w:rsid w:val="0012434A"/>
    <w:rsid w:val="00124967"/>
    <w:rsid w:val="0012539B"/>
    <w:rsid w:val="00125498"/>
    <w:rsid w:val="00126913"/>
    <w:rsid w:val="001277E8"/>
    <w:rsid w:val="00130E2C"/>
    <w:rsid w:val="00130F5F"/>
    <w:rsid w:val="00131558"/>
    <w:rsid w:val="0013176C"/>
    <w:rsid w:val="00133FC5"/>
    <w:rsid w:val="00134D08"/>
    <w:rsid w:val="00134E07"/>
    <w:rsid w:val="00134FFA"/>
    <w:rsid w:val="00135B69"/>
    <w:rsid w:val="001365AF"/>
    <w:rsid w:val="00140AF5"/>
    <w:rsid w:val="00140B30"/>
    <w:rsid w:val="00141E70"/>
    <w:rsid w:val="00142BC2"/>
    <w:rsid w:val="0014344E"/>
    <w:rsid w:val="00144805"/>
    <w:rsid w:val="00145112"/>
    <w:rsid w:val="00145AA6"/>
    <w:rsid w:val="00146586"/>
    <w:rsid w:val="00147B8C"/>
    <w:rsid w:val="00147EAE"/>
    <w:rsid w:val="00153328"/>
    <w:rsid w:val="00153732"/>
    <w:rsid w:val="00153764"/>
    <w:rsid w:val="00153CD2"/>
    <w:rsid w:val="001544B2"/>
    <w:rsid w:val="0015469C"/>
    <w:rsid w:val="00154FCE"/>
    <w:rsid w:val="001553B4"/>
    <w:rsid w:val="00156239"/>
    <w:rsid w:val="00156FE5"/>
    <w:rsid w:val="00160C1B"/>
    <w:rsid w:val="00161783"/>
    <w:rsid w:val="00161F0A"/>
    <w:rsid w:val="0016487B"/>
    <w:rsid w:val="00165BD4"/>
    <w:rsid w:val="00165C83"/>
    <w:rsid w:val="001661B3"/>
    <w:rsid w:val="00167078"/>
    <w:rsid w:val="001674C4"/>
    <w:rsid w:val="00167512"/>
    <w:rsid w:val="00167539"/>
    <w:rsid w:val="0016799A"/>
    <w:rsid w:val="00171069"/>
    <w:rsid w:val="00171257"/>
    <w:rsid w:val="0017129D"/>
    <w:rsid w:val="00171A8D"/>
    <w:rsid w:val="001723CC"/>
    <w:rsid w:val="00172B64"/>
    <w:rsid w:val="00174358"/>
    <w:rsid w:val="00175282"/>
    <w:rsid w:val="001753F8"/>
    <w:rsid w:val="00175C5A"/>
    <w:rsid w:val="00176B0F"/>
    <w:rsid w:val="00176BD5"/>
    <w:rsid w:val="00180862"/>
    <w:rsid w:val="00180A20"/>
    <w:rsid w:val="001810AF"/>
    <w:rsid w:val="00181867"/>
    <w:rsid w:val="00181F46"/>
    <w:rsid w:val="001821C6"/>
    <w:rsid w:val="0018302D"/>
    <w:rsid w:val="0018381F"/>
    <w:rsid w:val="00183B36"/>
    <w:rsid w:val="00183CB7"/>
    <w:rsid w:val="00184021"/>
    <w:rsid w:val="00184923"/>
    <w:rsid w:val="00184BF9"/>
    <w:rsid w:val="00184D3E"/>
    <w:rsid w:val="00185D70"/>
    <w:rsid w:val="00185DF8"/>
    <w:rsid w:val="00185F05"/>
    <w:rsid w:val="00187B38"/>
    <w:rsid w:val="00187FAC"/>
    <w:rsid w:val="00190795"/>
    <w:rsid w:val="001912C9"/>
    <w:rsid w:val="0019211B"/>
    <w:rsid w:val="0019262F"/>
    <w:rsid w:val="00192BEC"/>
    <w:rsid w:val="00193C60"/>
    <w:rsid w:val="00193F1D"/>
    <w:rsid w:val="00194847"/>
    <w:rsid w:val="0019506F"/>
    <w:rsid w:val="00196449"/>
    <w:rsid w:val="0019697B"/>
    <w:rsid w:val="00197301"/>
    <w:rsid w:val="001A1517"/>
    <w:rsid w:val="001A3D4E"/>
    <w:rsid w:val="001A41D6"/>
    <w:rsid w:val="001A4929"/>
    <w:rsid w:val="001A5516"/>
    <w:rsid w:val="001A5885"/>
    <w:rsid w:val="001A58CA"/>
    <w:rsid w:val="001A6155"/>
    <w:rsid w:val="001A768A"/>
    <w:rsid w:val="001A7C9C"/>
    <w:rsid w:val="001B040A"/>
    <w:rsid w:val="001B0704"/>
    <w:rsid w:val="001B0F82"/>
    <w:rsid w:val="001B1B49"/>
    <w:rsid w:val="001B1B4E"/>
    <w:rsid w:val="001B1D07"/>
    <w:rsid w:val="001B1ECE"/>
    <w:rsid w:val="001B33D9"/>
    <w:rsid w:val="001B455E"/>
    <w:rsid w:val="001B4589"/>
    <w:rsid w:val="001B4706"/>
    <w:rsid w:val="001B55F1"/>
    <w:rsid w:val="001B6305"/>
    <w:rsid w:val="001B7118"/>
    <w:rsid w:val="001B7466"/>
    <w:rsid w:val="001B7488"/>
    <w:rsid w:val="001B7A74"/>
    <w:rsid w:val="001C0410"/>
    <w:rsid w:val="001C134E"/>
    <w:rsid w:val="001C3D29"/>
    <w:rsid w:val="001C3F6D"/>
    <w:rsid w:val="001C604C"/>
    <w:rsid w:val="001C6094"/>
    <w:rsid w:val="001C61C6"/>
    <w:rsid w:val="001C73AB"/>
    <w:rsid w:val="001C7755"/>
    <w:rsid w:val="001C77EC"/>
    <w:rsid w:val="001D04D6"/>
    <w:rsid w:val="001D0991"/>
    <w:rsid w:val="001D1E72"/>
    <w:rsid w:val="001D2CBD"/>
    <w:rsid w:val="001D309E"/>
    <w:rsid w:val="001D3CD5"/>
    <w:rsid w:val="001D40EF"/>
    <w:rsid w:val="001D5B04"/>
    <w:rsid w:val="001D60CE"/>
    <w:rsid w:val="001D6BC3"/>
    <w:rsid w:val="001D7C0F"/>
    <w:rsid w:val="001E0A61"/>
    <w:rsid w:val="001E0FB6"/>
    <w:rsid w:val="001E11B9"/>
    <w:rsid w:val="001E1D2B"/>
    <w:rsid w:val="001E2324"/>
    <w:rsid w:val="001E26F5"/>
    <w:rsid w:val="001E2BE4"/>
    <w:rsid w:val="001E33B4"/>
    <w:rsid w:val="001E6594"/>
    <w:rsid w:val="001E6700"/>
    <w:rsid w:val="001E6957"/>
    <w:rsid w:val="001E6A87"/>
    <w:rsid w:val="001E7711"/>
    <w:rsid w:val="001F07AA"/>
    <w:rsid w:val="001F1CF2"/>
    <w:rsid w:val="001F2EE1"/>
    <w:rsid w:val="001F3C14"/>
    <w:rsid w:val="001F4100"/>
    <w:rsid w:val="001F5EE0"/>
    <w:rsid w:val="001F60E7"/>
    <w:rsid w:val="001F6EFD"/>
    <w:rsid w:val="001F7476"/>
    <w:rsid w:val="001F7A78"/>
    <w:rsid w:val="001F7D41"/>
    <w:rsid w:val="001F7D6F"/>
    <w:rsid w:val="00200ADC"/>
    <w:rsid w:val="0020216D"/>
    <w:rsid w:val="002032F7"/>
    <w:rsid w:val="00203626"/>
    <w:rsid w:val="00203E57"/>
    <w:rsid w:val="00203E5E"/>
    <w:rsid w:val="002043DC"/>
    <w:rsid w:val="002048CE"/>
    <w:rsid w:val="00204C4C"/>
    <w:rsid w:val="00205EC2"/>
    <w:rsid w:val="002061F8"/>
    <w:rsid w:val="00206AF1"/>
    <w:rsid w:val="00206D35"/>
    <w:rsid w:val="00207BD4"/>
    <w:rsid w:val="0021082C"/>
    <w:rsid w:val="00210A64"/>
    <w:rsid w:val="002122D9"/>
    <w:rsid w:val="00212E24"/>
    <w:rsid w:val="002130CB"/>
    <w:rsid w:val="00213163"/>
    <w:rsid w:val="00213F0B"/>
    <w:rsid w:val="00215807"/>
    <w:rsid w:val="002168AC"/>
    <w:rsid w:val="00217FD8"/>
    <w:rsid w:val="00221753"/>
    <w:rsid w:val="00222715"/>
    <w:rsid w:val="00222E88"/>
    <w:rsid w:val="00222EA5"/>
    <w:rsid w:val="002255DA"/>
    <w:rsid w:val="00225610"/>
    <w:rsid w:val="002264FA"/>
    <w:rsid w:val="0022652C"/>
    <w:rsid w:val="00226729"/>
    <w:rsid w:val="00226836"/>
    <w:rsid w:val="00226D2A"/>
    <w:rsid w:val="00226DA1"/>
    <w:rsid w:val="002270A9"/>
    <w:rsid w:val="00227243"/>
    <w:rsid w:val="0022789B"/>
    <w:rsid w:val="0023119D"/>
    <w:rsid w:val="0023127A"/>
    <w:rsid w:val="002325B5"/>
    <w:rsid w:val="00233518"/>
    <w:rsid w:val="002336B5"/>
    <w:rsid w:val="00234427"/>
    <w:rsid w:val="0023476D"/>
    <w:rsid w:val="00236CB7"/>
    <w:rsid w:val="002375FF"/>
    <w:rsid w:val="00241260"/>
    <w:rsid w:val="002435D4"/>
    <w:rsid w:val="00243B25"/>
    <w:rsid w:val="00244273"/>
    <w:rsid w:val="00245DE1"/>
    <w:rsid w:val="00246AF3"/>
    <w:rsid w:val="00247471"/>
    <w:rsid w:val="00247B71"/>
    <w:rsid w:val="00250595"/>
    <w:rsid w:val="00250612"/>
    <w:rsid w:val="002515FB"/>
    <w:rsid w:val="00251E19"/>
    <w:rsid w:val="002548C4"/>
    <w:rsid w:val="00255B8E"/>
    <w:rsid w:val="00255D3C"/>
    <w:rsid w:val="0025693F"/>
    <w:rsid w:val="00262A80"/>
    <w:rsid w:val="00263ED0"/>
    <w:rsid w:val="00264FDF"/>
    <w:rsid w:val="00265DDF"/>
    <w:rsid w:val="00266288"/>
    <w:rsid w:val="002669A4"/>
    <w:rsid w:val="00266DFB"/>
    <w:rsid w:val="002672DC"/>
    <w:rsid w:val="00271174"/>
    <w:rsid w:val="00272687"/>
    <w:rsid w:val="00272A5C"/>
    <w:rsid w:val="00272A85"/>
    <w:rsid w:val="00274F3C"/>
    <w:rsid w:val="002756F6"/>
    <w:rsid w:val="002802E5"/>
    <w:rsid w:val="00281336"/>
    <w:rsid w:val="002832ED"/>
    <w:rsid w:val="002838EC"/>
    <w:rsid w:val="00283EB9"/>
    <w:rsid w:val="0028419F"/>
    <w:rsid w:val="00285E4F"/>
    <w:rsid w:val="00286675"/>
    <w:rsid w:val="00287A12"/>
    <w:rsid w:val="00287BD3"/>
    <w:rsid w:val="00292B2D"/>
    <w:rsid w:val="00292FA3"/>
    <w:rsid w:val="002939DA"/>
    <w:rsid w:val="00293A11"/>
    <w:rsid w:val="002941E8"/>
    <w:rsid w:val="00294416"/>
    <w:rsid w:val="002947DC"/>
    <w:rsid w:val="00296B8A"/>
    <w:rsid w:val="00296ED2"/>
    <w:rsid w:val="002A1F24"/>
    <w:rsid w:val="002A2275"/>
    <w:rsid w:val="002A23D2"/>
    <w:rsid w:val="002A2829"/>
    <w:rsid w:val="002A2CD3"/>
    <w:rsid w:val="002A3876"/>
    <w:rsid w:val="002A42B5"/>
    <w:rsid w:val="002A47DF"/>
    <w:rsid w:val="002A6851"/>
    <w:rsid w:val="002A79E5"/>
    <w:rsid w:val="002A7B46"/>
    <w:rsid w:val="002A7F97"/>
    <w:rsid w:val="002B0565"/>
    <w:rsid w:val="002B12D5"/>
    <w:rsid w:val="002B141F"/>
    <w:rsid w:val="002B1E6A"/>
    <w:rsid w:val="002B31A2"/>
    <w:rsid w:val="002B348A"/>
    <w:rsid w:val="002B469C"/>
    <w:rsid w:val="002B482F"/>
    <w:rsid w:val="002B6A74"/>
    <w:rsid w:val="002C069F"/>
    <w:rsid w:val="002C07C9"/>
    <w:rsid w:val="002C2B73"/>
    <w:rsid w:val="002C3232"/>
    <w:rsid w:val="002C348B"/>
    <w:rsid w:val="002C35B9"/>
    <w:rsid w:val="002C41F9"/>
    <w:rsid w:val="002C44FB"/>
    <w:rsid w:val="002C4CA2"/>
    <w:rsid w:val="002C5DFD"/>
    <w:rsid w:val="002C687F"/>
    <w:rsid w:val="002C7083"/>
    <w:rsid w:val="002D0C1E"/>
    <w:rsid w:val="002D21D1"/>
    <w:rsid w:val="002D2E9B"/>
    <w:rsid w:val="002D355A"/>
    <w:rsid w:val="002D36D0"/>
    <w:rsid w:val="002D4A32"/>
    <w:rsid w:val="002D593D"/>
    <w:rsid w:val="002D6331"/>
    <w:rsid w:val="002D6D1B"/>
    <w:rsid w:val="002D6F52"/>
    <w:rsid w:val="002D75F1"/>
    <w:rsid w:val="002E1C46"/>
    <w:rsid w:val="002E2AA3"/>
    <w:rsid w:val="002E36C5"/>
    <w:rsid w:val="002E3946"/>
    <w:rsid w:val="002E4C33"/>
    <w:rsid w:val="002E5249"/>
    <w:rsid w:val="002E7239"/>
    <w:rsid w:val="002F03BD"/>
    <w:rsid w:val="002F056B"/>
    <w:rsid w:val="002F0CB2"/>
    <w:rsid w:val="002F1647"/>
    <w:rsid w:val="002F19BC"/>
    <w:rsid w:val="002F3E3A"/>
    <w:rsid w:val="002F4CB7"/>
    <w:rsid w:val="002F5EAC"/>
    <w:rsid w:val="002F6313"/>
    <w:rsid w:val="002F697D"/>
    <w:rsid w:val="002F74DA"/>
    <w:rsid w:val="003013B4"/>
    <w:rsid w:val="003021E8"/>
    <w:rsid w:val="00302EF4"/>
    <w:rsid w:val="00303383"/>
    <w:rsid w:val="00303AD6"/>
    <w:rsid w:val="00303E45"/>
    <w:rsid w:val="003049D2"/>
    <w:rsid w:val="00305020"/>
    <w:rsid w:val="00306487"/>
    <w:rsid w:val="00307C45"/>
    <w:rsid w:val="00310523"/>
    <w:rsid w:val="00310AE2"/>
    <w:rsid w:val="00311028"/>
    <w:rsid w:val="00312C59"/>
    <w:rsid w:val="00313A37"/>
    <w:rsid w:val="00314CAD"/>
    <w:rsid w:val="00316B1C"/>
    <w:rsid w:val="00317103"/>
    <w:rsid w:val="0031759C"/>
    <w:rsid w:val="00317654"/>
    <w:rsid w:val="00320378"/>
    <w:rsid w:val="003209B0"/>
    <w:rsid w:val="00320EDC"/>
    <w:rsid w:val="00321901"/>
    <w:rsid w:val="00322EEE"/>
    <w:rsid w:val="00323318"/>
    <w:rsid w:val="003245F0"/>
    <w:rsid w:val="00324F0B"/>
    <w:rsid w:val="00326EF0"/>
    <w:rsid w:val="00327021"/>
    <w:rsid w:val="00327C3B"/>
    <w:rsid w:val="003301A3"/>
    <w:rsid w:val="0033034B"/>
    <w:rsid w:val="0033079C"/>
    <w:rsid w:val="00331125"/>
    <w:rsid w:val="00331510"/>
    <w:rsid w:val="00331F6F"/>
    <w:rsid w:val="00332BA9"/>
    <w:rsid w:val="00332BC7"/>
    <w:rsid w:val="003339BE"/>
    <w:rsid w:val="00333A84"/>
    <w:rsid w:val="0033606A"/>
    <w:rsid w:val="00336FD1"/>
    <w:rsid w:val="0034049B"/>
    <w:rsid w:val="00340D50"/>
    <w:rsid w:val="0034291B"/>
    <w:rsid w:val="00343A7A"/>
    <w:rsid w:val="00344D69"/>
    <w:rsid w:val="00347A84"/>
    <w:rsid w:val="00347B39"/>
    <w:rsid w:val="00347D7C"/>
    <w:rsid w:val="003512EB"/>
    <w:rsid w:val="0035143C"/>
    <w:rsid w:val="00351B4C"/>
    <w:rsid w:val="00351F4A"/>
    <w:rsid w:val="003533DB"/>
    <w:rsid w:val="0035352E"/>
    <w:rsid w:val="00353FF1"/>
    <w:rsid w:val="0035453C"/>
    <w:rsid w:val="003546B9"/>
    <w:rsid w:val="00354706"/>
    <w:rsid w:val="003548D8"/>
    <w:rsid w:val="00356E69"/>
    <w:rsid w:val="00357668"/>
    <w:rsid w:val="00357A5C"/>
    <w:rsid w:val="003604EC"/>
    <w:rsid w:val="003609BC"/>
    <w:rsid w:val="003609ED"/>
    <w:rsid w:val="0036135F"/>
    <w:rsid w:val="00361F51"/>
    <w:rsid w:val="00362C0D"/>
    <w:rsid w:val="00362FFD"/>
    <w:rsid w:val="0036312C"/>
    <w:rsid w:val="00363330"/>
    <w:rsid w:val="003636EF"/>
    <w:rsid w:val="00364720"/>
    <w:rsid w:val="003664FA"/>
    <w:rsid w:val="00366ABD"/>
    <w:rsid w:val="003701D0"/>
    <w:rsid w:val="00370BD9"/>
    <w:rsid w:val="00371B9A"/>
    <w:rsid w:val="00373AF2"/>
    <w:rsid w:val="00373C09"/>
    <w:rsid w:val="0037417C"/>
    <w:rsid w:val="00375A07"/>
    <w:rsid w:val="00377E5D"/>
    <w:rsid w:val="00380633"/>
    <w:rsid w:val="003814A8"/>
    <w:rsid w:val="00382F3D"/>
    <w:rsid w:val="00383B1A"/>
    <w:rsid w:val="00383E6F"/>
    <w:rsid w:val="00385679"/>
    <w:rsid w:val="00385969"/>
    <w:rsid w:val="00385F07"/>
    <w:rsid w:val="003872E9"/>
    <w:rsid w:val="00390807"/>
    <w:rsid w:val="00390D76"/>
    <w:rsid w:val="0039139E"/>
    <w:rsid w:val="003924F0"/>
    <w:rsid w:val="003930ED"/>
    <w:rsid w:val="00393CFB"/>
    <w:rsid w:val="00394041"/>
    <w:rsid w:val="0039413C"/>
    <w:rsid w:val="00394393"/>
    <w:rsid w:val="00394940"/>
    <w:rsid w:val="0039766A"/>
    <w:rsid w:val="003A18A7"/>
    <w:rsid w:val="003A1E70"/>
    <w:rsid w:val="003A2715"/>
    <w:rsid w:val="003A2F09"/>
    <w:rsid w:val="003A2FCD"/>
    <w:rsid w:val="003A480A"/>
    <w:rsid w:val="003A480B"/>
    <w:rsid w:val="003A483F"/>
    <w:rsid w:val="003A4DFF"/>
    <w:rsid w:val="003A50B3"/>
    <w:rsid w:val="003A66F3"/>
    <w:rsid w:val="003A6C66"/>
    <w:rsid w:val="003A7FD7"/>
    <w:rsid w:val="003B1CFC"/>
    <w:rsid w:val="003B209F"/>
    <w:rsid w:val="003B220F"/>
    <w:rsid w:val="003B25AE"/>
    <w:rsid w:val="003B2C65"/>
    <w:rsid w:val="003B3869"/>
    <w:rsid w:val="003B4E87"/>
    <w:rsid w:val="003B563B"/>
    <w:rsid w:val="003B65BF"/>
    <w:rsid w:val="003B6A4B"/>
    <w:rsid w:val="003B7011"/>
    <w:rsid w:val="003B710D"/>
    <w:rsid w:val="003B7135"/>
    <w:rsid w:val="003B7A15"/>
    <w:rsid w:val="003C00D7"/>
    <w:rsid w:val="003C08B0"/>
    <w:rsid w:val="003C1685"/>
    <w:rsid w:val="003C1F4F"/>
    <w:rsid w:val="003C274E"/>
    <w:rsid w:val="003C2D69"/>
    <w:rsid w:val="003C37EB"/>
    <w:rsid w:val="003C3FA7"/>
    <w:rsid w:val="003C4B84"/>
    <w:rsid w:val="003C50ED"/>
    <w:rsid w:val="003C69A2"/>
    <w:rsid w:val="003D0825"/>
    <w:rsid w:val="003D15CC"/>
    <w:rsid w:val="003D29B8"/>
    <w:rsid w:val="003D3218"/>
    <w:rsid w:val="003D35D9"/>
    <w:rsid w:val="003D3717"/>
    <w:rsid w:val="003D3E5A"/>
    <w:rsid w:val="003D40BB"/>
    <w:rsid w:val="003D4B11"/>
    <w:rsid w:val="003D4E0B"/>
    <w:rsid w:val="003D55A4"/>
    <w:rsid w:val="003D57A5"/>
    <w:rsid w:val="003D5ED5"/>
    <w:rsid w:val="003D6005"/>
    <w:rsid w:val="003D68BD"/>
    <w:rsid w:val="003D797E"/>
    <w:rsid w:val="003D7C75"/>
    <w:rsid w:val="003E0761"/>
    <w:rsid w:val="003E0E2F"/>
    <w:rsid w:val="003E2833"/>
    <w:rsid w:val="003E46D3"/>
    <w:rsid w:val="003E5D13"/>
    <w:rsid w:val="003E7112"/>
    <w:rsid w:val="003E78AC"/>
    <w:rsid w:val="003E7BD4"/>
    <w:rsid w:val="003F1EA3"/>
    <w:rsid w:val="003F2D71"/>
    <w:rsid w:val="003F443A"/>
    <w:rsid w:val="003F4A72"/>
    <w:rsid w:val="003F5966"/>
    <w:rsid w:val="003F61C4"/>
    <w:rsid w:val="003F784F"/>
    <w:rsid w:val="003F7C72"/>
    <w:rsid w:val="00401F94"/>
    <w:rsid w:val="00402477"/>
    <w:rsid w:val="00403A40"/>
    <w:rsid w:val="0040582E"/>
    <w:rsid w:val="00406213"/>
    <w:rsid w:val="00406DAC"/>
    <w:rsid w:val="00406FD5"/>
    <w:rsid w:val="0040752C"/>
    <w:rsid w:val="00412086"/>
    <w:rsid w:val="00413D76"/>
    <w:rsid w:val="0041432E"/>
    <w:rsid w:val="00414351"/>
    <w:rsid w:val="004147E3"/>
    <w:rsid w:val="0041516E"/>
    <w:rsid w:val="0041587C"/>
    <w:rsid w:val="004170F4"/>
    <w:rsid w:val="004201DB"/>
    <w:rsid w:val="004204B6"/>
    <w:rsid w:val="004233BB"/>
    <w:rsid w:val="004233E6"/>
    <w:rsid w:val="0042347D"/>
    <w:rsid w:val="00423C0A"/>
    <w:rsid w:val="004245C2"/>
    <w:rsid w:val="00425CCF"/>
    <w:rsid w:val="00426566"/>
    <w:rsid w:val="00426D49"/>
    <w:rsid w:val="00426DA0"/>
    <w:rsid w:val="00427F96"/>
    <w:rsid w:val="004315A6"/>
    <w:rsid w:val="004326A4"/>
    <w:rsid w:val="00432849"/>
    <w:rsid w:val="00432928"/>
    <w:rsid w:val="004349DD"/>
    <w:rsid w:val="00434C4A"/>
    <w:rsid w:val="00435202"/>
    <w:rsid w:val="004353DC"/>
    <w:rsid w:val="00436489"/>
    <w:rsid w:val="00436AA8"/>
    <w:rsid w:val="004428BD"/>
    <w:rsid w:val="00442D70"/>
    <w:rsid w:val="0044367A"/>
    <w:rsid w:val="00443B21"/>
    <w:rsid w:val="004443BC"/>
    <w:rsid w:val="004448A7"/>
    <w:rsid w:val="004453AF"/>
    <w:rsid w:val="004458E3"/>
    <w:rsid w:val="00445BAB"/>
    <w:rsid w:val="00445C5D"/>
    <w:rsid w:val="0044624E"/>
    <w:rsid w:val="00450F71"/>
    <w:rsid w:val="0045129E"/>
    <w:rsid w:val="004515AC"/>
    <w:rsid w:val="004516E7"/>
    <w:rsid w:val="004517EB"/>
    <w:rsid w:val="00451CB7"/>
    <w:rsid w:val="004526E5"/>
    <w:rsid w:val="004532E2"/>
    <w:rsid w:val="004546F3"/>
    <w:rsid w:val="004555E5"/>
    <w:rsid w:val="004556F7"/>
    <w:rsid w:val="00455827"/>
    <w:rsid w:val="00456C48"/>
    <w:rsid w:val="004574E4"/>
    <w:rsid w:val="00457C41"/>
    <w:rsid w:val="004602DD"/>
    <w:rsid w:val="004617D7"/>
    <w:rsid w:val="00461B21"/>
    <w:rsid w:val="00461B5E"/>
    <w:rsid w:val="004625F8"/>
    <w:rsid w:val="0046270F"/>
    <w:rsid w:val="00463730"/>
    <w:rsid w:val="00465851"/>
    <w:rsid w:val="00467F10"/>
    <w:rsid w:val="0047027B"/>
    <w:rsid w:val="00471608"/>
    <w:rsid w:val="00471B19"/>
    <w:rsid w:val="00471DDF"/>
    <w:rsid w:val="00472219"/>
    <w:rsid w:val="00472F15"/>
    <w:rsid w:val="00472F4B"/>
    <w:rsid w:val="00473BB7"/>
    <w:rsid w:val="00474240"/>
    <w:rsid w:val="0047799A"/>
    <w:rsid w:val="00477F8D"/>
    <w:rsid w:val="00480CFF"/>
    <w:rsid w:val="00481C2E"/>
    <w:rsid w:val="00481EA4"/>
    <w:rsid w:val="00482612"/>
    <w:rsid w:val="00482E3A"/>
    <w:rsid w:val="00483CA4"/>
    <w:rsid w:val="0048404C"/>
    <w:rsid w:val="0048484E"/>
    <w:rsid w:val="00485ABD"/>
    <w:rsid w:val="004876B6"/>
    <w:rsid w:val="004903C4"/>
    <w:rsid w:val="004910E2"/>
    <w:rsid w:val="0049159B"/>
    <w:rsid w:val="00492D1F"/>
    <w:rsid w:val="004933CF"/>
    <w:rsid w:val="004960E9"/>
    <w:rsid w:val="00496F21"/>
    <w:rsid w:val="00497113"/>
    <w:rsid w:val="00497823"/>
    <w:rsid w:val="004A01EE"/>
    <w:rsid w:val="004A17FF"/>
    <w:rsid w:val="004A19B4"/>
    <w:rsid w:val="004A1B42"/>
    <w:rsid w:val="004A2B3B"/>
    <w:rsid w:val="004A3DF7"/>
    <w:rsid w:val="004A4163"/>
    <w:rsid w:val="004A41C3"/>
    <w:rsid w:val="004A6F19"/>
    <w:rsid w:val="004A7590"/>
    <w:rsid w:val="004A77FA"/>
    <w:rsid w:val="004B0027"/>
    <w:rsid w:val="004B0089"/>
    <w:rsid w:val="004B025A"/>
    <w:rsid w:val="004B07A0"/>
    <w:rsid w:val="004B192E"/>
    <w:rsid w:val="004B3AA7"/>
    <w:rsid w:val="004B515F"/>
    <w:rsid w:val="004B59F4"/>
    <w:rsid w:val="004B5FD0"/>
    <w:rsid w:val="004B64C5"/>
    <w:rsid w:val="004B66A3"/>
    <w:rsid w:val="004B6B39"/>
    <w:rsid w:val="004B735B"/>
    <w:rsid w:val="004B7849"/>
    <w:rsid w:val="004B7CD0"/>
    <w:rsid w:val="004B7D50"/>
    <w:rsid w:val="004C07AB"/>
    <w:rsid w:val="004C0A7C"/>
    <w:rsid w:val="004C25A3"/>
    <w:rsid w:val="004C25B5"/>
    <w:rsid w:val="004C2A97"/>
    <w:rsid w:val="004C327C"/>
    <w:rsid w:val="004C486D"/>
    <w:rsid w:val="004C5D6D"/>
    <w:rsid w:val="004C5E6F"/>
    <w:rsid w:val="004C60BC"/>
    <w:rsid w:val="004C670E"/>
    <w:rsid w:val="004C6D63"/>
    <w:rsid w:val="004D05F2"/>
    <w:rsid w:val="004D1707"/>
    <w:rsid w:val="004D1AFF"/>
    <w:rsid w:val="004D267E"/>
    <w:rsid w:val="004D2816"/>
    <w:rsid w:val="004D2CD8"/>
    <w:rsid w:val="004D3618"/>
    <w:rsid w:val="004D397E"/>
    <w:rsid w:val="004D3AC1"/>
    <w:rsid w:val="004D6204"/>
    <w:rsid w:val="004D79FB"/>
    <w:rsid w:val="004E2F90"/>
    <w:rsid w:val="004E3721"/>
    <w:rsid w:val="004E4556"/>
    <w:rsid w:val="004E6261"/>
    <w:rsid w:val="004E6845"/>
    <w:rsid w:val="004F0890"/>
    <w:rsid w:val="004F0BDB"/>
    <w:rsid w:val="004F10AC"/>
    <w:rsid w:val="004F3A18"/>
    <w:rsid w:val="004F4D39"/>
    <w:rsid w:val="004F58AC"/>
    <w:rsid w:val="004F5941"/>
    <w:rsid w:val="004F6901"/>
    <w:rsid w:val="004F69EC"/>
    <w:rsid w:val="004F6C75"/>
    <w:rsid w:val="004F78D3"/>
    <w:rsid w:val="004F793F"/>
    <w:rsid w:val="00500006"/>
    <w:rsid w:val="00500FD1"/>
    <w:rsid w:val="0050155F"/>
    <w:rsid w:val="00502F3B"/>
    <w:rsid w:val="00502F47"/>
    <w:rsid w:val="00504694"/>
    <w:rsid w:val="00504D4D"/>
    <w:rsid w:val="00505246"/>
    <w:rsid w:val="005057F1"/>
    <w:rsid w:val="00505CDC"/>
    <w:rsid w:val="00505DF0"/>
    <w:rsid w:val="00505FCE"/>
    <w:rsid w:val="005067B5"/>
    <w:rsid w:val="00506C84"/>
    <w:rsid w:val="00506E14"/>
    <w:rsid w:val="00507472"/>
    <w:rsid w:val="00507E38"/>
    <w:rsid w:val="005100C1"/>
    <w:rsid w:val="00511A3B"/>
    <w:rsid w:val="00513195"/>
    <w:rsid w:val="00513A65"/>
    <w:rsid w:val="00513D74"/>
    <w:rsid w:val="00514CA6"/>
    <w:rsid w:val="00514E87"/>
    <w:rsid w:val="00517613"/>
    <w:rsid w:val="00520D75"/>
    <w:rsid w:val="005218A7"/>
    <w:rsid w:val="00523061"/>
    <w:rsid w:val="0052674E"/>
    <w:rsid w:val="00526B6A"/>
    <w:rsid w:val="005271F7"/>
    <w:rsid w:val="00530490"/>
    <w:rsid w:val="00530828"/>
    <w:rsid w:val="00530908"/>
    <w:rsid w:val="00531EB9"/>
    <w:rsid w:val="00532DE3"/>
    <w:rsid w:val="00534353"/>
    <w:rsid w:val="005344FB"/>
    <w:rsid w:val="0053493B"/>
    <w:rsid w:val="00540DB6"/>
    <w:rsid w:val="005419F2"/>
    <w:rsid w:val="00542C64"/>
    <w:rsid w:val="005442CC"/>
    <w:rsid w:val="00544A43"/>
    <w:rsid w:val="00544BE8"/>
    <w:rsid w:val="005455BD"/>
    <w:rsid w:val="005471C9"/>
    <w:rsid w:val="00547637"/>
    <w:rsid w:val="00551BCC"/>
    <w:rsid w:val="00551CF3"/>
    <w:rsid w:val="00552953"/>
    <w:rsid w:val="00552B44"/>
    <w:rsid w:val="0055307C"/>
    <w:rsid w:val="00553BA9"/>
    <w:rsid w:val="00554195"/>
    <w:rsid w:val="00554303"/>
    <w:rsid w:val="0055430C"/>
    <w:rsid w:val="00554A30"/>
    <w:rsid w:val="00555669"/>
    <w:rsid w:val="00555781"/>
    <w:rsid w:val="00555FF4"/>
    <w:rsid w:val="00556054"/>
    <w:rsid w:val="00556C41"/>
    <w:rsid w:val="00556FD5"/>
    <w:rsid w:val="00557262"/>
    <w:rsid w:val="00557278"/>
    <w:rsid w:val="00557BA8"/>
    <w:rsid w:val="00557C91"/>
    <w:rsid w:val="00557D31"/>
    <w:rsid w:val="005607C8"/>
    <w:rsid w:val="00560DCB"/>
    <w:rsid w:val="00562607"/>
    <w:rsid w:val="005627A8"/>
    <w:rsid w:val="00562B34"/>
    <w:rsid w:val="00563A44"/>
    <w:rsid w:val="00563EB3"/>
    <w:rsid w:val="00563F02"/>
    <w:rsid w:val="0056400D"/>
    <w:rsid w:val="00565B32"/>
    <w:rsid w:val="00565FF2"/>
    <w:rsid w:val="0056767A"/>
    <w:rsid w:val="00570233"/>
    <w:rsid w:val="005706C4"/>
    <w:rsid w:val="00570DE1"/>
    <w:rsid w:val="00570E95"/>
    <w:rsid w:val="005711F8"/>
    <w:rsid w:val="0057185F"/>
    <w:rsid w:val="00572CDF"/>
    <w:rsid w:val="00574844"/>
    <w:rsid w:val="00574A6F"/>
    <w:rsid w:val="00574F92"/>
    <w:rsid w:val="00575F74"/>
    <w:rsid w:val="005779E4"/>
    <w:rsid w:val="005779EB"/>
    <w:rsid w:val="00577BD5"/>
    <w:rsid w:val="00581976"/>
    <w:rsid w:val="00581BF8"/>
    <w:rsid w:val="00582083"/>
    <w:rsid w:val="00582386"/>
    <w:rsid w:val="005824F1"/>
    <w:rsid w:val="00582A6B"/>
    <w:rsid w:val="005839BB"/>
    <w:rsid w:val="00584D31"/>
    <w:rsid w:val="0058653D"/>
    <w:rsid w:val="005865F7"/>
    <w:rsid w:val="00587303"/>
    <w:rsid w:val="0058733C"/>
    <w:rsid w:val="00587DCD"/>
    <w:rsid w:val="00590130"/>
    <w:rsid w:val="0059040A"/>
    <w:rsid w:val="00590880"/>
    <w:rsid w:val="0059147F"/>
    <w:rsid w:val="005914DA"/>
    <w:rsid w:val="00591550"/>
    <w:rsid w:val="00593E88"/>
    <w:rsid w:val="005945FE"/>
    <w:rsid w:val="00594810"/>
    <w:rsid w:val="00595055"/>
    <w:rsid w:val="005965BF"/>
    <w:rsid w:val="00596DB6"/>
    <w:rsid w:val="00596E42"/>
    <w:rsid w:val="005A046C"/>
    <w:rsid w:val="005A0AF0"/>
    <w:rsid w:val="005A1E81"/>
    <w:rsid w:val="005A33F2"/>
    <w:rsid w:val="005A41A8"/>
    <w:rsid w:val="005A4373"/>
    <w:rsid w:val="005A44ED"/>
    <w:rsid w:val="005A679F"/>
    <w:rsid w:val="005A6A07"/>
    <w:rsid w:val="005A7BA8"/>
    <w:rsid w:val="005B21B7"/>
    <w:rsid w:val="005B22A8"/>
    <w:rsid w:val="005B3C4F"/>
    <w:rsid w:val="005B41FE"/>
    <w:rsid w:val="005B4A0C"/>
    <w:rsid w:val="005B61A3"/>
    <w:rsid w:val="005B707A"/>
    <w:rsid w:val="005B7E08"/>
    <w:rsid w:val="005C1970"/>
    <w:rsid w:val="005C1B97"/>
    <w:rsid w:val="005C3D88"/>
    <w:rsid w:val="005C3E20"/>
    <w:rsid w:val="005C3F1D"/>
    <w:rsid w:val="005C4191"/>
    <w:rsid w:val="005C54E8"/>
    <w:rsid w:val="005C64AE"/>
    <w:rsid w:val="005C795A"/>
    <w:rsid w:val="005C7EE5"/>
    <w:rsid w:val="005D10C4"/>
    <w:rsid w:val="005D117F"/>
    <w:rsid w:val="005D137F"/>
    <w:rsid w:val="005D19FA"/>
    <w:rsid w:val="005D1B10"/>
    <w:rsid w:val="005D1C15"/>
    <w:rsid w:val="005D1F2C"/>
    <w:rsid w:val="005D257C"/>
    <w:rsid w:val="005D2637"/>
    <w:rsid w:val="005D448B"/>
    <w:rsid w:val="005D4DD5"/>
    <w:rsid w:val="005D606E"/>
    <w:rsid w:val="005D6571"/>
    <w:rsid w:val="005D6CA8"/>
    <w:rsid w:val="005E0D21"/>
    <w:rsid w:val="005E1D6F"/>
    <w:rsid w:val="005E20FA"/>
    <w:rsid w:val="005E210C"/>
    <w:rsid w:val="005E2267"/>
    <w:rsid w:val="005E2277"/>
    <w:rsid w:val="005E3147"/>
    <w:rsid w:val="005E31DE"/>
    <w:rsid w:val="005E351E"/>
    <w:rsid w:val="005E446A"/>
    <w:rsid w:val="005E4603"/>
    <w:rsid w:val="005E4A49"/>
    <w:rsid w:val="005E4D49"/>
    <w:rsid w:val="005E4E6A"/>
    <w:rsid w:val="005E60A7"/>
    <w:rsid w:val="005E662A"/>
    <w:rsid w:val="005E7330"/>
    <w:rsid w:val="005F2541"/>
    <w:rsid w:val="005F2B0B"/>
    <w:rsid w:val="005F35B8"/>
    <w:rsid w:val="005F62EA"/>
    <w:rsid w:val="005F63F3"/>
    <w:rsid w:val="005F693B"/>
    <w:rsid w:val="0060074F"/>
    <w:rsid w:val="00601E11"/>
    <w:rsid w:val="00602434"/>
    <w:rsid w:val="006037AA"/>
    <w:rsid w:val="0060404A"/>
    <w:rsid w:val="00604E07"/>
    <w:rsid w:val="00605C3D"/>
    <w:rsid w:val="00606FDA"/>
    <w:rsid w:val="00607174"/>
    <w:rsid w:val="00607590"/>
    <w:rsid w:val="00607972"/>
    <w:rsid w:val="00607A65"/>
    <w:rsid w:val="00607C0B"/>
    <w:rsid w:val="00607F38"/>
    <w:rsid w:val="00610243"/>
    <w:rsid w:val="00610541"/>
    <w:rsid w:val="0061170F"/>
    <w:rsid w:val="006128E1"/>
    <w:rsid w:val="0061537C"/>
    <w:rsid w:val="00615AFB"/>
    <w:rsid w:val="0061652E"/>
    <w:rsid w:val="00617190"/>
    <w:rsid w:val="006205A1"/>
    <w:rsid w:val="006205EE"/>
    <w:rsid w:val="00620E0F"/>
    <w:rsid w:val="00621232"/>
    <w:rsid w:val="00621526"/>
    <w:rsid w:val="00621FCD"/>
    <w:rsid w:val="00622030"/>
    <w:rsid w:val="006220D2"/>
    <w:rsid w:val="006228A6"/>
    <w:rsid w:val="00625689"/>
    <w:rsid w:val="00625F08"/>
    <w:rsid w:val="00626048"/>
    <w:rsid w:val="0062612C"/>
    <w:rsid w:val="006268D4"/>
    <w:rsid w:val="00626B24"/>
    <w:rsid w:val="00626C02"/>
    <w:rsid w:val="00626F0A"/>
    <w:rsid w:val="006279AE"/>
    <w:rsid w:val="00632D93"/>
    <w:rsid w:val="00634128"/>
    <w:rsid w:val="00634633"/>
    <w:rsid w:val="006371AA"/>
    <w:rsid w:val="00637F6A"/>
    <w:rsid w:val="00640941"/>
    <w:rsid w:val="00642023"/>
    <w:rsid w:val="00643EA8"/>
    <w:rsid w:val="00644E2B"/>
    <w:rsid w:val="00645BAC"/>
    <w:rsid w:val="006477AD"/>
    <w:rsid w:val="0065058A"/>
    <w:rsid w:val="00651981"/>
    <w:rsid w:val="00653C11"/>
    <w:rsid w:val="006544CC"/>
    <w:rsid w:val="00655112"/>
    <w:rsid w:val="00656973"/>
    <w:rsid w:val="006600D0"/>
    <w:rsid w:val="0066104A"/>
    <w:rsid w:val="006612DB"/>
    <w:rsid w:val="00662F93"/>
    <w:rsid w:val="00663081"/>
    <w:rsid w:val="006658ED"/>
    <w:rsid w:val="0066674B"/>
    <w:rsid w:val="006667AC"/>
    <w:rsid w:val="0066775E"/>
    <w:rsid w:val="00667926"/>
    <w:rsid w:val="00670440"/>
    <w:rsid w:val="006706EB"/>
    <w:rsid w:val="0067119F"/>
    <w:rsid w:val="00673720"/>
    <w:rsid w:val="006739B0"/>
    <w:rsid w:val="00674BF3"/>
    <w:rsid w:val="00674D06"/>
    <w:rsid w:val="00674E9D"/>
    <w:rsid w:val="00674EB5"/>
    <w:rsid w:val="006761AD"/>
    <w:rsid w:val="00676C10"/>
    <w:rsid w:val="00676F98"/>
    <w:rsid w:val="00677677"/>
    <w:rsid w:val="0068095D"/>
    <w:rsid w:val="00680B8D"/>
    <w:rsid w:val="0068113A"/>
    <w:rsid w:val="00681F87"/>
    <w:rsid w:val="00682044"/>
    <w:rsid w:val="00682B77"/>
    <w:rsid w:val="00682C12"/>
    <w:rsid w:val="0068334F"/>
    <w:rsid w:val="006848D3"/>
    <w:rsid w:val="006866F1"/>
    <w:rsid w:val="00690DF5"/>
    <w:rsid w:val="00691E0D"/>
    <w:rsid w:val="006936B5"/>
    <w:rsid w:val="0069543A"/>
    <w:rsid w:val="00695709"/>
    <w:rsid w:val="006969FA"/>
    <w:rsid w:val="006A17A8"/>
    <w:rsid w:val="006A20B3"/>
    <w:rsid w:val="006A282B"/>
    <w:rsid w:val="006A2E0B"/>
    <w:rsid w:val="006A2EB6"/>
    <w:rsid w:val="006A42D0"/>
    <w:rsid w:val="006A5CA9"/>
    <w:rsid w:val="006A6571"/>
    <w:rsid w:val="006A6BFF"/>
    <w:rsid w:val="006A7C32"/>
    <w:rsid w:val="006B13A0"/>
    <w:rsid w:val="006B1854"/>
    <w:rsid w:val="006B1BF6"/>
    <w:rsid w:val="006B28BC"/>
    <w:rsid w:val="006B3DCA"/>
    <w:rsid w:val="006B4B31"/>
    <w:rsid w:val="006B6F95"/>
    <w:rsid w:val="006B75F3"/>
    <w:rsid w:val="006B7903"/>
    <w:rsid w:val="006C1295"/>
    <w:rsid w:val="006C133E"/>
    <w:rsid w:val="006C19B7"/>
    <w:rsid w:val="006C1B02"/>
    <w:rsid w:val="006C1BC1"/>
    <w:rsid w:val="006C33D6"/>
    <w:rsid w:val="006C3580"/>
    <w:rsid w:val="006C4D23"/>
    <w:rsid w:val="006C5015"/>
    <w:rsid w:val="006C5CE8"/>
    <w:rsid w:val="006C62B0"/>
    <w:rsid w:val="006C6B53"/>
    <w:rsid w:val="006C7080"/>
    <w:rsid w:val="006C73C5"/>
    <w:rsid w:val="006D104D"/>
    <w:rsid w:val="006D10CF"/>
    <w:rsid w:val="006D11CF"/>
    <w:rsid w:val="006D18E7"/>
    <w:rsid w:val="006D1B61"/>
    <w:rsid w:val="006D1ED3"/>
    <w:rsid w:val="006D21BC"/>
    <w:rsid w:val="006D23AD"/>
    <w:rsid w:val="006D281F"/>
    <w:rsid w:val="006D3A59"/>
    <w:rsid w:val="006D4DC0"/>
    <w:rsid w:val="006D4E18"/>
    <w:rsid w:val="006D4E8E"/>
    <w:rsid w:val="006D59DB"/>
    <w:rsid w:val="006E0FCA"/>
    <w:rsid w:val="006E14C0"/>
    <w:rsid w:val="006E2C6A"/>
    <w:rsid w:val="006E2FB3"/>
    <w:rsid w:val="006E3EC0"/>
    <w:rsid w:val="006E534E"/>
    <w:rsid w:val="006E5D7F"/>
    <w:rsid w:val="006E688E"/>
    <w:rsid w:val="006E70C2"/>
    <w:rsid w:val="006F0608"/>
    <w:rsid w:val="006F1244"/>
    <w:rsid w:val="006F148F"/>
    <w:rsid w:val="006F1491"/>
    <w:rsid w:val="006F3448"/>
    <w:rsid w:val="006F58D1"/>
    <w:rsid w:val="006F6344"/>
    <w:rsid w:val="006F6536"/>
    <w:rsid w:val="006F6BE1"/>
    <w:rsid w:val="006F6C64"/>
    <w:rsid w:val="006F7790"/>
    <w:rsid w:val="006F7A30"/>
    <w:rsid w:val="0070126D"/>
    <w:rsid w:val="00701BC9"/>
    <w:rsid w:val="00701FD5"/>
    <w:rsid w:val="00702BC4"/>
    <w:rsid w:val="007034ED"/>
    <w:rsid w:val="0070377D"/>
    <w:rsid w:val="00703A65"/>
    <w:rsid w:val="00703DBA"/>
    <w:rsid w:val="0070546F"/>
    <w:rsid w:val="00705709"/>
    <w:rsid w:val="00705DA6"/>
    <w:rsid w:val="00706885"/>
    <w:rsid w:val="00710144"/>
    <w:rsid w:val="007102F8"/>
    <w:rsid w:val="007110E6"/>
    <w:rsid w:val="00711678"/>
    <w:rsid w:val="00711AA8"/>
    <w:rsid w:val="007137A1"/>
    <w:rsid w:val="007138DA"/>
    <w:rsid w:val="00713D10"/>
    <w:rsid w:val="00713EF1"/>
    <w:rsid w:val="0071561E"/>
    <w:rsid w:val="00716AB6"/>
    <w:rsid w:val="007174F3"/>
    <w:rsid w:val="00717A94"/>
    <w:rsid w:val="00720BE7"/>
    <w:rsid w:val="007211CF"/>
    <w:rsid w:val="0072173A"/>
    <w:rsid w:val="007217C4"/>
    <w:rsid w:val="00721E42"/>
    <w:rsid w:val="00725144"/>
    <w:rsid w:val="00725C00"/>
    <w:rsid w:val="007265B8"/>
    <w:rsid w:val="007276A7"/>
    <w:rsid w:val="00727A8E"/>
    <w:rsid w:val="00730A91"/>
    <w:rsid w:val="00730AB9"/>
    <w:rsid w:val="00730BB1"/>
    <w:rsid w:val="00730D22"/>
    <w:rsid w:val="00732F82"/>
    <w:rsid w:val="00734032"/>
    <w:rsid w:val="00734233"/>
    <w:rsid w:val="00734C6D"/>
    <w:rsid w:val="00735A44"/>
    <w:rsid w:val="007402A0"/>
    <w:rsid w:val="00740306"/>
    <w:rsid w:val="00740394"/>
    <w:rsid w:val="007414A1"/>
    <w:rsid w:val="00741938"/>
    <w:rsid w:val="00742579"/>
    <w:rsid w:val="00743870"/>
    <w:rsid w:val="00744A5E"/>
    <w:rsid w:val="00745C4A"/>
    <w:rsid w:val="007461DF"/>
    <w:rsid w:val="00747B65"/>
    <w:rsid w:val="00747D84"/>
    <w:rsid w:val="007505FD"/>
    <w:rsid w:val="007510F5"/>
    <w:rsid w:val="00751BC2"/>
    <w:rsid w:val="00752692"/>
    <w:rsid w:val="00752DBA"/>
    <w:rsid w:val="007550C0"/>
    <w:rsid w:val="00755271"/>
    <w:rsid w:val="00756036"/>
    <w:rsid w:val="0075637B"/>
    <w:rsid w:val="00756A10"/>
    <w:rsid w:val="00760564"/>
    <w:rsid w:val="00760878"/>
    <w:rsid w:val="00761C65"/>
    <w:rsid w:val="00762939"/>
    <w:rsid w:val="0076393F"/>
    <w:rsid w:val="007639C4"/>
    <w:rsid w:val="00763A4F"/>
    <w:rsid w:val="00763C96"/>
    <w:rsid w:val="007642E9"/>
    <w:rsid w:val="00764B5D"/>
    <w:rsid w:val="00765CF9"/>
    <w:rsid w:val="00766C87"/>
    <w:rsid w:val="00766F67"/>
    <w:rsid w:val="00770140"/>
    <w:rsid w:val="0077067C"/>
    <w:rsid w:val="00771AE1"/>
    <w:rsid w:val="00774CDA"/>
    <w:rsid w:val="007760EE"/>
    <w:rsid w:val="0077745F"/>
    <w:rsid w:val="007776F9"/>
    <w:rsid w:val="0078176D"/>
    <w:rsid w:val="00781E0A"/>
    <w:rsid w:val="0078208B"/>
    <w:rsid w:val="0078385E"/>
    <w:rsid w:val="00784179"/>
    <w:rsid w:val="00784417"/>
    <w:rsid w:val="00784594"/>
    <w:rsid w:val="0078475B"/>
    <w:rsid w:val="007859E4"/>
    <w:rsid w:val="00791F22"/>
    <w:rsid w:val="00791FF9"/>
    <w:rsid w:val="00795DDD"/>
    <w:rsid w:val="00795EBD"/>
    <w:rsid w:val="0079659E"/>
    <w:rsid w:val="007974FA"/>
    <w:rsid w:val="00797642"/>
    <w:rsid w:val="007977C5"/>
    <w:rsid w:val="007A006B"/>
    <w:rsid w:val="007A12F5"/>
    <w:rsid w:val="007A1447"/>
    <w:rsid w:val="007A16E4"/>
    <w:rsid w:val="007A1CF3"/>
    <w:rsid w:val="007A20D8"/>
    <w:rsid w:val="007A294B"/>
    <w:rsid w:val="007A3589"/>
    <w:rsid w:val="007A3B9E"/>
    <w:rsid w:val="007A3F29"/>
    <w:rsid w:val="007A4216"/>
    <w:rsid w:val="007A5836"/>
    <w:rsid w:val="007A7277"/>
    <w:rsid w:val="007B1301"/>
    <w:rsid w:val="007B1C55"/>
    <w:rsid w:val="007B2A93"/>
    <w:rsid w:val="007B2B2C"/>
    <w:rsid w:val="007B2DD4"/>
    <w:rsid w:val="007B2FCB"/>
    <w:rsid w:val="007B3311"/>
    <w:rsid w:val="007B4974"/>
    <w:rsid w:val="007B65DF"/>
    <w:rsid w:val="007B76DD"/>
    <w:rsid w:val="007B7766"/>
    <w:rsid w:val="007C1F39"/>
    <w:rsid w:val="007C1F92"/>
    <w:rsid w:val="007C2DBA"/>
    <w:rsid w:val="007C2E1C"/>
    <w:rsid w:val="007C312A"/>
    <w:rsid w:val="007C3751"/>
    <w:rsid w:val="007C3E7D"/>
    <w:rsid w:val="007C53A9"/>
    <w:rsid w:val="007C56F1"/>
    <w:rsid w:val="007C5738"/>
    <w:rsid w:val="007C5A17"/>
    <w:rsid w:val="007C5D75"/>
    <w:rsid w:val="007C7420"/>
    <w:rsid w:val="007D110E"/>
    <w:rsid w:val="007D23EC"/>
    <w:rsid w:val="007D3891"/>
    <w:rsid w:val="007D3C87"/>
    <w:rsid w:val="007D67A0"/>
    <w:rsid w:val="007D77E8"/>
    <w:rsid w:val="007E01FC"/>
    <w:rsid w:val="007E1F0A"/>
    <w:rsid w:val="007E2320"/>
    <w:rsid w:val="007E2C61"/>
    <w:rsid w:val="007E423A"/>
    <w:rsid w:val="007E5FAC"/>
    <w:rsid w:val="007E6DDA"/>
    <w:rsid w:val="007E773B"/>
    <w:rsid w:val="007F0688"/>
    <w:rsid w:val="007F0768"/>
    <w:rsid w:val="007F0A82"/>
    <w:rsid w:val="007F0E00"/>
    <w:rsid w:val="007F25CA"/>
    <w:rsid w:val="007F25E0"/>
    <w:rsid w:val="007F2671"/>
    <w:rsid w:val="007F38DA"/>
    <w:rsid w:val="007F48EC"/>
    <w:rsid w:val="007F56FD"/>
    <w:rsid w:val="007F70E7"/>
    <w:rsid w:val="007F7157"/>
    <w:rsid w:val="007F7DA8"/>
    <w:rsid w:val="008005AF"/>
    <w:rsid w:val="00800B48"/>
    <w:rsid w:val="00801731"/>
    <w:rsid w:val="00801EDF"/>
    <w:rsid w:val="0080200A"/>
    <w:rsid w:val="0080468F"/>
    <w:rsid w:val="008053BE"/>
    <w:rsid w:val="00805B79"/>
    <w:rsid w:val="00805BD7"/>
    <w:rsid w:val="00806EAE"/>
    <w:rsid w:val="00807293"/>
    <w:rsid w:val="008107F9"/>
    <w:rsid w:val="00811463"/>
    <w:rsid w:val="008114B5"/>
    <w:rsid w:val="008117B8"/>
    <w:rsid w:val="00812037"/>
    <w:rsid w:val="008136DB"/>
    <w:rsid w:val="008155CC"/>
    <w:rsid w:val="00815B6E"/>
    <w:rsid w:val="00816D08"/>
    <w:rsid w:val="00817C12"/>
    <w:rsid w:val="0082056E"/>
    <w:rsid w:val="008206E3"/>
    <w:rsid w:val="0082070F"/>
    <w:rsid w:val="008211BF"/>
    <w:rsid w:val="00823F00"/>
    <w:rsid w:val="008245D8"/>
    <w:rsid w:val="00824F17"/>
    <w:rsid w:val="0082590B"/>
    <w:rsid w:val="0082674A"/>
    <w:rsid w:val="008275CC"/>
    <w:rsid w:val="00830E53"/>
    <w:rsid w:val="00832AF8"/>
    <w:rsid w:val="00834C0E"/>
    <w:rsid w:val="008370A0"/>
    <w:rsid w:val="0083727A"/>
    <w:rsid w:val="0083764C"/>
    <w:rsid w:val="00837FDC"/>
    <w:rsid w:val="00840AE3"/>
    <w:rsid w:val="0084189D"/>
    <w:rsid w:val="00841A12"/>
    <w:rsid w:val="00841A68"/>
    <w:rsid w:val="0084202A"/>
    <w:rsid w:val="00842647"/>
    <w:rsid w:val="00843E25"/>
    <w:rsid w:val="00844A34"/>
    <w:rsid w:val="00844BF3"/>
    <w:rsid w:val="00844E27"/>
    <w:rsid w:val="00844E91"/>
    <w:rsid w:val="00846597"/>
    <w:rsid w:val="00847450"/>
    <w:rsid w:val="0084786D"/>
    <w:rsid w:val="00850953"/>
    <w:rsid w:val="00850AC1"/>
    <w:rsid w:val="008517C7"/>
    <w:rsid w:val="00851FA8"/>
    <w:rsid w:val="00853E48"/>
    <w:rsid w:val="00855540"/>
    <w:rsid w:val="00856934"/>
    <w:rsid w:val="0085789A"/>
    <w:rsid w:val="00857A08"/>
    <w:rsid w:val="00857A27"/>
    <w:rsid w:val="00857B5A"/>
    <w:rsid w:val="008604AB"/>
    <w:rsid w:val="00861153"/>
    <w:rsid w:val="008613F0"/>
    <w:rsid w:val="00862D86"/>
    <w:rsid w:val="008637AC"/>
    <w:rsid w:val="00863B24"/>
    <w:rsid w:val="00863C47"/>
    <w:rsid w:val="008659DE"/>
    <w:rsid w:val="00866BE3"/>
    <w:rsid w:val="008679EF"/>
    <w:rsid w:val="0087161B"/>
    <w:rsid w:val="0087201E"/>
    <w:rsid w:val="008747FE"/>
    <w:rsid w:val="00874DC8"/>
    <w:rsid w:val="00874F19"/>
    <w:rsid w:val="00875513"/>
    <w:rsid w:val="00875F01"/>
    <w:rsid w:val="00876678"/>
    <w:rsid w:val="00876B49"/>
    <w:rsid w:val="00876BDC"/>
    <w:rsid w:val="00876DB6"/>
    <w:rsid w:val="00877637"/>
    <w:rsid w:val="00880A42"/>
    <w:rsid w:val="0088139A"/>
    <w:rsid w:val="00881948"/>
    <w:rsid w:val="00881B77"/>
    <w:rsid w:val="00881BAD"/>
    <w:rsid w:val="008820F7"/>
    <w:rsid w:val="00883772"/>
    <w:rsid w:val="00884637"/>
    <w:rsid w:val="00884A11"/>
    <w:rsid w:val="008858E6"/>
    <w:rsid w:val="00885DFE"/>
    <w:rsid w:val="008868F4"/>
    <w:rsid w:val="00887BAD"/>
    <w:rsid w:val="00890FCB"/>
    <w:rsid w:val="00891289"/>
    <w:rsid w:val="00891F4C"/>
    <w:rsid w:val="00892A38"/>
    <w:rsid w:val="00893F70"/>
    <w:rsid w:val="008943D1"/>
    <w:rsid w:val="00895FF6"/>
    <w:rsid w:val="008976E1"/>
    <w:rsid w:val="008A04DE"/>
    <w:rsid w:val="008A2B96"/>
    <w:rsid w:val="008A2BDA"/>
    <w:rsid w:val="008A3D4B"/>
    <w:rsid w:val="008A425D"/>
    <w:rsid w:val="008A4A25"/>
    <w:rsid w:val="008A4C8D"/>
    <w:rsid w:val="008A606E"/>
    <w:rsid w:val="008A60B0"/>
    <w:rsid w:val="008A6390"/>
    <w:rsid w:val="008A67E1"/>
    <w:rsid w:val="008B0898"/>
    <w:rsid w:val="008B08A3"/>
    <w:rsid w:val="008B23E7"/>
    <w:rsid w:val="008B2C19"/>
    <w:rsid w:val="008B4D42"/>
    <w:rsid w:val="008B594F"/>
    <w:rsid w:val="008B657F"/>
    <w:rsid w:val="008B66CE"/>
    <w:rsid w:val="008B6B52"/>
    <w:rsid w:val="008B6E8C"/>
    <w:rsid w:val="008C0CB5"/>
    <w:rsid w:val="008C1E1E"/>
    <w:rsid w:val="008C4085"/>
    <w:rsid w:val="008C44B1"/>
    <w:rsid w:val="008C51BF"/>
    <w:rsid w:val="008C5F9A"/>
    <w:rsid w:val="008C62D8"/>
    <w:rsid w:val="008C6D3F"/>
    <w:rsid w:val="008C72F4"/>
    <w:rsid w:val="008C7723"/>
    <w:rsid w:val="008C7E72"/>
    <w:rsid w:val="008D01B3"/>
    <w:rsid w:val="008D0790"/>
    <w:rsid w:val="008D40D6"/>
    <w:rsid w:val="008D4D4B"/>
    <w:rsid w:val="008E3324"/>
    <w:rsid w:val="008E4699"/>
    <w:rsid w:val="008E5DB5"/>
    <w:rsid w:val="008E619F"/>
    <w:rsid w:val="008E6AE3"/>
    <w:rsid w:val="008E6D33"/>
    <w:rsid w:val="008E7C14"/>
    <w:rsid w:val="008F1BF8"/>
    <w:rsid w:val="008F3666"/>
    <w:rsid w:val="008F4476"/>
    <w:rsid w:val="008F4677"/>
    <w:rsid w:val="008F4922"/>
    <w:rsid w:val="008F5163"/>
    <w:rsid w:val="008F5237"/>
    <w:rsid w:val="008F5BEB"/>
    <w:rsid w:val="008F6E9E"/>
    <w:rsid w:val="008F7F02"/>
    <w:rsid w:val="00901DC5"/>
    <w:rsid w:val="00902881"/>
    <w:rsid w:val="0090377C"/>
    <w:rsid w:val="009040E4"/>
    <w:rsid w:val="00904A9E"/>
    <w:rsid w:val="00907F3A"/>
    <w:rsid w:val="00910175"/>
    <w:rsid w:val="00912BC8"/>
    <w:rsid w:val="00913ED7"/>
    <w:rsid w:val="009141D7"/>
    <w:rsid w:val="00915192"/>
    <w:rsid w:val="00916EA1"/>
    <w:rsid w:val="0092017D"/>
    <w:rsid w:val="00921674"/>
    <w:rsid w:val="009221E4"/>
    <w:rsid w:val="009242A5"/>
    <w:rsid w:val="00924781"/>
    <w:rsid w:val="00924B59"/>
    <w:rsid w:val="00924C92"/>
    <w:rsid w:val="00924FAD"/>
    <w:rsid w:val="00925FED"/>
    <w:rsid w:val="00927391"/>
    <w:rsid w:val="0092774A"/>
    <w:rsid w:val="009277C9"/>
    <w:rsid w:val="00930159"/>
    <w:rsid w:val="0093082F"/>
    <w:rsid w:val="00932C79"/>
    <w:rsid w:val="0093455F"/>
    <w:rsid w:val="009348D4"/>
    <w:rsid w:val="00934C10"/>
    <w:rsid w:val="009359D5"/>
    <w:rsid w:val="00935EC9"/>
    <w:rsid w:val="0093612F"/>
    <w:rsid w:val="00936B2C"/>
    <w:rsid w:val="00936D86"/>
    <w:rsid w:val="009378F7"/>
    <w:rsid w:val="00937926"/>
    <w:rsid w:val="00937B65"/>
    <w:rsid w:val="009402B7"/>
    <w:rsid w:val="009406FE"/>
    <w:rsid w:val="00941475"/>
    <w:rsid w:val="00941FFD"/>
    <w:rsid w:val="009439B0"/>
    <w:rsid w:val="00943C5D"/>
    <w:rsid w:val="00943DE6"/>
    <w:rsid w:val="009447C0"/>
    <w:rsid w:val="00947654"/>
    <w:rsid w:val="00950B17"/>
    <w:rsid w:val="0095102D"/>
    <w:rsid w:val="0095131E"/>
    <w:rsid w:val="0095186A"/>
    <w:rsid w:val="00951CCF"/>
    <w:rsid w:val="00952466"/>
    <w:rsid w:val="009524C0"/>
    <w:rsid w:val="00952803"/>
    <w:rsid w:val="009530EE"/>
    <w:rsid w:val="00953606"/>
    <w:rsid w:val="00955713"/>
    <w:rsid w:val="00957173"/>
    <w:rsid w:val="009604DC"/>
    <w:rsid w:val="0096052D"/>
    <w:rsid w:val="009606A5"/>
    <w:rsid w:val="00961438"/>
    <w:rsid w:val="009614BD"/>
    <w:rsid w:val="00961CBF"/>
    <w:rsid w:val="00962312"/>
    <w:rsid w:val="0096379E"/>
    <w:rsid w:val="00963D43"/>
    <w:rsid w:val="00964582"/>
    <w:rsid w:val="009659C0"/>
    <w:rsid w:val="009678D7"/>
    <w:rsid w:val="0097002D"/>
    <w:rsid w:val="009702DB"/>
    <w:rsid w:val="00970498"/>
    <w:rsid w:val="009725F2"/>
    <w:rsid w:val="009729CF"/>
    <w:rsid w:val="00972E0A"/>
    <w:rsid w:val="00973325"/>
    <w:rsid w:val="00973353"/>
    <w:rsid w:val="009734FA"/>
    <w:rsid w:val="00973F08"/>
    <w:rsid w:val="00973FF1"/>
    <w:rsid w:val="00974ECD"/>
    <w:rsid w:val="009759E4"/>
    <w:rsid w:val="009767F8"/>
    <w:rsid w:val="00976D9B"/>
    <w:rsid w:val="0097718A"/>
    <w:rsid w:val="009800F2"/>
    <w:rsid w:val="00981016"/>
    <w:rsid w:val="0098121F"/>
    <w:rsid w:val="00981A9D"/>
    <w:rsid w:val="00981C27"/>
    <w:rsid w:val="00982F33"/>
    <w:rsid w:val="00983B40"/>
    <w:rsid w:val="0098475B"/>
    <w:rsid w:val="0098482B"/>
    <w:rsid w:val="00984886"/>
    <w:rsid w:val="00984B23"/>
    <w:rsid w:val="00984B9A"/>
    <w:rsid w:val="00984FC5"/>
    <w:rsid w:val="00986334"/>
    <w:rsid w:val="0099139D"/>
    <w:rsid w:val="00991A59"/>
    <w:rsid w:val="00991BA2"/>
    <w:rsid w:val="00991E62"/>
    <w:rsid w:val="0099379F"/>
    <w:rsid w:val="0099468B"/>
    <w:rsid w:val="00994B27"/>
    <w:rsid w:val="00994B70"/>
    <w:rsid w:val="009959EA"/>
    <w:rsid w:val="00995E74"/>
    <w:rsid w:val="00996ABB"/>
    <w:rsid w:val="00997C3E"/>
    <w:rsid w:val="009A24B0"/>
    <w:rsid w:val="009A2511"/>
    <w:rsid w:val="009A2801"/>
    <w:rsid w:val="009A2E53"/>
    <w:rsid w:val="009A3204"/>
    <w:rsid w:val="009A32FE"/>
    <w:rsid w:val="009A3628"/>
    <w:rsid w:val="009A538A"/>
    <w:rsid w:val="009A60E4"/>
    <w:rsid w:val="009A6FDB"/>
    <w:rsid w:val="009A7194"/>
    <w:rsid w:val="009B0676"/>
    <w:rsid w:val="009B39D0"/>
    <w:rsid w:val="009B4144"/>
    <w:rsid w:val="009B4A33"/>
    <w:rsid w:val="009B4C7A"/>
    <w:rsid w:val="009B5715"/>
    <w:rsid w:val="009C0BDA"/>
    <w:rsid w:val="009C137F"/>
    <w:rsid w:val="009C1B2B"/>
    <w:rsid w:val="009C1B55"/>
    <w:rsid w:val="009C1C81"/>
    <w:rsid w:val="009C2491"/>
    <w:rsid w:val="009C2C33"/>
    <w:rsid w:val="009C36AE"/>
    <w:rsid w:val="009C46D3"/>
    <w:rsid w:val="009C4794"/>
    <w:rsid w:val="009C5759"/>
    <w:rsid w:val="009C628D"/>
    <w:rsid w:val="009C6638"/>
    <w:rsid w:val="009C6985"/>
    <w:rsid w:val="009C7347"/>
    <w:rsid w:val="009D091C"/>
    <w:rsid w:val="009D1BAA"/>
    <w:rsid w:val="009D23E1"/>
    <w:rsid w:val="009D287F"/>
    <w:rsid w:val="009D2BD3"/>
    <w:rsid w:val="009D3607"/>
    <w:rsid w:val="009D45FA"/>
    <w:rsid w:val="009D460F"/>
    <w:rsid w:val="009D5707"/>
    <w:rsid w:val="009D5E97"/>
    <w:rsid w:val="009D64EA"/>
    <w:rsid w:val="009D7514"/>
    <w:rsid w:val="009E0613"/>
    <w:rsid w:val="009E1B69"/>
    <w:rsid w:val="009E227C"/>
    <w:rsid w:val="009E28BF"/>
    <w:rsid w:val="009E2A18"/>
    <w:rsid w:val="009E2E8D"/>
    <w:rsid w:val="009E3C19"/>
    <w:rsid w:val="009E41A0"/>
    <w:rsid w:val="009E53DB"/>
    <w:rsid w:val="009E630D"/>
    <w:rsid w:val="009E6D3F"/>
    <w:rsid w:val="009E7583"/>
    <w:rsid w:val="009F0B2C"/>
    <w:rsid w:val="009F0C98"/>
    <w:rsid w:val="009F117E"/>
    <w:rsid w:val="009F11B2"/>
    <w:rsid w:val="009F2AC9"/>
    <w:rsid w:val="009F4D40"/>
    <w:rsid w:val="009F6211"/>
    <w:rsid w:val="009F76A6"/>
    <w:rsid w:val="009F79B0"/>
    <w:rsid w:val="00A013C9"/>
    <w:rsid w:val="00A021BC"/>
    <w:rsid w:val="00A0260B"/>
    <w:rsid w:val="00A02767"/>
    <w:rsid w:val="00A02A13"/>
    <w:rsid w:val="00A04487"/>
    <w:rsid w:val="00A0546D"/>
    <w:rsid w:val="00A0582D"/>
    <w:rsid w:val="00A064AC"/>
    <w:rsid w:val="00A07542"/>
    <w:rsid w:val="00A122A5"/>
    <w:rsid w:val="00A12E1C"/>
    <w:rsid w:val="00A13AA4"/>
    <w:rsid w:val="00A14C25"/>
    <w:rsid w:val="00A16987"/>
    <w:rsid w:val="00A16E7E"/>
    <w:rsid w:val="00A17574"/>
    <w:rsid w:val="00A20B00"/>
    <w:rsid w:val="00A20DBA"/>
    <w:rsid w:val="00A2299A"/>
    <w:rsid w:val="00A23BE0"/>
    <w:rsid w:val="00A250E2"/>
    <w:rsid w:val="00A259D3"/>
    <w:rsid w:val="00A26A61"/>
    <w:rsid w:val="00A278FA"/>
    <w:rsid w:val="00A27A15"/>
    <w:rsid w:val="00A27A49"/>
    <w:rsid w:val="00A27FB7"/>
    <w:rsid w:val="00A316C5"/>
    <w:rsid w:val="00A31C3E"/>
    <w:rsid w:val="00A32C43"/>
    <w:rsid w:val="00A34EA8"/>
    <w:rsid w:val="00A36FF6"/>
    <w:rsid w:val="00A37908"/>
    <w:rsid w:val="00A379A4"/>
    <w:rsid w:val="00A37B81"/>
    <w:rsid w:val="00A41AC5"/>
    <w:rsid w:val="00A42A8C"/>
    <w:rsid w:val="00A4309B"/>
    <w:rsid w:val="00A4383C"/>
    <w:rsid w:val="00A43D44"/>
    <w:rsid w:val="00A44046"/>
    <w:rsid w:val="00A44D51"/>
    <w:rsid w:val="00A44F60"/>
    <w:rsid w:val="00A45190"/>
    <w:rsid w:val="00A4581E"/>
    <w:rsid w:val="00A46CE1"/>
    <w:rsid w:val="00A46E55"/>
    <w:rsid w:val="00A5051C"/>
    <w:rsid w:val="00A51D91"/>
    <w:rsid w:val="00A52AD5"/>
    <w:rsid w:val="00A53609"/>
    <w:rsid w:val="00A53691"/>
    <w:rsid w:val="00A543E2"/>
    <w:rsid w:val="00A552D0"/>
    <w:rsid w:val="00A571B1"/>
    <w:rsid w:val="00A57D42"/>
    <w:rsid w:val="00A57D96"/>
    <w:rsid w:val="00A6046E"/>
    <w:rsid w:val="00A6071F"/>
    <w:rsid w:val="00A62B05"/>
    <w:rsid w:val="00A63DF7"/>
    <w:rsid w:val="00A64336"/>
    <w:rsid w:val="00A654D6"/>
    <w:rsid w:val="00A66B43"/>
    <w:rsid w:val="00A671BA"/>
    <w:rsid w:val="00A70658"/>
    <w:rsid w:val="00A709DD"/>
    <w:rsid w:val="00A70CEF"/>
    <w:rsid w:val="00A7164E"/>
    <w:rsid w:val="00A721B0"/>
    <w:rsid w:val="00A73602"/>
    <w:rsid w:val="00A73807"/>
    <w:rsid w:val="00A73EE8"/>
    <w:rsid w:val="00A7404C"/>
    <w:rsid w:val="00A7412B"/>
    <w:rsid w:val="00A74A73"/>
    <w:rsid w:val="00A7534D"/>
    <w:rsid w:val="00A7548D"/>
    <w:rsid w:val="00A75E39"/>
    <w:rsid w:val="00A76144"/>
    <w:rsid w:val="00A76B0E"/>
    <w:rsid w:val="00A7759F"/>
    <w:rsid w:val="00A77B4E"/>
    <w:rsid w:val="00A80B1D"/>
    <w:rsid w:val="00A80B9D"/>
    <w:rsid w:val="00A80BAB"/>
    <w:rsid w:val="00A82354"/>
    <w:rsid w:val="00A82705"/>
    <w:rsid w:val="00A82AF7"/>
    <w:rsid w:val="00A8344A"/>
    <w:rsid w:val="00A83B5B"/>
    <w:rsid w:val="00A84164"/>
    <w:rsid w:val="00A84BA1"/>
    <w:rsid w:val="00A84FB9"/>
    <w:rsid w:val="00A8521C"/>
    <w:rsid w:val="00A852C7"/>
    <w:rsid w:val="00A85450"/>
    <w:rsid w:val="00A86407"/>
    <w:rsid w:val="00A86982"/>
    <w:rsid w:val="00A87482"/>
    <w:rsid w:val="00A8756C"/>
    <w:rsid w:val="00A9063F"/>
    <w:rsid w:val="00A906FE"/>
    <w:rsid w:val="00A907D7"/>
    <w:rsid w:val="00A908C2"/>
    <w:rsid w:val="00A90A2D"/>
    <w:rsid w:val="00A91271"/>
    <w:rsid w:val="00A914E9"/>
    <w:rsid w:val="00A92254"/>
    <w:rsid w:val="00A92FB0"/>
    <w:rsid w:val="00A93D22"/>
    <w:rsid w:val="00A948D6"/>
    <w:rsid w:val="00A95711"/>
    <w:rsid w:val="00A97CDB"/>
    <w:rsid w:val="00AA02FB"/>
    <w:rsid w:val="00AA0AFF"/>
    <w:rsid w:val="00AA109F"/>
    <w:rsid w:val="00AA2B31"/>
    <w:rsid w:val="00AA3771"/>
    <w:rsid w:val="00AA7798"/>
    <w:rsid w:val="00AA7995"/>
    <w:rsid w:val="00AA79F9"/>
    <w:rsid w:val="00AB0746"/>
    <w:rsid w:val="00AB16FC"/>
    <w:rsid w:val="00AB2863"/>
    <w:rsid w:val="00AB2F1B"/>
    <w:rsid w:val="00AB5012"/>
    <w:rsid w:val="00AB529A"/>
    <w:rsid w:val="00AB6E6B"/>
    <w:rsid w:val="00AB790E"/>
    <w:rsid w:val="00AB7D7F"/>
    <w:rsid w:val="00AC03F3"/>
    <w:rsid w:val="00AC0CFB"/>
    <w:rsid w:val="00AC0DE2"/>
    <w:rsid w:val="00AC15DC"/>
    <w:rsid w:val="00AC16EC"/>
    <w:rsid w:val="00AC1B6F"/>
    <w:rsid w:val="00AC1D22"/>
    <w:rsid w:val="00AC2832"/>
    <w:rsid w:val="00AC3988"/>
    <w:rsid w:val="00AC3F3F"/>
    <w:rsid w:val="00AC3FB9"/>
    <w:rsid w:val="00AC4A2E"/>
    <w:rsid w:val="00AC76CB"/>
    <w:rsid w:val="00AD05B9"/>
    <w:rsid w:val="00AD2785"/>
    <w:rsid w:val="00AD2FC3"/>
    <w:rsid w:val="00AD3466"/>
    <w:rsid w:val="00AD37F1"/>
    <w:rsid w:val="00AD3D0B"/>
    <w:rsid w:val="00AD58C2"/>
    <w:rsid w:val="00AD632D"/>
    <w:rsid w:val="00AD634A"/>
    <w:rsid w:val="00AD6BCB"/>
    <w:rsid w:val="00AD79C6"/>
    <w:rsid w:val="00AE0975"/>
    <w:rsid w:val="00AE0E11"/>
    <w:rsid w:val="00AE12A1"/>
    <w:rsid w:val="00AE1565"/>
    <w:rsid w:val="00AE18CC"/>
    <w:rsid w:val="00AE4871"/>
    <w:rsid w:val="00AE76E0"/>
    <w:rsid w:val="00AF091E"/>
    <w:rsid w:val="00AF507B"/>
    <w:rsid w:val="00AF533D"/>
    <w:rsid w:val="00AF55F8"/>
    <w:rsid w:val="00AF5831"/>
    <w:rsid w:val="00AF625B"/>
    <w:rsid w:val="00AF76C3"/>
    <w:rsid w:val="00AF7A83"/>
    <w:rsid w:val="00AF7EF9"/>
    <w:rsid w:val="00B00B83"/>
    <w:rsid w:val="00B010A4"/>
    <w:rsid w:val="00B01254"/>
    <w:rsid w:val="00B01574"/>
    <w:rsid w:val="00B02CD5"/>
    <w:rsid w:val="00B031D9"/>
    <w:rsid w:val="00B03FA2"/>
    <w:rsid w:val="00B04F00"/>
    <w:rsid w:val="00B05BD9"/>
    <w:rsid w:val="00B062F7"/>
    <w:rsid w:val="00B06F92"/>
    <w:rsid w:val="00B10267"/>
    <w:rsid w:val="00B10D85"/>
    <w:rsid w:val="00B11A86"/>
    <w:rsid w:val="00B123B9"/>
    <w:rsid w:val="00B13700"/>
    <w:rsid w:val="00B139CC"/>
    <w:rsid w:val="00B13D00"/>
    <w:rsid w:val="00B14D14"/>
    <w:rsid w:val="00B151EA"/>
    <w:rsid w:val="00B20A0A"/>
    <w:rsid w:val="00B20B97"/>
    <w:rsid w:val="00B20D5F"/>
    <w:rsid w:val="00B22959"/>
    <w:rsid w:val="00B22BA9"/>
    <w:rsid w:val="00B24C78"/>
    <w:rsid w:val="00B24E37"/>
    <w:rsid w:val="00B24ED2"/>
    <w:rsid w:val="00B25341"/>
    <w:rsid w:val="00B319F3"/>
    <w:rsid w:val="00B31EFF"/>
    <w:rsid w:val="00B32B0C"/>
    <w:rsid w:val="00B33190"/>
    <w:rsid w:val="00B331BA"/>
    <w:rsid w:val="00B33337"/>
    <w:rsid w:val="00B33D03"/>
    <w:rsid w:val="00B33D94"/>
    <w:rsid w:val="00B34689"/>
    <w:rsid w:val="00B346CB"/>
    <w:rsid w:val="00B35275"/>
    <w:rsid w:val="00B35574"/>
    <w:rsid w:val="00B36C59"/>
    <w:rsid w:val="00B4066E"/>
    <w:rsid w:val="00B425A1"/>
    <w:rsid w:val="00B42A05"/>
    <w:rsid w:val="00B43DF6"/>
    <w:rsid w:val="00B44013"/>
    <w:rsid w:val="00B454EA"/>
    <w:rsid w:val="00B455D4"/>
    <w:rsid w:val="00B468DB"/>
    <w:rsid w:val="00B47584"/>
    <w:rsid w:val="00B5012C"/>
    <w:rsid w:val="00B5079C"/>
    <w:rsid w:val="00B51827"/>
    <w:rsid w:val="00B54560"/>
    <w:rsid w:val="00B55BD1"/>
    <w:rsid w:val="00B570AE"/>
    <w:rsid w:val="00B60D96"/>
    <w:rsid w:val="00B6115B"/>
    <w:rsid w:val="00B6171F"/>
    <w:rsid w:val="00B628F3"/>
    <w:rsid w:val="00B629F4"/>
    <w:rsid w:val="00B62D6A"/>
    <w:rsid w:val="00B62DE4"/>
    <w:rsid w:val="00B6346A"/>
    <w:rsid w:val="00B63E65"/>
    <w:rsid w:val="00B640E6"/>
    <w:rsid w:val="00B65421"/>
    <w:rsid w:val="00B6602E"/>
    <w:rsid w:val="00B66F4B"/>
    <w:rsid w:val="00B66FE4"/>
    <w:rsid w:val="00B67334"/>
    <w:rsid w:val="00B67A60"/>
    <w:rsid w:val="00B67D98"/>
    <w:rsid w:val="00B7013A"/>
    <w:rsid w:val="00B704F8"/>
    <w:rsid w:val="00B70AD7"/>
    <w:rsid w:val="00B70E7D"/>
    <w:rsid w:val="00B714D9"/>
    <w:rsid w:val="00B71BA4"/>
    <w:rsid w:val="00B7260F"/>
    <w:rsid w:val="00B73A94"/>
    <w:rsid w:val="00B740B3"/>
    <w:rsid w:val="00B74BF4"/>
    <w:rsid w:val="00B7526E"/>
    <w:rsid w:val="00B75458"/>
    <w:rsid w:val="00B75D3C"/>
    <w:rsid w:val="00B806B4"/>
    <w:rsid w:val="00B82A84"/>
    <w:rsid w:val="00B83241"/>
    <w:rsid w:val="00B8519C"/>
    <w:rsid w:val="00B8605B"/>
    <w:rsid w:val="00B862F4"/>
    <w:rsid w:val="00B8671B"/>
    <w:rsid w:val="00B87566"/>
    <w:rsid w:val="00B902DD"/>
    <w:rsid w:val="00B905CA"/>
    <w:rsid w:val="00B91481"/>
    <w:rsid w:val="00B9255C"/>
    <w:rsid w:val="00B92A0E"/>
    <w:rsid w:val="00B9446F"/>
    <w:rsid w:val="00B94EE1"/>
    <w:rsid w:val="00B959A3"/>
    <w:rsid w:val="00B96370"/>
    <w:rsid w:val="00B9651D"/>
    <w:rsid w:val="00B9765E"/>
    <w:rsid w:val="00BA002A"/>
    <w:rsid w:val="00BA1475"/>
    <w:rsid w:val="00BA411E"/>
    <w:rsid w:val="00BA505B"/>
    <w:rsid w:val="00BA58DA"/>
    <w:rsid w:val="00BA5D0A"/>
    <w:rsid w:val="00BA6C38"/>
    <w:rsid w:val="00BA701E"/>
    <w:rsid w:val="00BB04AD"/>
    <w:rsid w:val="00BB1242"/>
    <w:rsid w:val="00BB1F9A"/>
    <w:rsid w:val="00BB2004"/>
    <w:rsid w:val="00BB53B8"/>
    <w:rsid w:val="00BB5653"/>
    <w:rsid w:val="00BB5972"/>
    <w:rsid w:val="00BB7353"/>
    <w:rsid w:val="00BB792E"/>
    <w:rsid w:val="00BB7EDE"/>
    <w:rsid w:val="00BC2874"/>
    <w:rsid w:val="00BC309B"/>
    <w:rsid w:val="00BC3592"/>
    <w:rsid w:val="00BC3C25"/>
    <w:rsid w:val="00BC4245"/>
    <w:rsid w:val="00BC4354"/>
    <w:rsid w:val="00BC45D4"/>
    <w:rsid w:val="00BC4F28"/>
    <w:rsid w:val="00BC61F6"/>
    <w:rsid w:val="00BC6E67"/>
    <w:rsid w:val="00BC6FA8"/>
    <w:rsid w:val="00BC759F"/>
    <w:rsid w:val="00BC7914"/>
    <w:rsid w:val="00BC7EB6"/>
    <w:rsid w:val="00BD1165"/>
    <w:rsid w:val="00BD4123"/>
    <w:rsid w:val="00BD4D4D"/>
    <w:rsid w:val="00BD4F80"/>
    <w:rsid w:val="00BD6231"/>
    <w:rsid w:val="00BD7756"/>
    <w:rsid w:val="00BE05AB"/>
    <w:rsid w:val="00BE0EE1"/>
    <w:rsid w:val="00BE1367"/>
    <w:rsid w:val="00BE2FD2"/>
    <w:rsid w:val="00BE383C"/>
    <w:rsid w:val="00BE3A5F"/>
    <w:rsid w:val="00BE3E97"/>
    <w:rsid w:val="00BE437E"/>
    <w:rsid w:val="00BE54C5"/>
    <w:rsid w:val="00BE60B0"/>
    <w:rsid w:val="00BE6948"/>
    <w:rsid w:val="00BE6C82"/>
    <w:rsid w:val="00BE6D1C"/>
    <w:rsid w:val="00BF086E"/>
    <w:rsid w:val="00BF0A1F"/>
    <w:rsid w:val="00BF0F5C"/>
    <w:rsid w:val="00BF109A"/>
    <w:rsid w:val="00BF18D8"/>
    <w:rsid w:val="00BF190F"/>
    <w:rsid w:val="00BF1FE6"/>
    <w:rsid w:val="00BF2422"/>
    <w:rsid w:val="00BF2B61"/>
    <w:rsid w:val="00BF2F89"/>
    <w:rsid w:val="00BF3055"/>
    <w:rsid w:val="00BF39E0"/>
    <w:rsid w:val="00BF3E61"/>
    <w:rsid w:val="00BF447E"/>
    <w:rsid w:val="00BF58CD"/>
    <w:rsid w:val="00C0034C"/>
    <w:rsid w:val="00C004E8"/>
    <w:rsid w:val="00C00FD7"/>
    <w:rsid w:val="00C01150"/>
    <w:rsid w:val="00C01835"/>
    <w:rsid w:val="00C01BD7"/>
    <w:rsid w:val="00C03AC1"/>
    <w:rsid w:val="00C03BD3"/>
    <w:rsid w:val="00C03C04"/>
    <w:rsid w:val="00C03E61"/>
    <w:rsid w:val="00C0428C"/>
    <w:rsid w:val="00C063D4"/>
    <w:rsid w:val="00C10B05"/>
    <w:rsid w:val="00C110C9"/>
    <w:rsid w:val="00C12BF5"/>
    <w:rsid w:val="00C13F67"/>
    <w:rsid w:val="00C152C2"/>
    <w:rsid w:val="00C15A68"/>
    <w:rsid w:val="00C16A94"/>
    <w:rsid w:val="00C17396"/>
    <w:rsid w:val="00C17DFA"/>
    <w:rsid w:val="00C239DC"/>
    <w:rsid w:val="00C23C73"/>
    <w:rsid w:val="00C247FC"/>
    <w:rsid w:val="00C268C5"/>
    <w:rsid w:val="00C26C8E"/>
    <w:rsid w:val="00C309A5"/>
    <w:rsid w:val="00C30A7F"/>
    <w:rsid w:val="00C3198C"/>
    <w:rsid w:val="00C31BA2"/>
    <w:rsid w:val="00C335DB"/>
    <w:rsid w:val="00C340BC"/>
    <w:rsid w:val="00C34702"/>
    <w:rsid w:val="00C34767"/>
    <w:rsid w:val="00C347F2"/>
    <w:rsid w:val="00C34DDD"/>
    <w:rsid w:val="00C3799C"/>
    <w:rsid w:val="00C37A8E"/>
    <w:rsid w:val="00C40240"/>
    <w:rsid w:val="00C409B7"/>
    <w:rsid w:val="00C40A71"/>
    <w:rsid w:val="00C4266B"/>
    <w:rsid w:val="00C4389B"/>
    <w:rsid w:val="00C4453B"/>
    <w:rsid w:val="00C452EB"/>
    <w:rsid w:val="00C45418"/>
    <w:rsid w:val="00C469AB"/>
    <w:rsid w:val="00C46C5F"/>
    <w:rsid w:val="00C4725D"/>
    <w:rsid w:val="00C51687"/>
    <w:rsid w:val="00C5213A"/>
    <w:rsid w:val="00C531B2"/>
    <w:rsid w:val="00C55343"/>
    <w:rsid w:val="00C5596A"/>
    <w:rsid w:val="00C56611"/>
    <w:rsid w:val="00C57504"/>
    <w:rsid w:val="00C57C6B"/>
    <w:rsid w:val="00C57EA9"/>
    <w:rsid w:val="00C60B6A"/>
    <w:rsid w:val="00C60EDB"/>
    <w:rsid w:val="00C61129"/>
    <w:rsid w:val="00C611F9"/>
    <w:rsid w:val="00C61CE5"/>
    <w:rsid w:val="00C62B88"/>
    <w:rsid w:val="00C64568"/>
    <w:rsid w:val="00C6465F"/>
    <w:rsid w:val="00C64DD7"/>
    <w:rsid w:val="00C6558F"/>
    <w:rsid w:val="00C66701"/>
    <w:rsid w:val="00C6691D"/>
    <w:rsid w:val="00C71516"/>
    <w:rsid w:val="00C7295A"/>
    <w:rsid w:val="00C75719"/>
    <w:rsid w:val="00C76FAA"/>
    <w:rsid w:val="00C8021D"/>
    <w:rsid w:val="00C81381"/>
    <w:rsid w:val="00C81A60"/>
    <w:rsid w:val="00C823D2"/>
    <w:rsid w:val="00C82633"/>
    <w:rsid w:val="00C82BFB"/>
    <w:rsid w:val="00C836EC"/>
    <w:rsid w:val="00C839D7"/>
    <w:rsid w:val="00C83A8E"/>
    <w:rsid w:val="00C83D37"/>
    <w:rsid w:val="00C85634"/>
    <w:rsid w:val="00C9033A"/>
    <w:rsid w:val="00C9143E"/>
    <w:rsid w:val="00C92953"/>
    <w:rsid w:val="00C92EFB"/>
    <w:rsid w:val="00C95652"/>
    <w:rsid w:val="00C960E4"/>
    <w:rsid w:val="00C965AB"/>
    <w:rsid w:val="00C96DA3"/>
    <w:rsid w:val="00C976C6"/>
    <w:rsid w:val="00C979DA"/>
    <w:rsid w:val="00CA01B1"/>
    <w:rsid w:val="00CA130C"/>
    <w:rsid w:val="00CA145F"/>
    <w:rsid w:val="00CA211C"/>
    <w:rsid w:val="00CA2548"/>
    <w:rsid w:val="00CA3A25"/>
    <w:rsid w:val="00CA3F80"/>
    <w:rsid w:val="00CA3FDB"/>
    <w:rsid w:val="00CA6075"/>
    <w:rsid w:val="00CA6381"/>
    <w:rsid w:val="00CA69BD"/>
    <w:rsid w:val="00CA7917"/>
    <w:rsid w:val="00CA7CF5"/>
    <w:rsid w:val="00CB2166"/>
    <w:rsid w:val="00CB2C6E"/>
    <w:rsid w:val="00CB5254"/>
    <w:rsid w:val="00CB58AB"/>
    <w:rsid w:val="00CB6B03"/>
    <w:rsid w:val="00CB6E1B"/>
    <w:rsid w:val="00CB6F2B"/>
    <w:rsid w:val="00CB7279"/>
    <w:rsid w:val="00CC1CD0"/>
    <w:rsid w:val="00CC278E"/>
    <w:rsid w:val="00CC2D76"/>
    <w:rsid w:val="00CC2F23"/>
    <w:rsid w:val="00CC3284"/>
    <w:rsid w:val="00CC359A"/>
    <w:rsid w:val="00CC4F55"/>
    <w:rsid w:val="00CC52AF"/>
    <w:rsid w:val="00CC63E5"/>
    <w:rsid w:val="00CC789F"/>
    <w:rsid w:val="00CC7D8A"/>
    <w:rsid w:val="00CD2593"/>
    <w:rsid w:val="00CD272F"/>
    <w:rsid w:val="00CD2FA6"/>
    <w:rsid w:val="00CD4FBC"/>
    <w:rsid w:val="00CD5D32"/>
    <w:rsid w:val="00CE3C38"/>
    <w:rsid w:val="00CE3CAF"/>
    <w:rsid w:val="00CE574F"/>
    <w:rsid w:val="00CE5E04"/>
    <w:rsid w:val="00CE661A"/>
    <w:rsid w:val="00CE663F"/>
    <w:rsid w:val="00CE6B5A"/>
    <w:rsid w:val="00CE6BE4"/>
    <w:rsid w:val="00CE78FD"/>
    <w:rsid w:val="00CF02D0"/>
    <w:rsid w:val="00CF2BFE"/>
    <w:rsid w:val="00CF3E1C"/>
    <w:rsid w:val="00CF5A65"/>
    <w:rsid w:val="00CF7E9B"/>
    <w:rsid w:val="00D00D6D"/>
    <w:rsid w:val="00D0114C"/>
    <w:rsid w:val="00D016B8"/>
    <w:rsid w:val="00D01862"/>
    <w:rsid w:val="00D0212C"/>
    <w:rsid w:val="00D02290"/>
    <w:rsid w:val="00D0350B"/>
    <w:rsid w:val="00D04277"/>
    <w:rsid w:val="00D04306"/>
    <w:rsid w:val="00D05B7A"/>
    <w:rsid w:val="00D0628C"/>
    <w:rsid w:val="00D062C6"/>
    <w:rsid w:val="00D06379"/>
    <w:rsid w:val="00D06EAA"/>
    <w:rsid w:val="00D10F14"/>
    <w:rsid w:val="00D1212F"/>
    <w:rsid w:val="00D1336C"/>
    <w:rsid w:val="00D14456"/>
    <w:rsid w:val="00D14568"/>
    <w:rsid w:val="00D15EEB"/>
    <w:rsid w:val="00D16433"/>
    <w:rsid w:val="00D16CB4"/>
    <w:rsid w:val="00D16E12"/>
    <w:rsid w:val="00D16F70"/>
    <w:rsid w:val="00D173DB"/>
    <w:rsid w:val="00D174F7"/>
    <w:rsid w:val="00D20A36"/>
    <w:rsid w:val="00D20EF2"/>
    <w:rsid w:val="00D21732"/>
    <w:rsid w:val="00D22FD9"/>
    <w:rsid w:val="00D23711"/>
    <w:rsid w:val="00D238E7"/>
    <w:rsid w:val="00D23E9C"/>
    <w:rsid w:val="00D23EAD"/>
    <w:rsid w:val="00D24AC2"/>
    <w:rsid w:val="00D24B19"/>
    <w:rsid w:val="00D266E4"/>
    <w:rsid w:val="00D270F4"/>
    <w:rsid w:val="00D27787"/>
    <w:rsid w:val="00D30488"/>
    <w:rsid w:val="00D31344"/>
    <w:rsid w:val="00D31D13"/>
    <w:rsid w:val="00D31FFC"/>
    <w:rsid w:val="00D3214D"/>
    <w:rsid w:val="00D32E4C"/>
    <w:rsid w:val="00D336F0"/>
    <w:rsid w:val="00D33EA4"/>
    <w:rsid w:val="00D34841"/>
    <w:rsid w:val="00D37482"/>
    <w:rsid w:val="00D41B03"/>
    <w:rsid w:val="00D41C36"/>
    <w:rsid w:val="00D4278B"/>
    <w:rsid w:val="00D447B9"/>
    <w:rsid w:val="00D44C38"/>
    <w:rsid w:val="00D45F40"/>
    <w:rsid w:val="00D46B81"/>
    <w:rsid w:val="00D46C1C"/>
    <w:rsid w:val="00D47BE0"/>
    <w:rsid w:val="00D5040D"/>
    <w:rsid w:val="00D5186E"/>
    <w:rsid w:val="00D51F65"/>
    <w:rsid w:val="00D52472"/>
    <w:rsid w:val="00D525C8"/>
    <w:rsid w:val="00D5410F"/>
    <w:rsid w:val="00D545B9"/>
    <w:rsid w:val="00D54F41"/>
    <w:rsid w:val="00D551D4"/>
    <w:rsid w:val="00D5561F"/>
    <w:rsid w:val="00D55B85"/>
    <w:rsid w:val="00D55BF8"/>
    <w:rsid w:val="00D56C8D"/>
    <w:rsid w:val="00D5763A"/>
    <w:rsid w:val="00D6055E"/>
    <w:rsid w:val="00D606EF"/>
    <w:rsid w:val="00D64275"/>
    <w:rsid w:val="00D64641"/>
    <w:rsid w:val="00D64F45"/>
    <w:rsid w:val="00D65843"/>
    <w:rsid w:val="00D6715E"/>
    <w:rsid w:val="00D70AB4"/>
    <w:rsid w:val="00D7102F"/>
    <w:rsid w:val="00D7114C"/>
    <w:rsid w:val="00D720D6"/>
    <w:rsid w:val="00D72639"/>
    <w:rsid w:val="00D7318C"/>
    <w:rsid w:val="00D73AB6"/>
    <w:rsid w:val="00D7456B"/>
    <w:rsid w:val="00D7489E"/>
    <w:rsid w:val="00D750BA"/>
    <w:rsid w:val="00D757E3"/>
    <w:rsid w:val="00D77D3C"/>
    <w:rsid w:val="00D8116C"/>
    <w:rsid w:val="00D8124D"/>
    <w:rsid w:val="00D81770"/>
    <w:rsid w:val="00D8182A"/>
    <w:rsid w:val="00D81BF8"/>
    <w:rsid w:val="00D81CE2"/>
    <w:rsid w:val="00D8328B"/>
    <w:rsid w:val="00D8402E"/>
    <w:rsid w:val="00D842F0"/>
    <w:rsid w:val="00D844C5"/>
    <w:rsid w:val="00D85039"/>
    <w:rsid w:val="00D8583B"/>
    <w:rsid w:val="00D85EF0"/>
    <w:rsid w:val="00D86331"/>
    <w:rsid w:val="00D8648E"/>
    <w:rsid w:val="00D9058B"/>
    <w:rsid w:val="00D91CF0"/>
    <w:rsid w:val="00D924D7"/>
    <w:rsid w:val="00D9371E"/>
    <w:rsid w:val="00D95C0E"/>
    <w:rsid w:val="00D96BEB"/>
    <w:rsid w:val="00D96C17"/>
    <w:rsid w:val="00D975B5"/>
    <w:rsid w:val="00DA0124"/>
    <w:rsid w:val="00DA08AE"/>
    <w:rsid w:val="00DA0E6A"/>
    <w:rsid w:val="00DA1182"/>
    <w:rsid w:val="00DA11B7"/>
    <w:rsid w:val="00DA1C97"/>
    <w:rsid w:val="00DA2AF7"/>
    <w:rsid w:val="00DA3700"/>
    <w:rsid w:val="00DA43F7"/>
    <w:rsid w:val="00DA4A6E"/>
    <w:rsid w:val="00DA55F0"/>
    <w:rsid w:val="00DA5CE2"/>
    <w:rsid w:val="00DA677B"/>
    <w:rsid w:val="00DA7026"/>
    <w:rsid w:val="00DA79B2"/>
    <w:rsid w:val="00DA7F5B"/>
    <w:rsid w:val="00DB0CF6"/>
    <w:rsid w:val="00DB15EA"/>
    <w:rsid w:val="00DB31BD"/>
    <w:rsid w:val="00DB3AD3"/>
    <w:rsid w:val="00DB4B8C"/>
    <w:rsid w:val="00DB4DCC"/>
    <w:rsid w:val="00DB4ECD"/>
    <w:rsid w:val="00DB6244"/>
    <w:rsid w:val="00DB65B4"/>
    <w:rsid w:val="00DB7070"/>
    <w:rsid w:val="00DB7B74"/>
    <w:rsid w:val="00DB7F5C"/>
    <w:rsid w:val="00DC00DA"/>
    <w:rsid w:val="00DC1848"/>
    <w:rsid w:val="00DC1EA0"/>
    <w:rsid w:val="00DC25A9"/>
    <w:rsid w:val="00DC3577"/>
    <w:rsid w:val="00DC43BF"/>
    <w:rsid w:val="00DC4D8A"/>
    <w:rsid w:val="00DC5A9F"/>
    <w:rsid w:val="00DC5B16"/>
    <w:rsid w:val="00DC5C33"/>
    <w:rsid w:val="00DC62D2"/>
    <w:rsid w:val="00DC6758"/>
    <w:rsid w:val="00DC67B8"/>
    <w:rsid w:val="00DC6B97"/>
    <w:rsid w:val="00DD0DB7"/>
    <w:rsid w:val="00DD12C8"/>
    <w:rsid w:val="00DD1B14"/>
    <w:rsid w:val="00DD3707"/>
    <w:rsid w:val="00DD3E98"/>
    <w:rsid w:val="00DD5AA2"/>
    <w:rsid w:val="00DD5AEB"/>
    <w:rsid w:val="00DE2192"/>
    <w:rsid w:val="00DE3C84"/>
    <w:rsid w:val="00DE3F4D"/>
    <w:rsid w:val="00DE4123"/>
    <w:rsid w:val="00DE6D93"/>
    <w:rsid w:val="00DF0BE3"/>
    <w:rsid w:val="00DF0D80"/>
    <w:rsid w:val="00DF19B8"/>
    <w:rsid w:val="00DF19E5"/>
    <w:rsid w:val="00DF3782"/>
    <w:rsid w:val="00DF5932"/>
    <w:rsid w:val="00DF65C1"/>
    <w:rsid w:val="00DF6713"/>
    <w:rsid w:val="00E00A41"/>
    <w:rsid w:val="00E036F8"/>
    <w:rsid w:val="00E03B5C"/>
    <w:rsid w:val="00E04511"/>
    <w:rsid w:val="00E0484E"/>
    <w:rsid w:val="00E04A4E"/>
    <w:rsid w:val="00E05084"/>
    <w:rsid w:val="00E06169"/>
    <w:rsid w:val="00E06A99"/>
    <w:rsid w:val="00E10028"/>
    <w:rsid w:val="00E10BBB"/>
    <w:rsid w:val="00E1200E"/>
    <w:rsid w:val="00E12EB2"/>
    <w:rsid w:val="00E149D6"/>
    <w:rsid w:val="00E15B46"/>
    <w:rsid w:val="00E16ABA"/>
    <w:rsid w:val="00E16CEA"/>
    <w:rsid w:val="00E17428"/>
    <w:rsid w:val="00E176B7"/>
    <w:rsid w:val="00E20959"/>
    <w:rsid w:val="00E217B3"/>
    <w:rsid w:val="00E21C1B"/>
    <w:rsid w:val="00E21C86"/>
    <w:rsid w:val="00E226A8"/>
    <w:rsid w:val="00E2342A"/>
    <w:rsid w:val="00E23AEE"/>
    <w:rsid w:val="00E243A0"/>
    <w:rsid w:val="00E245F0"/>
    <w:rsid w:val="00E2481A"/>
    <w:rsid w:val="00E248DB"/>
    <w:rsid w:val="00E24A31"/>
    <w:rsid w:val="00E27296"/>
    <w:rsid w:val="00E27389"/>
    <w:rsid w:val="00E30727"/>
    <w:rsid w:val="00E3208D"/>
    <w:rsid w:val="00E32952"/>
    <w:rsid w:val="00E34C87"/>
    <w:rsid w:val="00E35636"/>
    <w:rsid w:val="00E3571C"/>
    <w:rsid w:val="00E35AB3"/>
    <w:rsid w:val="00E36C1A"/>
    <w:rsid w:val="00E41A46"/>
    <w:rsid w:val="00E43A7B"/>
    <w:rsid w:val="00E45E3B"/>
    <w:rsid w:val="00E460DC"/>
    <w:rsid w:val="00E46299"/>
    <w:rsid w:val="00E47536"/>
    <w:rsid w:val="00E47577"/>
    <w:rsid w:val="00E47623"/>
    <w:rsid w:val="00E508B6"/>
    <w:rsid w:val="00E51462"/>
    <w:rsid w:val="00E519F3"/>
    <w:rsid w:val="00E52C01"/>
    <w:rsid w:val="00E52FAC"/>
    <w:rsid w:val="00E55C98"/>
    <w:rsid w:val="00E56071"/>
    <w:rsid w:val="00E56732"/>
    <w:rsid w:val="00E57804"/>
    <w:rsid w:val="00E603AC"/>
    <w:rsid w:val="00E60ACE"/>
    <w:rsid w:val="00E61799"/>
    <w:rsid w:val="00E627AC"/>
    <w:rsid w:val="00E6370C"/>
    <w:rsid w:val="00E63DBE"/>
    <w:rsid w:val="00E66510"/>
    <w:rsid w:val="00E6662F"/>
    <w:rsid w:val="00E66C70"/>
    <w:rsid w:val="00E6734E"/>
    <w:rsid w:val="00E673CA"/>
    <w:rsid w:val="00E67969"/>
    <w:rsid w:val="00E67B45"/>
    <w:rsid w:val="00E7015F"/>
    <w:rsid w:val="00E701D5"/>
    <w:rsid w:val="00E70F04"/>
    <w:rsid w:val="00E720DB"/>
    <w:rsid w:val="00E725A9"/>
    <w:rsid w:val="00E72A26"/>
    <w:rsid w:val="00E72BC1"/>
    <w:rsid w:val="00E734FD"/>
    <w:rsid w:val="00E73C35"/>
    <w:rsid w:val="00E7584B"/>
    <w:rsid w:val="00E76C41"/>
    <w:rsid w:val="00E76F97"/>
    <w:rsid w:val="00E8117E"/>
    <w:rsid w:val="00E817AE"/>
    <w:rsid w:val="00E81C63"/>
    <w:rsid w:val="00E82219"/>
    <w:rsid w:val="00E845AB"/>
    <w:rsid w:val="00E851A1"/>
    <w:rsid w:val="00E86308"/>
    <w:rsid w:val="00E86E2A"/>
    <w:rsid w:val="00E86E48"/>
    <w:rsid w:val="00E9008B"/>
    <w:rsid w:val="00E9192F"/>
    <w:rsid w:val="00E92391"/>
    <w:rsid w:val="00E927C4"/>
    <w:rsid w:val="00E928E4"/>
    <w:rsid w:val="00E92B80"/>
    <w:rsid w:val="00E9346F"/>
    <w:rsid w:val="00E9474B"/>
    <w:rsid w:val="00E948FD"/>
    <w:rsid w:val="00E94AB2"/>
    <w:rsid w:val="00EA0912"/>
    <w:rsid w:val="00EA10DE"/>
    <w:rsid w:val="00EA13DA"/>
    <w:rsid w:val="00EA2097"/>
    <w:rsid w:val="00EA3268"/>
    <w:rsid w:val="00EA3BFB"/>
    <w:rsid w:val="00EA4123"/>
    <w:rsid w:val="00EA45B2"/>
    <w:rsid w:val="00EA4E60"/>
    <w:rsid w:val="00EA7C6F"/>
    <w:rsid w:val="00EB1FFD"/>
    <w:rsid w:val="00EB2096"/>
    <w:rsid w:val="00EB22BC"/>
    <w:rsid w:val="00EB258A"/>
    <w:rsid w:val="00EB27B4"/>
    <w:rsid w:val="00EB4661"/>
    <w:rsid w:val="00EB61CB"/>
    <w:rsid w:val="00EB6779"/>
    <w:rsid w:val="00EB6BCB"/>
    <w:rsid w:val="00EB712E"/>
    <w:rsid w:val="00EB730C"/>
    <w:rsid w:val="00EC02DC"/>
    <w:rsid w:val="00EC0BFB"/>
    <w:rsid w:val="00EC21BD"/>
    <w:rsid w:val="00EC55CD"/>
    <w:rsid w:val="00EC5B11"/>
    <w:rsid w:val="00EC5CF9"/>
    <w:rsid w:val="00EC693D"/>
    <w:rsid w:val="00EC7E50"/>
    <w:rsid w:val="00ED022B"/>
    <w:rsid w:val="00ED0B03"/>
    <w:rsid w:val="00ED1940"/>
    <w:rsid w:val="00ED1988"/>
    <w:rsid w:val="00ED2330"/>
    <w:rsid w:val="00ED34F9"/>
    <w:rsid w:val="00ED394E"/>
    <w:rsid w:val="00ED3AB4"/>
    <w:rsid w:val="00ED54FE"/>
    <w:rsid w:val="00ED56B0"/>
    <w:rsid w:val="00ED5741"/>
    <w:rsid w:val="00ED575F"/>
    <w:rsid w:val="00ED65F1"/>
    <w:rsid w:val="00ED73B8"/>
    <w:rsid w:val="00ED7593"/>
    <w:rsid w:val="00ED7A1A"/>
    <w:rsid w:val="00EE077D"/>
    <w:rsid w:val="00EE0F80"/>
    <w:rsid w:val="00EE220D"/>
    <w:rsid w:val="00EE2743"/>
    <w:rsid w:val="00EE2C28"/>
    <w:rsid w:val="00EE347B"/>
    <w:rsid w:val="00EE49D8"/>
    <w:rsid w:val="00EE51C4"/>
    <w:rsid w:val="00EE6A43"/>
    <w:rsid w:val="00EF0300"/>
    <w:rsid w:val="00EF1818"/>
    <w:rsid w:val="00EF183C"/>
    <w:rsid w:val="00EF19E6"/>
    <w:rsid w:val="00EF2C71"/>
    <w:rsid w:val="00EF52CD"/>
    <w:rsid w:val="00EF6414"/>
    <w:rsid w:val="00EF66CF"/>
    <w:rsid w:val="00EF6D68"/>
    <w:rsid w:val="00F003B6"/>
    <w:rsid w:val="00F01820"/>
    <w:rsid w:val="00F02C86"/>
    <w:rsid w:val="00F02D8D"/>
    <w:rsid w:val="00F0363C"/>
    <w:rsid w:val="00F04468"/>
    <w:rsid w:val="00F0470F"/>
    <w:rsid w:val="00F07EE4"/>
    <w:rsid w:val="00F07F15"/>
    <w:rsid w:val="00F1042B"/>
    <w:rsid w:val="00F1096E"/>
    <w:rsid w:val="00F11599"/>
    <w:rsid w:val="00F1170C"/>
    <w:rsid w:val="00F12628"/>
    <w:rsid w:val="00F12BB2"/>
    <w:rsid w:val="00F1357A"/>
    <w:rsid w:val="00F13897"/>
    <w:rsid w:val="00F1459B"/>
    <w:rsid w:val="00F151A5"/>
    <w:rsid w:val="00F153DC"/>
    <w:rsid w:val="00F15C8A"/>
    <w:rsid w:val="00F15D89"/>
    <w:rsid w:val="00F16DBC"/>
    <w:rsid w:val="00F16DF2"/>
    <w:rsid w:val="00F17E9A"/>
    <w:rsid w:val="00F21048"/>
    <w:rsid w:val="00F21C36"/>
    <w:rsid w:val="00F22DC0"/>
    <w:rsid w:val="00F23008"/>
    <w:rsid w:val="00F24E60"/>
    <w:rsid w:val="00F25169"/>
    <w:rsid w:val="00F258ED"/>
    <w:rsid w:val="00F25AC2"/>
    <w:rsid w:val="00F26F59"/>
    <w:rsid w:val="00F27781"/>
    <w:rsid w:val="00F30309"/>
    <w:rsid w:val="00F31381"/>
    <w:rsid w:val="00F320C9"/>
    <w:rsid w:val="00F3343D"/>
    <w:rsid w:val="00F33CD1"/>
    <w:rsid w:val="00F343F7"/>
    <w:rsid w:val="00F34CE0"/>
    <w:rsid w:val="00F34CEF"/>
    <w:rsid w:val="00F34EE3"/>
    <w:rsid w:val="00F35E0D"/>
    <w:rsid w:val="00F37375"/>
    <w:rsid w:val="00F37D41"/>
    <w:rsid w:val="00F40B90"/>
    <w:rsid w:val="00F41285"/>
    <w:rsid w:val="00F41C92"/>
    <w:rsid w:val="00F42C10"/>
    <w:rsid w:val="00F43C3E"/>
    <w:rsid w:val="00F43D65"/>
    <w:rsid w:val="00F43DE5"/>
    <w:rsid w:val="00F43F6A"/>
    <w:rsid w:val="00F447C6"/>
    <w:rsid w:val="00F458E5"/>
    <w:rsid w:val="00F46208"/>
    <w:rsid w:val="00F463CD"/>
    <w:rsid w:val="00F4698B"/>
    <w:rsid w:val="00F4709D"/>
    <w:rsid w:val="00F471EF"/>
    <w:rsid w:val="00F47941"/>
    <w:rsid w:val="00F50111"/>
    <w:rsid w:val="00F50CB3"/>
    <w:rsid w:val="00F50DD1"/>
    <w:rsid w:val="00F51741"/>
    <w:rsid w:val="00F52C4D"/>
    <w:rsid w:val="00F53150"/>
    <w:rsid w:val="00F56D68"/>
    <w:rsid w:val="00F571A2"/>
    <w:rsid w:val="00F620D3"/>
    <w:rsid w:val="00F622BB"/>
    <w:rsid w:val="00F6417F"/>
    <w:rsid w:val="00F645DB"/>
    <w:rsid w:val="00F64608"/>
    <w:rsid w:val="00F6568E"/>
    <w:rsid w:val="00F67C87"/>
    <w:rsid w:val="00F709B3"/>
    <w:rsid w:val="00F70A9C"/>
    <w:rsid w:val="00F71061"/>
    <w:rsid w:val="00F72C0B"/>
    <w:rsid w:val="00F72CC7"/>
    <w:rsid w:val="00F732D8"/>
    <w:rsid w:val="00F73F0E"/>
    <w:rsid w:val="00F7495B"/>
    <w:rsid w:val="00F76C8C"/>
    <w:rsid w:val="00F76FD7"/>
    <w:rsid w:val="00F77DC5"/>
    <w:rsid w:val="00F80CF2"/>
    <w:rsid w:val="00F80E1D"/>
    <w:rsid w:val="00F81933"/>
    <w:rsid w:val="00F81EF9"/>
    <w:rsid w:val="00F8220B"/>
    <w:rsid w:val="00F828BE"/>
    <w:rsid w:val="00F83D58"/>
    <w:rsid w:val="00F83D76"/>
    <w:rsid w:val="00F8541A"/>
    <w:rsid w:val="00F85D6C"/>
    <w:rsid w:val="00F87175"/>
    <w:rsid w:val="00F9006C"/>
    <w:rsid w:val="00F90823"/>
    <w:rsid w:val="00F90A7C"/>
    <w:rsid w:val="00F912E4"/>
    <w:rsid w:val="00F91FAF"/>
    <w:rsid w:val="00F92AF5"/>
    <w:rsid w:val="00F93542"/>
    <w:rsid w:val="00F94599"/>
    <w:rsid w:val="00F959CF"/>
    <w:rsid w:val="00F95B6B"/>
    <w:rsid w:val="00F96773"/>
    <w:rsid w:val="00F9773A"/>
    <w:rsid w:val="00F97AD2"/>
    <w:rsid w:val="00F97DCB"/>
    <w:rsid w:val="00F97E8D"/>
    <w:rsid w:val="00FA0A0C"/>
    <w:rsid w:val="00FA1C44"/>
    <w:rsid w:val="00FA2AE6"/>
    <w:rsid w:val="00FA2B33"/>
    <w:rsid w:val="00FA37C7"/>
    <w:rsid w:val="00FA3A1B"/>
    <w:rsid w:val="00FA3B4D"/>
    <w:rsid w:val="00FA5226"/>
    <w:rsid w:val="00FA5743"/>
    <w:rsid w:val="00FA7113"/>
    <w:rsid w:val="00FA7BCE"/>
    <w:rsid w:val="00FB17BF"/>
    <w:rsid w:val="00FB1961"/>
    <w:rsid w:val="00FB3738"/>
    <w:rsid w:val="00FB6B44"/>
    <w:rsid w:val="00FB6CDE"/>
    <w:rsid w:val="00FC0025"/>
    <w:rsid w:val="00FC032D"/>
    <w:rsid w:val="00FC0356"/>
    <w:rsid w:val="00FC0616"/>
    <w:rsid w:val="00FC09FD"/>
    <w:rsid w:val="00FC0DB9"/>
    <w:rsid w:val="00FC110E"/>
    <w:rsid w:val="00FC1782"/>
    <w:rsid w:val="00FC1EE7"/>
    <w:rsid w:val="00FC3A46"/>
    <w:rsid w:val="00FC3A4F"/>
    <w:rsid w:val="00FC3F99"/>
    <w:rsid w:val="00FC5298"/>
    <w:rsid w:val="00FC58EA"/>
    <w:rsid w:val="00FC6684"/>
    <w:rsid w:val="00FC77A0"/>
    <w:rsid w:val="00FD0E49"/>
    <w:rsid w:val="00FD1524"/>
    <w:rsid w:val="00FD209B"/>
    <w:rsid w:val="00FD21B6"/>
    <w:rsid w:val="00FD2FDB"/>
    <w:rsid w:val="00FD4A2D"/>
    <w:rsid w:val="00FD4FCF"/>
    <w:rsid w:val="00FD58DF"/>
    <w:rsid w:val="00FD5DA7"/>
    <w:rsid w:val="00FD6877"/>
    <w:rsid w:val="00FD6ECC"/>
    <w:rsid w:val="00FE04B0"/>
    <w:rsid w:val="00FE0AA3"/>
    <w:rsid w:val="00FE1D6A"/>
    <w:rsid w:val="00FE299E"/>
    <w:rsid w:val="00FE3880"/>
    <w:rsid w:val="00FE3C61"/>
    <w:rsid w:val="00FE3CDF"/>
    <w:rsid w:val="00FE4201"/>
    <w:rsid w:val="00FE4BB3"/>
    <w:rsid w:val="00FE4D2F"/>
    <w:rsid w:val="00FE63CA"/>
    <w:rsid w:val="00FE68FE"/>
    <w:rsid w:val="00FF275E"/>
    <w:rsid w:val="00FF2D5B"/>
    <w:rsid w:val="00FF370C"/>
    <w:rsid w:val="00FF4834"/>
    <w:rsid w:val="00FF4CFF"/>
    <w:rsid w:val="00FF6D96"/>
    <w:rsid w:val="00FF715F"/>
    <w:rsid w:val="01225824"/>
    <w:rsid w:val="014164DA"/>
    <w:rsid w:val="02534BC9"/>
    <w:rsid w:val="0298FB95"/>
    <w:rsid w:val="035331A6"/>
    <w:rsid w:val="03EFDF0E"/>
    <w:rsid w:val="045F08BB"/>
    <w:rsid w:val="056465A5"/>
    <w:rsid w:val="06230B2E"/>
    <w:rsid w:val="06DDB103"/>
    <w:rsid w:val="07770F35"/>
    <w:rsid w:val="0779C190"/>
    <w:rsid w:val="07EE5740"/>
    <w:rsid w:val="07FADE2C"/>
    <w:rsid w:val="08796114"/>
    <w:rsid w:val="088F1B28"/>
    <w:rsid w:val="09295DD8"/>
    <w:rsid w:val="0991A69C"/>
    <w:rsid w:val="09B71324"/>
    <w:rsid w:val="0A36757E"/>
    <w:rsid w:val="0B6DD14F"/>
    <w:rsid w:val="0DC90134"/>
    <w:rsid w:val="102654A8"/>
    <w:rsid w:val="106DDDA8"/>
    <w:rsid w:val="110A3452"/>
    <w:rsid w:val="1110633A"/>
    <w:rsid w:val="12009358"/>
    <w:rsid w:val="132AC20F"/>
    <w:rsid w:val="14DFE2C4"/>
    <w:rsid w:val="15C1ED95"/>
    <w:rsid w:val="16B23E18"/>
    <w:rsid w:val="16CC7BCD"/>
    <w:rsid w:val="1798C551"/>
    <w:rsid w:val="1869BF22"/>
    <w:rsid w:val="19F7D690"/>
    <w:rsid w:val="1A6D0E47"/>
    <w:rsid w:val="1CA8840F"/>
    <w:rsid w:val="1DCA45F8"/>
    <w:rsid w:val="1E37FEB6"/>
    <w:rsid w:val="1EC48B1C"/>
    <w:rsid w:val="1F8AAED9"/>
    <w:rsid w:val="1FCC166E"/>
    <w:rsid w:val="20A8F07D"/>
    <w:rsid w:val="20A8F4F3"/>
    <w:rsid w:val="2169757E"/>
    <w:rsid w:val="235C7975"/>
    <w:rsid w:val="2364744F"/>
    <w:rsid w:val="23BF73A2"/>
    <w:rsid w:val="24E3C823"/>
    <w:rsid w:val="25935646"/>
    <w:rsid w:val="25ED2E7C"/>
    <w:rsid w:val="272EE93E"/>
    <w:rsid w:val="27428C8D"/>
    <w:rsid w:val="28C4B157"/>
    <w:rsid w:val="28EDC265"/>
    <w:rsid w:val="29A2B904"/>
    <w:rsid w:val="2A15E7E0"/>
    <w:rsid w:val="2AA33B42"/>
    <w:rsid w:val="2C4090FA"/>
    <w:rsid w:val="2C51CFEC"/>
    <w:rsid w:val="2CF2290E"/>
    <w:rsid w:val="2CF2A9D8"/>
    <w:rsid w:val="2D729061"/>
    <w:rsid w:val="2E14C04D"/>
    <w:rsid w:val="2F096018"/>
    <w:rsid w:val="2FF52D10"/>
    <w:rsid w:val="308D9EC5"/>
    <w:rsid w:val="30B08B12"/>
    <w:rsid w:val="32F94AFA"/>
    <w:rsid w:val="3393EFF1"/>
    <w:rsid w:val="3491FEAF"/>
    <w:rsid w:val="34FF6094"/>
    <w:rsid w:val="36AE56AB"/>
    <w:rsid w:val="36DF4DFB"/>
    <w:rsid w:val="3715D0BD"/>
    <w:rsid w:val="38334AED"/>
    <w:rsid w:val="38B4468A"/>
    <w:rsid w:val="38D68AC1"/>
    <w:rsid w:val="39BBB568"/>
    <w:rsid w:val="39CF1B4E"/>
    <w:rsid w:val="3A725B22"/>
    <w:rsid w:val="3BC9A178"/>
    <w:rsid w:val="3CCB2B6E"/>
    <w:rsid w:val="3D1A1ACD"/>
    <w:rsid w:val="3D36C675"/>
    <w:rsid w:val="3D5E42D8"/>
    <w:rsid w:val="3E3CE97B"/>
    <w:rsid w:val="3EDB5444"/>
    <w:rsid w:val="3EE58C1D"/>
    <w:rsid w:val="3F01423A"/>
    <w:rsid w:val="3F628DE1"/>
    <w:rsid w:val="3F6588A4"/>
    <w:rsid w:val="40F9CDB6"/>
    <w:rsid w:val="4368BECC"/>
    <w:rsid w:val="439A0BF2"/>
    <w:rsid w:val="43A5CFBE"/>
    <w:rsid w:val="43EB3FEE"/>
    <w:rsid w:val="43F6EA23"/>
    <w:rsid w:val="443DC9B8"/>
    <w:rsid w:val="44483DC7"/>
    <w:rsid w:val="4477C998"/>
    <w:rsid w:val="449DD6AE"/>
    <w:rsid w:val="449E6F26"/>
    <w:rsid w:val="46B9E94C"/>
    <w:rsid w:val="46D03416"/>
    <w:rsid w:val="4895243C"/>
    <w:rsid w:val="48E5C65C"/>
    <w:rsid w:val="49581F74"/>
    <w:rsid w:val="49F8D7CF"/>
    <w:rsid w:val="4ABFD9AE"/>
    <w:rsid w:val="4AF3EFD5"/>
    <w:rsid w:val="4B2C363C"/>
    <w:rsid w:val="4B88FCFF"/>
    <w:rsid w:val="4C1502BF"/>
    <w:rsid w:val="4C2D24D1"/>
    <w:rsid w:val="4C612E9D"/>
    <w:rsid w:val="4D0224E1"/>
    <w:rsid w:val="4D93133A"/>
    <w:rsid w:val="4D9A8D55"/>
    <w:rsid w:val="4DB0A74B"/>
    <w:rsid w:val="4DBA0638"/>
    <w:rsid w:val="4E2B9097"/>
    <w:rsid w:val="4E47886E"/>
    <w:rsid w:val="4E798EEA"/>
    <w:rsid w:val="4F13D1F2"/>
    <w:rsid w:val="4F2D426A"/>
    <w:rsid w:val="4F89A1C0"/>
    <w:rsid w:val="4F8DE03A"/>
    <w:rsid w:val="4FD100A0"/>
    <w:rsid w:val="4FFA8598"/>
    <w:rsid w:val="5001785F"/>
    <w:rsid w:val="50224360"/>
    <w:rsid w:val="50937B01"/>
    <w:rsid w:val="511BB54C"/>
    <w:rsid w:val="513DD1B8"/>
    <w:rsid w:val="51FD3B20"/>
    <w:rsid w:val="52575038"/>
    <w:rsid w:val="535BA12D"/>
    <w:rsid w:val="53E275AE"/>
    <w:rsid w:val="548BF111"/>
    <w:rsid w:val="54DA0F69"/>
    <w:rsid w:val="56490CEE"/>
    <w:rsid w:val="564A1555"/>
    <w:rsid w:val="565786EE"/>
    <w:rsid w:val="56B849C0"/>
    <w:rsid w:val="5708FC72"/>
    <w:rsid w:val="57992DBF"/>
    <w:rsid w:val="57D54257"/>
    <w:rsid w:val="57E4E682"/>
    <w:rsid w:val="593BBDEC"/>
    <w:rsid w:val="5A49BF13"/>
    <w:rsid w:val="5A643B48"/>
    <w:rsid w:val="5C30FB32"/>
    <w:rsid w:val="5D78920B"/>
    <w:rsid w:val="5E158BC0"/>
    <w:rsid w:val="5ED09A6D"/>
    <w:rsid w:val="5F10CD5F"/>
    <w:rsid w:val="5F6F8EBB"/>
    <w:rsid w:val="63579EF9"/>
    <w:rsid w:val="63A1F4D7"/>
    <w:rsid w:val="63DAFF98"/>
    <w:rsid w:val="64ED9D02"/>
    <w:rsid w:val="6570A2B1"/>
    <w:rsid w:val="6738CEF0"/>
    <w:rsid w:val="6773F70D"/>
    <w:rsid w:val="67E42194"/>
    <w:rsid w:val="6944D881"/>
    <w:rsid w:val="69EE46E8"/>
    <w:rsid w:val="69F4CFCD"/>
    <w:rsid w:val="6A469ED2"/>
    <w:rsid w:val="6AFCC59C"/>
    <w:rsid w:val="6B396842"/>
    <w:rsid w:val="6BB6382F"/>
    <w:rsid w:val="6DE2C32C"/>
    <w:rsid w:val="6E6EF60D"/>
    <w:rsid w:val="6E9092BA"/>
    <w:rsid w:val="6F62C058"/>
    <w:rsid w:val="6F800CEE"/>
    <w:rsid w:val="70ABCB95"/>
    <w:rsid w:val="714176A8"/>
    <w:rsid w:val="723DEAE2"/>
    <w:rsid w:val="72584134"/>
    <w:rsid w:val="7339BAB0"/>
    <w:rsid w:val="7410F032"/>
    <w:rsid w:val="74C092C0"/>
    <w:rsid w:val="74D6C34A"/>
    <w:rsid w:val="74EE8186"/>
    <w:rsid w:val="7528AF35"/>
    <w:rsid w:val="76C8BC58"/>
    <w:rsid w:val="77109595"/>
    <w:rsid w:val="775BCD03"/>
    <w:rsid w:val="77FA2DE0"/>
    <w:rsid w:val="78215D85"/>
    <w:rsid w:val="78CBFA0A"/>
    <w:rsid w:val="7941D3EE"/>
    <w:rsid w:val="7E024B81"/>
    <w:rsid w:val="7E74607C"/>
    <w:rsid w:val="7EDC081D"/>
    <w:rsid w:val="7F28CFAA"/>
    <w:rsid w:val="7F83A8B1"/>
    <w:rsid w:val="7FD60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A87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5"/>
    <w:rPr>
      <w:sz w:val="26"/>
    </w:rPr>
  </w:style>
  <w:style w:type="paragraph" w:styleId="Heading1">
    <w:name w:val="heading 1"/>
    <w:basedOn w:val="Normal"/>
    <w:next w:val="Normal"/>
    <w:uiPriority w:val="9"/>
    <w:qFormat/>
    <w:rsid w:val="00A8344A"/>
    <w:pPr>
      <w:keepNext/>
      <w:numPr>
        <w:numId w:val="15"/>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15"/>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9C1C81"/>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AD2FC3"/>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9C1C81"/>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15"/>
      </w:numPr>
      <w:spacing w:after="240"/>
    </w:pPr>
    <w:rPr>
      <w:rFonts w:ascii="Calibri" w:hAnsi="Calibri" w:cs="Calibri"/>
    </w:rPr>
  </w:style>
  <w:style w:type="paragraph" w:customStyle="1" w:styleId="Itema">
    <w:name w:val="Item a."/>
    <w:basedOn w:val="Normal"/>
    <w:link w:val="ItemaChar"/>
    <w:qFormat/>
    <w:rsid w:val="00A86407"/>
    <w:pPr>
      <w:numPr>
        <w:ilvl w:val="3"/>
        <w:numId w:val="15"/>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41073466">
      <w:bodyDiv w:val="1"/>
      <w:marLeft w:val="0"/>
      <w:marRight w:val="0"/>
      <w:marTop w:val="0"/>
      <w:marBottom w:val="0"/>
      <w:divBdr>
        <w:top w:val="none" w:sz="0" w:space="0" w:color="auto"/>
        <w:left w:val="none" w:sz="0" w:space="0" w:color="auto"/>
        <w:bottom w:val="none" w:sz="0" w:space="0" w:color="auto"/>
        <w:right w:val="none" w:sz="0" w:space="0" w:color="auto"/>
      </w:divBdr>
      <w:divsChild>
        <w:div w:id="723723791">
          <w:marLeft w:val="150"/>
          <w:marRight w:val="150"/>
          <w:marTop w:val="150"/>
          <w:marBottom w:val="150"/>
          <w:divBdr>
            <w:top w:val="none" w:sz="0" w:space="0" w:color="auto"/>
            <w:left w:val="none" w:sz="0" w:space="0" w:color="auto"/>
            <w:bottom w:val="none" w:sz="0" w:space="0" w:color="auto"/>
            <w:right w:val="none" w:sz="0" w:space="0" w:color="auto"/>
          </w:divBdr>
        </w:div>
      </w:divsChild>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36819126">
      <w:bodyDiv w:val="1"/>
      <w:marLeft w:val="0"/>
      <w:marRight w:val="0"/>
      <w:marTop w:val="0"/>
      <w:marBottom w:val="0"/>
      <w:divBdr>
        <w:top w:val="none" w:sz="0" w:space="0" w:color="auto"/>
        <w:left w:val="none" w:sz="0" w:space="0" w:color="auto"/>
        <w:bottom w:val="none" w:sz="0" w:space="0" w:color="auto"/>
        <w:right w:val="none" w:sz="0" w:space="0" w:color="auto"/>
      </w:divBdr>
      <w:divsChild>
        <w:div w:id="1702240374">
          <w:marLeft w:val="0"/>
          <w:marRight w:val="0"/>
          <w:marTop w:val="0"/>
          <w:marBottom w:val="0"/>
          <w:divBdr>
            <w:top w:val="none" w:sz="0" w:space="0" w:color="auto"/>
            <w:left w:val="none" w:sz="0" w:space="0" w:color="auto"/>
            <w:bottom w:val="none" w:sz="0" w:space="0" w:color="auto"/>
            <w:right w:val="none" w:sz="0" w:space="0" w:color="auto"/>
          </w:divBdr>
          <w:divsChild>
            <w:div w:id="801386248">
              <w:marLeft w:val="0"/>
              <w:marRight w:val="0"/>
              <w:marTop w:val="0"/>
              <w:marBottom w:val="0"/>
              <w:divBdr>
                <w:top w:val="none" w:sz="0" w:space="0" w:color="auto"/>
                <w:left w:val="none" w:sz="0" w:space="0" w:color="auto"/>
                <w:bottom w:val="none" w:sz="0" w:space="0" w:color="auto"/>
                <w:right w:val="none" w:sz="0" w:space="0" w:color="auto"/>
              </w:divBdr>
              <w:divsChild>
                <w:div w:id="657076012">
                  <w:marLeft w:val="0"/>
                  <w:marRight w:val="0"/>
                  <w:marTop w:val="0"/>
                  <w:marBottom w:val="0"/>
                  <w:divBdr>
                    <w:top w:val="none" w:sz="0" w:space="0" w:color="auto"/>
                    <w:left w:val="none" w:sz="0" w:space="0" w:color="auto"/>
                    <w:bottom w:val="none" w:sz="0" w:space="0" w:color="auto"/>
                    <w:right w:val="none" w:sz="0" w:space="0" w:color="auto"/>
                  </w:divBdr>
                  <w:divsChild>
                    <w:div w:id="798033691">
                      <w:marLeft w:val="0"/>
                      <w:marRight w:val="0"/>
                      <w:marTop w:val="0"/>
                      <w:marBottom w:val="0"/>
                      <w:divBdr>
                        <w:top w:val="none" w:sz="0" w:space="0" w:color="auto"/>
                        <w:left w:val="none" w:sz="0" w:space="0" w:color="auto"/>
                        <w:bottom w:val="none" w:sz="0" w:space="0" w:color="auto"/>
                        <w:right w:val="none" w:sz="0" w:space="0" w:color="auto"/>
                      </w:divBdr>
                      <w:divsChild>
                        <w:div w:id="13646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435242">
      <w:bodyDiv w:val="1"/>
      <w:marLeft w:val="0"/>
      <w:marRight w:val="0"/>
      <w:marTop w:val="0"/>
      <w:marBottom w:val="0"/>
      <w:divBdr>
        <w:top w:val="none" w:sz="0" w:space="0" w:color="auto"/>
        <w:left w:val="none" w:sz="0" w:space="0" w:color="auto"/>
        <w:bottom w:val="none" w:sz="0" w:space="0" w:color="auto"/>
        <w:right w:val="none" w:sz="0" w:space="0" w:color="auto"/>
      </w:divBdr>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797187405">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0408878">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17768867">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58594337">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22594266">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27562468">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36226198">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zsourcing.acgov.org/" TargetMode="External"/><Relationship Id="rId18" Type="http://schemas.openxmlformats.org/officeDocument/2006/relationships/hyperlink" Target="mailto:Bukola.Gbadamosi@acgov.org" TargetMode="External"/><Relationship Id="rId26" Type="http://schemas.openxmlformats.org/officeDocument/2006/relationships/hyperlink" Target="mailto:Bukola.Gbadamosi@acgov.org" TargetMode="External"/><Relationship Id="rId39" Type="http://schemas.openxmlformats.org/officeDocument/2006/relationships/hyperlink" Target="http://www.sam.gov/SAM" TargetMode="External"/><Relationship Id="rId21" Type="http://schemas.openxmlformats.org/officeDocument/2006/relationships/image" Target="media/image2.jpeg"/><Relationship Id="rId34" Type="http://schemas.openxmlformats.org/officeDocument/2006/relationships/hyperlink" Target="tel:+14159153950,,181618646" TargetMode="External"/><Relationship Id="rId42" Type="http://schemas.openxmlformats.org/officeDocument/2006/relationships/hyperlink" Target="http://acgov.org/auditor/sleb/overview.htm" TargetMode="External"/><Relationship Id="rId47" Type="http://schemas.openxmlformats.org/officeDocument/2006/relationships/hyperlink" Target="https://acgovt.sharepoint.com/:w:/s/GSADigitalLibrary/EeGBnUyJSMFBoXqtvbj7ly0BqycT5J83NKyIV19tLO6-yA?e=YwGjFP" TargetMode="External"/><Relationship Id="rId50" Type="http://schemas.openxmlformats.org/officeDocument/2006/relationships/hyperlink" Target="https://gsa.acgov.org/do-business-with-us/contracting-opportunities/" TargetMode="External"/><Relationship Id="rId55" Type="http://schemas.openxmlformats.org/officeDocument/2006/relationships/hyperlink" Target="https://ezsourcing.acgov.org" TargetMode="External"/><Relationship Id="rId63" Type="http://schemas.openxmlformats.org/officeDocument/2006/relationships/footer" Target="footer3.xml"/><Relationship Id="rId68" Type="http://schemas.openxmlformats.org/officeDocument/2006/relationships/hyperlink" Target="https://gsa.acgov.org/do-business-with-us/contracting-opportunities/debarment-suspension-policy/" TargetMode="External"/><Relationship Id="rId76" Type="http://schemas.openxmlformats.org/officeDocument/2006/relationships/hyperlink" Target="http://acgov.org/auditor/sleb/sourceprogram.htm" TargetMode="External"/><Relationship Id="rId84" Type="http://schemas.openxmlformats.org/officeDocument/2006/relationships/hyperlink" Target="http://www.elationsys.com/elationsys/" TargetMode="External"/><Relationship Id="rId89" Type="http://schemas.openxmlformats.org/officeDocument/2006/relationships/image" Target="media/image6.emf"/><Relationship Id="rId7" Type="http://schemas.openxmlformats.org/officeDocument/2006/relationships/styles" Target="styles.xml"/><Relationship Id="rId71" Type="http://schemas.openxmlformats.org/officeDocument/2006/relationships/hyperlink" Target="https://gsa.acgov.org/do-business-with-us/contracting-opportunities/policies-procedures/general-environmental-requirements/" TargetMode="External"/><Relationship Id="rId92"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gsa.acgov.org/do-business-with-us/contracting-opportunities/" TargetMode="External"/><Relationship Id="rId29" Type="http://schemas.openxmlformats.org/officeDocument/2006/relationships/hyperlink" Target="https://gsa.acgov.org/do-business-with-us/upcoming-contracting-events/" TargetMode="External"/><Relationship Id="rId11" Type="http://schemas.openxmlformats.org/officeDocument/2006/relationships/endnotes" Target="endnotes.xml"/><Relationship Id="rId24" Type="http://schemas.openxmlformats.org/officeDocument/2006/relationships/hyperlink" Target="https://www.microsoft.com/microsoft-teams/join-a-meeting" TargetMode="External"/><Relationship Id="rId32" Type="http://schemas.openxmlformats.org/officeDocument/2006/relationships/hyperlink" Target="https://www.microsoft.com/en-us/microsoft-teams/download-app" TargetMode="External"/><Relationship Id="rId37" Type="http://schemas.openxmlformats.org/officeDocument/2006/relationships/hyperlink" Target="https://gsa.acgov.org/do-business-with-us/upcoming-contracting-events/" TargetMode="External"/><Relationship Id="rId40" Type="http://schemas.openxmlformats.org/officeDocument/2006/relationships/hyperlink" Target="mailto:GSA-BidProtests@acgov.org" TargetMode="External"/><Relationship Id="rId45" Type="http://schemas.openxmlformats.org/officeDocument/2006/relationships/hyperlink" Target="https://gsa.acgov.org/do-business-with-us/vendor-support/small-local-and-emerging-businesses/" TargetMode="External"/><Relationship Id="rId53" Type="http://schemas.openxmlformats.org/officeDocument/2006/relationships/hyperlink" Target="https://gsa.acgov.org/do-business-with-us/contracting-opportunities/policies-procedures/proprietary-confidential-information/" TargetMode="External"/><Relationship Id="rId58" Type="http://schemas.openxmlformats.org/officeDocument/2006/relationships/footer" Target="footer2.xml"/><Relationship Id="rId66" Type="http://schemas.openxmlformats.org/officeDocument/2006/relationships/hyperlink" Target="https://gsa.acgov.org/do-business-with-us/contracting-opportunities/policies-procedures/general-requirements/" TargetMode="External"/><Relationship Id="rId74" Type="http://schemas.openxmlformats.org/officeDocument/2006/relationships/hyperlink" Target="https://gsa.acgov.org/do-business-with-us/vendor-support/small-local-and-emerging-businesses/" TargetMode="External"/><Relationship Id="rId79" Type="http://schemas.openxmlformats.org/officeDocument/2006/relationships/hyperlink" Target="http://acgov.org/auditor/sleb/elation.htm" TargetMode="External"/><Relationship Id="rId87" Type="http://schemas.openxmlformats.org/officeDocument/2006/relationships/hyperlink" Target="https://ezsourcing.acgov.org" TargetMode="External"/><Relationship Id="rId5" Type="http://schemas.openxmlformats.org/officeDocument/2006/relationships/customXml" Target="../customXml/item5.xml"/><Relationship Id="rId61" Type="http://schemas.openxmlformats.org/officeDocument/2006/relationships/hyperlink" Target="https://ezsourcing.acgov.org" TargetMode="External"/><Relationship Id="rId82" Type="http://schemas.openxmlformats.org/officeDocument/2006/relationships/hyperlink" Target="http://acgov.org/auditor/sleb/overview.htm" TargetMode="External"/><Relationship Id="rId90" Type="http://schemas.openxmlformats.org/officeDocument/2006/relationships/package" Target="embeddings/Microsoft_Excel_Worksheet.xlsx"/><Relationship Id="rId95" Type="http://schemas.openxmlformats.org/officeDocument/2006/relationships/fontTable" Target="fontTable.xml"/><Relationship Id="rId19" Type="http://schemas.openxmlformats.org/officeDocument/2006/relationships/hyperlink" Target="https://ezsourcing.acgov.org/" TargetMode="External"/><Relationship Id="rId14" Type="http://schemas.openxmlformats.org/officeDocument/2006/relationships/header" Target="header1.xml"/><Relationship Id="rId22" Type="http://schemas.openxmlformats.org/officeDocument/2006/relationships/hyperlink" Target="https://teams.microsoft.com/l/meetup-join/19%3ameeting_MWIwZWM5N2UtODUzZC00OWM0LWIwMGItNzBmOTc5MWFmNjdl%40thread.v2/0?context=%7b%22Tid%22%3a%2232fdff2c-f86e-4ba3-a47d-6a44a7f45a64%22%2c%22Oid%22%3a%226f78d01f-d251-41b6-93f2-62b14e61db23%22%7d" TargetMode="External"/><Relationship Id="rId27" Type="http://schemas.openxmlformats.org/officeDocument/2006/relationships/hyperlink" Target="https://ezsourcing.acgov.org/" TargetMode="External"/><Relationship Id="rId30" Type="http://schemas.openxmlformats.org/officeDocument/2006/relationships/hyperlink" Target="https://gsa.acgov.org/do-business-with-us/upcoming-contracting-events/" TargetMode="External"/><Relationship Id="rId35"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43" Type="http://schemas.openxmlformats.org/officeDocument/2006/relationships/hyperlink" Target="http://acgov.org/auditor/sleb/overview.htm" TargetMode="External"/><Relationship Id="rId48" Type="http://schemas.openxmlformats.org/officeDocument/2006/relationships/hyperlink" Target="mailto:Bukola.%20Gbadamosi@acgov.org" TargetMode="External"/><Relationship Id="rId56" Type="http://schemas.openxmlformats.org/officeDocument/2006/relationships/header" Target="header2.xml"/><Relationship Id="rId64" Type="http://schemas.openxmlformats.org/officeDocument/2006/relationships/image" Target="media/image5.png"/><Relationship Id="rId69" Type="http://schemas.openxmlformats.org/officeDocument/2006/relationships/hyperlink" Target="https://gsa.acgov.org/do-business-with-us/contracting-opportunities/policies-procedures/iran-contracting-act-of-2010-ica/" TargetMode="External"/><Relationship Id="rId77" Type="http://schemas.openxmlformats.org/officeDocument/2006/relationships/hyperlink" Target="http://acgov.org/auditor/sleb/sourceprogram.htm" TargetMode="External"/><Relationship Id="rId8" Type="http://schemas.openxmlformats.org/officeDocument/2006/relationships/settings" Target="settings.xml"/><Relationship Id="rId51" Type="http://schemas.openxmlformats.org/officeDocument/2006/relationships/hyperlink" Target="https://ezsourcing.acgov.org" TargetMode="External"/><Relationship Id="rId72" Type="http://schemas.openxmlformats.org/officeDocument/2006/relationships/hyperlink" Target="https://gsa.acgov.org/do-business-with-us/contracting-opportunities/policies-procedures/general-environmental-requirements/" TargetMode="External"/><Relationship Id="rId80" Type="http://schemas.openxmlformats.org/officeDocument/2006/relationships/hyperlink" Target="mailto:GSA.OAP@acgov.org" TargetMode="External"/><Relationship Id="rId85" Type="http://schemas.openxmlformats.org/officeDocument/2006/relationships/hyperlink" Target="http://www.elationsys.com/elationsys/" TargetMode="External"/><Relationship Id="rId93" Type="http://schemas.openxmlformats.org/officeDocument/2006/relationships/header" Target="header7.xml"/><Relationship Id="rId3" Type="http://schemas.openxmlformats.org/officeDocument/2006/relationships/customXml" Target="../customXml/item3.xml"/><Relationship Id="rId12" Type="http://schemas.openxmlformats.org/officeDocument/2006/relationships/hyperlink" Target="https://ezsourcing.acgov.org/" TargetMode="External"/><Relationship Id="rId17" Type="http://schemas.openxmlformats.org/officeDocument/2006/relationships/hyperlink" Target="https://gsa.acgov.org/do-business-with-us/contracting-opportunities/" TargetMode="External"/><Relationship Id="rId25" Type="http://schemas.openxmlformats.org/officeDocument/2006/relationships/hyperlink" Target="tel:+14159153950,,181618646" TargetMode="External"/><Relationship Id="rId33" Type="http://schemas.openxmlformats.org/officeDocument/2006/relationships/hyperlink" Target="https://www.microsoft.com/microsoft-teams/join-a-meeting" TargetMode="External"/><Relationship Id="rId38" Type="http://schemas.openxmlformats.org/officeDocument/2006/relationships/hyperlink" Target="mailto:Bukola.Gbadamosi@acgov.org" TargetMode="External"/><Relationship Id="rId46" Type="http://schemas.openxmlformats.org/officeDocument/2006/relationships/hyperlink" Target="https://acgovt.sharepoint.com/:w:/s/GSADigitalLibrary/EeGBnUyJSMFBoXqtvbj7ly0BqycT5J83NKyIV19tLO6-yA?e=YwGjFP" TargetMode="External"/><Relationship Id="rId59" Type="http://schemas.openxmlformats.org/officeDocument/2006/relationships/header" Target="header4.xml"/><Relationship Id="rId67" Type="http://schemas.openxmlformats.org/officeDocument/2006/relationships/hyperlink" Target="https://gsa.acgov.org/do-business-with-us/contracting-opportunities/debarment-suspension-policy/" TargetMode="External"/><Relationship Id="rId20" Type="http://schemas.openxmlformats.org/officeDocument/2006/relationships/hyperlink" Target="https://ezsourcing.acgov.org/" TargetMode="External"/><Relationship Id="rId41" Type="http://schemas.openxmlformats.org/officeDocument/2006/relationships/hyperlink" Target="mailto:OCCR@acgov.org" TargetMode="External"/><Relationship Id="rId54" Type="http://schemas.openxmlformats.org/officeDocument/2006/relationships/hyperlink" Target="https://gsa.acgov.org/do-business-with-us/contracting-opportunities/policies-procedures/proprietary-confidential-information/" TargetMode="External"/><Relationship Id="rId62" Type="http://schemas.openxmlformats.org/officeDocument/2006/relationships/header" Target="header5.xml"/><Relationship Id="rId70" Type="http://schemas.openxmlformats.org/officeDocument/2006/relationships/hyperlink" Target="https://gsa.acgov.org/do-business-with-us/contracting-opportunities/policies-procedures/iran-contracting-act-of-2010-ica/" TargetMode="External"/><Relationship Id="rId75" Type="http://schemas.openxmlformats.org/officeDocument/2006/relationships/hyperlink" Target="https://gsa.acgov.org/do-business-with-us/vendor-support/small-local-and-emerging-businesses/" TargetMode="External"/><Relationship Id="rId83" Type="http://schemas.openxmlformats.org/officeDocument/2006/relationships/hyperlink" Target="http://acgov.org/auditor/sleb/overview.htm" TargetMode="External"/><Relationship Id="rId88" Type="http://schemas.openxmlformats.org/officeDocument/2006/relationships/hyperlink" Target="https://ezsourcing.acgov.org" TargetMode="External"/><Relationship Id="rId91" Type="http://schemas.openxmlformats.org/officeDocument/2006/relationships/header" Target="header6.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microsoft.com/en-us/microsoft-teams/download-app" TargetMode="External"/><Relationship Id="rId28"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6" Type="http://schemas.openxmlformats.org/officeDocument/2006/relationships/hyperlink" Target="https://gsa.acgov.org/do-business-with-us/upcoming-contracting-events/" TargetMode="External"/><Relationship Id="rId49" Type="http://schemas.openxmlformats.org/officeDocument/2006/relationships/hyperlink" Target="https://gsa.acgov.org/do-business-with-us/contracting-opportunities/" TargetMode="External"/><Relationship Id="rId57" Type="http://schemas.openxmlformats.org/officeDocument/2006/relationships/header" Target="header3.xml"/><Relationship Id="rId10" Type="http://schemas.openxmlformats.org/officeDocument/2006/relationships/footnotes" Target="footnotes.xml"/><Relationship Id="rId31" Type="http://schemas.openxmlformats.org/officeDocument/2006/relationships/hyperlink" Target="https://teams.microsoft.com/l/meetup-join/19%3ameeting_MWIwZWM5N2UtODUzZC00OWM0LWIwMGItNzBmOTc5MWFmNjdl%40thread.v2/0?context=%7b%22Tid%22%3a%2232fdff2c-f86e-4ba3-a47d-6a44a7f45a64%22%2c%22Oid%22%3a%226f78d01f-d251-41b6-93f2-62b14e61db23%22%7d" TargetMode="External"/><Relationship Id="rId44" Type="http://schemas.openxmlformats.org/officeDocument/2006/relationships/hyperlink" Target="https://gsa.acgov.org/do-business-with-us/vendor-support/small-local-and-emerging-businesses/" TargetMode="External"/><Relationship Id="rId52" Type="http://schemas.openxmlformats.org/officeDocument/2006/relationships/hyperlink" Target="https://ezsourcing.acgov.org" TargetMode="External"/><Relationship Id="rId60" Type="http://schemas.openxmlformats.org/officeDocument/2006/relationships/hyperlink" Target="https://ezsourcing.acgov.org" TargetMode="External"/><Relationship Id="rId65" Type="http://schemas.openxmlformats.org/officeDocument/2006/relationships/hyperlink" Target="https://gsa.acgov.org/do-business-with-us/contracting-opportunities/policies-procedures/general-requirements/" TargetMode="External"/><Relationship Id="rId73" Type="http://schemas.openxmlformats.org/officeDocument/2006/relationships/hyperlink" Target="http://acgov.org/auditor/sleb/overview.htm" TargetMode="External"/><Relationship Id="rId78" Type="http://schemas.openxmlformats.org/officeDocument/2006/relationships/hyperlink" Target="http://acgov.org/auditor/sleb/elation.htm" TargetMode="External"/><Relationship Id="rId81" Type="http://schemas.openxmlformats.org/officeDocument/2006/relationships/hyperlink" Target="mailto:OCCR@acgov.org" TargetMode="External"/><Relationship Id="rId86" Type="http://schemas.openxmlformats.org/officeDocument/2006/relationships/hyperlink" Target="https://ezsourcing.acgov.org" TargetMode="External"/><Relationship Id="rId94"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6E678F9FCC0C42AF8310BD173F8CE3" ma:contentTypeVersion="4" ma:contentTypeDescription="Create a new document." ma:contentTypeScope="" ma:versionID="5d2136e54279b053fc47254abcba5d93">
  <xsd:schema xmlns:xsd="http://www.w3.org/2001/XMLSchema" xmlns:xs="http://www.w3.org/2001/XMLSchema" xmlns:p="http://schemas.microsoft.com/office/2006/metadata/properties" xmlns:ns2="993570aa-acd3-448a-bbbd-7314aaaca470" xmlns:ns3="ef22eea8-2c10-4a2f-8167-165b96e92744" targetNamespace="http://schemas.microsoft.com/office/2006/metadata/properties" ma:root="true" ma:fieldsID="572405b3460646ab3a985e332a37a24d" ns2:_="" ns3:_="">
    <xsd:import namespace="993570aa-acd3-448a-bbbd-7314aaaca470"/>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570aa-acd3-448a-bbbd-7314aaaca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25153-93D5-4CDA-A1DE-26AFFC490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570aa-acd3-448a-bbbd-7314aaaca470"/>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4227D5-2B83-43A4-BADD-EE863811F2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2D9263-3934-47E0-9936-FDAEDA6AAFED}">
  <ds:schemaRefs>
    <ds:schemaRef ds:uri="http://schemas.microsoft.com/office/2006/metadata/longProperties"/>
  </ds:schemaRefs>
</ds:datastoreItem>
</file>

<file path=customXml/itemProps4.xml><?xml version="1.0" encoding="utf-8"?>
<ds:datastoreItem xmlns:ds="http://schemas.openxmlformats.org/officeDocument/2006/customXml" ds:itemID="{0B93277E-F27F-4776-A959-04C51BB5B3C8}">
  <ds:schemaRefs>
    <ds:schemaRef ds:uri="http://schemas.microsoft.com/sharepoint/v3/contenttype/forms"/>
  </ds:schemaRefs>
</ds:datastoreItem>
</file>

<file path=customXml/itemProps5.xml><?xml version="1.0" encoding="utf-8"?>
<ds:datastoreItem xmlns:ds="http://schemas.openxmlformats.org/officeDocument/2006/customXml" ds:itemID="{1B6A34BE-E0A9-447D-8359-57093120B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14021</Words>
  <Characters>79921</Characters>
  <Application>Microsoft Office Word</Application>
  <DocSecurity>4</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2022-10-25T17:42:00Z</dcterms:created>
  <dcterms:modified xsi:type="dcterms:W3CDTF">2022-10-25T17:42:00Z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0x010100F56E678F9FCC0C42AF8310BD173F8CE3</vt:lpwstr>
  </property>
  <property fmtid="{D5CDD505-2E9C-101B-9397-08002B2CF9AE}" pid="3" name="_dlc_DocIdItemGuid">
    <vt:lpwstr>7797d310-0d53-4340-99ba-aafaea5087f4</vt:lpwstr>
  </property>
  <property fmtid="{D5CDD505-2E9C-101B-9397-08002B2CF9AE}" pid="4" name="GrammarlyDocumentId">
    <vt:lpwstr>3474bcb3b51d535f752aee6fe46d0c5a2a705281ffb141ebdc0cb0b451e560cc</vt:lpwstr>
  </property>
</Properties>
</file>