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F5AE" w14:textId="0830BFC3" w:rsidR="00F828BE" w:rsidRPr="000B14F4" w:rsidRDefault="00F828BE">
      <w:pPr>
        <w:rPr>
          <w:rFonts w:eastAsia="Calibri"/>
          <w:sz w:val="24"/>
          <w:szCs w:val="24"/>
        </w:rPr>
      </w:pPr>
    </w:p>
    <w:p w14:paraId="5DA4A210" w14:textId="0DA1AF90"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2B7E7A20"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E3736E" w:rsidRPr="005C79D5">
        <w:rPr>
          <w:rFonts w:ascii="Calibri" w:hAnsi="Calibri" w:cs="Calibri"/>
          <w:sz w:val="40"/>
          <w:szCs w:val="40"/>
        </w:rPr>
        <w:t>902200</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25AF93B7" w:rsidR="00BE2FD2" w:rsidRPr="005C79D5" w:rsidRDefault="00E3736E" w:rsidP="00BE2FD2">
      <w:pPr>
        <w:pStyle w:val="RFP-QHeader2"/>
        <w:rPr>
          <w:rFonts w:ascii="Calibri" w:hAnsi="Calibri" w:cs="Calibri"/>
          <w:sz w:val="40"/>
          <w:szCs w:val="40"/>
          <w:highlight w:val="yellow"/>
        </w:rPr>
      </w:pPr>
      <w:bookmarkStart w:id="0" w:name="BidTitle"/>
      <w:bookmarkEnd w:id="0"/>
      <w:r w:rsidRPr="005C79D5">
        <w:rPr>
          <w:rFonts w:ascii="Calibri" w:hAnsi="Calibri" w:cs="Calibri"/>
          <w:sz w:val="40"/>
          <w:szCs w:val="40"/>
        </w:rPr>
        <w:t>Real Estate Broker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3A98CC0F" w:rsidR="0036135F" w:rsidRPr="006C7FA4" w:rsidRDefault="0036135F" w:rsidP="00090742">
            <w:pPr>
              <w:spacing w:before="180" w:after="180"/>
              <w:jc w:val="center"/>
              <w:rPr>
                <w:rFonts w:ascii="Calibri" w:hAnsi="Calibri" w:cs="Calibri"/>
                <w:b/>
                <w:color w:val="000000" w:themeColor="text1"/>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E3736E" w:rsidRPr="006C7FA4">
              <w:rPr>
                <w:rFonts w:ascii="Calibri" w:hAnsi="Calibri" w:cs="Calibri"/>
                <w:b/>
                <w:color w:val="000000" w:themeColor="text1"/>
                <w:sz w:val="28"/>
                <w:szCs w:val="28"/>
              </w:rPr>
              <w:t>Bukola Gbadamosi</w:t>
            </w:r>
            <w:r w:rsidR="000510ED" w:rsidRPr="006C7FA4">
              <w:rPr>
                <w:rFonts w:ascii="Calibri" w:hAnsi="Calibri" w:cs="Calibri"/>
                <w:b/>
                <w:color w:val="000000" w:themeColor="text1"/>
                <w:sz w:val="28"/>
                <w:szCs w:val="28"/>
              </w:rPr>
              <w:t xml:space="preserve"> </w:t>
            </w:r>
          </w:p>
          <w:p w14:paraId="683C3118" w14:textId="6283E410" w:rsidR="0036135F" w:rsidRPr="006C7FA4" w:rsidRDefault="0036135F" w:rsidP="00090742">
            <w:pPr>
              <w:spacing w:before="180" w:after="180"/>
              <w:jc w:val="center"/>
              <w:rPr>
                <w:rFonts w:ascii="Calibri" w:hAnsi="Calibri" w:cs="Calibri"/>
                <w:b/>
                <w:color w:val="000000" w:themeColor="text1"/>
                <w:sz w:val="28"/>
                <w:szCs w:val="28"/>
              </w:rPr>
            </w:pPr>
            <w:r w:rsidRPr="006C7FA4">
              <w:rPr>
                <w:rFonts w:ascii="Calibri" w:hAnsi="Calibri" w:cs="Calibri"/>
                <w:b/>
                <w:color w:val="000000" w:themeColor="text1"/>
                <w:sz w:val="28"/>
                <w:szCs w:val="28"/>
              </w:rPr>
              <w:t xml:space="preserve">Phone Number: (510) </w:t>
            </w:r>
            <w:r w:rsidR="00E3736E" w:rsidRPr="006C7FA4">
              <w:rPr>
                <w:rFonts w:ascii="Calibri" w:hAnsi="Calibri" w:cs="Calibri"/>
                <w:b/>
                <w:color w:val="000000" w:themeColor="text1"/>
                <w:sz w:val="28"/>
                <w:szCs w:val="28"/>
              </w:rPr>
              <w:t>208-4882</w:t>
            </w:r>
          </w:p>
          <w:p w14:paraId="68344374" w14:textId="4DC066A8"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E3736E" w:rsidRPr="00D5251C">
                <w:rPr>
                  <w:rStyle w:val="Hyperlink"/>
                  <w:rFonts w:ascii="Calibri" w:hAnsi="Calibri" w:cs="Calibri"/>
                  <w:b/>
                  <w:sz w:val="28"/>
                  <w:szCs w:val="28"/>
                </w:rPr>
                <w:t>Bukola.Gbadamosi@acgov.org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3710633C" w:rsidR="00BE2FD2" w:rsidRPr="006C7FA4" w:rsidRDefault="005C79D5" w:rsidP="002F0CB2">
      <w:pPr>
        <w:spacing w:after="60"/>
        <w:jc w:val="center"/>
        <w:rPr>
          <w:rFonts w:ascii="Calibri" w:hAnsi="Calibri" w:cs="Calibri"/>
          <w:b/>
          <w:color w:val="000000" w:themeColor="text1"/>
          <w:sz w:val="32"/>
          <w:szCs w:val="32"/>
        </w:rPr>
      </w:pPr>
      <w:r w:rsidRPr="006C7FA4">
        <w:rPr>
          <w:rFonts w:ascii="Calibri" w:hAnsi="Calibri" w:cs="Calibri"/>
          <w:b/>
          <w:color w:val="000000" w:themeColor="text1"/>
          <w:sz w:val="32"/>
          <w:szCs w:val="32"/>
        </w:rPr>
        <w:t>December 1,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01BE8AA2"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59F382FC" w14:textId="77777777" w:rsidR="00315489" w:rsidRDefault="009F1B93" w:rsidP="00315489">
      <w:pPr>
        <w:spacing w:after="60"/>
        <w:jc w:val="center"/>
        <w:rPr>
          <w:rFonts w:ascii="Calibri" w:hAnsi="Calibri"/>
          <w:sz w:val="24"/>
          <w:szCs w:val="18"/>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hyperlink r:id="rId16" w:history="1">
        <w:r w:rsidR="00315489" w:rsidRPr="001215F1">
          <w:rPr>
            <w:rStyle w:val="Hyperlink"/>
            <w:rFonts w:ascii="Calibri" w:hAnsi="Calibri"/>
            <w:sz w:val="24"/>
            <w:szCs w:val="18"/>
          </w:rPr>
          <w:t>https://ezsourcing.acgov.org/</w:t>
        </w:r>
      </w:hyperlink>
      <w:r w:rsidR="00315489" w:rsidRPr="001215F1">
        <w:rPr>
          <w:rFonts w:ascii="Calibri" w:hAnsi="Calibri"/>
          <w:sz w:val="24"/>
          <w:szCs w:val="18"/>
        </w:rPr>
        <w:t xml:space="preserve"> </w:t>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2" w:name="_Toc14355884"/>
      <w:bookmarkStart w:id="3" w:name="_Toc106380864"/>
      <w:r w:rsidRPr="00A17012">
        <w:rPr>
          <w:sz w:val="40"/>
          <w:szCs w:val="40"/>
          <w:u w:val="none"/>
        </w:rPr>
        <w:lastRenderedPageBreak/>
        <w:t>CALENDAR OF EVENTS</w:t>
      </w:r>
      <w:bookmarkEnd w:id="2"/>
      <w:bookmarkEnd w:id="3"/>
    </w:p>
    <w:p w14:paraId="4C1054AB" w14:textId="77A46E78" w:rsidR="00E627AC" w:rsidRPr="006C7FA4" w:rsidRDefault="00E627AC" w:rsidP="00E627AC">
      <w:pPr>
        <w:pStyle w:val="RFP-QHeader2"/>
        <w:rPr>
          <w:rFonts w:ascii="Calibri" w:hAnsi="Calibri" w:cs="Calibri"/>
          <w:color w:val="000000" w:themeColor="text1"/>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E3736E" w:rsidRPr="006C7FA4">
        <w:rPr>
          <w:rFonts w:ascii="Calibri" w:hAnsi="Calibri" w:cs="Calibri"/>
          <w:color w:val="000000" w:themeColor="text1"/>
          <w:sz w:val="24"/>
          <w:szCs w:val="26"/>
        </w:rPr>
        <w:t>902200</w:t>
      </w:r>
    </w:p>
    <w:p w14:paraId="298CFCFD" w14:textId="3117BA1D" w:rsidR="00E627AC" w:rsidRPr="006C7FA4" w:rsidRDefault="00E3736E" w:rsidP="00E627AC">
      <w:pPr>
        <w:pStyle w:val="RFP-QHeader2"/>
        <w:spacing w:after="240"/>
        <w:rPr>
          <w:rFonts w:ascii="Calibri" w:hAnsi="Calibri" w:cs="Calibri"/>
          <w:color w:val="000000" w:themeColor="text1"/>
          <w:sz w:val="24"/>
          <w:szCs w:val="26"/>
        </w:rPr>
      </w:pPr>
      <w:r w:rsidRPr="006C7FA4">
        <w:rPr>
          <w:rFonts w:ascii="Calibri" w:hAnsi="Calibri" w:cs="Calibri"/>
          <w:color w:val="000000" w:themeColor="text1"/>
          <w:sz w:val="24"/>
          <w:szCs w:val="26"/>
        </w:rPr>
        <w:t>REAL ESTATE BROKER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513F1A6A" w:rsidR="009D5E97" w:rsidRPr="006D6618" w:rsidRDefault="00E3736E">
            <w:pPr>
              <w:rPr>
                <w:rFonts w:ascii="Calibri" w:hAnsi="Calibri" w:cs="Calibri"/>
                <w:b/>
                <w:szCs w:val="26"/>
              </w:rPr>
            </w:pPr>
            <w:r w:rsidRPr="006D6618">
              <w:rPr>
                <w:rFonts w:ascii="Calibri" w:hAnsi="Calibri" w:cs="Calibri"/>
                <w:b/>
                <w:sz w:val="24"/>
                <w:szCs w:val="26"/>
              </w:rPr>
              <w:t xml:space="preserve">November 1, </w:t>
            </w:r>
            <w:proofErr w:type="gramStart"/>
            <w:r w:rsidRPr="006D6618">
              <w:rPr>
                <w:rFonts w:ascii="Calibri" w:hAnsi="Calibri" w:cs="Calibri"/>
                <w:b/>
                <w:sz w:val="24"/>
                <w:szCs w:val="26"/>
              </w:rPr>
              <w:t>2022</w:t>
            </w:r>
            <w:proofErr w:type="gramEnd"/>
            <w:r w:rsidR="009D5E97" w:rsidRPr="006D6618">
              <w:rPr>
                <w:rFonts w:ascii="Calibri" w:hAnsi="Calibri" w:cs="Calibri"/>
                <w:b/>
                <w:szCs w:val="26"/>
              </w:rPr>
              <w:t xml:space="preserve"> </w:t>
            </w:r>
          </w:p>
        </w:tc>
      </w:tr>
      <w:tr w:rsidR="009D5E97" w14:paraId="1B364B00" w14:textId="77777777" w:rsidTr="005C13BC">
        <w:trPr>
          <w:trHeight w:val="1066"/>
        </w:trPr>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C822F8D" w14:textId="0176B9A3" w:rsidR="009D5E97"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r w:rsidR="003A33A7">
              <w:rPr>
                <w:rFonts w:ascii="Calibri" w:hAnsi="Calibri" w:cs="Calibri"/>
                <w:b/>
                <w:sz w:val="24"/>
                <w:szCs w:val="26"/>
              </w:rPr>
              <w:t>/</w:t>
            </w:r>
            <w:r w:rsidR="001620D9">
              <w:rPr>
                <w:rFonts w:ascii="Calibri" w:hAnsi="Calibri" w:cs="Calibri"/>
                <w:b/>
                <w:sz w:val="24"/>
                <w:szCs w:val="26"/>
              </w:rPr>
              <w:t>Walkthrough</w:t>
            </w:r>
          </w:p>
          <w:p w14:paraId="32A0F85E" w14:textId="7437A318" w:rsidR="003A33A7" w:rsidRPr="00266DFB" w:rsidRDefault="003A33A7" w:rsidP="00FC0DB9">
            <w:pPr>
              <w:rPr>
                <w:rFonts w:ascii="Calibri" w:hAnsi="Calibri" w:cs="Calibri"/>
                <w:b/>
                <w:sz w:val="24"/>
                <w:szCs w:val="24"/>
              </w:rPr>
            </w:pPr>
            <w:r w:rsidRPr="0BAB4477">
              <w:rPr>
                <w:rFonts w:ascii="Calibri" w:hAnsi="Calibri" w:cs="Calibri"/>
                <w:b/>
                <w:sz w:val="24"/>
                <w:szCs w:val="24"/>
                <w:highlight w:val="yellow"/>
              </w:rPr>
              <w:t>MANDATORY</w:t>
            </w:r>
            <w:r w:rsidR="001620D9" w:rsidRPr="0BAB4477">
              <w:rPr>
                <w:rFonts w:ascii="Calibri" w:hAnsi="Calibri" w:cs="Calibri"/>
                <w:b/>
                <w:sz w:val="24"/>
                <w:szCs w:val="24"/>
                <w:highlight w:val="yellow"/>
              </w:rPr>
              <w:t>:</w:t>
            </w:r>
            <w:r w:rsidRPr="0BAB4477">
              <w:rPr>
                <w:rFonts w:ascii="Calibri" w:hAnsi="Calibri" w:cs="Calibri"/>
                <w:b/>
                <w:sz w:val="24"/>
                <w:szCs w:val="24"/>
                <w:highlight w:val="yellow"/>
              </w:rPr>
              <w:t xml:space="preserve"> BIDDERS MUST ATTEND </w:t>
            </w:r>
            <w:r w:rsidR="00546C39" w:rsidRPr="0BAB4477">
              <w:rPr>
                <w:rFonts w:ascii="Calibri" w:hAnsi="Calibri" w:cs="Calibri"/>
                <w:b/>
                <w:sz w:val="24"/>
                <w:szCs w:val="24"/>
                <w:highlight w:val="yellow"/>
              </w:rPr>
              <w:t xml:space="preserve">THE </w:t>
            </w:r>
            <w:r w:rsidR="001620D9" w:rsidRPr="00B26F35">
              <w:rPr>
                <w:rFonts w:ascii="Calibri" w:hAnsi="Calibri" w:cs="Calibri"/>
                <w:b/>
                <w:sz w:val="24"/>
                <w:szCs w:val="24"/>
                <w:highlight w:val="yellow"/>
              </w:rPr>
              <w:t>WALKTHROUGH</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3B6FC3" w14:textId="0A2C0214" w:rsidR="009D5E97" w:rsidRPr="006D6618" w:rsidRDefault="00E3736E" w:rsidP="001620D9">
            <w:pPr>
              <w:rPr>
                <w:rFonts w:ascii="Calibri" w:hAnsi="Calibri" w:cs="Calibri"/>
                <w:b/>
                <w:bCs/>
              </w:rPr>
            </w:pPr>
            <w:r w:rsidRPr="006D6618">
              <w:rPr>
                <w:rFonts w:ascii="Calibri" w:hAnsi="Calibri" w:cs="Calibri"/>
                <w:b/>
                <w:sz w:val="24"/>
                <w:szCs w:val="26"/>
              </w:rPr>
              <w:t xml:space="preserve">November </w:t>
            </w:r>
            <w:r w:rsidR="001620D9" w:rsidRPr="006D6618">
              <w:rPr>
                <w:rFonts w:ascii="Calibri" w:hAnsi="Calibri" w:cs="Calibri"/>
                <w:b/>
                <w:sz w:val="24"/>
                <w:szCs w:val="26"/>
              </w:rPr>
              <w:t>8</w:t>
            </w:r>
            <w:r w:rsidRPr="006D6618">
              <w:rPr>
                <w:rFonts w:ascii="Calibri" w:hAnsi="Calibri" w:cs="Calibri"/>
                <w:b/>
                <w:sz w:val="24"/>
                <w:szCs w:val="26"/>
              </w:rPr>
              <w:t>, 2022</w:t>
            </w:r>
            <w:r w:rsidR="009D5E97" w:rsidRPr="006D6618">
              <w:rPr>
                <w:rFonts w:ascii="Calibri" w:hAnsi="Calibri" w:cs="Calibri"/>
                <w:b/>
                <w:sz w:val="24"/>
                <w:szCs w:val="26"/>
              </w:rPr>
              <w:t xml:space="preserve"> @ </w:t>
            </w:r>
            <w:r w:rsidRPr="006D6618">
              <w:rPr>
                <w:rFonts w:ascii="Calibri" w:hAnsi="Calibri" w:cs="Calibri"/>
                <w:b/>
                <w:sz w:val="24"/>
                <w:szCs w:val="26"/>
              </w:rPr>
              <w:t>1</w:t>
            </w:r>
            <w:r w:rsidR="001620D9" w:rsidRPr="006D6618">
              <w:rPr>
                <w:rFonts w:ascii="Calibri" w:hAnsi="Calibri" w:cs="Calibri"/>
                <w:b/>
                <w:sz w:val="24"/>
                <w:szCs w:val="26"/>
              </w:rPr>
              <w:t>1</w:t>
            </w:r>
            <w:r w:rsidRPr="006D6618">
              <w:rPr>
                <w:rFonts w:ascii="Calibri" w:hAnsi="Calibri" w:cs="Calibri"/>
                <w:b/>
                <w:sz w:val="24"/>
                <w:szCs w:val="26"/>
              </w:rPr>
              <w:t>: 00 a.m</w:t>
            </w:r>
            <w:r w:rsidR="005C79D5" w:rsidRPr="006D6618">
              <w:rPr>
                <w:rFonts w:ascii="Calibri" w:hAnsi="Calibri" w:cs="Calibri"/>
                <w:b/>
                <w:sz w:val="24"/>
                <w:szCs w:val="26"/>
              </w:rPr>
              <w:t>.</w:t>
            </w:r>
            <w:r w:rsidR="000848F9" w:rsidRPr="006D6618">
              <w:rPr>
                <w:rFonts w:ascii="Calibri" w:hAnsi="Calibri" w:cs="Calibri"/>
                <w:b/>
                <w:sz w:val="24"/>
                <w:szCs w:val="26"/>
              </w:rPr>
              <w:t xml:space="preserve"> </w:t>
            </w:r>
          </w:p>
          <w:p w14:paraId="0E82002C" w14:textId="4DF3A6C8" w:rsidR="001620D9" w:rsidRPr="006D6618" w:rsidRDefault="001620D9">
            <w:pPr>
              <w:rPr>
                <w:rFonts w:ascii="Calibri" w:hAnsi="Calibri" w:cs="Calibri"/>
                <w:b/>
                <w:sz w:val="24"/>
                <w:szCs w:val="26"/>
              </w:rPr>
            </w:pPr>
            <w:r w:rsidRPr="006D6618">
              <w:rPr>
                <w:rFonts w:ascii="Calibri" w:hAnsi="Calibri" w:cs="Calibri"/>
                <w:b/>
                <w:sz w:val="24"/>
                <w:szCs w:val="26"/>
              </w:rPr>
              <w:t xml:space="preserve">7001 </w:t>
            </w:r>
            <w:proofErr w:type="spellStart"/>
            <w:r w:rsidRPr="006D6618">
              <w:rPr>
                <w:rFonts w:ascii="Calibri" w:hAnsi="Calibri" w:cs="Calibri"/>
                <w:b/>
                <w:sz w:val="24"/>
                <w:szCs w:val="26"/>
              </w:rPr>
              <w:t>Oakport</w:t>
            </w:r>
            <w:proofErr w:type="spellEnd"/>
            <w:r w:rsidRPr="006D6618">
              <w:rPr>
                <w:rFonts w:ascii="Calibri" w:hAnsi="Calibri" w:cs="Calibri"/>
                <w:b/>
                <w:sz w:val="24"/>
                <w:szCs w:val="26"/>
              </w:rPr>
              <w:t xml:space="preserve"> Street,</w:t>
            </w:r>
            <w:r w:rsidR="005C13BC">
              <w:rPr>
                <w:rFonts w:ascii="Calibri" w:hAnsi="Calibri" w:cs="Calibri"/>
                <w:b/>
                <w:sz w:val="24"/>
                <w:szCs w:val="26"/>
              </w:rPr>
              <w:t xml:space="preserve"> </w:t>
            </w:r>
            <w:proofErr w:type="spellStart"/>
            <w:r w:rsidRPr="006D6618">
              <w:rPr>
                <w:rFonts w:ascii="Calibri" w:hAnsi="Calibri" w:cs="Calibri"/>
                <w:b/>
                <w:sz w:val="24"/>
                <w:szCs w:val="26"/>
              </w:rPr>
              <w:t>Bldg</w:t>
            </w:r>
            <w:proofErr w:type="spellEnd"/>
            <w:r w:rsidRPr="006D6618">
              <w:rPr>
                <w:rFonts w:ascii="Calibri" w:hAnsi="Calibri" w:cs="Calibri"/>
                <w:b/>
                <w:sz w:val="24"/>
                <w:szCs w:val="26"/>
              </w:rPr>
              <w:t xml:space="preserve"> #2</w:t>
            </w:r>
          </w:p>
          <w:p w14:paraId="531657E2" w14:textId="6836A3F1" w:rsidR="009D5E97" w:rsidRPr="00C44E2E" w:rsidRDefault="001620D9" w:rsidP="002F1647">
            <w:pPr>
              <w:rPr>
                <w:rFonts w:ascii="Calibri" w:hAnsi="Calibri" w:cs="Calibri"/>
                <w:b/>
                <w:sz w:val="24"/>
                <w:szCs w:val="26"/>
              </w:rPr>
            </w:pPr>
            <w:r w:rsidRPr="006D6618">
              <w:rPr>
                <w:rFonts w:ascii="Calibri" w:hAnsi="Calibri" w:cs="Calibri"/>
                <w:b/>
                <w:sz w:val="24"/>
                <w:szCs w:val="26"/>
              </w:rPr>
              <w:t>Oakland, CA</w:t>
            </w:r>
            <w:r w:rsidR="00772E65">
              <w:rPr>
                <w:rFonts w:ascii="Calibri" w:hAnsi="Calibri" w:cs="Calibri"/>
                <w:b/>
                <w:sz w:val="24"/>
                <w:szCs w:val="26"/>
              </w:rPr>
              <w:t xml:space="preserve"> 94621</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70E2B1F5" w:rsidR="009D5E97" w:rsidRDefault="009F1B93">
            <w:pPr>
              <w:rPr>
                <w:rFonts w:ascii="Calibri" w:hAnsi="Calibri" w:cs="Calibri"/>
                <w:b/>
                <w:szCs w:val="26"/>
              </w:rPr>
            </w:pPr>
            <w:hyperlink r:id="rId17" w:history="1">
              <w:r w:rsidR="001620D9" w:rsidRPr="00775B8F">
                <w:rPr>
                  <w:rStyle w:val="Hyperlink"/>
                  <w:rFonts w:ascii="Calibri" w:hAnsi="Calibri" w:cs="Calibri"/>
                  <w:b/>
                  <w:sz w:val="24"/>
                  <w:szCs w:val="26"/>
                </w:rPr>
                <w:t>Bukola.Gbadamosi@acgov.org</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3FB55441" w:rsidR="009D5E97" w:rsidRPr="006D6618" w:rsidRDefault="00E3736E">
            <w:pPr>
              <w:rPr>
                <w:rFonts w:ascii="Calibri" w:hAnsi="Calibri" w:cs="Calibri"/>
                <w:b/>
                <w:szCs w:val="26"/>
              </w:rPr>
            </w:pPr>
            <w:r w:rsidRPr="006D6618">
              <w:rPr>
                <w:rFonts w:ascii="Calibri" w:hAnsi="Calibri" w:cs="Calibri"/>
                <w:b/>
                <w:sz w:val="24"/>
                <w:szCs w:val="26"/>
              </w:rPr>
              <w:t xml:space="preserve">November </w:t>
            </w:r>
            <w:r w:rsidR="001620D9" w:rsidRPr="006D6618">
              <w:rPr>
                <w:rFonts w:ascii="Calibri" w:hAnsi="Calibri" w:cs="Calibri"/>
                <w:b/>
                <w:sz w:val="24"/>
                <w:szCs w:val="26"/>
              </w:rPr>
              <w:t>9</w:t>
            </w:r>
            <w:r w:rsidRPr="006D6618">
              <w:rPr>
                <w:rFonts w:ascii="Calibri" w:hAnsi="Calibri" w:cs="Calibri"/>
                <w:b/>
                <w:sz w:val="24"/>
                <w:szCs w:val="26"/>
              </w:rPr>
              <w:t xml:space="preserve">, </w:t>
            </w:r>
            <w:proofErr w:type="gramStart"/>
            <w:r w:rsidRPr="006D6618">
              <w:rPr>
                <w:rFonts w:ascii="Calibri" w:hAnsi="Calibri" w:cs="Calibri"/>
                <w:b/>
                <w:sz w:val="24"/>
                <w:szCs w:val="26"/>
              </w:rPr>
              <w:t>2022</w:t>
            </w:r>
            <w:proofErr w:type="gramEnd"/>
            <w:r w:rsidR="009D5E97" w:rsidRPr="006D6618">
              <w:rPr>
                <w:rFonts w:ascii="Calibri" w:hAnsi="Calibri" w:cs="Calibri"/>
                <w:b/>
                <w:sz w:val="24"/>
                <w:szCs w:val="26"/>
              </w:rPr>
              <w:t xml:space="preserve"> by 5:00 p.m.</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314419BF" w:rsidR="009D5E97" w:rsidRPr="006D6618" w:rsidRDefault="00FA23CF">
            <w:pPr>
              <w:rPr>
                <w:rFonts w:ascii="Calibri" w:hAnsi="Calibri" w:cs="Calibri"/>
                <w:b/>
                <w:szCs w:val="26"/>
              </w:rPr>
            </w:pPr>
            <w:r w:rsidRPr="006D6618">
              <w:rPr>
                <w:rFonts w:ascii="Calibri" w:hAnsi="Calibri" w:cs="Calibri"/>
                <w:b/>
                <w:sz w:val="24"/>
                <w:szCs w:val="26"/>
              </w:rPr>
              <w:t xml:space="preserve">November </w:t>
            </w:r>
            <w:r w:rsidR="001620D9" w:rsidRPr="006D6618">
              <w:rPr>
                <w:rFonts w:ascii="Calibri" w:hAnsi="Calibri" w:cs="Calibri"/>
                <w:b/>
                <w:sz w:val="24"/>
                <w:szCs w:val="26"/>
              </w:rPr>
              <w:t>1</w:t>
            </w:r>
            <w:r w:rsidR="000C3780" w:rsidRPr="006D6618">
              <w:rPr>
                <w:rFonts w:ascii="Calibri" w:hAnsi="Calibri" w:cs="Calibri"/>
                <w:b/>
                <w:sz w:val="24"/>
                <w:szCs w:val="26"/>
              </w:rPr>
              <w:t>0</w:t>
            </w:r>
            <w:r w:rsidRPr="006D6618">
              <w:rPr>
                <w:rFonts w:ascii="Calibri" w:hAnsi="Calibri" w:cs="Calibri"/>
                <w:b/>
                <w:sz w:val="24"/>
                <w:szCs w:val="26"/>
              </w:rPr>
              <w:t>, 2022</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67430D12"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FA23CF">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707E087D" w:rsidR="009D5E97" w:rsidRPr="006D6618" w:rsidRDefault="00FA23CF" w:rsidP="00B9651D">
            <w:pPr>
              <w:rPr>
                <w:rFonts w:ascii="Calibri" w:hAnsi="Calibri" w:cs="Calibri"/>
                <w:b/>
                <w:szCs w:val="26"/>
              </w:rPr>
            </w:pPr>
            <w:r w:rsidRPr="006D6618">
              <w:rPr>
                <w:rFonts w:ascii="Calibri" w:hAnsi="Calibri" w:cs="Calibri"/>
                <w:b/>
                <w:sz w:val="24"/>
                <w:szCs w:val="26"/>
              </w:rPr>
              <w:t xml:space="preserve">November </w:t>
            </w:r>
            <w:r w:rsidR="00433097" w:rsidRPr="006D6618">
              <w:rPr>
                <w:rFonts w:ascii="Calibri" w:hAnsi="Calibri" w:cs="Calibri"/>
                <w:b/>
                <w:sz w:val="24"/>
                <w:szCs w:val="26"/>
              </w:rPr>
              <w:t>21</w:t>
            </w:r>
            <w:r w:rsidRPr="006D6618">
              <w:rPr>
                <w:rFonts w:ascii="Calibri" w:hAnsi="Calibri" w:cs="Calibri"/>
                <w:b/>
                <w:sz w:val="24"/>
                <w:szCs w:val="26"/>
              </w:rPr>
              <w:t xml:space="preserve">, </w:t>
            </w:r>
            <w:proofErr w:type="gramStart"/>
            <w:r w:rsidRPr="006D6618">
              <w:rPr>
                <w:rFonts w:ascii="Calibri" w:hAnsi="Calibri" w:cs="Calibri"/>
                <w:b/>
                <w:sz w:val="24"/>
                <w:szCs w:val="26"/>
              </w:rPr>
              <w:t>2022</w:t>
            </w:r>
            <w:proofErr w:type="gramEnd"/>
            <w:r w:rsidR="009D5E97" w:rsidRPr="006D6618">
              <w:rPr>
                <w:rFonts w:ascii="Calibri" w:hAnsi="Calibri" w:cs="Calibri"/>
                <w:b/>
                <w:szCs w:val="26"/>
              </w:rPr>
              <w:t xml:space="preserve"> </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6487E3D6" w:rsidR="009D5E97" w:rsidRPr="006D6618" w:rsidRDefault="00FA23CF">
            <w:pPr>
              <w:rPr>
                <w:rFonts w:ascii="Calibri" w:hAnsi="Calibri" w:cs="Calibri"/>
                <w:b/>
                <w:szCs w:val="26"/>
              </w:rPr>
            </w:pPr>
            <w:r w:rsidRPr="006D6618">
              <w:rPr>
                <w:rFonts w:ascii="Calibri" w:hAnsi="Calibri" w:cs="Calibri"/>
                <w:b/>
                <w:sz w:val="24"/>
                <w:szCs w:val="26"/>
              </w:rPr>
              <w:t xml:space="preserve">November </w:t>
            </w:r>
            <w:r w:rsidR="00433097" w:rsidRPr="006D6618">
              <w:rPr>
                <w:rFonts w:ascii="Calibri" w:hAnsi="Calibri" w:cs="Calibri"/>
                <w:b/>
                <w:sz w:val="24"/>
                <w:szCs w:val="26"/>
              </w:rPr>
              <w:t>21</w:t>
            </w:r>
            <w:r w:rsidRPr="006D6618">
              <w:rPr>
                <w:rFonts w:ascii="Calibri" w:hAnsi="Calibri" w:cs="Calibri"/>
                <w:b/>
                <w:sz w:val="24"/>
                <w:szCs w:val="26"/>
              </w:rPr>
              <w:t xml:space="preserve">, </w:t>
            </w:r>
            <w:proofErr w:type="gramStart"/>
            <w:r w:rsidRPr="006D6618">
              <w:rPr>
                <w:rFonts w:ascii="Calibri" w:hAnsi="Calibri" w:cs="Calibri"/>
                <w:b/>
                <w:sz w:val="24"/>
                <w:szCs w:val="26"/>
              </w:rPr>
              <w:t>2022</w:t>
            </w:r>
            <w:proofErr w:type="gramEnd"/>
            <w:r w:rsidR="009D5E97" w:rsidRPr="006D6618">
              <w:rPr>
                <w:rFonts w:ascii="Calibri" w:hAnsi="Calibri" w:cs="Calibri"/>
                <w:b/>
                <w:sz w:val="24"/>
                <w:szCs w:val="26"/>
              </w:rPr>
              <w:t xml:space="preserve"> </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77777777" w:rsidR="00B9651D"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18"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p w14:paraId="698897CC" w14:textId="1A1784FE" w:rsidR="009D5E97" w:rsidRDefault="009D5E97" w:rsidP="002F1647">
            <w:pPr>
              <w:rPr>
                <w:rFonts w:ascii="Calibri" w:hAnsi="Calibri" w:cs="Calibri"/>
                <w:b/>
                <w:szCs w:val="26"/>
              </w:rPr>
            </w:pP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08A07AE6" w:rsidR="009D5E97" w:rsidRPr="006D6618" w:rsidRDefault="00FE424D" w:rsidP="00B9651D">
            <w:pPr>
              <w:rPr>
                <w:rFonts w:ascii="Calibri" w:hAnsi="Calibri" w:cs="Calibri"/>
                <w:b/>
                <w:szCs w:val="26"/>
              </w:rPr>
            </w:pPr>
            <w:r w:rsidRPr="006D6618">
              <w:rPr>
                <w:rFonts w:ascii="Calibri" w:hAnsi="Calibri" w:cs="Calibri"/>
                <w:b/>
                <w:sz w:val="24"/>
                <w:szCs w:val="26"/>
              </w:rPr>
              <w:t xml:space="preserve">December 1, </w:t>
            </w:r>
            <w:proofErr w:type="gramStart"/>
            <w:r w:rsidRPr="006D6618">
              <w:rPr>
                <w:rFonts w:ascii="Calibri" w:hAnsi="Calibri" w:cs="Calibri"/>
                <w:b/>
                <w:sz w:val="24"/>
                <w:szCs w:val="26"/>
              </w:rPr>
              <w:t>2022</w:t>
            </w:r>
            <w:proofErr w:type="gramEnd"/>
            <w:r w:rsidR="009D5E97" w:rsidRPr="006D6618">
              <w:rPr>
                <w:rFonts w:ascii="Calibri" w:hAnsi="Calibri" w:cs="Calibri"/>
                <w:b/>
                <w:sz w:val="24"/>
                <w:szCs w:val="26"/>
              </w:rPr>
              <w:t xml:space="preserve"> by 2:00 p.m.</w:t>
            </w:r>
            <w:r w:rsidR="00E6370C" w:rsidRPr="006D6618">
              <w:rPr>
                <w:rFonts w:ascii="Calibri" w:hAnsi="Calibri" w:cs="Calibri"/>
                <w:b/>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0B383A30" w:rsidR="009D5E97" w:rsidRPr="006D6618" w:rsidRDefault="00FE424D">
            <w:pPr>
              <w:rPr>
                <w:rFonts w:ascii="Calibri" w:hAnsi="Calibri" w:cs="Calibri"/>
                <w:b/>
                <w:szCs w:val="26"/>
              </w:rPr>
            </w:pPr>
            <w:r w:rsidRPr="006D6618">
              <w:rPr>
                <w:rFonts w:ascii="Calibri" w:hAnsi="Calibri" w:cs="Calibri"/>
                <w:b/>
                <w:sz w:val="24"/>
                <w:szCs w:val="26"/>
              </w:rPr>
              <w:t>December 1,</w:t>
            </w:r>
            <w:r w:rsidR="006D766B" w:rsidRPr="006D6618">
              <w:rPr>
                <w:rFonts w:ascii="Calibri" w:hAnsi="Calibri" w:cs="Calibri"/>
                <w:b/>
                <w:sz w:val="24"/>
                <w:szCs w:val="26"/>
              </w:rPr>
              <w:t xml:space="preserve"> </w:t>
            </w:r>
            <w:r w:rsidRPr="006D6618">
              <w:rPr>
                <w:rFonts w:ascii="Calibri" w:hAnsi="Calibri" w:cs="Calibri"/>
                <w:b/>
                <w:sz w:val="24"/>
                <w:szCs w:val="26"/>
              </w:rPr>
              <w:t>2022</w:t>
            </w:r>
            <w:r w:rsidR="009D5E97" w:rsidRPr="006D6618">
              <w:rPr>
                <w:rFonts w:ascii="Calibri" w:hAnsi="Calibri" w:cs="Calibri"/>
                <w:b/>
                <w:sz w:val="24"/>
                <w:szCs w:val="26"/>
              </w:rPr>
              <w:t xml:space="preserve"> – </w:t>
            </w:r>
            <w:r w:rsidR="00FA23CF" w:rsidRPr="006D6618">
              <w:rPr>
                <w:rFonts w:ascii="Calibri" w:hAnsi="Calibri" w:cs="Calibri"/>
                <w:b/>
                <w:sz w:val="24"/>
                <w:szCs w:val="26"/>
              </w:rPr>
              <w:t>December 2</w:t>
            </w:r>
            <w:r w:rsidR="00D0667E">
              <w:rPr>
                <w:rFonts w:ascii="Calibri" w:hAnsi="Calibri" w:cs="Calibri"/>
                <w:b/>
                <w:sz w:val="24"/>
                <w:szCs w:val="26"/>
              </w:rPr>
              <w:t>7</w:t>
            </w:r>
            <w:r w:rsidR="00FA23CF" w:rsidRPr="006D6618">
              <w:rPr>
                <w:rFonts w:ascii="Calibri" w:hAnsi="Calibri" w:cs="Calibri"/>
                <w:b/>
                <w:sz w:val="24"/>
                <w:szCs w:val="26"/>
              </w:rPr>
              <w:t xml:space="preserve">, </w:t>
            </w:r>
            <w:proofErr w:type="gramStart"/>
            <w:r w:rsidR="00FA23CF" w:rsidRPr="006D6618">
              <w:rPr>
                <w:rFonts w:ascii="Calibri" w:hAnsi="Calibri" w:cs="Calibri"/>
                <w:b/>
                <w:sz w:val="24"/>
                <w:szCs w:val="26"/>
              </w:rPr>
              <w:t>2022</w:t>
            </w:r>
            <w:proofErr w:type="gramEnd"/>
            <w:r w:rsidR="009D5E97" w:rsidRPr="006D6618">
              <w:rPr>
                <w:rFonts w:ascii="Calibri" w:hAnsi="Calibri" w:cs="Calibri"/>
                <w:b/>
                <w:szCs w:val="26"/>
              </w:rPr>
              <w:t xml:space="preserve"> </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2826CCBD" w:rsidR="00B9651D" w:rsidRDefault="00B9651D" w:rsidP="00797642">
            <w:pPr>
              <w:rPr>
                <w:rFonts w:ascii="Calibri" w:hAnsi="Calibri" w:cs="Calibri"/>
                <w:b/>
                <w:szCs w:val="26"/>
              </w:rPr>
            </w:pPr>
            <w:r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5A581FC" w:rsidR="00B9651D" w:rsidRPr="006D6618" w:rsidRDefault="00B9651D" w:rsidP="00B9651D">
            <w:pPr>
              <w:rPr>
                <w:rFonts w:ascii="Calibri" w:hAnsi="Calibri" w:cs="Calibri"/>
                <w:b/>
                <w:szCs w:val="26"/>
              </w:rPr>
            </w:pPr>
            <w:r w:rsidRPr="006D6618">
              <w:rPr>
                <w:rFonts w:ascii="Calibri" w:hAnsi="Calibri" w:cs="Calibri"/>
                <w:b/>
                <w:sz w:val="24"/>
                <w:szCs w:val="26"/>
              </w:rPr>
              <w:t xml:space="preserve">Week of </w:t>
            </w:r>
            <w:r w:rsidR="00FA23CF" w:rsidRPr="006D6618">
              <w:rPr>
                <w:rFonts w:ascii="Calibri" w:hAnsi="Calibri" w:cs="Calibri"/>
                <w:b/>
                <w:sz w:val="24"/>
                <w:szCs w:val="26"/>
              </w:rPr>
              <w:t xml:space="preserve">December </w:t>
            </w:r>
            <w:r w:rsidR="00FE424D" w:rsidRPr="006D6618">
              <w:rPr>
                <w:rFonts w:ascii="Calibri" w:hAnsi="Calibri" w:cs="Calibri"/>
                <w:b/>
                <w:sz w:val="24"/>
                <w:szCs w:val="26"/>
              </w:rPr>
              <w:t>19</w:t>
            </w:r>
            <w:r w:rsidR="00FA23CF" w:rsidRPr="006D6618">
              <w:rPr>
                <w:rFonts w:ascii="Calibri" w:hAnsi="Calibri" w:cs="Calibri"/>
                <w:b/>
                <w:sz w:val="24"/>
                <w:szCs w:val="26"/>
              </w:rPr>
              <w:t xml:space="preserve">, </w:t>
            </w:r>
            <w:proofErr w:type="gramStart"/>
            <w:r w:rsidR="00FA23CF" w:rsidRPr="006D6618">
              <w:rPr>
                <w:rFonts w:ascii="Calibri" w:hAnsi="Calibri" w:cs="Calibri"/>
                <w:b/>
                <w:sz w:val="24"/>
                <w:szCs w:val="26"/>
              </w:rPr>
              <w:t>2022</w:t>
            </w:r>
            <w:proofErr w:type="gramEnd"/>
            <w:r w:rsidRPr="006D6618">
              <w:rPr>
                <w:rFonts w:ascii="Calibri" w:hAnsi="Calibri" w:cs="Calibri"/>
                <w:b/>
                <w:sz w:val="24"/>
                <w:szCs w:val="26"/>
              </w:rPr>
              <w:t xml:space="preserve"> </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24258474" w:rsidR="009D5E97" w:rsidRPr="006D6618" w:rsidRDefault="00FA23CF">
            <w:pPr>
              <w:rPr>
                <w:rFonts w:ascii="Calibri" w:hAnsi="Calibri" w:cs="Calibri"/>
                <w:b/>
                <w:sz w:val="24"/>
                <w:szCs w:val="24"/>
              </w:rPr>
            </w:pPr>
            <w:r w:rsidRPr="0BAB4477">
              <w:rPr>
                <w:rFonts w:ascii="Calibri" w:hAnsi="Calibri" w:cs="Calibri"/>
                <w:b/>
                <w:sz w:val="24"/>
                <w:szCs w:val="24"/>
              </w:rPr>
              <w:t xml:space="preserve">December </w:t>
            </w:r>
            <w:r w:rsidR="00FE424D" w:rsidRPr="0BAB4477">
              <w:rPr>
                <w:rFonts w:ascii="Calibri" w:hAnsi="Calibri" w:cs="Calibri"/>
                <w:b/>
                <w:sz w:val="24"/>
                <w:szCs w:val="24"/>
              </w:rPr>
              <w:t>2</w:t>
            </w:r>
            <w:r w:rsidR="00D0667E">
              <w:rPr>
                <w:rFonts w:ascii="Calibri" w:hAnsi="Calibri" w:cs="Calibri"/>
                <w:b/>
                <w:sz w:val="24"/>
                <w:szCs w:val="24"/>
              </w:rPr>
              <w:t>7</w:t>
            </w:r>
            <w:r w:rsidRPr="0BAB4477">
              <w:rPr>
                <w:rFonts w:ascii="Calibri" w:hAnsi="Calibri" w:cs="Calibri"/>
                <w:b/>
                <w:sz w:val="24"/>
                <w:szCs w:val="24"/>
              </w:rPr>
              <w:t>, 2022</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0FA69854" w:rsidR="009D5E97" w:rsidRPr="00266DFB" w:rsidRDefault="009D5E97" w:rsidP="00C60EDB">
            <w:pPr>
              <w:rPr>
                <w:rFonts w:ascii="Calibri" w:hAnsi="Calibri" w:cs="Calibri"/>
                <w:b/>
                <w:sz w:val="24"/>
                <w:szCs w:val="26"/>
              </w:rPr>
            </w:pPr>
            <w:r w:rsidRPr="006D6618">
              <w:rPr>
                <w:rFonts w:ascii="Calibri" w:hAnsi="Calibri" w:cs="Calibri"/>
                <w:b/>
                <w:sz w:val="24"/>
                <w:szCs w:val="26"/>
              </w:rPr>
              <w:t>Board</w:t>
            </w:r>
            <w:r w:rsidR="00C60EDB" w:rsidRPr="00266DFB">
              <w:rPr>
                <w:rFonts w:ascii="Calibri" w:hAnsi="Calibri" w:cs="Calibri"/>
                <w:b/>
                <w:color w:val="FF0000"/>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E6AEAA6" w:rsidR="009D5E97" w:rsidRPr="006D6618" w:rsidRDefault="00C114F0">
            <w:pPr>
              <w:rPr>
                <w:rFonts w:ascii="Calibri" w:hAnsi="Calibri" w:cs="Calibri"/>
                <w:b/>
                <w:sz w:val="24"/>
                <w:szCs w:val="24"/>
              </w:rPr>
            </w:pPr>
            <w:r w:rsidRPr="0BAB4477">
              <w:rPr>
                <w:rFonts w:ascii="Calibri" w:hAnsi="Calibri" w:cs="Calibri"/>
                <w:b/>
                <w:sz w:val="24"/>
                <w:szCs w:val="24"/>
              </w:rPr>
              <w:t xml:space="preserve">January </w:t>
            </w:r>
            <w:r w:rsidR="003A33A7" w:rsidRPr="0BAB4477">
              <w:rPr>
                <w:rFonts w:ascii="Calibri" w:hAnsi="Calibri" w:cs="Calibri"/>
                <w:b/>
                <w:sz w:val="24"/>
                <w:szCs w:val="24"/>
              </w:rPr>
              <w:t>24</w:t>
            </w:r>
            <w:r w:rsidRPr="0BAB4477">
              <w:rPr>
                <w:rFonts w:ascii="Calibri" w:hAnsi="Calibri" w:cs="Calibri"/>
                <w:b/>
                <w:sz w:val="24"/>
                <w:szCs w:val="24"/>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2116BA55" w:rsidR="009D5E97" w:rsidRPr="006D6618" w:rsidRDefault="00C114F0">
            <w:pPr>
              <w:rPr>
                <w:rFonts w:ascii="Calibri" w:hAnsi="Calibri" w:cs="Calibri"/>
                <w:b/>
              </w:rPr>
            </w:pPr>
            <w:r w:rsidRPr="0BAB4477">
              <w:rPr>
                <w:rFonts w:ascii="Calibri" w:hAnsi="Calibri" w:cs="Calibri"/>
                <w:b/>
                <w:sz w:val="24"/>
                <w:szCs w:val="24"/>
              </w:rPr>
              <w:t>February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18CFABC0" w:rsidR="00E627AC" w:rsidRDefault="00E627AC" w:rsidP="00E627AC">
      <w:pPr>
        <w:pStyle w:val="Level1"/>
        <w:widowControl/>
        <w:numPr>
          <w:ilvl w:val="0"/>
          <w:numId w:val="0"/>
        </w:numPr>
        <w:outlineLvl w:val="9"/>
        <w:rPr>
          <w:rFonts w:ascii="Calibri" w:hAnsi="Calibri" w:cs="Calibri"/>
          <w:snapToGrid/>
          <w:sz w:val="20"/>
        </w:rPr>
      </w:pPr>
    </w:p>
    <w:p w14:paraId="71FCB2E6" w14:textId="2E9896E7" w:rsidR="008C3A56" w:rsidRDefault="008C3A56" w:rsidP="00E627AC">
      <w:pPr>
        <w:pStyle w:val="Level1"/>
        <w:widowControl/>
        <w:numPr>
          <w:ilvl w:val="0"/>
          <w:numId w:val="0"/>
        </w:numPr>
        <w:outlineLvl w:val="9"/>
        <w:rPr>
          <w:rFonts w:ascii="Calibri" w:hAnsi="Calibri" w:cs="Calibri"/>
          <w:snapToGrid/>
          <w:sz w:val="20"/>
        </w:rPr>
      </w:pPr>
    </w:p>
    <w:p w14:paraId="2EE1DE61" w14:textId="3BBC962A" w:rsidR="008C3A56" w:rsidRDefault="008C3A56" w:rsidP="00E627AC">
      <w:pPr>
        <w:pStyle w:val="Level1"/>
        <w:widowControl/>
        <w:numPr>
          <w:ilvl w:val="0"/>
          <w:numId w:val="0"/>
        </w:numPr>
        <w:outlineLvl w:val="9"/>
        <w:rPr>
          <w:rFonts w:ascii="Calibri" w:hAnsi="Calibri" w:cs="Calibri"/>
          <w:snapToGrid/>
          <w:sz w:val="20"/>
        </w:rPr>
      </w:pPr>
    </w:p>
    <w:p w14:paraId="4CD9AEB6" w14:textId="6DB22749" w:rsidR="008C3A56" w:rsidRDefault="008C3A56" w:rsidP="00E627AC">
      <w:pPr>
        <w:pStyle w:val="Level1"/>
        <w:widowControl/>
        <w:numPr>
          <w:ilvl w:val="0"/>
          <w:numId w:val="0"/>
        </w:numPr>
        <w:outlineLvl w:val="9"/>
        <w:rPr>
          <w:rFonts w:ascii="Calibri" w:hAnsi="Calibri" w:cs="Calibri"/>
          <w:snapToGrid/>
          <w:sz w:val="20"/>
        </w:rPr>
      </w:pPr>
    </w:p>
    <w:p w14:paraId="669A0EE8" w14:textId="66E2118D" w:rsidR="008C3A56" w:rsidRDefault="008C3A56" w:rsidP="00E627AC">
      <w:pPr>
        <w:pStyle w:val="Level1"/>
        <w:widowControl/>
        <w:numPr>
          <w:ilvl w:val="0"/>
          <w:numId w:val="0"/>
        </w:numPr>
        <w:outlineLvl w:val="9"/>
        <w:rPr>
          <w:rFonts w:ascii="Calibri" w:hAnsi="Calibri" w:cs="Calibri"/>
          <w:snapToGrid/>
          <w:sz w:val="20"/>
        </w:rPr>
      </w:pPr>
    </w:p>
    <w:p w14:paraId="09C83DF2" w14:textId="2F7C21A1" w:rsidR="008C3A56" w:rsidRDefault="008C3A56" w:rsidP="00E627AC">
      <w:pPr>
        <w:pStyle w:val="Level1"/>
        <w:widowControl/>
        <w:numPr>
          <w:ilvl w:val="0"/>
          <w:numId w:val="0"/>
        </w:numPr>
        <w:outlineLvl w:val="9"/>
        <w:rPr>
          <w:rFonts w:ascii="Calibri" w:hAnsi="Calibri" w:cs="Calibri"/>
          <w:snapToGrid/>
          <w:sz w:val="20"/>
        </w:rPr>
      </w:pPr>
    </w:p>
    <w:p w14:paraId="4822F95A" w14:textId="100FCAD6" w:rsidR="008C3A56" w:rsidRDefault="008C3A56" w:rsidP="00E627AC">
      <w:pPr>
        <w:pStyle w:val="Level1"/>
        <w:widowControl/>
        <w:numPr>
          <w:ilvl w:val="0"/>
          <w:numId w:val="0"/>
        </w:numPr>
        <w:outlineLvl w:val="9"/>
        <w:rPr>
          <w:rFonts w:ascii="Calibri" w:hAnsi="Calibri" w:cs="Calibri"/>
          <w:snapToGrid/>
          <w:sz w:val="20"/>
        </w:rPr>
      </w:pPr>
    </w:p>
    <w:p w14:paraId="48E530CF" w14:textId="5D8991A0" w:rsidR="008C3A56" w:rsidRDefault="008C3A56" w:rsidP="00E627AC">
      <w:pPr>
        <w:pStyle w:val="Level1"/>
        <w:widowControl/>
        <w:numPr>
          <w:ilvl w:val="0"/>
          <w:numId w:val="0"/>
        </w:numPr>
        <w:outlineLvl w:val="9"/>
        <w:rPr>
          <w:rFonts w:ascii="Calibri" w:hAnsi="Calibri" w:cs="Calibri"/>
          <w:snapToGrid/>
          <w:sz w:val="20"/>
        </w:rPr>
      </w:pPr>
    </w:p>
    <w:p w14:paraId="01A490B4" w14:textId="212326B5" w:rsidR="008C3A56" w:rsidRDefault="008C3A56" w:rsidP="00E627AC">
      <w:pPr>
        <w:pStyle w:val="Level1"/>
        <w:widowControl/>
        <w:numPr>
          <w:ilvl w:val="0"/>
          <w:numId w:val="0"/>
        </w:numPr>
        <w:outlineLvl w:val="9"/>
        <w:rPr>
          <w:rFonts w:ascii="Calibri" w:hAnsi="Calibri" w:cs="Calibri"/>
          <w:snapToGrid/>
          <w:sz w:val="20"/>
        </w:rPr>
      </w:pPr>
    </w:p>
    <w:p w14:paraId="5C90A773" w14:textId="5F96B6B1" w:rsidR="008C3A56" w:rsidRDefault="008C3A56" w:rsidP="00E627AC">
      <w:pPr>
        <w:pStyle w:val="Level1"/>
        <w:widowControl/>
        <w:numPr>
          <w:ilvl w:val="0"/>
          <w:numId w:val="0"/>
        </w:numPr>
        <w:outlineLvl w:val="9"/>
        <w:rPr>
          <w:rFonts w:ascii="Calibri" w:hAnsi="Calibri" w:cs="Calibri"/>
          <w:snapToGrid/>
          <w:sz w:val="20"/>
        </w:rPr>
      </w:pPr>
    </w:p>
    <w:p w14:paraId="33EB8EA0" w14:textId="77777777" w:rsidR="005C13BC" w:rsidRDefault="005C13BC" w:rsidP="00E627AC">
      <w:pPr>
        <w:pStyle w:val="Level1"/>
        <w:widowControl/>
        <w:numPr>
          <w:ilvl w:val="0"/>
          <w:numId w:val="0"/>
        </w:numPr>
        <w:outlineLvl w:val="9"/>
        <w:rPr>
          <w:rFonts w:ascii="Calibri" w:hAnsi="Calibri" w:cs="Calibri"/>
          <w:snapToGrid/>
          <w:sz w:val="20"/>
        </w:rPr>
      </w:pPr>
    </w:p>
    <w:p w14:paraId="70D06365" w14:textId="7023D365" w:rsidR="008C3A56" w:rsidRDefault="008C3A56" w:rsidP="00E627AC">
      <w:pPr>
        <w:pStyle w:val="Level1"/>
        <w:widowControl/>
        <w:numPr>
          <w:ilvl w:val="0"/>
          <w:numId w:val="0"/>
        </w:numPr>
        <w:outlineLvl w:val="9"/>
        <w:rPr>
          <w:rFonts w:ascii="Calibri" w:hAnsi="Calibri" w:cs="Calibri"/>
          <w:snapToGrid/>
          <w:sz w:val="20"/>
        </w:rPr>
      </w:pPr>
    </w:p>
    <w:p w14:paraId="2971C866" w14:textId="106880D0" w:rsidR="008C3A56" w:rsidRDefault="008C3A56" w:rsidP="00E627AC">
      <w:pPr>
        <w:pStyle w:val="Level1"/>
        <w:widowControl/>
        <w:numPr>
          <w:ilvl w:val="0"/>
          <w:numId w:val="0"/>
        </w:numPr>
        <w:outlineLvl w:val="9"/>
        <w:rPr>
          <w:rFonts w:ascii="Calibri" w:hAnsi="Calibri" w:cs="Calibri"/>
          <w:snapToGrid/>
          <w:sz w:val="20"/>
        </w:rPr>
      </w:pPr>
    </w:p>
    <w:p w14:paraId="14225C58" w14:textId="77777777" w:rsidR="008C3A56" w:rsidRPr="00265BC6" w:rsidRDefault="008C3A56"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C104B09"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16417232" w:rsidR="004A01EE" w:rsidRPr="006D6618" w:rsidRDefault="004A01EE" w:rsidP="007E2C61">
            <w:pPr>
              <w:jc w:val="center"/>
              <w:rPr>
                <w:rFonts w:ascii="Calibri" w:hAnsi="Calibri" w:cs="Calibri"/>
                <w:sz w:val="24"/>
                <w:szCs w:val="26"/>
              </w:rPr>
            </w:pPr>
            <w:proofErr w:type="gramStart"/>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C359FF" w:rsidRPr="006D6618">
              <w:rPr>
                <w:rFonts w:ascii="Calibri" w:hAnsi="Calibri" w:cs="Calibri"/>
                <w:sz w:val="24"/>
                <w:szCs w:val="26"/>
              </w:rPr>
              <w:t>November</w:t>
            </w:r>
            <w:proofErr w:type="gramEnd"/>
            <w:r w:rsidR="00C359FF" w:rsidRPr="006D6618">
              <w:rPr>
                <w:rFonts w:ascii="Calibri" w:hAnsi="Calibri" w:cs="Calibri"/>
                <w:sz w:val="24"/>
                <w:szCs w:val="26"/>
              </w:rPr>
              <w:t xml:space="preserve"> 2, 2022</w:t>
            </w:r>
            <w:r w:rsidRPr="006D6618">
              <w:rPr>
                <w:rFonts w:ascii="Calibri" w:hAnsi="Calibri" w:cs="Calibri"/>
                <w:sz w:val="24"/>
                <w:szCs w:val="26"/>
              </w:rPr>
              <w:t xml:space="preserve"> </w:t>
            </w:r>
          </w:p>
          <w:p w14:paraId="36F34ED9" w14:textId="77777777" w:rsidR="00E627AC" w:rsidRPr="006D6618" w:rsidRDefault="00E627AC" w:rsidP="00B9651D">
            <w:pPr>
              <w:spacing w:after="240"/>
              <w:jc w:val="center"/>
              <w:rPr>
                <w:rFonts w:ascii="Calibri" w:hAnsi="Calibri" w:cs="Calibri"/>
                <w:sz w:val="24"/>
                <w:szCs w:val="26"/>
              </w:rPr>
            </w:pPr>
            <w:r w:rsidRPr="006D6618">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9F1B93" w:rsidP="00B9651D">
            <w:pPr>
              <w:jc w:val="center"/>
              <w:rPr>
                <w:rFonts w:ascii="Calibri" w:hAnsi="Calibri" w:cs="Calibri"/>
                <w:b/>
                <w:color w:val="0563C1"/>
                <w:sz w:val="24"/>
                <w:u w:val="single"/>
              </w:rPr>
            </w:pPr>
            <w:hyperlink r:id="rId1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9F1B93" w:rsidP="00B9651D">
            <w:pPr>
              <w:jc w:val="center"/>
              <w:rPr>
                <w:rFonts w:ascii="Calibri" w:hAnsi="Calibri" w:cs="Calibri"/>
                <w:szCs w:val="26"/>
              </w:rPr>
            </w:pPr>
            <w:hyperlink r:id="rId20"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1"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04CD13EA" w:rsidR="008C0CB5" w:rsidRPr="006D6618"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8C0CB5" w:rsidRPr="006D6618">
        <w:rPr>
          <w:rFonts w:ascii="Calibri" w:hAnsi="Calibri" w:cs="Calibri"/>
          <w:sz w:val="24"/>
        </w:rPr>
        <w:t>90</w:t>
      </w:r>
      <w:r w:rsidR="00C359FF" w:rsidRPr="006D6618">
        <w:rPr>
          <w:rFonts w:ascii="Calibri" w:hAnsi="Calibri" w:cs="Calibri"/>
          <w:sz w:val="24"/>
        </w:rPr>
        <w:t>2200</w:t>
      </w:r>
      <w:r w:rsidR="008C0CB5" w:rsidRPr="006D6618">
        <w:rPr>
          <w:rFonts w:ascii="Calibri" w:hAnsi="Calibri" w:cs="Calibri"/>
          <w:sz w:val="24"/>
        </w:rPr>
        <w:t xml:space="preserve"> </w:t>
      </w:r>
    </w:p>
    <w:p w14:paraId="456C6567" w14:textId="77777777" w:rsidR="00F9006C" w:rsidRPr="006D6618" w:rsidRDefault="00F9006C" w:rsidP="00DC6B97">
      <w:pPr>
        <w:pStyle w:val="RFP-QHeader2"/>
        <w:rPr>
          <w:rFonts w:ascii="Calibri" w:hAnsi="Calibri" w:cs="Calibri"/>
          <w:sz w:val="24"/>
        </w:rPr>
      </w:pPr>
      <w:r w:rsidRPr="006D6618">
        <w:rPr>
          <w:rFonts w:ascii="Calibri" w:hAnsi="Calibri" w:cs="Calibri"/>
          <w:sz w:val="24"/>
        </w:rPr>
        <w:t>SPECIFICATIONS, TERMS &amp; CONDITIONS</w:t>
      </w:r>
    </w:p>
    <w:p w14:paraId="6A7B068B" w14:textId="74606A03" w:rsidR="00F9006C" w:rsidRPr="006D6618" w:rsidRDefault="00BE0EE1" w:rsidP="00C063D4">
      <w:pPr>
        <w:pStyle w:val="RFP-QHeader2"/>
        <w:rPr>
          <w:rFonts w:ascii="Calibri" w:hAnsi="Calibri" w:cs="Calibri"/>
          <w:sz w:val="24"/>
        </w:rPr>
      </w:pPr>
      <w:r w:rsidRPr="006D6618">
        <w:rPr>
          <w:rFonts w:ascii="Calibri" w:hAnsi="Calibri" w:cs="Calibri"/>
          <w:sz w:val="24"/>
        </w:rPr>
        <w:t>f</w:t>
      </w:r>
      <w:r w:rsidR="00F9006C" w:rsidRPr="006D6618">
        <w:rPr>
          <w:rFonts w:ascii="Calibri" w:hAnsi="Calibri" w:cs="Calibri"/>
          <w:sz w:val="24"/>
        </w:rPr>
        <w:t>or</w:t>
      </w:r>
    </w:p>
    <w:p w14:paraId="0CB6F271" w14:textId="3ADE27B1" w:rsidR="00F9006C" w:rsidRPr="006D6618" w:rsidRDefault="00C359FF" w:rsidP="00C063D4">
      <w:pPr>
        <w:pStyle w:val="RFP-QHeader2"/>
        <w:rPr>
          <w:rFonts w:ascii="Calibri" w:hAnsi="Calibri" w:cs="Calibri"/>
          <w:sz w:val="24"/>
        </w:rPr>
      </w:pPr>
      <w:r w:rsidRPr="006D6618">
        <w:rPr>
          <w:rFonts w:ascii="Calibri" w:hAnsi="Calibri" w:cs="Calibri"/>
          <w:sz w:val="24"/>
        </w:rPr>
        <w:t>REAL ESTATE BROKER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3FF36241" w14:textId="45EF967E" w:rsidR="00481C2E" w:rsidRPr="00CD1AD9" w:rsidRDefault="00481C2E">
      <w:pPr>
        <w:pStyle w:val="TOC1"/>
        <w:rPr>
          <w:rFonts w:asciiTheme="minorHAnsi" w:eastAsiaTheme="minorEastAsia" w:hAnsiTheme="minorHAnsi" w:cstheme="minorBidi"/>
          <w:b w:val="0"/>
          <w:caps w:val="0"/>
          <w:sz w:val="24"/>
          <w:szCs w:val="24"/>
        </w:rPr>
      </w:pPr>
      <w:r w:rsidRPr="00CD1AD9">
        <w:rPr>
          <w:sz w:val="24"/>
          <w:szCs w:val="24"/>
        </w:rPr>
        <w:t>CALENDAR OF EVENTS</w:t>
      </w:r>
      <w:r w:rsidRPr="00CD1AD9">
        <w:rPr>
          <w:webHidden/>
          <w:sz w:val="24"/>
          <w:szCs w:val="24"/>
        </w:rPr>
        <w:tab/>
        <w:t>2</w:t>
      </w:r>
    </w:p>
    <w:p w14:paraId="770D37BE" w14:textId="1BBA57B0" w:rsidR="00481C2E" w:rsidRPr="00CD1AD9" w:rsidRDefault="00481C2E">
      <w:pPr>
        <w:pStyle w:val="TOC1"/>
        <w:rPr>
          <w:rFonts w:asciiTheme="minorHAnsi" w:eastAsiaTheme="minorEastAsia" w:hAnsiTheme="minorHAnsi" w:cstheme="minorBidi"/>
          <w:b w:val="0"/>
          <w:caps w:val="0"/>
          <w:sz w:val="24"/>
          <w:szCs w:val="24"/>
        </w:rPr>
      </w:pPr>
      <w:r w:rsidRPr="00CD1AD9">
        <w:rPr>
          <w:sz w:val="24"/>
          <w:szCs w:val="24"/>
        </w:rPr>
        <w:t>I.</w:t>
      </w:r>
      <w:r w:rsidRPr="00CD1AD9">
        <w:rPr>
          <w:rFonts w:asciiTheme="minorHAnsi" w:eastAsiaTheme="minorEastAsia" w:hAnsiTheme="minorHAnsi" w:cstheme="minorBidi"/>
          <w:b w:val="0"/>
          <w:caps w:val="0"/>
          <w:sz w:val="24"/>
          <w:szCs w:val="24"/>
        </w:rPr>
        <w:tab/>
      </w:r>
      <w:r w:rsidRPr="00CD1AD9">
        <w:rPr>
          <w:sz w:val="24"/>
          <w:szCs w:val="24"/>
        </w:rPr>
        <w:t>STATEMENT OF WORK</w:t>
      </w:r>
      <w:r w:rsidRPr="00CD1AD9">
        <w:rPr>
          <w:webHidden/>
          <w:sz w:val="24"/>
          <w:szCs w:val="24"/>
        </w:rPr>
        <w:tab/>
        <w:t>5</w:t>
      </w:r>
    </w:p>
    <w:p w14:paraId="512075F3" w14:textId="2FBAEA34" w:rsidR="00481C2E" w:rsidRPr="00CD1AD9" w:rsidRDefault="00481C2E" w:rsidP="00E06AF6">
      <w:pPr>
        <w:pStyle w:val="TOC2"/>
        <w:rPr>
          <w:rFonts w:asciiTheme="minorHAnsi" w:eastAsiaTheme="minorEastAsia" w:hAnsiTheme="minorHAnsi" w:cstheme="minorBidi"/>
        </w:rPr>
      </w:pPr>
      <w:r w:rsidRPr="00CD1AD9">
        <w:t>A.</w:t>
      </w:r>
      <w:r w:rsidRPr="00CD1AD9">
        <w:rPr>
          <w:rFonts w:asciiTheme="minorHAnsi" w:eastAsiaTheme="minorEastAsia" w:hAnsiTheme="minorHAnsi" w:cstheme="minorBidi"/>
        </w:rPr>
        <w:tab/>
      </w:r>
      <w:r w:rsidRPr="00CD1AD9">
        <w:t>INTENT</w:t>
      </w:r>
      <w:r w:rsidRPr="00CD1AD9">
        <w:rPr>
          <w:webHidden/>
        </w:rPr>
        <w:tab/>
        <w:t>5</w:t>
      </w:r>
    </w:p>
    <w:p w14:paraId="6559C3EA" w14:textId="3C3E5B6E" w:rsidR="00481C2E" w:rsidRPr="00CD1AD9" w:rsidRDefault="00481C2E" w:rsidP="00E06AF6">
      <w:pPr>
        <w:pStyle w:val="TOC2"/>
        <w:rPr>
          <w:rFonts w:asciiTheme="minorHAnsi" w:eastAsiaTheme="minorEastAsia" w:hAnsiTheme="minorHAnsi" w:cstheme="minorBidi"/>
        </w:rPr>
      </w:pPr>
      <w:r w:rsidRPr="00CD1AD9">
        <w:t>B.</w:t>
      </w:r>
      <w:r w:rsidRPr="00CD1AD9">
        <w:rPr>
          <w:rFonts w:asciiTheme="minorHAnsi" w:eastAsiaTheme="minorEastAsia" w:hAnsiTheme="minorHAnsi" w:cstheme="minorBidi"/>
        </w:rPr>
        <w:tab/>
      </w:r>
      <w:r w:rsidRPr="00CD1AD9">
        <w:t>SCOPE</w:t>
      </w:r>
      <w:r w:rsidRPr="00CD1AD9">
        <w:rPr>
          <w:webHidden/>
        </w:rPr>
        <w:tab/>
        <w:t>5</w:t>
      </w:r>
    </w:p>
    <w:p w14:paraId="1DE281F2" w14:textId="059289BE" w:rsidR="00481C2E" w:rsidRPr="00CD1AD9" w:rsidRDefault="002B3BE5" w:rsidP="00E06AF6">
      <w:pPr>
        <w:pStyle w:val="TOC2"/>
        <w:rPr>
          <w:rFonts w:asciiTheme="minorHAnsi" w:eastAsiaTheme="minorEastAsia" w:hAnsiTheme="minorHAnsi" w:cstheme="minorBidi"/>
        </w:rPr>
      </w:pPr>
      <w:r>
        <w:t>C</w:t>
      </w:r>
      <w:r w:rsidR="00481C2E" w:rsidRPr="00CD1AD9">
        <w:t>.</w:t>
      </w:r>
      <w:r w:rsidR="00481C2E" w:rsidRPr="00CD1AD9">
        <w:rPr>
          <w:rFonts w:asciiTheme="minorHAnsi" w:eastAsiaTheme="minorEastAsia" w:hAnsiTheme="minorHAnsi" w:cstheme="minorBidi"/>
        </w:rPr>
        <w:tab/>
      </w:r>
      <w:r w:rsidR="00481C2E" w:rsidRPr="00CD1AD9">
        <w:t>BIDDER QUALIFICATIONS</w:t>
      </w:r>
      <w:r w:rsidR="00481C2E" w:rsidRPr="00CD1AD9">
        <w:rPr>
          <w:webHidden/>
        </w:rPr>
        <w:tab/>
      </w:r>
      <w:r w:rsidR="00583E43">
        <w:rPr>
          <w:webHidden/>
        </w:rPr>
        <w:t>7</w:t>
      </w:r>
    </w:p>
    <w:p w14:paraId="159FD84A" w14:textId="7FD90765" w:rsidR="00481C2E" w:rsidRPr="00CD1AD9" w:rsidRDefault="002B3BE5" w:rsidP="00E06AF6">
      <w:pPr>
        <w:pStyle w:val="TOC2"/>
        <w:rPr>
          <w:rFonts w:asciiTheme="minorHAnsi" w:eastAsiaTheme="minorEastAsia" w:hAnsiTheme="minorHAnsi" w:cstheme="minorBidi"/>
        </w:rPr>
      </w:pPr>
      <w:r>
        <w:t>D</w:t>
      </w:r>
      <w:r w:rsidR="00481C2E" w:rsidRPr="00CD1AD9">
        <w:t>.</w:t>
      </w:r>
      <w:r w:rsidR="00481C2E" w:rsidRPr="00CD1AD9">
        <w:rPr>
          <w:rFonts w:asciiTheme="minorHAnsi" w:eastAsiaTheme="minorEastAsia" w:hAnsiTheme="minorHAnsi" w:cstheme="minorBidi"/>
        </w:rPr>
        <w:tab/>
      </w:r>
      <w:r w:rsidR="00481C2E" w:rsidRPr="00CD1AD9">
        <w:t>SPECIFIC REQUIREMENTS</w:t>
      </w:r>
      <w:r w:rsidR="00481C2E" w:rsidRPr="00CD1AD9">
        <w:rPr>
          <w:webHidden/>
        </w:rPr>
        <w:tab/>
      </w:r>
      <w:r w:rsidR="00583E43">
        <w:rPr>
          <w:webHidden/>
        </w:rPr>
        <w:t>7</w:t>
      </w:r>
    </w:p>
    <w:p w14:paraId="30394B47" w14:textId="3B5B6AA9" w:rsidR="00481C2E" w:rsidRPr="00CD1AD9" w:rsidRDefault="002B3BE5" w:rsidP="00E06AF6">
      <w:pPr>
        <w:pStyle w:val="TOC2"/>
        <w:rPr>
          <w:rFonts w:asciiTheme="minorHAnsi" w:eastAsiaTheme="minorEastAsia" w:hAnsiTheme="minorHAnsi" w:cstheme="minorBidi"/>
        </w:rPr>
      </w:pPr>
      <w:r>
        <w:t>E</w:t>
      </w:r>
      <w:r w:rsidR="00481C2E" w:rsidRPr="00CD1AD9">
        <w:t>.</w:t>
      </w:r>
      <w:r w:rsidR="00481C2E" w:rsidRPr="00CD1AD9">
        <w:rPr>
          <w:rFonts w:asciiTheme="minorHAnsi" w:eastAsiaTheme="minorEastAsia" w:hAnsiTheme="minorHAnsi" w:cstheme="minorBidi"/>
        </w:rPr>
        <w:tab/>
      </w:r>
      <w:r w:rsidR="00481C2E" w:rsidRPr="00CD1AD9">
        <w:t>DELIVERABLES / REPORTS</w:t>
      </w:r>
      <w:r w:rsidR="00481C2E" w:rsidRPr="00CD1AD9">
        <w:rPr>
          <w:webHidden/>
        </w:rPr>
        <w:tab/>
      </w:r>
      <w:r w:rsidR="00583E43">
        <w:rPr>
          <w:webHidden/>
        </w:rPr>
        <w:t>9</w:t>
      </w:r>
    </w:p>
    <w:p w14:paraId="2109A5B5" w14:textId="57CD264F" w:rsidR="00481C2E" w:rsidRPr="00CD1AD9" w:rsidRDefault="002B3BE5" w:rsidP="00E06AF6">
      <w:pPr>
        <w:pStyle w:val="TOC2"/>
        <w:rPr>
          <w:rFonts w:asciiTheme="minorHAnsi" w:eastAsiaTheme="minorEastAsia" w:hAnsiTheme="minorHAnsi" w:cstheme="minorBidi"/>
        </w:rPr>
      </w:pPr>
      <w:r>
        <w:t>F</w:t>
      </w:r>
      <w:r w:rsidR="00481C2E" w:rsidRPr="00CD1AD9">
        <w:t>.</w:t>
      </w:r>
      <w:r w:rsidR="00481C2E" w:rsidRPr="00CD1AD9">
        <w:rPr>
          <w:rFonts w:asciiTheme="minorHAnsi" w:eastAsiaTheme="minorEastAsia" w:hAnsiTheme="minorHAnsi" w:cstheme="minorBidi"/>
        </w:rPr>
        <w:tab/>
      </w:r>
      <w:r w:rsidR="00481C2E" w:rsidRPr="00CD1AD9">
        <w:t>BIDDERS CONFERENCE(S)/VENDOR OUTREACH</w:t>
      </w:r>
      <w:r w:rsidR="00481C2E" w:rsidRPr="00CD1AD9">
        <w:rPr>
          <w:webHidden/>
        </w:rPr>
        <w:tab/>
      </w:r>
      <w:r w:rsidR="00583E43">
        <w:rPr>
          <w:webHidden/>
        </w:rPr>
        <w:t>9</w:t>
      </w:r>
    </w:p>
    <w:p w14:paraId="2D2B0E0B" w14:textId="7D2162CA" w:rsidR="00481C2E" w:rsidRPr="00CD1AD9" w:rsidRDefault="00481C2E">
      <w:pPr>
        <w:pStyle w:val="TOC1"/>
        <w:rPr>
          <w:rFonts w:asciiTheme="minorHAnsi" w:eastAsiaTheme="minorEastAsia" w:hAnsiTheme="minorHAnsi" w:cstheme="minorBidi"/>
          <w:b w:val="0"/>
          <w:caps w:val="0"/>
          <w:sz w:val="24"/>
          <w:szCs w:val="24"/>
        </w:rPr>
      </w:pPr>
      <w:r w:rsidRPr="00CD1AD9">
        <w:rPr>
          <w:sz w:val="24"/>
          <w:szCs w:val="24"/>
        </w:rPr>
        <w:t>II.</w:t>
      </w:r>
      <w:r w:rsidRPr="00CD1AD9">
        <w:rPr>
          <w:rFonts w:asciiTheme="minorHAnsi" w:eastAsiaTheme="minorEastAsia" w:hAnsiTheme="minorHAnsi" w:cstheme="minorBidi"/>
          <w:b w:val="0"/>
          <w:caps w:val="0"/>
          <w:sz w:val="24"/>
          <w:szCs w:val="24"/>
        </w:rPr>
        <w:tab/>
      </w:r>
      <w:r w:rsidRPr="00CD1AD9">
        <w:rPr>
          <w:sz w:val="24"/>
          <w:szCs w:val="24"/>
        </w:rPr>
        <w:t>COUNTY PROCEDURES, TERMS, AND CONDITIONS</w:t>
      </w:r>
      <w:r w:rsidRPr="00CD1AD9">
        <w:rPr>
          <w:webHidden/>
          <w:sz w:val="24"/>
          <w:szCs w:val="24"/>
        </w:rPr>
        <w:tab/>
      </w:r>
      <w:r w:rsidR="00583E43">
        <w:rPr>
          <w:webHidden/>
          <w:sz w:val="24"/>
          <w:szCs w:val="24"/>
        </w:rPr>
        <w:t>10</w:t>
      </w:r>
    </w:p>
    <w:p w14:paraId="67C6959C" w14:textId="3B399045" w:rsidR="00481C2E" w:rsidRPr="00CD1AD9" w:rsidRDefault="002B3BE5" w:rsidP="00E06AF6">
      <w:pPr>
        <w:pStyle w:val="TOC2"/>
        <w:rPr>
          <w:rFonts w:asciiTheme="minorHAnsi" w:eastAsiaTheme="minorEastAsia" w:hAnsiTheme="minorHAnsi" w:cstheme="minorBidi"/>
        </w:rPr>
      </w:pPr>
      <w:r>
        <w:t>G</w:t>
      </w:r>
      <w:r w:rsidR="00481C2E" w:rsidRPr="00CD1AD9">
        <w:t>.</w:t>
      </w:r>
      <w:r w:rsidR="00481C2E" w:rsidRPr="00CD1AD9">
        <w:rPr>
          <w:rFonts w:asciiTheme="minorHAnsi" w:eastAsiaTheme="minorEastAsia" w:hAnsiTheme="minorHAnsi" w:cstheme="minorBidi"/>
        </w:rPr>
        <w:tab/>
      </w:r>
      <w:r w:rsidR="00481C2E" w:rsidRPr="00CD1AD9">
        <w:t>EVALUATION CRITERIA / SELECTION COMMITTEE</w:t>
      </w:r>
      <w:r w:rsidR="00481C2E" w:rsidRPr="00CD1AD9">
        <w:rPr>
          <w:webHidden/>
        </w:rPr>
        <w:tab/>
      </w:r>
      <w:r w:rsidR="00583E43">
        <w:rPr>
          <w:webHidden/>
        </w:rPr>
        <w:t>10</w:t>
      </w:r>
    </w:p>
    <w:p w14:paraId="486664CD" w14:textId="2C937198" w:rsidR="00481C2E" w:rsidRPr="00CD1AD9" w:rsidRDefault="002B3BE5" w:rsidP="00E06AF6">
      <w:pPr>
        <w:pStyle w:val="TOC2"/>
        <w:rPr>
          <w:rFonts w:asciiTheme="minorHAnsi" w:eastAsiaTheme="minorEastAsia" w:hAnsiTheme="minorHAnsi" w:cstheme="minorBidi"/>
        </w:rPr>
      </w:pPr>
      <w:r>
        <w:t>H</w:t>
      </w:r>
      <w:r w:rsidR="00481C2E" w:rsidRPr="00CD1AD9">
        <w:t>.</w:t>
      </w:r>
      <w:r w:rsidR="00481C2E" w:rsidRPr="00CD1AD9">
        <w:rPr>
          <w:rFonts w:asciiTheme="minorHAnsi" w:eastAsiaTheme="minorEastAsia" w:hAnsiTheme="minorHAnsi" w:cstheme="minorBidi"/>
        </w:rPr>
        <w:tab/>
      </w:r>
      <w:r w:rsidR="00481C2E" w:rsidRPr="00CD1AD9">
        <w:t>CONTRACT EVALUATION AND ASSESSMENT</w:t>
      </w:r>
      <w:r w:rsidR="00481C2E" w:rsidRPr="00CD1AD9">
        <w:rPr>
          <w:webHidden/>
        </w:rPr>
        <w:tab/>
        <w:t>15</w:t>
      </w:r>
    </w:p>
    <w:p w14:paraId="1B35F23A" w14:textId="4DCDAF9D" w:rsidR="00481C2E" w:rsidRPr="00CD1AD9" w:rsidRDefault="002B3BE5" w:rsidP="00E06AF6">
      <w:pPr>
        <w:pStyle w:val="TOC2"/>
        <w:rPr>
          <w:rFonts w:asciiTheme="minorHAnsi" w:eastAsiaTheme="minorEastAsia" w:hAnsiTheme="minorHAnsi" w:cstheme="minorBidi"/>
        </w:rPr>
      </w:pPr>
      <w:r>
        <w:t>I</w:t>
      </w:r>
      <w:r w:rsidR="00481C2E" w:rsidRPr="00CD1AD9">
        <w:t>.</w:t>
      </w:r>
      <w:r w:rsidR="00481C2E" w:rsidRPr="00CD1AD9">
        <w:rPr>
          <w:rFonts w:asciiTheme="minorHAnsi" w:eastAsiaTheme="minorEastAsia" w:hAnsiTheme="minorHAnsi" w:cstheme="minorBidi"/>
        </w:rPr>
        <w:tab/>
      </w:r>
      <w:r w:rsidR="00481C2E" w:rsidRPr="00CD1AD9">
        <w:t>NOTICE OF INTENT TO AWARD</w:t>
      </w:r>
      <w:r w:rsidR="00481C2E" w:rsidRPr="00CD1AD9">
        <w:rPr>
          <w:webHidden/>
        </w:rPr>
        <w:tab/>
        <w:t>1</w:t>
      </w:r>
      <w:r w:rsidR="00583E43">
        <w:rPr>
          <w:webHidden/>
        </w:rPr>
        <w:t>6</w:t>
      </w:r>
    </w:p>
    <w:p w14:paraId="7F9A682B" w14:textId="25489786" w:rsidR="00481C2E" w:rsidRPr="00CD1AD9" w:rsidRDefault="002B3BE5" w:rsidP="00E06AF6">
      <w:pPr>
        <w:pStyle w:val="TOC2"/>
        <w:rPr>
          <w:rFonts w:asciiTheme="minorHAnsi" w:eastAsiaTheme="minorEastAsia" w:hAnsiTheme="minorHAnsi" w:cstheme="minorBidi"/>
        </w:rPr>
      </w:pPr>
      <w:r>
        <w:t>J</w:t>
      </w:r>
      <w:r w:rsidR="00481C2E" w:rsidRPr="00CD1AD9">
        <w:t>.</w:t>
      </w:r>
      <w:r w:rsidR="00481C2E" w:rsidRPr="00CD1AD9">
        <w:rPr>
          <w:rFonts w:asciiTheme="minorHAnsi" w:eastAsiaTheme="minorEastAsia" w:hAnsiTheme="minorHAnsi" w:cstheme="minorBidi"/>
        </w:rPr>
        <w:tab/>
      </w:r>
      <w:r w:rsidR="00D15CBF">
        <w:t xml:space="preserve">BID PROTEST </w:t>
      </w:r>
      <w:r w:rsidR="00481C2E" w:rsidRPr="00CD1AD9">
        <w:t xml:space="preserve">/ </w:t>
      </w:r>
      <w:r w:rsidR="00D15CBF">
        <w:t>APPEALS</w:t>
      </w:r>
      <w:r w:rsidR="00481C2E" w:rsidRPr="00CD1AD9">
        <w:t xml:space="preserve"> P</w:t>
      </w:r>
      <w:r w:rsidR="00D15CBF">
        <w:t>ROCESS</w:t>
      </w:r>
      <w:r w:rsidR="00481C2E" w:rsidRPr="00CD1AD9">
        <w:rPr>
          <w:webHidden/>
        </w:rPr>
        <w:tab/>
        <w:t>16</w:t>
      </w:r>
    </w:p>
    <w:p w14:paraId="619B364D" w14:textId="1BCD97DC" w:rsidR="00481C2E" w:rsidRPr="00CD1AD9" w:rsidRDefault="002B3BE5" w:rsidP="00E06AF6">
      <w:pPr>
        <w:pStyle w:val="TOC2"/>
        <w:rPr>
          <w:rFonts w:asciiTheme="minorHAnsi" w:eastAsiaTheme="minorEastAsia" w:hAnsiTheme="minorHAnsi" w:cstheme="minorBidi"/>
        </w:rPr>
      </w:pPr>
      <w:r>
        <w:t>K</w:t>
      </w:r>
      <w:r w:rsidR="00481C2E" w:rsidRPr="00CD1AD9">
        <w:t>.</w:t>
      </w:r>
      <w:r w:rsidR="00481C2E" w:rsidRPr="00CD1AD9">
        <w:rPr>
          <w:rFonts w:asciiTheme="minorHAnsi" w:eastAsiaTheme="minorEastAsia" w:hAnsiTheme="minorHAnsi" w:cstheme="minorBidi"/>
        </w:rPr>
        <w:tab/>
      </w:r>
      <w:r w:rsidR="00481C2E" w:rsidRPr="00CD1AD9">
        <w:t>TERM / TERMINATION / RENEWAL</w:t>
      </w:r>
      <w:r w:rsidR="00481C2E" w:rsidRPr="00CD1AD9">
        <w:rPr>
          <w:webHidden/>
        </w:rPr>
        <w:tab/>
        <w:t>1</w:t>
      </w:r>
      <w:r w:rsidR="00583E43">
        <w:rPr>
          <w:webHidden/>
        </w:rPr>
        <w:t>9</w:t>
      </w:r>
    </w:p>
    <w:p w14:paraId="78AADE9D" w14:textId="418F38F0" w:rsidR="00481C2E" w:rsidRPr="00CD1AD9" w:rsidRDefault="00F434FD" w:rsidP="00E06AF6">
      <w:pPr>
        <w:pStyle w:val="TOC2"/>
        <w:rPr>
          <w:rFonts w:asciiTheme="minorHAnsi" w:eastAsiaTheme="minorEastAsia" w:hAnsiTheme="minorHAnsi" w:cstheme="minorBidi"/>
        </w:rPr>
      </w:pPr>
      <w:r>
        <w:t>L</w:t>
      </w:r>
      <w:r w:rsidR="00481C2E" w:rsidRPr="00CD1AD9">
        <w:t>.</w:t>
      </w:r>
      <w:r w:rsidR="00481C2E" w:rsidRPr="00CD1AD9">
        <w:rPr>
          <w:rFonts w:asciiTheme="minorHAnsi" w:eastAsiaTheme="minorEastAsia" w:hAnsiTheme="minorHAnsi" w:cstheme="minorBidi"/>
        </w:rPr>
        <w:tab/>
      </w:r>
      <w:r w:rsidR="00481C2E" w:rsidRPr="00CD1AD9">
        <w:t>AWARD</w:t>
      </w:r>
      <w:r w:rsidR="00481C2E" w:rsidRPr="00CD1AD9">
        <w:rPr>
          <w:webHidden/>
        </w:rPr>
        <w:tab/>
      </w:r>
      <w:r w:rsidR="007E4BC8">
        <w:rPr>
          <w:webHidden/>
        </w:rPr>
        <w:t>19</w:t>
      </w:r>
    </w:p>
    <w:p w14:paraId="4E2B28BE" w14:textId="4E088DC0" w:rsidR="00481C2E" w:rsidRPr="00CD1AD9" w:rsidRDefault="00F434FD" w:rsidP="00E06AF6">
      <w:pPr>
        <w:pStyle w:val="TOC2"/>
        <w:rPr>
          <w:rFonts w:asciiTheme="minorHAnsi" w:eastAsiaTheme="minorEastAsia" w:hAnsiTheme="minorHAnsi" w:cstheme="minorBidi"/>
        </w:rPr>
      </w:pPr>
      <w:r>
        <w:t>M</w:t>
      </w:r>
      <w:r w:rsidR="00481C2E" w:rsidRPr="00CD1AD9">
        <w:t>.</w:t>
      </w:r>
      <w:r w:rsidR="00481C2E" w:rsidRPr="00CD1AD9">
        <w:rPr>
          <w:rFonts w:asciiTheme="minorHAnsi" w:eastAsiaTheme="minorEastAsia" w:hAnsiTheme="minorHAnsi" w:cstheme="minorBidi"/>
        </w:rPr>
        <w:tab/>
      </w:r>
      <w:r w:rsidR="00481C2E" w:rsidRPr="00CD1AD9">
        <w:t>METHOD OF ORDERING</w:t>
      </w:r>
      <w:r w:rsidR="00481C2E" w:rsidRPr="00CD1AD9">
        <w:rPr>
          <w:webHidden/>
        </w:rPr>
        <w:tab/>
      </w:r>
      <w:r w:rsidR="00960F84">
        <w:rPr>
          <w:webHidden/>
        </w:rPr>
        <w:t>22</w:t>
      </w:r>
    </w:p>
    <w:p w14:paraId="2F262933" w14:textId="58FF68E3" w:rsidR="00481C2E" w:rsidRPr="00CD1AD9" w:rsidRDefault="00F434FD" w:rsidP="00E06AF6">
      <w:pPr>
        <w:pStyle w:val="TOC2"/>
        <w:rPr>
          <w:rFonts w:asciiTheme="minorHAnsi" w:eastAsiaTheme="minorEastAsia" w:hAnsiTheme="minorHAnsi" w:cstheme="minorBidi"/>
        </w:rPr>
      </w:pPr>
      <w:r>
        <w:t>N</w:t>
      </w:r>
      <w:r w:rsidR="00481C2E" w:rsidRPr="00CD1AD9">
        <w:t>.</w:t>
      </w:r>
      <w:r w:rsidR="00481C2E" w:rsidRPr="00CD1AD9">
        <w:rPr>
          <w:rFonts w:asciiTheme="minorHAnsi" w:eastAsiaTheme="minorEastAsia" w:hAnsiTheme="minorHAnsi" w:cstheme="minorBidi"/>
        </w:rPr>
        <w:tab/>
      </w:r>
      <w:r w:rsidR="00481C2E" w:rsidRPr="00CD1AD9">
        <w:t>INVOICING</w:t>
      </w:r>
      <w:r w:rsidR="00481C2E" w:rsidRPr="00CD1AD9">
        <w:rPr>
          <w:webHidden/>
        </w:rPr>
        <w:tab/>
        <w:t>2</w:t>
      </w:r>
      <w:r w:rsidR="007E4BC8">
        <w:rPr>
          <w:webHidden/>
        </w:rPr>
        <w:t>2</w:t>
      </w:r>
    </w:p>
    <w:p w14:paraId="6F063CD7" w14:textId="2B395F23" w:rsidR="00481C2E" w:rsidRPr="00CD1AD9" w:rsidRDefault="00E06AF6" w:rsidP="00E06AF6">
      <w:pPr>
        <w:pStyle w:val="TOC2"/>
        <w:rPr>
          <w:rFonts w:asciiTheme="minorHAnsi" w:eastAsiaTheme="minorEastAsia" w:hAnsiTheme="minorHAnsi" w:cstheme="minorBidi"/>
        </w:rPr>
      </w:pPr>
      <w:r>
        <w:t>O</w:t>
      </w:r>
      <w:r w:rsidR="00481C2E" w:rsidRPr="00CD1AD9">
        <w:t>.</w:t>
      </w:r>
      <w:r w:rsidR="00481C2E" w:rsidRPr="00CD1AD9">
        <w:rPr>
          <w:rFonts w:asciiTheme="minorHAnsi" w:eastAsiaTheme="minorEastAsia" w:hAnsiTheme="minorHAnsi" w:cstheme="minorBidi"/>
        </w:rPr>
        <w:tab/>
      </w:r>
      <w:r w:rsidR="00481C2E" w:rsidRPr="00CD1AD9">
        <w:t>ACCOUNT MANAGER / SUPPORT STAFF</w:t>
      </w:r>
      <w:r w:rsidR="00481C2E" w:rsidRPr="00CD1AD9">
        <w:rPr>
          <w:webHidden/>
        </w:rPr>
        <w:tab/>
        <w:t>2</w:t>
      </w:r>
      <w:r w:rsidR="004303D5">
        <w:rPr>
          <w:webHidden/>
        </w:rPr>
        <w:t>3</w:t>
      </w:r>
    </w:p>
    <w:p w14:paraId="5D58EF2D" w14:textId="6AC4609D" w:rsidR="00481C2E" w:rsidRPr="00CD1AD9" w:rsidRDefault="00481C2E">
      <w:pPr>
        <w:pStyle w:val="TOC1"/>
        <w:rPr>
          <w:rFonts w:asciiTheme="minorHAnsi" w:eastAsiaTheme="minorEastAsia" w:hAnsiTheme="minorHAnsi" w:cstheme="minorBidi"/>
          <w:b w:val="0"/>
          <w:caps w:val="0"/>
          <w:sz w:val="24"/>
          <w:szCs w:val="24"/>
        </w:rPr>
      </w:pPr>
      <w:r w:rsidRPr="00CD1AD9">
        <w:rPr>
          <w:sz w:val="24"/>
          <w:szCs w:val="24"/>
        </w:rPr>
        <w:t>III.</w:t>
      </w:r>
      <w:r w:rsidRPr="00CD1AD9">
        <w:rPr>
          <w:rFonts w:asciiTheme="minorHAnsi" w:eastAsiaTheme="minorEastAsia" w:hAnsiTheme="minorHAnsi" w:cstheme="minorBidi"/>
          <w:b w:val="0"/>
          <w:caps w:val="0"/>
          <w:sz w:val="24"/>
          <w:szCs w:val="24"/>
        </w:rPr>
        <w:tab/>
      </w:r>
      <w:r w:rsidRPr="00CD1AD9">
        <w:rPr>
          <w:sz w:val="24"/>
          <w:szCs w:val="24"/>
        </w:rPr>
        <w:t>INSTRUCTIONS TO BIDDERS</w:t>
      </w:r>
      <w:r w:rsidRPr="00CD1AD9">
        <w:rPr>
          <w:webHidden/>
          <w:sz w:val="24"/>
          <w:szCs w:val="24"/>
        </w:rPr>
        <w:tab/>
        <w:t>2</w:t>
      </w:r>
      <w:r w:rsidR="004303D5">
        <w:rPr>
          <w:webHidden/>
          <w:sz w:val="24"/>
          <w:szCs w:val="24"/>
        </w:rPr>
        <w:t>3</w:t>
      </w:r>
    </w:p>
    <w:p w14:paraId="37DC80EB" w14:textId="0CCD8D39" w:rsidR="00481C2E" w:rsidRPr="00CD1AD9" w:rsidRDefault="00E06AF6" w:rsidP="00E06AF6">
      <w:pPr>
        <w:pStyle w:val="TOC2"/>
        <w:rPr>
          <w:rFonts w:asciiTheme="minorHAnsi" w:eastAsiaTheme="minorEastAsia" w:hAnsiTheme="minorHAnsi" w:cstheme="minorBidi"/>
        </w:rPr>
      </w:pPr>
      <w:r>
        <w:t>P</w:t>
      </w:r>
      <w:r w:rsidR="00481C2E" w:rsidRPr="00CD1AD9">
        <w:t>.</w:t>
      </w:r>
      <w:r w:rsidR="00481C2E" w:rsidRPr="00CD1AD9">
        <w:rPr>
          <w:rFonts w:asciiTheme="minorHAnsi" w:eastAsiaTheme="minorEastAsia" w:hAnsiTheme="minorHAnsi" w:cstheme="minorBidi"/>
        </w:rPr>
        <w:tab/>
      </w:r>
      <w:r w:rsidR="00481C2E" w:rsidRPr="00CD1AD9">
        <w:t>COUNTY CONTACTS</w:t>
      </w:r>
      <w:r w:rsidR="00481C2E" w:rsidRPr="00CD1AD9">
        <w:rPr>
          <w:webHidden/>
        </w:rPr>
        <w:tab/>
        <w:t>2</w:t>
      </w:r>
      <w:r w:rsidR="004303D5">
        <w:rPr>
          <w:webHidden/>
        </w:rPr>
        <w:t>3</w:t>
      </w:r>
    </w:p>
    <w:p w14:paraId="214A7C9B" w14:textId="76EEB5C0" w:rsidR="00481C2E" w:rsidRPr="00CD1AD9" w:rsidRDefault="00E06AF6" w:rsidP="00E06AF6">
      <w:pPr>
        <w:pStyle w:val="TOC2"/>
        <w:rPr>
          <w:rFonts w:asciiTheme="minorHAnsi" w:eastAsiaTheme="minorEastAsia" w:hAnsiTheme="minorHAnsi" w:cstheme="minorBidi"/>
        </w:rPr>
      </w:pPr>
      <w:r>
        <w:t>Q</w:t>
      </w:r>
      <w:r w:rsidR="00481C2E" w:rsidRPr="00CD1AD9">
        <w:t>.</w:t>
      </w:r>
      <w:r w:rsidR="00481C2E" w:rsidRPr="00CD1AD9">
        <w:rPr>
          <w:rFonts w:asciiTheme="minorHAnsi" w:eastAsiaTheme="minorEastAsia" w:hAnsiTheme="minorHAnsi" w:cstheme="minorBidi"/>
        </w:rPr>
        <w:tab/>
      </w:r>
      <w:r w:rsidR="00481C2E" w:rsidRPr="00CD1AD9">
        <w:t>SUBMITTAL OF PROPOSALS</w:t>
      </w:r>
      <w:r w:rsidR="00481C2E" w:rsidRPr="00CD1AD9">
        <w:rPr>
          <w:webHidden/>
        </w:rPr>
        <w:tab/>
        <w:t>2</w:t>
      </w:r>
      <w:r w:rsidR="004303D5">
        <w:rPr>
          <w:webHidden/>
        </w:rPr>
        <w:t>4</w:t>
      </w:r>
    </w:p>
    <w:p w14:paraId="37ECD09F" w14:textId="7C723F34" w:rsidR="00C268C5" w:rsidRPr="00CD1AD9" w:rsidRDefault="00F9006C" w:rsidP="00D14568">
      <w:pPr>
        <w:tabs>
          <w:tab w:val="left" w:pos="720"/>
          <w:tab w:val="left" w:pos="1440"/>
          <w:tab w:val="right" w:pos="10530"/>
          <w:tab w:val="right" w:leader="dot" w:pos="10800"/>
        </w:tabs>
        <w:rPr>
          <w:rFonts w:ascii="Calibri" w:hAnsi="Calibri" w:cs="Calibri"/>
          <w:sz w:val="24"/>
          <w:szCs w:val="24"/>
        </w:rPr>
      </w:pPr>
      <w:r w:rsidRPr="00CD1AD9">
        <w:rPr>
          <w:rFonts w:ascii="Calibri" w:hAnsi="Calibri" w:cs="Calibri"/>
          <w:spacing w:val="-3"/>
          <w:sz w:val="24"/>
          <w:szCs w:val="24"/>
        </w:rPr>
        <w:tab/>
      </w:r>
    </w:p>
    <w:p w14:paraId="504BE90E" w14:textId="77777777" w:rsidR="00843E84" w:rsidRPr="00843E84" w:rsidRDefault="00F9006C" w:rsidP="00843E84">
      <w:pPr>
        <w:pStyle w:val="RFP-QHeader1"/>
        <w:spacing w:after="240"/>
        <w:jc w:val="left"/>
        <w:rPr>
          <w:rFonts w:ascii="Calibri" w:hAnsi="Calibri"/>
          <w:sz w:val="24"/>
        </w:rPr>
      </w:pPr>
      <w:r w:rsidRPr="00C063D4">
        <w:rPr>
          <w:rFonts w:ascii="Calibri" w:hAnsi="Calibri" w:cs="Calibri"/>
          <w:sz w:val="24"/>
          <w:szCs w:val="24"/>
        </w:rPr>
        <w:t>ATTACHMENTS</w:t>
      </w:r>
      <w:r w:rsidRPr="00A85450">
        <w:rPr>
          <w:rFonts w:ascii="Calibri" w:hAnsi="Calibri" w:cs="Calibri"/>
          <w:sz w:val="26"/>
          <w:szCs w:val="26"/>
        </w:rPr>
        <w:t xml:space="preserve"> </w:t>
      </w:r>
      <w:r w:rsidR="009B6399" w:rsidRPr="00266DFB">
        <w:rPr>
          <w:rFonts w:ascii="Calibri" w:hAnsi="Calibri" w:cs="Calibri"/>
          <w:color w:val="000000"/>
          <w:sz w:val="24"/>
          <w:szCs w:val="26"/>
        </w:rPr>
        <w:fldChar w:fldCharType="begin"/>
      </w:r>
      <w:r w:rsidR="009B6399" w:rsidRPr="00266DFB">
        <w:rPr>
          <w:rFonts w:ascii="Calibri" w:hAnsi="Calibri" w:cs="Calibri"/>
          <w:color w:val="000000"/>
          <w:sz w:val="24"/>
          <w:szCs w:val="26"/>
        </w:rPr>
        <w:instrText xml:space="preserve"> REF _Ref342049922 \h  \* MERGEFORMAT </w:instrText>
      </w:r>
      <w:r w:rsidR="009B6399" w:rsidRPr="00266DFB">
        <w:rPr>
          <w:rFonts w:ascii="Calibri" w:hAnsi="Calibri" w:cs="Calibri"/>
          <w:color w:val="000000"/>
          <w:sz w:val="24"/>
          <w:szCs w:val="26"/>
        </w:rPr>
      </w:r>
      <w:r w:rsidR="009B6399" w:rsidRPr="00266DFB">
        <w:rPr>
          <w:rFonts w:ascii="Calibri" w:hAnsi="Calibri" w:cs="Calibri"/>
          <w:color w:val="000000"/>
          <w:sz w:val="24"/>
          <w:szCs w:val="26"/>
        </w:rPr>
        <w:fldChar w:fldCharType="separate"/>
      </w:r>
      <w:r w:rsidR="00843E84" w:rsidRPr="00843E84">
        <w:rPr>
          <w:rFonts w:ascii="Calibri" w:hAnsi="Calibri"/>
          <w:sz w:val="24"/>
        </w:rPr>
        <w:t>EXHIBIT A</w:t>
      </w:r>
    </w:p>
    <w:p w14:paraId="491EC0D8" w14:textId="155FCE51" w:rsidR="009B6399" w:rsidRPr="00266DFB" w:rsidRDefault="00843E84" w:rsidP="009B6399">
      <w:pPr>
        <w:pStyle w:val="RFP-QHeader1"/>
        <w:spacing w:after="240"/>
        <w:jc w:val="left"/>
        <w:rPr>
          <w:rFonts w:ascii="Calibri" w:hAnsi="Calibri" w:cs="Calibri"/>
          <w:color w:val="000000"/>
          <w:sz w:val="24"/>
          <w:szCs w:val="26"/>
        </w:rPr>
      </w:pPr>
      <w:r w:rsidRPr="00843E84">
        <w:rPr>
          <w:rFonts w:ascii="Calibri" w:hAnsi="Calibri"/>
          <w:sz w:val="24"/>
        </w:rPr>
        <w:t>BID</w:t>
      </w:r>
      <w:r w:rsidRPr="00843E84">
        <w:rPr>
          <w:rFonts w:ascii="Calibri" w:hAnsi="Calibri"/>
          <w:szCs w:val="44"/>
        </w:rPr>
        <w:t xml:space="preserve"> </w:t>
      </w:r>
      <w:r w:rsidRPr="00843E84">
        <w:rPr>
          <w:rFonts w:ascii="Calibri" w:hAnsi="Calibri"/>
          <w:sz w:val="24"/>
          <w:szCs w:val="26"/>
        </w:rPr>
        <w:t>RESPONSE PACKET</w:t>
      </w:r>
      <w:r w:rsidR="009B6399" w:rsidRPr="00266DFB">
        <w:rPr>
          <w:rFonts w:ascii="Calibri" w:hAnsi="Calibri" w:cs="Calibri"/>
          <w:color w:val="000000"/>
          <w:sz w:val="24"/>
          <w:szCs w:val="26"/>
        </w:rPr>
        <w:fldChar w:fldCharType="end"/>
      </w:r>
    </w:p>
    <w:p w14:paraId="57494F2B" w14:textId="0F38134F" w:rsidR="00952803" w:rsidRPr="00B155EA" w:rsidRDefault="00F9006C" w:rsidP="006D6618">
      <w:pPr>
        <w:pStyle w:val="Heading1"/>
        <w:spacing w:after="240"/>
        <w:rPr>
          <w:sz w:val="24"/>
        </w:rPr>
      </w:pPr>
      <w:bookmarkStart w:id="4" w:name="_Toc339364436"/>
      <w:bookmarkStart w:id="5" w:name="_Toc339364697"/>
      <w:bookmarkStart w:id="6" w:name="_Toc106380865"/>
      <w:r w:rsidRPr="00266DFB">
        <w:rPr>
          <w:sz w:val="24"/>
        </w:rPr>
        <w:t>STATEMENT OF WORK</w:t>
      </w:r>
      <w:bookmarkEnd w:id="4"/>
      <w:bookmarkEnd w:id="5"/>
      <w:bookmarkEnd w:id="6"/>
    </w:p>
    <w:p w14:paraId="326F1431" w14:textId="77777777" w:rsidR="00952803" w:rsidRPr="00266DFB" w:rsidRDefault="00952803" w:rsidP="00952803">
      <w:pPr>
        <w:rPr>
          <w:sz w:val="24"/>
        </w:rPr>
      </w:pPr>
    </w:p>
    <w:p w14:paraId="6A666F6B" w14:textId="1A5816A8" w:rsidR="00F9006C" w:rsidRPr="00266DFB" w:rsidRDefault="00F9006C" w:rsidP="006D6618">
      <w:pPr>
        <w:pStyle w:val="Heading2"/>
        <w:rPr>
          <w:sz w:val="24"/>
        </w:rPr>
      </w:pPr>
      <w:bookmarkStart w:id="7" w:name="_Toc339364437"/>
      <w:bookmarkStart w:id="8" w:name="_Toc339364698"/>
      <w:bookmarkStart w:id="9" w:name="_Toc106380866"/>
      <w:r w:rsidRPr="00266DFB">
        <w:rPr>
          <w:sz w:val="24"/>
        </w:rPr>
        <w:lastRenderedPageBreak/>
        <w:t>INTENT</w:t>
      </w:r>
      <w:bookmarkEnd w:id="7"/>
      <w:bookmarkEnd w:id="8"/>
      <w:bookmarkEnd w:id="9"/>
    </w:p>
    <w:p w14:paraId="76CD50FB" w14:textId="316D80C4" w:rsidR="00F9006C" w:rsidRPr="006D6618" w:rsidRDefault="00F9006C" w:rsidP="00CC278E">
      <w:pPr>
        <w:spacing w:after="240"/>
        <w:ind w:left="1440"/>
        <w:rPr>
          <w:rFonts w:ascii="Calibri" w:hAnsi="Calibri" w:cs="Calibri"/>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C359FF">
        <w:rPr>
          <w:rFonts w:ascii="Calibri" w:hAnsi="Calibri" w:cs="Calibri"/>
          <w:sz w:val="24"/>
        </w:rPr>
        <w:t xml:space="preserve"> </w:t>
      </w:r>
      <w:r w:rsidR="00C359FF" w:rsidRPr="006D6618">
        <w:rPr>
          <w:rFonts w:ascii="Calibri" w:hAnsi="Calibri" w:cs="Calibri"/>
          <w:sz w:val="24"/>
        </w:rPr>
        <w:t xml:space="preserve">Real Estate Broker </w:t>
      </w:r>
      <w:r w:rsidR="00AF7A83" w:rsidRPr="006D6618">
        <w:rPr>
          <w:rFonts w:ascii="Calibri" w:hAnsi="Calibri" w:cs="Calibri"/>
          <w:sz w:val="24"/>
        </w:rPr>
        <w:t>services</w:t>
      </w:r>
      <w:r w:rsidRPr="006D6618">
        <w:rPr>
          <w:rFonts w:ascii="Calibri" w:hAnsi="Calibri" w:cs="Calibri"/>
          <w:sz w:val="24"/>
        </w:rPr>
        <w:t xml:space="preserve"> being requested by the County.</w:t>
      </w:r>
    </w:p>
    <w:p w14:paraId="3DA8A9B7" w14:textId="12DF0C35" w:rsidR="00F9006C" w:rsidRPr="00266DFB" w:rsidRDefault="00991BA2" w:rsidP="00CC278E">
      <w:pPr>
        <w:spacing w:after="240"/>
        <w:ind w:left="1440"/>
        <w:rPr>
          <w:rFonts w:ascii="Calibri" w:hAnsi="Calibri" w:cs="Calibri"/>
          <w:sz w:val="24"/>
          <w:szCs w:val="24"/>
        </w:rPr>
      </w:pPr>
      <w:bookmarkStart w:id="10" w:name="OLE_LINK3"/>
      <w:r w:rsidRPr="0BAB4477">
        <w:rPr>
          <w:rFonts w:ascii="Calibri" w:hAnsi="Calibri" w:cs="Calibri"/>
          <w:sz w:val="24"/>
          <w:szCs w:val="24"/>
        </w:rPr>
        <w:t xml:space="preserve">The County intends to award a </w:t>
      </w:r>
      <w:r w:rsidR="00C359FF" w:rsidRPr="0BAB4477">
        <w:rPr>
          <w:rFonts w:ascii="Calibri" w:hAnsi="Calibri" w:cs="Calibri"/>
          <w:sz w:val="24"/>
          <w:szCs w:val="24"/>
        </w:rPr>
        <w:t>one</w:t>
      </w:r>
      <w:r w:rsidR="001C0410" w:rsidRPr="0BAB4477">
        <w:rPr>
          <w:rFonts w:ascii="Calibri" w:hAnsi="Calibri" w:cs="Calibri"/>
          <w:sz w:val="24"/>
          <w:szCs w:val="24"/>
        </w:rPr>
        <w:t>-</w:t>
      </w:r>
      <w:r w:rsidRPr="0BAB4477">
        <w:rPr>
          <w:rFonts w:ascii="Calibri" w:hAnsi="Calibri" w:cs="Calibri"/>
          <w:sz w:val="24"/>
          <w:szCs w:val="24"/>
        </w:rPr>
        <w:t xml:space="preserve">year contract (with </w:t>
      </w:r>
      <w:r w:rsidR="00AB790E" w:rsidRPr="0BAB4477">
        <w:rPr>
          <w:rFonts w:ascii="Calibri" w:hAnsi="Calibri" w:cs="Calibri"/>
          <w:sz w:val="24"/>
          <w:szCs w:val="24"/>
        </w:rPr>
        <w:t xml:space="preserve">the </w:t>
      </w:r>
      <w:r w:rsidRPr="0BAB4477">
        <w:rPr>
          <w:rFonts w:ascii="Calibri" w:hAnsi="Calibri" w:cs="Calibri"/>
          <w:sz w:val="24"/>
          <w:szCs w:val="24"/>
        </w:rPr>
        <w:t>option to renew</w:t>
      </w:r>
      <w:r w:rsidR="000B61A0" w:rsidRPr="0BAB4477">
        <w:rPr>
          <w:rFonts w:ascii="Calibri" w:hAnsi="Calibri" w:cs="Calibri"/>
          <w:sz w:val="24"/>
          <w:szCs w:val="24"/>
        </w:rPr>
        <w:t xml:space="preserve"> for </w:t>
      </w:r>
      <w:r w:rsidR="00C359FF" w:rsidRPr="0BAB4477">
        <w:rPr>
          <w:rFonts w:ascii="Calibri" w:hAnsi="Calibri" w:cs="Calibri"/>
          <w:sz w:val="24"/>
          <w:szCs w:val="24"/>
        </w:rPr>
        <w:t>one</w:t>
      </w:r>
      <w:r w:rsidR="00607972" w:rsidRPr="0BAB4477">
        <w:rPr>
          <w:rFonts w:ascii="Calibri" w:hAnsi="Calibri" w:cs="Calibri"/>
          <w:color w:val="FF0000"/>
          <w:sz w:val="24"/>
          <w:szCs w:val="24"/>
        </w:rPr>
        <w:t xml:space="preserve"> </w:t>
      </w:r>
      <w:r w:rsidR="000B61A0" w:rsidRPr="0BAB4477">
        <w:rPr>
          <w:rFonts w:ascii="Calibri" w:hAnsi="Calibri" w:cs="Calibri"/>
          <w:sz w:val="24"/>
          <w:szCs w:val="24"/>
        </w:rPr>
        <w:t>year)</w:t>
      </w:r>
      <w:r w:rsidRPr="0BAB4477">
        <w:rPr>
          <w:rFonts w:ascii="Calibri" w:hAnsi="Calibri" w:cs="Calibri"/>
          <w:sz w:val="24"/>
          <w:szCs w:val="24"/>
        </w:rPr>
        <w:t xml:space="preserve"> to the </w:t>
      </w:r>
      <w:r w:rsidR="00502F47" w:rsidRPr="0BAB4477">
        <w:rPr>
          <w:rFonts w:ascii="Calibri" w:hAnsi="Calibri" w:cs="Calibri"/>
          <w:sz w:val="24"/>
          <w:szCs w:val="24"/>
        </w:rPr>
        <w:t>Bidder</w:t>
      </w:r>
      <w:r w:rsidRPr="0BAB4477">
        <w:rPr>
          <w:rFonts w:ascii="Calibri" w:hAnsi="Calibri" w:cs="Calibri"/>
          <w:sz w:val="24"/>
          <w:szCs w:val="24"/>
        </w:rPr>
        <w:t xml:space="preserve"> </w:t>
      </w:r>
      <w:r w:rsidR="00456C48" w:rsidRPr="0BAB4477">
        <w:rPr>
          <w:rFonts w:ascii="Calibri" w:hAnsi="Calibri" w:cs="Calibri"/>
          <w:color w:val="000000" w:themeColor="text1"/>
          <w:sz w:val="24"/>
          <w:szCs w:val="24"/>
        </w:rPr>
        <w:t>selected as the most responsible Bidde</w:t>
      </w:r>
      <w:r w:rsidR="00456C48" w:rsidRPr="0BAB4477">
        <w:rPr>
          <w:rFonts w:ascii="Calibri" w:hAnsi="Calibri" w:cs="Calibri"/>
          <w:sz w:val="24"/>
          <w:szCs w:val="24"/>
        </w:rPr>
        <w:t>r</w:t>
      </w:r>
      <w:r w:rsidR="00456C48" w:rsidRPr="0BAB4477">
        <w:rPr>
          <w:rFonts w:ascii="Calibri" w:hAnsi="Calibri" w:cs="Calibri"/>
          <w:color w:val="000000" w:themeColor="text1"/>
          <w:sz w:val="24"/>
          <w:szCs w:val="24"/>
        </w:rPr>
        <w:t xml:space="preserve"> whose response conforms to the RFP and meets the County’s requirements.</w:t>
      </w:r>
      <w:r w:rsidR="005779EB" w:rsidRPr="0BAB4477">
        <w:rPr>
          <w:rFonts w:ascii="Calibri" w:hAnsi="Calibri" w:cs="Calibri"/>
          <w:color w:val="000000" w:themeColor="text1"/>
          <w:sz w:val="24"/>
          <w:szCs w:val="24"/>
        </w:rPr>
        <w:t xml:space="preserve"> </w:t>
      </w:r>
      <w:bookmarkStart w:id="11" w:name="_Hlk87025635"/>
      <w:r w:rsidR="00AB0746" w:rsidRPr="0BAB4477">
        <w:rPr>
          <w:rFonts w:ascii="Calibri" w:hAnsi="Calibri" w:cs="Calibri"/>
          <w:sz w:val="24"/>
          <w:szCs w:val="24"/>
        </w:rPr>
        <w:t xml:space="preserve"> </w:t>
      </w:r>
      <w:bookmarkEnd w:id="11"/>
    </w:p>
    <w:p w14:paraId="77AF41B3" w14:textId="77777777" w:rsidR="00F9006C" w:rsidRPr="00266DFB" w:rsidRDefault="00F9006C" w:rsidP="006D6618">
      <w:pPr>
        <w:pStyle w:val="Heading2"/>
        <w:rPr>
          <w:sz w:val="24"/>
        </w:rPr>
      </w:pPr>
      <w:bookmarkStart w:id="12" w:name="_Toc339364438"/>
      <w:bookmarkStart w:id="13" w:name="_Toc339364699"/>
      <w:bookmarkStart w:id="14" w:name="_Toc106380867"/>
      <w:bookmarkEnd w:id="10"/>
      <w:r w:rsidRPr="00266DFB">
        <w:rPr>
          <w:sz w:val="24"/>
        </w:rPr>
        <w:t>SCOPE</w:t>
      </w:r>
      <w:bookmarkEnd w:id="12"/>
      <w:bookmarkEnd w:id="13"/>
      <w:bookmarkEnd w:id="14"/>
    </w:p>
    <w:p w14:paraId="0A37FF87" w14:textId="392FAA45" w:rsidR="00E0242B" w:rsidRDefault="4F13B0A9" w:rsidP="00E0242B">
      <w:pPr>
        <w:spacing w:after="240"/>
        <w:ind w:left="1440"/>
        <w:rPr>
          <w:rFonts w:ascii="Calibri" w:eastAsia="Calibri" w:hAnsi="Calibri" w:cs="Calibri"/>
          <w:color w:val="231F20"/>
          <w:sz w:val="24"/>
          <w:szCs w:val="24"/>
        </w:rPr>
      </w:pPr>
      <w:r w:rsidRPr="000411A9">
        <w:rPr>
          <w:rFonts w:ascii="Calibri" w:hAnsi="Calibri" w:cs="Calibri"/>
          <w:sz w:val="24"/>
          <w:szCs w:val="24"/>
        </w:rPr>
        <w:t xml:space="preserve">The General Services Agency (GSA)-Real Property Management (RPM) is seeking </w:t>
      </w:r>
      <w:r w:rsidR="51A3D71D" w:rsidRPr="000411A9">
        <w:rPr>
          <w:rFonts w:ascii="Calibri" w:eastAsia="Calibri" w:hAnsi="Calibri" w:cs="Calibri"/>
          <w:color w:val="231F20"/>
          <w:sz w:val="24"/>
          <w:szCs w:val="24"/>
        </w:rPr>
        <w:t>Real Estate Broker services</w:t>
      </w:r>
      <w:r w:rsidR="5AB3FBBD" w:rsidRPr="000411A9">
        <w:rPr>
          <w:rFonts w:ascii="Calibri" w:eastAsia="Calibri" w:hAnsi="Calibri" w:cs="Calibri"/>
          <w:color w:val="231F20"/>
          <w:sz w:val="24"/>
          <w:szCs w:val="24"/>
        </w:rPr>
        <w:t xml:space="preserve"> </w:t>
      </w:r>
      <w:r w:rsidR="51A3D71D" w:rsidRPr="000411A9">
        <w:rPr>
          <w:rFonts w:ascii="Calibri" w:eastAsia="Calibri" w:hAnsi="Calibri" w:cs="Calibri"/>
          <w:color w:val="231F20"/>
          <w:sz w:val="24"/>
          <w:szCs w:val="24"/>
        </w:rPr>
        <w:t xml:space="preserve">to perform marketing and public auction process for the disposition of Arena Center, 6775, 7001 &amp; 7195 </w:t>
      </w:r>
      <w:proofErr w:type="spellStart"/>
      <w:r w:rsidR="51A3D71D" w:rsidRPr="000411A9">
        <w:rPr>
          <w:rFonts w:ascii="Calibri" w:eastAsia="Calibri" w:hAnsi="Calibri" w:cs="Calibri"/>
          <w:color w:val="231F20"/>
          <w:sz w:val="24"/>
          <w:szCs w:val="24"/>
        </w:rPr>
        <w:t>Oakport</w:t>
      </w:r>
      <w:proofErr w:type="spellEnd"/>
      <w:r w:rsidR="51A3D71D" w:rsidRPr="000411A9">
        <w:rPr>
          <w:rFonts w:ascii="Calibri" w:eastAsia="Calibri" w:hAnsi="Calibri" w:cs="Calibri"/>
          <w:color w:val="231F20"/>
          <w:sz w:val="24"/>
          <w:szCs w:val="24"/>
        </w:rPr>
        <w:t xml:space="preserve"> St, Oakland</w:t>
      </w:r>
      <w:r w:rsidR="5AB3FBBD" w:rsidRPr="000411A9">
        <w:rPr>
          <w:rFonts w:ascii="Calibri" w:eastAsia="Calibri" w:hAnsi="Calibri" w:cs="Calibri"/>
          <w:color w:val="231F20"/>
          <w:sz w:val="24"/>
          <w:szCs w:val="24"/>
        </w:rPr>
        <w:t>,</w:t>
      </w:r>
      <w:r w:rsidR="51982800" w:rsidRPr="000411A9">
        <w:rPr>
          <w:rFonts w:ascii="Calibri" w:eastAsia="Calibri" w:hAnsi="Calibri" w:cs="Calibri"/>
          <w:color w:val="231F20"/>
          <w:sz w:val="24"/>
          <w:szCs w:val="24"/>
        </w:rPr>
        <w:t xml:space="preserve"> </w:t>
      </w:r>
      <w:r w:rsidR="5AB3FBBD" w:rsidRPr="000411A9">
        <w:rPr>
          <w:rFonts w:ascii="Calibri" w:eastAsia="Calibri" w:hAnsi="Calibri" w:cs="Calibri"/>
          <w:color w:val="231F20"/>
          <w:sz w:val="24"/>
          <w:szCs w:val="24"/>
        </w:rPr>
        <w:t xml:space="preserve">CA </w:t>
      </w:r>
      <w:r w:rsidR="2460B3A9" w:rsidRPr="000411A9">
        <w:rPr>
          <w:rFonts w:ascii="Calibri" w:eastAsia="Calibri" w:hAnsi="Calibri" w:cs="Calibri"/>
          <w:color w:val="231F20"/>
          <w:sz w:val="24"/>
          <w:szCs w:val="24"/>
        </w:rPr>
        <w:t>94621, APN 041-3902-022</w:t>
      </w:r>
      <w:r w:rsidR="51A3D71D" w:rsidRPr="000411A9">
        <w:rPr>
          <w:rFonts w:ascii="Calibri" w:eastAsia="Calibri" w:hAnsi="Calibri" w:cs="Calibri"/>
          <w:color w:val="231F20"/>
          <w:sz w:val="24"/>
          <w:szCs w:val="24"/>
        </w:rPr>
        <w:t xml:space="preserve"> per Gov. Code 25526-25535. </w:t>
      </w:r>
      <w:r w:rsidR="13CF89A8" w:rsidRPr="000411A9">
        <w:rPr>
          <w:rFonts w:ascii="Calibri" w:eastAsia="Calibri" w:hAnsi="Calibri" w:cs="Calibri"/>
          <w:color w:val="231F20"/>
          <w:sz w:val="24"/>
          <w:szCs w:val="24"/>
        </w:rPr>
        <w:t xml:space="preserve"> </w:t>
      </w:r>
    </w:p>
    <w:p w14:paraId="54605B19" w14:textId="5152BD19" w:rsidR="005918EA" w:rsidRPr="005918EA" w:rsidRDefault="005918EA" w:rsidP="005918EA">
      <w:pPr>
        <w:spacing w:after="240"/>
        <w:ind w:left="1440"/>
        <w:rPr>
          <w:rFonts w:ascii="Calibri" w:eastAsia="Calibri" w:hAnsi="Calibri" w:cs="Calibri"/>
          <w:b/>
          <w:color w:val="231F20"/>
          <w:sz w:val="24"/>
          <w:szCs w:val="24"/>
        </w:rPr>
      </w:pPr>
      <w:r w:rsidRPr="005918EA">
        <w:rPr>
          <w:rFonts w:ascii="Calibri" w:eastAsia="Calibri" w:hAnsi="Calibri" w:cs="Calibri"/>
          <w:b/>
          <w:color w:val="231F20"/>
          <w:sz w:val="24"/>
          <w:szCs w:val="24"/>
        </w:rPr>
        <w:t>The County has completed its Surplus Lands Act obligations for the Property, the duties of which are excluded from this solicitation. The County is specifically interested in the marketing and disposition including receipt of the deposit, financial validation of bidders, and facilitation of in-person auction per Gov. Code 25526-25535</w:t>
      </w:r>
      <w:r>
        <w:rPr>
          <w:rFonts w:ascii="Calibri" w:eastAsia="Calibri" w:hAnsi="Calibri" w:cs="Calibri"/>
          <w:b/>
          <w:color w:val="231F20"/>
          <w:sz w:val="24"/>
          <w:szCs w:val="24"/>
        </w:rPr>
        <w:t>.</w:t>
      </w:r>
    </w:p>
    <w:p w14:paraId="3001C0CC" w14:textId="0640994E" w:rsidR="0080140C" w:rsidRPr="00E92697" w:rsidRDefault="0080140C" w:rsidP="00721E91">
      <w:pPr>
        <w:spacing w:after="240"/>
        <w:ind w:left="1440"/>
        <w:rPr>
          <w:rFonts w:asciiTheme="minorHAnsi" w:hAnsiTheme="minorHAnsi" w:cstheme="minorHAnsi"/>
          <w:spacing w:val="-13"/>
          <w:sz w:val="24"/>
          <w:szCs w:val="24"/>
        </w:rPr>
      </w:pPr>
      <w:r w:rsidRPr="00E92697">
        <w:rPr>
          <w:rFonts w:asciiTheme="minorHAnsi" w:hAnsiTheme="minorHAnsi" w:cstheme="minorHAnsi"/>
          <w:b/>
          <w:sz w:val="24"/>
          <w:szCs w:val="24"/>
        </w:rPr>
        <w:t>PROPERTY</w:t>
      </w:r>
      <w:r w:rsidRPr="00E92697">
        <w:rPr>
          <w:rFonts w:asciiTheme="minorHAnsi" w:hAnsiTheme="minorHAnsi" w:cstheme="minorHAnsi"/>
          <w:b/>
          <w:spacing w:val="-12"/>
          <w:sz w:val="24"/>
          <w:szCs w:val="24"/>
        </w:rPr>
        <w:t xml:space="preserve"> </w:t>
      </w:r>
      <w:r w:rsidRPr="00E92697">
        <w:rPr>
          <w:rFonts w:asciiTheme="minorHAnsi" w:hAnsiTheme="minorHAnsi" w:cstheme="minorHAnsi"/>
          <w:b/>
          <w:sz w:val="24"/>
          <w:szCs w:val="24"/>
        </w:rPr>
        <w:t>DESCRIPTION</w:t>
      </w:r>
      <w:r w:rsidRPr="00E92697">
        <w:rPr>
          <w:rFonts w:asciiTheme="minorHAnsi" w:hAnsiTheme="minorHAnsi" w:cstheme="minorHAnsi"/>
          <w:sz w:val="24"/>
          <w:szCs w:val="24"/>
        </w:rPr>
        <w:t>:</w:t>
      </w:r>
      <w:r w:rsidRPr="00E92697">
        <w:rPr>
          <w:rFonts w:asciiTheme="minorHAnsi" w:hAnsiTheme="minorHAnsi" w:cstheme="minorHAnsi"/>
          <w:spacing w:val="-13"/>
          <w:sz w:val="24"/>
          <w:szCs w:val="24"/>
        </w:rPr>
        <w:t xml:space="preserve"> </w:t>
      </w:r>
    </w:p>
    <w:p w14:paraId="3C82D003" w14:textId="20CDF402" w:rsidR="0080140C" w:rsidRDefault="64536827" w:rsidP="3BBDFE97">
      <w:pPr>
        <w:pStyle w:val="BodyText"/>
        <w:ind w:left="1440" w:right="118"/>
        <w:jc w:val="both"/>
        <w:rPr>
          <w:rFonts w:asciiTheme="minorHAnsi" w:hAnsiTheme="minorHAnsi" w:cstheme="minorBidi"/>
          <w:sz w:val="24"/>
          <w:szCs w:val="24"/>
        </w:rPr>
      </w:pPr>
      <w:r w:rsidRPr="3BBDFE97">
        <w:rPr>
          <w:rFonts w:asciiTheme="minorHAnsi" w:hAnsiTheme="minorHAnsi" w:cstheme="minorBidi"/>
          <w:sz w:val="24"/>
          <w:szCs w:val="24"/>
        </w:rPr>
        <w:t>The</w:t>
      </w:r>
      <w:r w:rsidRPr="3BBDFE97">
        <w:rPr>
          <w:rFonts w:asciiTheme="minorHAnsi" w:hAnsiTheme="minorHAnsi" w:cstheme="minorBidi"/>
          <w:spacing w:val="-14"/>
          <w:sz w:val="24"/>
          <w:szCs w:val="24"/>
        </w:rPr>
        <w:t xml:space="preserve"> </w:t>
      </w:r>
      <w:r w:rsidRPr="3BBDFE97">
        <w:rPr>
          <w:rFonts w:asciiTheme="minorHAnsi" w:hAnsiTheme="minorHAnsi" w:cstheme="minorBidi"/>
          <w:sz w:val="24"/>
          <w:szCs w:val="24"/>
        </w:rPr>
        <w:t>property</w:t>
      </w:r>
      <w:r w:rsidRPr="3BBDFE97">
        <w:rPr>
          <w:rFonts w:asciiTheme="minorHAnsi" w:hAnsiTheme="minorHAnsi" w:cstheme="minorBidi"/>
          <w:spacing w:val="-13"/>
          <w:sz w:val="24"/>
          <w:szCs w:val="24"/>
        </w:rPr>
        <w:t xml:space="preserve"> </w:t>
      </w:r>
      <w:r w:rsidRPr="3BBDFE97">
        <w:rPr>
          <w:rFonts w:asciiTheme="minorHAnsi" w:hAnsiTheme="minorHAnsi" w:cstheme="minorBidi"/>
          <w:sz w:val="24"/>
          <w:szCs w:val="24"/>
        </w:rPr>
        <w:t>is</w:t>
      </w:r>
      <w:r w:rsidRPr="3BBDFE97">
        <w:rPr>
          <w:rFonts w:asciiTheme="minorHAnsi" w:hAnsiTheme="minorHAnsi" w:cstheme="minorBidi"/>
          <w:spacing w:val="-13"/>
          <w:sz w:val="24"/>
          <w:szCs w:val="24"/>
        </w:rPr>
        <w:t xml:space="preserve"> </w:t>
      </w:r>
      <w:r w:rsidRPr="3BBDFE97">
        <w:rPr>
          <w:rFonts w:asciiTheme="minorHAnsi" w:hAnsiTheme="minorHAnsi" w:cstheme="minorBidi"/>
          <w:sz w:val="24"/>
          <w:szCs w:val="24"/>
        </w:rPr>
        <w:t>a</w:t>
      </w:r>
      <w:r w:rsidRPr="3BBDFE97">
        <w:rPr>
          <w:rFonts w:asciiTheme="minorHAnsi" w:hAnsiTheme="minorHAnsi" w:cstheme="minorBidi"/>
          <w:spacing w:val="-12"/>
          <w:sz w:val="24"/>
          <w:szCs w:val="24"/>
        </w:rPr>
        <w:t xml:space="preserve"> </w:t>
      </w:r>
      <w:r w:rsidRPr="3BBDFE97">
        <w:rPr>
          <w:rFonts w:asciiTheme="minorHAnsi" w:hAnsiTheme="minorHAnsi" w:cstheme="minorBidi"/>
          <w:sz w:val="24"/>
          <w:szCs w:val="24"/>
        </w:rPr>
        <w:t>three-building</w:t>
      </w:r>
      <w:r w:rsidRPr="3BBDFE97">
        <w:rPr>
          <w:rFonts w:asciiTheme="minorHAnsi" w:hAnsiTheme="minorHAnsi" w:cstheme="minorBidi"/>
          <w:spacing w:val="-15"/>
          <w:sz w:val="24"/>
          <w:szCs w:val="24"/>
        </w:rPr>
        <w:t xml:space="preserve"> </w:t>
      </w:r>
      <w:r w:rsidRPr="3BBDFE97">
        <w:rPr>
          <w:rFonts w:asciiTheme="minorHAnsi" w:hAnsiTheme="minorHAnsi" w:cstheme="minorBidi"/>
          <w:sz w:val="24"/>
          <w:szCs w:val="24"/>
        </w:rPr>
        <w:t>office</w:t>
      </w:r>
      <w:r w:rsidRPr="3BBDFE97">
        <w:rPr>
          <w:rFonts w:asciiTheme="minorHAnsi" w:hAnsiTheme="minorHAnsi" w:cstheme="minorBidi"/>
          <w:spacing w:val="-14"/>
          <w:sz w:val="24"/>
          <w:szCs w:val="24"/>
        </w:rPr>
        <w:t xml:space="preserve"> </w:t>
      </w:r>
      <w:r w:rsidRPr="3BBDFE97">
        <w:rPr>
          <w:rFonts w:asciiTheme="minorHAnsi" w:hAnsiTheme="minorHAnsi" w:cstheme="minorBidi"/>
          <w:sz w:val="24"/>
          <w:szCs w:val="24"/>
        </w:rPr>
        <w:t>campus.</w:t>
      </w:r>
      <w:r w:rsidRPr="3BBDFE97">
        <w:rPr>
          <w:rFonts w:asciiTheme="minorHAnsi" w:hAnsiTheme="minorHAnsi" w:cstheme="minorBidi"/>
          <w:spacing w:val="-15"/>
          <w:sz w:val="24"/>
          <w:szCs w:val="24"/>
        </w:rPr>
        <w:t xml:space="preserve"> </w:t>
      </w:r>
      <w:r w:rsidRPr="3BBDFE97">
        <w:rPr>
          <w:rFonts w:asciiTheme="minorHAnsi" w:hAnsiTheme="minorHAnsi" w:cstheme="minorBidi"/>
          <w:sz w:val="24"/>
          <w:szCs w:val="24"/>
        </w:rPr>
        <w:t>The property</w:t>
      </w:r>
      <w:r w:rsidRPr="3BBDFE97">
        <w:rPr>
          <w:rFonts w:asciiTheme="minorHAnsi" w:hAnsiTheme="minorHAnsi" w:cstheme="minorBidi"/>
          <w:spacing w:val="-3"/>
          <w:sz w:val="24"/>
          <w:szCs w:val="24"/>
        </w:rPr>
        <w:t xml:space="preserve"> </w:t>
      </w:r>
      <w:r w:rsidRPr="3BBDFE97">
        <w:rPr>
          <w:rFonts w:asciiTheme="minorHAnsi" w:hAnsiTheme="minorHAnsi" w:cstheme="minorBidi"/>
          <w:sz w:val="24"/>
          <w:szCs w:val="24"/>
        </w:rPr>
        <w:t>was</w:t>
      </w:r>
      <w:r w:rsidRPr="3BBDFE97">
        <w:rPr>
          <w:rFonts w:asciiTheme="minorHAnsi" w:hAnsiTheme="minorHAnsi" w:cstheme="minorBidi"/>
          <w:spacing w:val="-1"/>
          <w:sz w:val="24"/>
          <w:szCs w:val="24"/>
        </w:rPr>
        <w:t xml:space="preserve"> </w:t>
      </w:r>
      <w:r w:rsidRPr="3BBDFE97">
        <w:rPr>
          <w:rFonts w:asciiTheme="minorHAnsi" w:hAnsiTheme="minorHAnsi" w:cstheme="minorBidi"/>
          <w:sz w:val="24"/>
          <w:szCs w:val="24"/>
        </w:rPr>
        <w:t>built</w:t>
      </w:r>
      <w:r w:rsidRPr="3BBDFE97">
        <w:rPr>
          <w:rFonts w:asciiTheme="minorHAnsi" w:hAnsiTheme="minorHAnsi" w:cstheme="minorBidi"/>
          <w:spacing w:val="-2"/>
          <w:sz w:val="24"/>
          <w:szCs w:val="24"/>
        </w:rPr>
        <w:t xml:space="preserve"> </w:t>
      </w:r>
      <w:r w:rsidRPr="3BBDFE97">
        <w:rPr>
          <w:rFonts w:asciiTheme="minorHAnsi" w:hAnsiTheme="minorHAnsi" w:cstheme="minorBidi"/>
          <w:sz w:val="24"/>
          <w:szCs w:val="24"/>
        </w:rPr>
        <w:t>in the</w:t>
      </w:r>
      <w:r w:rsidRPr="3BBDFE97">
        <w:rPr>
          <w:rFonts w:asciiTheme="minorHAnsi" w:hAnsiTheme="minorHAnsi" w:cstheme="minorBidi"/>
          <w:spacing w:val="-2"/>
          <w:sz w:val="24"/>
          <w:szCs w:val="24"/>
        </w:rPr>
        <w:t xml:space="preserve"> </w:t>
      </w:r>
      <w:r w:rsidRPr="3BBDFE97">
        <w:rPr>
          <w:rFonts w:asciiTheme="minorHAnsi" w:hAnsiTheme="minorHAnsi" w:cstheme="minorBidi"/>
          <w:sz w:val="24"/>
          <w:szCs w:val="24"/>
        </w:rPr>
        <w:t>year</w:t>
      </w:r>
      <w:r w:rsidRPr="3BBDFE97">
        <w:rPr>
          <w:rFonts w:asciiTheme="minorHAnsi" w:hAnsiTheme="minorHAnsi" w:cstheme="minorBidi"/>
          <w:spacing w:val="-2"/>
          <w:sz w:val="24"/>
          <w:szCs w:val="24"/>
        </w:rPr>
        <w:t xml:space="preserve"> </w:t>
      </w:r>
      <w:r w:rsidRPr="3BBDFE97">
        <w:rPr>
          <w:rFonts w:asciiTheme="minorHAnsi" w:hAnsiTheme="minorHAnsi" w:cstheme="minorBidi"/>
          <w:sz w:val="24"/>
          <w:szCs w:val="24"/>
        </w:rPr>
        <w:t>2000 –</w:t>
      </w:r>
      <w:r w:rsidRPr="3BBDFE97">
        <w:rPr>
          <w:rFonts w:asciiTheme="minorHAnsi" w:hAnsiTheme="minorHAnsi" w:cstheme="minorBidi"/>
          <w:spacing w:val="-2"/>
          <w:sz w:val="24"/>
          <w:szCs w:val="24"/>
        </w:rPr>
        <w:t xml:space="preserve"> </w:t>
      </w:r>
      <w:r w:rsidRPr="3BBDFE97">
        <w:rPr>
          <w:rFonts w:asciiTheme="minorHAnsi" w:hAnsiTheme="minorHAnsi" w:cstheme="minorBidi"/>
          <w:sz w:val="24"/>
          <w:szCs w:val="24"/>
        </w:rPr>
        <w:t>2001, building</w:t>
      </w:r>
      <w:r w:rsidRPr="3BBDFE97">
        <w:rPr>
          <w:rFonts w:asciiTheme="minorHAnsi" w:hAnsiTheme="minorHAnsi" w:cstheme="minorBidi"/>
          <w:spacing w:val="-2"/>
          <w:sz w:val="24"/>
          <w:szCs w:val="24"/>
        </w:rPr>
        <w:t xml:space="preserve"> </w:t>
      </w:r>
      <w:r w:rsidRPr="3BBDFE97">
        <w:rPr>
          <w:rFonts w:asciiTheme="minorHAnsi" w:hAnsiTheme="minorHAnsi" w:cstheme="minorBidi"/>
          <w:sz w:val="24"/>
          <w:szCs w:val="24"/>
        </w:rPr>
        <w:t>area</w:t>
      </w:r>
      <w:r w:rsidRPr="3BBDFE97">
        <w:rPr>
          <w:rFonts w:asciiTheme="minorHAnsi" w:hAnsiTheme="minorHAnsi" w:cstheme="minorBidi"/>
          <w:spacing w:val="-2"/>
          <w:sz w:val="24"/>
          <w:szCs w:val="24"/>
        </w:rPr>
        <w:t xml:space="preserve"> </w:t>
      </w:r>
      <w:r w:rsidRPr="3BBDFE97">
        <w:rPr>
          <w:rFonts w:asciiTheme="minorHAnsi" w:hAnsiTheme="minorHAnsi" w:cstheme="minorBidi"/>
          <w:sz w:val="24"/>
          <w:szCs w:val="24"/>
        </w:rPr>
        <w:t>(gross)</w:t>
      </w:r>
      <w:r w:rsidRPr="3BBDFE97">
        <w:rPr>
          <w:rFonts w:asciiTheme="minorHAnsi" w:hAnsiTheme="minorHAnsi" w:cstheme="minorBidi"/>
          <w:spacing w:val="-2"/>
          <w:sz w:val="24"/>
          <w:szCs w:val="24"/>
        </w:rPr>
        <w:t xml:space="preserve"> </w:t>
      </w:r>
      <w:r w:rsidRPr="3BBDFE97">
        <w:rPr>
          <w:rFonts w:asciiTheme="minorHAnsi" w:hAnsiTheme="minorHAnsi" w:cstheme="minorBidi"/>
          <w:sz w:val="24"/>
          <w:szCs w:val="24"/>
        </w:rPr>
        <w:t xml:space="preserve">is </w:t>
      </w:r>
      <w:r w:rsidR="5B457070" w:rsidRPr="3BBDFE97">
        <w:rPr>
          <w:rFonts w:asciiTheme="minorHAnsi" w:hAnsiTheme="minorHAnsi" w:cstheme="minorBidi"/>
          <w:sz w:val="24"/>
          <w:szCs w:val="24"/>
        </w:rPr>
        <w:t xml:space="preserve">approximately </w:t>
      </w:r>
      <w:r w:rsidRPr="3BBDFE97">
        <w:rPr>
          <w:rFonts w:asciiTheme="minorHAnsi" w:hAnsiTheme="minorHAnsi" w:cstheme="minorBidi"/>
          <w:sz w:val="24"/>
          <w:szCs w:val="24"/>
        </w:rPr>
        <w:t>192,922 square feet.</w:t>
      </w:r>
    </w:p>
    <w:p w14:paraId="276EDD4E" w14:textId="77777777" w:rsidR="00E92697" w:rsidRPr="00E92697" w:rsidRDefault="00E92697" w:rsidP="0080140C">
      <w:pPr>
        <w:pStyle w:val="BodyText"/>
        <w:ind w:left="1440" w:right="118"/>
        <w:jc w:val="both"/>
        <w:rPr>
          <w:rFonts w:asciiTheme="minorHAnsi" w:hAnsiTheme="minorHAnsi" w:cstheme="minorHAnsi"/>
          <w:sz w:val="24"/>
          <w:szCs w:val="24"/>
        </w:rPr>
      </w:pPr>
    </w:p>
    <w:p w14:paraId="17A50C9A" w14:textId="77777777" w:rsidR="000220CD" w:rsidRPr="00E92697" w:rsidRDefault="000220CD" w:rsidP="00E92697">
      <w:pPr>
        <w:pStyle w:val="ListParagraph"/>
        <w:widowControl w:val="0"/>
        <w:numPr>
          <w:ilvl w:val="0"/>
          <w:numId w:val="42"/>
        </w:numPr>
        <w:autoSpaceDE w:val="0"/>
        <w:autoSpaceDN w:val="0"/>
        <w:ind w:left="1980" w:right="119" w:hanging="540"/>
        <w:jc w:val="both"/>
        <w:rPr>
          <w:rFonts w:asciiTheme="minorHAnsi" w:hAnsiTheme="minorHAnsi" w:cstheme="minorHAnsi"/>
          <w:sz w:val="24"/>
          <w:szCs w:val="24"/>
        </w:rPr>
      </w:pPr>
      <w:r w:rsidRPr="00E92697">
        <w:rPr>
          <w:rFonts w:asciiTheme="minorHAnsi" w:hAnsiTheme="minorHAnsi" w:cstheme="minorHAnsi"/>
          <w:sz w:val="24"/>
          <w:szCs w:val="24"/>
        </w:rPr>
        <w:t>Building</w:t>
      </w:r>
      <w:r w:rsidRPr="00E92697">
        <w:rPr>
          <w:rFonts w:asciiTheme="minorHAnsi" w:hAnsiTheme="minorHAnsi" w:cstheme="minorHAnsi"/>
          <w:spacing w:val="-9"/>
          <w:sz w:val="24"/>
          <w:szCs w:val="24"/>
        </w:rPr>
        <w:t xml:space="preserve"> </w:t>
      </w:r>
      <w:r w:rsidRPr="00E92697">
        <w:rPr>
          <w:rFonts w:asciiTheme="minorHAnsi" w:hAnsiTheme="minorHAnsi" w:cstheme="minorHAnsi"/>
          <w:sz w:val="24"/>
          <w:szCs w:val="24"/>
        </w:rPr>
        <w:t>#1</w:t>
      </w:r>
      <w:r w:rsidRPr="00E92697">
        <w:rPr>
          <w:rFonts w:asciiTheme="minorHAnsi" w:hAnsiTheme="minorHAnsi" w:cstheme="minorHAnsi"/>
          <w:spacing w:val="-8"/>
          <w:sz w:val="24"/>
          <w:szCs w:val="24"/>
        </w:rPr>
        <w:t xml:space="preserve"> </w:t>
      </w:r>
      <w:r w:rsidRPr="00E92697">
        <w:rPr>
          <w:rFonts w:asciiTheme="minorHAnsi" w:hAnsiTheme="minorHAnsi" w:cstheme="minorHAnsi"/>
          <w:sz w:val="24"/>
          <w:szCs w:val="24"/>
        </w:rPr>
        <w:t>-</w:t>
      </w:r>
      <w:r w:rsidRPr="00E92697">
        <w:rPr>
          <w:rFonts w:asciiTheme="minorHAnsi" w:hAnsiTheme="minorHAnsi" w:cstheme="minorHAnsi"/>
          <w:spacing w:val="-10"/>
          <w:sz w:val="24"/>
          <w:szCs w:val="24"/>
        </w:rPr>
        <w:t xml:space="preserve"> </w:t>
      </w:r>
      <w:r w:rsidRPr="00E92697">
        <w:rPr>
          <w:rFonts w:asciiTheme="minorHAnsi" w:hAnsiTheme="minorHAnsi" w:cstheme="minorHAnsi"/>
          <w:sz w:val="24"/>
          <w:szCs w:val="24"/>
        </w:rPr>
        <w:t>7195</w:t>
      </w:r>
      <w:r w:rsidRPr="00E92697">
        <w:rPr>
          <w:rFonts w:asciiTheme="minorHAnsi" w:hAnsiTheme="minorHAnsi" w:cstheme="minorHAnsi"/>
          <w:spacing w:val="-8"/>
          <w:sz w:val="24"/>
          <w:szCs w:val="24"/>
        </w:rPr>
        <w:t xml:space="preserve"> </w:t>
      </w:r>
      <w:proofErr w:type="spellStart"/>
      <w:r w:rsidRPr="00E92697">
        <w:rPr>
          <w:rFonts w:asciiTheme="minorHAnsi" w:hAnsiTheme="minorHAnsi" w:cstheme="minorHAnsi"/>
          <w:sz w:val="24"/>
          <w:szCs w:val="24"/>
        </w:rPr>
        <w:t>Oakport</w:t>
      </w:r>
      <w:proofErr w:type="spellEnd"/>
      <w:r w:rsidRPr="00E92697">
        <w:rPr>
          <w:rFonts w:asciiTheme="minorHAnsi" w:hAnsiTheme="minorHAnsi" w:cstheme="minorHAnsi"/>
          <w:spacing w:val="-9"/>
          <w:sz w:val="24"/>
          <w:szCs w:val="24"/>
        </w:rPr>
        <w:t xml:space="preserve"> </w:t>
      </w:r>
      <w:r w:rsidRPr="00E92697">
        <w:rPr>
          <w:rFonts w:asciiTheme="minorHAnsi" w:hAnsiTheme="minorHAnsi" w:cstheme="minorHAnsi"/>
          <w:sz w:val="24"/>
          <w:szCs w:val="24"/>
        </w:rPr>
        <w:t>is</w:t>
      </w:r>
      <w:r w:rsidRPr="00E92697">
        <w:rPr>
          <w:rFonts w:asciiTheme="minorHAnsi" w:hAnsiTheme="minorHAnsi" w:cstheme="minorHAnsi"/>
          <w:spacing w:val="-9"/>
          <w:sz w:val="24"/>
          <w:szCs w:val="24"/>
        </w:rPr>
        <w:t xml:space="preserve"> </w:t>
      </w:r>
      <w:r w:rsidRPr="00E92697">
        <w:rPr>
          <w:rFonts w:asciiTheme="minorHAnsi" w:hAnsiTheme="minorHAnsi" w:cstheme="minorHAnsi"/>
          <w:sz w:val="24"/>
          <w:szCs w:val="24"/>
        </w:rPr>
        <w:t>a</w:t>
      </w:r>
      <w:r w:rsidRPr="00E92697">
        <w:rPr>
          <w:rFonts w:asciiTheme="minorHAnsi" w:hAnsiTheme="minorHAnsi" w:cstheme="minorHAnsi"/>
          <w:spacing w:val="-7"/>
          <w:sz w:val="24"/>
          <w:szCs w:val="24"/>
        </w:rPr>
        <w:t xml:space="preserve"> </w:t>
      </w:r>
      <w:r w:rsidRPr="00E92697">
        <w:rPr>
          <w:rFonts w:asciiTheme="minorHAnsi" w:hAnsiTheme="minorHAnsi" w:cstheme="minorHAnsi"/>
          <w:sz w:val="24"/>
          <w:szCs w:val="24"/>
        </w:rPr>
        <w:t>concrete</w:t>
      </w:r>
      <w:r w:rsidRPr="00E92697">
        <w:rPr>
          <w:rFonts w:asciiTheme="minorHAnsi" w:hAnsiTheme="minorHAnsi" w:cstheme="minorHAnsi"/>
          <w:spacing w:val="-9"/>
          <w:sz w:val="24"/>
          <w:szCs w:val="24"/>
        </w:rPr>
        <w:t xml:space="preserve"> </w:t>
      </w:r>
      <w:r w:rsidRPr="00E92697">
        <w:rPr>
          <w:rFonts w:asciiTheme="minorHAnsi" w:hAnsiTheme="minorHAnsi" w:cstheme="minorHAnsi"/>
          <w:sz w:val="24"/>
          <w:szCs w:val="24"/>
        </w:rPr>
        <w:t>tilt-up</w:t>
      </w:r>
      <w:r w:rsidRPr="00E92697">
        <w:rPr>
          <w:rFonts w:asciiTheme="minorHAnsi" w:hAnsiTheme="minorHAnsi" w:cstheme="minorHAnsi"/>
          <w:spacing w:val="-9"/>
          <w:sz w:val="24"/>
          <w:szCs w:val="24"/>
        </w:rPr>
        <w:t xml:space="preserve"> </w:t>
      </w:r>
      <w:r w:rsidRPr="00E92697">
        <w:rPr>
          <w:rFonts w:asciiTheme="minorHAnsi" w:hAnsiTheme="minorHAnsi" w:cstheme="minorHAnsi"/>
          <w:sz w:val="24"/>
          <w:szCs w:val="24"/>
        </w:rPr>
        <w:t>with</w:t>
      </w:r>
      <w:r w:rsidRPr="00E92697">
        <w:rPr>
          <w:rFonts w:asciiTheme="minorHAnsi" w:hAnsiTheme="minorHAnsi" w:cstheme="minorHAnsi"/>
          <w:spacing w:val="-9"/>
          <w:sz w:val="24"/>
          <w:szCs w:val="24"/>
        </w:rPr>
        <w:t xml:space="preserve"> </w:t>
      </w:r>
      <w:r w:rsidRPr="00E92697">
        <w:rPr>
          <w:rFonts w:asciiTheme="minorHAnsi" w:hAnsiTheme="minorHAnsi" w:cstheme="minorHAnsi"/>
          <w:sz w:val="24"/>
          <w:szCs w:val="24"/>
        </w:rPr>
        <w:t>38,035sf</w:t>
      </w:r>
      <w:r w:rsidRPr="00E92697">
        <w:rPr>
          <w:rFonts w:asciiTheme="minorHAnsi" w:hAnsiTheme="minorHAnsi" w:cstheme="minorHAnsi"/>
          <w:spacing w:val="-7"/>
          <w:sz w:val="24"/>
          <w:szCs w:val="24"/>
        </w:rPr>
        <w:t xml:space="preserve"> </w:t>
      </w:r>
      <w:r w:rsidRPr="00E92697">
        <w:rPr>
          <w:rFonts w:asciiTheme="minorHAnsi" w:hAnsiTheme="minorHAnsi" w:cstheme="minorHAnsi"/>
          <w:sz w:val="24"/>
          <w:szCs w:val="24"/>
        </w:rPr>
        <w:t>of</w:t>
      </w:r>
      <w:r w:rsidRPr="00E92697">
        <w:rPr>
          <w:rFonts w:asciiTheme="minorHAnsi" w:hAnsiTheme="minorHAnsi" w:cstheme="minorHAnsi"/>
          <w:spacing w:val="-7"/>
          <w:sz w:val="24"/>
          <w:szCs w:val="24"/>
        </w:rPr>
        <w:t xml:space="preserve"> </w:t>
      </w:r>
      <w:r w:rsidRPr="00E92697">
        <w:rPr>
          <w:rFonts w:asciiTheme="minorHAnsi" w:hAnsiTheme="minorHAnsi" w:cstheme="minorHAnsi"/>
          <w:sz w:val="24"/>
          <w:szCs w:val="24"/>
        </w:rPr>
        <w:t>space.</w:t>
      </w:r>
      <w:r w:rsidRPr="00E92697">
        <w:rPr>
          <w:rFonts w:asciiTheme="minorHAnsi" w:hAnsiTheme="minorHAnsi" w:cstheme="minorHAnsi"/>
          <w:spacing w:val="-10"/>
          <w:sz w:val="24"/>
          <w:szCs w:val="24"/>
        </w:rPr>
        <w:t xml:space="preserve"> </w:t>
      </w:r>
      <w:r w:rsidRPr="00E92697">
        <w:rPr>
          <w:rFonts w:asciiTheme="minorHAnsi" w:hAnsiTheme="minorHAnsi" w:cstheme="minorHAnsi"/>
          <w:sz w:val="24"/>
          <w:szCs w:val="24"/>
        </w:rPr>
        <w:t>It is single story plus a mezzanine. It has one-grade level door and four dock-high doors (with load levelers and dock seals). The buildings have Fiber Optic connections</w:t>
      </w:r>
      <w:r w:rsidRPr="00E92697">
        <w:rPr>
          <w:rFonts w:asciiTheme="minorHAnsi" w:hAnsiTheme="minorHAnsi" w:cstheme="minorHAnsi"/>
          <w:spacing w:val="-2"/>
          <w:sz w:val="24"/>
          <w:szCs w:val="24"/>
        </w:rPr>
        <w:t xml:space="preserve"> </w:t>
      </w:r>
      <w:r w:rsidRPr="00E92697">
        <w:rPr>
          <w:rFonts w:asciiTheme="minorHAnsi" w:hAnsiTheme="minorHAnsi" w:cstheme="minorHAnsi"/>
          <w:sz w:val="24"/>
          <w:szCs w:val="24"/>
        </w:rPr>
        <w:t>which are provided by</w:t>
      </w:r>
      <w:r w:rsidRPr="00E92697">
        <w:rPr>
          <w:rFonts w:asciiTheme="minorHAnsi" w:hAnsiTheme="minorHAnsi" w:cstheme="minorHAnsi"/>
          <w:spacing w:val="-1"/>
          <w:sz w:val="24"/>
          <w:szCs w:val="24"/>
        </w:rPr>
        <w:t xml:space="preserve"> </w:t>
      </w:r>
      <w:r w:rsidRPr="00E92697">
        <w:rPr>
          <w:rFonts w:asciiTheme="minorHAnsi" w:hAnsiTheme="minorHAnsi" w:cstheme="minorHAnsi"/>
          <w:sz w:val="24"/>
          <w:szCs w:val="24"/>
        </w:rPr>
        <w:t>AT&amp;T. A</w:t>
      </w:r>
      <w:r w:rsidRPr="00E92697">
        <w:rPr>
          <w:rFonts w:asciiTheme="minorHAnsi" w:hAnsiTheme="minorHAnsi" w:cstheme="minorHAnsi"/>
          <w:spacing w:val="-2"/>
          <w:sz w:val="24"/>
          <w:szCs w:val="24"/>
        </w:rPr>
        <w:t xml:space="preserve"> </w:t>
      </w:r>
      <w:r w:rsidRPr="00E92697">
        <w:rPr>
          <w:rFonts w:asciiTheme="minorHAnsi" w:hAnsiTheme="minorHAnsi" w:cstheme="minorHAnsi"/>
          <w:sz w:val="24"/>
          <w:szCs w:val="24"/>
        </w:rPr>
        <w:t>security system is in place which includes cameras, door switches, motion sensors, and a card entry system.</w:t>
      </w:r>
    </w:p>
    <w:p w14:paraId="31E13AE0" w14:textId="77777777" w:rsidR="000220CD" w:rsidRPr="00E92697" w:rsidRDefault="000220CD" w:rsidP="000220CD">
      <w:pPr>
        <w:pStyle w:val="BodyText"/>
        <w:spacing w:before="1"/>
        <w:rPr>
          <w:rFonts w:asciiTheme="minorHAnsi" w:hAnsiTheme="minorHAnsi" w:cstheme="minorHAnsi"/>
          <w:sz w:val="24"/>
          <w:szCs w:val="24"/>
        </w:rPr>
      </w:pPr>
    </w:p>
    <w:p w14:paraId="289C6F6E" w14:textId="704BD819" w:rsidR="000220CD" w:rsidRDefault="359F0EF0" w:rsidP="3BBDFE97">
      <w:pPr>
        <w:pStyle w:val="ListParagraph"/>
        <w:widowControl w:val="0"/>
        <w:numPr>
          <w:ilvl w:val="0"/>
          <w:numId w:val="42"/>
        </w:numPr>
        <w:autoSpaceDE w:val="0"/>
        <w:autoSpaceDN w:val="0"/>
        <w:ind w:left="1980" w:right="119" w:hanging="540"/>
        <w:jc w:val="both"/>
        <w:rPr>
          <w:rFonts w:asciiTheme="minorHAnsi" w:hAnsiTheme="minorHAnsi" w:cstheme="minorBidi"/>
          <w:sz w:val="24"/>
          <w:szCs w:val="24"/>
        </w:rPr>
      </w:pPr>
      <w:r w:rsidRPr="3BBDFE97">
        <w:rPr>
          <w:rFonts w:asciiTheme="minorHAnsi" w:hAnsiTheme="minorHAnsi" w:cstheme="minorBidi"/>
          <w:sz w:val="24"/>
          <w:szCs w:val="24"/>
        </w:rPr>
        <w:t>Building</w:t>
      </w:r>
      <w:r w:rsidRPr="3BBDFE97">
        <w:rPr>
          <w:rFonts w:asciiTheme="minorHAnsi" w:hAnsiTheme="minorHAnsi" w:cstheme="minorBidi"/>
          <w:spacing w:val="-11"/>
          <w:sz w:val="24"/>
          <w:szCs w:val="24"/>
        </w:rPr>
        <w:t xml:space="preserve"> </w:t>
      </w:r>
      <w:r w:rsidRPr="3BBDFE97">
        <w:rPr>
          <w:rFonts w:asciiTheme="minorHAnsi" w:hAnsiTheme="minorHAnsi" w:cstheme="minorBidi"/>
          <w:sz w:val="24"/>
          <w:szCs w:val="24"/>
        </w:rPr>
        <w:t>#2</w:t>
      </w:r>
      <w:r w:rsidRPr="3BBDFE97">
        <w:rPr>
          <w:rFonts w:asciiTheme="minorHAnsi" w:hAnsiTheme="minorHAnsi" w:cstheme="minorBidi"/>
          <w:spacing w:val="-10"/>
          <w:sz w:val="24"/>
          <w:szCs w:val="24"/>
        </w:rPr>
        <w:t xml:space="preserve"> </w:t>
      </w:r>
      <w:r w:rsidRPr="3BBDFE97">
        <w:rPr>
          <w:rFonts w:asciiTheme="minorHAnsi" w:hAnsiTheme="minorHAnsi" w:cstheme="minorBidi"/>
          <w:sz w:val="24"/>
          <w:szCs w:val="24"/>
        </w:rPr>
        <w:t>-</w:t>
      </w:r>
      <w:r w:rsidRPr="3BBDFE97">
        <w:rPr>
          <w:rFonts w:asciiTheme="minorHAnsi" w:hAnsiTheme="minorHAnsi" w:cstheme="minorBidi"/>
          <w:spacing w:val="-12"/>
          <w:sz w:val="24"/>
          <w:szCs w:val="24"/>
        </w:rPr>
        <w:t xml:space="preserve"> </w:t>
      </w:r>
      <w:r w:rsidRPr="3BBDFE97">
        <w:rPr>
          <w:rFonts w:asciiTheme="minorHAnsi" w:hAnsiTheme="minorHAnsi" w:cstheme="minorBidi"/>
          <w:sz w:val="24"/>
          <w:szCs w:val="24"/>
        </w:rPr>
        <w:t>7001</w:t>
      </w:r>
      <w:r w:rsidRPr="3BBDFE97">
        <w:rPr>
          <w:rFonts w:asciiTheme="minorHAnsi" w:hAnsiTheme="minorHAnsi" w:cstheme="minorBidi"/>
          <w:spacing w:val="-11"/>
          <w:sz w:val="24"/>
          <w:szCs w:val="24"/>
        </w:rPr>
        <w:t xml:space="preserve"> </w:t>
      </w:r>
      <w:proofErr w:type="spellStart"/>
      <w:r w:rsidRPr="3BBDFE97">
        <w:rPr>
          <w:rFonts w:asciiTheme="minorHAnsi" w:hAnsiTheme="minorHAnsi" w:cstheme="minorBidi"/>
          <w:sz w:val="24"/>
          <w:szCs w:val="24"/>
        </w:rPr>
        <w:t>Oakport</w:t>
      </w:r>
      <w:proofErr w:type="spellEnd"/>
      <w:r w:rsidRPr="3BBDFE97">
        <w:rPr>
          <w:rFonts w:asciiTheme="minorHAnsi" w:hAnsiTheme="minorHAnsi" w:cstheme="minorBidi"/>
          <w:spacing w:val="-12"/>
          <w:sz w:val="24"/>
          <w:szCs w:val="24"/>
        </w:rPr>
        <w:t xml:space="preserve"> </w:t>
      </w:r>
      <w:r w:rsidRPr="3BBDFE97">
        <w:rPr>
          <w:rFonts w:asciiTheme="minorHAnsi" w:hAnsiTheme="minorHAnsi" w:cstheme="minorBidi"/>
          <w:sz w:val="24"/>
          <w:szCs w:val="24"/>
        </w:rPr>
        <w:t>St</w:t>
      </w:r>
      <w:r w:rsidRPr="3BBDFE97">
        <w:rPr>
          <w:rFonts w:asciiTheme="minorHAnsi" w:hAnsiTheme="minorHAnsi" w:cstheme="minorBidi"/>
          <w:spacing w:val="-12"/>
          <w:sz w:val="24"/>
          <w:szCs w:val="24"/>
        </w:rPr>
        <w:t xml:space="preserve"> </w:t>
      </w:r>
      <w:r w:rsidRPr="3BBDFE97">
        <w:rPr>
          <w:rFonts w:asciiTheme="minorHAnsi" w:hAnsiTheme="minorHAnsi" w:cstheme="minorBidi"/>
          <w:sz w:val="24"/>
          <w:szCs w:val="24"/>
        </w:rPr>
        <w:t>is</w:t>
      </w:r>
      <w:r w:rsidRPr="3BBDFE97">
        <w:rPr>
          <w:rFonts w:asciiTheme="minorHAnsi" w:hAnsiTheme="minorHAnsi" w:cstheme="minorBidi"/>
          <w:spacing w:val="-10"/>
          <w:sz w:val="24"/>
          <w:szCs w:val="24"/>
        </w:rPr>
        <w:t xml:space="preserve"> </w:t>
      </w:r>
      <w:r w:rsidRPr="3BBDFE97">
        <w:rPr>
          <w:rFonts w:asciiTheme="minorHAnsi" w:hAnsiTheme="minorHAnsi" w:cstheme="minorBidi"/>
          <w:sz w:val="24"/>
          <w:szCs w:val="24"/>
        </w:rPr>
        <w:t>a</w:t>
      </w:r>
      <w:r w:rsidRPr="3BBDFE97">
        <w:rPr>
          <w:rFonts w:asciiTheme="minorHAnsi" w:hAnsiTheme="minorHAnsi" w:cstheme="minorBidi"/>
          <w:spacing w:val="-11"/>
          <w:sz w:val="24"/>
          <w:szCs w:val="24"/>
        </w:rPr>
        <w:t xml:space="preserve"> </w:t>
      </w:r>
      <w:r w:rsidRPr="3BBDFE97">
        <w:rPr>
          <w:rFonts w:asciiTheme="minorHAnsi" w:hAnsiTheme="minorHAnsi" w:cstheme="minorBidi"/>
          <w:sz w:val="24"/>
          <w:szCs w:val="24"/>
        </w:rPr>
        <w:t>two-story</w:t>
      </w:r>
      <w:r w:rsidRPr="3BBDFE97">
        <w:rPr>
          <w:rFonts w:asciiTheme="minorHAnsi" w:hAnsiTheme="minorHAnsi" w:cstheme="minorBidi"/>
          <w:spacing w:val="-11"/>
          <w:sz w:val="24"/>
          <w:szCs w:val="24"/>
        </w:rPr>
        <w:t xml:space="preserve"> </w:t>
      </w:r>
      <w:r w:rsidRPr="3BBDFE97">
        <w:rPr>
          <w:rFonts w:asciiTheme="minorHAnsi" w:hAnsiTheme="minorHAnsi" w:cstheme="minorBidi"/>
          <w:sz w:val="24"/>
          <w:szCs w:val="24"/>
        </w:rPr>
        <w:t>building</w:t>
      </w:r>
      <w:r w:rsidRPr="3BBDFE97">
        <w:rPr>
          <w:rFonts w:asciiTheme="minorHAnsi" w:hAnsiTheme="minorHAnsi" w:cstheme="minorBidi"/>
          <w:spacing w:val="-11"/>
          <w:sz w:val="24"/>
          <w:szCs w:val="24"/>
        </w:rPr>
        <w:t xml:space="preserve"> </w:t>
      </w:r>
      <w:r w:rsidRPr="3BBDFE97">
        <w:rPr>
          <w:rFonts w:asciiTheme="minorHAnsi" w:hAnsiTheme="minorHAnsi" w:cstheme="minorBidi"/>
          <w:sz w:val="24"/>
          <w:szCs w:val="24"/>
        </w:rPr>
        <w:t>that</w:t>
      </w:r>
      <w:r w:rsidRPr="3BBDFE97">
        <w:rPr>
          <w:rFonts w:asciiTheme="minorHAnsi" w:hAnsiTheme="minorHAnsi" w:cstheme="minorBidi"/>
          <w:spacing w:val="-12"/>
          <w:sz w:val="24"/>
          <w:szCs w:val="24"/>
        </w:rPr>
        <w:t xml:space="preserve"> </w:t>
      </w:r>
      <w:r w:rsidRPr="3BBDFE97">
        <w:rPr>
          <w:rFonts w:asciiTheme="minorHAnsi" w:hAnsiTheme="minorHAnsi" w:cstheme="minorBidi"/>
          <w:sz w:val="24"/>
          <w:szCs w:val="24"/>
        </w:rPr>
        <w:t>is</w:t>
      </w:r>
      <w:r w:rsidRPr="3BBDFE97">
        <w:rPr>
          <w:rFonts w:asciiTheme="minorHAnsi" w:hAnsiTheme="minorHAnsi" w:cstheme="minorBidi"/>
          <w:spacing w:val="-12"/>
          <w:sz w:val="24"/>
          <w:szCs w:val="24"/>
        </w:rPr>
        <w:t xml:space="preserve"> </w:t>
      </w:r>
      <w:r w:rsidRPr="3BBDFE97">
        <w:rPr>
          <w:rFonts w:asciiTheme="minorHAnsi" w:hAnsiTheme="minorHAnsi" w:cstheme="minorBidi"/>
          <w:sz w:val="24"/>
          <w:szCs w:val="24"/>
        </w:rPr>
        <w:t>fully</w:t>
      </w:r>
      <w:r w:rsidRPr="3BBDFE97">
        <w:rPr>
          <w:rFonts w:asciiTheme="minorHAnsi" w:hAnsiTheme="minorHAnsi" w:cstheme="minorBidi"/>
          <w:spacing w:val="-11"/>
          <w:sz w:val="24"/>
          <w:szCs w:val="24"/>
        </w:rPr>
        <w:t xml:space="preserve"> </w:t>
      </w:r>
      <w:r w:rsidRPr="3BBDFE97">
        <w:rPr>
          <w:rFonts w:asciiTheme="minorHAnsi" w:hAnsiTheme="minorHAnsi" w:cstheme="minorBidi"/>
          <w:sz w:val="24"/>
          <w:szCs w:val="24"/>
        </w:rPr>
        <w:t>built</w:t>
      </w:r>
      <w:r w:rsidRPr="3BBDFE97">
        <w:rPr>
          <w:rFonts w:asciiTheme="minorHAnsi" w:hAnsiTheme="minorHAnsi" w:cstheme="minorBidi"/>
          <w:spacing w:val="-9"/>
          <w:sz w:val="24"/>
          <w:szCs w:val="24"/>
        </w:rPr>
        <w:t xml:space="preserve"> </w:t>
      </w:r>
      <w:r w:rsidRPr="3BBDFE97">
        <w:rPr>
          <w:rFonts w:asciiTheme="minorHAnsi" w:hAnsiTheme="minorHAnsi" w:cstheme="minorBidi"/>
          <w:sz w:val="24"/>
          <w:szCs w:val="24"/>
        </w:rPr>
        <w:t xml:space="preserve">out and was previously occupied by </w:t>
      </w:r>
      <w:proofErr w:type="spellStart"/>
      <w:r w:rsidRPr="3BBDFE97">
        <w:rPr>
          <w:rFonts w:asciiTheme="minorHAnsi" w:hAnsiTheme="minorHAnsi" w:cstheme="minorBidi"/>
          <w:sz w:val="24"/>
          <w:szCs w:val="24"/>
        </w:rPr>
        <w:t>Zhone</w:t>
      </w:r>
      <w:proofErr w:type="spellEnd"/>
      <w:r w:rsidRPr="3BBDFE97">
        <w:rPr>
          <w:rFonts w:asciiTheme="minorHAnsi" w:hAnsiTheme="minorHAnsi" w:cstheme="minorBidi"/>
          <w:sz w:val="24"/>
          <w:szCs w:val="24"/>
        </w:rPr>
        <w:t xml:space="preserve"> Technologies. This building is </w:t>
      </w:r>
      <w:r w:rsidR="0D29DCD5" w:rsidRPr="3BBDFE97">
        <w:rPr>
          <w:rFonts w:asciiTheme="minorHAnsi" w:hAnsiTheme="minorHAnsi" w:cstheme="minorBidi"/>
          <w:sz w:val="24"/>
          <w:szCs w:val="24"/>
        </w:rPr>
        <w:t xml:space="preserve">approximately </w:t>
      </w:r>
      <w:r w:rsidRPr="3BBDFE97">
        <w:rPr>
          <w:rFonts w:asciiTheme="minorHAnsi" w:hAnsiTheme="minorHAnsi" w:cstheme="minorBidi"/>
          <w:sz w:val="24"/>
          <w:szCs w:val="24"/>
        </w:rPr>
        <w:t>60,733sf in size and has a small kitchen.</w:t>
      </w:r>
    </w:p>
    <w:p w14:paraId="64215C99" w14:textId="77777777" w:rsidR="00225A98" w:rsidRPr="00225A98" w:rsidRDefault="00225A98" w:rsidP="00225A98">
      <w:pPr>
        <w:pStyle w:val="ListParagraph"/>
        <w:rPr>
          <w:rFonts w:asciiTheme="minorHAnsi" w:hAnsiTheme="minorHAnsi" w:cstheme="minorHAnsi"/>
          <w:sz w:val="24"/>
          <w:szCs w:val="24"/>
        </w:rPr>
      </w:pPr>
    </w:p>
    <w:p w14:paraId="5250B84C" w14:textId="63C8E18E" w:rsidR="00C00D31" w:rsidRPr="00C00D31" w:rsidRDefault="47359A3A" w:rsidP="3BBDFE97">
      <w:pPr>
        <w:pStyle w:val="ListParagraph"/>
        <w:widowControl w:val="0"/>
        <w:numPr>
          <w:ilvl w:val="0"/>
          <w:numId w:val="42"/>
        </w:numPr>
        <w:autoSpaceDE w:val="0"/>
        <w:autoSpaceDN w:val="0"/>
        <w:ind w:left="1980" w:right="119" w:hanging="540"/>
        <w:jc w:val="both"/>
        <w:rPr>
          <w:rFonts w:asciiTheme="minorHAnsi" w:hAnsiTheme="minorHAnsi" w:cstheme="minorBidi"/>
          <w:sz w:val="24"/>
          <w:szCs w:val="24"/>
        </w:rPr>
      </w:pPr>
      <w:r w:rsidRPr="3BBDFE97">
        <w:rPr>
          <w:rFonts w:asciiTheme="minorHAnsi" w:hAnsiTheme="minorHAnsi" w:cstheme="minorBidi"/>
          <w:sz w:val="24"/>
          <w:szCs w:val="24"/>
        </w:rPr>
        <w:t xml:space="preserve">Building #3 - 6775 </w:t>
      </w:r>
      <w:proofErr w:type="spellStart"/>
      <w:r w:rsidRPr="3BBDFE97">
        <w:rPr>
          <w:rFonts w:asciiTheme="minorHAnsi" w:hAnsiTheme="minorHAnsi" w:cstheme="minorBidi"/>
          <w:sz w:val="24"/>
          <w:szCs w:val="24"/>
        </w:rPr>
        <w:t>Oakport</w:t>
      </w:r>
      <w:proofErr w:type="spellEnd"/>
      <w:r w:rsidRPr="3BBDFE97">
        <w:rPr>
          <w:rFonts w:asciiTheme="minorHAnsi" w:hAnsiTheme="minorHAnsi" w:cstheme="minorBidi"/>
          <w:sz w:val="24"/>
          <w:szCs w:val="24"/>
        </w:rPr>
        <w:t xml:space="preserve"> St is a three-story building that was never occupied</w:t>
      </w:r>
      <w:r w:rsidRPr="3BBDFE97">
        <w:rPr>
          <w:rFonts w:asciiTheme="minorHAnsi" w:hAnsiTheme="minorHAnsi" w:cstheme="minorBidi"/>
          <w:spacing w:val="-6"/>
          <w:sz w:val="24"/>
          <w:szCs w:val="24"/>
        </w:rPr>
        <w:t xml:space="preserve"> </w:t>
      </w:r>
      <w:r w:rsidRPr="3BBDFE97">
        <w:rPr>
          <w:rFonts w:asciiTheme="minorHAnsi" w:hAnsiTheme="minorHAnsi" w:cstheme="minorBidi"/>
          <w:sz w:val="24"/>
          <w:szCs w:val="24"/>
        </w:rPr>
        <w:t>and</w:t>
      </w:r>
      <w:r w:rsidRPr="3BBDFE97">
        <w:rPr>
          <w:rFonts w:asciiTheme="minorHAnsi" w:hAnsiTheme="minorHAnsi" w:cstheme="minorBidi"/>
          <w:spacing w:val="-6"/>
          <w:sz w:val="24"/>
          <w:szCs w:val="24"/>
        </w:rPr>
        <w:t xml:space="preserve"> </w:t>
      </w:r>
      <w:r w:rsidRPr="3BBDFE97">
        <w:rPr>
          <w:rFonts w:asciiTheme="minorHAnsi" w:hAnsiTheme="minorHAnsi" w:cstheme="minorBidi"/>
          <w:sz w:val="24"/>
          <w:szCs w:val="24"/>
        </w:rPr>
        <w:t>is</w:t>
      </w:r>
      <w:r w:rsidRPr="3BBDFE97">
        <w:rPr>
          <w:rFonts w:asciiTheme="minorHAnsi" w:hAnsiTheme="minorHAnsi" w:cstheme="minorBidi"/>
          <w:spacing w:val="-7"/>
          <w:sz w:val="24"/>
          <w:szCs w:val="24"/>
        </w:rPr>
        <w:t xml:space="preserve"> </w:t>
      </w:r>
      <w:r w:rsidRPr="3BBDFE97">
        <w:rPr>
          <w:rFonts w:asciiTheme="minorHAnsi" w:hAnsiTheme="minorHAnsi" w:cstheme="minorBidi"/>
          <w:sz w:val="24"/>
          <w:szCs w:val="24"/>
        </w:rPr>
        <w:t>a</w:t>
      </w:r>
      <w:r w:rsidRPr="3BBDFE97">
        <w:rPr>
          <w:rFonts w:asciiTheme="minorHAnsi" w:hAnsiTheme="minorHAnsi" w:cstheme="minorBidi"/>
          <w:spacing w:val="-4"/>
          <w:sz w:val="24"/>
          <w:szCs w:val="24"/>
        </w:rPr>
        <w:t xml:space="preserve"> </w:t>
      </w:r>
      <w:r w:rsidRPr="3BBDFE97">
        <w:rPr>
          <w:rFonts w:asciiTheme="minorHAnsi" w:hAnsiTheme="minorHAnsi" w:cstheme="minorBidi"/>
          <w:sz w:val="24"/>
          <w:szCs w:val="24"/>
        </w:rPr>
        <w:t>shell.</w:t>
      </w:r>
      <w:r w:rsidRPr="3BBDFE97">
        <w:rPr>
          <w:rFonts w:asciiTheme="minorHAnsi" w:hAnsiTheme="minorHAnsi" w:cstheme="minorBidi"/>
          <w:spacing w:val="-5"/>
          <w:sz w:val="24"/>
          <w:szCs w:val="24"/>
        </w:rPr>
        <w:t xml:space="preserve"> </w:t>
      </w:r>
      <w:r w:rsidRPr="3BBDFE97">
        <w:rPr>
          <w:rFonts w:asciiTheme="minorHAnsi" w:hAnsiTheme="minorHAnsi" w:cstheme="minorBidi"/>
          <w:sz w:val="24"/>
          <w:szCs w:val="24"/>
        </w:rPr>
        <w:t>HVAC</w:t>
      </w:r>
      <w:r w:rsidRPr="3BBDFE97">
        <w:rPr>
          <w:rFonts w:asciiTheme="minorHAnsi" w:hAnsiTheme="minorHAnsi" w:cstheme="minorBidi"/>
          <w:spacing w:val="-4"/>
          <w:sz w:val="24"/>
          <w:szCs w:val="24"/>
        </w:rPr>
        <w:t xml:space="preserve"> </w:t>
      </w:r>
      <w:r w:rsidRPr="3BBDFE97">
        <w:rPr>
          <w:rFonts w:asciiTheme="minorHAnsi" w:hAnsiTheme="minorHAnsi" w:cstheme="minorBidi"/>
          <w:sz w:val="24"/>
          <w:szCs w:val="24"/>
        </w:rPr>
        <w:t>units</w:t>
      </w:r>
      <w:r w:rsidRPr="3BBDFE97">
        <w:rPr>
          <w:rFonts w:asciiTheme="minorHAnsi" w:hAnsiTheme="minorHAnsi" w:cstheme="minorBidi"/>
          <w:spacing w:val="-5"/>
          <w:sz w:val="24"/>
          <w:szCs w:val="24"/>
        </w:rPr>
        <w:t xml:space="preserve"> </w:t>
      </w:r>
      <w:r w:rsidRPr="3BBDFE97">
        <w:rPr>
          <w:rFonts w:asciiTheme="minorHAnsi" w:hAnsiTheme="minorHAnsi" w:cstheme="minorBidi"/>
          <w:sz w:val="24"/>
          <w:szCs w:val="24"/>
        </w:rPr>
        <w:t>are</w:t>
      </w:r>
      <w:r w:rsidRPr="3BBDFE97">
        <w:rPr>
          <w:rFonts w:asciiTheme="minorHAnsi" w:hAnsiTheme="minorHAnsi" w:cstheme="minorBidi"/>
          <w:spacing w:val="-6"/>
          <w:sz w:val="24"/>
          <w:szCs w:val="24"/>
        </w:rPr>
        <w:t xml:space="preserve"> </w:t>
      </w:r>
      <w:r w:rsidRPr="3BBDFE97">
        <w:rPr>
          <w:rFonts w:asciiTheme="minorHAnsi" w:hAnsiTheme="minorHAnsi" w:cstheme="minorBidi"/>
          <w:sz w:val="24"/>
          <w:szCs w:val="24"/>
        </w:rPr>
        <w:t>reported</w:t>
      </w:r>
      <w:r w:rsidRPr="3BBDFE97">
        <w:rPr>
          <w:rFonts w:asciiTheme="minorHAnsi" w:hAnsiTheme="minorHAnsi" w:cstheme="minorBidi"/>
          <w:spacing w:val="-6"/>
          <w:sz w:val="24"/>
          <w:szCs w:val="24"/>
        </w:rPr>
        <w:t xml:space="preserve"> </w:t>
      </w:r>
      <w:r w:rsidRPr="3BBDFE97">
        <w:rPr>
          <w:rFonts w:asciiTheme="minorHAnsi" w:hAnsiTheme="minorHAnsi" w:cstheme="minorBidi"/>
          <w:sz w:val="24"/>
          <w:szCs w:val="24"/>
        </w:rPr>
        <w:t>to</w:t>
      </w:r>
      <w:r w:rsidRPr="3BBDFE97">
        <w:rPr>
          <w:rFonts w:asciiTheme="minorHAnsi" w:hAnsiTheme="minorHAnsi" w:cstheme="minorBidi"/>
          <w:spacing w:val="-7"/>
          <w:sz w:val="24"/>
          <w:szCs w:val="24"/>
        </w:rPr>
        <w:t xml:space="preserve"> </w:t>
      </w:r>
      <w:r w:rsidRPr="3BBDFE97">
        <w:rPr>
          <w:rFonts w:asciiTheme="minorHAnsi" w:hAnsiTheme="minorHAnsi" w:cstheme="minorBidi"/>
          <w:sz w:val="24"/>
          <w:szCs w:val="24"/>
        </w:rPr>
        <w:t>be</w:t>
      </w:r>
      <w:r w:rsidRPr="3BBDFE97">
        <w:rPr>
          <w:rFonts w:asciiTheme="minorHAnsi" w:hAnsiTheme="minorHAnsi" w:cstheme="minorBidi"/>
          <w:spacing w:val="-4"/>
          <w:sz w:val="24"/>
          <w:szCs w:val="24"/>
        </w:rPr>
        <w:t xml:space="preserve"> </w:t>
      </w:r>
      <w:r w:rsidRPr="3BBDFE97">
        <w:rPr>
          <w:rFonts w:asciiTheme="minorHAnsi" w:hAnsiTheme="minorHAnsi" w:cstheme="minorBidi"/>
          <w:sz w:val="24"/>
          <w:szCs w:val="24"/>
        </w:rPr>
        <w:t>on</w:t>
      </w:r>
      <w:r w:rsidRPr="3BBDFE97">
        <w:rPr>
          <w:rFonts w:asciiTheme="minorHAnsi" w:hAnsiTheme="minorHAnsi" w:cstheme="minorBidi"/>
          <w:spacing w:val="-4"/>
          <w:sz w:val="24"/>
          <w:szCs w:val="24"/>
        </w:rPr>
        <w:t xml:space="preserve"> </w:t>
      </w:r>
      <w:r w:rsidRPr="3BBDFE97">
        <w:rPr>
          <w:rFonts w:asciiTheme="minorHAnsi" w:hAnsiTheme="minorHAnsi" w:cstheme="minorBidi"/>
          <w:sz w:val="24"/>
          <w:szCs w:val="24"/>
        </w:rPr>
        <w:t>the</w:t>
      </w:r>
      <w:r w:rsidRPr="3BBDFE97">
        <w:rPr>
          <w:rFonts w:asciiTheme="minorHAnsi" w:hAnsiTheme="minorHAnsi" w:cstheme="minorBidi"/>
          <w:spacing w:val="-7"/>
          <w:sz w:val="24"/>
          <w:szCs w:val="24"/>
        </w:rPr>
        <w:t xml:space="preserve"> </w:t>
      </w:r>
      <w:r w:rsidRPr="3BBDFE97">
        <w:rPr>
          <w:rFonts w:asciiTheme="minorHAnsi" w:hAnsiTheme="minorHAnsi" w:cstheme="minorBidi"/>
          <w:sz w:val="24"/>
          <w:szCs w:val="24"/>
        </w:rPr>
        <w:t>roof</w:t>
      </w:r>
      <w:r w:rsidRPr="3BBDFE97">
        <w:rPr>
          <w:rFonts w:asciiTheme="minorHAnsi" w:hAnsiTheme="minorHAnsi" w:cstheme="minorBidi"/>
          <w:spacing w:val="-5"/>
          <w:sz w:val="24"/>
          <w:szCs w:val="24"/>
        </w:rPr>
        <w:t xml:space="preserve"> </w:t>
      </w:r>
      <w:r w:rsidRPr="3BBDFE97">
        <w:rPr>
          <w:rFonts w:asciiTheme="minorHAnsi" w:hAnsiTheme="minorHAnsi" w:cstheme="minorBidi"/>
          <w:sz w:val="24"/>
          <w:szCs w:val="24"/>
        </w:rPr>
        <w:t>with</w:t>
      </w:r>
      <w:r w:rsidRPr="3BBDFE97">
        <w:rPr>
          <w:rFonts w:asciiTheme="minorHAnsi" w:hAnsiTheme="minorHAnsi" w:cstheme="minorBidi"/>
          <w:spacing w:val="-7"/>
          <w:sz w:val="24"/>
          <w:szCs w:val="24"/>
        </w:rPr>
        <w:t xml:space="preserve"> </w:t>
      </w:r>
      <w:r w:rsidR="3E37CC48" w:rsidRPr="3BBDFE97">
        <w:rPr>
          <w:rFonts w:asciiTheme="minorHAnsi" w:hAnsiTheme="minorHAnsi" w:cstheme="minorBidi"/>
          <w:spacing w:val="-7"/>
          <w:sz w:val="24"/>
          <w:szCs w:val="24"/>
        </w:rPr>
        <w:t>Variable Air Volume (</w:t>
      </w:r>
      <w:r w:rsidRPr="3BBDFE97">
        <w:rPr>
          <w:rFonts w:asciiTheme="minorHAnsi" w:hAnsiTheme="minorHAnsi" w:cstheme="minorBidi"/>
          <w:sz w:val="24"/>
          <w:szCs w:val="24"/>
        </w:rPr>
        <w:t>VAV</w:t>
      </w:r>
      <w:r w:rsidR="1676F670" w:rsidRPr="3BBDFE97">
        <w:rPr>
          <w:rFonts w:asciiTheme="minorHAnsi" w:hAnsiTheme="minorHAnsi" w:cstheme="minorBidi"/>
          <w:sz w:val="24"/>
          <w:szCs w:val="24"/>
        </w:rPr>
        <w:t>)</w:t>
      </w:r>
      <w:r w:rsidRPr="3BBDFE97">
        <w:rPr>
          <w:rFonts w:asciiTheme="minorHAnsi" w:hAnsiTheme="minorHAnsi" w:cstheme="minorBidi"/>
          <w:sz w:val="24"/>
          <w:szCs w:val="24"/>
        </w:rPr>
        <w:t xml:space="preserve"> boxes</w:t>
      </w:r>
      <w:r w:rsidRPr="3BBDFE97">
        <w:rPr>
          <w:rFonts w:asciiTheme="minorHAnsi" w:hAnsiTheme="minorHAnsi" w:cstheme="minorBidi"/>
          <w:spacing w:val="-2"/>
          <w:sz w:val="24"/>
          <w:szCs w:val="24"/>
        </w:rPr>
        <w:t xml:space="preserve"> </w:t>
      </w:r>
      <w:r w:rsidRPr="3BBDFE97">
        <w:rPr>
          <w:rFonts w:asciiTheme="minorHAnsi" w:hAnsiTheme="minorHAnsi" w:cstheme="minorBidi"/>
          <w:sz w:val="24"/>
          <w:szCs w:val="24"/>
        </w:rPr>
        <w:t>in place. Elevators</w:t>
      </w:r>
      <w:r w:rsidRPr="3BBDFE97">
        <w:rPr>
          <w:rFonts w:asciiTheme="minorHAnsi" w:hAnsiTheme="minorHAnsi" w:cstheme="minorBidi"/>
          <w:spacing w:val="-1"/>
          <w:sz w:val="24"/>
          <w:szCs w:val="24"/>
        </w:rPr>
        <w:t xml:space="preserve"> </w:t>
      </w:r>
      <w:r w:rsidRPr="3BBDFE97">
        <w:rPr>
          <w:rFonts w:asciiTheme="minorHAnsi" w:hAnsiTheme="minorHAnsi" w:cstheme="minorBidi"/>
          <w:sz w:val="24"/>
          <w:szCs w:val="24"/>
        </w:rPr>
        <w:t>are in</w:t>
      </w:r>
      <w:r w:rsidRPr="3BBDFE97">
        <w:rPr>
          <w:rFonts w:asciiTheme="minorHAnsi" w:hAnsiTheme="minorHAnsi" w:cstheme="minorBidi"/>
          <w:spacing w:val="-1"/>
          <w:sz w:val="24"/>
          <w:szCs w:val="24"/>
        </w:rPr>
        <w:t xml:space="preserve"> </w:t>
      </w:r>
      <w:r w:rsidRPr="3BBDFE97">
        <w:rPr>
          <w:rFonts w:asciiTheme="minorHAnsi" w:hAnsiTheme="minorHAnsi" w:cstheme="minorBidi"/>
          <w:sz w:val="24"/>
          <w:szCs w:val="24"/>
        </w:rPr>
        <w:t>place and</w:t>
      </w:r>
      <w:r w:rsidRPr="3BBDFE97">
        <w:rPr>
          <w:rFonts w:asciiTheme="minorHAnsi" w:hAnsiTheme="minorHAnsi" w:cstheme="minorBidi"/>
          <w:spacing w:val="-1"/>
          <w:sz w:val="24"/>
          <w:szCs w:val="24"/>
        </w:rPr>
        <w:t xml:space="preserve"> </w:t>
      </w:r>
      <w:r w:rsidRPr="3BBDFE97">
        <w:rPr>
          <w:rFonts w:asciiTheme="minorHAnsi" w:hAnsiTheme="minorHAnsi" w:cstheme="minorBidi"/>
          <w:sz w:val="24"/>
          <w:szCs w:val="24"/>
        </w:rPr>
        <w:t>a sprinkler</w:t>
      </w:r>
      <w:r w:rsidRPr="3BBDFE97">
        <w:rPr>
          <w:rFonts w:asciiTheme="minorHAnsi" w:hAnsiTheme="minorHAnsi" w:cstheme="minorBidi"/>
          <w:spacing w:val="-1"/>
          <w:sz w:val="24"/>
          <w:szCs w:val="24"/>
        </w:rPr>
        <w:t xml:space="preserve"> </w:t>
      </w:r>
      <w:r w:rsidRPr="3BBDFE97">
        <w:rPr>
          <w:rFonts w:asciiTheme="minorHAnsi" w:hAnsiTheme="minorHAnsi" w:cstheme="minorBidi"/>
          <w:sz w:val="24"/>
          <w:szCs w:val="24"/>
        </w:rPr>
        <w:t>system is in place,</w:t>
      </w:r>
      <w:r w:rsidRPr="3BBDFE97">
        <w:rPr>
          <w:rFonts w:asciiTheme="minorHAnsi" w:hAnsiTheme="minorHAnsi" w:cstheme="minorBidi"/>
          <w:spacing w:val="-1"/>
          <w:sz w:val="24"/>
          <w:szCs w:val="24"/>
        </w:rPr>
        <w:t xml:space="preserve"> </w:t>
      </w:r>
      <w:r w:rsidRPr="3BBDFE97">
        <w:rPr>
          <w:rFonts w:asciiTheme="minorHAnsi" w:hAnsiTheme="minorHAnsi" w:cstheme="minorBidi"/>
          <w:sz w:val="24"/>
          <w:szCs w:val="24"/>
        </w:rPr>
        <w:t>but</w:t>
      </w:r>
      <w:r w:rsidR="403A5CA7" w:rsidRPr="3BBDFE97">
        <w:rPr>
          <w:rFonts w:asciiTheme="minorHAnsi" w:hAnsiTheme="minorHAnsi" w:cstheme="minorBidi"/>
          <w:sz w:val="24"/>
          <w:szCs w:val="24"/>
        </w:rPr>
        <w:t xml:space="preserve"> not dropped. This building needs floor coverings, a ceiling finish installed, some partition walls completed, and the restrooms completed (now just stubbed). A </w:t>
      </w:r>
      <w:r w:rsidR="403A5CA7" w:rsidRPr="3BBDFE97">
        <w:rPr>
          <w:rFonts w:asciiTheme="minorHAnsi" w:hAnsiTheme="minorHAnsi" w:cstheme="minorBidi"/>
          <w:sz w:val="24"/>
          <w:szCs w:val="24"/>
        </w:rPr>
        <w:lastRenderedPageBreak/>
        <w:t xml:space="preserve">hood is in place for a cafeteria, which has not been completed. This building is </w:t>
      </w:r>
      <w:r w:rsidR="28FF6F00" w:rsidRPr="3BBDFE97">
        <w:rPr>
          <w:rFonts w:asciiTheme="minorHAnsi" w:hAnsiTheme="minorHAnsi" w:cstheme="minorBidi"/>
          <w:sz w:val="24"/>
          <w:szCs w:val="24"/>
        </w:rPr>
        <w:t xml:space="preserve">approximately </w:t>
      </w:r>
      <w:r w:rsidR="403A5CA7" w:rsidRPr="3BBDFE97">
        <w:rPr>
          <w:rFonts w:asciiTheme="minorHAnsi" w:hAnsiTheme="minorHAnsi" w:cstheme="minorBidi"/>
          <w:sz w:val="24"/>
          <w:szCs w:val="24"/>
        </w:rPr>
        <w:t>94,154sf in size</w:t>
      </w:r>
      <w:r w:rsidR="5034A974" w:rsidRPr="3BBDFE97">
        <w:rPr>
          <w:rFonts w:asciiTheme="minorHAnsi" w:hAnsiTheme="minorHAnsi" w:cstheme="minorBidi"/>
          <w:sz w:val="24"/>
          <w:szCs w:val="24"/>
        </w:rPr>
        <w:t>.</w:t>
      </w:r>
      <w:r w:rsidR="403A5CA7" w:rsidRPr="3BBDFE97">
        <w:rPr>
          <w:rFonts w:asciiTheme="minorHAnsi" w:hAnsiTheme="minorHAnsi" w:cstheme="minorBidi"/>
          <w:sz w:val="24"/>
          <w:szCs w:val="24"/>
        </w:rPr>
        <w:t xml:space="preserve"> </w:t>
      </w:r>
    </w:p>
    <w:p w14:paraId="7DBB1884" w14:textId="77777777" w:rsidR="00C00D31" w:rsidRPr="00C00D31" w:rsidRDefault="00C00D31" w:rsidP="00C00D31">
      <w:pPr>
        <w:pStyle w:val="ListParagraph"/>
        <w:widowControl w:val="0"/>
        <w:autoSpaceDE w:val="0"/>
        <w:autoSpaceDN w:val="0"/>
        <w:ind w:left="2620" w:right="119"/>
        <w:jc w:val="both"/>
        <w:rPr>
          <w:rFonts w:asciiTheme="minorHAnsi" w:hAnsiTheme="minorHAnsi" w:cstheme="minorHAnsi"/>
          <w:sz w:val="24"/>
          <w:szCs w:val="24"/>
        </w:rPr>
      </w:pPr>
    </w:p>
    <w:p w14:paraId="18D52C79" w14:textId="08DF95A8" w:rsidR="0080140C" w:rsidRDefault="00C00D31" w:rsidP="08AF058D">
      <w:pPr>
        <w:widowControl w:val="0"/>
        <w:ind w:left="1440" w:right="119"/>
        <w:jc w:val="both"/>
        <w:rPr>
          <w:rFonts w:asciiTheme="minorHAnsi" w:hAnsiTheme="minorHAnsi" w:cstheme="minorBidi"/>
          <w:sz w:val="24"/>
          <w:szCs w:val="24"/>
        </w:rPr>
      </w:pPr>
      <w:r w:rsidRPr="08AF058D">
        <w:rPr>
          <w:rFonts w:asciiTheme="minorHAnsi" w:hAnsiTheme="minorHAnsi" w:cstheme="minorBidi"/>
          <w:sz w:val="24"/>
          <w:szCs w:val="24"/>
        </w:rPr>
        <w:t xml:space="preserve">Both 7001 and 6775 </w:t>
      </w:r>
      <w:proofErr w:type="spellStart"/>
      <w:r w:rsidRPr="08AF058D">
        <w:rPr>
          <w:rFonts w:asciiTheme="minorHAnsi" w:hAnsiTheme="minorHAnsi" w:cstheme="minorBidi"/>
          <w:sz w:val="24"/>
          <w:szCs w:val="24"/>
        </w:rPr>
        <w:t>Oakport</w:t>
      </w:r>
      <w:proofErr w:type="spellEnd"/>
      <w:r w:rsidRPr="08AF058D">
        <w:rPr>
          <w:rFonts w:asciiTheme="minorHAnsi" w:hAnsiTheme="minorHAnsi" w:cstheme="minorBidi"/>
          <w:sz w:val="24"/>
          <w:szCs w:val="24"/>
        </w:rPr>
        <w:t xml:space="preserve"> have elevators in place and are precast concrete panels and a steel frame. They have a combined metal-roofed canopy lobby with high clearance. A rear patio is in place and the rear landscape is especially appealing. </w:t>
      </w:r>
    </w:p>
    <w:p w14:paraId="6AF6DB79" w14:textId="1F9024BB" w:rsidR="08AF058D" w:rsidRDefault="08AF058D" w:rsidP="08AF058D">
      <w:pPr>
        <w:widowControl w:val="0"/>
        <w:ind w:left="1440" w:right="119"/>
        <w:jc w:val="both"/>
        <w:rPr>
          <w:rFonts w:asciiTheme="minorHAnsi" w:hAnsiTheme="minorHAnsi" w:cstheme="minorBidi"/>
          <w:szCs w:val="26"/>
        </w:rPr>
      </w:pPr>
    </w:p>
    <w:p w14:paraId="2F8E92D1" w14:textId="198E1E9B" w:rsidR="00E92697" w:rsidRPr="00433F50" w:rsidRDefault="47909369" w:rsidP="3BBDFE97">
      <w:pPr>
        <w:spacing w:after="240"/>
        <w:ind w:left="1440"/>
        <w:rPr>
          <w:rFonts w:asciiTheme="minorHAnsi" w:hAnsiTheme="minorHAnsi" w:cstheme="minorBidi"/>
          <w:sz w:val="24"/>
          <w:szCs w:val="24"/>
        </w:rPr>
      </w:pPr>
      <w:r w:rsidRPr="3BBDFE97">
        <w:rPr>
          <w:rFonts w:asciiTheme="minorHAnsi" w:hAnsiTheme="minorHAnsi" w:cstheme="minorBidi"/>
          <w:sz w:val="24"/>
          <w:szCs w:val="24"/>
        </w:rPr>
        <w:t xml:space="preserve">The property is located on the west side of </w:t>
      </w:r>
      <w:proofErr w:type="spellStart"/>
      <w:r w:rsidRPr="3BBDFE97">
        <w:rPr>
          <w:rFonts w:asciiTheme="minorHAnsi" w:hAnsiTheme="minorHAnsi" w:cstheme="minorBidi"/>
          <w:sz w:val="24"/>
          <w:szCs w:val="24"/>
        </w:rPr>
        <w:t>Oakport</w:t>
      </w:r>
      <w:proofErr w:type="spellEnd"/>
      <w:r w:rsidRPr="3BBDFE97">
        <w:rPr>
          <w:rFonts w:asciiTheme="minorHAnsi" w:hAnsiTheme="minorHAnsi" w:cstheme="minorBidi"/>
          <w:sz w:val="24"/>
          <w:szCs w:val="24"/>
        </w:rPr>
        <w:t xml:space="preserve"> St, south of Damon Slough, the Martin Luther King Jr Regional Shoreline and an ACURA Car Dealership. The neighborhood is </w:t>
      </w:r>
      <w:r w:rsidR="4584F611" w:rsidRPr="3BBDFE97">
        <w:rPr>
          <w:rFonts w:asciiTheme="minorHAnsi" w:hAnsiTheme="minorHAnsi" w:cstheme="minorBidi"/>
          <w:sz w:val="24"/>
          <w:szCs w:val="24"/>
        </w:rPr>
        <w:t xml:space="preserve">designated for industrial/commercial </w:t>
      </w:r>
      <w:r w:rsidRPr="3BBDFE97">
        <w:rPr>
          <w:rFonts w:asciiTheme="minorHAnsi" w:hAnsiTheme="minorHAnsi" w:cstheme="minorBidi"/>
          <w:sz w:val="24"/>
          <w:szCs w:val="24"/>
        </w:rPr>
        <w:t xml:space="preserve">uses which are bounded by I-880 to the east, San Leandro Bay to the west, 66th Ave to the north and </w:t>
      </w:r>
      <w:proofErr w:type="spellStart"/>
      <w:r w:rsidRPr="3BBDFE97">
        <w:rPr>
          <w:rFonts w:asciiTheme="minorHAnsi" w:hAnsiTheme="minorHAnsi" w:cstheme="minorBidi"/>
          <w:sz w:val="24"/>
          <w:szCs w:val="24"/>
        </w:rPr>
        <w:t>Hegenberger</w:t>
      </w:r>
      <w:proofErr w:type="spellEnd"/>
      <w:r w:rsidRPr="3BBDFE97">
        <w:rPr>
          <w:rFonts w:asciiTheme="minorHAnsi" w:hAnsiTheme="minorHAnsi" w:cstheme="minorBidi"/>
          <w:sz w:val="24"/>
          <w:szCs w:val="24"/>
        </w:rPr>
        <w:t xml:space="preserve"> Rd to the south. The subject’s neighborhood is known as Oakland Coliseum-Airport area.</w:t>
      </w:r>
    </w:p>
    <w:p w14:paraId="00D27EF3" w14:textId="6703DD0E" w:rsidR="005D1BFF" w:rsidRPr="00040BB0" w:rsidRDefault="00040BB0" w:rsidP="000F7019">
      <w:pPr>
        <w:spacing w:after="240"/>
        <w:ind w:left="1440"/>
        <w:rPr>
          <w:rFonts w:ascii="Calibri" w:hAnsi="Calibri" w:cs="Calibri"/>
          <w:sz w:val="24"/>
          <w:szCs w:val="24"/>
        </w:rPr>
      </w:pPr>
      <w:r w:rsidRPr="2C681479">
        <w:rPr>
          <w:rFonts w:ascii="Calibri" w:hAnsi="Calibri" w:cs="Calibri"/>
          <w:sz w:val="24"/>
          <w:szCs w:val="24"/>
        </w:rPr>
        <w:t xml:space="preserve">The neighborhood is adjacent to Oakland International Airport and has on/off ramps to I-880 at 66th Ave and </w:t>
      </w:r>
      <w:proofErr w:type="spellStart"/>
      <w:r w:rsidRPr="2C681479">
        <w:rPr>
          <w:rFonts w:ascii="Calibri" w:hAnsi="Calibri" w:cs="Calibri"/>
          <w:sz w:val="24"/>
          <w:szCs w:val="24"/>
        </w:rPr>
        <w:t>Hegenberger</w:t>
      </w:r>
      <w:proofErr w:type="spellEnd"/>
      <w:r w:rsidRPr="2C681479">
        <w:rPr>
          <w:rFonts w:ascii="Calibri" w:hAnsi="Calibri" w:cs="Calibri"/>
          <w:sz w:val="24"/>
          <w:szCs w:val="24"/>
        </w:rPr>
        <w:t xml:space="preserve"> Rd. The Coliseum BART Station is on the other side of I-880 at 73rd Ave and San Leandro Dr. The Oakland-Alameda Coliseum Complex is just across I-880 from the subject. This complex includes the Oracle Arena and O</w:t>
      </w:r>
      <w:r w:rsidR="6AF26BB9" w:rsidRPr="2C681479">
        <w:rPr>
          <w:rFonts w:ascii="Calibri" w:hAnsi="Calibri" w:cs="Calibri"/>
          <w:sz w:val="24"/>
          <w:szCs w:val="24"/>
        </w:rPr>
        <w:t>akland</w:t>
      </w:r>
      <w:r w:rsidRPr="2C681479">
        <w:rPr>
          <w:rFonts w:ascii="Calibri" w:hAnsi="Calibri" w:cs="Calibri"/>
          <w:sz w:val="24"/>
          <w:szCs w:val="24"/>
        </w:rPr>
        <w:t xml:space="preserve"> Coliseum. To the west of the subject is an industrial use and to the south of the subject is a Toyota car sales facility. To the north of the subject is an Acura car sales facility and the Regional Shoreline.</w:t>
      </w:r>
    </w:p>
    <w:p w14:paraId="3ED16CAE" w14:textId="5B3C5196" w:rsidR="00F9006C" w:rsidRPr="00266DFB" w:rsidRDefault="00502F47" w:rsidP="008E7A19">
      <w:pPr>
        <w:pStyle w:val="Heading2"/>
        <w:rPr>
          <w:rFonts w:eastAsia="Calibri"/>
          <w:color w:val="FF0000"/>
          <w:sz w:val="24"/>
          <w:szCs w:val="24"/>
        </w:rPr>
      </w:pPr>
      <w:bookmarkStart w:id="15" w:name="_Toc339364440"/>
      <w:bookmarkStart w:id="16" w:name="_Toc339364701"/>
      <w:bookmarkStart w:id="17" w:name="_Toc106380869"/>
      <w:r w:rsidRPr="410406F0">
        <w:rPr>
          <w:sz w:val="24"/>
          <w:szCs w:val="24"/>
        </w:rPr>
        <w:t>BIDDER</w:t>
      </w:r>
      <w:r w:rsidR="00F9006C" w:rsidRPr="410406F0">
        <w:rPr>
          <w:sz w:val="24"/>
          <w:szCs w:val="24"/>
        </w:rPr>
        <w:t xml:space="preserve"> QUALIFICATIONS</w:t>
      </w:r>
      <w:bookmarkEnd w:id="15"/>
      <w:bookmarkEnd w:id="16"/>
      <w:bookmarkEnd w:id="17"/>
    </w:p>
    <w:p w14:paraId="40740173" w14:textId="77777777" w:rsidR="00F9006C" w:rsidRPr="00266DFB" w:rsidRDefault="00502F47" w:rsidP="006D6618">
      <w:pPr>
        <w:pStyle w:val="Item1"/>
        <w:rPr>
          <w:sz w:val="24"/>
        </w:rPr>
      </w:pPr>
      <w:r w:rsidRPr="00266DFB">
        <w:rPr>
          <w:sz w:val="24"/>
        </w:rPr>
        <w:t>BIDDER</w:t>
      </w:r>
      <w:r w:rsidR="00F9006C" w:rsidRPr="00266DFB">
        <w:rPr>
          <w:sz w:val="24"/>
        </w:rPr>
        <w:t xml:space="preserve"> Minimum Qualifications</w:t>
      </w:r>
    </w:p>
    <w:p w14:paraId="3D68716C" w14:textId="5804F8C7" w:rsidR="00C62698" w:rsidRPr="000C3780" w:rsidRDefault="19D897F9" w:rsidP="006D6618">
      <w:pPr>
        <w:pStyle w:val="Itema"/>
        <w:numPr>
          <w:ilvl w:val="0"/>
          <w:numId w:val="19"/>
        </w:numPr>
        <w:ind w:hanging="720"/>
      </w:pPr>
      <w:bookmarkStart w:id="18" w:name="_Hlk116582163"/>
      <w:r w:rsidRPr="3BBDFE97">
        <w:rPr>
          <w:sz w:val="24"/>
          <w:szCs w:val="24"/>
        </w:rPr>
        <w:t>Bidder</w:t>
      </w:r>
      <w:r w:rsidR="337C6A92" w:rsidRPr="3BBDFE97">
        <w:rPr>
          <w:sz w:val="24"/>
          <w:szCs w:val="24"/>
        </w:rPr>
        <w:t xml:space="preserve"> </w:t>
      </w:r>
      <w:r w:rsidR="4394D53B" w:rsidRPr="3BBDFE97">
        <w:rPr>
          <w:sz w:val="24"/>
          <w:szCs w:val="24"/>
        </w:rPr>
        <w:t>must</w:t>
      </w:r>
      <w:r w:rsidR="337C6A92" w:rsidRPr="3BBDFE97">
        <w:rPr>
          <w:sz w:val="24"/>
          <w:szCs w:val="24"/>
        </w:rPr>
        <w:t xml:space="preserve"> be regularly and continuously engaged in the business of providing</w:t>
      </w:r>
      <w:r w:rsidR="337C6A92" w:rsidRPr="3BBDFE97">
        <w:rPr>
          <w:color w:val="000000" w:themeColor="text1"/>
          <w:sz w:val="24"/>
          <w:szCs w:val="24"/>
        </w:rPr>
        <w:t xml:space="preserve"> </w:t>
      </w:r>
      <w:r w:rsidR="6C6472B1" w:rsidRPr="3BBDFE97">
        <w:rPr>
          <w:color w:val="000000" w:themeColor="text1"/>
          <w:sz w:val="24"/>
          <w:szCs w:val="24"/>
        </w:rPr>
        <w:t>re</w:t>
      </w:r>
      <w:r w:rsidR="6C6472B1" w:rsidRPr="3BBDFE97">
        <w:rPr>
          <w:sz w:val="24"/>
          <w:szCs w:val="24"/>
        </w:rPr>
        <w:t>al estate sales brokerage services in the San Francis</w:t>
      </w:r>
      <w:r w:rsidR="56065F3C" w:rsidRPr="3BBDFE97">
        <w:rPr>
          <w:sz w:val="24"/>
          <w:szCs w:val="24"/>
        </w:rPr>
        <w:t>c</w:t>
      </w:r>
      <w:r w:rsidR="6C6472B1" w:rsidRPr="3BBDFE97">
        <w:rPr>
          <w:sz w:val="24"/>
          <w:szCs w:val="24"/>
        </w:rPr>
        <w:t xml:space="preserve">o/East Bay market </w:t>
      </w:r>
      <w:r w:rsidR="337C6A92" w:rsidRPr="3BBDFE97">
        <w:rPr>
          <w:sz w:val="24"/>
          <w:szCs w:val="24"/>
        </w:rPr>
        <w:t xml:space="preserve">for at least </w:t>
      </w:r>
      <w:r w:rsidR="6C6472B1" w:rsidRPr="3BBDFE97">
        <w:rPr>
          <w:sz w:val="24"/>
          <w:szCs w:val="24"/>
        </w:rPr>
        <w:t>ten</w:t>
      </w:r>
      <w:r w:rsidR="25734276" w:rsidRPr="3BBDFE97">
        <w:rPr>
          <w:sz w:val="24"/>
          <w:szCs w:val="24"/>
        </w:rPr>
        <w:t xml:space="preserve"> </w:t>
      </w:r>
      <w:r w:rsidR="30C52576" w:rsidRPr="3BBDFE97">
        <w:rPr>
          <w:sz w:val="24"/>
          <w:szCs w:val="24"/>
        </w:rPr>
        <w:t>(</w:t>
      </w:r>
      <w:r w:rsidR="6C6472B1" w:rsidRPr="3BBDFE97">
        <w:rPr>
          <w:sz w:val="24"/>
          <w:szCs w:val="24"/>
        </w:rPr>
        <w:t>10</w:t>
      </w:r>
      <w:r w:rsidR="30C52576" w:rsidRPr="3BBDFE97">
        <w:rPr>
          <w:sz w:val="24"/>
          <w:szCs w:val="24"/>
        </w:rPr>
        <w:t>)</w:t>
      </w:r>
      <w:r w:rsidR="30C52576" w:rsidRPr="3BBDFE97">
        <w:rPr>
          <w:color w:val="FF0000"/>
          <w:sz w:val="24"/>
          <w:szCs w:val="24"/>
        </w:rPr>
        <w:t xml:space="preserve"> </w:t>
      </w:r>
      <w:r w:rsidR="337C6A92" w:rsidRPr="3BBDFE97">
        <w:rPr>
          <w:sz w:val="24"/>
          <w:szCs w:val="24"/>
        </w:rPr>
        <w:t>years</w:t>
      </w:r>
      <w:r w:rsidR="48012AB8" w:rsidRPr="3BBDFE97">
        <w:rPr>
          <w:sz w:val="24"/>
          <w:szCs w:val="24"/>
        </w:rPr>
        <w:t xml:space="preserve">, which must be clearly stated or demonstrated in the bid response. </w:t>
      </w:r>
      <w:r w:rsidR="6C6472B1" w:rsidRPr="3BBDFE97">
        <w:rPr>
          <w:sz w:val="24"/>
          <w:szCs w:val="24"/>
        </w:rPr>
        <w:t>Bidder experience shall be verifiable through the references provided,</w:t>
      </w:r>
      <w:r w:rsidR="52C4B8A1" w:rsidRPr="3BBDFE97">
        <w:rPr>
          <w:sz w:val="24"/>
          <w:szCs w:val="24"/>
        </w:rPr>
        <w:t xml:space="preserve"> </w:t>
      </w:r>
      <w:r w:rsidR="6C6472B1" w:rsidRPr="3BBDFE97">
        <w:rPr>
          <w:sz w:val="24"/>
          <w:szCs w:val="24"/>
        </w:rPr>
        <w:t>or through a summary of past projects completed</w:t>
      </w:r>
      <w:r w:rsidR="52C4B8A1" w:rsidRPr="3BBDFE97">
        <w:rPr>
          <w:sz w:val="24"/>
          <w:szCs w:val="24"/>
        </w:rPr>
        <w:t xml:space="preserve"> submitted at the time of bid submission date.</w:t>
      </w:r>
    </w:p>
    <w:p w14:paraId="7DCE9E32" w14:textId="446ED13E" w:rsidR="00A24640" w:rsidRPr="00863305" w:rsidRDefault="000C3780" w:rsidP="006D6618">
      <w:pPr>
        <w:pStyle w:val="Itema"/>
        <w:numPr>
          <w:ilvl w:val="0"/>
          <w:numId w:val="19"/>
        </w:numPr>
        <w:ind w:hanging="720"/>
        <w:rPr>
          <w:sz w:val="24"/>
          <w:szCs w:val="24"/>
        </w:rPr>
      </w:pPr>
      <w:r w:rsidRPr="00863305">
        <w:rPr>
          <w:sz w:val="24"/>
          <w:szCs w:val="24"/>
        </w:rPr>
        <w:t xml:space="preserve">Bidder </w:t>
      </w:r>
      <w:r w:rsidR="00A24640" w:rsidRPr="00863305">
        <w:rPr>
          <w:color w:val="231F20"/>
          <w:sz w:val="24"/>
          <w:szCs w:val="24"/>
        </w:rPr>
        <w:t>must</w:t>
      </w:r>
      <w:r w:rsidR="00A24640" w:rsidRPr="00863305">
        <w:rPr>
          <w:color w:val="231F20"/>
          <w:spacing w:val="-4"/>
          <w:sz w:val="24"/>
          <w:szCs w:val="24"/>
        </w:rPr>
        <w:t xml:space="preserve"> </w:t>
      </w:r>
      <w:r w:rsidR="00A24640" w:rsidRPr="00863305">
        <w:rPr>
          <w:color w:val="231F20"/>
          <w:sz w:val="24"/>
          <w:szCs w:val="24"/>
        </w:rPr>
        <w:t>specialize</w:t>
      </w:r>
      <w:r w:rsidR="00A24640" w:rsidRPr="00863305">
        <w:rPr>
          <w:color w:val="231F20"/>
          <w:spacing w:val="-2"/>
          <w:sz w:val="24"/>
          <w:szCs w:val="24"/>
        </w:rPr>
        <w:t xml:space="preserve"> </w:t>
      </w:r>
      <w:r w:rsidR="00A24640" w:rsidRPr="00863305">
        <w:rPr>
          <w:color w:val="231F20"/>
          <w:sz w:val="24"/>
          <w:szCs w:val="24"/>
        </w:rPr>
        <w:t>in</w:t>
      </w:r>
      <w:r w:rsidR="00A24640" w:rsidRPr="00863305">
        <w:rPr>
          <w:color w:val="231F20"/>
          <w:spacing w:val="-5"/>
          <w:sz w:val="24"/>
          <w:szCs w:val="24"/>
        </w:rPr>
        <w:t xml:space="preserve"> </w:t>
      </w:r>
      <w:r w:rsidR="00A24640" w:rsidRPr="00863305">
        <w:rPr>
          <w:color w:val="231F20"/>
          <w:sz w:val="24"/>
          <w:szCs w:val="24"/>
        </w:rPr>
        <w:t>the disposition</w:t>
      </w:r>
      <w:r w:rsidR="00A24640" w:rsidRPr="00863305">
        <w:rPr>
          <w:color w:val="231F20"/>
          <w:spacing w:val="-2"/>
          <w:sz w:val="24"/>
          <w:szCs w:val="24"/>
        </w:rPr>
        <w:t xml:space="preserve"> </w:t>
      </w:r>
      <w:r w:rsidR="00A24640" w:rsidRPr="00863305">
        <w:rPr>
          <w:color w:val="231F20"/>
          <w:sz w:val="24"/>
          <w:szCs w:val="24"/>
        </w:rPr>
        <w:t>of government-owned</w:t>
      </w:r>
      <w:r w:rsidR="00A24640" w:rsidRPr="00863305">
        <w:rPr>
          <w:color w:val="231F20"/>
          <w:spacing w:val="-15"/>
          <w:sz w:val="24"/>
          <w:szCs w:val="24"/>
        </w:rPr>
        <w:t xml:space="preserve"> </w:t>
      </w:r>
      <w:r w:rsidR="00A24640" w:rsidRPr="00863305">
        <w:rPr>
          <w:color w:val="231F20"/>
          <w:sz w:val="24"/>
          <w:szCs w:val="24"/>
        </w:rPr>
        <w:t>properties,</w:t>
      </w:r>
      <w:r w:rsidR="00A24640" w:rsidRPr="00863305">
        <w:rPr>
          <w:color w:val="231F20"/>
          <w:spacing w:val="-15"/>
          <w:sz w:val="24"/>
          <w:szCs w:val="24"/>
        </w:rPr>
        <w:t xml:space="preserve"> </w:t>
      </w:r>
      <w:r w:rsidR="00A24640" w:rsidRPr="00863305">
        <w:rPr>
          <w:color w:val="231F20"/>
          <w:sz w:val="24"/>
          <w:szCs w:val="24"/>
        </w:rPr>
        <w:t>particularly</w:t>
      </w:r>
      <w:r w:rsidR="00A24640" w:rsidRPr="00863305">
        <w:rPr>
          <w:color w:val="231F20"/>
          <w:spacing w:val="-15"/>
          <w:sz w:val="24"/>
          <w:szCs w:val="24"/>
        </w:rPr>
        <w:t xml:space="preserve"> </w:t>
      </w:r>
      <w:r w:rsidR="00A24640" w:rsidRPr="00863305">
        <w:rPr>
          <w:color w:val="231F20"/>
          <w:sz w:val="24"/>
          <w:szCs w:val="24"/>
        </w:rPr>
        <w:t>office</w:t>
      </w:r>
      <w:r w:rsidR="00A24640" w:rsidRPr="00863305">
        <w:rPr>
          <w:color w:val="231F20"/>
          <w:spacing w:val="-14"/>
          <w:sz w:val="24"/>
          <w:szCs w:val="24"/>
        </w:rPr>
        <w:t xml:space="preserve"> </w:t>
      </w:r>
      <w:r w:rsidR="00A24640" w:rsidRPr="00863305">
        <w:rPr>
          <w:color w:val="231F20"/>
          <w:sz w:val="24"/>
          <w:szCs w:val="24"/>
        </w:rPr>
        <w:t>buildings</w:t>
      </w:r>
      <w:r w:rsidR="00A24640" w:rsidRPr="00863305">
        <w:rPr>
          <w:color w:val="231F20"/>
          <w:spacing w:val="-15"/>
          <w:sz w:val="24"/>
          <w:szCs w:val="24"/>
        </w:rPr>
        <w:t xml:space="preserve"> </w:t>
      </w:r>
      <w:r w:rsidR="00A24640" w:rsidRPr="00863305">
        <w:rPr>
          <w:color w:val="231F20"/>
          <w:sz w:val="24"/>
          <w:szCs w:val="24"/>
        </w:rPr>
        <w:t>by</w:t>
      </w:r>
      <w:r w:rsidR="00A24640" w:rsidRPr="00863305">
        <w:rPr>
          <w:color w:val="231F20"/>
          <w:spacing w:val="-12"/>
          <w:sz w:val="24"/>
          <w:szCs w:val="24"/>
        </w:rPr>
        <w:t xml:space="preserve"> </w:t>
      </w:r>
      <w:r w:rsidR="00A24640" w:rsidRPr="00863305">
        <w:rPr>
          <w:color w:val="231F20"/>
          <w:sz w:val="24"/>
          <w:szCs w:val="24"/>
        </w:rPr>
        <w:t>public auction</w:t>
      </w:r>
      <w:r w:rsidR="00A24640" w:rsidRPr="00863305">
        <w:rPr>
          <w:color w:val="231F20"/>
          <w:spacing w:val="-7"/>
          <w:sz w:val="24"/>
          <w:szCs w:val="24"/>
        </w:rPr>
        <w:t xml:space="preserve"> </w:t>
      </w:r>
      <w:r w:rsidR="00A24640" w:rsidRPr="00863305">
        <w:rPr>
          <w:color w:val="231F20"/>
          <w:sz w:val="24"/>
          <w:szCs w:val="24"/>
        </w:rPr>
        <w:t>per</w:t>
      </w:r>
      <w:r w:rsidR="00A24640" w:rsidRPr="00863305">
        <w:rPr>
          <w:color w:val="231F20"/>
          <w:spacing w:val="-5"/>
          <w:sz w:val="24"/>
          <w:szCs w:val="24"/>
        </w:rPr>
        <w:t xml:space="preserve"> </w:t>
      </w:r>
      <w:r w:rsidR="00A24640" w:rsidRPr="00863305">
        <w:rPr>
          <w:color w:val="231F20"/>
          <w:sz w:val="24"/>
          <w:szCs w:val="24"/>
        </w:rPr>
        <w:t>Gov.</w:t>
      </w:r>
      <w:r w:rsidR="00A24640" w:rsidRPr="00863305">
        <w:rPr>
          <w:color w:val="231F20"/>
          <w:spacing w:val="-7"/>
          <w:sz w:val="24"/>
          <w:szCs w:val="24"/>
        </w:rPr>
        <w:t xml:space="preserve"> </w:t>
      </w:r>
      <w:r w:rsidR="00A24640" w:rsidRPr="00863305">
        <w:rPr>
          <w:color w:val="231F20"/>
          <w:sz w:val="24"/>
          <w:szCs w:val="24"/>
        </w:rPr>
        <w:t>Code</w:t>
      </w:r>
      <w:r w:rsidR="00A24640" w:rsidRPr="00863305">
        <w:rPr>
          <w:color w:val="231F20"/>
          <w:spacing w:val="-5"/>
          <w:sz w:val="24"/>
          <w:szCs w:val="24"/>
        </w:rPr>
        <w:t xml:space="preserve"> </w:t>
      </w:r>
      <w:r w:rsidR="00A24640" w:rsidRPr="00863305">
        <w:rPr>
          <w:color w:val="231F20"/>
          <w:sz w:val="24"/>
          <w:szCs w:val="24"/>
        </w:rPr>
        <w:t>25526-25535</w:t>
      </w:r>
      <w:r w:rsidR="00A24640" w:rsidRPr="00863305">
        <w:rPr>
          <w:color w:val="231F20"/>
          <w:spacing w:val="-5"/>
          <w:sz w:val="24"/>
          <w:szCs w:val="24"/>
        </w:rPr>
        <w:t>.</w:t>
      </w:r>
      <w:r w:rsidR="00A24640" w:rsidRPr="008478E4">
        <w:rPr>
          <w:color w:val="000000" w:themeColor="text1"/>
          <w:spacing w:val="-5"/>
          <w:sz w:val="24"/>
          <w:szCs w:val="24"/>
        </w:rPr>
        <w:t xml:space="preserve"> This must be demonstrated </w:t>
      </w:r>
      <w:r w:rsidR="00AF4E3F" w:rsidRPr="00B26F35">
        <w:rPr>
          <w:color w:val="000000" w:themeColor="text1"/>
          <w:spacing w:val="-5"/>
          <w:sz w:val="24"/>
          <w:szCs w:val="24"/>
        </w:rPr>
        <w:t xml:space="preserve">in the bid submittal and </w:t>
      </w:r>
      <w:r w:rsidR="00A24640" w:rsidRPr="00B26F35">
        <w:rPr>
          <w:color w:val="000000" w:themeColor="text1"/>
          <w:spacing w:val="-5"/>
          <w:sz w:val="24"/>
          <w:szCs w:val="24"/>
        </w:rPr>
        <w:t>through submission of references</w:t>
      </w:r>
      <w:r w:rsidR="03A6C14F" w:rsidRPr="00B26F35">
        <w:rPr>
          <w:color w:val="231F20"/>
          <w:spacing w:val="-5"/>
          <w:sz w:val="24"/>
          <w:szCs w:val="24"/>
        </w:rPr>
        <w:t>.</w:t>
      </w:r>
    </w:p>
    <w:p w14:paraId="0CBD897B" w14:textId="0478744B" w:rsidR="000C3780" w:rsidRPr="00863305" w:rsidDel="009F5A19" w:rsidRDefault="03A6C14F" w:rsidP="0F229AFE">
      <w:pPr>
        <w:pStyle w:val="Itema"/>
        <w:numPr>
          <w:ilvl w:val="0"/>
          <w:numId w:val="19"/>
        </w:numPr>
        <w:ind w:hanging="720"/>
        <w:rPr>
          <w:rFonts w:eastAsia="Calibri"/>
          <w:sz w:val="24"/>
          <w:szCs w:val="24"/>
        </w:rPr>
      </w:pPr>
      <w:r w:rsidRPr="00863305">
        <w:rPr>
          <w:color w:val="231F20"/>
          <w:spacing w:val="-4"/>
          <w:sz w:val="24"/>
          <w:szCs w:val="24"/>
        </w:rPr>
        <w:t xml:space="preserve"> </w:t>
      </w:r>
      <w:r w:rsidRPr="00863305">
        <w:rPr>
          <w:color w:val="231F20"/>
          <w:sz w:val="24"/>
          <w:szCs w:val="24"/>
        </w:rPr>
        <w:t>Bidder</w:t>
      </w:r>
      <w:r w:rsidR="4A5566FC">
        <w:rPr>
          <w:color w:val="231F20"/>
          <w:sz w:val="24"/>
          <w:szCs w:val="24"/>
        </w:rPr>
        <w:t xml:space="preserve"> </w:t>
      </w:r>
      <w:r w:rsidRPr="00863305">
        <w:rPr>
          <w:color w:val="231F20"/>
          <w:sz w:val="24"/>
          <w:szCs w:val="24"/>
        </w:rPr>
        <w:t>must demonstrate the ability to have successfully conducted real estate auctions in an urban area in California.</w:t>
      </w:r>
      <w:r w:rsidRPr="00863305">
        <w:rPr>
          <w:color w:val="231F20"/>
          <w:spacing w:val="40"/>
          <w:sz w:val="24"/>
          <w:szCs w:val="24"/>
        </w:rPr>
        <w:t xml:space="preserve"> </w:t>
      </w:r>
      <w:r w:rsidR="4A5566FC" w:rsidRPr="0F229AFE">
        <w:rPr>
          <w:color w:val="231F20"/>
          <w:sz w:val="24"/>
          <w:szCs w:val="24"/>
        </w:rPr>
        <w:t>This</w:t>
      </w:r>
      <w:r w:rsidR="1B418E01" w:rsidRPr="0F229AFE">
        <w:rPr>
          <w:color w:val="231F20"/>
          <w:sz w:val="24"/>
          <w:szCs w:val="24"/>
        </w:rPr>
        <w:t xml:space="preserve"> </w:t>
      </w:r>
      <w:r w:rsidR="4A5566FC" w:rsidRPr="0F229AFE">
        <w:rPr>
          <w:color w:val="231F20"/>
          <w:sz w:val="24"/>
          <w:szCs w:val="24"/>
        </w:rPr>
        <w:t>must be demonstrated in the bid submittal.</w:t>
      </w:r>
      <w:r w:rsidR="58AB44F8" w:rsidRPr="0F229AFE">
        <w:rPr>
          <w:color w:val="231F20"/>
          <w:sz w:val="24"/>
          <w:szCs w:val="24"/>
        </w:rPr>
        <w:t xml:space="preserve"> </w:t>
      </w:r>
      <w:r w:rsidR="00B3288B">
        <w:rPr>
          <w:color w:val="231F20"/>
          <w:sz w:val="24"/>
          <w:szCs w:val="24"/>
        </w:rPr>
        <w:t xml:space="preserve"> </w:t>
      </w:r>
    </w:p>
    <w:p w14:paraId="6E79B115" w14:textId="05EF27D0" w:rsidR="00121DEB" w:rsidRPr="00863305" w:rsidRDefault="00121DEB" w:rsidP="006D6618">
      <w:pPr>
        <w:pStyle w:val="Itema"/>
        <w:numPr>
          <w:ilvl w:val="0"/>
          <w:numId w:val="19"/>
        </w:numPr>
        <w:ind w:hanging="720"/>
        <w:rPr>
          <w:sz w:val="24"/>
          <w:szCs w:val="24"/>
        </w:rPr>
      </w:pPr>
      <w:r w:rsidRPr="00863305">
        <w:rPr>
          <w:sz w:val="24"/>
          <w:szCs w:val="24"/>
        </w:rPr>
        <w:lastRenderedPageBreak/>
        <w:t xml:space="preserve">Bidder </w:t>
      </w:r>
      <w:r w:rsidR="00C063D4" w:rsidRPr="00863305">
        <w:rPr>
          <w:sz w:val="24"/>
          <w:szCs w:val="24"/>
        </w:rPr>
        <w:t>must</w:t>
      </w:r>
      <w:r w:rsidRPr="00863305">
        <w:rPr>
          <w:sz w:val="24"/>
          <w:szCs w:val="24"/>
        </w:rPr>
        <w:t xml:space="preserve"> be a certified </w:t>
      </w:r>
      <w:r w:rsidR="00A24640" w:rsidRPr="00863305">
        <w:rPr>
          <w:sz w:val="24"/>
          <w:szCs w:val="24"/>
        </w:rPr>
        <w:t>current California Real Estate Broker</w:t>
      </w:r>
      <w:r w:rsidR="001F3C5C" w:rsidRPr="00863305">
        <w:rPr>
          <w:sz w:val="24"/>
          <w:szCs w:val="24"/>
        </w:rPr>
        <w:t xml:space="preserve"> with experience selling governmental properties</w:t>
      </w:r>
      <w:r w:rsidR="00EC02DC" w:rsidRPr="00863305">
        <w:rPr>
          <w:sz w:val="24"/>
          <w:szCs w:val="24"/>
        </w:rPr>
        <w:t xml:space="preserve">, </w:t>
      </w:r>
      <w:bookmarkStart w:id="19" w:name="_Hlk106375672"/>
      <w:r w:rsidR="00EC02DC" w:rsidRPr="00863305">
        <w:rPr>
          <w:sz w:val="24"/>
          <w:szCs w:val="24"/>
        </w:rPr>
        <w:t xml:space="preserve">which must be clearly demonstrated in the bid response packet, </w:t>
      </w:r>
      <w:r w:rsidR="001F3C5C" w:rsidRPr="00863305">
        <w:rPr>
          <w:sz w:val="24"/>
          <w:szCs w:val="24"/>
        </w:rPr>
        <w:t>by</w:t>
      </w:r>
      <w:r w:rsidR="00EC02DC" w:rsidRPr="00863305">
        <w:rPr>
          <w:sz w:val="24"/>
          <w:szCs w:val="24"/>
        </w:rPr>
        <w:t xml:space="preserve"> providing a copy of the certification</w:t>
      </w:r>
      <w:bookmarkEnd w:id="19"/>
      <w:r w:rsidRPr="00863305">
        <w:rPr>
          <w:sz w:val="24"/>
          <w:szCs w:val="24"/>
        </w:rPr>
        <w:t xml:space="preserve">. </w:t>
      </w:r>
    </w:p>
    <w:p w14:paraId="33CB7929" w14:textId="6940BBEE" w:rsidR="001F3C5C" w:rsidRPr="00863305" w:rsidRDefault="00546F8C" w:rsidP="006D6618">
      <w:pPr>
        <w:pStyle w:val="Itema"/>
        <w:numPr>
          <w:ilvl w:val="0"/>
          <w:numId w:val="19"/>
        </w:numPr>
        <w:ind w:hanging="720"/>
        <w:rPr>
          <w:sz w:val="24"/>
          <w:szCs w:val="24"/>
        </w:rPr>
      </w:pPr>
      <w:proofErr w:type="gramStart"/>
      <w:r>
        <w:rPr>
          <w:sz w:val="24"/>
          <w:szCs w:val="24"/>
        </w:rPr>
        <w:t>Bidder</w:t>
      </w:r>
      <w:r w:rsidR="006C4AD5">
        <w:rPr>
          <w:sz w:val="24"/>
          <w:szCs w:val="24"/>
        </w:rPr>
        <w:t>s</w:t>
      </w:r>
      <w:proofErr w:type="gramEnd"/>
      <w:r w:rsidR="006C4AD5">
        <w:rPr>
          <w:sz w:val="24"/>
          <w:szCs w:val="24"/>
        </w:rPr>
        <w:t xml:space="preserve"> </w:t>
      </w:r>
      <w:r>
        <w:rPr>
          <w:sz w:val="24"/>
          <w:szCs w:val="24"/>
        </w:rPr>
        <w:t>k</w:t>
      </w:r>
      <w:r w:rsidR="001F3C5C" w:rsidRPr="00863305">
        <w:rPr>
          <w:sz w:val="24"/>
          <w:szCs w:val="24"/>
        </w:rPr>
        <w:t>ey personnel shall be California licensed Real Estate Agents. Copies of the California Real Estate licenses shall be submitted at the time of bid.</w:t>
      </w:r>
    </w:p>
    <w:p w14:paraId="0CA8E1E1" w14:textId="114173CE" w:rsidR="00F9006C" w:rsidRPr="00863305" w:rsidRDefault="00EC02DC" w:rsidP="006D6618">
      <w:pPr>
        <w:pStyle w:val="Itema"/>
        <w:numPr>
          <w:ilvl w:val="0"/>
          <w:numId w:val="19"/>
        </w:numPr>
        <w:ind w:hanging="720"/>
        <w:rPr>
          <w:sz w:val="24"/>
          <w:szCs w:val="24"/>
        </w:rPr>
      </w:pPr>
      <w:bookmarkStart w:id="20" w:name="_Hlk117841299"/>
      <w:r w:rsidRPr="08AF058D">
        <w:rPr>
          <w:sz w:val="24"/>
          <w:szCs w:val="24"/>
        </w:rPr>
        <w:t>Bidder must also possess all</w:t>
      </w:r>
      <w:r w:rsidR="00AD7CC9" w:rsidRPr="08AF058D">
        <w:rPr>
          <w:sz w:val="24"/>
          <w:szCs w:val="24"/>
        </w:rPr>
        <w:t xml:space="preserve"> other</w:t>
      </w:r>
      <w:r w:rsidRPr="08AF058D">
        <w:rPr>
          <w:sz w:val="24"/>
          <w:szCs w:val="24"/>
        </w:rPr>
        <w:t xml:space="preserve"> permits, licenses, and professional credentials necessary to supply products and perform services specified under this RFP. </w:t>
      </w:r>
      <w:bookmarkStart w:id="21" w:name="_Hlk106375751"/>
      <w:r w:rsidRPr="08AF058D">
        <w:rPr>
          <w:sz w:val="24"/>
          <w:szCs w:val="24"/>
        </w:rPr>
        <w:t>Unless noted otherwise in the RFP, for example the item(s) stated above, including any Addendum or published Questions and Answers, Bidder is not required to submit copies or verification of the permits, licenses and credentials; however, Bidder must provide such proof if requested by County.</w:t>
      </w:r>
      <w:bookmarkEnd w:id="18"/>
      <w:bookmarkEnd w:id="21"/>
      <w:bookmarkEnd w:id="20"/>
      <w:r w:rsidR="00AF625B" w:rsidRPr="08AF058D">
        <w:rPr>
          <w:sz w:val="24"/>
          <w:szCs w:val="24"/>
        </w:rPr>
        <w:t xml:space="preserve"> </w:t>
      </w:r>
    </w:p>
    <w:p w14:paraId="45EE2C09" w14:textId="28856F28" w:rsidR="00F9006C" w:rsidRPr="00266DFB" w:rsidRDefault="00F9006C" w:rsidP="006D6618">
      <w:pPr>
        <w:pStyle w:val="Heading2"/>
        <w:rPr>
          <w:sz w:val="24"/>
          <w:szCs w:val="24"/>
        </w:rPr>
      </w:pPr>
      <w:bookmarkStart w:id="22" w:name="_Toc106380870"/>
      <w:r w:rsidRPr="410406F0">
        <w:rPr>
          <w:sz w:val="24"/>
          <w:szCs w:val="24"/>
        </w:rPr>
        <w:t>S</w:t>
      </w:r>
      <w:r w:rsidR="00017184" w:rsidRPr="410406F0">
        <w:rPr>
          <w:sz w:val="24"/>
          <w:szCs w:val="24"/>
        </w:rPr>
        <w:t>PECIFIC REQUIREMENTS</w:t>
      </w:r>
      <w:bookmarkEnd w:id="22"/>
    </w:p>
    <w:p w14:paraId="30580DA2" w14:textId="77777777" w:rsidR="00724205" w:rsidRPr="000517A9" w:rsidRDefault="00724205" w:rsidP="006C4AD5">
      <w:pPr>
        <w:pStyle w:val="ListParagraph"/>
        <w:widowControl w:val="0"/>
        <w:numPr>
          <w:ilvl w:val="1"/>
          <w:numId w:val="29"/>
        </w:numPr>
        <w:tabs>
          <w:tab w:val="left" w:pos="2070"/>
        </w:tabs>
        <w:autoSpaceDE w:val="0"/>
        <w:autoSpaceDN w:val="0"/>
        <w:spacing w:before="41"/>
        <w:ind w:left="2070" w:right="501" w:hanging="630"/>
        <w:rPr>
          <w:rFonts w:asciiTheme="minorHAnsi" w:hAnsiTheme="minorHAnsi" w:cstheme="minorBidi"/>
          <w:sz w:val="24"/>
          <w:szCs w:val="24"/>
        </w:rPr>
      </w:pPr>
      <w:r w:rsidRPr="249350AA">
        <w:rPr>
          <w:rFonts w:asciiTheme="minorHAnsi" w:hAnsiTheme="minorHAnsi" w:cstheme="minorBidi"/>
          <w:color w:val="231F20"/>
          <w:sz w:val="24"/>
          <w:szCs w:val="24"/>
        </w:rPr>
        <w:t>Contractor must facilitate</w:t>
      </w:r>
      <w:r w:rsidRPr="00B26F35">
        <w:rPr>
          <w:rFonts w:asciiTheme="minorHAnsi" w:hAnsiTheme="minorHAnsi" w:cstheme="minorBidi"/>
          <w:color w:val="231F20"/>
          <w:spacing w:val="-8"/>
          <w:sz w:val="24"/>
          <w:szCs w:val="24"/>
        </w:rPr>
        <w:t xml:space="preserve"> </w:t>
      </w:r>
      <w:r w:rsidRPr="249350AA">
        <w:rPr>
          <w:rFonts w:asciiTheme="minorHAnsi" w:hAnsiTheme="minorHAnsi" w:cstheme="minorBidi"/>
          <w:color w:val="231F20"/>
          <w:sz w:val="24"/>
          <w:szCs w:val="24"/>
        </w:rPr>
        <w:t>the</w:t>
      </w:r>
      <w:r w:rsidRPr="00B26F35">
        <w:rPr>
          <w:rFonts w:asciiTheme="minorHAnsi" w:hAnsiTheme="minorHAnsi" w:cstheme="minorBidi"/>
          <w:color w:val="231F20"/>
          <w:spacing w:val="-5"/>
          <w:sz w:val="24"/>
          <w:szCs w:val="24"/>
        </w:rPr>
        <w:t xml:space="preserve"> </w:t>
      </w:r>
      <w:r w:rsidRPr="249350AA">
        <w:rPr>
          <w:rFonts w:asciiTheme="minorHAnsi" w:hAnsiTheme="minorHAnsi" w:cstheme="minorBidi"/>
          <w:color w:val="231F20"/>
          <w:sz w:val="24"/>
          <w:szCs w:val="24"/>
        </w:rPr>
        <w:t>marketing and</w:t>
      </w:r>
      <w:r w:rsidRPr="00B26F35">
        <w:rPr>
          <w:rFonts w:asciiTheme="minorHAnsi" w:hAnsiTheme="minorHAnsi" w:cstheme="minorBidi"/>
          <w:color w:val="231F20"/>
          <w:spacing w:val="-4"/>
          <w:sz w:val="24"/>
          <w:szCs w:val="24"/>
        </w:rPr>
        <w:t xml:space="preserve"> </w:t>
      </w:r>
      <w:r w:rsidRPr="249350AA">
        <w:rPr>
          <w:rFonts w:asciiTheme="minorHAnsi" w:hAnsiTheme="minorHAnsi" w:cstheme="minorBidi"/>
          <w:color w:val="231F20"/>
          <w:sz w:val="24"/>
          <w:szCs w:val="24"/>
        </w:rPr>
        <w:t>sales</w:t>
      </w:r>
      <w:r w:rsidRPr="00B26F35">
        <w:rPr>
          <w:rFonts w:asciiTheme="minorHAnsi" w:hAnsiTheme="minorHAnsi" w:cstheme="minorBidi"/>
          <w:color w:val="231F20"/>
          <w:spacing w:val="-4"/>
          <w:sz w:val="24"/>
          <w:szCs w:val="24"/>
        </w:rPr>
        <w:t xml:space="preserve"> </w:t>
      </w:r>
      <w:r w:rsidRPr="249350AA">
        <w:rPr>
          <w:rFonts w:asciiTheme="minorHAnsi" w:hAnsiTheme="minorHAnsi" w:cstheme="minorBidi"/>
          <w:color w:val="231F20"/>
          <w:sz w:val="24"/>
          <w:szCs w:val="24"/>
        </w:rPr>
        <w:t>process</w:t>
      </w:r>
      <w:r w:rsidRPr="00B26F35">
        <w:rPr>
          <w:rFonts w:asciiTheme="minorHAnsi" w:hAnsiTheme="minorHAnsi" w:cstheme="minorBidi"/>
          <w:color w:val="231F20"/>
          <w:spacing w:val="-3"/>
          <w:sz w:val="24"/>
          <w:szCs w:val="24"/>
        </w:rPr>
        <w:t xml:space="preserve"> </w:t>
      </w:r>
      <w:r w:rsidRPr="249350AA">
        <w:rPr>
          <w:rFonts w:asciiTheme="minorHAnsi" w:hAnsiTheme="minorHAnsi" w:cstheme="minorBidi"/>
          <w:color w:val="231F20"/>
          <w:sz w:val="24"/>
          <w:szCs w:val="24"/>
        </w:rPr>
        <w:t>on</w:t>
      </w:r>
      <w:r w:rsidRPr="249350AA">
        <w:rPr>
          <w:rFonts w:asciiTheme="minorHAnsi" w:hAnsiTheme="minorHAnsi" w:cstheme="minorBidi"/>
          <w:color w:val="231F20"/>
          <w:spacing w:val="-4"/>
          <w:sz w:val="24"/>
          <w:szCs w:val="24"/>
        </w:rPr>
        <w:t xml:space="preserve"> </w:t>
      </w:r>
      <w:r w:rsidRPr="249350AA">
        <w:rPr>
          <w:rFonts w:asciiTheme="minorHAnsi" w:hAnsiTheme="minorHAnsi" w:cstheme="minorBidi"/>
          <w:color w:val="231F20"/>
          <w:sz w:val="24"/>
          <w:szCs w:val="24"/>
        </w:rPr>
        <w:t>behalf</w:t>
      </w:r>
      <w:r w:rsidRPr="00B26F35">
        <w:rPr>
          <w:rFonts w:asciiTheme="minorHAnsi" w:hAnsiTheme="minorHAnsi" w:cstheme="minorBidi"/>
          <w:color w:val="231F20"/>
          <w:spacing w:val="-4"/>
          <w:sz w:val="24"/>
          <w:szCs w:val="24"/>
        </w:rPr>
        <w:t xml:space="preserve"> </w:t>
      </w:r>
      <w:r w:rsidRPr="249350AA">
        <w:rPr>
          <w:rFonts w:asciiTheme="minorHAnsi" w:hAnsiTheme="minorHAnsi" w:cstheme="minorBidi"/>
          <w:color w:val="231F20"/>
          <w:sz w:val="24"/>
          <w:szCs w:val="24"/>
        </w:rPr>
        <w:t>of</w:t>
      </w:r>
      <w:r w:rsidRPr="00B26F35">
        <w:rPr>
          <w:rFonts w:asciiTheme="minorHAnsi" w:hAnsiTheme="minorHAnsi" w:cstheme="minorBidi"/>
          <w:color w:val="231F20"/>
          <w:spacing w:val="-4"/>
          <w:sz w:val="24"/>
          <w:szCs w:val="24"/>
        </w:rPr>
        <w:t xml:space="preserve"> </w:t>
      </w:r>
      <w:r w:rsidRPr="249350AA">
        <w:rPr>
          <w:rFonts w:asciiTheme="minorHAnsi" w:hAnsiTheme="minorHAnsi" w:cstheme="minorBidi"/>
          <w:color w:val="231F20"/>
          <w:sz w:val="24"/>
          <w:szCs w:val="24"/>
        </w:rPr>
        <w:t>the</w:t>
      </w:r>
      <w:r w:rsidRPr="00B26F35">
        <w:rPr>
          <w:rFonts w:asciiTheme="minorHAnsi" w:hAnsiTheme="minorHAnsi" w:cstheme="minorBidi"/>
          <w:color w:val="231F20"/>
          <w:spacing w:val="-1"/>
          <w:sz w:val="24"/>
          <w:szCs w:val="24"/>
        </w:rPr>
        <w:t xml:space="preserve"> </w:t>
      </w:r>
      <w:r w:rsidRPr="249350AA">
        <w:rPr>
          <w:rFonts w:asciiTheme="minorHAnsi" w:hAnsiTheme="minorHAnsi" w:cstheme="minorBidi"/>
          <w:color w:val="231F20"/>
          <w:sz w:val="24"/>
          <w:szCs w:val="24"/>
        </w:rPr>
        <w:t>County.</w:t>
      </w:r>
      <w:r w:rsidRPr="00B26F35">
        <w:rPr>
          <w:rFonts w:asciiTheme="minorHAnsi" w:hAnsiTheme="minorHAnsi" w:cstheme="minorBidi"/>
          <w:color w:val="231F20"/>
          <w:spacing w:val="-4"/>
          <w:sz w:val="24"/>
          <w:szCs w:val="24"/>
        </w:rPr>
        <w:t xml:space="preserve"> </w:t>
      </w:r>
    </w:p>
    <w:p w14:paraId="2AAF7EC8" w14:textId="4EFC582F" w:rsidR="00724205" w:rsidRPr="0066628D" w:rsidRDefault="00724205" w:rsidP="08AF058D">
      <w:pPr>
        <w:widowControl w:val="0"/>
        <w:tabs>
          <w:tab w:val="left" w:pos="2070"/>
        </w:tabs>
        <w:autoSpaceDE w:val="0"/>
        <w:autoSpaceDN w:val="0"/>
        <w:spacing w:before="41"/>
        <w:ind w:left="720" w:right="501"/>
        <w:rPr>
          <w:rFonts w:ascii="Calibri" w:hAnsi="Calibri" w:cs="Calibri"/>
          <w:szCs w:val="26"/>
        </w:rPr>
      </w:pPr>
      <w:r w:rsidRPr="00B26F35">
        <w:rPr>
          <w:rFonts w:ascii="Calibri" w:hAnsi="Calibri" w:cs="Calibri"/>
          <w:color w:val="231F20"/>
          <w:spacing w:val="40"/>
          <w:sz w:val="24"/>
          <w:szCs w:val="24"/>
        </w:rPr>
        <w:t xml:space="preserve"> </w:t>
      </w:r>
    </w:p>
    <w:p w14:paraId="12C90CD6" w14:textId="0919A061" w:rsidR="00244530" w:rsidRPr="006C4AD5" w:rsidRDefault="00E0242B" w:rsidP="006C4AD5">
      <w:pPr>
        <w:pStyle w:val="ListParagraph"/>
        <w:widowControl w:val="0"/>
        <w:numPr>
          <w:ilvl w:val="1"/>
          <w:numId w:val="29"/>
        </w:numPr>
        <w:tabs>
          <w:tab w:val="left" w:pos="2070"/>
        </w:tabs>
        <w:autoSpaceDE w:val="0"/>
        <w:autoSpaceDN w:val="0"/>
        <w:spacing w:before="41"/>
        <w:ind w:left="2070" w:right="501" w:hanging="630"/>
        <w:rPr>
          <w:rFonts w:ascii="Calibri" w:hAnsi="Calibri" w:cs="Calibri"/>
          <w:color w:val="231F20"/>
          <w:sz w:val="24"/>
          <w:szCs w:val="24"/>
        </w:rPr>
      </w:pPr>
      <w:r w:rsidRPr="08AF058D">
        <w:rPr>
          <w:rFonts w:ascii="Calibri" w:hAnsi="Calibri" w:cs="Calibri"/>
          <w:color w:val="231F20"/>
          <w:sz w:val="24"/>
          <w:szCs w:val="24"/>
        </w:rPr>
        <w:t xml:space="preserve">Contractor </w:t>
      </w:r>
      <w:r w:rsidR="006C7FA4" w:rsidRPr="08AF058D">
        <w:rPr>
          <w:rFonts w:ascii="Calibri" w:hAnsi="Calibri" w:cs="Calibri"/>
          <w:color w:val="231F20"/>
          <w:sz w:val="24"/>
          <w:szCs w:val="24"/>
        </w:rPr>
        <w:t>shall provide</w:t>
      </w:r>
      <w:r w:rsidRPr="08AF058D">
        <w:rPr>
          <w:rFonts w:ascii="Calibri" w:hAnsi="Calibri" w:cs="Calibri"/>
          <w:color w:val="231F20"/>
          <w:sz w:val="24"/>
          <w:szCs w:val="24"/>
        </w:rPr>
        <w:t xml:space="preserve"> Real Estate Broker services per Gov. Code 25526- 25535 required to perform marketing and auction process for the disposition of the Arena Center at 6775, 7001 &amp; 7195 </w:t>
      </w:r>
      <w:proofErr w:type="spellStart"/>
      <w:r w:rsidRPr="08AF058D">
        <w:rPr>
          <w:rFonts w:ascii="Calibri" w:hAnsi="Calibri" w:cs="Calibri"/>
          <w:color w:val="231F20"/>
          <w:sz w:val="24"/>
          <w:szCs w:val="24"/>
        </w:rPr>
        <w:t>Oakport</w:t>
      </w:r>
      <w:proofErr w:type="spellEnd"/>
      <w:r w:rsidRPr="08AF058D">
        <w:rPr>
          <w:rFonts w:ascii="Calibri" w:hAnsi="Calibri" w:cs="Calibri"/>
          <w:color w:val="231F20"/>
          <w:sz w:val="24"/>
          <w:szCs w:val="24"/>
        </w:rPr>
        <w:t xml:space="preserve"> St., Oakland</w:t>
      </w:r>
      <w:r w:rsidR="00AE1F84" w:rsidRPr="08AF058D">
        <w:rPr>
          <w:rFonts w:ascii="Calibri" w:hAnsi="Calibri" w:cs="Calibri"/>
          <w:color w:val="231F20"/>
          <w:sz w:val="24"/>
          <w:szCs w:val="24"/>
        </w:rPr>
        <w:t>, 94621, APN 041-3902-022.</w:t>
      </w:r>
    </w:p>
    <w:p w14:paraId="79ACB4C8" w14:textId="77777777" w:rsidR="00244530" w:rsidRPr="006C4AD5" w:rsidRDefault="00244530" w:rsidP="006C4AD5">
      <w:pPr>
        <w:pStyle w:val="ListParagraph"/>
        <w:widowControl w:val="0"/>
        <w:tabs>
          <w:tab w:val="left" w:pos="2070"/>
        </w:tabs>
        <w:autoSpaceDE w:val="0"/>
        <w:autoSpaceDN w:val="0"/>
        <w:spacing w:before="41"/>
        <w:ind w:left="2070" w:right="501"/>
        <w:rPr>
          <w:rFonts w:ascii="Calibri" w:hAnsi="Calibri" w:cs="Calibri"/>
          <w:color w:val="231F20"/>
          <w:sz w:val="24"/>
          <w:szCs w:val="24"/>
        </w:rPr>
      </w:pPr>
    </w:p>
    <w:p w14:paraId="04A02352" w14:textId="1B6FD6C2" w:rsidR="00E0242B" w:rsidRDefault="73B0CBB0" w:rsidP="006C4AD5">
      <w:pPr>
        <w:pStyle w:val="ListParagraph"/>
        <w:widowControl w:val="0"/>
        <w:numPr>
          <w:ilvl w:val="1"/>
          <w:numId w:val="29"/>
        </w:numPr>
        <w:tabs>
          <w:tab w:val="left" w:pos="2070"/>
        </w:tabs>
        <w:autoSpaceDE w:val="0"/>
        <w:autoSpaceDN w:val="0"/>
        <w:spacing w:before="41"/>
        <w:ind w:left="2070" w:right="501" w:hanging="630"/>
        <w:rPr>
          <w:rFonts w:ascii="Calibri" w:eastAsia="Calibri" w:hAnsi="Calibri" w:cs="Calibri"/>
          <w:color w:val="231F20"/>
          <w:sz w:val="24"/>
          <w:szCs w:val="24"/>
        </w:rPr>
      </w:pPr>
      <w:r w:rsidRPr="006C4AD5">
        <w:rPr>
          <w:rFonts w:ascii="Calibri" w:hAnsi="Calibri" w:cs="Calibri"/>
          <w:color w:val="231F20"/>
          <w:sz w:val="24"/>
          <w:szCs w:val="24"/>
        </w:rPr>
        <w:t>Co</w:t>
      </w:r>
      <w:r>
        <w:rPr>
          <w:rFonts w:ascii="Calibri" w:eastAsia="Calibri" w:hAnsi="Calibri" w:cs="Calibri"/>
          <w:color w:val="231F20"/>
          <w:sz w:val="24"/>
          <w:szCs w:val="24"/>
        </w:rPr>
        <w:t>ntractor</w:t>
      </w:r>
      <w:r w:rsidR="00E0242B" w:rsidRPr="009F5A19">
        <w:rPr>
          <w:rFonts w:ascii="Calibri" w:eastAsia="Calibri" w:hAnsi="Calibri" w:cs="Calibri"/>
          <w:color w:val="231F20"/>
          <w:sz w:val="24"/>
          <w:szCs w:val="24"/>
        </w:rPr>
        <w:t xml:space="preserve"> will utilize the County-provided forms</w:t>
      </w:r>
      <w:r w:rsidR="00E0242B" w:rsidRPr="009F5A19">
        <w:rPr>
          <w:rFonts w:ascii="Calibri" w:eastAsia="Calibri" w:hAnsi="Calibri" w:cs="Calibri"/>
          <w:color w:val="231F20"/>
          <w:spacing w:val="-2"/>
          <w:sz w:val="24"/>
          <w:szCs w:val="24"/>
        </w:rPr>
        <w:t xml:space="preserve"> </w:t>
      </w:r>
      <w:r w:rsidR="00E0242B" w:rsidRPr="009F5A19">
        <w:rPr>
          <w:rFonts w:ascii="Calibri" w:eastAsia="Calibri" w:hAnsi="Calibri" w:cs="Calibri"/>
          <w:color w:val="231F20"/>
          <w:sz w:val="24"/>
          <w:szCs w:val="24"/>
        </w:rPr>
        <w:t>of Resolution of</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Sale</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and</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Purchase</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and</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Sale</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Agreement,</w:t>
      </w:r>
      <w:r w:rsidR="00E0242B" w:rsidRPr="009F5A19">
        <w:rPr>
          <w:rFonts w:ascii="Calibri" w:eastAsia="Calibri" w:hAnsi="Calibri" w:cs="Calibri"/>
          <w:color w:val="231F20"/>
          <w:spacing w:val="-3"/>
          <w:sz w:val="24"/>
          <w:szCs w:val="24"/>
        </w:rPr>
        <w:t xml:space="preserve"> </w:t>
      </w:r>
      <w:r w:rsidR="00E0242B" w:rsidRPr="009F5A19">
        <w:rPr>
          <w:rFonts w:ascii="Calibri" w:eastAsia="Calibri" w:hAnsi="Calibri" w:cs="Calibri"/>
          <w:color w:val="231F20"/>
          <w:sz w:val="24"/>
          <w:szCs w:val="24"/>
        </w:rPr>
        <w:t>which</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County</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staff</w:t>
      </w:r>
      <w:r w:rsidR="00E0242B" w:rsidRPr="009F5A19">
        <w:rPr>
          <w:rFonts w:ascii="Calibri" w:eastAsia="Calibri" w:hAnsi="Calibri" w:cs="Calibri"/>
          <w:color w:val="231F20"/>
          <w:spacing w:val="-3"/>
          <w:sz w:val="24"/>
          <w:szCs w:val="24"/>
        </w:rPr>
        <w:t xml:space="preserve"> </w:t>
      </w:r>
      <w:r w:rsidR="00E0242B" w:rsidRPr="009F5A19">
        <w:rPr>
          <w:rFonts w:ascii="Calibri" w:eastAsia="Calibri" w:hAnsi="Calibri" w:cs="Calibri"/>
          <w:color w:val="231F20"/>
          <w:sz w:val="24"/>
          <w:szCs w:val="24"/>
        </w:rPr>
        <w:t>will</w:t>
      </w:r>
      <w:r w:rsidR="00E0242B" w:rsidRPr="009F5A19">
        <w:rPr>
          <w:rFonts w:ascii="Calibri" w:eastAsia="Calibri" w:hAnsi="Calibri" w:cs="Calibri"/>
          <w:color w:val="231F20"/>
          <w:spacing w:val="-5"/>
          <w:sz w:val="24"/>
          <w:szCs w:val="24"/>
        </w:rPr>
        <w:t xml:space="preserve"> </w:t>
      </w:r>
      <w:r w:rsidR="00E0242B" w:rsidRPr="009F5A19">
        <w:rPr>
          <w:rFonts w:ascii="Calibri" w:eastAsia="Calibri" w:hAnsi="Calibri" w:cs="Calibri"/>
          <w:color w:val="231F20"/>
          <w:sz w:val="24"/>
          <w:szCs w:val="24"/>
        </w:rPr>
        <w:t>provide, as part of the auction and sale process.</w:t>
      </w:r>
    </w:p>
    <w:p w14:paraId="2A02C829" w14:textId="77777777" w:rsidR="00A51C13" w:rsidRPr="00A51C13" w:rsidRDefault="00A51C13" w:rsidP="249350AA">
      <w:pPr>
        <w:widowControl w:val="0"/>
        <w:tabs>
          <w:tab w:val="left" w:pos="2070"/>
        </w:tabs>
        <w:autoSpaceDE w:val="0"/>
        <w:autoSpaceDN w:val="0"/>
        <w:spacing w:before="41"/>
        <w:ind w:right="501"/>
        <w:rPr>
          <w:rFonts w:ascii="Calibri" w:eastAsia="Calibri" w:hAnsi="Calibri" w:cs="Calibri"/>
          <w:color w:val="231F20"/>
          <w:sz w:val="24"/>
          <w:szCs w:val="24"/>
        </w:rPr>
      </w:pPr>
    </w:p>
    <w:p w14:paraId="3E76ED7F" w14:textId="5BECF0EB" w:rsidR="00F9006C" w:rsidRPr="00266DFB" w:rsidRDefault="00F9006C" w:rsidP="006D6618">
      <w:pPr>
        <w:pStyle w:val="Heading2"/>
        <w:rPr>
          <w:sz w:val="24"/>
          <w:szCs w:val="24"/>
        </w:rPr>
      </w:pPr>
      <w:r w:rsidRPr="410406F0">
        <w:rPr>
          <w:sz w:val="24"/>
          <w:szCs w:val="24"/>
        </w:rPr>
        <w:t>DELIVERABLES</w:t>
      </w:r>
      <w:r w:rsidR="00C96DA3" w:rsidRPr="410406F0">
        <w:rPr>
          <w:sz w:val="24"/>
          <w:szCs w:val="24"/>
        </w:rPr>
        <w:t xml:space="preserve"> </w:t>
      </w:r>
      <w:r w:rsidRPr="410406F0">
        <w:rPr>
          <w:sz w:val="24"/>
          <w:szCs w:val="24"/>
        </w:rPr>
        <w:t>/</w:t>
      </w:r>
      <w:r w:rsidR="00C96DA3" w:rsidRPr="410406F0">
        <w:rPr>
          <w:sz w:val="24"/>
          <w:szCs w:val="24"/>
        </w:rPr>
        <w:t xml:space="preserve"> </w:t>
      </w:r>
      <w:bookmarkStart w:id="23" w:name="_Toc339364441"/>
      <w:bookmarkStart w:id="24" w:name="_Toc339364702"/>
      <w:bookmarkStart w:id="25" w:name="_Toc106380871"/>
      <w:r w:rsidRPr="410406F0">
        <w:rPr>
          <w:sz w:val="24"/>
          <w:szCs w:val="24"/>
        </w:rPr>
        <w:t>REPORTS</w:t>
      </w:r>
      <w:bookmarkEnd w:id="23"/>
      <w:bookmarkEnd w:id="24"/>
      <w:bookmarkEnd w:id="25"/>
    </w:p>
    <w:p w14:paraId="1BF8F142" w14:textId="11E054AF" w:rsidR="00E0242B" w:rsidRPr="00DE663A" w:rsidRDefault="00E0242B" w:rsidP="249350AA">
      <w:pPr>
        <w:pStyle w:val="ListParagraph"/>
        <w:widowControl w:val="0"/>
        <w:numPr>
          <w:ilvl w:val="0"/>
          <w:numId w:val="36"/>
        </w:numPr>
        <w:tabs>
          <w:tab w:val="left" w:pos="2070"/>
        </w:tabs>
        <w:autoSpaceDE w:val="0"/>
        <w:autoSpaceDN w:val="0"/>
        <w:spacing w:before="41"/>
        <w:ind w:right="501" w:hanging="630"/>
        <w:rPr>
          <w:rFonts w:asciiTheme="minorHAnsi" w:hAnsiTheme="minorHAnsi" w:cstheme="minorBidi"/>
          <w:sz w:val="24"/>
          <w:szCs w:val="24"/>
        </w:rPr>
      </w:pPr>
      <w:r w:rsidRPr="249350AA">
        <w:rPr>
          <w:rFonts w:asciiTheme="minorHAnsi" w:hAnsiTheme="minorHAnsi" w:cstheme="minorBidi"/>
          <w:sz w:val="24"/>
          <w:szCs w:val="24"/>
        </w:rPr>
        <w:t>Market</w:t>
      </w:r>
      <w:r w:rsidRPr="249350AA">
        <w:rPr>
          <w:rFonts w:asciiTheme="minorHAnsi" w:hAnsiTheme="minorHAnsi" w:cstheme="minorBidi"/>
          <w:spacing w:val="-10"/>
          <w:sz w:val="24"/>
          <w:szCs w:val="24"/>
        </w:rPr>
        <w:t xml:space="preserve"> </w:t>
      </w:r>
      <w:r w:rsidRPr="249350AA">
        <w:rPr>
          <w:rFonts w:asciiTheme="minorHAnsi" w:hAnsiTheme="minorHAnsi" w:cstheme="minorBidi"/>
          <w:sz w:val="24"/>
          <w:szCs w:val="24"/>
        </w:rPr>
        <w:t>Evaluation</w:t>
      </w:r>
    </w:p>
    <w:p w14:paraId="384C22E1" w14:textId="77777777" w:rsidR="00E0242B" w:rsidRDefault="00E0242B" w:rsidP="00E0242B">
      <w:pPr>
        <w:pStyle w:val="BodyText"/>
        <w:spacing w:before="7"/>
        <w:rPr>
          <w:sz w:val="19"/>
        </w:rPr>
      </w:pPr>
    </w:p>
    <w:p w14:paraId="5BE2EA87" w14:textId="6A9F289D" w:rsidR="00E0242B" w:rsidRPr="001B4CCB" w:rsidRDefault="00E0242B" w:rsidP="006D6618">
      <w:pPr>
        <w:pStyle w:val="Itema"/>
        <w:rPr>
          <w:sz w:val="24"/>
          <w:szCs w:val="24"/>
        </w:rPr>
      </w:pPr>
      <w:r w:rsidRPr="001B4CCB">
        <w:rPr>
          <w:sz w:val="24"/>
          <w:szCs w:val="24"/>
        </w:rPr>
        <w:t>Contractor</w:t>
      </w:r>
      <w:r w:rsidRPr="001B4CCB">
        <w:rPr>
          <w:spacing w:val="-5"/>
          <w:sz w:val="24"/>
          <w:szCs w:val="24"/>
        </w:rPr>
        <w:t xml:space="preserve"> </w:t>
      </w:r>
      <w:r w:rsidRPr="001B4CCB">
        <w:rPr>
          <w:sz w:val="24"/>
          <w:szCs w:val="24"/>
        </w:rPr>
        <w:t>shall</w:t>
      </w:r>
      <w:r w:rsidRPr="001B4CCB">
        <w:rPr>
          <w:spacing w:val="-5"/>
          <w:sz w:val="24"/>
          <w:szCs w:val="24"/>
        </w:rPr>
        <w:t xml:space="preserve"> </w:t>
      </w:r>
      <w:r w:rsidRPr="001B4CCB">
        <w:rPr>
          <w:sz w:val="24"/>
          <w:szCs w:val="24"/>
        </w:rPr>
        <w:t>review</w:t>
      </w:r>
      <w:r w:rsidRPr="001B4CCB">
        <w:rPr>
          <w:spacing w:val="-3"/>
          <w:sz w:val="24"/>
          <w:szCs w:val="24"/>
        </w:rPr>
        <w:t xml:space="preserve"> </w:t>
      </w:r>
      <w:r w:rsidRPr="001B4CCB">
        <w:rPr>
          <w:sz w:val="24"/>
          <w:szCs w:val="24"/>
        </w:rPr>
        <w:t>and</w:t>
      </w:r>
      <w:r w:rsidRPr="001B4CCB">
        <w:rPr>
          <w:spacing w:val="-5"/>
          <w:sz w:val="24"/>
          <w:szCs w:val="24"/>
        </w:rPr>
        <w:t xml:space="preserve"> </w:t>
      </w:r>
      <w:r w:rsidRPr="001B4CCB">
        <w:rPr>
          <w:sz w:val="24"/>
          <w:szCs w:val="24"/>
        </w:rPr>
        <w:t>evaluate</w:t>
      </w:r>
      <w:r w:rsidRPr="001B4CCB">
        <w:rPr>
          <w:spacing w:val="-5"/>
          <w:sz w:val="24"/>
          <w:szCs w:val="24"/>
        </w:rPr>
        <w:t xml:space="preserve"> </w:t>
      </w:r>
      <w:r w:rsidRPr="001B4CCB">
        <w:rPr>
          <w:sz w:val="24"/>
          <w:szCs w:val="24"/>
        </w:rPr>
        <w:t>property</w:t>
      </w:r>
      <w:r w:rsidRPr="001B4CCB">
        <w:rPr>
          <w:spacing w:val="-4"/>
          <w:sz w:val="24"/>
          <w:szCs w:val="24"/>
        </w:rPr>
        <w:t xml:space="preserve"> </w:t>
      </w:r>
      <w:r w:rsidRPr="001B4CCB">
        <w:rPr>
          <w:sz w:val="24"/>
          <w:szCs w:val="24"/>
        </w:rPr>
        <w:t>in</w:t>
      </w:r>
      <w:r w:rsidRPr="001B4CCB">
        <w:rPr>
          <w:spacing w:val="-6"/>
          <w:sz w:val="24"/>
          <w:szCs w:val="24"/>
        </w:rPr>
        <w:t xml:space="preserve"> </w:t>
      </w:r>
      <w:r w:rsidRPr="001B4CCB">
        <w:rPr>
          <w:sz w:val="24"/>
          <w:szCs w:val="24"/>
        </w:rPr>
        <w:t>preparation</w:t>
      </w:r>
      <w:r w:rsidRPr="001B4CCB">
        <w:rPr>
          <w:spacing w:val="-4"/>
          <w:sz w:val="24"/>
          <w:szCs w:val="24"/>
        </w:rPr>
        <w:t xml:space="preserve"> </w:t>
      </w:r>
      <w:r w:rsidRPr="001B4CCB">
        <w:rPr>
          <w:sz w:val="24"/>
          <w:szCs w:val="24"/>
        </w:rPr>
        <w:t>of</w:t>
      </w:r>
      <w:r w:rsidRPr="001B4CCB">
        <w:rPr>
          <w:spacing w:val="-4"/>
          <w:sz w:val="24"/>
          <w:szCs w:val="24"/>
        </w:rPr>
        <w:t xml:space="preserve"> </w:t>
      </w:r>
      <w:r w:rsidRPr="001B4CCB">
        <w:rPr>
          <w:sz w:val="24"/>
          <w:szCs w:val="24"/>
        </w:rPr>
        <w:t xml:space="preserve">sale according to reasonable </w:t>
      </w:r>
      <w:r w:rsidRPr="00B26F35">
        <w:rPr>
          <w:sz w:val="24"/>
          <w:szCs w:val="24"/>
        </w:rPr>
        <w:t>commercial standards.</w:t>
      </w:r>
    </w:p>
    <w:p w14:paraId="227DFD9C" w14:textId="292B63C8" w:rsidR="00E0242B" w:rsidRPr="001B4CCB" w:rsidRDefault="00E0242B" w:rsidP="006D6618">
      <w:pPr>
        <w:pStyle w:val="Itema"/>
        <w:rPr>
          <w:sz w:val="24"/>
          <w:szCs w:val="24"/>
        </w:rPr>
      </w:pPr>
      <w:r w:rsidRPr="001B4CCB">
        <w:rPr>
          <w:sz w:val="24"/>
          <w:szCs w:val="24"/>
        </w:rPr>
        <w:t>Contractor</w:t>
      </w:r>
      <w:r w:rsidRPr="001B4CCB">
        <w:rPr>
          <w:spacing w:val="-6"/>
          <w:sz w:val="24"/>
          <w:szCs w:val="24"/>
        </w:rPr>
        <w:t xml:space="preserve"> </w:t>
      </w:r>
      <w:r w:rsidRPr="001B4CCB">
        <w:rPr>
          <w:sz w:val="24"/>
          <w:szCs w:val="24"/>
        </w:rPr>
        <w:t>shall</w:t>
      </w:r>
      <w:r w:rsidRPr="001B4CCB">
        <w:rPr>
          <w:spacing w:val="-5"/>
          <w:sz w:val="24"/>
          <w:szCs w:val="24"/>
        </w:rPr>
        <w:t xml:space="preserve"> </w:t>
      </w:r>
      <w:r w:rsidRPr="001B4CCB">
        <w:rPr>
          <w:sz w:val="24"/>
          <w:szCs w:val="24"/>
        </w:rPr>
        <w:t>identify</w:t>
      </w:r>
      <w:r w:rsidRPr="001B4CCB">
        <w:rPr>
          <w:spacing w:val="-5"/>
          <w:sz w:val="24"/>
          <w:szCs w:val="24"/>
        </w:rPr>
        <w:t xml:space="preserve"> </w:t>
      </w:r>
      <w:r w:rsidRPr="001B4CCB">
        <w:rPr>
          <w:sz w:val="24"/>
          <w:szCs w:val="24"/>
        </w:rPr>
        <w:t>potential</w:t>
      </w:r>
      <w:r w:rsidRPr="001B4CCB">
        <w:rPr>
          <w:spacing w:val="-6"/>
          <w:sz w:val="24"/>
          <w:szCs w:val="24"/>
        </w:rPr>
        <w:t xml:space="preserve"> </w:t>
      </w:r>
      <w:r w:rsidRPr="001B4CCB">
        <w:rPr>
          <w:sz w:val="24"/>
          <w:szCs w:val="24"/>
        </w:rPr>
        <w:t>buyers</w:t>
      </w:r>
      <w:r w:rsidRPr="001B4CCB">
        <w:rPr>
          <w:spacing w:val="-4"/>
          <w:sz w:val="24"/>
          <w:szCs w:val="24"/>
        </w:rPr>
        <w:t xml:space="preserve"> </w:t>
      </w:r>
      <w:r w:rsidRPr="001B4CCB">
        <w:rPr>
          <w:sz w:val="24"/>
          <w:szCs w:val="24"/>
        </w:rPr>
        <w:t>from</w:t>
      </w:r>
      <w:r w:rsidRPr="001B4CCB">
        <w:rPr>
          <w:spacing w:val="-6"/>
          <w:sz w:val="24"/>
          <w:szCs w:val="24"/>
        </w:rPr>
        <w:t xml:space="preserve"> </w:t>
      </w:r>
      <w:r w:rsidRPr="001B4CCB">
        <w:rPr>
          <w:sz w:val="24"/>
          <w:szCs w:val="24"/>
        </w:rPr>
        <w:t>within</w:t>
      </w:r>
      <w:r w:rsidRPr="001B4CCB">
        <w:rPr>
          <w:spacing w:val="-5"/>
          <w:sz w:val="24"/>
          <w:szCs w:val="24"/>
        </w:rPr>
        <w:t xml:space="preserve"> </w:t>
      </w:r>
      <w:r w:rsidRPr="001B4CCB">
        <w:rPr>
          <w:sz w:val="24"/>
          <w:szCs w:val="24"/>
        </w:rPr>
        <w:t>local</w:t>
      </w:r>
      <w:r w:rsidRPr="001B4CCB">
        <w:rPr>
          <w:spacing w:val="-6"/>
          <w:sz w:val="24"/>
          <w:szCs w:val="24"/>
        </w:rPr>
        <w:t xml:space="preserve"> </w:t>
      </w:r>
      <w:r w:rsidRPr="001B4CCB">
        <w:rPr>
          <w:sz w:val="24"/>
          <w:szCs w:val="24"/>
        </w:rPr>
        <w:t>government agencies for notifications of sale of properties according to required government code.</w:t>
      </w:r>
    </w:p>
    <w:p w14:paraId="3113675C" w14:textId="3857E271" w:rsidR="00E0242B" w:rsidRPr="001B4CCB" w:rsidRDefault="00E0242B" w:rsidP="006D6618">
      <w:pPr>
        <w:pStyle w:val="Itema"/>
        <w:rPr>
          <w:sz w:val="24"/>
          <w:szCs w:val="24"/>
        </w:rPr>
      </w:pPr>
      <w:r w:rsidRPr="001B4CCB">
        <w:rPr>
          <w:sz w:val="24"/>
          <w:szCs w:val="24"/>
        </w:rPr>
        <w:lastRenderedPageBreak/>
        <w:t>Contractor</w:t>
      </w:r>
      <w:r w:rsidRPr="001B4CCB">
        <w:rPr>
          <w:spacing w:val="-7"/>
          <w:sz w:val="24"/>
          <w:szCs w:val="24"/>
        </w:rPr>
        <w:t xml:space="preserve"> </w:t>
      </w:r>
      <w:r w:rsidRPr="001B4CCB">
        <w:rPr>
          <w:sz w:val="24"/>
          <w:szCs w:val="24"/>
        </w:rPr>
        <w:t>shall</w:t>
      </w:r>
      <w:r w:rsidRPr="001B4CCB">
        <w:rPr>
          <w:spacing w:val="-6"/>
          <w:sz w:val="24"/>
          <w:szCs w:val="24"/>
        </w:rPr>
        <w:t xml:space="preserve"> </w:t>
      </w:r>
      <w:r w:rsidRPr="001B4CCB">
        <w:rPr>
          <w:sz w:val="24"/>
          <w:szCs w:val="24"/>
        </w:rPr>
        <w:t>identify</w:t>
      </w:r>
      <w:r w:rsidRPr="001B4CCB">
        <w:rPr>
          <w:spacing w:val="-6"/>
          <w:sz w:val="24"/>
          <w:szCs w:val="24"/>
        </w:rPr>
        <w:t xml:space="preserve"> </w:t>
      </w:r>
      <w:r w:rsidRPr="001B4CCB">
        <w:rPr>
          <w:sz w:val="24"/>
          <w:szCs w:val="24"/>
        </w:rPr>
        <w:t>potential</w:t>
      </w:r>
      <w:r w:rsidRPr="001B4CCB">
        <w:rPr>
          <w:spacing w:val="-1"/>
          <w:sz w:val="24"/>
          <w:szCs w:val="24"/>
        </w:rPr>
        <w:t xml:space="preserve"> </w:t>
      </w:r>
      <w:r w:rsidRPr="001B4CCB">
        <w:rPr>
          <w:sz w:val="24"/>
          <w:szCs w:val="24"/>
        </w:rPr>
        <w:t>buyers</w:t>
      </w:r>
      <w:r w:rsidRPr="001B4CCB">
        <w:rPr>
          <w:spacing w:val="-5"/>
          <w:sz w:val="24"/>
          <w:szCs w:val="24"/>
        </w:rPr>
        <w:t xml:space="preserve"> </w:t>
      </w:r>
      <w:r w:rsidRPr="001B4CCB">
        <w:rPr>
          <w:sz w:val="24"/>
          <w:szCs w:val="24"/>
        </w:rPr>
        <w:t>from</w:t>
      </w:r>
      <w:r w:rsidRPr="001B4CCB">
        <w:rPr>
          <w:spacing w:val="-7"/>
          <w:sz w:val="24"/>
          <w:szCs w:val="24"/>
        </w:rPr>
        <w:t xml:space="preserve"> </w:t>
      </w:r>
      <w:r w:rsidRPr="001B4CCB">
        <w:rPr>
          <w:sz w:val="24"/>
          <w:szCs w:val="24"/>
        </w:rPr>
        <w:t>within</w:t>
      </w:r>
      <w:r w:rsidRPr="001B4CCB">
        <w:rPr>
          <w:spacing w:val="-7"/>
          <w:sz w:val="24"/>
          <w:szCs w:val="24"/>
        </w:rPr>
        <w:t xml:space="preserve"> </w:t>
      </w:r>
      <w:r w:rsidRPr="001B4CCB">
        <w:rPr>
          <w:sz w:val="24"/>
          <w:szCs w:val="24"/>
        </w:rPr>
        <w:t>the</w:t>
      </w:r>
      <w:r w:rsidRPr="001B4CCB">
        <w:rPr>
          <w:spacing w:val="-7"/>
          <w:sz w:val="24"/>
          <w:szCs w:val="24"/>
        </w:rPr>
        <w:t xml:space="preserve"> </w:t>
      </w:r>
      <w:r w:rsidRPr="001B4CCB">
        <w:rPr>
          <w:sz w:val="24"/>
          <w:szCs w:val="24"/>
        </w:rPr>
        <w:t>private</w:t>
      </w:r>
      <w:r w:rsidRPr="001B4CCB">
        <w:rPr>
          <w:spacing w:val="-4"/>
          <w:sz w:val="24"/>
          <w:szCs w:val="24"/>
        </w:rPr>
        <w:t xml:space="preserve"> </w:t>
      </w:r>
      <w:r w:rsidRPr="001B4CCB">
        <w:rPr>
          <w:sz w:val="24"/>
          <w:szCs w:val="24"/>
        </w:rPr>
        <w:t>sector for use as a private domicile.</w:t>
      </w:r>
    </w:p>
    <w:p w14:paraId="1D25C78A" w14:textId="1135167E" w:rsidR="00E0242B" w:rsidRPr="00DE663A" w:rsidRDefault="00E0242B" w:rsidP="249350AA">
      <w:pPr>
        <w:pStyle w:val="ListParagraph"/>
        <w:widowControl w:val="0"/>
        <w:numPr>
          <w:ilvl w:val="0"/>
          <w:numId w:val="36"/>
        </w:numPr>
        <w:tabs>
          <w:tab w:val="left" w:pos="2070"/>
        </w:tabs>
        <w:autoSpaceDE w:val="0"/>
        <w:autoSpaceDN w:val="0"/>
        <w:spacing w:before="41"/>
        <w:ind w:right="501" w:hanging="630"/>
        <w:rPr>
          <w:sz w:val="24"/>
          <w:szCs w:val="24"/>
        </w:rPr>
      </w:pPr>
      <w:r w:rsidRPr="249350AA">
        <w:rPr>
          <w:rFonts w:ascii="Calibri" w:hAnsi="Calibri" w:cs="Calibri"/>
          <w:sz w:val="24"/>
          <w:szCs w:val="24"/>
        </w:rPr>
        <w:t>Marketing</w:t>
      </w:r>
    </w:p>
    <w:p w14:paraId="4D64B79F" w14:textId="77777777" w:rsidR="00E0242B" w:rsidRPr="00B26F35" w:rsidRDefault="00E0242B" w:rsidP="00E0242B">
      <w:pPr>
        <w:pStyle w:val="BodyText"/>
        <w:spacing w:before="10"/>
        <w:rPr>
          <w:sz w:val="24"/>
          <w:szCs w:val="24"/>
        </w:rPr>
      </w:pPr>
    </w:p>
    <w:p w14:paraId="2BE53B56" w14:textId="6834AF37" w:rsidR="00E0242B" w:rsidRPr="00DE663A" w:rsidRDefault="00E0242B" w:rsidP="00B26F35">
      <w:pPr>
        <w:pStyle w:val="Itema"/>
        <w:numPr>
          <w:ilvl w:val="3"/>
          <w:numId w:val="34"/>
        </w:numPr>
        <w:rPr>
          <w:sz w:val="24"/>
          <w:szCs w:val="24"/>
        </w:rPr>
      </w:pPr>
      <w:r w:rsidRPr="00DE663A">
        <w:rPr>
          <w:sz w:val="24"/>
          <w:szCs w:val="24"/>
        </w:rPr>
        <w:t>Contractor</w:t>
      </w:r>
      <w:r w:rsidRPr="00DE663A">
        <w:rPr>
          <w:spacing w:val="-5"/>
          <w:sz w:val="24"/>
          <w:szCs w:val="24"/>
        </w:rPr>
        <w:t xml:space="preserve"> </w:t>
      </w:r>
      <w:r w:rsidRPr="00DE663A">
        <w:rPr>
          <w:sz w:val="24"/>
          <w:szCs w:val="24"/>
        </w:rPr>
        <w:t>shall</w:t>
      </w:r>
      <w:r w:rsidRPr="00DE663A">
        <w:rPr>
          <w:spacing w:val="-4"/>
          <w:sz w:val="24"/>
          <w:szCs w:val="24"/>
        </w:rPr>
        <w:t xml:space="preserve"> </w:t>
      </w:r>
      <w:r w:rsidRPr="00DE663A">
        <w:rPr>
          <w:sz w:val="24"/>
          <w:szCs w:val="24"/>
        </w:rPr>
        <w:t>prepare</w:t>
      </w:r>
      <w:r w:rsidRPr="00DE663A">
        <w:rPr>
          <w:spacing w:val="-4"/>
          <w:sz w:val="24"/>
          <w:szCs w:val="24"/>
        </w:rPr>
        <w:t xml:space="preserve"> </w:t>
      </w:r>
      <w:r w:rsidRPr="00DE663A">
        <w:rPr>
          <w:sz w:val="24"/>
          <w:szCs w:val="24"/>
        </w:rPr>
        <w:t>all</w:t>
      </w:r>
      <w:r w:rsidRPr="00DE663A">
        <w:rPr>
          <w:spacing w:val="-4"/>
          <w:sz w:val="24"/>
          <w:szCs w:val="24"/>
        </w:rPr>
        <w:t xml:space="preserve"> </w:t>
      </w:r>
      <w:r w:rsidRPr="00DE663A">
        <w:rPr>
          <w:sz w:val="24"/>
          <w:szCs w:val="24"/>
        </w:rPr>
        <w:t>necessary</w:t>
      </w:r>
      <w:r w:rsidRPr="00DE663A">
        <w:rPr>
          <w:spacing w:val="-2"/>
          <w:sz w:val="24"/>
          <w:szCs w:val="24"/>
        </w:rPr>
        <w:t xml:space="preserve"> </w:t>
      </w:r>
      <w:r w:rsidRPr="00DE663A">
        <w:rPr>
          <w:sz w:val="24"/>
          <w:szCs w:val="24"/>
        </w:rPr>
        <w:t>marketing</w:t>
      </w:r>
      <w:r w:rsidRPr="00DE663A">
        <w:rPr>
          <w:spacing w:val="-4"/>
          <w:sz w:val="24"/>
          <w:szCs w:val="24"/>
        </w:rPr>
        <w:t xml:space="preserve"> </w:t>
      </w:r>
      <w:r w:rsidRPr="00DE663A">
        <w:rPr>
          <w:sz w:val="24"/>
          <w:szCs w:val="24"/>
        </w:rPr>
        <w:t>material</w:t>
      </w:r>
      <w:r w:rsidRPr="00DE663A">
        <w:rPr>
          <w:spacing w:val="-5"/>
          <w:sz w:val="24"/>
          <w:szCs w:val="24"/>
        </w:rPr>
        <w:t xml:space="preserve"> </w:t>
      </w:r>
      <w:r w:rsidRPr="00DE663A">
        <w:rPr>
          <w:sz w:val="24"/>
          <w:szCs w:val="24"/>
        </w:rPr>
        <w:t>for</w:t>
      </w:r>
      <w:r w:rsidRPr="00DE663A">
        <w:rPr>
          <w:spacing w:val="-3"/>
          <w:sz w:val="24"/>
          <w:szCs w:val="24"/>
        </w:rPr>
        <w:t xml:space="preserve"> </w:t>
      </w:r>
      <w:r w:rsidRPr="00DE663A">
        <w:rPr>
          <w:sz w:val="24"/>
          <w:szCs w:val="24"/>
        </w:rPr>
        <w:t>the</w:t>
      </w:r>
      <w:r w:rsidRPr="00DE663A">
        <w:rPr>
          <w:spacing w:val="-5"/>
          <w:sz w:val="24"/>
          <w:szCs w:val="24"/>
        </w:rPr>
        <w:t xml:space="preserve"> </w:t>
      </w:r>
      <w:r w:rsidRPr="00DE663A">
        <w:rPr>
          <w:sz w:val="24"/>
          <w:szCs w:val="24"/>
        </w:rPr>
        <w:t>property (For example specifics, digital, social media</w:t>
      </w:r>
      <w:r w:rsidRPr="00DD5BE4">
        <w:rPr>
          <w:color w:val="000000" w:themeColor="text1"/>
          <w:sz w:val="24"/>
          <w:szCs w:val="24"/>
        </w:rPr>
        <w:t>, etc.).</w:t>
      </w:r>
    </w:p>
    <w:p w14:paraId="79648873" w14:textId="1ADE52AA" w:rsidR="00E0242B" w:rsidRPr="001B4CCB" w:rsidRDefault="00E0242B" w:rsidP="006D6618">
      <w:pPr>
        <w:pStyle w:val="Itema"/>
        <w:rPr>
          <w:sz w:val="24"/>
          <w:szCs w:val="24"/>
        </w:rPr>
      </w:pPr>
      <w:r w:rsidRPr="001B4CCB">
        <w:rPr>
          <w:sz w:val="24"/>
          <w:szCs w:val="24"/>
        </w:rPr>
        <w:t>Contractor</w:t>
      </w:r>
      <w:r w:rsidRPr="001B4CCB">
        <w:rPr>
          <w:spacing w:val="-6"/>
          <w:sz w:val="24"/>
          <w:szCs w:val="24"/>
        </w:rPr>
        <w:t xml:space="preserve"> </w:t>
      </w:r>
      <w:r w:rsidRPr="001B4CCB">
        <w:rPr>
          <w:sz w:val="24"/>
          <w:szCs w:val="24"/>
        </w:rPr>
        <w:t>shall</w:t>
      </w:r>
      <w:r w:rsidRPr="001B4CCB">
        <w:rPr>
          <w:spacing w:val="-6"/>
          <w:sz w:val="24"/>
          <w:szCs w:val="24"/>
        </w:rPr>
        <w:t xml:space="preserve"> </w:t>
      </w:r>
      <w:r w:rsidRPr="001B4CCB">
        <w:rPr>
          <w:sz w:val="24"/>
          <w:szCs w:val="24"/>
        </w:rPr>
        <w:t>list</w:t>
      </w:r>
      <w:r w:rsidRPr="001B4CCB">
        <w:rPr>
          <w:spacing w:val="-5"/>
          <w:sz w:val="24"/>
          <w:szCs w:val="24"/>
        </w:rPr>
        <w:t xml:space="preserve"> </w:t>
      </w:r>
      <w:r w:rsidRPr="001B4CCB">
        <w:rPr>
          <w:sz w:val="24"/>
          <w:szCs w:val="24"/>
        </w:rPr>
        <w:t>property</w:t>
      </w:r>
      <w:r w:rsidRPr="001B4CCB">
        <w:rPr>
          <w:spacing w:val="-6"/>
          <w:sz w:val="24"/>
          <w:szCs w:val="24"/>
        </w:rPr>
        <w:t xml:space="preserve"> </w:t>
      </w:r>
      <w:r w:rsidRPr="001B4CCB">
        <w:rPr>
          <w:sz w:val="24"/>
          <w:szCs w:val="24"/>
        </w:rPr>
        <w:t>for</w:t>
      </w:r>
      <w:r w:rsidRPr="001B4CCB">
        <w:rPr>
          <w:spacing w:val="-6"/>
          <w:sz w:val="24"/>
          <w:szCs w:val="24"/>
        </w:rPr>
        <w:t xml:space="preserve"> </w:t>
      </w:r>
      <w:r w:rsidRPr="001B4CCB">
        <w:rPr>
          <w:sz w:val="24"/>
          <w:szCs w:val="24"/>
        </w:rPr>
        <w:t>sale</w:t>
      </w:r>
      <w:r w:rsidRPr="001B4CCB">
        <w:rPr>
          <w:spacing w:val="-3"/>
          <w:sz w:val="24"/>
          <w:szCs w:val="24"/>
        </w:rPr>
        <w:t xml:space="preserve"> </w:t>
      </w:r>
      <w:r w:rsidRPr="001B4CCB">
        <w:rPr>
          <w:sz w:val="24"/>
          <w:szCs w:val="24"/>
        </w:rPr>
        <w:t>using</w:t>
      </w:r>
      <w:r w:rsidRPr="001B4CCB">
        <w:rPr>
          <w:spacing w:val="-6"/>
          <w:sz w:val="24"/>
          <w:szCs w:val="24"/>
        </w:rPr>
        <w:t xml:space="preserve"> </w:t>
      </w:r>
      <w:r w:rsidRPr="001B4CCB">
        <w:rPr>
          <w:sz w:val="24"/>
          <w:szCs w:val="24"/>
        </w:rPr>
        <w:t>all</w:t>
      </w:r>
      <w:r w:rsidRPr="001B4CCB">
        <w:rPr>
          <w:spacing w:val="-6"/>
          <w:sz w:val="24"/>
          <w:szCs w:val="24"/>
        </w:rPr>
        <w:t xml:space="preserve"> </w:t>
      </w:r>
      <w:r w:rsidRPr="001B4CCB">
        <w:rPr>
          <w:sz w:val="24"/>
          <w:szCs w:val="24"/>
        </w:rPr>
        <w:t>standard</w:t>
      </w:r>
      <w:r w:rsidRPr="001B4CCB">
        <w:rPr>
          <w:spacing w:val="-3"/>
          <w:sz w:val="24"/>
          <w:szCs w:val="24"/>
        </w:rPr>
        <w:t xml:space="preserve"> </w:t>
      </w:r>
      <w:r w:rsidRPr="001B4CCB">
        <w:rPr>
          <w:sz w:val="24"/>
          <w:szCs w:val="24"/>
        </w:rPr>
        <w:t>internet</w:t>
      </w:r>
      <w:r w:rsidRPr="001B4CCB">
        <w:rPr>
          <w:spacing w:val="-6"/>
          <w:sz w:val="24"/>
          <w:szCs w:val="24"/>
        </w:rPr>
        <w:t xml:space="preserve"> </w:t>
      </w:r>
      <w:r w:rsidRPr="001B4CCB">
        <w:rPr>
          <w:sz w:val="24"/>
          <w:szCs w:val="24"/>
        </w:rPr>
        <w:t>listing services for Alameda County commercial real estate market.</w:t>
      </w:r>
    </w:p>
    <w:p w14:paraId="7312BCD2" w14:textId="71EC70C3" w:rsidR="00E0242B" w:rsidRPr="001B4CCB" w:rsidRDefault="00E0242B" w:rsidP="006D6618">
      <w:pPr>
        <w:pStyle w:val="Itema"/>
        <w:rPr>
          <w:sz w:val="24"/>
          <w:szCs w:val="24"/>
        </w:rPr>
      </w:pPr>
      <w:r w:rsidRPr="001B4CCB">
        <w:rPr>
          <w:sz w:val="24"/>
          <w:szCs w:val="24"/>
        </w:rPr>
        <w:t>Contractor</w:t>
      </w:r>
      <w:r w:rsidRPr="001B4CCB">
        <w:rPr>
          <w:spacing w:val="-5"/>
          <w:sz w:val="24"/>
          <w:szCs w:val="24"/>
        </w:rPr>
        <w:t xml:space="preserve"> </w:t>
      </w:r>
      <w:r w:rsidRPr="001B4CCB">
        <w:rPr>
          <w:sz w:val="24"/>
          <w:szCs w:val="24"/>
        </w:rPr>
        <w:t>shall</w:t>
      </w:r>
      <w:r w:rsidRPr="001B4CCB">
        <w:rPr>
          <w:spacing w:val="-6"/>
          <w:sz w:val="24"/>
          <w:szCs w:val="24"/>
        </w:rPr>
        <w:t xml:space="preserve"> </w:t>
      </w:r>
      <w:r w:rsidRPr="001B4CCB">
        <w:rPr>
          <w:sz w:val="24"/>
          <w:szCs w:val="24"/>
        </w:rPr>
        <w:t>notify</w:t>
      </w:r>
      <w:r w:rsidRPr="001B4CCB">
        <w:rPr>
          <w:spacing w:val="-4"/>
          <w:sz w:val="24"/>
          <w:szCs w:val="24"/>
        </w:rPr>
        <w:t xml:space="preserve"> </w:t>
      </w:r>
      <w:r w:rsidRPr="001B4CCB">
        <w:rPr>
          <w:sz w:val="24"/>
          <w:szCs w:val="24"/>
        </w:rPr>
        <w:t>local</w:t>
      </w:r>
      <w:r w:rsidRPr="001B4CCB">
        <w:rPr>
          <w:spacing w:val="-5"/>
          <w:sz w:val="24"/>
          <w:szCs w:val="24"/>
        </w:rPr>
        <w:t xml:space="preserve"> </w:t>
      </w:r>
      <w:r w:rsidRPr="001B4CCB">
        <w:rPr>
          <w:sz w:val="24"/>
          <w:szCs w:val="24"/>
        </w:rPr>
        <w:t>government</w:t>
      </w:r>
      <w:r w:rsidRPr="001B4CCB">
        <w:rPr>
          <w:spacing w:val="-6"/>
          <w:sz w:val="24"/>
          <w:szCs w:val="24"/>
        </w:rPr>
        <w:t xml:space="preserve"> </w:t>
      </w:r>
      <w:r w:rsidRPr="001B4CCB">
        <w:rPr>
          <w:sz w:val="24"/>
          <w:szCs w:val="24"/>
        </w:rPr>
        <w:t>agencies</w:t>
      </w:r>
      <w:r w:rsidRPr="001B4CCB">
        <w:rPr>
          <w:spacing w:val="-5"/>
          <w:sz w:val="24"/>
          <w:szCs w:val="24"/>
        </w:rPr>
        <w:t xml:space="preserve"> </w:t>
      </w:r>
      <w:r w:rsidRPr="001B4CCB">
        <w:rPr>
          <w:sz w:val="24"/>
          <w:szCs w:val="24"/>
        </w:rPr>
        <w:t>identified,</w:t>
      </w:r>
      <w:r w:rsidRPr="001B4CCB">
        <w:rPr>
          <w:spacing w:val="-6"/>
          <w:sz w:val="24"/>
          <w:szCs w:val="24"/>
        </w:rPr>
        <w:t xml:space="preserve"> </w:t>
      </w:r>
      <w:r w:rsidRPr="001B4CCB">
        <w:rPr>
          <w:sz w:val="24"/>
          <w:szCs w:val="24"/>
        </w:rPr>
        <w:t>that</w:t>
      </w:r>
      <w:r w:rsidRPr="001B4CCB">
        <w:rPr>
          <w:spacing w:val="-5"/>
          <w:sz w:val="24"/>
          <w:szCs w:val="24"/>
        </w:rPr>
        <w:t xml:space="preserve"> </w:t>
      </w:r>
      <w:r w:rsidRPr="001B4CCB">
        <w:rPr>
          <w:sz w:val="24"/>
          <w:szCs w:val="24"/>
        </w:rPr>
        <w:t>property is for sale through the US Postal Service, in accordance with (state, local, and federal) Government Code.</w:t>
      </w:r>
    </w:p>
    <w:p w14:paraId="050399D6" w14:textId="18569843" w:rsidR="00E0242B" w:rsidRPr="001B4CCB" w:rsidRDefault="00E0242B" w:rsidP="006D6618">
      <w:pPr>
        <w:pStyle w:val="Itema"/>
        <w:rPr>
          <w:sz w:val="24"/>
          <w:szCs w:val="24"/>
        </w:rPr>
      </w:pPr>
      <w:r w:rsidRPr="001B4CCB">
        <w:rPr>
          <w:sz w:val="24"/>
          <w:szCs w:val="24"/>
        </w:rPr>
        <w:t>Contractor shall use reasonable commercial methods</w:t>
      </w:r>
      <w:r w:rsidRPr="001B4CCB">
        <w:rPr>
          <w:spacing w:val="-1"/>
          <w:sz w:val="24"/>
          <w:szCs w:val="24"/>
        </w:rPr>
        <w:t xml:space="preserve"> </w:t>
      </w:r>
      <w:r w:rsidRPr="001B4CCB">
        <w:rPr>
          <w:sz w:val="24"/>
          <w:szCs w:val="24"/>
        </w:rPr>
        <w:t>standards</w:t>
      </w:r>
      <w:r w:rsidRPr="001B4CCB">
        <w:rPr>
          <w:spacing w:val="-1"/>
          <w:sz w:val="24"/>
          <w:szCs w:val="24"/>
        </w:rPr>
        <w:t xml:space="preserve"> </w:t>
      </w:r>
      <w:r w:rsidRPr="001B4CCB">
        <w:rPr>
          <w:sz w:val="24"/>
          <w:szCs w:val="24"/>
        </w:rPr>
        <w:t xml:space="preserve">in the </w:t>
      </w:r>
      <w:r w:rsidRPr="00887FB7">
        <w:rPr>
          <w:color w:val="000000" w:themeColor="text1"/>
          <w:sz w:val="24"/>
          <w:szCs w:val="24"/>
        </w:rPr>
        <w:t>residential</w:t>
      </w:r>
      <w:r w:rsidRPr="00887FB7">
        <w:rPr>
          <w:color w:val="000000" w:themeColor="text1"/>
          <w:spacing w:val="-5"/>
          <w:sz w:val="24"/>
          <w:szCs w:val="24"/>
        </w:rPr>
        <w:t xml:space="preserve"> </w:t>
      </w:r>
      <w:r w:rsidRPr="00887FB7">
        <w:rPr>
          <w:color w:val="000000" w:themeColor="text1"/>
          <w:sz w:val="24"/>
          <w:szCs w:val="24"/>
        </w:rPr>
        <w:t>re</w:t>
      </w:r>
      <w:r w:rsidRPr="001B4CCB">
        <w:rPr>
          <w:sz w:val="24"/>
          <w:szCs w:val="24"/>
        </w:rPr>
        <w:t>al</w:t>
      </w:r>
      <w:r w:rsidRPr="001B4CCB">
        <w:rPr>
          <w:spacing w:val="-5"/>
          <w:sz w:val="24"/>
          <w:szCs w:val="24"/>
        </w:rPr>
        <w:t xml:space="preserve"> </w:t>
      </w:r>
      <w:r w:rsidRPr="001B4CCB">
        <w:rPr>
          <w:sz w:val="24"/>
          <w:szCs w:val="24"/>
        </w:rPr>
        <w:t>estate</w:t>
      </w:r>
      <w:r w:rsidRPr="001B4CCB">
        <w:rPr>
          <w:spacing w:val="-5"/>
          <w:sz w:val="24"/>
          <w:szCs w:val="24"/>
        </w:rPr>
        <w:t xml:space="preserve"> </w:t>
      </w:r>
      <w:r w:rsidRPr="001B4CCB">
        <w:rPr>
          <w:sz w:val="24"/>
          <w:szCs w:val="24"/>
        </w:rPr>
        <w:t>industry</w:t>
      </w:r>
      <w:r w:rsidRPr="001B4CCB">
        <w:rPr>
          <w:spacing w:val="-5"/>
          <w:sz w:val="24"/>
          <w:szCs w:val="24"/>
        </w:rPr>
        <w:t xml:space="preserve"> </w:t>
      </w:r>
      <w:r w:rsidRPr="001B4CCB">
        <w:rPr>
          <w:sz w:val="24"/>
          <w:szCs w:val="24"/>
        </w:rPr>
        <w:t>to</w:t>
      </w:r>
      <w:r w:rsidRPr="001B4CCB">
        <w:rPr>
          <w:spacing w:val="-3"/>
          <w:sz w:val="24"/>
          <w:szCs w:val="24"/>
        </w:rPr>
        <w:t xml:space="preserve"> </w:t>
      </w:r>
      <w:r w:rsidRPr="001B4CCB">
        <w:rPr>
          <w:sz w:val="24"/>
          <w:szCs w:val="24"/>
        </w:rPr>
        <w:t>notify</w:t>
      </w:r>
      <w:r w:rsidRPr="001B4CCB">
        <w:rPr>
          <w:spacing w:val="-5"/>
          <w:sz w:val="24"/>
          <w:szCs w:val="24"/>
        </w:rPr>
        <w:t xml:space="preserve"> </w:t>
      </w:r>
      <w:r w:rsidRPr="001B4CCB">
        <w:rPr>
          <w:sz w:val="24"/>
          <w:szCs w:val="24"/>
        </w:rPr>
        <w:t>potential</w:t>
      </w:r>
      <w:r w:rsidRPr="001B4CCB">
        <w:rPr>
          <w:spacing w:val="-6"/>
          <w:sz w:val="24"/>
          <w:szCs w:val="24"/>
        </w:rPr>
        <w:t xml:space="preserve"> </w:t>
      </w:r>
      <w:r w:rsidRPr="001B4CCB">
        <w:rPr>
          <w:sz w:val="24"/>
          <w:szCs w:val="24"/>
        </w:rPr>
        <w:t>buyers</w:t>
      </w:r>
      <w:r w:rsidRPr="001B4CCB">
        <w:rPr>
          <w:spacing w:val="-1"/>
          <w:sz w:val="24"/>
          <w:szCs w:val="24"/>
        </w:rPr>
        <w:t xml:space="preserve"> </w:t>
      </w:r>
      <w:r w:rsidRPr="001B4CCB">
        <w:rPr>
          <w:sz w:val="24"/>
          <w:szCs w:val="24"/>
        </w:rPr>
        <w:t>in</w:t>
      </w:r>
      <w:r w:rsidRPr="001B4CCB">
        <w:rPr>
          <w:spacing w:val="-6"/>
          <w:sz w:val="24"/>
          <w:szCs w:val="24"/>
        </w:rPr>
        <w:t xml:space="preserve"> </w:t>
      </w:r>
      <w:r w:rsidRPr="001B4CCB">
        <w:rPr>
          <w:sz w:val="24"/>
          <w:szCs w:val="24"/>
        </w:rPr>
        <w:t>the</w:t>
      </w:r>
      <w:r w:rsidRPr="001B4CCB">
        <w:rPr>
          <w:spacing w:val="-3"/>
          <w:sz w:val="24"/>
          <w:szCs w:val="24"/>
        </w:rPr>
        <w:t xml:space="preserve"> </w:t>
      </w:r>
      <w:r w:rsidRPr="001B4CCB">
        <w:rPr>
          <w:sz w:val="24"/>
          <w:szCs w:val="24"/>
        </w:rPr>
        <w:t>private commercial brokerage industry about current properties for sale.</w:t>
      </w:r>
    </w:p>
    <w:p w14:paraId="5B7C2940" w14:textId="611D2B9D" w:rsidR="00E0242B" w:rsidRPr="001B4CCB" w:rsidRDefault="00E0242B" w:rsidP="006D6618">
      <w:pPr>
        <w:pStyle w:val="Itema"/>
        <w:rPr>
          <w:sz w:val="24"/>
          <w:szCs w:val="24"/>
        </w:rPr>
      </w:pPr>
      <w:r w:rsidRPr="001B4CCB">
        <w:rPr>
          <w:sz w:val="24"/>
          <w:szCs w:val="24"/>
        </w:rPr>
        <w:t>Contractor</w:t>
      </w:r>
      <w:r w:rsidRPr="001B4CCB">
        <w:rPr>
          <w:spacing w:val="-7"/>
          <w:sz w:val="24"/>
          <w:szCs w:val="24"/>
        </w:rPr>
        <w:t xml:space="preserve"> </w:t>
      </w:r>
      <w:r w:rsidRPr="001B4CCB">
        <w:rPr>
          <w:sz w:val="24"/>
          <w:szCs w:val="24"/>
        </w:rPr>
        <w:t>shall</w:t>
      </w:r>
      <w:r w:rsidRPr="001B4CCB">
        <w:rPr>
          <w:spacing w:val="-6"/>
          <w:sz w:val="24"/>
          <w:szCs w:val="24"/>
        </w:rPr>
        <w:t xml:space="preserve"> </w:t>
      </w:r>
      <w:r w:rsidRPr="001B4CCB">
        <w:rPr>
          <w:sz w:val="24"/>
          <w:szCs w:val="24"/>
        </w:rPr>
        <w:t>schedule,</w:t>
      </w:r>
      <w:r w:rsidRPr="001B4CCB">
        <w:rPr>
          <w:spacing w:val="-6"/>
          <w:sz w:val="24"/>
          <w:szCs w:val="24"/>
        </w:rPr>
        <w:t xml:space="preserve"> </w:t>
      </w:r>
      <w:r w:rsidRPr="001B4CCB">
        <w:rPr>
          <w:sz w:val="24"/>
          <w:szCs w:val="24"/>
        </w:rPr>
        <w:t>arrange</w:t>
      </w:r>
      <w:r w:rsidRPr="001B4CCB">
        <w:rPr>
          <w:spacing w:val="-5"/>
          <w:sz w:val="24"/>
          <w:szCs w:val="24"/>
        </w:rPr>
        <w:t xml:space="preserve"> </w:t>
      </w:r>
      <w:r w:rsidRPr="001B4CCB">
        <w:rPr>
          <w:sz w:val="24"/>
          <w:szCs w:val="24"/>
        </w:rPr>
        <w:t>and</w:t>
      </w:r>
      <w:r w:rsidRPr="001B4CCB">
        <w:rPr>
          <w:spacing w:val="-5"/>
          <w:sz w:val="24"/>
          <w:szCs w:val="24"/>
        </w:rPr>
        <w:t xml:space="preserve"> </w:t>
      </w:r>
      <w:r w:rsidRPr="001B4CCB">
        <w:rPr>
          <w:sz w:val="24"/>
          <w:szCs w:val="24"/>
        </w:rPr>
        <w:t>conduct</w:t>
      </w:r>
      <w:r w:rsidRPr="001B4CCB">
        <w:rPr>
          <w:spacing w:val="-4"/>
          <w:sz w:val="24"/>
          <w:szCs w:val="24"/>
        </w:rPr>
        <w:t xml:space="preserve"> </w:t>
      </w:r>
      <w:r w:rsidRPr="001B4CCB">
        <w:rPr>
          <w:sz w:val="24"/>
          <w:szCs w:val="24"/>
        </w:rPr>
        <w:t>property</w:t>
      </w:r>
      <w:r w:rsidRPr="001B4CCB">
        <w:rPr>
          <w:spacing w:val="-6"/>
          <w:sz w:val="24"/>
          <w:szCs w:val="24"/>
        </w:rPr>
        <w:t xml:space="preserve"> </w:t>
      </w:r>
      <w:r w:rsidRPr="001B4CCB">
        <w:rPr>
          <w:sz w:val="24"/>
          <w:szCs w:val="24"/>
        </w:rPr>
        <w:t>tours</w:t>
      </w:r>
      <w:r w:rsidRPr="001B4CCB">
        <w:rPr>
          <w:spacing w:val="-5"/>
          <w:sz w:val="24"/>
          <w:szCs w:val="24"/>
        </w:rPr>
        <w:t xml:space="preserve"> </w:t>
      </w:r>
      <w:r w:rsidRPr="001B4CCB">
        <w:rPr>
          <w:sz w:val="24"/>
          <w:szCs w:val="24"/>
        </w:rPr>
        <w:t>and</w:t>
      </w:r>
      <w:r w:rsidRPr="001B4CCB">
        <w:rPr>
          <w:spacing w:val="-6"/>
          <w:sz w:val="24"/>
          <w:szCs w:val="24"/>
        </w:rPr>
        <w:t xml:space="preserve"> </w:t>
      </w:r>
      <w:r w:rsidRPr="001B4CCB">
        <w:rPr>
          <w:sz w:val="24"/>
          <w:szCs w:val="24"/>
        </w:rPr>
        <w:t>open houses with potential buyers as needed.</w:t>
      </w:r>
      <w:r w:rsidR="00307797">
        <w:rPr>
          <w:sz w:val="24"/>
          <w:szCs w:val="24"/>
        </w:rPr>
        <w:t xml:space="preserve"> </w:t>
      </w:r>
      <w:r w:rsidR="006D3514">
        <w:rPr>
          <w:sz w:val="24"/>
          <w:szCs w:val="24"/>
        </w:rPr>
        <w:t>Contractor shall provide specifi</w:t>
      </w:r>
      <w:r w:rsidR="0069389F">
        <w:rPr>
          <w:sz w:val="24"/>
          <w:szCs w:val="24"/>
        </w:rPr>
        <w:t>c</w:t>
      </w:r>
      <w:r w:rsidR="006D3514">
        <w:rPr>
          <w:sz w:val="24"/>
          <w:szCs w:val="24"/>
        </w:rPr>
        <w:t xml:space="preserve"> details on how many </w:t>
      </w:r>
      <w:r w:rsidR="00906577">
        <w:rPr>
          <w:sz w:val="24"/>
          <w:szCs w:val="24"/>
        </w:rPr>
        <w:t>open houses they intend to hold and the timing of the proposed open houses.</w:t>
      </w:r>
    </w:p>
    <w:p w14:paraId="005DDE07" w14:textId="2ACF8E2C" w:rsidR="003105DE" w:rsidRDefault="003105DE" w:rsidP="006D6618">
      <w:pPr>
        <w:pStyle w:val="Itema"/>
        <w:rPr>
          <w:sz w:val="24"/>
          <w:szCs w:val="24"/>
        </w:rPr>
      </w:pPr>
      <w:r>
        <w:rPr>
          <w:sz w:val="24"/>
          <w:szCs w:val="24"/>
        </w:rPr>
        <w:t>Contractor shall provide general list of the prospective buyers.</w:t>
      </w:r>
    </w:p>
    <w:p w14:paraId="602E1A74" w14:textId="71A2748B" w:rsidR="00E0242B" w:rsidRPr="001B4CCB" w:rsidRDefault="00E0242B" w:rsidP="006D6618">
      <w:pPr>
        <w:pStyle w:val="Itema"/>
        <w:rPr>
          <w:sz w:val="24"/>
          <w:szCs w:val="24"/>
        </w:rPr>
      </w:pPr>
      <w:r w:rsidRPr="001B4CCB">
        <w:rPr>
          <w:sz w:val="24"/>
          <w:szCs w:val="24"/>
        </w:rPr>
        <w:t>Contractor shall provide the County with regular written reports of marketing</w:t>
      </w:r>
      <w:r w:rsidRPr="001B4CCB">
        <w:rPr>
          <w:spacing w:val="-5"/>
          <w:sz w:val="24"/>
          <w:szCs w:val="24"/>
        </w:rPr>
        <w:t xml:space="preserve"> </w:t>
      </w:r>
      <w:r w:rsidRPr="001B4CCB">
        <w:rPr>
          <w:sz w:val="24"/>
          <w:szCs w:val="24"/>
        </w:rPr>
        <w:t>activities</w:t>
      </w:r>
      <w:r w:rsidRPr="001B4CCB">
        <w:rPr>
          <w:spacing w:val="-4"/>
          <w:sz w:val="24"/>
          <w:szCs w:val="24"/>
        </w:rPr>
        <w:t xml:space="preserve"> </w:t>
      </w:r>
      <w:r w:rsidRPr="001B4CCB">
        <w:rPr>
          <w:sz w:val="24"/>
          <w:szCs w:val="24"/>
        </w:rPr>
        <w:t>and</w:t>
      </w:r>
      <w:r w:rsidRPr="001B4CCB">
        <w:rPr>
          <w:spacing w:val="-5"/>
          <w:sz w:val="24"/>
          <w:szCs w:val="24"/>
        </w:rPr>
        <w:t xml:space="preserve"> </w:t>
      </w:r>
      <w:r w:rsidRPr="001B4CCB">
        <w:rPr>
          <w:sz w:val="24"/>
          <w:szCs w:val="24"/>
        </w:rPr>
        <w:t>a</w:t>
      </w:r>
      <w:r w:rsidRPr="001B4CCB">
        <w:rPr>
          <w:spacing w:val="-5"/>
          <w:sz w:val="24"/>
          <w:szCs w:val="24"/>
        </w:rPr>
        <w:t xml:space="preserve"> </w:t>
      </w:r>
      <w:r w:rsidRPr="001B4CCB">
        <w:rPr>
          <w:sz w:val="24"/>
          <w:szCs w:val="24"/>
        </w:rPr>
        <w:t>comprehensive</w:t>
      </w:r>
      <w:r w:rsidRPr="001B4CCB">
        <w:rPr>
          <w:spacing w:val="-5"/>
          <w:sz w:val="24"/>
          <w:szCs w:val="24"/>
        </w:rPr>
        <w:t xml:space="preserve"> </w:t>
      </w:r>
      <w:r w:rsidRPr="001B4CCB">
        <w:rPr>
          <w:sz w:val="24"/>
          <w:szCs w:val="24"/>
        </w:rPr>
        <w:t>list</w:t>
      </w:r>
      <w:r w:rsidRPr="001B4CCB">
        <w:rPr>
          <w:spacing w:val="-5"/>
          <w:sz w:val="24"/>
          <w:szCs w:val="24"/>
        </w:rPr>
        <w:t xml:space="preserve"> </w:t>
      </w:r>
      <w:r w:rsidRPr="001B4CCB">
        <w:rPr>
          <w:sz w:val="24"/>
          <w:szCs w:val="24"/>
        </w:rPr>
        <w:t>of</w:t>
      </w:r>
      <w:r w:rsidRPr="001B4CCB">
        <w:rPr>
          <w:spacing w:val="-5"/>
          <w:sz w:val="24"/>
          <w:szCs w:val="24"/>
        </w:rPr>
        <w:t xml:space="preserve"> </w:t>
      </w:r>
      <w:r w:rsidRPr="001B4CCB">
        <w:rPr>
          <w:sz w:val="24"/>
          <w:szCs w:val="24"/>
        </w:rPr>
        <w:t>all</w:t>
      </w:r>
      <w:r w:rsidRPr="001B4CCB">
        <w:rPr>
          <w:spacing w:val="-5"/>
          <w:sz w:val="24"/>
          <w:szCs w:val="24"/>
        </w:rPr>
        <w:t xml:space="preserve"> </w:t>
      </w:r>
      <w:r w:rsidRPr="001B4CCB">
        <w:rPr>
          <w:sz w:val="24"/>
          <w:szCs w:val="24"/>
        </w:rPr>
        <w:t>qualified</w:t>
      </w:r>
      <w:r w:rsidRPr="001B4CCB">
        <w:rPr>
          <w:spacing w:val="-6"/>
          <w:sz w:val="24"/>
          <w:szCs w:val="24"/>
        </w:rPr>
        <w:t xml:space="preserve"> </w:t>
      </w:r>
      <w:r w:rsidRPr="001B4CCB">
        <w:rPr>
          <w:sz w:val="24"/>
          <w:szCs w:val="24"/>
        </w:rPr>
        <w:t>buyers</w:t>
      </w:r>
      <w:r w:rsidRPr="001B4CCB">
        <w:rPr>
          <w:spacing w:val="-4"/>
          <w:sz w:val="24"/>
          <w:szCs w:val="24"/>
        </w:rPr>
        <w:t xml:space="preserve"> </w:t>
      </w:r>
      <w:r w:rsidRPr="001B4CCB">
        <w:rPr>
          <w:sz w:val="24"/>
          <w:szCs w:val="24"/>
        </w:rPr>
        <w:t>every two weeks, or upon request, during the term of the listing.</w:t>
      </w:r>
    </w:p>
    <w:p w14:paraId="6600C018" w14:textId="00E25023" w:rsidR="00E0242B" w:rsidRPr="00DE663A" w:rsidRDefault="00417CA6" w:rsidP="249350AA">
      <w:pPr>
        <w:pStyle w:val="ListParagraph"/>
        <w:widowControl w:val="0"/>
        <w:numPr>
          <w:ilvl w:val="0"/>
          <w:numId w:val="36"/>
        </w:numPr>
        <w:tabs>
          <w:tab w:val="left" w:pos="2070"/>
        </w:tabs>
        <w:autoSpaceDE w:val="0"/>
        <w:autoSpaceDN w:val="0"/>
        <w:spacing w:before="41"/>
        <w:ind w:right="501" w:hanging="630"/>
        <w:rPr>
          <w:rFonts w:asciiTheme="minorHAnsi" w:hAnsiTheme="minorHAnsi" w:cstheme="minorBidi"/>
          <w:sz w:val="24"/>
          <w:szCs w:val="24"/>
        </w:rPr>
      </w:pPr>
      <w:r>
        <w:rPr>
          <w:rFonts w:asciiTheme="minorHAnsi" w:hAnsiTheme="minorHAnsi" w:cstheme="minorBidi"/>
          <w:sz w:val="24"/>
          <w:szCs w:val="24"/>
        </w:rPr>
        <w:t xml:space="preserve">Auction, </w:t>
      </w:r>
      <w:r w:rsidR="00E0242B" w:rsidRPr="249350AA">
        <w:rPr>
          <w:rFonts w:asciiTheme="minorHAnsi" w:hAnsiTheme="minorHAnsi" w:cstheme="minorBidi"/>
          <w:sz w:val="24"/>
          <w:szCs w:val="24"/>
        </w:rPr>
        <w:t>Escrow</w:t>
      </w:r>
      <w:r w:rsidR="00E0242B" w:rsidRPr="249350AA">
        <w:rPr>
          <w:rFonts w:asciiTheme="minorHAnsi" w:hAnsiTheme="minorHAnsi" w:cstheme="minorBidi"/>
          <w:spacing w:val="-8"/>
          <w:sz w:val="24"/>
          <w:szCs w:val="24"/>
        </w:rPr>
        <w:t xml:space="preserve"> </w:t>
      </w:r>
      <w:r w:rsidR="00E0242B" w:rsidRPr="249350AA">
        <w:rPr>
          <w:rFonts w:asciiTheme="minorHAnsi" w:hAnsiTheme="minorHAnsi" w:cstheme="minorBidi"/>
          <w:sz w:val="24"/>
          <w:szCs w:val="24"/>
        </w:rPr>
        <w:t>and</w:t>
      </w:r>
      <w:r w:rsidR="00E0242B" w:rsidRPr="249350AA">
        <w:rPr>
          <w:rFonts w:asciiTheme="minorHAnsi" w:hAnsiTheme="minorHAnsi" w:cstheme="minorBidi"/>
          <w:spacing w:val="-6"/>
          <w:sz w:val="24"/>
          <w:szCs w:val="24"/>
        </w:rPr>
        <w:t xml:space="preserve"> </w:t>
      </w:r>
      <w:r w:rsidR="00E0242B" w:rsidRPr="249350AA">
        <w:rPr>
          <w:rFonts w:asciiTheme="minorHAnsi" w:hAnsiTheme="minorHAnsi" w:cstheme="minorBidi"/>
          <w:spacing w:val="-4"/>
          <w:sz w:val="24"/>
          <w:szCs w:val="24"/>
        </w:rPr>
        <w:t>Sale</w:t>
      </w:r>
    </w:p>
    <w:p w14:paraId="45D64763" w14:textId="77777777" w:rsidR="00E0242B" w:rsidRPr="00B26F35" w:rsidRDefault="00E0242B" w:rsidP="00E0242B">
      <w:pPr>
        <w:pStyle w:val="BodyText"/>
        <w:spacing w:before="9"/>
        <w:rPr>
          <w:sz w:val="24"/>
          <w:szCs w:val="24"/>
        </w:rPr>
      </w:pPr>
    </w:p>
    <w:p w14:paraId="0D223A38" w14:textId="77777777" w:rsidR="00F70A57" w:rsidRDefault="00E0242B" w:rsidP="00DE663A">
      <w:pPr>
        <w:pStyle w:val="Itema"/>
        <w:numPr>
          <w:ilvl w:val="3"/>
          <w:numId w:val="35"/>
        </w:numPr>
        <w:rPr>
          <w:sz w:val="24"/>
          <w:szCs w:val="24"/>
        </w:rPr>
      </w:pPr>
      <w:r w:rsidRPr="00DE663A">
        <w:rPr>
          <w:sz w:val="24"/>
          <w:szCs w:val="24"/>
        </w:rPr>
        <w:t>Contractor shall qualify all prospective buyers to ensure ability</w:t>
      </w:r>
      <w:r w:rsidR="0036090F" w:rsidRPr="00DE663A">
        <w:rPr>
          <w:sz w:val="24"/>
          <w:szCs w:val="24"/>
        </w:rPr>
        <w:t xml:space="preserve"> to </w:t>
      </w:r>
      <w:r w:rsidRPr="00DE663A">
        <w:rPr>
          <w:sz w:val="24"/>
          <w:szCs w:val="24"/>
        </w:rPr>
        <w:t>successfully</w:t>
      </w:r>
      <w:r w:rsidRPr="00DE663A">
        <w:rPr>
          <w:spacing w:val="-7"/>
          <w:sz w:val="24"/>
          <w:szCs w:val="24"/>
        </w:rPr>
        <w:t xml:space="preserve"> </w:t>
      </w:r>
      <w:r w:rsidRPr="00DE663A">
        <w:rPr>
          <w:sz w:val="24"/>
          <w:szCs w:val="24"/>
        </w:rPr>
        <w:t>close</w:t>
      </w:r>
      <w:r w:rsidRPr="00DE663A">
        <w:rPr>
          <w:spacing w:val="-4"/>
          <w:sz w:val="24"/>
          <w:szCs w:val="24"/>
        </w:rPr>
        <w:t xml:space="preserve"> </w:t>
      </w:r>
      <w:r w:rsidRPr="00DE663A">
        <w:rPr>
          <w:sz w:val="24"/>
          <w:szCs w:val="24"/>
        </w:rPr>
        <w:t>the</w:t>
      </w:r>
      <w:r w:rsidRPr="00DE663A">
        <w:rPr>
          <w:spacing w:val="-6"/>
          <w:sz w:val="24"/>
          <w:szCs w:val="24"/>
        </w:rPr>
        <w:t xml:space="preserve"> </w:t>
      </w:r>
      <w:r w:rsidRPr="00DE663A">
        <w:rPr>
          <w:sz w:val="24"/>
          <w:szCs w:val="24"/>
        </w:rPr>
        <w:t>sale.</w:t>
      </w:r>
      <w:r w:rsidRPr="00DE663A">
        <w:rPr>
          <w:spacing w:val="-6"/>
          <w:sz w:val="24"/>
          <w:szCs w:val="24"/>
        </w:rPr>
        <w:t xml:space="preserve"> </w:t>
      </w:r>
      <w:r w:rsidR="0036090F" w:rsidRPr="00DE663A">
        <w:rPr>
          <w:spacing w:val="-6"/>
          <w:sz w:val="24"/>
          <w:szCs w:val="24"/>
        </w:rPr>
        <w:t>Contractor shall o</w:t>
      </w:r>
      <w:r w:rsidRPr="00DE663A">
        <w:rPr>
          <w:sz w:val="24"/>
          <w:szCs w:val="24"/>
        </w:rPr>
        <w:t>versee</w:t>
      </w:r>
      <w:r w:rsidRPr="00DE663A">
        <w:rPr>
          <w:spacing w:val="-5"/>
          <w:sz w:val="24"/>
          <w:szCs w:val="24"/>
        </w:rPr>
        <w:t xml:space="preserve"> </w:t>
      </w:r>
      <w:r w:rsidRPr="00DE663A">
        <w:rPr>
          <w:sz w:val="24"/>
          <w:szCs w:val="24"/>
        </w:rPr>
        <w:t>and</w:t>
      </w:r>
      <w:r w:rsidRPr="00DE663A">
        <w:rPr>
          <w:spacing w:val="-6"/>
          <w:sz w:val="24"/>
          <w:szCs w:val="24"/>
        </w:rPr>
        <w:t xml:space="preserve"> </w:t>
      </w:r>
      <w:r w:rsidRPr="00DE663A">
        <w:rPr>
          <w:sz w:val="24"/>
          <w:szCs w:val="24"/>
        </w:rPr>
        <w:t>manage</w:t>
      </w:r>
      <w:r w:rsidRPr="00DE663A">
        <w:rPr>
          <w:spacing w:val="-6"/>
          <w:sz w:val="24"/>
          <w:szCs w:val="24"/>
        </w:rPr>
        <w:t xml:space="preserve"> </w:t>
      </w:r>
      <w:r w:rsidRPr="00DE663A">
        <w:rPr>
          <w:sz w:val="24"/>
          <w:szCs w:val="24"/>
        </w:rPr>
        <w:t>auction</w:t>
      </w:r>
      <w:r w:rsidRPr="00DE663A">
        <w:rPr>
          <w:spacing w:val="-5"/>
          <w:sz w:val="24"/>
          <w:szCs w:val="24"/>
        </w:rPr>
        <w:t xml:space="preserve"> </w:t>
      </w:r>
      <w:r w:rsidRPr="00DE663A">
        <w:rPr>
          <w:sz w:val="24"/>
          <w:szCs w:val="24"/>
        </w:rPr>
        <w:t>process</w:t>
      </w:r>
      <w:r w:rsidR="0036090F" w:rsidRPr="00DE663A">
        <w:rPr>
          <w:sz w:val="24"/>
          <w:szCs w:val="24"/>
        </w:rPr>
        <w:t xml:space="preserve">.  </w:t>
      </w:r>
    </w:p>
    <w:p w14:paraId="1D086F76" w14:textId="1E430BA3" w:rsidR="00E0242B" w:rsidRPr="00DE663A" w:rsidRDefault="0036090F" w:rsidP="00B26F35">
      <w:pPr>
        <w:pStyle w:val="Itema"/>
        <w:numPr>
          <w:ilvl w:val="3"/>
          <w:numId w:val="35"/>
        </w:numPr>
        <w:rPr>
          <w:sz w:val="24"/>
          <w:szCs w:val="24"/>
        </w:rPr>
      </w:pPr>
      <w:r w:rsidRPr="00DE663A">
        <w:rPr>
          <w:sz w:val="24"/>
          <w:szCs w:val="24"/>
        </w:rPr>
        <w:t>Contractor shall</w:t>
      </w:r>
      <w:r w:rsidR="00E0242B" w:rsidRPr="00DE663A">
        <w:rPr>
          <w:spacing w:val="-5"/>
          <w:sz w:val="24"/>
          <w:szCs w:val="24"/>
        </w:rPr>
        <w:t xml:space="preserve"> </w:t>
      </w:r>
      <w:r w:rsidR="00E0242B" w:rsidRPr="00DE663A">
        <w:rPr>
          <w:sz w:val="24"/>
          <w:szCs w:val="24"/>
        </w:rPr>
        <w:t>solicit</w:t>
      </w:r>
      <w:r w:rsidRPr="00DE663A">
        <w:rPr>
          <w:sz w:val="24"/>
          <w:szCs w:val="24"/>
        </w:rPr>
        <w:t xml:space="preserve"> </w:t>
      </w:r>
      <w:r w:rsidR="00E0242B" w:rsidRPr="00DE663A">
        <w:rPr>
          <w:color w:val="231F20"/>
          <w:sz w:val="24"/>
          <w:szCs w:val="24"/>
        </w:rPr>
        <w:t>bids,</w:t>
      </w:r>
      <w:r w:rsidR="00E0242B" w:rsidRPr="00DE663A">
        <w:rPr>
          <w:color w:val="231F20"/>
          <w:spacing w:val="-5"/>
          <w:sz w:val="24"/>
          <w:szCs w:val="24"/>
        </w:rPr>
        <w:t xml:space="preserve"> </w:t>
      </w:r>
      <w:r w:rsidR="00E0242B" w:rsidRPr="00DE663A">
        <w:rPr>
          <w:color w:val="231F20"/>
          <w:sz w:val="24"/>
          <w:szCs w:val="24"/>
        </w:rPr>
        <w:t>hold</w:t>
      </w:r>
      <w:r w:rsidR="00E0242B" w:rsidRPr="00DE663A">
        <w:rPr>
          <w:color w:val="231F20"/>
          <w:spacing w:val="-6"/>
          <w:sz w:val="24"/>
          <w:szCs w:val="24"/>
        </w:rPr>
        <w:t xml:space="preserve"> </w:t>
      </w:r>
      <w:r w:rsidR="00E0242B" w:rsidRPr="00DE663A">
        <w:rPr>
          <w:color w:val="231F20"/>
          <w:sz w:val="24"/>
          <w:szCs w:val="24"/>
        </w:rPr>
        <w:t>deposits</w:t>
      </w:r>
      <w:r w:rsidR="00E0242B" w:rsidRPr="00DE663A">
        <w:rPr>
          <w:color w:val="231F20"/>
          <w:spacing w:val="-5"/>
          <w:sz w:val="24"/>
          <w:szCs w:val="24"/>
        </w:rPr>
        <w:t xml:space="preserve"> </w:t>
      </w:r>
      <w:r w:rsidR="00E0242B" w:rsidRPr="00DE663A">
        <w:rPr>
          <w:color w:val="231F20"/>
          <w:sz w:val="24"/>
          <w:szCs w:val="24"/>
        </w:rPr>
        <w:t>in trust</w:t>
      </w:r>
      <w:r w:rsidR="00E0242B" w:rsidRPr="00DE663A">
        <w:rPr>
          <w:color w:val="231F20"/>
          <w:spacing w:val="-5"/>
          <w:sz w:val="24"/>
          <w:szCs w:val="24"/>
        </w:rPr>
        <w:t xml:space="preserve"> </w:t>
      </w:r>
      <w:r w:rsidR="00E0242B" w:rsidRPr="00DE663A">
        <w:rPr>
          <w:color w:val="231F20"/>
          <w:sz w:val="24"/>
          <w:szCs w:val="24"/>
        </w:rPr>
        <w:t>fund,</w:t>
      </w:r>
      <w:r w:rsidR="00E0242B" w:rsidRPr="00DE663A">
        <w:rPr>
          <w:color w:val="231F20"/>
          <w:spacing w:val="-5"/>
          <w:sz w:val="24"/>
          <w:szCs w:val="24"/>
        </w:rPr>
        <w:t xml:space="preserve"> </w:t>
      </w:r>
      <w:r w:rsidRPr="00DE663A">
        <w:rPr>
          <w:color w:val="231F20"/>
          <w:spacing w:val="-5"/>
          <w:sz w:val="24"/>
          <w:szCs w:val="24"/>
        </w:rPr>
        <w:t xml:space="preserve">and </w:t>
      </w:r>
      <w:r w:rsidR="00E0242B" w:rsidRPr="00DE663A">
        <w:rPr>
          <w:color w:val="231F20"/>
          <w:sz w:val="24"/>
          <w:szCs w:val="24"/>
        </w:rPr>
        <w:t>return</w:t>
      </w:r>
      <w:r w:rsidR="00E0242B" w:rsidRPr="00DE663A">
        <w:rPr>
          <w:color w:val="231F20"/>
          <w:spacing w:val="-5"/>
          <w:sz w:val="24"/>
          <w:szCs w:val="24"/>
        </w:rPr>
        <w:t xml:space="preserve"> </w:t>
      </w:r>
      <w:r w:rsidR="00E0242B" w:rsidRPr="00DE663A">
        <w:rPr>
          <w:color w:val="231F20"/>
          <w:sz w:val="24"/>
          <w:szCs w:val="24"/>
        </w:rPr>
        <w:t>deposits</w:t>
      </w:r>
      <w:r w:rsidR="00E0242B" w:rsidRPr="00DE663A">
        <w:rPr>
          <w:color w:val="231F20"/>
          <w:spacing w:val="-4"/>
          <w:sz w:val="24"/>
          <w:szCs w:val="24"/>
        </w:rPr>
        <w:t xml:space="preserve"> </w:t>
      </w:r>
      <w:r w:rsidR="00E0242B" w:rsidRPr="00DE663A">
        <w:rPr>
          <w:color w:val="231F20"/>
          <w:sz w:val="24"/>
          <w:szCs w:val="24"/>
        </w:rPr>
        <w:t>to</w:t>
      </w:r>
      <w:r w:rsidR="00E0242B" w:rsidRPr="00DE663A">
        <w:rPr>
          <w:color w:val="231F20"/>
          <w:spacing w:val="-5"/>
          <w:sz w:val="24"/>
          <w:szCs w:val="24"/>
        </w:rPr>
        <w:t xml:space="preserve"> </w:t>
      </w:r>
      <w:r w:rsidR="00E0242B" w:rsidRPr="00DE663A">
        <w:rPr>
          <w:color w:val="231F20"/>
          <w:sz w:val="24"/>
          <w:szCs w:val="24"/>
        </w:rPr>
        <w:t>all</w:t>
      </w:r>
      <w:r w:rsidR="00E0242B" w:rsidRPr="00DE663A">
        <w:rPr>
          <w:color w:val="231F20"/>
          <w:spacing w:val="-4"/>
          <w:sz w:val="24"/>
          <w:szCs w:val="24"/>
        </w:rPr>
        <w:t xml:space="preserve"> </w:t>
      </w:r>
      <w:r w:rsidR="00E0242B" w:rsidRPr="00DE663A">
        <w:rPr>
          <w:color w:val="231F20"/>
          <w:sz w:val="24"/>
          <w:szCs w:val="24"/>
        </w:rPr>
        <w:t xml:space="preserve">non-winning bidders. </w:t>
      </w:r>
      <w:r w:rsidRPr="00DE663A">
        <w:rPr>
          <w:color w:val="231F20"/>
          <w:sz w:val="24"/>
          <w:szCs w:val="24"/>
        </w:rPr>
        <w:t>Contractor shall m</w:t>
      </w:r>
      <w:r w:rsidR="00E0242B" w:rsidRPr="00DE663A">
        <w:rPr>
          <w:color w:val="231F20"/>
          <w:sz w:val="24"/>
          <w:szCs w:val="24"/>
        </w:rPr>
        <w:t>anage the escrow process.</w:t>
      </w:r>
    </w:p>
    <w:p w14:paraId="4DE8A6A6" w14:textId="19E97B9B" w:rsidR="00E0242B" w:rsidRPr="001B4CCB" w:rsidRDefault="00E0242B" w:rsidP="006D6618">
      <w:pPr>
        <w:pStyle w:val="Itema"/>
        <w:rPr>
          <w:sz w:val="24"/>
          <w:szCs w:val="24"/>
        </w:rPr>
      </w:pPr>
      <w:r w:rsidRPr="001B4CCB">
        <w:rPr>
          <w:sz w:val="24"/>
          <w:szCs w:val="24"/>
        </w:rPr>
        <w:t>Contractor</w:t>
      </w:r>
      <w:r w:rsidRPr="001B4CCB">
        <w:rPr>
          <w:spacing w:val="-6"/>
          <w:sz w:val="24"/>
          <w:szCs w:val="24"/>
        </w:rPr>
        <w:t xml:space="preserve"> </w:t>
      </w:r>
      <w:r w:rsidRPr="001B4CCB">
        <w:rPr>
          <w:sz w:val="24"/>
          <w:szCs w:val="24"/>
        </w:rPr>
        <w:t>shall</w:t>
      </w:r>
      <w:r w:rsidRPr="001B4CCB">
        <w:rPr>
          <w:spacing w:val="-5"/>
          <w:sz w:val="24"/>
          <w:szCs w:val="24"/>
        </w:rPr>
        <w:t xml:space="preserve"> </w:t>
      </w:r>
      <w:r w:rsidRPr="001B4CCB">
        <w:rPr>
          <w:sz w:val="24"/>
          <w:szCs w:val="24"/>
        </w:rPr>
        <w:t>prepare</w:t>
      </w:r>
      <w:r w:rsidRPr="001B4CCB">
        <w:rPr>
          <w:spacing w:val="-5"/>
          <w:sz w:val="24"/>
          <w:szCs w:val="24"/>
        </w:rPr>
        <w:t xml:space="preserve"> </w:t>
      </w:r>
      <w:r w:rsidRPr="001B4CCB">
        <w:rPr>
          <w:sz w:val="24"/>
          <w:szCs w:val="24"/>
        </w:rPr>
        <w:t>all</w:t>
      </w:r>
      <w:r w:rsidRPr="001B4CCB">
        <w:rPr>
          <w:spacing w:val="-5"/>
          <w:sz w:val="24"/>
          <w:szCs w:val="24"/>
        </w:rPr>
        <w:t xml:space="preserve"> </w:t>
      </w:r>
      <w:r w:rsidRPr="001B4CCB">
        <w:rPr>
          <w:sz w:val="24"/>
          <w:szCs w:val="24"/>
        </w:rPr>
        <w:t>required</w:t>
      </w:r>
      <w:r w:rsidRPr="001B4CCB">
        <w:rPr>
          <w:spacing w:val="-5"/>
          <w:sz w:val="24"/>
          <w:szCs w:val="24"/>
        </w:rPr>
        <w:t xml:space="preserve"> </w:t>
      </w:r>
      <w:r w:rsidRPr="001B4CCB">
        <w:rPr>
          <w:sz w:val="24"/>
          <w:szCs w:val="24"/>
        </w:rPr>
        <w:t>legal</w:t>
      </w:r>
      <w:r w:rsidRPr="001B4CCB">
        <w:rPr>
          <w:spacing w:val="-5"/>
          <w:sz w:val="24"/>
          <w:szCs w:val="24"/>
        </w:rPr>
        <w:t xml:space="preserve"> </w:t>
      </w:r>
      <w:r w:rsidRPr="001B4CCB">
        <w:rPr>
          <w:sz w:val="24"/>
          <w:szCs w:val="24"/>
        </w:rPr>
        <w:t>documents</w:t>
      </w:r>
      <w:r w:rsidRPr="001B4CCB">
        <w:rPr>
          <w:spacing w:val="-4"/>
          <w:sz w:val="24"/>
          <w:szCs w:val="24"/>
        </w:rPr>
        <w:t xml:space="preserve"> </w:t>
      </w:r>
      <w:r w:rsidRPr="001B4CCB">
        <w:rPr>
          <w:sz w:val="24"/>
          <w:szCs w:val="24"/>
        </w:rPr>
        <w:t>for</w:t>
      </w:r>
      <w:r w:rsidRPr="001B4CCB">
        <w:rPr>
          <w:spacing w:val="-6"/>
          <w:sz w:val="24"/>
          <w:szCs w:val="24"/>
        </w:rPr>
        <w:t xml:space="preserve"> </w:t>
      </w:r>
      <w:r w:rsidRPr="001B4CCB">
        <w:rPr>
          <w:sz w:val="24"/>
          <w:szCs w:val="24"/>
        </w:rPr>
        <w:t>sale</w:t>
      </w:r>
      <w:r w:rsidRPr="001B4CCB">
        <w:rPr>
          <w:spacing w:val="-4"/>
          <w:sz w:val="24"/>
          <w:szCs w:val="24"/>
        </w:rPr>
        <w:t xml:space="preserve"> </w:t>
      </w:r>
      <w:r w:rsidRPr="001B4CCB">
        <w:rPr>
          <w:sz w:val="24"/>
          <w:szCs w:val="24"/>
        </w:rPr>
        <w:t>of</w:t>
      </w:r>
      <w:r w:rsidRPr="001B4CCB">
        <w:rPr>
          <w:spacing w:val="-4"/>
          <w:sz w:val="24"/>
          <w:szCs w:val="24"/>
        </w:rPr>
        <w:t xml:space="preserve"> </w:t>
      </w:r>
      <w:r w:rsidRPr="001B4CCB">
        <w:rPr>
          <w:sz w:val="24"/>
          <w:szCs w:val="24"/>
        </w:rPr>
        <w:t xml:space="preserve">property in conjunction with </w:t>
      </w:r>
      <w:r w:rsidR="4D442DD6" w:rsidRPr="0F229AFE">
        <w:rPr>
          <w:sz w:val="24"/>
          <w:szCs w:val="24"/>
        </w:rPr>
        <w:t>GSA</w:t>
      </w:r>
      <w:r w:rsidR="00435E07">
        <w:rPr>
          <w:sz w:val="24"/>
          <w:szCs w:val="24"/>
        </w:rPr>
        <w:t>-RPM</w:t>
      </w:r>
      <w:r w:rsidRPr="00B26F35">
        <w:rPr>
          <w:sz w:val="24"/>
          <w:szCs w:val="24"/>
        </w:rPr>
        <w:t xml:space="preserve"> staff.</w:t>
      </w:r>
    </w:p>
    <w:p w14:paraId="5B6FD008" w14:textId="44C5C32A" w:rsidR="00E0242B" w:rsidRPr="001B4CCB" w:rsidRDefault="00E0242B" w:rsidP="006D6618">
      <w:pPr>
        <w:pStyle w:val="Itema"/>
        <w:rPr>
          <w:sz w:val="24"/>
          <w:szCs w:val="24"/>
        </w:rPr>
      </w:pPr>
      <w:r w:rsidRPr="001B4CCB">
        <w:rPr>
          <w:sz w:val="24"/>
          <w:szCs w:val="24"/>
        </w:rPr>
        <w:lastRenderedPageBreak/>
        <w:t>Contractor</w:t>
      </w:r>
      <w:r w:rsidRPr="001B4CCB">
        <w:rPr>
          <w:spacing w:val="-5"/>
          <w:sz w:val="24"/>
          <w:szCs w:val="24"/>
        </w:rPr>
        <w:t xml:space="preserve"> </w:t>
      </w:r>
      <w:r w:rsidRPr="001B4CCB">
        <w:rPr>
          <w:sz w:val="24"/>
          <w:szCs w:val="24"/>
        </w:rPr>
        <w:t>shall</w:t>
      </w:r>
      <w:r w:rsidRPr="001B4CCB">
        <w:rPr>
          <w:spacing w:val="-5"/>
          <w:sz w:val="24"/>
          <w:szCs w:val="24"/>
        </w:rPr>
        <w:t xml:space="preserve"> </w:t>
      </w:r>
      <w:r w:rsidRPr="001B4CCB">
        <w:rPr>
          <w:sz w:val="24"/>
          <w:szCs w:val="24"/>
        </w:rPr>
        <w:t>manage</w:t>
      </w:r>
      <w:r w:rsidRPr="001B4CCB">
        <w:rPr>
          <w:spacing w:val="-5"/>
          <w:sz w:val="24"/>
          <w:szCs w:val="24"/>
        </w:rPr>
        <w:t xml:space="preserve"> </w:t>
      </w:r>
      <w:r w:rsidRPr="001B4CCB">
        <w:rPr>
          <w:sz w:val="24"/>
          <w:szCs w:val="24"/>
        </w:rPr>
        <w:t>all</w:t>
      </w:r>
      <w:r w:rsidRPr="001B4CCB">
        <w:rPr>
          <w:spacing w:val="-5"/>
          <w:sz w:val="24"/>
          <w:szCs w:val="24"/>
        </w:rPr>
        <w:t xml:space="preserve"> </w:t>
      </w:r>
      <w:r w:rsidRPr="001B4CCB">
        <w:rPr>
          <w:sz w:val="24"/>
          <w:szCs w:val="24"/>
        </w:rPr>
        <w:t>aspects</w:t>
      </w:r>
      <w:r w:rsidRPr="001B4CCB">
        <w:rPr>
          <w:spacing w:val="-6"/>
          <w:sz w:val="24"/>
          <w:szCs w:val="24"/>
        </w:rPr>
        <w:t xml:space="preserve"> </w:t>
      </w:r>
      <w:r w:rsidRPr="001B4CCB">
        <w:rPr>
          <w:sz w:val="24"/>
          <w:szCs w:val="24"/>
        </w:rPr>
        <w:t>of</w:t>
      </w:r>
      <w:r w:rsidRPr="001B4CCB">
        <w:rPr>
          <w:spacing w:val="-6"/>
          <w:sz w:val="24"/>
          <w:szCs w:val="24"/>
        </w:rPr>
        <w:t xml:space="preserve"> </w:t>
      </w:r>
      <w:r w:rsidRPr="001B4CCB">
        <w:rPr>
          <w:sz w:val="24"/>
          <w:szCs w:val="24"/>
        </w:rPr>
        <w:t>escrow</w:t>
      </w:r>
      <w:r w:rsidRPr="001B4CCB">
        <w:rPr>
          <w:spacing w:val="-4"/>
          <w:sz w:val="24"/>
          <w:szCs w:val="24"/>
        </w:rPr>
        <w:t xml:space="preserve"> </w:t>
      </w:r>
      <w:r w:rsidRPr="001B4CCB">
        <w:rPr>
          <w:sz w:val="24"/>
          <w:szCs w:val="24"/>
        </w:rPr>
        <w:t>process</w:t>
      </w:r>
      <w:r w:rsidRPr="001B4CCB">
        <w:rPr>
          <w:spacing w:val="-6"/>
          <w:sz w:val="24"/>
          <w:szCs w:val="24"/>
        </w:rPr>
        <w:t xml:space="preserve"> </w:t>
      </w:r>
      <w:r w:rsidRPr="001B4CCB">
        <w:rPr>
          <w:sz w:val="24"/>
          <w:szCs w:val="24"/>
        </w:rPr>
        <w:t>with</w:t>
      </w:r>
      <w:r w:rsidRPr="001B4CCB">
        <w:rPr>
          <w:spacing w:val="-3"/>
          <w:sz w:val="24"/>
          <w:szCs w:val="24"/>
        </w:rPr>
        <w:t xml:space="preserve"> </w:t>
      </w:r>
      <w:r w:rsidRPr="001B4CCB">
        <w:rPr>
          <w:sz w:val="24"/>
          <w:szCs w:val="24"/>
        </w:rPr>
        <w:t>the</w:t>
      </w:r>
      <w:r w:rsidRPr="001B4CCB">
        <w:rPr>
          <w:spacing w:val="-4"/>
          <w:sz w:val="24"/>
          <w:szCs w:val="24"/>
        </w:rPr>
        <w:t xml:space="preserve"> </w:t>
      </w:r>
      <w:r w:rsidRPr="001B4CCB">
        <w:rPr>
          <w:sz w:val="24"/>
          <w:szCs w:val="24"/>
        </w:rPr>
        <w:t>title company as selected by the County.</w:t>
      </w:r>
    </w:p>
    <w:p w14:paraId="0F293D3F" w14:textId="19AACDD8" w:rsidR="00E0242B" w:rsidRPr="001B4CCB" w:rsidRDefault="00E0242B" w:rsidP="006D6618">
      <w:pPr>
        <w:pStyle w:val="Itema"/>
        <w:rPr>
          <w:sz w:val="24"/>
          <w:szCs w:val="24"/>
        </w:rPr>
      </w:pPr>
      <w:r w:rsidRPr="001B4CCB">
        <w:rPr>
          <w:sz w:val="24"/>
          <w:szCs w:val="24"/>
        </w:rPr>
        <w:t>Contractor</w:t>
      </w:r>
      <w:r w:rsidRPr="001B4CCB">
        <w:rPr>
          <w:spacing w:val="-5"/>
          <w:sz w:val="24"/>
          <w:szCs w:val="24"/>
        </w:rPr>
        <w:t xml:space="preserve"> </w:t>
      </w:r>
      <w:r w:rsidRPr="001B4CCB">
        <w:rPr>
          <w:sz w:val="24"/>
          <w:szCs w:val="24"/>
        </w:rPr>
        <w:t>shall</w:t>
      </w:r>
      <w:r w:rsidRPr="001B4CCB">
        <w:rPr>
          <w:spacing w:val="-5"/>
          <w:sz w:val="24"/>
          <w:szCs w:val="24"/>
        </w:rPr>
        <w:t xml:space="preserve"> </w:t>
      </w:r>
      <w:r w:rsidRPr="001B4CCB">
        <w:rPr>
          <w:sz w:val="24"/>
          <w:szCs w:val="24"/>
        </w:rPr>
        <w:t>finalize</w:t>
      </w:r>
      <w:r w:rsidRPr="001B4CCB">
        <w:rPr>
          <w:spacing w:val="-5"/>
          <w:sz w:val="24"/>
          <w:szCs w:val="24"/>
        </w:rPr>
        <w:t xml:space="preserve"> </w:t>
      </w:r>
      <w:r w:rsidRPr="001B4CCB">
        <w:rPr>
          <w:sz w:val="24"/>
          <w:szCs w:val="24"/>
        </w:rPr>
        <w:t>and</w:t>
      </w:r>
      <w:r w:rsidRPr="001B4CCB">
        <w:rPr>
          <w:spacing w:val="-5"/>
          <w:sz w:val="24"/>
          <w:szCs w:val="24"/>
        </w:rPr>
        <w:t xml:space="preserve"> </w:t>
      </w:r>
      <w:r w:rsidRPr="001B4CCB">
        <w:rPr>
          <w:sz w:val="24"/>
          <w:szCs w:val="24"/>
        </w:rPr>
        <w:t>prepare</w:t>
      </w:r>
      <w:r w:rsidRPr="001B4CCB">
        <w:rPr>
          <w:spacing w:val="-5"/>
          <w:sz w:val="24"/>
          <w:szCs w:val="24"/>
        </w:rPr>
        <w:t xml:space="preserve"> </w:t>
      </w:r>
      <w:r w:rsidRPr="001B4CCB">
        <w:rPr>
          <w:sz w:val="24"/>
          <w:szCs w:val="24"/>
        </w:rPr>
        <w:t>the</w:t>
      </w:r>
      <w:r w:rsidRPr="001B4CCB">
        <w:rPr>
          <w:spacing w:val="-5"/>
          <w:sz w:val="24"/>
          <w:szCs w:val="24"/>
        </w:rPr>
        <w:t xml:space="preserve"> </w:t>
      </w:r>
      <w:r w:rsidRPr="001B4CCB">
        <w:rPr>
          <w:sz w:val="24"/>
          <w:szCs w:val="24"/>
        </w:rPr>
        <w:t>purchase</w:t>
      </w:r>
      <w:r w:rsidRPr="001B4CCB">
        <w:rPr>
          <w:spacing w:val="-5"/>
          <w:sz w:val="24"/>
          <w:szCs w:val="24"/>
        </w:rPr>
        <w:t xml:space="preserve"> </w:t>
      </w:r>
      <w:r w:rsidRPr="001B4CCB">
        <w:rPr>
          <w:sz w:val="24"/>
          <w:szCs w:val="24"/>
        </w:rPr>
        <w:t>and</w:t>
      </w:r>
      <w:r w:rsidRPr="001B4CCB">
        <w:rPr>
          <w:spacing w:val="-5"/>
          <w:sz w:val="24"/>
          <w:szCs w:val="24"/>
        </w:rPr>
        <w:t xml:space="preserve"> </w:t>
      </w:r>
      <w:r w:rsidRPr="001B4CCB">
        <w:rPr>
          <w:sz w:val="24"/>
          <w:szCs w:val="24"/>
        </w:rPr>
        <w:t>sale</w:t>
      </w:r>
      <w:r w:rsidRPr="001B4CCB">
        <w:rPr>
          <w:spacing w:val="-5"/>
          <w:sz w:val="24"/>
          <w:szCs w:val="24"/>
        </w:rPr>
        <w:t xml:space="preserve"> </w:t>
      </w:r>
      <w:r w:rsidRPr="001B4CCB">
        <w:rPr>
          <w:sz w:val="24"/>
          <w:szCs w:val="24"/>
        </w:rPr>
        <w:t>agreement</w:t>
      </w:r>
      <w:r w:rsidRPr="001B4CCB">
        <w:rPr>
          <w:spacing w:val="-5"/>
          <w:sz w:val="24"/>
          <w:szCs w:val="24"/>
        </w:rPr>
        <w:t xml:space="preserve"> </w:t>
      </w:r>
      <w:r w:rsidRPr="001B4CCB">
        <w:rPr>
          <w:sz w:val="24"/>
          <w:szCs w:val="24"/>
        </w:rPr>
        <w:t>for execution with the selected buyer.</w:t>
      </w:r>
    </w:p>
    <w:p w14:paraId="02AF5BEE" w14:textId="2D9C3205" w:rsidR="00F9006C" w:rsidRPr="001B4CCB" w:rsidRDefault="00E0242B" w:rsidP="006D6618">
      <w:pPr>
        <w:pStyle w:val="Itema"/>
        <w:rPr>
          <w:sz w:val="24"/>
          <w:szCs w:val="24"/>
        </w:rPr>
      </w:pPr>
      <w:r w:rsidRPr="001B4CCB">
        <w:rPr>
          <w:sz w:val="24"/>
          <w:szCs w:val="24"/>
        </w:rPr>
        <w:t>Contractor shall maximize proceeds of the sale for the benefit of the County by demonstrating the winning bid is highest price for designated property</w:t>
      </w:r>
      <w:r w:rsidRPr="001B4CCB">
        <w:rPr>
          <w:spacing w:val="-6"/>
          <w:sz w:val="24"/>
          <w:szCs w:val="24"/>
        </w:rPr>
        <w:t xml:space="preserve"> </w:t>
      </w:r>
      <w:r w:rsidR="0036090F" w:rsidRPr="001B4CCB">
        <w:rPr>
          <w:spacing w:val="-6"/>
          <w:sz w:val="24"/>
          <w:szCs w:val="24"/>
        </w:rPr>
        <w:t xml:space="preserve">by </w:t>
      </w:r>
      <w:r w:rsidRPr="001B4CCB">
        <w:rPr>
          <w:sz w:val="24"/>
          <w:szCs w:val="24"/>
        </w:rPr>
        <w:t>using</w:t>
      </w:r>
      <w:r w:rsidRPr="001B4CCB">
        <w:rPr>
          <w:spacing w:val="-6"/>
          <w:sz w:val="24"/>
          <w:szCs w:val="24"/>
        </w:rPr>
        <w:t xml:space="preserve"> </w:t>
      </w:r>
      <w:r w:rsidRPr="001B4CCB">
        <w:rPr>
          <w:sz w:val="24"/>
          <w:szCs w:val="24"/>
        </w:rPr>
        <w:t>sales</w:t>
      </w:r>
      <w:r w:rsidRPr="001B4CCB">
        <w:rPr>
          <w:spacing w:val="-6"/>
          <w:sz w:val="24"/>
          <w:szCs w:val="24"/>
        </w:rPr>
        <w:t xml:space="preserve"> </w:t>
      </w:r>
      <w:r w:rsidRPr="001B4CCB">
        <w:rPr>
          <w:sz w:val="24"/>
          <w:szCs w:val="24"/>
        </w:rPr>
        <w:t>comparisons,</w:t>
      </w:r>
      <w:r w:rsidRPr="001B4CCB">
        <w:rPr>
          <w:spacing w:val="-5"/>
          <w:sz w:val="24"/>
          <w:szCs w:val="24"/>
        </w:rPr>
        <w:t xml:space="preserve"> </w:t>
      </w:r>
      <w:r w:rsidRPr="001B4CCB">
        <w:rPr>
          <w:sz w:val="24"/>
          <w:szCs w:val="24"/>
        </w:rPr>
        <w:t>market</w:t>
      </w:r>
      <w:r w:rsidRPr="001B4CCB">
        <w:rPr>
          <w:spacing w:val="-6"/>
          <w:sz w:val="24"/>
          <w:szCs w:val="24"/>
        </w:rPr>
        <w:t xml:space="preserve"> </w:t>
      </w:r>
      <w:r w:rsidRPr="001B4CCB">
        <w:rPr>
          <w:sz w:val="24"/>
          <w:szCs w:val="24"/>
        </w:rPr>
        <w:t>evaluations</w:t>
      </w:r>
      <w:r w:rsidRPr="001B4CCB">
        <w:rPr>
          <w:spacing w:val="-6"/>
          <w:sz w:val="24"/>
          <w:szCs w:val="24"/>
        </w:rPr>
        <w:t xml:space="preserve"> </w:t>
      </w:r>
      <w:r w:rsidRPr="001B4CCB">
        <w:rPr>
          <w:sz w:val="24"/>
          <w:szCs w:val="24"/>
        </w:rPr>
        <w:t>and</w:t>
      </w:r>
      <w:r w:rsidRPr="001B4CCB">
        <w:rPr>
          <w:spacing w:val="-4"/>
          <w:sz w:val="24"/>
          <w:szCs w:val="24"/>
        </w:rPr>
        <w:t xml:space="preserve"> </w:t>
      </w:r>
      <w:r w:rsidRPr="001B4CCB">
        <w:rPr>
          <w:sz w:val="24"/>
          <w:szCs w:val="24"/>
        </w:rPr>
        <w:t xml:space="preserve">bidder </w:t>
      </w:r>
      <w:r w:rsidRPr="001B4CCB">
        <w:rPr>
          <w:spacing w:val="-2"/>
          <w:sz w:val="24"/>
          <w:szCs w:val="24"/>
        </w:rPr>
        <w:t>responses.</w:t>
      </w:r>
    </w:p>
    <w:p w14:paraId="1B49C1AB" w14:textId="106F390F" w:rsidR="00222EA5" w:rsidRPr="00222EA5" w:rsidRDefault="00502F47" w:rsidP="006D6618">
      <w:pPr>
        <w:pStyle w:val="Heading2"/>
      </w:pPr>
      <w:bookmarkStart w:id="26" w:name="_Toc339364443"/>
      <w:bookmarkStart w:id="27" w:name="_Toc339364704"/>
      <w:bookmarkStart w:id="28" w:name="_Toc106380872"/>
      <w:r w:rsidRPr="410406F0">
        <w:rPr>
          <w:sz w:val="24"/>
          <w:szCs w:val="24"/>
        </w:rPr>
        <w:t>BIDDER</w:t>
      </w:r>
      <w:r w:rsidR="00607F38" w:rsidRPr="410406F0">
        <w:rPr>
          <w:sz w:val="24"/>
          <w:szCs w:val="24"/>
        </w:rPr>
        <w:t>S CONFERENCE</w:t>
      </w:r>
      <w:r w:rsidR="006B4B31" w:rsidRPr="410406F0">
        <w:rPr>
          <w:sz w:val="24"/>
          <w:szCs w:val="24"/>
        </w:rPr>
        <w:t>(</w:t>
      </w:r>
      <w:r w:rsidR="00607F38" w:rsidRPr="410406F0">
        <w:rPr>
          <w:sz w:val="24"/>
          <w:szCs w:val="24"/>
        </w:rPr>
        <w:t>S</w:t>
      </w:r>
      <w:bookmarkEnd w:id="26"/>
      <w:bookmarkEnd w:id="27"/>
      <w:r w:rsidR="006B4B31" w:rsidRPr="410406F0">
        <w:rPr>
          <w:sz w:val="24"/>
          <w:szCs w:val="24"/>
        </w:rPr>
        <w:t>)</w:t>
      </w:r>
      <w:r w:rsidR="002C348B" w:rsidRPr="410406F0">
        <w:rPr>
          <w:sz w:val="24"/>
          <w:szCs w:val="24"/>
        </w:rPr>
        <w:t>/VEND</w:t>
      </w:r>
      <w:r w:rsidR="0040582E" w:rsidRPr="410406F0">
        <w:rPr>
          <w:sz w:val="24"/>
          <w:szCs w:val="24"/>
        </w:rPr>
        <w:t>O</w:t>
      </w:r>
      <w:r w:rsidR="002C348B" w:rsidRPr="410406F0">
        <w:rPr>
          <w:sz w:val="24"/>
          <w:szCs w:val="24"/>
        </w:rPr>
        <w:t>R OUTREACH</w:t>
      </w:r>
      <w:bookmarkEnd w:id="28"/>
      <w:r w:rsidR="006B4B31" w:rsidRPr="410406F0">
        <w:rPr>
          <w:color w:val="00B050"/>
          <w:sz w:val="24"/>
          <w:szCs w:val="24"/>
        </w:rPr>
        <w:t xml:space="preserve"> </w:t>
      </w:r>
    </w:p>
    <w:p w14:paraId="3D1905FA" w14:textId="3F9C331E" w:rsidR="004556F7" w:rsidRPr="004556F7" w:rsidRDefault="00DA7F5B" w:rsidP="006D6618">
      <w:pPr>
        <w:pStyle w:val="Item1"/>
        <w:tabs>
          <w:tab w:val="clear" w:pos="1440"/>
        </w:tabs>
      </w:pPr>
      <w:bookmarkStart w:id="29" w:name="_Hlk103953617"/>
      <w:r w:rsidRPr="009A6055">
        <w:rPr>
          <w:sz w:val="24"/>
          <w:szCs w:val="24"/>
        </w:rPr>
        <w:t xml:space="preserve">Vendor Outreach is usually conducted on Wednesdays at </w:t>
      </w:r>
      <w:hyperlink r:id="rId22">
        <w:r w:rsidRPr="009A6055">
          <w:rPr>
            <w:rStyle w:val="Hyperlink"/>
            <w:b/>
            <w:bCs/>
            <w:sz w:val="24"/>
            <w:szCs w:val="24"/>
          </w:rPr>
          <w:t>Vendor Outreach Link</w:t>
        </w:r>
      </w:hyperlink>
      <w:r w:rsidRPr="410406F0">
        <w:rPr>
          <w:sz w:val="24"/>
          <w:szCs w:val="24"/>
        </w:rPr>
        <w:t xml:space="preserve"> (Call-in: +1 415-915-3950; Conference ID: 504 517 635#). Dates and locations can be confirmed by checking at: </w:t>
      </w:r>
      <w:hyperlink r:id="rId23">
        <w:r w:rsidRPr="410406F0">
          <w:rPr>
            <w:rStyle w:val="Hyperlink"/>
            <w:b/>
            <w:bCs/>
            <w:sz w:val="24"/>
            <w:szCs w:val="24"/>
          </w:rPr>
          <w:t>Upcoming Events</w:t>
        </w:r>
      </w:hyperlink>
      <w:r w:rsidRPr="410406F0">
        <w:rPr>
          <w:sz w:val="24"/>
          <w:szCs w:val="24"/>
        </w:rPr>
        <w:t xml:space="preserve"> </w:t>
      </w:r>
      <w:r w:rsidRPr="410406F0">
        <w:rPr>
          <w:sz w:val="20"/>
        </w:rPr>
        <w:t>[</w:t>
      </w:r>
      <w:hyperlink r:id="rId24">
        <w:r w:rsidRPr="410406F0">
          <w:rPr>
            <w:rStyle w:val="Hyperlink"/>
            <w:sz w:val="20"/>
          </w:rPr>
          <w:t>https://gsa.acgov.org/do-business-with-us/upcoming-contracting-events/</w:t>
        </w:r>
      </w:hyperlink>
      <w:r w:rsidRPr="410406F0">
        <w:rPr>
          <w:sz w:val="20"/>
        </w:rPr>
        <w:t>].</w:t>
      </w:r>
      <w:r w:rsidRPr="410406F0">
        <w:rPr>
          <w:sz w:val="24"/>
          <w:szCs w:val="24"/>
        </w:rPr>
        <w:t xml:space="preserve"> </w:t>
      </w:r>
      <w:bookmarkEnd w:id="29"/>
    </w:p>
    <w:p w14:paraId="27AC700F" w14:textId="43B2EACF" w:rsidR="0036135F" w:rsidRPr="009A6055" w:rsidRDefault="00791FF9" w:rsidP="006D6618">
      <w:pPr>
        <w:pStyle w:val="Item1"/>
        <w:tabs>
          <w:tab w:val="clear" w:pos="1440"/>
        </w:tabs>
      </w:pPr>
      <w:r w:rsidRPr="009A6055">
        <w:rPr>
          <w:sz w:val="24"/>
          <w:szCs w:val="24"/>
        </w:rPr>
        <w:t>Information</w:t>
      </w:r>
      <w:r w:rsidRPr="410406F0">
        <w:rPr>
          <w:sz w:val="24"/>
          <w:szCs w:val="24"/>
        </w:rPr>
        <w:t xml:space="preserve"> regarding the RFP</w:t>
      </w:r>
      <w:r w:rsidR="003C4B84" w:rsidRPr="410406F0">
        <w:rPr>
          <w:sz w:val="24"/>
          <w:szCs w:val="24"/>
        </w:rPr>
        <w:t xml:space="preserve"> </w:t>
      </w:r>
      <w:r w:rsidRPr="410406F0">
        <w:rPr>
          <w:sz w:val="24"/>
          <w:szCs w:val="24"/>
        </w:rPr>
        <w:t xml:space="preserve">will </w:t>
      </w:r>
      <w:r w:rsidR="003C4B84" w:rsidRPr="410406F0">
        <w:rPr>
          <w:sz w:val="24"/>
          <w:szCs w:val="24"/>
        </w:rPr>
        <w:t xml:space="preserve">be </w:t>
      </w:r>
      <w:r w:rsidRPr="410406F0">
        <w:rPr>
          <w:sz w:val="24"/>
          <w:szCs w:val="24"/>
        </w:rPr>
        <w:t xml:space="preserve">presented </w:t>
      </w:r>
      <w:r w:rsidR="003C4B84" w:rsidRPr="410406F0">
        <w:rPr>
          <w:sz w:val="24"/>
          <w:szCs w:val="24"/>
        </w:rPr>
        <w:t>during the conference</w:t>
      </w:r>
      <w:r w:rsidR="001215F1" w:rsidRPr="410406F0">
        <w:rPr>
          <w:sz w:val="24"/>
          <w:szCs w:val="24"/>
        </w:rPr>
        <w:t>(s)</w:t>
      </w:r>
      <w:r w:rsidR="003C4B84" w:rsidRPr="410406F0">
        <w:rPr>
          <w:sz w:val="24"/>
          <w:szCs w:val="24"/>
        </w:rPr>
        <w:t xml:space="preserve">. </w:t>
      </w:r>
      <w:r w:rsidR="00AB790E" w:rsidRPr="410406F0">
        <w:rPr>
          <w:sz w:val="24"/>
          <w:szCs w:val="24"/>
        </w:rPr>
        <w:t>T</w:t>
      </w:r>
      <w:r w:rsidR="0036135F" w:rsidRPr="410406F0">
        <w:rPr>
          <w:sz w:val="24"/>
          <w:szCs w:val="24"/>
        </w:rPr>
        <w:t xml:space="preserve">o get the best experience, the County recommends that </w:t>
      </w:r>
      <w:r w:rsidR="00502F47" w:rsidRPr="410406F0">
        <w:rPr>
          <w:sz w:val="24"/>
          <w:szCs w:val="24"/>
        </w:rPr>
        <w:t>Bidder</w:t>
      </w:r>
      <w:r w:rsidR="0036135F" w:rsidRPr="410406F0">
        <w:rPr>
          <w:sz w:val="24"/>
          <w:szCs w:val="24"/>
        </w:rPr>
        <w:t xml:space="preserve">s who participate remotely use equipment with audio output such as speakers, headsets, or a telephone. </w:t>
      </w:r>
      <w:r w:rsidR="00546C39" w:rsidRPr="410406F0">
        <w:rPr>
          <w:b/>
          <w:sz w:val="24"/>
          <w:szCs w:val="24"/>
        </w:rPr>
        <w:t xml:space="preserve">MANDATORY: BIDDERS MUST ATTEND THE </w:t>
      </w:r>
      <w:r w:rsidR="00546C39" w:rsidRPr="410406F0">
        <w:rPr>
          <w:b/>
          <w:bCs/>
          <w:sz w:val="24"/>
          <w:szCs w:val="24"/>
        </w:rPr>
        <w:t>WALKTHROUGH</w:t>
      </w:r>
      <w:r w:rsidR="00C82ABD">
        <w:rPr>
          <w:b/>
          <w:bCs/>
          <w:sz w:val="24"/>
          <w:szCs w:val="24"/>
        </w:rPr>
        <w:t>.</w:t>
      </w:r>
      <w:r w:rsidR="008C2932" w:rsidRPr="009A6055">
        <w:rPr>
          <w:color w:val="FF0000"/>
          <w:sz w:val="24"/>
          <w:szCs w:val="24"/>
        </w:rPr>
        <w:t xml:space="preserve"> </w:t>
      </w:r>
      <w:r w:rsidR="009A6055" w:rsidRPr="009A6055">
        <w:rPr>
          <w:b/>
          <w:bCs/>
          <w:sz w:val="24"/>
          <w:szCs w:val="24"/>
        </w:rPr>
        <w:t xml:space="preserve">BIDDERS CONFERENCE </w:t>
      </w:r>
      <w:r w:rsidR="003A55E7">
        <w:rPr>
          <w:b/>
          <w:bCs/>
          <w:sz w:val="24"/>
          <w:szCs w:val="24"/>
        </w:rPr>
        <w:t>will</w:t>
      </w:r>
      <w:r w:rsidR="009A6055" w:rsidRPr="009A6055">
        <w:rPr>
          <w:b/>
          <w:bCs/>
          <w:sz w:val="24"/>
          <w:szCs w:val="24"/>
        </w:rPr>
        <w:t xml:space="preserve"> </w:t>
      </w:r>
      <w:proofErr w:type="gramStart"/>
      <w:r w:rsidR="009A6055" w:rsidRPr="009A6055">
        <w:rPr>
          <w:b/>
          <w:bCs/>
          <w:sz w:val="24"/>
          <w:szCs w:val="24"/>
        </w:rPr>
        <w:t xml:space="preserve">follow </w:t>
      </w:r>
      <w:r w:rsidR="009A6055">
        <w:rPr>
          <w:b/>
          <w:bCs/>
          <w:sz w:val="24"/>
          <w:szCs w:val="24"/>
        </w:rPr>
        <w:t>after</w:t>
      </w:r>
      <w:proofErr w:type="gramEnd"/>
      <w:r w:rsidR="009A6055">
        <w:rPr>
          <w:b/>
          <w:bCs/>
          <w:sz w:val="24"/>
          <w:szCs w:val="24"/>
        </w:rPr>
        <w:t xml:space="preserve"> </w:t>
      </w:r>
      <w:r w:rsidR="009A6055" w:rsidRPr="009A6055">
        <w:rPr>
          <w:b/>
          <w:bCs/>
          <w:sz w:val="24"/>
          <w:szCs w:val="24"/>
        </w:rPr>
        <w:t>the walkthrough.</w:t>
      </w:r>
    </w:p>
    <w:p w14:paraId="1D53A673" w14:textId="77E23B62" w:rsidR="0036135F" w:rsidRPr="00CA651C" w:rsidRDefault="00502F47" w:rsidP="006D6618">
      <w:pPr>
        <w:pStyle w:val="Item1"/>
        <w:tabs>
          <w:tab w:val="clear" w:pos="1440"/>
        </w:tabs>
      </w:pPr>
      <w:r w:rsidRPr="410406F0">
        <w:rPr>
          <w:sz w:val="24"/>
          <w:szCs w:val="24"/>
        </w:rPr>
        <w:t>Bidder</w:t>
      </w:r>
      <w:r w:rsidR="009725F2" w:rsidRPr="410406F0">
        <w:rPr>
          <w:sz w:val="24"/>
          <w:szCs w:val="24"/>
        </w:rPr>
        <w:t>s C</w:t>
      </w:r>
      <w:r w:rsidR="0036135F" w:rsidRPr="410406F0">
        <w:rPr>
          <w:sz w:val="24"/>
          <w:szCs w:val="24"/>
        </w:rPr>
        <w:t>onference</w:t>
      </w:r>
      <w:r w:rsidR="006B4B31" w:rsidRPr="410406F0">
        <w:rPr>
          <w:sz w:val="24"/>
          <w:szCs w:val="24"/>
        </w:rPr>
        <w:t>(</w:t>
      </w:r>
      <w:r w:rsidR="0036135F" w:rsidRPr="410406F0">
        <w:rPr>
          <w:sz w:val="24"/>
          <w:szCs w:val="24"/>
        </w:rPr>
        <w:t>s</w:t>
      </w:r>
      <w:r w:rsidR="006B4B31" w:rsidRPr="410406F0">
        <w:rPr>
          <w:sz w:val="24"/>
          <w:szCs w:val="24"/>
        </w:rPr>
        <w:t>)</w:t>
      </w:r>
      <w:r w:rsidR="0036135F" w:rsidRPr="410406F0">
        <w:rPr>
          <w:sz w:val="24"/>
          <w:szCs w:val="24"/>
        </w:rPr>
        <w:t xml:space="preserve"> will be held to:</w:t>
      </w:r>
      <w:r w:rsidR="0036135F" w:rsidRPr="00CA651C">
        <w:t xml:space="preserve"> </w:t>
      </w:r>
    </w:p>
    <w:p w14:paraId="2D2549B1" w14:textId="338E39D4" w:rsidR="0036135F" w:rsidRPr="002967D4" w:rsidRDefault="0036135F" w:rsidP="006D6618">
      <w:pPr>
        <w:pStyle w:val="Itema"/>
        <w:tabs>
          <w:tab w:val="clear" w:pos="2160"/>
        </w:tabs>
      </w:pPr>
      <w:r w:rsidRPr="410406F0">
        <w:rPr>
          <w:sz w:val="24"/>
          <w:szCs w:val="24"/>
        </w:rPr>
        <w:t xml:space="preserve">Provide an opportunity for Small Local Emerging Businesses (SLEBs) and large firms to network and develop subcontracting relationships to participate in the contract(s) that may result from this </w:t>
      </w:r>
      <w:r w:rsidR="005B41FE" w:rsidRPr="410406F0">
        <w:rPr>
          <w:sz w:val="24"/>
          <w:szCs w:val="24"/>
        </w:rPr>
        <w:t>RFP</w:t>
      </w:r>
      <w:r w:rsidRPr="410406F0">
        <w:rPr>
          <w:sz w:val="24"/>
          <w:szCs w:val="24"/>
        </w:rPr>
        <w:t>.</w:t>
      </w:r>
      <w:r w:rsidR="00EB2096" w:rsidRPr="410406F0">
        <w:rPr>
          <w:sz w:val="24"/>
          <w:szCs w:val="24"/>
        </w:rPr>
        <w:t xml:space="preserve"> </w:t>
      </w:r>
    </w:p>
    <w:p w14:paraId="0A88E2D2" w14:textId="7E73B1DC" w:rsidR="0036135F" w:rsidRPr="00266DFB" w:rsidRDefault="0036135F" w:rsidP="006D6618">
      <w:pPr>
        <w:pStyle w:val="Itema"/>
        <w:tabs>
          <w:tab w:val="clear" w:pos="2160"/>
        </w:tabs>
        <w:rPr>
          <w:sz w:val="24"/>
          <w:szCs w:val="24"/>
        </w:rPr>
      </w:pPr>
      <w:r w:rsidRPr="410406F0">
        <w:rPr>
          <w:sz w:val="24"/>
          <w:szCs w:val="24"/>
        </w:rPr>
        <w:t xml:space="preserve">Provide an opportunity for </w:t>
      </w:r>
      <w:r w:rsidR="00502F47" w:rsidRPr="410406F0">
        <w:rPr>
          <w:sz w:val="24"/>
          <w:szCs w:val="24"/>
        </w:rPr>
        <w:t>Bidder</w:t>
      </w:r>
      <w:r w:rsidRPr="410406F0">
        <w:rPr>
          <w:sz w:val="24"/>
          <w:szCs w:val="24"/>
        </w:rPr>
        <w:t xml:space="preserve">s to </w:t>
      </w:r>
      <w:r w:rsidR="004A01EE" w:rsidRPr="410406F0">
        <w:rPr>
          <w:sz w:val="24"/>
          <w:szCs w:val="24"/>
        </w:rPr>
        <w:t>request clarification on this RF</w:t>
      </w:r>
      <w:r w:rsidR="005B41FE" w:rsidRPr="410406F0">
        <w:rPr>
          <w:sz w:val="24"/>
          <w:szCs w:val="24"/>
        </w:rPr>
        <w:t>P</w:t>
      </w:r>
      <w:r w:rsidR="004A01EE" w:rsidRPr="410406F0">
        <w:rPr>
          <w:sz w:val="24"/>
          <w:szCs w:val="24"/>
        </w:rPr>
        <w:t xml:space="preserve"> and </w:t>
      </w:r>
      <w:r w:rsidRPr="410406F0">
        <w:rPr>
          <w:sz w:val="24"/>
          <w:szCs w:val="24"/>
        </w:rPr>
        <w:t xml:space="preserve">ask specific questions about the </w:t>
      </w:r>
      <w:r w:rsidR="00241260" w:rsidRPr="410406F0">
        <w:rPr>
          <w:sz w:val="24"/>
          <w:szCs w:val="24"/>
        </w:rPr>
        <w:t>project, goods</w:t>
      </w:r>
      <w:r w:rsidR="00AB790E" w:rsidRPr="410406F0">
        <w:rPr>
          <w:sz w:val="24"/>
          <w:szCs w:val="24"/>
        </w:rPr>
        <w:t>,</w:t>
      </w:r>
      <w:r w:rsidR="00241260" w:rsidRPr="410406F0">
        <w:rPr>
          <w:sz w:val="24"/>
          <w:szCs w:val="24"/>
        </w:rPr>
        <w:t xml:space="preserve"> and services</w:t>
      </w:r>
      <w:r w:rsidR="004A01EE" w:rsidRPr="410406F0">
        <w:rPr>
          <w:sz w:val="24"/>
          <w:szCs w:val="24"/>
        </w:rPr>
        <w:t>.</w:t>
      </w:r>
    </w:p>
    <w:p w14:paraId="40724BC2" w14:textId="406FBFC6" w:rsidR="0036135F" w:rsidRPr="00A85450" w:rsidRDefault="0036135F" w:rsidP="006D6618">
      <w:pPr>
        <w:pStyle w:val="Itema"/>
        <w:tabs>
          <w:tab w:val="clear" w:pos="2160"/>
        </w:tabs>
      </w:pPr>
      <w:r w:rsidRPr="410406F0">
        <w:rPr>
          <w:sz w:val="24"/>
          <w:szCs w:val="24"/>
        </w:rPr>
        <w:t xml:space="preserve">Provide </w:t>
      </w:r>
      <w:r w:rsidR="00502F47" w:rsidRPr="410406F0">
        <w:rPr>
          <w:sz w:val="24"/>
          <w:szCs w:val="24"/>
        </w:rPr>
        <w:t>Bidder</w:t>
      </w:r>
      <w:r w:rsidRPr="410406F0">
        <w:rPr>
          <w:sz w:val="24"/>
          <w:szCs w:val="24"/>
        </w:rPr>
        <w:t>s an opportunity to view a site, receive documents, etc.</w:t>
      </w:r>
      <w:r w:rsidR="00AB790E" w:rsidRPr="410406F0">
        <w:rPr>
          <w:sz w:val="24"/>
          <w:szCs w:val="24"/>
        </w:rPr>
        <w:t>,</w:t>
      </w:r>
      <w:r w:rsidRPr="410406F0">
        <w:rPr>
          <w:sz w:val="24"/>
          <w:szCs w:val="24"/>
        </w:rPr>
        <w:t xml:space="preserve"> necessary to respond to this </w:t>
      </w:r>
      <w:r w:rsidR="005B41FE" w:rsidRPr="410406F0">
        <w:rPr>
          <w:sz w:val="24"/>
          <w:szCs w:val="24"/>
        </w:rPr>
        <w:t>RFP</w:t>
      </w:r>
      <w:r w:rsidRPr="410406F0">
        <w:rPr>
          <w:sz w:val="24"/>
          <w:szCs w:val="24"/>
        </w:rPr>
        <w:t>.</w:t>
      </w:r>
      <w:r w:rsidRPr="00A85450">
        <w:t xml:space="preserve"> </w:t>
      </w:r>
    </w:p>
    <w:p w14:paraId="7BD13787" w14:textId="77777777" w:rsidR="0036135F" w:rsidRPr="00AE0975" w:rsidRDefault="0036135F" w:rsidP="006D6618">
      <w:pPr>
        <w:pStyle w:val="Itema"/>
        <w:tabs>
          <w:tab w:val="clear" w:pos="2160"/>
        </w:tabs>
        <w:rPr>
          <w:sz w:val="24"/>
          <w:szCs w:val="24"/>
        </w:rPr>
      </w:pPr>
      <w:r w:rsidRPr="410406F0">
        <w:rPr>
          <w:sz w:val="24"/>
          <w:szCs w:val="24"/>
        </w:rPr>
        <w:t xml:space="preserve">Provide the County with an opportunity to receive feedback </w:t>
      </w:r>
      <w:r w:rsidR="00241260" w:rsidRPr="410406F0">
        <w:rPr>
          <w:sz w:val="24"/>
          <w:szCs w:val="24"/>
        </w:rPr>
        <w:t xml:space="preserve">related to this </w:t>
      </w:r>
      <w:r w:rsidR="005B41FE" w:rsidRPr="410406F0">
        <w:rPr>
          <w:sz w:val="24"/>
          <w:szCs w:val="24"/>
        </w:rPr>
        <w:t>RFP</w:t>
      </w:r>
      <w:r w:rsidRPr="410406F0">
        <w:rPr>
          <w:sz w:val="24"/>
          <w:szCs w:val="24"/>
        </w:rPr>
        <w:t>.</w:t>
      </w:r>
    </w:p>
    <w:p w14:paraId="244C1F05" w14:textId="77777777" w:rsidR="001F7D6F" w:rsidRPr="00AE0975" w:rsidRDefault="005E4603" w:rsidP="006D6618">
      <w:pPr>
        <w:pStyle w:val="Item1"/>
        <w:tabs>
          <w:tab w:val="clear" w:pos="1440"/>
        </w:tabs>
        <w:rPr>
          <w:sz w:val="24"/>
          <w:szCs w:val="24"/>
        </w:rPr>
      </w:pPr>
      <w:r w:rsidRPr="410406F0">
        <w:rPr>
          <w:sz w:val="24"/>
          <w:szCs w:val="24"/>
        </w:rPr>
        <w:t>T</w:t>
      </w:r>
      <w:r w:rsidR="0036135F" w:rsidRPr="410406F0">
        <w:rPr>
          <w:sz w:val="24"/>
          <w:szCs w:val="24"/>
        </w:rPr>
        <w:t xml:space="preserve">he </w:t>
      </w:r>
      <w:r w:rsidR="00502F47" w:rsidRPr="410406F0">
        <w:rPr>
          <w:sz w:val="24"/>
          <w:szCs w:val="24"/>
        </w:rPr>
        <w:t>Bidder</w:t>
      </w:r>
      <w:r w:rsidR="006B4B31" w:rsidRPr="410406F0">
        <w:rPr>
          <w:sz w:val="24"/>
          <w:szCs w:val="24"/>
        </w:rPr>
        <w:t>s</w:t>
      </w:r>
      <w:r w:rsidR="009725F2" w:rsidRPr="410406F0">
        <w:rPr>
          <w:sz w:val="24"/>
          <w:szCs w:val="24"/>
        </w:rPr>
        <w:t xml:space="preserve"> C</w:t>
      </w:r>
      <w:r w:rsidR="00747B65" w:rsidRPr="410406F0">
        <w:rPr>
          <w:sz w:val="24"/>
          <w:szCs w:val="24"/>
        </w:rPr>
        <w:t>onference</w:t>
      </w:r>
      <w:r w:rsidR="006B4B31" w:rsidRPr="410406F0">
        <w:rPr>
          <w:sz w:val="24"/>
          <w:szCs w:val="24"/>
        </w:rPr>
        <w:t>(s)</w:t>
      </w:r>
      <w:r w:rsidR="00747B65" w:rsidRPr="410406F0">
        <w:rPr>
          <w:sz w:val="24"/>
          <w:szCs w:val="24"/>
        </w:rPr>
        <w:t xml:space="preserve"> </w:t>
      </w:r>
      <w:r w:rsidR="006B4B31" w:rsidRPr="410406F0">
        <w:rPr>
          <w:sz w:val="24"/>
          <w:szCs w:val="24"/>
        </w:rPr>
        <w:t xml:space="preserve">Attendees List </w:t>
      </w:r>
      <w:r w:rsidR="00E720DB" w:rsidRPr="410406F0">
        <w:rPr>
          <w:rStyle w:val="CommentReference"/>
          <w:sz w:val="24"/>
          <w:szCs w:val="24"/>
        </w:rPr>
        <w:t>w</w:t>
      </w:r>
      <w:r w:rsidR="0036135F" w:rsidRPr="410406F0">
        <w:rPr>
          <w:sz w:val="24"/>
          <w:szCs w:val="24"/>
        </w:rPr>
        <w:t xml:space="preserve">ill be </w:t>
      </w:r>
      <w:r w:rsidRPr="410406F0">
        <w:rPr>
          <w:sz w:val="24"/>
          <w:szCs w:val="24"/>
        </w:rPr>
        <w:t>released in a separate document</w:t>
      </w:r>
      <w:r w:rsidR="001F7D6F" w:rsidRPr="410406F0">
        <w:rPr>
          <w:sz w:val="24"/>
          <w:szCs w:val="24"/>
        </w:rPr>
        <w:t>.</w:t>
      </w:r>
      <w:r w:rsidRPr="410406F0">
        <w:rPr>
          <w:sz w:val="24"/>
          <w:szCs w:val="24"/>
        </w:rPr>
        <w:t xml:space="preserve"> </w:t>
      </w:r>
    </w:p>
    <w:p w14:paraId="174EC8BA" w14:textId="2ABEF0BA" w:rsidR="00362FFD" w:rsidRPr="00266DFB" w:rsidRDefault="00EB4661" w:rsidP="006D6618">
      <w:pPr>
        <w:pStyle w:val="Item1"/>
        <w:tabs>
          <w:tab w:val="clear" w:pos="1440"/>
        </w:tabs>
        <w:rPr>
          <w:sz w:val="24"/>
          <w:szCs w:val="24"/>
        </w:rPr>
      </w:pPr>
      <w:r w:rsidRPr="410406F0">
        <w:rPr>
          <w:sz w:val="24"/>
          <w:szCs w:val="24"/>
        </w:rPr>
        <w:lastRenderedPageBreak/>
        <w:t>W</w:t>
      </w:r>
      <w:r w:rsidR="00362FFD" w:rsidRPr="410406F0">
        <w:rPr>
          <w:sz w:val="24"/>
          <w:szCs w:val="24"/>
        </w:rPr>
        <w:t xml:space="preserve">ritten </w:t>
      </w:r>
      <w:r w:rsidR="003B3869" w:rsidRPr="410406F0">
        <w:rPr>
          <w:sz w:val="24"/>
          <w:szCs w:val="24"/>
        </w:rPr>
        <w:t>questions submitted</w:t>
      </w:r>
      <w:r w:rsidR="004933CF" w:rsidRPr="410406F0">
        <w:rPr>
          <w:sz w:val="24"/>
          <w:szCs w:val="24"/>
        </w:rPr>
        <w:t xml:space="preserve"> via email </w:t>
      </w:r>
      <w:r w:rsidR="00362FFD" w:rsidRPr="410406F0">
        <w:rPr>
          <w:sz w:val="24"/>
          <w:szCs w:val="24"/>
        </w:rPr>
        <w:t>by the stated deadline will be addressed in a</w:t>
      </w:r>
      <w:r w:rsidR="004A01EE" w:rsidRPr="410406F0">
        <w:rPr>
          <w:sz w:val="24"/>
          <w:szCs w:val="24"/>
        </w:rPr>
        <w:t xml:space="preserve"> posted</w:t>
      </w:r>
      <w:r w:rsidR="00362FFD" w:rsidRPr="410406F0">
        <w:rPr>
          <w:sz w:val="24"/>
          <w:szCs w:val="24"/>
        </w:rPr>
        <w:t xml:space="preserve"> </w:t>
      </w:r>
      <w:r w:rsidR="005B41FE" w:rsidRPr="410406F0">
        <w:rPr>
          <w:sz w:val="24"/>
          <w:szCs w:val="24"/>
        </w:rPr>
        <w:t>RFP</w:t>
      </w:r>
      <w:r w:rsidR="006B4B31" w:rsidRPr="410406F0">
        <w:rPr>
          <w:sz w:val="24"/>
          <w:szCs w:val="24"/>
        </w:rPr>
        <w:t xml:space="preserve"> </w:t>
      </w:r>
      <w:r w:rsidR="00362FFD" w:rsidRPr="410406F0">
        <w:rPr>
          <w:sz w:val="24"/>
          <w:szCs w:val="24"/>
        </w:rPr>
        <w:t>Question</w:t>
      </w:r>
      <w:r w:rsidR="00456C48" w:rsidRPr="410406F0">
        <w:rPr>
          <w:sz w:val="24"/>
          <w:szCs w:val="24"/>
        </w:rPr>
        <w:t>s</w:t>
      </w:r>
      <w:r w:rsidR="00362FFD" w:rsidRPr="410406F0">
        <w:rPr>
          <w:sz w:val="24"/>
          <w:szCs w:val="24"/>
        </w:rPr>
        <w:t xml:space="preserve"> </w:t>
      </w:r>
      <w:r w:rsidR="009725F2" w:rsidRPr="410406F0">
        <w:rPr>
          <w:sz w:val="24"/>
          <w:szCs w:val="24"/>
        </w:rPr>
        <w:t>and Answer</w:t>
      </w:r>
      <w:r w:rsidR="00456C48" w:rsidRPr="410406F0">
        <w:rPr>
          <w:sz w:val="24"/>
          <w:szCs w:val="24"/>
        </w:rPr>
        <w:t>s</w:t>
      </w:r>
      <w:r w:rsidR="009725F2" w:rsidRPr="410406F0">
        <w:rPr>
          <w:sz w:val="24"/>
          <w:szCs w:val="24"/>
        </w:rPr>
        <w:t xml:space="preserve"> (Q&amp;A) following the </w:t>
      </w:r>
      <w:r w:rsidR="00502F47" w:rsidRPr="410406F0">
        <w:rPr>
          <w:sz w:val="24"/>
          <w:szCs w:val="24"/>
        </w:rPr>
        <w:t>Bidder</w:t>
      </w:r>
      <w:r w:rsidR="009725F2" w:rsidRPr="410406F0">
        <w:rPr>
          <w:sz w:val="24"/>
          <w:szCs w:val="24"/>
        </w:rPr>
        <w:t>s C</w:t>
      </w:r>
      <w:r w:rsidR="003C4B84" w:rsidRPr="410406F0">
        <w:rPr>
          <w:sz w:val="24"/>
          <w:szCs w:val="24"/>
        </w:rPr>
        <w:t>onference</w:t>
      </w:r>
      <w:r w:rsidR="001A5516" w:rsidRPr="410406F0">
        <w:rPr>
          <w:sz w:val="24"/>
          <w:szCs w:val="24"/>
        </w:rPr>
        <w:t>(s)</w:t>
      </w:r>
      <w:r w:rsidR="00362FFD" w:rsidRPr="410406F0">
        <w:rPr>
          <w:sz w:val="24"/>
          <w:szCs w:val="24"/>
        </w:rPr>
        <w:t xml:space="preserve">. Should there be a need to amend or revise the </w:t>
      </w:r>
      <w:r w:rsidR="005B41FE" w:rsidRPr="410406F0">
        <w:rPr>
          <w:sz w:val="24"/>
          <w:szCs w:val="24"/>
        </w:rPr>
        <w:t>RFP</w:t>
      </w:r>
      <w:r w:rsidR="009725F2" w:rsidRPr="410406F0">
        <w:rPr>
          <w:sz w:val="24"/>
          <w:szCs w:val="24"/>
        </w:rPr>
        <w:t>, an A</w:t>
      </w:r>
      <w:r w:rsidR="00362FFD" w:rsidRPr="410406F0">
        <w:rPr>
          <w:sz w:val="24"/>
          <w:szCs w:val="24"/>
        </w:rPr>
        <w:t>ddendum will be issued.</w:t>
      </w:r>
      <w:r w:rsidR="004A01EE" w:rsidRPr="410406F0">
        <w:rPr>
          <w:sz w:val="24"/>
          <w:szCs w:val="24"/>
        </w:rPr>
        <w:t xml:space="preserve"> </w:t>
      </w:r>
      <w:r w:rsidR="00B62D6A" w:rsidRPr="410406F0">
        <w:rPr>
          <w:sz w:val="24"/>
          <w:szCs w:val="24"/>
        </w:rPr>
        <w:t>A</w:t>
      </w:r>
      <w:r w:rsidR="002C348B" w:rsidRPr="410406F0">
        <w:rPr>
          <w:sz w:val="24"/>
          <w:szCs w:val="24"/>
        </w:rPr>
        <w:t xml:space="preserve">ny verbal </w:t>
      </w:r>
      <w:r w:rsidR="004A01EE" w:rsidRPr="410406F0">
        <w:rPr>
          <w:sz w:val="24"/>
          <w:szCs w:val="24"/>
        </w:rPr>
        <w:t>statement</w:t>
      </w:r>
      <w:r w:rsidR="002C348B" w:rsidRPr="410406F0">
        <w:rPr>
          <w:sz w:val="24"/>
          <w:szCs w:val="24"/>
        </w:rPr>
        <w:t>s, including at any Bidders Conference</w:t>
      </w:r>
      <w:r w:rsidR="006936B5" w:rsidRPr="410406F0">
        <w:rPr>
          <w:sz w:val="24"/>
          <w:szCs w:val="24"/>
        </w:rPr>
        <w:t>(s)</w:t>
      </w:r>
      <w:r w:rsidR="009606A5" w:rsidRPr="410406F0">
        <w:rPr>
          <w:sz w:val="24"/>
          <w:szCs w:val="24"/>
        </w:rPr>
        <w:t xml:space="preserve"> are not binding.</w:t>
      </w:r>
      <w:r w:rsidR="00226DA1" w:rsidRPr="410406F0">
        <w:rPr>
          <w:sz w:val="24"/>
          <w:szCs w:val="24"/>
        </w:rPr>
        <w:t xml:space="preserve"> Only </w:t>
      </w:r>
      <w:r w:rsidR="004A01EE" w:rsidRPr="410406F0">
        <w:rPr>
          <w:sz w:val="24"/>
          <w:szCs w:val="24"/>
        </w:rPr>
        <w:t>the written documents</w:t>
      </w:r>
      <w:r w:rsidR="00362FFD" w:rsidRPr="410406F0">
        <w:rPr>
          <w:sz w:val="24"/>
          <w:szCs w:val="24"/>
        </w:rPr>
        <w:t xml:space="preserve"> </w:t>
      </w:r>
      <w:r w:rsidR="004A01EE" w:rsidRPr="410406F0">
        <w:rPr>
          <w:sz w:val="24"/>
          <w:szCs w:val="24"/>
        </w:rPr>
        <w:t>will</w:t>
      </w:r>
      <w:r w:rsidR="00226DA1" w:rsidRPr="410406F0">
        <w:rPr>
          <w:sz w:val="24"/>
          <w:szCs w:val="24"/>
        </w:rPr>
        <w:t xml:space="preserve"> be binding</w:t>
      </w:r>
      <w:r w:rsidR="002C348B" w:rsidRPr="410406F0">
        <w:rPr>
          <w:sz w:val="24"/>
          <w:szCs w:val="24"/>
        </w:rPr>
        <w:t>.</w:t>
      </w:r>
    </w:p>
    <w:p w14:paraId="44774D1B" w14:textId="31EA4D2C" w:rsidR="00362FFD" w:rsidRPr="00266DFB" w:rsidRDefault="00EB4661" w:rsidP="006D6618">
      <w:pPr>
        <w:pStyle w:val="Item1"/>
        <w:tabs>
          <w:tab w:val="clear" w:pos="1440"/>
        </w:tabs>
        <w:rPr>
          <w:sz w:val="24"/>
          <w:szCs w:val="24"/>
        </w:rPr>
      </w:pPr>
      <w:r w:rsidRPr="410406F0">
        <w:rPr>
          <w:sz w:val="24"/>
          <w:szCs w:val="24"/>
        </w:rPr>
        <w:t>Q</w:t>
      </w:r>
      <w:r w:rsidR="00362FFD" w:rsidRPr="410406F0">
        <w:rPr>
          <w:sz w:val="24"/>
          <w:szCs w:val="24"/>
        </w:rPr>
        <w:t>uestions regarding these specifications, terms</w:t>
      </w:r>
      <w:r w:rsidR="00AB790E" w:rsidRPr="410406F0">
        <w:rPr>
          <w:sz w:val="24"/>
          <w:szCs w:val="24"/>
        </w:rPr>
        <w:t>,</w:t>
      </w:r>
      <w:r w:rsidR="00362FFD" w:rsidRPr="410406F0">
        <w:rPr>
          <w:sz w:val="24"/>
          <w:szCs w:val="24"/>
        </w:rPr>
        <w:t xml:space="preserve"> and conditions are to be s</w:t>
      </w:r>
      <w:r w:rsidR="00FA2B33" w:rsidRPr="410406F0">
        <w:rPr>
          <w:sz w:val="24"/>
          <w:szCs w:val="24"/>
        </w:rPr>
        <w:t xml:space="preserve">ubmitted in writing </w:t>
      </w:r>
      <w:r w:rsidR="00362FFD" w:rsidRPr="410406F0">
        <w:rPr>
          <w:sz w:val="24"/>
          <w:szCs w:val="24"/>
        </w:rPr>
        <w:t xml:space="preserve">via email by 5:00 p.m. on </w:t>
      </w:r>
      <w:r w:rsidR="00AB790E" w:rsidRPr="410406F0">
        <w:rPr>
          <w:sz w:val="24"/>
          <w:szCs w:val="24"/>
        </w:rPr>
        <w:t xml:space="preserve">the </w:t>
      </w:r>
      <w:r w:rsidR="003C4B84" w:rsidRPr="410406F0">
        <w:rPr>
          <w:sz w:val="24"/>
          <w:szCs w:val="24"/>
        </w:rPr>
        <w:t>date specified in the Calendar of Events</w:t>
      </w:r>
      <w:r w:rsidR="00362FFD" w:rsidRPr="410406F0">
        <w:rPr>
          <w:sz w:val="24"/>
          <w:szCs w:val="24"/>
        </w:rPr>
        <w:t xml:space="preserve"> to:</w:t>
      </w:r>
    </w:p>
    <w:p w14:paraId="2FD5CDDD" w14:textId="2E4E8059" w:rsidR="00362FFD" w:rsidRPr="00C3013F" w:rsidRDefault="00025D85" w:rsidP="00AB790E">
      <w:pPr>
        <w:ind w:left="2880"/>
        <w:rPr>
          <w:rFonts w:ascii="Calibri" w:hAnsi="Calibri" w:cs="Calibri"/>
          <w:color w:val="FF0000"/>
        </w:rPr>
      </w:pPr>
      <w:r w:rsidRPr="006D6618">
        <w:rPr>
          <w:rFonts w:ascii="Calibri" w:hAnsi="Calibri" w:cs="Calibri"/>
          <w:sz w:val="24"/>
        </w:rPr>
        <w:t>Bukola Gbadamosi</w:t>
      </w:r>
      <w:r w:rsidR="00362FFD" w:rsidRPr="006D6618">
        <w:rPr>
          <w:rFonts w:ascii="Calibri" w:hAnsi="Calibri" w:cs="Calibri"/>
          <w:sz w:val="24"/>
        </w:rPr>
        <w:t>,</w:t>
      </w:r>
      <w:r w:rsidR="00362FFD" w:rsidRPr="00266DFB">
        <w:rPr>
          <w:rFonts w:ascii="Calibri" w:hAnsi="Calibri" w:cs="Calibri"/>
          <w:color w:val="FF0000"/>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60ED8DA1"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25" w:history="1">
        <w:r w:rsidR="00025D85" w:rsidRPr="00250A8C">
          <w:rPr>
            <w:rStyle w:val="Hyperlink"/>
            <w:rFonts w:ascii="Calibri" w:hAnsi="Calibri" w:cs="Calibri"/>
            <w:sz w:val="24"/>
          </w:rPr>
          <w:t>Bukola.Gbadamosi@acgov.org</w:t>
        </w:r>
      </w:hyperlink>
      <w:r w:rsidR="00BF1FE6" w:rsidRPr="00266DFB">
        <w:rPr>
          <w:rFonts w:ascii="Calibri" w:hAnsi="Calibri" w:cs="Calibri"/>
          <w:sz w:val="24"/>
        </w:rPr>
        <w:t xml:space="preserve"> </w:t>
      </w:r>
      <w:r w:rsidR="0036135F" w:rsidRPr="00266DFB">
        <w:rPr>
          <w:sz w:val="24"/>
        </w:rPr>
        <w:t xml:space="preserve">  </w:t>
      </w:r>
    </w:p>
    <w:p w14:paraId="5EB283DB" w14:textId="28A153EE" w:rsidR="00607F38" w:rsidRPr="00EB258A" w:rsidRDefault="00607F38" w:rsidP="006D6618">
      <w:pPr>
        <w:pStyle w:val="Item1"/>
        <w:tabs>
          <w:tab w:val="clear" w:pos="1440"/>
        </w:tabs>
        <w:rPr>
          <w:sz w:val="24"/>
          <w:szCs w:val="24"/>
        </w:rPr>
      </w:pPr>
      <w:bookmarkStart w:id="30" w:name="_Hlk101541947"/>
      <w:bookmarkStart w:id="31" w:name="_Hlk106378585"/>
      <w:r w:rsidRPr="00EB258A">
        <w:rPr>
          <w:sz w:val="24"/>
          <w:szCs w:val="24"/>
        </w:rPr>
        <w:t>Attendance at the</w:t>
      </w:r>
      <w:r w:rsidR="001A5516" w:rsidRPr="00EB258A">
        <w:rPr>
          <w:color w:val="FF0000"/>
          <w:sz w:val="24"/>
          <w:szCs w:val="24"/>
        </w:rPr>
        <w:t xml:space="preserve"> </w:t>
      </w:r>
      <w:r w:rsidR="009725F2" w:rsidRPr="006D6618">
        <w:rPr>
          <w:b/>
          <w:bCs/>
          <w:sz w:val="24"/>
          <w:szCs w:val="24"/>
        </w:rPr>
        <w:t>Bidders C</w:t>
      </w:r>
      <w:r w:rsidRPr="006D6618">
        <w:rPr>
          <w:b/>
          <w:bCs/>
          <w:sz w:val="24"/>
          <w:szCs w:val="24"/>
        </w:rPr>
        <w:t>onference</w:t>
      </w:r>
      <w:r w:rsidR="001A5516" w:rsidRPr="006D6618">
        <w:rPr>
          <w:b/>
          <w:bCs/>
          <w:sz w:val="24"/>
          <w:szCs w:val="24"/>
        </w:rPr>
        <w:t>(</w:t>
      </w:r>
      <w:r w:rsidRPr="006D6618">
        <w:rPr>
          <w:b/>
          <w:bCs/>
          <w:sz w:val="24"/>
          <w:szCs w:val="24"/>
        </w:rPr>
        <w:t>s</w:t>
      </w:r>
      <w:r w:rsidR="001A5516" w:rsidRPr="006D6618">
        <w:rPr>
          <w:b/>
          <w:bCs/>
          <w:sz w:val="24"/>
          <w:szCs w:val="24"/>
        </w:rPr>
        <w:t>)</w:t>
      </w:r>
      <w:r w:rsidRPr="006D6618">
        <w:rPr>
          <w:b/>
          <w:bCs/>
          <w:sz w:val="24"/>
          <w:szCs w:val="24"/>
        </w:rPr>
        <w:t xml:space="preserve">, walk-through, and site visit is mandatory. </w:t>
      </w:r>
      <w:r w:rsidR="00F11599" w:rsidRPr="006D6618">
        <w:rPr>
          <w:b/>
          <w:bCs/>
          <w:sz w:val="24"/>
          <w:szCs w:val="24"/>
        </w:rPr>
        <w:t>Proposals received from the Bidders who do not attend the Mandatory Site Visit/Bidders Conference(s) will be disqualified</w:t>
      </w:r>
      <w:r w:rsidR="00F11599">
        <w:rPr>
          <w:color w:val="FF0000"/>
          <w:sz w:val="24"/>
          <w:szCs w:val="24"/>
        </w:rPr>
        <w:t>.</w:t>
      </w:r>
      <w:r w:rsidR="00025D85" w:rsidRPr="410406F0">
        <w:rPr>
          <w:sz w:val="24"/>
          <w:szCs w:val="24"/>
        </w:rPr>
        <w:t xml:space="preserve"> Vendors who attend the </w:t>
      </w:r>
      <w:r w:rsidR="00C44A29" w:rsidRPr="410406F0">
        <w:rPr>
          <w:sz w:val="24"/>
          <w:szCs w:val="24"/>
        </w:rPr>
        <w:t>Mandatory Site Visit/</w:t>
      </w:r>
      <w:r w:rsidR="00025D85" w:rsidRPr="410406F0">
        <w:rPr>
          <w:sz w:val="24"/>
          <w:szCs w:val="24"/>
        </w:rPr>
        <w:t>Bidders Conference will be added to the Vendor Bid List.</w:t>
      </w:r>
      <w:r w:rsidRPr="00EB258A">
        <w:rPr>
          <w:color w:val="FF0000"/>
          <w:sz w:val="24"/>
          <w:szCs w:val="24"/>
        </w:rPr>
        <w:t xml:space="preserve"> </w:t>
      </w:r>
      <w:bookmarkEnd w:id="30"/>
      <w:bookmarkEnd w:id="31"/>
    </w:p>
    <w:p w14:paraId="01795C41" w14:textId="77777777" w:rsidR="00F9006C" w:rsidRPr="00EB258A" w:rsidRDefault="00176BD5" w:rsidP="006D6618">
      <w:pPr>
        <w:pStyle w:val="Heading1"/>
        <w:spacing w:after="240"/>
        <w:rPr>
          <w:b w:val="0"/>
          <w:sz w:val="24"/>
          <w:szCs w:val="24"/>
        </w:rPr>
      </w:pPr>
      <w:bookmarkStart w:id="32" w:name="_Toc339364444"/>
      <w:bookmarkStart w:id="33" w:name="_Toc339364705"/>
      <w:bookmarkStart w:id="34" w:name="_Toc106380876"/>
      <w:r w:rsidRPr="00EB258A">
        <w:rPr>
          <w:sz w:val="24"/>
          <w:szCs w:val="24"/>
        </w:rPr>
        <w:t>COUNTY PROCEDURES</w:t>
      </w:r>
      <w:r w:rsidR="00703A65" w:rsidRPr="00EB258A">
        <w:rPr>
          <w:sz w:val="24"/>
          <w:szCs w:val="24"/>
        </w:rPr>
        <w:t>, TERMS, AND CONDITIONS</w:t>
      </w:r>
      <w:bookmarkEnd w:id="32"/>
      <w:bookmarkEnd w:id="33"/>
      <w:bookmarkEnd w:id="34"/>
    </w:p>
    <w:p w14:paraId="594DD4E5" w14:textId="77777777" w:rsidR="007265B8" w:rsidRPr="00296ED2" w:rsidRDefault="001A5516" w:rsidP="006D6618">
      <w:pPr>
        <w:pStyle w:val="Heading2"/>
        <w:rPr>
          <w:color w:val="7030A0"/>
          <w:sz w:val="24"/>
          <w:szCs w:val="24"/>
        </w:rPr>
      </w:pPr>
      <w:bookmarkStart w:id="35" w:name="_Toc106380877"/>
      <w:bookmarkStart w:id="36" w:name="_Toc339364446"/>
      <w:bookmarkStart w:id="37" w:name="_Toc339364707"/>
      <w:r w:rsidRPr="00296ED2">
        <w:rPr>
          <w:sz w:val="24"/>
          <w:szCs w:val="24"/>
        </w:rPr>
        <w:t>EVALUATION CRITERIA / SELECTION COMMITTEE</w:t>
      </w:r>
      <w:bookmarkEnd w:id="35"/>
    </w:p>
    <w:p w14:paraId="19ED4D27" w14:textId="77777777" w:rsidR="00A907D7" w:rsidRPr="00296ED2" w:rsidRDefault="00A907D7" w:rsidP="006D6618">
      <w:pPr>
        <w:pStyle w:val="ListParagraph"/>
        <w:numPr>
          <w:ilvl w:val="0"/>
          <w:numId w:val="26"/>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27B38FE" w:rsidR="007265B8" w:rsidRPr="00296ED2" w:rsidRDefault="00A907D7" w:rsidP="006D6618">
      <w:pPr>
        <w:pStyle w:val="ListParagraph"/>
        <w:numPr>
          <w:ilvl w:val="0"/>
          <w:numId w:val="26"/>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6D6618">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6D6618">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lastRenderedPageBreak/>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2A0646A8" w:rsidR="00013283" w:rsidRPr="00013283" w:rsidRDefault="00E248DB" w:rsidP="006D6618">
      <w:pPr>
        <w:pStyle w:val="ListParagraph"/>
        <w:numPr>
          <w:ilvl w:val="0"/>
          <w:numId w:val="26"/>
        </w:numPr>
        <w:spacing w:after="240"/>
        <w:ind w:hanging="720"/>
        <w:rPr>
          <w:rFonts w:ascii="Calibri" w:hAnsi="Calibri" w:cs="Calibri"/>
          <w:sz w:val="24"/>
          <w:szCs w:val="24"/>
        </w:rPr>
      </w:pPr>
      <w:bookmarkStart w:id="38"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8"/>
    <w:p w14:paraId="49C98C43" w14:textId="130F8209" w:rsidR="00B10D85" w:rsidRPr="00463122" w:rsidRDefault="00463122" w:rsidP="006D6618">
      <w:pPr>
        <w:pStyle w:val="ListParagraph"/>
        <w:numPr>
          <w:ilvl w:val="0"/>
          <w:numId w:val="26"/>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46577B1B" w:rsidR="00E2481A" w:rsidRPr="00463122" w:rsidRDefault="00463122" w:rsidP="006D6618">
      <w:pPr>
        <w:pStyle w:val="ListParagraph"/>
        <w:numPr>
          <w:ilvl w:val="0"/>
          <w:numId w:val="26"/>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w:t>
      </w:r>
      <w:r w:rsidRPr="006D6618">
        <w:rPr>
          <w:rFonts w:ascii="Calibri" w:hAnsi="Calibri" w:cs="Calibri"/>
          <w:sz w:val="24"/>
          <w:szCs w:val="24"/>
        </w:rPr>
        <w:t>site visit, and reference checks. The preliminary scoring will be based on the total points, excluding any points allocated to references, site visits, and optional vendor interview. The</w:t>
      </w:r>
      <w:r w:rsidR="006D6618">
        <w:rPr>
          <w:rFonts w:ascii="Calibri" w:hAnsi="Calibri" w:cs="Calibri"/>
          <w:sz w:val="24"/>
          <w:szCs w:val="24"/>
        </w:rPr>
        <w:t xml:space="preserve"> </w:t>
      </w:r>
      <w:r w:rsidR="00025D85" w:rsidRPr="006D6618">
        <w:rPr>
          <w:rFonts w:ascii="Calibri" w:hAnsi="Calibri" w:cs="Calibri"/>
          <w:sz w:val="24"/>
          <w:szCs w:val="24"/>
        </w:rPr>
        <w:t>3</w:t>
      </w:r>
      <w:r w:rsidRPr="00463122">
        <w:rPr>
          <w:rFonts w:ascii="Calibri" w:hAnsi="Calibri" w:cs="Calibri"/>
          <w:sz w:val="24"/>
          <w:szCs w:val="24"/>
        </w:rPr>
        <w:t xml:space="preserve"> Bidders receiving the highest preliminary scores and with at least </w:t>
      </w:r>
      <w:r w:rsidRPr="006D6618">
        <w:rPr>
          <w:rFonts w:ascii="Calibri" w:hAnsi="Calibri" w:cs="Calibri"/>
          <w:sz w:val="24"/>
          <w:szCs w:val="24"/>
        </w:rPr>
        <w:t>200</w:t>
      </w:r>
      <w:r w:rsidRPr="00463122">
        <w:rPr>
          <w:rFonts w:ascii="Calibri" w:hAnsi="Calibri" w:cs="Calibri"/>
          <w:sz w:val="24"/>
          <w:szCs w:val="24"/>
        </w:rPr>
        <w:t xml:space="preserve">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144B5968" w:rsidR="001E33B4" w:rsidRPr="00296ED2" w:rsidRDefault="001E33B4" w:rsidP="006D6618">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264EBDDC" w:rsidR="00463122" w:rsidRPr="00463122" w:rsidRDefault="00BF2422" w:rsidP="006D6618">
      <w:pPr>
        <w:pStyle w:val="ListParagraph"/>
        <w:numPr>
          <w:ilvl w:val="0"/>
          <w:numId w:val="26"/>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tional Vendor Interviews.</w:t>
      </w:r>
      <w:r w:rsidR="00445BAB" w:rsidRPr="00463122">
        <w:rPr>
          <w:rFonts w:ascii="Calibri" w:hAnsi="Calibri" w:cs="Calibri"/>
          <w:b/>
          <w:bCs/>
          <w:sz w:val="24"/>
          <w:szCs w:val="24"/>
        </w:rPr>
        <w:t xml:space="preserve"> </w:t>
      </w:r>
      <w:bookmarkStart w:id="39"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60BFF456" w:rsidR="00CA69BD" w:rsidRPr="00463122" w:rsidRDefault="00E2481A" w:rsidP="006D6618">
      <w:pPr>
        <w:pStyle w:val="ListParagraph"/>
        <w:numPr>
          <w:ilvl w:val="0"/>
          <w:numId w:val="26"/>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procurement is </w:t>
      </w:r>
      <w:r w:rsidR="00463122" w:rsidRPr="006D6618">
        <w:rPr>
          <w:rFonts w:asciiTheme="minorHAnsi" w:hAnsiTheme="minorHAnsi" w:cstheme="minorHAnsi"/>
          <w:sz w:val="24"/>
          <w:szCs w:val="24"/>
        </w:rPr>
        <w:t xml:space="preserve">550 points, including the possible 50 points for local and small, local and emerging, or local </w:t>
      </w:r>
      <w:r w:rsidR="00463122" w:rsidRPr="006D6618">
        <w:rPr>
          <w:rFonts w:asciiTheme="minorHAnsi" w:hAnsiTheme="minorHAnsi" w:cstheme="minorHAnsi"/>
          <w:sz w:val="24"/>
          <w:szCs w:val="24"/>
        </w:rPr>
        <w:lastRenderedPageBreak/>
        <w:t xml:space="preserve">preference points (maximum 10% </w:t>
      </w:r>
      <w:r w:rsidR="00463122" w:rsidRPr="00296ED2">
        <w:rPr>
          <w:rFonts w:asciiTheme="minorHAnsi" w:hAnsiTheme="minorHAnsi" w:cstheme="minorHAnsi"/>
          <w:color w:val="000000"/>
          <w:sz w:val="24"/>
          <w:szCs w:val="24"/>
        </w:rPr>
        <w:t>of the final 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6D6618">
      <w:pPr>
        <w:pStyle w:val="ListParagraph"/>
        <w:numPr>
          <w:ilvl w:val="1"/>
          <w:numId w:val="26"/>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6D6618">
      <w:pPr>
        <w:pStyle w:val="ListParagraph"/>
        <w:numPr>
          <w:ilvl w:val="1"/>
          <w:numId w:val="26"/>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9"/>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4E8A1C05" w:rsidR="00A907D7" w:rsidRPr="00296ED2" w:rsidRDefault="00A907D7" w:rsidP="006D6618">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6D6618">
        <w:rPr>
          <w:rFonts w:ascii="Calibri" w:hAnsi="Calibri" w:cs="Calibri"/>
          <w:sz w:val="24"/>
          <w:szCs w:val="24"/>
        </w:rPr>
        <w:t>GSA-Procurement department</w:t>
      </w:r>
      <w:r w:rsidRPr="00296ED2">
        <w:rPr>
          <w:rFonts w:ascii="Calibri" w:hAnsi="Calibri" w:cs="Calibri"/>
          <w:color w:val="7030A0"/>
          <w:sz w:val="24"/>
          <w:szCs w:val="24"/>
        </w:rPr>
        <w:t xml:space="preserve"> </w:t>
      </w:r>
      <w:r w:rsidRPr="00296ED2">
        <w:rPr>
          <w:rFonts w:ascii="Calibri" w:hAnsi="Calibri" w:cs="Calibri"/>
          <w:sz w:val="24"/>
          <w:szCs w:val="24"/>
        </w:rPr>
        <w:t xml:space="preserve">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625E18B7" w:rsidR="00742579" w:rsidRPr="00296ED2" w:rsidRDefault="00A907D7" w:rsidP="006D6618">
      <w:pPr>
        <w:pStyle w:val="ListParagraph"/>
        <w:numPr>
          <w:ilvl w:val="0"/>
          <w:numId w:val="26"/>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6D6618">
      <w:pPr>
        <w:pStyle w:val="ListParagraph"/>
        <w:numPr>
          <w:ilvl w:val="0"/>
          <w:numId w:val="26"/>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CBE7BB"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22FA0673"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w:t>
            </w:r>
            <w:r w:rsidRPr="00EB258A">
              <w:rPr>
                <w:rFonts w:ascii="Calibri" w:hAnsi="Calibri" w:cs="Calibri"/>
                <w:sz w:val="24"/>
                <w:szCs w:val="24"/>
              </w:rPr>
              <w:lastRenderedPageBreak/>
              <w:t xml:space="preserve">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58357074"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5E7DAE0C"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3190B6F2" w:rsidR="00742579" w:rsidRPr="00296ED2" w:rsidRDefault="00742579" w:rsidP="006D6618">
      <w:pPr>
        <w:pStyle w:val="ListParagraph"/>
        <w:numPr>
          <w:ilvl w:val="0"/>
          <w:numId w:val="26"/>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B26F35">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B26F35">
        <w:tc>
          <w:tcPr>
            <w:tcW w:w="517" w:type="dxa"/>
            <w:tcMar>
              <w:top w:w="72" w:type="dxa"/>
              <w:left w:w="115" w:type="dxa"/>
              <w:right w:w="115" w:type="dxa"/>
            </w:tcMar>
          </w:tcPr>
          <w:p w14:paraId="22D67A37" w14:textId="77777777" w:rsidR="00742579" w:rsidRPr="00EB258A" w:rsidRDefault="00742579" w:rsidP="006D6618">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80E5C78"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B26F35">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26"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F11599" w:rsidRPr="00EB258A" w14:paraId="596DB2B6" w14:textId="77777777" w:rsidTr="00B26F35">
        <w:tc>
          <w:tcPr>
            <w:tcW w:w="517" w:type="dxa"/>
            <w:tcMar>
              <w:top w:w="72" w:type="dxa"/>
              <w:left w:w="115" w:type="dxa"/>
              <w:right w:w="115" w:type="dxa"/>
            </w:tcMar>
          </w:tcPr>
          <w:p w14:paraId="3F3AA8F5" w14:textId="77777777" w:rsidR="00F11599" w:rsidRPr="00EB258A" w:rsidRDefault="00F11599" w:rsidP="00563F02">
            <w:pPr>
              <w:rPr>
                <w:rFonts w:ascii="Calibri" w:hAnsi="Calibri" w:cs="Calibri"/>
                <w:b/>
                <w:sz w:val="24"/>
                <w:szCs w:val="24"/>
              </w:rPr>
            </w:pPr>
          </w:p>
        </w:tc>
        <w:tc>
          <w:tcPr>
            <w:tcW w:w="6570" w:type="dxa"/>
            <w:tcMar>
              <w:top w:w="72" w:type="dxa"/>
              <w:left w:w="115" w:type="dxa"/>
              <w:right w:w="115" w:type="dxa"/>
            </w:tcMar>
          </w:tcPr>
          <w:p w14:paraId="41913FA4" w14:textId="42044001" w:rsidR="00F11599" w:rsidRDefault="00F11599" w:rsidP="001215F1">
            <w:pPr>
              <w:spacing w:after="120"/>
              <w:rPr>
                <w:rFonts w:ascii="Calibri" w:hAnsi="Calibri" w:cs="Calibri"/>
                <w:color w:val="FFFFFF" w:themeColor="background1"/>
                <w:sz w:val="22"/>
                <w:szCs w:val="22"/>
              </w:rPr>
            </w:pPr>
            <w:r>
              <w:rPr>
                <w:rFonts w:ascii="Calibri" w:hAnsi="Calibri" w:cs="Calibri"/>
                <w:b/>
                <w:sz w:val="24"/>
                <w:szCs w:val="24"/>
              </w:rPr>
              <w:t xml:space="preserve">Mandatory Site Visit/Bidders Conference(s) </w:t>
            </w:r>
          </w:p>
          <w:p w14:paraId="3CD44ED3" w14:textId="5790C7BC" w:rsidR="00EF08F1" w:rsidRDefault="00F11599" w:rsidP="00EF08F1">
            <w:pPr>
              <w:rPr>
                <w:rFonts w:ascii="Calibri" w:hAnsi="Calibri" w:cs="Calibri"/>
                <w:b/>
                <w:sz w:val="24"/>
                <w:szCs w:val="26"/>
              </w:rPr>
            </w:pPr>
            <w:r>
              <w:rPr>
                <w:rFonts w:ascii="Calibri" w:hAnsi="Calibri" w:cs="Calibri"/>
                <w:sz w:val="24"/>
                <w:szCs w:val="24"/>
              </w:rPr>
              <w:t xml:space="preserve">Site Visit of </w:t>
            </w:r>
            <w:r w:rsidR="00EF08F1">
              <w:rPr>
                <w:rFonts w:ascii="Calibri" w:hAnsi="Calibri" w:cs="Calibri"/>
                <w:b/>
                <w:sz w:val="24"/>
                <w:szCs w:val="26"/>
              </w:rPr>
              <w:t xml:space="preserve">7001 </w:t>
            </w:r>
            <w:proofErr w:type="spellStart"/>
            <w:r w:rsidR="00EF08F1">
              <w:rPr>
                <w:rFonts w:ascii="Calibri" w:hAnsi="Calibri" w:cs="Calibri"/>
                <w:b/>
                <w:sz w:val="24"/>
                <w:szCs w:val="26"/>
              </w:rPr>
              <w:t>Oakport</w:t>
            </w:r>
            <w:proofErr w:type="spellEnd"/>
            <w:r w:rsidR="00EF08F1">
              <w:rPr>
                <w:rFonts w:ascii="Calibri" w:hAnsi="Calibri" w:cs="Calibri"/>
                <w:b/>
                <w:sz w:val="24"/>
                <w:szCs w:val="26"/>
              </w:rPr>
              <w:t xml:space="preserve"> Street, </w:t>
            </w:r>
            <w:proofErr w:type="spellStart"/>
            <w:r w:rsidR="00EF08F1">
              <w:rPr>
                <w:rFonts w:ascii="Calibri" w:hAnsi="Calibri" w:cs="Calibri"/>
                <w:b/>
                <w:sz w:val="24"/>
                <w:szCs w:val="26"/>
              </w:rPr>
              <w:t>Bldg</w:t>
            </w:r>
            <w:proofErr w:type="spellEnd"/>
            <w:r w:rsidR="00EF08F1">
              <w:rPr>
                <w:rFonts w:ascii="Calibri" w:hAnsi="Calibri" w:cs="Calibri"/>
                <w:b/>
                <w:sz w:val="24"/>
                <w:szCs w:val="26"/>
              </w:rPr>
              <w:t xml:space="preserve"> #2</w:t>
            </w:r>
          </w:p>
          <w:p w14:paraId="48709073" w14:textId="4EAB9B19" w:rsidR="00F11599" w:rsidRPr="00F11599" w:rsidRDefault="00EF08F1" w:rsidP="00EF08F1">
            <w:pPr>
              <w:rPr>
                <w:rFonts w:ascii="Calibri" w:hAnsi="Calibri" w:cs="Calibri"/>
                <w:b/>
                <w:sz w:val="24"/>
                <w:szCs w:val="24"/>
              </w:rPr>
            </w:pPr>
            <w:r>
              <w:rPr>
                <w:rFonts w:ascii="Calibri" w:hAnsi="Calibri" w:cs="Calibri"/>
                <w:b/>
                <w:sz w:val="24"/>
                <w:szCs w:val="26"/>
              </w:rPr>
              <w:t xml:space="preserve">Oakland, CA </w:t>
            </w:r>
            <w:r w:rsidRPr="00EF08F1">
              <w:rPr>
                <w:rFonts w:ascii="Calibri" w:hAnsi="Calibri" w:cs="Calibri"/>
                <w:bCs/>
                <w:sz w:val="24"/>
                <w:szCs w:val="26"/>
              </w:rPr>
              <w:t>is</w:t>
            </w:r>
            <w:r w:rsidR="00F11599">
              <w:rPr>
                <w:rFonts w:ascii="Calibri" w:hAnsi="Calibri" w:cs="Calibri"/>
                <w:sz w:val="24"/>
                <w:szCs w:val="24"/>
              </w:rPr>
              <w:t xml:space="preserve"> MANDATORY for potential Bidders. Proposals received from Bidders who do not attend the Mandatory Site Visit will be disqualified. </w:t>
            </w:r>
          </w:p>
        </w:tc>
        <w:tc>
          <w:tcPr>
            <w:tcW w:w="1440" w:type="dxa"/>
            <w:tcMar>
              <w:top w:w="72" w:type="dxa"/>
              <w:left w:w="115" w:type="dxa"/>
              <w:right w:w="115" w:type="dxa"/>
            </w:tcMar>
            <w:vAlign w:val="bottom"/>
          </w:tcPr>
          <w:p w14:paraId="216276A1" w14:textId="319BD0F4" w:rsidR="00F11599" w:rsidRPr="00EB258A" w:rsidRDefault="00F11599" w:rsidP="00563F02">
            <w:pPr>
              <w:jc w:val="right"/>
              <w:rPr>
                <w:rFonts w:ascii="Calibri" w:hAnsi="Calibri" w:cs="Calibri"/>
                <w:sz w:val="24"/>
                <w:szCs w:val="24"/>
              </w:rPr>
            </w:pPr>
            <w:r>
              <w:rPr>
                <w:rFonts w:ascii="Calibri" w:hAnsi="Calibri" w:cs="Calibri"/>
                <w:sz w:val="24"/>
                <w:szCs w:val="24"/>
              </w:rPr>
              <w:t>Pass/Fail</w:t>
            </w:r>
          </w:p>
        </w:tc>
      </w:tr>
      <w:tr w:rsidR="00581976" w:rsidRPr="00EB258A" w14:paraId="54D6F430" w14:textId="77777777" w:rsidTr="00C87BF1">
        <w:trPr>
          <w:trHeight w:val="755"/>
        </w:trPr>
        <w:tc>
          <w:tcPr>
            <w:tcW w:w="517" w:type="dxa"/>
            <w:tcMar>
              <w:top w:w="72" w:type="dxa"/>
              <w:left w:w="115" w:type="dxa"/>
              <w:right w:w="115" w:type="dxa"/>
            </w:tcMar>
          </w:tcPr>
          <w:p w14:paraId="5DF5EAAD" w14:textId="3FC2536B" w:rsidR="00581976" w:rsidRPr="00581976" w:rsidRDefault="00581976" w:rsidP="006D6618">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9D40798" w:rsidR="00581976" w:rsidRPr="00266DFB" w:rsidRDefault="00CA5A3F" w:rsidP="001215F1">
            <w:pPr>
              <w:spacing w:after="120"/>
              <w:rPr>
                <w:rFonts w:ascii="Calibri" w:hAnsi="Calibri" w:cs="Calibri"/>
                <w:b/>
                <w:sz w:val="24"/>
              </w:rPr>
            </w:pPr>
            <w:r>
              <w:rPr>
                <w:rFonts w:ascii="Calibri" w:hAnsi="Calibri" w:cs="Calibri"/>
                <w:b/>
                <w:sz w:val="24"/>
              </w:rPr>
              <w:t xml:space="preserve">Commission </w:t>
            </w:r>
            <w:r w:rsidR="00C60C8F">
              <w:rPr>
                <w:rFonts w:ascii="Calibri" w:hAnsi="Calibri" w:cs="Calibri"/>
                <w:b/>
                <w:sz w:val="24"/>
              </w:rPr>
              <w:t>Fees</w:t>
            </w:r>
            <w:r>
              <w:rPr>
                <w:rFonts w:ascii="Calibri" w:hAnsi="Calibri" w:cs="Calibri"/>
                <w:b/>
                <w:sz w:val="24"/>
              </w:rPr>
              <w:t>/Rates</w:t>
            </w:r>
            <w:r w:rsidR="00581976" w:rsidRPr="00266DFB">
              <w:rPr>
                <w:rFonts w:ascii="Calibri" w:hAnsi="Calibri" w:cs="Calibri"/>
                <w:b/>
                <w:sz w:val="24"/>
              </w:rPr>
              <w:t>:</w:t>
            </w:r>
          </w:p>
          <w:p w14:paraId="401FFB55" w14:textId="51C8F069" w:rsidR="00581976" w:rsidRDefault="00581976" w:rsidP="00C87BF1">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w:t>
            </w:r>
            <w:r w:rsidR="00C87BF1">
              <w:rPr>
                <w:rFonts w:ascii="Calibri" w:hAnsi="Calibri" w:cs="Calibri"/>
                <w:sz w:val="24"/>
              </w:rPr>
              <w:t xml:space="preserve">fees </w:t>
            </w:r>
            <w:r w:rsidRPr="00266DFB">
              <w:rPr>
                <w:rFonts w:ascii="Calibri" w:hAnsi="Calibri" w:cs="Calibri"/>
                <w:sz w:val="24"/>
              </w:rPr>
              <w:t xml:space="preserve">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32F76310" w:rsidR="00581976" w:rsidRPr="00581976" w:rsidRDefault="00581976" w:rsidP="006D6618">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 xml:space="preserve">Realism (i.e., is the proposed </w:t>
            </w:r>
            <w:r w:rsidR="00C87BF1">
              <w:rPr>
                <w:rFonts w:ascii="Calibri" w:hAnsi="Calibri" w:cs="Calibri"/>
                <w:sz w:val="24"/>
              </w:rPr>
              <w:t>fees</w:t>
            </w:r>
            <w:r w:rsidRPr="00581976">
              <w:rPr>
                <w:rFonts w:ascii="Calibri" w:hAnsi="Calibri" w:cs="Calibri"/>
                <w:sz w:val="24"/>
              </w:rPr>
              <w:t xml:space="preserve"> appropriate to the nature of the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287CBFCD" w14:textId="428404FB" w:rsidR="00581976" w:rsidRPr="00EB258A" w:rsidRDefault="00AC0DE2" w:rsidP="00563F02">
            <w:pPr>
              <w:jc w:val="right"/>
              <w:rPr>
                <w:rFonts w:ascii="Calibri" w:hAnsi="Calibri" w:cs="Calibri"/>
                <w:sz w:val="24"/>
                <w:szCs w:val="24"/>
              </w:rPr>
            </w:pPr>
            <w:r w:rsidRPr="003D4E61">
              <w:rPr>
                <w:rFonts w:ascii="Calibri" w:hAnsi="Calibri" w:cs="Calibri"/>
                <w:color w:val="000000" w:themeColor="text1"/>
                <w:sz w:val="22"/>
              </w:rPr>
              <w:t xml:space="preserve"> 15</w:t>
            </w:r>
            <w:r w:rsidR="003D4E61">
              <w:rPr>
                <w:rFonts w:ascii="Calibri" w:hAnsi="Calibri" w:cs="Calibri"/>
                <w:color w:val="000000" w:themeColor="text1"/>
                <w:sz w:val="22"/>
              </w:rPr>
              <w:t xml:space="preserve"> </w:t>
            </w:r>
            <w:r w:rsidRPr="00266DFB">
              <w:rPr>
                <w:rFonts w:ascii="Calibri" w:hAnsi="Calibri" w:cs="Calibri"/>
                <w:sz w:val="24"/>
              </w:rPr>
              <w:t>Points</w:t>
            </w:r>
          </w:p>
        </w:tc>
      </w:tr>
      <w:tr w:rsidR="00742579" w:rsidRPr="00973F08" w14:paraId="4DE86E12" w14:textId="77777777" w:rsidTr="00B26F35">
        <w:tc>
          <w:tcPr>
            <w:tcW w:w="517" w:type="dxa"/>
            <w:tcMar>
              <w:top w:w="72" w:type="dxa"/>
              <w:left w:w="115" w:type="dxa"/>
              <w:right w:w="115" w:type="dxa"/>
            </w:tcMar>
          </w:tcPr>
          <w:p w14:paraId="5ACFDAA3" w14:textId="77777777" w:rsidR="00742579" w:rsidRPr="00266DFB" w:rsidRDefault="00742579" w:rsidP="006D6618">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6D6618">
            <w:pPr>
              <w:numPr>
                <w:ilvl w:val="0"/>
                <w:numId w:val="3"/>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6D6618">
            <w:pPr>
              <w:numPr>
                <w:ilvl w:val="0"/>
                <w:numId w:val="3"/>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6D6618">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55CA4ED3" w:rsidR="00742579" w:rsidRPr="006D6618" w:rsidRDefault="006D509E" w:rsidP="00563F02">
            <w:pPr>
              <w:jc w:val="right"/>
              <w:rPr>
                <w:rFonts w:ascii="Calibri" w:hAnsi="Calibri" w:cs="Calibri"/>
                <w:sz w:val="24"/>
              </w:rPr>
            </w:pPr>
            <w:r w:rsidRPr="006D6618">
              <w:rPr>
                <w:rFonts w:ascii="Calibri" w:hAnsi="Calibri" w:cs="Calibri"/>
                <w:sz w:val="24"/>
                <w:szCs w:val="24"/>
              </w:rPr>
              <w:t>30</w:t>
            </w:r>
            <w:r w:rsidR="001215F1" w:rsidRPr="006D6618">
              <w:rPr>
                <w:rFonts w:ascii="Calibri" w:hAnsi="Calibri" w:cs="Calibri"/>
                <w:sz w:val="24"/>
                <w:szCs w:val="24"/>
              </w:rPr>
              <w:t xml:space="preserve"> </w:t>
            </w:r>
            <w:r w:rsidR="00742579" w:rsidRPr="006D6618">
              <w:rPr>
                <w:rFonts w:ascii="Calibri" w:hAnsi="Calibri" w:cs="Calibri"/>
                <w:sz w:val="24"/>
              </w:rPr>
              <w:t>Points</w:t>
            </w:r>
          </w:p>
        </w:tc>
      </w:tr>
      <w:tr w:rsidR="00742579" w:rsidRPr="00973F08" w14:paraId="4343EA30" w14:textId="77777777" w:rsidTr="00B26F35">
        <w:tc>
          <w:tcPr>
            <w:tcW w:w="517" w:type="dxa"/>
            <w:tcMar>
              <w:top w:w="72" w:type="dxa"/>
              <w:left w:w="115" w:type="dxa"/>
              <w:right w:w="115" w:type="dxa"/>
            </w:tcMar>
          </w:tcPr>
          <w:p w14:paraId="68D37497" w14:textId="77777777" w:rsidR="00742579" w:rsidRPr="00A85450" w:rsidRDefault="00742579" w:rsidP="006D661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67FCF1E9" w:rsidR="00742579" w:rsidRPr="0040303A" w:rsidRDefault="00742579" w:rsidP="00563F02">
            <w:pPr>
              <w:rPr>
                <w:rFonts w:ascii="Calibri" w:hAnsi="Calibri" w:cs="Calibri"/>
              </w:rPr>
            </w:pPr>
            <w:r w:rsidRPr="0040303A">
              <w:rPr>
                <w:rFonts w:ascii="Calibri" w:hAnsi="Calibri" w:cs="Calibri"/>
                <w:b/>
                <w:sz w:val="24"/>
              </w:rPr>
              <w:t>References (See Exhibit A – Bid Response Packet)</w:t>
            </w:r>
            <w:r w:rsidRPr="0040303A">
              <w:rPr>
                <w:rFonts w:ascii="Calibri" w:hAnsi="Calibri" w:cs="Calibri"/>
                <w:sz w:val="24"/>
              </w:rPr>
              <w:t xml:space="preserve"> </w:t>
            </w:r>
          </w:p>
        </w:tc>
        <w:tc>
          <w:tcPr>
            <w:tcW w:w="1440" w:type="dxa"/>
            <w:tcMar>
              <w:top w:w="72" w:type="dxa"/>
              <w:left w:w="115" w:type="dxa"/>
              <w:right w:w="115" w:type="dxa"/>
            </w:tcMar>
            <w:vAlign w:val="bottom"/>
          </w:tcPr>
          <w:p w14:paraId="33EA6C27" w14:textId="3B3AF216" w:rsidR="00742579" w:rsidRPr="006D6618" w:rsidRDefault="006D509E" w:rsidP="00563F02">
            <w:pPr>
              <w:jc w:val="right"/>
              <w:rPr>
                <w:rFonts w:ascii="Calibri" w:hAnsi="Calibri" w:cs="Calibri"/>
              </w:rPr>
            </w:pPr>
            <w:r w:rsidRPr="0040303A">
              <w:rPr>
                <w:rFonts w:ascii="Calibri" w:hAnsi="Calibri" w:cs="Calibri"/>
                <w:sz w:val="24"/>
                <w:szCs w:val="24"/>
              </w:rPr>
              <w:t>10</w:t>
            </w:r>
            <w:r w:rsidR="001215F1" w:rsidRPr="0040303A">
              <w:rPr>
                <w:rFonts w:ascii="Calibri" w:hAnsi="Calibri" w:cs="Calibri"/>
                <w:sz w:val="24"/>
                <w:szCs w:val="24"/>
              </w:rPr>
              <w:t xml:space="preserve"> </w:t>
            </w:r>
            <w:r w:rsidR="00742579" w:rsidRPr="0040303A">
              <w:rPr>
                <w:rFonts w:ascii="Calibri" w:hAnsi="Calibri" w:cs="Calibri"/>
                <w:sz w:val="24"/>
              </w:rPr>
              <w:t>Points</w:t>
            </w:r>
          </w:p>
        </w:tc>
      </w:tr>
      <w:tr w:rsidR="006D509E" w:rsidRPr="00973F08" w14:paraId="5975D47F" w14:textId="77777777" w:rsidTr="00B26F35">
        <w:tc>
          <w:tcPr>
            <w:tcW w:w="517" w:type="dxa"/>
            <w:tcMar>
              <w:top w:w="72" w:type="dxa"/>
              <w:left w:w="115" w:type="dxa"/>
              <w:right w:w="115" w:type="dxa"/>
            </w:tcMar>
          </w:tcPr>
          <w:p w14:paraId="17050875" w14:textId="77777777" w:rsidR="006D509E" w:rsidRPr="009A6055" w:rsidRDefault="006D509E" w:rsidP="006D661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41755D99" w14:textId="77777777" w:rsidR="006D509E" w:rsidRPr="0067795A" w:rsidRDefault="006D509E" w:rsidP="006D509E">
            <w:pPr>
              <w:spacing w:before="100" w:beforeAutospacing="1" w:line="276" w:lineRule="auto"/>
              <w:jc w:val="both"/>
              <w:rPr>
                <w:rFonts w:asciiTheme="minorHAnsi" w:hAnsiTheme="minorHAnsi" w:cstheme="minorBidi"/>
                <w:b/>
                <w:color w:val="000000"/>
                <w:sz w:val="24"/>
                <w:szCs w:val="24"/>
                <w:highlight w:val="yellow"/>
              </w:rPr>
            </w:pPr>
            <w:r w:rsidRPr="249350AA">
              <w:rPr>
                <w:rFonts w:asciiTheme="minorHAnsi" w:hAnsiTheme="minorHAnsi" w:cstheme="minorBidi"/>
                <w:b/>
                <w:color w:val="000000" w:themeColor="text1"/>
                <w:sz w:val="24"/>
                <w:szCs w:val="24"/>
              </w:rPr>
              <w:t xml:space="preserve">Vendor Interview </w:t>
            </w:r>
          </w:p>
          <w:p w14:paraId="3566335D" w14:textId="1822390D" w:rsidR="006D509E" w:rsidRPr="0067795A" w:rsidRDefault="006D509E" w:rsidP="006D509E">
            <w:pPr>
              <w:spacing w:after="120"/>
              <w:rPr>
                <w:rFonts w:ascii="Calibri" w:hAnsi="Calibri" w:cs="Calibri"/>
                <w:color w:val="FF0000"/>
                <w:sz w:val="24"/>
                <w:szCs w:val="24"/>
                <w:highlight w:val="yellow"/>
              </w:rPr>
            </w:pPr>
            <w:r w:rsidRPr="249350AA">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bottom"/>
          </w:tcPr>
          <w:p w14:paraId="2CCD4250" w14:textId="0296553B" w:rsidR="006D509E" w:rsidRPr="006D6618" w:rsidRDefault="006D509E" w:rsidP="006D509E">
            <w:pPr>
              <w:jc w:val="right"/>
              <w:rPr>
                <w:rFonts w:ascii="Calibri" w:hAnsi="Calibri" w:cs="Calibri"/>
                <w:sz w:val="24"/>
              </w:rPr>
            </w:pPr>
            <w:r w:rsidRPr="006D6618">
              <w:rPr>
                <w:rFonts w:asciiTheme="minorHAnsi" w:hAnsiTheme="minorHAnsi" w:cstheme="minorHAnsi"/>
                <w:sz w:val="24"/>
                <w:szCs w:val="24"/>
              </w:rPr>
              <w:t>10 points</w:t>
            </w:r>
            <w:r w:rsidRPr="006D6618">
              <w:rPr>
                <w:rFonts w:ascii="Calibri" w:hAnsi="Calibri" w:cs="Calibri"/>
                <w:sz w:val="24"/>
                <w:szCs w:val="24"/>
              </w:rPr>
              <w:t xml:space="preserve"> </w:t>
            </w:r>
          </w:p>
        </w:tc>
      </w:tr>
      <w:tr w:rsidR="006D509E" w:rsidRPr="00973F08" w14:paraId="6A563F14" w14:textId="77777777" w:rsidTr="00B26F35">
        <w:tc>
          <w:tcPr>
            <w:tcW w:w="517" w:type="dxa"/>
            <w:tcMar>
              <w:top w:w="72" w:type="dxa"/>
              <w:left w:w="115" w:type="dxa"/>
              <w:right w:w="115" w:type="dxa"/>
            </w:tcMar>
          </w:tcPr>
          <w:p w14:paraId="1865F963" w14:textId="77777777" w:rsidR="006D509E" w:rsidRPr="00A85450" w:rsidRDefault="006D509E" w:rsidP="006D661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6D509E" w:rsidRPr="00266DFB" w:rsidRDefault="006D509E" w:rsidP="006D509E">
            <w:pPr>
              <w:spacing w:after="120"/>
              <w:rPr>
                <w:rFonts w:ascii="Calibri" w:hAnsi="Calibri" w:cs="Calibri"/>
                <w:b/>
                <w:sz w:val="24"/>
              </w:rPr>
            </w:pPr>
            <w:r w:rsidRPr="00266DFB">
              <w:rPr>
                <w:rFonts w:ascii="Calibri" w:hAnsi="Calibri" w:cs="Calibri"/>
                <w:b/>
                <w:sz w:val="24"/>
              </w:rPr>
              <w:t>Understanding of the Project:</w:t>
            </w:r>
          </w:p>
          <w:p w14:paraId="4162D1D8" w14:textId="77777777" w:rsidR="006D509E" w:rsidRPr="00266DFB" w:rsidRDefault="006D509E" w:rsidP="006D509E">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07192E01" w14:textId="24EA9F14" w:rsidR="006D509E" w:rsidRPr="00266DFB" w:rsidRDefault="006D509E" w:rsidP="006D6618">
            <w:pPr>
              <w:numPr>
                <w:ilvl w:val="0"/>
                <w:numId w:val="4"/>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p>
          <w:p w14:paraId="6C068A5E" w14:textId="77777777" w:rsidR="006D509E" w:rsidRPr="00266DFB" w:rsidRDefault="006D509E" w:rsidP="006D6618">
            <w:pPr>
              <w:numPr>
                <w:ilvl w:val="0"/>
                <w:numId w:val="4"/>
              </w:numPr>
              <w:spacing w:after="120"/>
              <w:ind w:left="342"/>
              <w:rPr>
                <w:rFonts w:ascii="Calibri" w:hAnsi="Calibri" w:cs="Calibri"/>
                <w:sz w:val="24"/>
              </w:rPr>
            </w:pPr>
            <w:r w:rsidRPr="00266DFB">
              <w:rPr>
                <w:rFonts w:ascii="Calibri" w:hAnsi="Calibri" w:cs="Calibri"/>
                <w:sz w:val="24"/>
              </w:rPr>
              <w:t>How well has the Bidder identified pertinent issues and potential problems related to the project?</w:t>
            </w:r>
          </w:p>
          <w:p w14:paraId="51F72638" w14:textId="57E592F6" w:rsidR="006D509E" w:rsidRPr="00266DFB" w:rsidRDefault="006D509E" w:rsidP="006D6618">
            <w:pPr>
              <w:numPr>
                <w:ilvl w:val="0"/>
                <w:numId w:val="4"/>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118205BE" w14:textId="4EF29669" w:rsidR="006D509E" w:rsidRPr="00266DFB" w:rsidRDefault="006D509E" w:rsidP="006D6618">
            <w:pPr>
              <w:numPr>
                <w:ilvl w:val="0"/>
                <w:numId w:val="4"/>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p>
        </w:tc>
        <w:tc>
          <w:tcPr>
            <w:tcW w:w="1440" w:type="dxa"/>
            <w:tcMar>
              <w:top w:w="72" w:type="dxa"/>
              <w:left w:w="115" w:type="dxa"/>
              <w:right w:w="115" w:type="dxa"/>
            </w:tcMar>
            <w:vAlign w:val="bottom"/>
          </w:tcPr>
          <w:p w14:paraId="442303DE" w14:textId="77777777" w:rsidR="006D509E" w:rsidRPr="006D6618" w:rsidRDefault="006D509E" w:rsidP="006D509E">
            <w:pPr>
              <w:jc w:val="right"/>
              <w:rPr>
                <w:rFonts w:ascii="Calibri" w:hAnsi="Calibri" w:cs="Calibri"/>
                <w:sz w:val="24"/>
              </w:rPr>
            </w:pPr>
          </w:p>
          <w:p w14:paraId="0E583E2F" w14:textId="161B0134" w:rsidR="006D509E" w:rsidRPr="006D6618" w:rsidRDefault="006D509E" w:rsidP="006D509E">
            <w:pPr>
              <w:jc w:val="right"/>
              <w:rPr>
                <w:rFonts w:ascii="Calibri" w:hAnsi="Calibri" w:cs="Calibri"/>
                <w:sz w:val="24"/>
              </w:rPr>
            </w:pPr>
            <w:r w:rsidRPr="006D6618">
              <w:rPr>
                <w:rFonts w:ascii="Calibri" w:hAnsi="Calibri" w:cs="Calibri"/>
                <w:sz w:val="24"/>
                <w:szCs w:val="24"/>
              </w:rPr>
              <w:t xml:space="preserve">25 </w:t>
            </w:r>
            <w:r w:rsidRPr="006D6618">
              <w:rPr>
                <w:rFonts w:ascii="Calibri" w:hAnsi="Calibri" w:cs="Calibri"/>
                <w:sz w:val="24"/>
              </w:rPr>
              <w:t>Points</w:t>
            </w:r>
          </w:p>
        </w:tc>
      </w:tr>
      <w:tr w:rsidR="006D509E" w:rsidRPr="00973F08" w14:paraId="291D30F7" w14:textId="77777777" w:rsidTr="00B26F35">
        <w:tc>
          <w:tcPr>
            <w:tcW w:w="517" w:type="dxa"/>
            <w:tcMar>
              <w:top w:w="72" w:type="dxa"/>
              <w:left w:w="115" w:type="dxa"/>
              <w:right w:w="115" w:type="dxa"/>
            </w:tcMar>
          </w:tcPr>
          <w:p w14:paraId="09BED057" w14:textId="77777777" w:rsidR="006D509E" w:rsidRPr="00A85450" w:rsidRDefault="006D509E" w:rsidP="006D661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77777777" w:rsidR="006D509E" w:rsidRPr="00266DFB" w:rsidRDefault="006D509E" w:rsidP="006D509E">
            <w:pPr>
              <w:spacing w:after="120"/>
              <w:rPr>
                <w:rFonts w:ascii="Calibri" w:hAnsi="Calibri" w:cs="Calibri"/>
                <w:b/>
                <w:sz w:val="24"/>
              </w:rPr>
            </w:pPr>
            <w:r w:rsidRPr="00266DFB">
              <w:rPr>
                <w:rFonts w:ascii="Calibri" w:hAnsi="Calibri" w:cs="Calibri"/>
                <w:b/>
                <w:sz w:val="24"/>
              </w:rPr>
              <w:t>Methodology:</w:t>
            </w:r>
          </w:p>
          <w:p w14:paraId="7ADEDB8D" w14:textId="2600FC30" w:rsidR="006D509E" w:rsidRPr="00266DFB" w:rsidRDefault="006D509E" w:rsidP="006D509E">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529996F3" w14:textId="77777777" w:rsidR="006D509E" w:rsidRPr="00266DFB" w:rsidRDefault="006D509E" w:rsidP="006D6618">
            <w:pPr>
              <w:numPr>
                <w:ilvl w:val="0"/>
                <w:numId w:val="5"/>
              </w:numPr>
              <w:spacing w:after="120"/>
              <w:ind w:left="342"/>
              <w:rPr>
                <w:rFonts w:ascii="Calibri" w:hAnsi="Calibri" w:cs="Calibri"/>
                <w:sz w:val="24"/>
              </w:rPr>
            </w:pPr>
            <w:r w:rsidRPr="00266DFB">
              <w:rPr>
                <w:rFonts w:ascii="Calibri" w:hAnsi="Calibri" w:cs="Calibri"/>
                <w:sz w:val="24"/>
              </w:rPr>
              <w:lastRenderedPageBreak/>
              <w:t>Does the methodology depict a logical approach to fulfilling the requirements of the RFP?</w:t>
            </w:r>
          </w:p>
          <w:p w14:paraId="6940C350" w14:textId="77777777" w:rsidR="006D509E" w:rsidRPr="00266DFB" w:rsidRDefault="006D509E" w:rsidP="006D6618">
            <w:pPr>
              <w:numPr>
                <w:ilvl w:val="0"/>
                <w:numId w:val="5"/>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6D509E" w:rsidRPr="00266DFB" w:rsidRDefault="006D509E" w:rsidP="006D6618">
            <w:pPr>
              <w:numPr>
                <w:ilvl w:val="0"/>
                <w:numId w:val="5"/>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6D509E" w:rsidRPr="00266DFB" w:rsidRDefault="006D509E" w:rsidP="006D509E">
            <w:pPr>
              <w:jc w:val="right"/>
              <w:rPr>
                <w:rFonts w:ascii="Calibri" w:hAnsi="Calibri" w:cs="Calibri"/>
                <w:sz w:val="24"/>
              </w:rPr>
            </w:pPr>
          </w:p>
          <w:p w14:paraId="17977982" w14:textId="688921FC" w:rsidR="006D509E" w:rsidRPr="00266DFB" w:rsidRDefault="006D509E" w:rsidP="006D509E">
            <w:pPr>
              <w:jc w:val="right"/>
              <w:rPr>
                <w:rFonts w:ascii="Calibri" w:hAnsi="Calibri" w:cs="Calibri"/>
                <w:sz w:val="24"/>
              </w:rPr>
            </w:pPr>
            <w:r w:rsidRPr="006D6618">
              <w:rPr>
                <w:rFonts w:ascii="Calibri" w:hAnsi="Calibri" w:cs="Calibri"/>
                <w:sz w:val="24"/>
                <w:szCs w:val="24"/>
              </w:rPr>
              <w:t xml:space="preserve">10 </w:t>
            </w:r>
            <w:r w:rsidRPr="00266DFB">
              <w:rPr>
                <w:rFonts w:ascii="Calibri" w:hAnsi="Calibri" w:cs="Calibri"/>
                <w:sz w:val="24"/>
              </w:rPr>
              <w:t>Points</w:t>
            </w:r>
          </w:p>
        </w:tc>
      </w:tr>
      <w:tr w:rsidR="006D509E" w:rsidRPr="00973F08" w14:paraId="070CAFDA" w14:textId="77777777" w:rsidTr="001215F1">
        <w:tc>
          <w:tcPr>
            <w:tcW w:w="8527" w:type="dxa"/>
            <w:gridSpan w:val="3"/>
            <w:tcMar>
              <w:top w:w="115" w:type="dxa"/>
              <w:left w:w="115" w:type="dxa"/>
              <w:bottom w:w="115" w:type="dxa"/>
              <w:right w:w="115" w:type="dxa"/>
            </w:tcMar>
          </w:tcPr>
          <w:p w14:paraId="5FEC4B2C" w14:textId="77777777" w:rsidR="006D509E" w:rsidRPr="00266DFB" w:rsidRDefault="006D509E" w:rsidP="006D509E">
            <w:pPr>
              <w:jc w:val="center"/>
              <w:rPr>
                <w:rFonts w:ascii="Calibri" w:hAnsi="Calibri" w:cs="Calibri"/>
                <w:sz w:val="24"/>
              </w:rPr>
            </w:pPr>
            <w:bookmarkStart w:id="40" w:name="_Hlk88675535"/>
            <w:r w:rsidRPr="00266DFB">
              <w:rPr>
                <w:rFonts w:ascii="Calibri" w:hAnsi="Calibri" w:cs="Calibri"/>
                <w:b/>
                <w:sz w:val="24"/>
              </w:rPr>
              <w:t>SMALL LOCAL EMERGING BUSINESS PREFERENCE</w:t>
            </w:r>
          </w:p>
        </w:tc>
      </w:tr>
      <w:tr w:rsidR="006D509E" w:rsidRPr="00973F08" w14:paraId="728AA029" w14:textId="77777777" w:rsidTr="00B26F35">
        <w:trPr>
          <w:trHeight w:val="917"/>
        </w:trPr>
        <w:tc>
          <w:tcPr>
            <w:tcW w:w="517" w:type="dxa"/>
            <w:tcMar>
              <w:top w:w="72" w:type="dxa"/>
              <w:left w:w="115" w:type="dxa"/>
              <w:right w:w="115" w:type="dxa"/>
            </w:tcMar>
          </w:tcPr>
          <w:p w14:paraId="0CC30202" w14:textId="77777777" w:rsidR="006D509E" w:rsidRPr="00A85450" w:rsidRDefault="006D509E" w:rsidP="006D509E">
            <w:pPr>
              <w:rPr>
                <w:rFonts w:ascii="Calibri" w:hAnsi="Calibri" w:cs="Calibri"/>
                <w:b/>
              </w:rPr>
            </w:pPr>
          </w:p>
        </w:tc>
        <w:tc>
          <w:tcPr>
            <w:tcW w:w="6570" w:type="dxa"/>
            <w:tcMar>
              <w:top w:w="72" w:type="dxa"/>
              <w:left w:w="115" w:type="dxa"/>
              <w:right w:w="115" w:type="dxa"/>
            </w:tcMar>
          </w:tcPr>
          <w:p w14:paraId="3030C8F7" w14:textId="786652CB" w:rsidR="006D509E" w:rsidRPr="00266DFB" w:rsidRDefault="006D509E" w:rsidP="006D509E">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6D509E" w:rsidRPr="00266DFB" w:rsidRDefault="006D509E" w:rsidP="006D509E">
            <w:pPr>
              <w:jc w:val="right"/>
              <w:rPr>
                <w:rFonts w:ascii="Calibri" w:hAnsi="Calibri" w:cs="Calibri"/>
                <w:sz w:val="24"/>
              </w:rPr>
            </w:pPr>
            <w:r w:rsidRPr="00266DFB">
              <w:rPr>
                <w:rFonts w:ascii="Calibri" w:hAnsi="Calibri" w:cs="Calibri"/>
                <w:sz w:val="24"/>
              </w:rPr>
              <w:t>5%</w:t>
            </w:r>
          </w:p>
        </w:tc>
      </w:tr>
      <w:tr w:rsidR="006D509E" w:rsidRPr="00973F08" w14:paraId="4A21BFA4" w14:textId="77777777" w:rsidTr="00B26F35">
        <w:trPr>
          <w:trHeight w:val="1286"/>
        </w:trPr>
        <w:tc>
          <w:tcPr>
            <w:tcW w:w="517" w:type="dxa"/>
            <w:tcMar>
              <w:top w:w="72" w:type="dxa"/>
              <w:left w:w="115" w:type="dxa"/>
              <w:right w:w="115" w:type="dxa"/>
            </w:tcMar>
          </w:tcPr>
          <w:p w14:paraId="4B2F368F" w14:textId="77777777" w:rsidR="006D509E" w:rsidRPr="00A85450" w:rsidRDefault="006D509E" w:rsidP="006D509E">
            <w:pPr>
              <w:rPr>
                <w:rFonts w:ascii="Calibri" w:hAnsi="Calibri" w:cs="Calibri"/>
                <w:b/>
              </w:rPr>
            </w:pPr>
          </w:p>
        </w:tc>
        <w:tc>
          <w:tcPr>
            <w:tcW w:w="6570" w:type="dxa"/>
            <w:tcMar>
              <w:top w:w="72" w:type="dxa"/>
              <w:left w:w="115" w:type="dxa"/>
              <w:right w:w="115" w:type="dxa"/>
            </w:tcMar>
          </w:tcPr>
          <w:p w14:paraId="6D4CFAEA" w14:textId="05192CBB" w:rsidR="006D509E" w:rsidRPr="00266DFB" w:rsidRDefault="006D509E" w:rsidP="006D509E">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6D509E" w:rsidRPr="00266DFB" w:rsidRDefault="006D509E" w:rsidP="006D509E">
            <w:pPr>
              <w:jc w:val="right"/>
              <w:rPr>
                <w:rFonts w:ascii="Calibri" w:hAnsi="Calibri" w:cs="Calibri"/>
                <w:sz w:val="24"/>
              </w:rPr>
            </w:pPr>
            <w:r w:rsidRPr="00266DFB">
              <w:rPr>
                <w:rFonts w:ascii="Calibri" w:hAnsi="Calibri" w:cs="Calibri"/>
                <w:sz w:val="24"/>
              </w:rPr>
              <w:t>5%</w:t>
            </w:r>
          </w:p>
        </w:tc>
      </w:tr>
      <w:bookmarkEnd w:id="40"/>
    </w:tbl>
    <w:p w14:paraId="0BC1E1BB" w14:textId="77777777" w:rsidR="007265B8" w:rsidRPr="007265B8" w:rsidRDefault="007265B8" w:rsidP="006F1244"/>
    <w:p w14:paraId="27FD6CAC" w14:textId="77777777" w:rsidR="003D3E5A" w:rsidRPr="00EE51C4" w:rsidRDefault="00703A65" w:rsidP="006D6618">
      <w:pPr>
        <w:pStyle w:val="Heading2"/>
        <w:rPr>
          <w:sz w:val="24"/>
          <w:szCs w:val="24"/>
          <w:u w:val="none"/>
        </w:rPr>
      </w:pPr>
      <w:bookmarkStart w:id="41" w:name="_Toc106380878"/>
      <w:r w:rsidRPr="00EE51C4">
        <w:rPr>
          <w:sz w:val="24"/>
          <w:szCs w:val="24"/>
        </w:rPr>
        <w:t>CONTRACT EVALUATION AND ASSESSMENT</w:t>
      </w:r>
      <w:bookmarkEnd w:id="36"/>
      <w:bookmarkEnd w:id="37"/>
      <w:bookmarkEnd w:id="41"/>
      <w:r w:rsidRPr="00EE51C4">
        <w:rPr>
          <w:sz w:val="24"/>
          <w:szCs w:val="24"/>
          <w:u w:val="none"/>
        </w:rPr>
        <w:t xml:space="preserve">  </w:t>
      </w:r>
    </w:p>
    <w:p w14:paraId="049E7AEC" w14:textId="77777777" w:rsidR="00296ED2" w:rsidRPr="00EE51C4" w:rsidRDefault="00293A11" w:rsidP="006D6618">
      <w:pPr>
        <w:pStyle w:val="Item1"/>
        <w:rPr>
          <w:sz w:val="24"/>
          <w:szCs w:val="24"/>
        </w:rPr>
      </w:pPr>
      <w:bookmarkStart w:id="42" w:name="_Toc339364448"/>
      <w:bookmarkStart w:id="43" w:name="_Toc339364709"/>
      <w:r w:rsidRPr="410406F0">
        <w:rPr>
          <w:sz w:val="24"/>
          <w:szCs w:val="24"/>
        </w:rPr>
        <w:t xml:space="preserve">During the initial </w:t>
      </w:r>
      <w:r w:rsidR="008136DB" w:rsidRPr="410406F0">
        <w:rPr>
          <w:sz w:val="24"/>
          <w:szCs w:val="24"/>
        </w:rPr>
        <w:t>120</w:t>
      </w:r>
      <w:r w:rsidR="003C4B84" w:rsidRPr="410406F0">
        <w:rPr>
          <w:sz w:val="24"/>
          <w:szCs w:val="24"/>
        </w:rPr>
        <w:t>-</w:t>
      </w:r>
      <w:r w:rsidRPr="410406F0">
        <w:rPr>
          <w:sz w:val="24"/>
          <w:szCs w:val="24"/>
        </w:rPr>
        <w:t xml:space="preserve">day period of any </w:t>
      </w:r>
      <w:r w:rsidR="00823F00" w:rsidRPr="410406F0">
        <w:rPr>
          <w:sz w:val="24"/>
          <w:szCs w:val="24"/>
        </w:rPr>
        <w:t>contract</w:t>
      </w:r>
      <w:r w:rsidR="00902881" w:rsidRPr="410406F0">
        <w:rPr>
          <w:sz w:val="24"/>
          <w:szCs w:val="24"/>
        </w:rPr>
        <w:t xml:space="preserve"> </w:t>
      </w:r>
      <w:r w:rsidRPr="410406F0">
        <w:rPr>
          <w:sz w:val="24"/>
          <w:szCs w:val="24"/>
        </w:rPr>
        <w:t>awarded, the County may review the proposal, the contract, any goods or services provided</w:t>
      </w:r>
      <w:r w:rsidRPr="410406F0">
        <w:rPr>
          <w:color w:val="000000" w:themeColor="text1"/>
          <w:sz w:val="24"/>
          <w:szCs w:val="24"/>
        </w:rPr>
        <w:t>,</w:t>
      </w:r>
      <w:r w:rsidRPr="410406F0">
        <w:rPr>
          <w:sz w:val="24"/>
          <w:szCs w:val="24"/>
        </w:rPr>
        <w:t xml:space="preserve"> and/or meet with the Contractor to identify any issues or potential problems.</w:t>
      </w:r>
    </w:p>
    <w:p w14:paraId="41D74487" w14:textId="6B7BBA14" w:rsidR="00293A11" w:rsidRPr="00EE51C4" w:rsidRDefault="00293A11" w:rsidP="006D6618">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6D6618">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6D6618">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3FD7EE32" w:rsidR="00293A11" w:rsidRPr="00EE51C4" w:rsidRDefault="00293A11" w:rsidP="006D6618">
      <w:pPr>
        <w:pStyle w:val="Item1"/>
        <w:rPr>
          <w:sz w:val="24"/>
          <w:szCs w:val="24"/>
        </w:rPr>
      </w:pPr>
      <w:r w:rsidRPr="410406F0">
        <w:rPr>
          <w:sz w:val="24"/>
          <w:szCs w:val="24"/>
        </w:rPr>
        <w:t xml:space="preserve">If, as a result of such determination, the County concludes that it is not satisfied </w:t>
      </w:r>
      <w:r w:rsidR="00AB790E" w:rsidRPr="410406F0">
        <w:rPr>
          <w:sz w:val="24"/>
          <w:szCs w:val="24"/>
        </w:rPr>
        <w:t xml:space="preserve">with the </w:t>
      </w:r>
      <w:r w:rsidRPr="410406F0">
        <w:rPr>
          <w:sz w:val="24"/>
          <w:szCs w:val="24"/>
        </w:rPr>
        <w:t xml:space="preserve">Contractor’s performance under any awarded contract and/or Contractor’s goods and services as contracted for therein, the Contractor </w:t>
      </w:r>
      <w:r w:rsidR="00902881" w:rsidRPr="410406F0">
        <w:rPr>
          <w:sz w:val="24"/>
          <w:szCs w:val="24"/>
        </w:rPr>
        <w:t xml:space="preserve">may </w:t>
      </w:r>
      <w:r w:rsidRPr="410406F0">
        <w:rPr>
          <w:sz w:val="24"/>
          <w:szCs w:val="24"/>
        </w:rPr>
        <w:t xml:space="preserve">be notified that the contract is being terminated.  </w:t>
      </w:r>
      <w:r w:rsidR="00E34C87" w:rsidRPr="410406F0">
        <w:rPr>
          <w:sz w:val="24"/>
          <w:szCs w:val="24"/>
        </w:rPr>
        <w:t xml:space="preserve">The </w:t>
      </w:r>
      <w:r w:rsidR="003C4B84" w:rsidRPr="410406F0">
        <w:rPr>
          <w:sz w:val="24"/>
          <w:szCs w:val="24"/>
        </w:rPr>
        <w:t>C</w:t>
      </w:r>
      <w:r w:rsidRPr="410406F0">
        <w:rPr>
          <w:sz w:val="24"/>
          <w:szCs w:val="24"/>
        </w:rPr>
        <w:t xml:space="preserve">ontractor </w:t>
      </w:r>
      <w:r w:rsidR="00C063D4" w:rsidRPr="410406F0">
        <w:rPr>
          <w:sz w:val="24"/>
          <w:szCs w:val="24"/>
        </w:rPr>
        <w:t>must</w:t>
      </w:r>
      <w:r w:rsidRPr="410406F0">
        <w:rPr>
          <w:sz w:val="24"/>
          <w:szCs w:val="24"/>
        </w:rPr>
        <w:t xml:space="preserve"> be responsible for returning County facilities to their original state at no charge to the County.  The County will have the right to invite the next </w:t>
      </w:r>
      <w:r w:rsidR="007265B8" w:rsidRPr="410406F0">
        <w:rPr>
          <w:sz w:val="24"/>
          <w:szCs w:val="24"/>
        </w:rPr>
        <w:t xml:space="preserve">qualified </w:t>
      </w:r>
      <w:r w:rsidR="00502F47" w:rsidRPr="410406F0">
        <w:rPr>
          <w:sz w:val="24"/>
          <w:szCs w:val="24"/>
        </w:rPr>
        <w:t>Bidder</w:t>
      </w:r>
      <w:bookmarkStart w:id="44" w:name="_Hlk101542909"/>
      <w:r w:rsidR="00514CA6" w:rsidRPr="410406F0">
        <w:rPr>
          <w:sz w:val="24"/>
          <w:szCs w:val="24"/>
        </w:rPr>
        <w:t>(s)</w:t>
      </w:r>
      <w:bookmarkEnd w:id="44"/>
      <w:r w:rsidRPr="410406F0">
        <w:rPr>
          <w:sz w:val="24"/>
          <w:szCs w:val="24"/>
        </w:rPr>
        <w:t xml:space="preserve"> to </w:t>
      </w:r>
      <w:proofErr w:type="gramStart"/>
      <w:r w:rsidRPr="410406F0">
        <w:rPr>
          <w:sz w:val="24"/>
          <w:szCs w:val="24"/>
        </w:rPr>
        <w:t>enter into</w:t>
      </w:r>
      <w:proofErr w:type="gramEnd"/>
      <w:r w:rsidRPr="410406F0">
        <w:rPr>
          <w:sz w:val="24"/>
          <w:szCs w:val="24"/>
        </w:rPr>
        <w:t xml:space="preserve"> a contract.  The County also reserves the right to rebid this project if it is determined to be in its best interest to do so.</w:t>
      </w:r>
      <w:r w:rsidR="007265B8" w:rsidRPr="410406F0">
        <w:rPr>
          <w:sz w:val="24"/>
          <w:szCs w:val="24"/>
        </w:rPr>
        <w:t xml:space="preserve"> The County’s right to go to </w:t>
      </w:r>
      <w:r w:rsidR="007265B8" w:rsidRPr="410406F0">
        <w:rPr>
          <w:sz w:val="24"/>
          <w:szCs w:val="24"/>
        </w:rPr>
        <w:lastRenderedPageBreak/>
        <w:t xml:space="preserve">the next qualified </w:t>
      </w:r>
      <w:r w:rsidR="002B482F" w:rsidRPr="410406F0">
        <w:rPr>
          <w:sz w:val="24"/>
          <w:szCs w:val="24"/>
        </w:rPr>
        <w:t>B</w:t>
      </w:r>
      <w:r w:rsidR="007265B8" w:rsidRPr="410406F0">
        <w:rPr>
          <w:sz w:val="24"/>
          <w:szCs w:val="24"/>
        </w:rPr>
        <w:t>idder</w:t>
      </w:r>
      <w:r w:rsidR="00514CA6" w:rsidRPr="410406F0">
        <w:rPr>
          <w:sz w:val="24"/>
          <w:szCs w:val="24"/>
        </w:rPr>
        <w:t>(s)</w:t>
      </w:r>
      <w:r w:rsidR="007265B8" w:rsidRPr="410406F0">
        <w:rPr>
          <w:sz w:val="24"/>
          <w:szCs w:val="24"/>
        </w:rPr>
        <w:t xml:space="preserve"> and/or rebid is not limited by the award of a contract or the </w:t>
      </w:r>
      <w:r w:rsidR="00823F00" w:rsidRPr="410406F0">
        <w:rPr>
          <w:sz w:val="24"/>
          <w:szCs w:val="24"/>
        </w:rPr>
        <w:t>120-day</w:t>
      </w:r>
      <w:r w:rsidR="007265B8" w:rsidRPr="410406F0">
        <w:rPr>
          <w:sz w:val="24"/>
          <w:szCs w:val="24"/>
        </w:rPr>
        <w:t xml:space="preserve"> period.</w:t>
      </w:r>
    </w:p>
    <w:p w14:paraId="33CF344B" w14:textId="77777777" w:rsidR="003D3E5A" w:rsidRPr="00266DFB" w:rsidRDefault="00703A65" w:rsidP="006D6618">
      <w:pPr>
        <w:pStyle w:val="Heading2"/>
        <w:rPr>
          <w:sz w:val="24"/>
          <w:szCs w:val="24"/>
          <w:u w:val="none"/>
        </w:rPr>
      </w:pPr>
      <w:bookmarkStart w:id="45"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2"/>
      <w:bookmarkEnd w:id="43"/>
      <w:bookmarkEnd w:id="45"/>
      <w:r w:rsidRPr="00266DFB">
        <w:rPr>
          <w:sz w:val="24"/>
          <w:szCs w:val="24"/>
          <w:u w:val="none"/>
        </w:rPr>
        <w:t xml:space="preserve"> </w:t>
      </w:r>
    </w:p>
    <w:p w14:paraId="75FB72F1" w14:textId="25E1B256" w:rsidR="00703A65" w:rsidRPr="00121DEB" w:rsidRDefault="00703A65" w:rsidP="006D6618">
      <w:pPr>
        <w:pStyle w:val="Item1"/>
        <w:tabs>
          <w:tab w:val="clear" w:pos="1440"/>
        </w:tabs>
        <w:rPr>
          <w:sz w:val="24"/>
          <w:szCs w:val="24"/>
        </w:rPr>
      </w:pPr>
      <w:r w:rsidRPr="410406F0">
        <w:rPr>
          <w:sz w:val="24"/>
          <w:szCs w:val="24"/>
        </w:rPr>
        <w:t xml:space="preserve">At the conclusion of the </w:t>
      </w:r>
      <w:r w:rsidR="006F6344" w:rsidRPr="410406F0">
        <w:rPr>
          <w:sz w:val="24"/>
          <w:szCs w:val="24"/>
        </w:rPr>
        <w:t>RF</w:t>
      </w:r>
      <w:r w:rsidR="00E3208D" w:rsidRPr="410406F0">
        <w:rPr>
          <w:sz w:val="24"/>
          <w:szCs w:val="24"/>
        </w:rPr>
        <w:t>P</w:t>
      </w:r>
      <w:r w:rsidR="00B67D98" w:rsidRPr="410406F0">
        <w:rPr>
          <w:sz w:val="24"/>
          <w:szCs w:val="24"/>
        </w:rPr>
        <w:t xml:space="preserve"> </w:t>
      </w:r>
      <w:r w:rsidRPr="410406F0">
        <w:rPr>
          <w:sz w:val="24"/>
          <w:szCs w:val="24"/>
        </w:rPr>
        <w:t>r</w:t>
      </w:r>
      <w:r w:rsidR="006F6344" w:rsidRPr="410406F0">
        <w:rPr>
          <w:sz w:val="24"/>
          <w:szCs w:val="24"/>
        </w:rPr>
        <w:t>esponse evaluation period</w:t>
      </w:r>
      <w:r w:rsidRPr="410406F0">
        <w:rPr>
          <w:sz w:val="24"/>
          <w:szCs w:val="24"/>
        </w:rPr>
        <w:t xml:space="preserve">, all </w:t>
      </w:r>
      <w:r w:rsidR="00502F47" w:rsidRPr="410406F0">
        <w:rPr>
          <w:sz w:val="24"/>
          <w:szCs w:val="24"/>
        </w:rPr>
        <w:t>Bidder</w:t>
      </w:r>
      <w:r w:rsidRPr="410406F0">
        <w:rPr>
          <w:sz w:val="24"/>
          <w:szCs w:val="24"/>
        </w:rPr>
        <w:t xml:space="preserve">s will be notified in writing </w:t>
      </w:r>
      <w:r w:rsidR="00952803" w:rsidRPr="410406F0">
        <w:rPr>
          <w:sz w:val="24"/>
          <w:szCs w:val="24"/>
        </w:rPr>
        <w:t>by email or US Postal Service mail</w:t>
      </w:r>
      <w:r w:rsidR="004C25B5" w:rsidRPr="410406F0">
        <w:rPr>
          <w:sz w:val="24"/>
          <w:szCs w:val="24"/>
        </w:rPr>
        <w:t xml:space="preserve"> </w:t>
      </w:r>
      <w:r w:rsidRPr="410406F0">
        <w:rPr>
          <w:sz w:val="24"/>
          <w:szCs w:val="24"/>
        </w:rPr>
        <w:t>of the contract award r</w:t>
      </w:r>
      <w:r w:rsidR="002B1E6A" w:rsidRPr="410406F0">
        <w:rPr>
          <w:sz w:val="24"/>
          <w:szCs w:val="24"/>
        </w:rPr>
        <w:t>ecommendation, if any, by GSA-Procurement</w:t>
      </w:r>
      <w:r w:rsidRPr="410406F0">
        <w:rPr>
          <w:sz w:val="24"/>
          <w:szCs w:val="24"/>
        </w:rPr>
        <w:t xml:space="preserve">. The document providing this notification is the Notice of </w:t>
      </w:r>
      <w:r w:rsidR="00D8648E" w:rsidRPr="410406F0">
        <w:rPr>
          <w:sz w:val="24"/>
          <w:szCs w:val="24"/>
        </w:rPr>
        <w:t>Intent</w:t>
      </w:r>
      <w:r w:rsidR="00B67D98" w:rsidRPr="410406F0">
        <w:rPr>
          <w:sz w:val="24"/>
          <w:szCs w:val="24"/>
        </w:rPr>
        <w:t xml:space="preserve"> </w:t>
      </w:r>
      <w:r w:rsidRPr="410406F0">
        <w:rPr>
          <w:sz w:val="24"/>
          <w:szCs w:val="24"/>
        </w:rPr>
        <w:t>to Award</w:t>
      </w:r>
      <w:r w:rsidR="00EB4661" w:rsidRPr="410406F0">
        <w:rPr>
          <w:sz w:val="24"/>
          <w:szCs w:val="24"/>
        </w:rPr>
        <w:t>/Non-Award</w:t>
      </w:r>
      <w:r w:rsidRPr="410406F0">
        <w:rPr>
          <w:sz w:val="24"/>
          <w:szCs w:val="24"/>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6D6618">
      <w:pPr>
        <w:pStyle w:val="Itema"/>
        <w:tabs>
          <w:tab w:val="clear" w:pos="2160"/>
        </w:tabs>
        <w:rPr>
          <w:sz w:val="24"/>
          <w:szCs w:val="24"/>
        </w:rPr>
      </w:pPr>
      <w:r w:rsidRPr="004B0089">
        <w:rPr>
          <w:sz w:val="24"/>
          <w:szCs w:val="24"/>
        </w:rPr>
        <w:t>The name</w:t>
      </w:r>
      <w:bookmarkStart w:id="46" w:name="_Hlk101542950"/>
      <w:r w:rsidR="00B73A94" w:rsidRPr="004B0089">
        <w:rPr>
          <w:sz w:val="24"/>
          <w:szCs w:val="24"/>
        </w:rPr>
        <w:t>(s)</w:t>
      </w:r>
      <w:bookmarkEnd w:id="46"/>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6D6618">
      <w:pPr>
        <w:pStyle w:val="Itema"/>
        <w:tabs>
          <w:tab w:val="clear" w:pos="2160"/>
        </w:tabs>
        <w:rPr>
          <w:sz w:val="24"/>
          <w:szCs w:val="24"/>
        </w:rPr>
      </w:pPr>
      <w:r w:rsidRPr="00266DFB">
        <w:rPr>
          <w:sz w:val="24"/>
          <w:szCs w:val="24"/>
        </w:rPr>
        <w:t>The names of all other parties that submitted proposals.</w:t>
      </w:r>
    </w:p>
    <w:p w14:paraId="10169DF6" w14:textId="2AA38C2B" w:rsidR="004326A4" w:rsidRPr="00266DFB" w:rsidRDefault="00E226A8" w:rsidP="006D6618">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contract </w:t>
      </w:r>
      <w:r w:rsidRPr="006D6618">
        <w:rPr>
          <w:sz w:val="24"/>
          <w:szCs w:val="24"/>
        </w:rPr>
        <w:t xml:space="preserve">is scheduled to be </w:t>
      </w:r>
      <w:r w:rsidR="004C25B5" w:rsidRPr="006D6618">
        <w:rPr>
          <w:sz w:val="24"/>
          <w:szCs w:val="24"/>
        </w:rPr>
        <w:t>considered</w:t>
      </w:r>
      <w:r w:rsidRPr="006D6618">
        <w:rPr>
          <w:sz w:val="24"/>
          <w:szCs w:val="24"/>
        </w:rPr>
        <w:t xml:space="preserve"> by the Board of Supervisors.</w:t>
      </w:r>
    </w:p>
    <w:p w14:paraId="4EB68FE0" w14:textId="37A57594" w:rsidR="00D8648E" w:rsidRPr="001F7476" w:rsidRDefault="00D8648E" w:rsidP="006D6618">
      <w:pPr>
        <w:pStyle w:val="Heading2"/>
        <w:rPr>
          <w:caps/>
          <w:sz w:val="24"/>
          <w:szCs w:val="24"/>
        </w:rPr>
      </w:pPr>
      <w:bookmarkStart w:id="47" w:name="_Toc10638088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7"/>
    </w:p>
    <w:p w14:paraId="4CBA7657" w14:textId="2A06FD26"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3F0368FD" w:rsidR="00AF533D" w:rsidRPr="00121DEB" w:rsidRDefault="00E34C87" w:rsidP="006D6618">
      <w:pPr>
        <w:pStyle w:val="Item1"/>
        <w:tabs>
          <w:tab w:val="clear" w:pos="1440"/>
        </w:tabs>
        <w:rPr>
          <w:sz w:val="24"/>
          <w:szCs w:val="24"/>
        </w:rPr>
      </w:pPr>
      <w:r w:rsidRPr="410406F0">
        <w:rPr>
          <w:sz w:val="24"/>
          <w:szCs w:val="24"/>
        </w:rPr>
        <w:t>Any b</w:t>
      </w:r>
      <w:r w:rsidR="00D8648E" w:rsidRPr="410406F0">
        <w:rPr>
          <w:sz w:val="24"/>
          <w:szCs w:val="24"/>
        </w:rPr>
        <w:t xml:space="preserve">id protest must be submitted in writing </w:t>
      </w:r>
      <w:r w:rsidR="0003357F" w:rsidRPr="410406F0">
        <w:rPr>
          <w:sz w:val="24"/>
          <w:szCs w:val="24"/>
        </w:rPr>
        <w:t xml:space="preserve">by </w:t>
      </w:r>
      <w:r w:rsidR="00AF533D" w:rsidRPr="410406F0">
        <w:rPr>
          <w:sz w:val="24"/>
          <w:szCs w:val="24"/>
        </w:rPr>
        <w:t>5:00 p.m.</w:t>
      </w:r>
      <w:r w:rsidR="00EE2743" w:rsidRPr="410406F0">
        <w:rPr>
          <w:sz w:val="24"/>
          <w:szCs w:val="24"/>
        </w:rPr>
        <w:t xml:space="preserve"> </w:t>
      </w:r>
      <w:r w:rsidR="00F11599" w:rsidRPr="410406F0">
        <w:rPr>
          <w:sz w:val="24"/>
          <w:szCs w:val="24"/>
        </w:rPr>
        <w:t>on</w:t>
      </w:r>
      <w:r w:rsidR="00AF533D" w:rsidRPr="410406F0">
        <w:rPr>
          <w:sz w:val="24"/>
          <w:szCs w:val="24"/>
        </w:rPr>
        <w:t xml:space="preserve"> the </w:t>
      </w:r>
      <w:r w:rsidR="0003357F" w:rsidRPr="410406F0">
        <w:rPr>
          <w:sz w:val="24"/>
          <w:szCs w:val="24"/>
        </w:rPr>
        <w:t>SEVEN</w:t>
      </w:r>
      <w:r w:rsidR="00874DC8" w:rsidRPr="410406F0">
        <w:rPr>
          <w:sz w:val="24"/>
          <w:szCs w:val="24"/>
        </w:rPr>
        <w:t>TH</w:t>
      </w:r>
      <w:r w:rsidR="0003357F" w:rsidRPr="410406F0">
        <w:rPr>
          <w:sz w:val="24"/>
          <w:szCs w:val="24"/>
        </w:rPr>
        <w:t xml:space="preserve"> </w:t>
      </w:r>
      <w:r w:rsidR="00AF533D" w:rsidRPr="410406F0">
        <w:rPr>
          <w:sz w:val="24"/>
          <w:szCs w:val="24"/>
        </w:rPr>
        <w:t>(</w:t>
      </w:r>
      <w:r w:rsidR="0003357F" w:rsidRPr="410406F0">
        <w:rPr>
          <w:sz w:val="24"/>
          <w:szCs w:val="24"/>
        </w:rPr>
        <w:t>7th</w:t>
      </w:r>
      <w:r w:rsidR="00AF533D" w:rsidRPr="410406F0">
        <w:rPr>
          <w:sz w:val="24"/>
          <w:szCs w:val="24"/>
        </w:rPr>
        <w:t xml:space="preserve">) </w:t>
      </w:r>
      <w:r w:rsidR="00A70658" w:rsidRPr="410406F0">
        <w:rPr>
          <w:sz w:val="24"/>
          <w:szCs w:val="24"/>
        </w:rPr>
        <w:t>calendar</w:t>
      </w:r>
      <w:r w:rsidR="00681F87" w:rsidRPr="410406F0">
        <w:rPr>
          <w:sz w:val="24"/>
          <w:szCs w:val="24"/>
        </w:rPr>
        <w:t xml:space="preserve"> </w:t>
      </w:r>
      <w:r w:rsidR="00AF533D" w:rsidRPr="410406F0">
        <w:rPr>
          <w:sz w:val="24"/>
          <w:szCs w:val="24"/>
        </w:rPr>
        <w:t>day following the date of issuance of the Notice of Intent to Award</w:t>
      </w:r>
      <w:r w:rsidR="00EB4661" w:rsidRPr="410406F0">
        <w:rPr>
          <w:sz w:val="24"/>
          <w:szCs w:val="24"/>
        </w:rPr>
        <w:t>/Non-Award</w:t>
      </w:r>
      <w:r w:rsidR="00AF533D" w:rsidRPr="410406F0">
        <w:rPr>
          <w:sz w:val="24"/>
          <w:szCs w:val="24"/>
        </w:rPr>
        <w:t xml:space="preserve">, not the date received by the Bidder. The bid protest </w:t>
      </w:r>
      <w:r w:rsidR="0096052D" w:rsidRPr="410406F0">
        <w:rPr>
          <w:sz w:val="24"/>
          <w:szCs w:val="24"/>
        </w:rPr>
        <w:t>must</w:t>
      </w:r>
      <w:r w:rsidR="00AF533D" w:rsidRPr="410406F0">
        <w:rPr>
          <w:sz w:val="24"/>
          <w:szCs w:val="24"/>
        </w:rPr>
        <w:t xml:space="preserve"> be submitted to the office that has been designated for review of protests for this procurement (the Protest </w:t>
      </w:r>
      <w:r w:rsidR="008A67E1" w:rsidRPr="410406F0">
        <w:rPr>
          <w:sz w:val="24"/>
          <w:szCs w:val="24"/>
        </w:rPr>
        <w:t>Evaluator</w:t>
      </w:r>
      <w:r w:rsidR="00AF533D" w:rsidRPr="410406F0">
        <w:rPr>
          <w:sz w:val="24"/>
          <w:szCs w:val="24"/>
        </w:rPr>
        <w:t>). For this procurement</w:t>
      </w:r>
      <w:r w:rsidR="00AB790E" w:rsidRPr="410406F0">
        <w:rPr>
          <w:sz w:val="24"/>
          <w:szCs w:val="24"/>
        </w:rPr>
        <w:t>,</w:t>
      </w:r>
      <w:r w:rsidR="00AF533D" w:rsidRPr="410406F0">
        <w:rPr>
          <w:sz w:val="24"/>
          <w:szCs w:val="24"/>
        </w:rPr>
        <w:t xml:space="preserve"> the Protest </w:t>
      </w:r>
      <w:r w:rsidR="008A67E1" w:rsidRPr="410406F0">
        <w:rPr>
          <w:sz w:val="24"/>
          <w:szCs w:val="24"/>
        </w:rPr>
        <w:t>Evaluator</w:t>
      </w:r>
      <w:r w:rsidR="00AF533D" w:rsidRPr="410406F0">
        <w:rPr>
          <w:sz w:val="24"/>
          <w:szCs w:val="24"/>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27"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6D6618">
      <w:pPr>
        <w:pStyle w:val="Itema"/>
        <w:tabs>
          <w:tab w:val="clear" w:pos="2160"/>
        </w:tabs>
        <w:rPr>
          <w:sz w:val="24"/>
          <w:szCs w:val="24"/>
        </w:rPr>
      </w:pPr>
      <w:r w:rsidRPr="410406F0">
        <w:rPr>
          <w:sz w:val="24"/>
          <w:szCs w:val="24"/>
        </w:rPr>
        <w:t xml:space="preserve">The </w:t>
      </w:r>
      <w:r w:rsidR="00E34C87" w:rsidRPr="410406F0">
        <w:rPr>
          <w:sz w:val="24"/>
          <w:szCs w:val="24"/>
        </w:rPr>
        <w:t>b</w:t>
      </w:r>
      <w:r w:rsidRPr="410406F0">
        <w:rPr>
          <w:sz w:val="24"/>
          <w:szCs w:val="24"/>
        </w:rPr>
        <w:t>id protest must contain a complete statement of the reasons and facts for the protest.</w:t>
      </w:r>
    </w:p>
    <w:p w14:paraId="4CC2F851" w14:textId="77777777" w:rsidR="00D8648E" w:rsidRPr="00266DFB" w:rsidRDefault="00D8648E" w:rsidP="006D6618">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6D6618">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7312E100" w:rsidR="00D8648E" w:rsidRPr="001215F1" w:rsidRDefault="002B348A" w:rsidP="006D6618">
      <w:pPr>
        <w:pStyle w:val="Itema"/>
        <w:tabs>
          <w:tab w:val="clear" w:pos="2160"/>
        </w:tabs>
        <w:rPr>
          <w:sz w:val="24"/>
          <w:szCs w:val="24"/>
        </w:rPr>
      </w:pPr>
      <w:bookmarkStart w:id="48"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8"/>
      <w:r>
        <w:rPr>
          <w:sz w:val="24"/>
          <w:szCs w:val="24"/>
        </w:rPr>
        <w:t xml:space="preserve">. </w:t>
      </w:r>
    </w:p>
    <w:p w14:paraId="0E5019AE" w14:textId="02686763" w:rsidR="00D8648E" w:rsidRPr="005D606E" w:rsidRDefault="005E4E6A" w:rsidP="006D6618">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49"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the </w:t>
      </w:r>
      <w:r w:rsidR="001215F1" w:rsidRPr="006D6618" w:rsidDel="001B0F82">
        <w:rPr>
          <w:sz w:val="24"/>
          <w:szCs w:val="24"/>
        </w:rPr>
        <w:t>Board hearing</w:t>
      </w:r>
      <w:r w:rsidR="001215F1" w:rsidRPr="005D606E" w:rsidDel="001B0F82">
        <w:rPr>
          <w:sz w:val="24"/>
          <w:szCs w:val="24"/>
        </w:rPr>
        <w:t>.</w:t>
      </w:r>
      <w:bookmarkEnd w:id="49"/>
      <w:r w:rsidR="00D8648E">
        <w:br/>
      </w:r>
      <w:r w:rsidR="00D8648E">
        <w:br/>
      </w:r>
      <w:bookmarkStart w:id="50"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proofErr w:type="gramStart"/>
      <w:r w:rsidR="00D8648E" w:rsidRPr="005D606E">
        <w:rPr>
          <w:sz w:val="24"/>
          <w:szCs w:val="24"/>
        </w:rPr>
        <w:t>whether or not</w:t>
      </w:r>
      <w:proofErr w:type="gramEnd"/>
      <w:r w:rsidR="00D8648E" w:rsidRPr="005D606E">
        <w:rPr>
          <w:sz w:val="24"/>
          <w:szCs w:val="24"/>
        </w:rPr>
        <w:t xml:space="preserve"> the recommendation to the </w:t>
      </w:r>
      <w:r w:rsidR="00D8648E" w:rsidRPr="006D6618">
        <w:rPr>
          <w:sz w:val="24"/>
          <w:szCs w:val="24"/>
        </w:rPr>
        <w:t xml:space="preserve">Board of Supervisors </w:t>
      </w:r>
      <w:r w:rsidR="00D8648E" w:rsidRPr="005D606E">
        <w:rPr>
          <w:sz w:val="24"/>
          <w:szCs w:val="24"/>
        </w:rPr>
        <w:t>in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0"/>
    </w:p>
    <w:p w14:paraId="31F5E91A" w14:textId="184A244D" w:rsidR="00D8648E" w:rsidRPr="00266DFB" w:rsidRDefault="00D8648E" w:rsidP="006D6618">
      <w:pPr>
        <w:pStyle w:val="Item1"/>
        <w:tabs>
          <w:tab w:val="clear" w:pos="1440"/>
        </w:tabs>
        <w:rPr>
          <w:sz w:val="24"/>
          <w:szCs w:val="24"/>
        </w:rPr>
      </w:pPr>
      <w:bookmarkStart w:id="51"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2" w:name="_Hlk90304542"/>
      <w:r w:rsidRPr="005D606E">
        <w:rPr>
          <w:sz w:val="24"/>
          <w:szCs w:val="24"/>
        </w:rPr>
        <w:t xml:space="preserve">Auditor-Controller's </w:t>
      </w:r>
      <w:r w:rsidR="00695709" w:rsidRPr="005D606E">
        <w:rPr>
          <w:sz w:val="24"/>
          <w:szCs w:val="24"/>
        </w:rPr>
        <w:t>Office of Contract Compliance &amp; Reporting</w:t>
      </w:r>
      <w:bookmarkEnd w:id="52"/>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28">
        <w:r w:rsidR="005C3F1D" w:rsidRPr="410406F0">
          <w:rPr>
            <w:rStyle w:val="Hyperlink"/>
            <w:sz w:val="24"/>
            <w:szCs w:val="24"/>
          </w:rPr>
          <w:t>OCCR@acgov.org</w:t>
        </w:r>
      </w:hyperlink>
      <w:r w:rsidR="00AF533D" w:rsidRPr="005D606E">
        <w:rPr>
          <w:sz w:val="24"/>
          <w:szCs w:val="24"/>
        </w:rPr>
        <w:t xml:space="preserve">, </w:t>
      </w:r>
      <w:r w:rsidR="00AD3466" w:rsidRPr="005D606E">
        <w:rPr>
          <w:sz w:val="24"/>
          <w:szCs w:val="24"/>
        </w:rPr>
        <w:t xml:space="preserve">unless </w:t>
      </w:r>
      <w:r w:rsidR="00AD3466" w:rsidRPr="005D606E">
        <w:rPr>
          <w:sz w:val="24"/>
          <w:szCs w:val="24"/>
        </w:rPr>
        <w:lastRenderedPageBreak/>
        <w:t xml:space="preserve">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1"/>
    </w:p>
    <w:p w14:paraId="41FC4976" w14:textId="409563A4" w:rsidR="00D8648E" w:rsidRPr="00121DEB" w:rsidRDefault="00D8648E" w:rsidP="006D6618">
      <w:pPr>
        <w:pStyle w:val="Itema"/>
        <w:tabs>
          <w:tab w:val="clear" w:pos="2160"/>
        </w:tabs>
        <w:rPr>
          <w:sz w:val="24"/>
          <w:szCs w:val="24"/>
        </w:rPr>
      </w:pPr>
      <w:bookmarkStart w:id="53" w:name="_Hlk101543785"/>
      <w:r w:rsidRPr="410406F0">
        <w:rPr>
          <w:sz w:val="24"/>
          <w:szCs w:val="24"/>
        </w:rPr>
        <w:t xml:space="preserve">The appeal </w:t>
      </w:r>
      <w:r w:rsidR="00C063D4" w:rsidRPr="410406F0">
        <w:rPr>
          <w:sz w:val="24"/>
          <w:szCs w:val="24"/>
        </w:rPr>
        <w:t>must</w:t>
      </w:r>
      <w:r w:rsidRPr="410406F0">
        <w:rPr>
          <w:sz w:val="24"/>
          <w:szCs w:val="24"/>
        </w:rPr>
        <w:t xml:space="preserve"> specify the decision being appealed and all the facts and circumstances relied upon in support of the appeal.</w:t>
      </w:r>
    </w:p>
    <w:p w14:paraId="069B047E" w14:textId="1411C691" w:rsidR="00D8648E" w:rsidRPr="00266DFB" w:rsidRDefault="00D8648E" w:rsidP="006D6618">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6D6618">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6D6618">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6D6618">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5B549E3C" w:rsidR="001B0F82" w:rsidRDefault="00D238E7" w:rsidP="006D6618">
      <w:pPr>
        <w:pStyle w:val="Itema"/>
        <w:tabs>
          <w:tab w:val="clear" w:pos="2160"/>
        </w:tabs>
      </w:pPr>
      <w:bookmarkStart w:id="54"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awarded</w:t>
      </w:r>
      <w:r w:rsidR="00DB4ECD">
        <w:rPr>
          <w:sz w:val="24"/>
          <w:szCs w:val="24"/>
        </w:rPr>
        <w:t xml:space="preserve"> </w:t>
      </w:r>
      <w:r w:rsidR="00EB4661">
        <w:rPr>
          <w:sz w:val="24"/>
          <w:szCs w:val="24"/>
        </w:rPr>
        <w:t>by</w:t>
      </w:r>
      <w:r w:rsidRPr="00266DFB" w:rsidDel="001B0F82">
        <w:rPr>
          <w:sz w:val="24"/>
          <w:szCs w:val="24"/>
        </w:rPr>
        <w:t xml:space="preserve"> the </w:t>
      </w:r>
      <w:r w:rsidRPr="006D6618" w:rsidDel="001B0F82">
        <w:rPr>
          <w:sz w:val="24"/>
          <w:szCs w:val="24"/>
        </w:rPr>
        <w:t xml:space="preserve">Board </w:t>
      </w:r>
      <w:r w:rsidR="00EB4661" w:rsidRPr="006D6618">
        <w:rPr>
          <w:sz w:val="24"/>
          <w:szCs w:val="24"/>
        </w:rPr>
        <w:t>of Supervisor</w:t>
      </w:r>
      <w:r w:rsidR="00B72008" w:rsidRPr="006D6618">
        <w:rPr>
          <w:sz w:val="24"/>
          <w:szCs w:val="24"/>
        </w:rPr>
        <w:t>s</w:t>
      </w:r>
      <w:r w:rsidRPr="00266DFB" w:rsidDel="001B0F82">
        <w:rPr>
          <w:sz w:val="24"/>
          <w:szCs w:val="24"/>
        </w:rPr>
        <w:t>.</w:t>
      </w:r>
      <w:bookmarkEnd w:id="53"/>
      <w:bookmarkEnd w:id="54"/>
    </w:p>
    <w:p w14:paraId="55DC6C14" w14:textId="1EB04BAF" w:rsidR="00D8648E" w:rsidRPr="00266DFB" w:rsidRDefault="00D8648E" w:rsidP="006D6618">
      <w:pPr>
        <w:pStyle w:val="Item1"/>
        <w:tabs>
          <w:tab w:val="clear" w:pos="1440"/>
        </w:tabs>
        <w:rPr>
          <w:sz w:val="24"/>
          <w:szCs w:val="24"/>
        </w:rPr>
      </w:pPr>
      <w:r w:rsidRPr="00266DFB">
        <w:rPr>
          <w:sz w:val="24"/>
          <w:szCs w:val="24"/>
        </w:rPr>
        <w:lastRenderedPageBreak/>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6D6618">
      <w:pPr>
        <w:pStyle w:val="Heading2"/>
        <w:rPr>
          <w:sz w:val="24"/>
          <w:szCs w:val="24"/>
        </w:rPr>
      </w:pPr>
      <w:bookmarkStart w:id="55" w:name="_Toc339364450"/>
      <w:bookmarkStart w:id="56" w:name="_Toc339364711"/>
      <w:bookmarkStart w:id="57" w:name="_Toc106380881"/>
      <w:r w:rsidRPr="00266DFB">
        <w:rPr>
          <w:sz w:val="24"/>
          <w:szCs w:val="24"/>
        </w:rPr>
        <w:t>TERM / TERMINATION / RENEWAL</w:t>
      </w:r>
      <w:bookmarkEnd w:id="55"/>
      <w:bookmarkEnd w:id="56"/>
      <w:bookmarkEnd w:id="57"/>
    </w:p>
    <w:p w14:paraId="04DB12B7" w14:textId="528AE543" w:rsidR="00F9006C" w:rsidRPr="00121DEB" w:rsidRDefault="00F9006C" w:rsidP="006D6618">
      <w:pPr>
        <w:pStyle w:val="Item1"/>
        <w:tabs>
          <w:tab w:val="clear" w:pos="1440"/>
        </w:tabs>
        <w:rPr>
          <w:sz w:val="24"/>
          <w:szCs w:val="24"/>
        </w:rPr>
      </w:pPr>
      <w:r w:rsidRPr="410406F0">
        <w:rPr>
          <w:sz w:val="24"/>
          <w:szCs w:val="24"/>
        </w:rPr>
        <w:t xml:space="preserve">The </w:t>
      </w:r>
      <w:r w:rsidR="00AB790E" w:rsidRPr="410406F0">
        <w:rPr>
          <w:sz w:val="24"/>
          <w:szCs w:val="24"/>
        </w:rPr>
        <w:t>contract term</w:t>
      </w:r>
      <w:r w:rsidRPr="410406F0">
        <w:rPr>
          <w:sz w:val="24"/>
          <w:szCs w:val="24"/>
        </w:rPr>
        <w:t>, which may be awarded pursuant to this</w:t>
      </w:r>
      <w:r w:rsidR="00296B8A" w:rsidRPr="410406F0">
        <w:rPr>
          <w:sz w:val="24"/>
          <w:szCs w:val="24"/>
        </w:rPr>
        <w:t xml:space="preserve"> </w:t>
      </w:r>
      <w:r w:rsidR="00DA4A6E" w:rsidRPr="410406F0">
        <w:rPr>
          <w:sz w:val="24"/>
          <w:szCs w:val="24"/>
        </w:rPr>
        <w:t>RF</w:t>
      </w:r>
      <w:r w:rsidR="00E3208D" w:rsidRPr="410406F0">
        <w:rPr>
          <w:sz w:val="24"/>
          <w:szCs w:val="24"/>
        </w:rPr>
        <w:t>P</w:t>
      </w:r>
      <w:r w:rsidRPr="410406F0">
        <w:rPr>
          <w:sz w:val="24"/>
          <w:szCs w:val="24"/>
        </w:rPr>
        <w:t xml:space="preserve">, will be </w:t>
      </w:r>
      <w:r w:rsidR="00F93408" w:rsidRPr="410406F0">
        <w:rPr>
          <w:sz w:val="24"/>
          <w:szCs w:val="24"/>
        </w:rPr>
        <w:t>one</w:t>
      </w:r>
      <w:r w:rsidRPr="410406F0">
        <w:rPr>
          <w:sz w:val="24"/>
          <w:szCs w:val="24"/>
        </w:rPr>
        <w:t xml:space="preserve"> year.</w:t>
      </w:r>
    </w:p>
    <w:p w14:paraId="68E33F94" w14:textId="6F50CB3C" w:rsidR="00F9006C" w:rsidRPr="00850953" w:rsidRDefault="00F9006C" w:rsidP="006D6618">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 </w:t>
      </w:r>
      <w:proofErr w:type="gramStart"/>
      <w:r w:rsidR="00F93408" w:rsidRPr="006D6618">
        <w:rPr>
          <w:sz w:val="24"/>
          <w:szCs w:val="24"/>
        </w:rPr>
        <w:t>one</w:t>
      </w:r>
      <w:r w:rsidR="00CD222E">
        <w:rPr>
          <w:sz w:val="24"/>
          <w:szCs w:val="24"/>
        </w:rPr>
        <w:t xml:space="preserve"> year</w:t>
      </w:r>
      <w:proofErr w:type="gramEnd"/>
      <w:r w:rsidR="00CD222E">
        <w:rPr>
          <w:sz w:val="24"/>
          <w:szCs w:val="24"/>
        </w:rPr>
        <w:t xml:space="preserve"> term</w:t>
      </w:r>
      <w:r w:rsidR="001B7118" w:rsidRPr="00266DFB">
        <w:rPr>
          <w:sz w:val="24"/>
          <w:szCs w:val="24"/>
        </w:rPr>
        <w:t>.</w:t>
      </w:r>
      <w:r w:rsidR="001B7118" w:rsidRPr="00A85450">
        <w:t xml:space="preserve"> </w:t>
      </w:r>
    </w:p>
    <w:p w14:paraId="131676BA" w14:textId="6EA5BA36" w:rsidR="00850953" w:rsidRPr="00E06A99" w:rsidRDefault="00850953" w:rsidP="006D6618">
      <w:pPr>
        <w:pStyle w:val="Item1"/>
        <w:tabs>
          <w:tab w:val="clear" w:pos="1440"/>
        </w:tabs>
        <w:rPr>
          <w:sz w:val="24"/>
          <w:szCs w:val="24"/>
        </w:rPr>
      </w:pPr>
      <w:r w:rsidRPr="00266DFB">
        <w:rPr>
          <w:sz w:val="24"/>
          <w:szCs w:val="24"/>
        </w:rPr>
        <w:t>The County has and reserves the right to suspend, terminate or abandon the execution of any work</w:t>
      </w:r>
      <w:bookmarkStart w:id="58" w:name="_Hlk106376250"/>
      <w:r w:rsidR="00120291">
        <w:rPr>
          <w:sz w:val="24"/>
          <w:szCs w:val="24"/>
        </w:rPr>
        <w:t>, services and/or providing of goods</w:t>
      </w:r>
      <w:bookmarkEnd w:id="58"/>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3CD238C4" w14:textId="77777777" w:rsidR="00F9006C" w:rsidRPr="00266DFB" w:rsidRDefault="00F9006C" w:rsidP="006D6618">
      <w:pPr>
        <w:pStyle w:val="Heading2"/>
        <w:rPr>
          <w:sz w:val="24"/>
          <w:szCs w:val="24"/>
        </w:rPr>
      </w:pPr>
      <w:bookmarkStart w:id="59" w:name="_Toc339364458"/>
      <w:bookmarkStart w:id="60" w:name="_Toc339364719"/>
      <w:bookmarkStart w:id="61" w:name="_Toc106380885"/>
      <w:r w:rsidRPr="00266DFB">
        <w:rPr>
          <w:sz w:val="24"/>
          <w:szCs w:val="24"/>
        </w:rPr>
        <w:t>AWARD</w:t>
      </w:r>
      <w:bookmarkEnd w:id="59"/>
      <w:bookmarkEnd w:id="60"/>
      <w:bookmarkEnd w:id="61"/>
    </w:p>
    <w:p w14:paraId="67D8850D" w14:textId="757F9B97" w:rsidR="006F6C64" w:rsidRPr="002C687F" w:rsidRDefault="00C57504" w:rsidP="006D6618">
      <w:pPr>
        <w:pStyle w:val="Item1"/>
        <w:tabs>
          <w:tab w:val="clear" w:pos="1440"/>
        </w:tabs>
        <w:rPr>
          <w:sz w:val="24"/>
          <w:szCs w:val="24"/>
        </w:rPr>
      </w:pPr>
      <w:r w:rsidRPr="410406F0">
        <w:rPr>
          <w:sz w:val="24"/>
          <w:szCs w:val="24"/>
        </w:rPr>
        <w:t xml:space="preserve">Most </w:t>
      </w:r>
      <w:r w:rsidR="006F6C64" w:rsidRPr="410406F0">
        <w:rPr>
          <w:sz w:val="24"/>
          <w:szCs w:val="24"/>
        </w:rPr>
        <w:t>Responsive and Responsible Bidder</w:t>
      </w:r>
    </w:p>
    <w:p w14:paraId="7875395B" w14:textId="41EE0410" w:rsidR="00AF533D" w:rsidRPr="002C687F" w:rsidRDefault="00AF533D" w:rsidP="006D6618">
      <w:pPr>
        <w:pStyle w:val="Itema"/>
        <w:numPr>
          <w:ilvl w:val="3"/>
          <w:numId w:val="14"/>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meet the requirements of these specifications, </w:t>
      </w:r>
      <w:r w:rsidR="00BF3055" w:rsidRPr="002C687F">
        <w:rPr>
          <w:sz w:val="24"/>
          <w:szCs w:val="24"/>
        </w:rPr>
        <w:t>terms,</w:t>
      </w:r>
      <w:r w:rsidRPr="002C687F">
        <w:rPr>
          <w:sz w:val="24"/>
          <w:szCs w:val="24"/>
        </w:rPr>
        <w:t xml:space="preserve"> and conditions.   </w:t>
      </w:r>
    </w:p>
    <w:p w14:paraId="44265F01" w14:textId="35D511D1" w:rsidR="004E6261" w:rsidRPr="002C687F" w:rsidRDefault="00FF715F" w:rsidP="006D6618">
      <w:pPr>
        <w:pStyle w:val="Itema"/>
        <w:numPr>
          <w:ilvl w:val="3"/>
          <w:numId w:val="14"/>
        </w:numPr>
        <w:tabs>
          <w:tab w:val="clear" w:pos="2160"/>
        </w:tabs>
        <w:rPr>
          <w:sz w:val="24"/>
          <w:szCs w:val="24"/>
        </w:rPr>
      </w:pPr>
      <w:r w:rsidRPr="002C687F">
        <w:rPr>
          <w:sz w:val="24"/>
          <w:szCs w:val="24"/>
        </w:rPr>
        <w:t>Awards may also be made to the subsequent highest ranked Bidder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w:t>
      </w:r>
      <w:r w:rsidRPr="249350AA">
        <w:rPr>
          <w:sz w:val="24"/>
          <w:szCs w:val="24"/>
        </w:rPr>
        <w:t>.</w:t>
      </w:r>
      <w:r w:rsidRPr="002C687F">
        <w:rPr>
          <w:sz w:val="24"/>
          <w:szCs w:val="24"/>
        </w:rPr>
        <w:t xml:space="preserve"> </w:t>
      </w:r>
    </w:p>
    <w:p w14:paraId="0F178873" w14:textId="682678C9" w:rsidR="00557262" w:rsidRPr="00266DFB" w:rsidRDefault="00AF533D" w:rsidP="006D6618">
      <w:pPr>
        <w:pStyle w:val="Itema"/>
        <w:numPr>
          <w:ilvl w:val="3"/>
          <w:numId w:val="14"/>
        </w:numPr>
        <w:tabs>
          <w:tab w:val="clear" w:pos="2160"/>
        </w:tabs>
        <w:rPr>
          <w:sz w:val="24"/>
          <w:szCs w:val="24"/>
        </w:rPr>
      </w:pPr>
      <w:r w:rsidRPr="002C687F">
        <w:rPr>
          <w:sz w:val="24"/>
          <w:szCs w:val="24"/>
        </w:rPr>
        <w:lastRenderedPageBreak/>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106F17">
        <w:rPr>
          <w:sz w:val="24"/>
          <w:szCs w:val="24"/>
        </w:rPr>
        <w:t xml:space="preserve"> </w:t>
      </w:r>
      <w:r w:rsidR="00557262" w:rsidRPr="002C687F">
        <w:rPr>
          <w:sz w:val="24"/>
          <w:szCs w:val="24"/>
        </w:rPr>
        <w:t>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6D6618">
      <w:pPr>
        <w:pStyle w:val="Item1"/>
        <w:tabs>
          <w:tab w:val="clear" w:pos="1440"/>
        </w:tabs>
      </w:pPr>
      <w:bookmarkStart w:id="62"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6D6618">
      <w:pPr>
        <w:pStyle w:val="Itema"/>
        <w:numPr>
          <w:ilvl w:val="0"/>
          <w:numId w:val="22"/>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0261F73F" w:rsidR="006C5CE8" w:rsidRPr="00266DFB" w:rsidRDefault="006C5CE8" w:rsidP="006D6618">
      <w:pPr>
        <w:numPr>
          <w:ilvl w:val="0"/>
          <w:numId w:val="22"/>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9F1B93" w:rsidP="006D6618">
      <w:pPr>
        <w:numPr>
          <w:ilvl w:val="0"/>
          <w:numId w:val="20"/>
        </w:numPr>
        <w:spacing w:after="240"/>
        <w:ind w:hanging="720"/>
        <w:rPr>
          <w:rStyle w:val="Hyperlink"/>
          <w:rFonts w:ascii="Calibri" w:hAnsi="Calibri" w:cs="Calibri"/>
          <w:color w:val="auto"/>
          <w:sz w:val="24"/>
          <w:szCs w:val="24"/>
          <w:u w:val="none"/>
        </w:rPr>
      </w:pPr>
      <w:hyperlink r:id="rId29"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0"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9F1B93" w:rsidP="006D6618">
      <w:pPr>
        <w:numPr>
          <w:ilvl w:val="0"/>
          <w:numId w:val="20"/>
        </w:numPr>
        <w:spacing w:after="240"/>
        <w:ind w:hanging="720"/>
        <w:rPr>
          <w:rFonts w:ascii="Calibri" w:hAnsi="Calibri" w:cs="Calibri"/>
          <w:sz w:val="24"/>
          <w:szCs w:val="24"/>
        </w:rPr>
      </w:pPr>
      <w:hyperlink r:id="rId31"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2"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39F69C46" w:rsidR="006C5CE8" w:rsidRPr="00266DFB" w:rsidRDefault="006C5CE8" w:rsidP="006D6618">
      <w:pPr>
        <w:numPr>
          <w:ilvl w:val="0"/>
          <w:numId w:val="22"/>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F93408" w:rsidRPr="00E408DA">
        <w:rPr>
          <w:rFonts w:ascii="Calibri" w:hAnsi="Calibri"/>
          <w:bCs/>
          <w:szCs w:val="26"/>
        </w:rPr>
        <w:t>531210</w:t>
      </w:r>
      <w:r w:rsidR="00F93408">
        <w:rPr>
          <w:rFonts w:ascii="Calibri" w:hAnsi="Calibri"/>
          <w:bCs/>
          <w:szCs w:val="26"/>
        </w:rPr>
        <w:t xml:space="preserve"> and</w:t>
      </w:r>
      <w:r w:rsidR="00F93408" w:rsidRPr="00E408DA">
        <w:rPr>
          <w:rFonts w:ascii="Calibri" w:hAnsi="Calibri"/>
          <w:bCs/>
          <w:szCs w:val="26"/>
        </w:rPr>
        <w:t xml:space="preserve"> 521390</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6D6618">
      <w:pPr>
        <w:numPr>
          <w:ilvl w:val="0"/>
          <w:numId w:val="22"/>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6D6618">
      <w:pPr>
        <w:numPr>
          <w:ilvl w:val="0"/>
          <w:numId w:val="22"/>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6D6618">
      <w:pPr>
        <w:numPr>
          <w:ilvl w:val="0"/>
          <w:numId w:val="22"/>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6D6618">
      <w:pPr>
        <w:numPr>
          <w:ilvl w:val="0"/>
          <w:numId w:val="22"/>
        </w:numPr>
        <w:spacing w:after="240"/>
        <w:ind w:hanging="720"/>
        <w:rPr>
          <w:rFonts w:ascii="Calibri" w:hAnsi="Calibri" w:cs="Calibri"/>
          <w:sz w:val="24"/>
          <w:szCs w:val="24"/>
        </w:rPr>
      </w:pPr>
      <w:r w:rsidRPr="00F11599">
        <w:rPr>
          <w:rFonts w:ascii="Calibri" w:hAnsi="Calibri"/>
          <w:sz w:val="24"/>
          <w:szCs w:val="24"/>
        </w:rPr>
        <w:lastRenderedPageBreak/>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2"/>
    </w:p>
    <w:p w14:paraId="43F43EF8" w14:textId="018784D5" w:rsidR="006F6C64" w:rsidRPr="00FC58EA" w:rsidRDefault="006F6C64" w:rsidP="006D6618">
      <w:pPr>
        <w:pStyle w:val="Item1"/>
        <w:tabs>
          <w:tab w:val="clear" w:pos="1440"/>
        </w:tabs>
      </w:pPr>
      <w:r w:rsidRPr="410406F0">
        <w:rPr>
          <w:rFonts w:asciiTheme="minorHAnsi" w:hAnsiTheme="minorHAnsi" w:cstheme="minorBidi"/>
          <w:sz w:val="24"/>
          <w:szCs w:val="24"/>
        </w:rPr>
        <w:t xml:space="preserve">County Rights </w:t>
      </w:r>
    </w:p>
    <w:p w14:paraId="37D5610A" w14:textId="74E1582E" w:rsidR="00FC58EA" w:rsidRPr="00121DEB" w:rsidRDefault="00FC58EA" w:rsidP="006D6618">
      <w:pPr>
        <w:pStyle w:val="Itema"/>
        <w:tabs>
          <w:tab w:val="clear" w:pos="2160"/>
        </w:tabs>
        <w:rPr>
          <w:sz w:val="24"/>
          <w:szCs w:val="24"/>
        </w:rPr>
      </w:pPr>
      <w:r w:rsidRPr="410406F0">
        <w:rPr>
          <w:sz w:val="24"/>
          <w:szCs w:val="24"/>
        </w:rPr>
        <w:t>The County reserves the right to reject any or all responses that materially differ from any terms contained in this RFP</w:t>
      </w:r>
      <w:r w:rsidR="00AB790E" w:rsidRPr="410406F0">
        <w:rPr>
          <w:sz w:val="24"/>
          <w:szCs w:val="24"/>
        </w:rPr>
        <w:t>,</w:t>
      </w:r>
      <w:r w:rsidRPr="410406F0">
        <w:rPr>
          <w:sz w:val="24"/>
          <w:szCs w:val="24"/>
        </w:rPr>
        <w:t xml:space="preserve"> including Exhibits and any </w:t>
      </w:r>
      <w:r w:rsidR="00AB790E" w:rsidRPr="410406F0">
        <w:rPr>
          <w:sz w:val="24"/>
          <w:szCs w:val="24"/>
        </w:rPr>
        <w:t>A</w:t>
      </w:r>
      <w:r w:rsidRPr="410406F0">
        <w:rPr>
          <w:sz w:val="24"/>
          <w:szCs w:val="24"/>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sidRPr="410406F0">
        <w:rPr>
          <w:sz w:val="24"/>
          <w:szCs w:val="24"/>
        </w:rPr>
        <w:t>shall</w:t>
      </w:r>
      <w:r w:rsidRPr="410406F0">
        <w:rPr>
          <w:sz w:val="24"/>
          <w:szCs w:val="24"/>
        </w:rPr>
        <w:t xml:space="preserve"> be made solely at the discretion of the County.</w:t>
      </w:r>
    </w:p>
    <w:p w14:paraId="0FF8914E" w14:textId="1A58BC63" w:rsidR="00FC58EA" w:rsidRPr="00FC58EA" w:rsidRDefault="00FC58EA" w:rsidP="006D6618">
      <w:pPr>
        <w:pStyle w:val="Itema"/>
        <w:tabs>
          <w:tab w:val="clear" w:pos="2160"/>
        </w:tabs>
        <w:rPr>
          <w:sz w:val="24"/>
          <w:szCs w:val="24"/>
        </w:rPr>
      </w:pPr>
      <w:r w:rsidRPr="410406F0">
        <w:rPr>
          <w:sz w:val="24"/>
          <w:szCs w:val="24"/>
        </w:rPr>
        <w:t xml:space="preserve">Any </w:t>
      </w:r>
      <w:r w:rsidR="00EB4661" w:rsidRPr="410406F0">
        <w:rPr>
          <w:sz w:val="24"/>
          <w:szCs w:val="24"/>
        </w:rPr>
        <w:t xml:space="preserve">bid </w:t>
      </w:r>
      <w:r w:rsidRPr="410406F0">
        <w:rPr>
          <w:sz w:val="24"/>
          <w:szCs w:val="24"/>
        </w:rPr>
        <w:t>proposal</w:t>
      </w:r>
      <w:r w:rsidR="00EB4661" w:rsidRPr="410406F0">
        <w:rPr>
          <w:sz w:val="24"/>
          <w:szCs w:val="24"/>
        </w:rPr>
        <w:t>s</w:t>
      </w:r>
      <w:r w:rsidRPr="410406F0">
        <w:rPr>
          <w:sz w:val="24"/>
          <w:szCs w:val="24"/>
        </w:rPr>
        <w:t xml:space="preserve"> that contain false or misleading information may be disqualified by the County.</w:t>
      </w:r>
    </w:p>
    <w:p w14:paraId="4DEB1A8D" w14:textId="77777777" w:rsidR="00FC58EA" w:rsidRPr="00FC58EA" w:rsidRDefault="00FC58EA" w:rsidP="006D6618">
      <w:pPr>
        <w:pStyle w:val="Itema"/>
        <w:tabs>
          <w:tab w:val="clear" w:pos="2160"/>
        </w:tabs>
        <w:rPr>
          <w:sz w:val="24"/>
          <w:szCs w:val="24"/>
        </w:rPr>
      </w:pPr>
      <w:r w:rsidRPr="410406F0">
        <w:rPr>
          <w:sz w:val="24"/>
          <w:szCs w:val="24"/>
        </w:rPr>
        <w:t>The County reserves the right to award to a single or multiple Contractors.</w:t>
      </w:r>
    </w:p>
    <w:p w14:paraId="4F667C6C" w14:textId="23D895D0" w:rsidR="00FC58EA" w:rsidRPr="00FC58EA" w:rsidRDefault="00AB790E" w:rsidP="006D6618">
      <w:pPr>
        <w:pStyle w:val="Itema"/>
        <w:tabs>
          <w:tab w:val="clear" w:pos="2160"/>
        </w:tabs>
        <w:rPr>
          <w:sz w:val="24"/>
          <w:szCs w:val="24"/>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410406F0">
        <w:rPr>
          <w:sz w:val="24"/>
          <w:szCs w:val="24"/>
        </w:rPr>
        <w:t xml:space="preserve"> </w:t>
      </w:r>
    </w:p>
    <w:p w14:paraId="29C015F9" w14:textId="77777777" w:rsidR="00FC58EA" w:rsidRPr="00FC58EA" w:rsidRDefault="00FC58EA" w:rsidP="006D6618">
      <w:pPr>
        <w:pStyle w:val="Itema"/>
        <w:tabs>
          <w:tab w:val="clear" w:pos="2160"/>
        </w:tabs>
        <w:rPr>
          <w:sz w:val="24"/>
          <w:szCs w:val="24"/>
        </w:rPr>
      </w:pPr>
      <w:r w:rsidRPr="410406F0">
        <w:rPr>
          <w:sz w:val="24"/>
          <w:szCs w:val="24"/>
        </w:rPr>
        <w:t>The County has the right to decline to award this contract or any part thereof for any reason.</w:t>
      </w:r>
    </w:p>
    <w:p w14:paraId="111A7D31" w14:textId="4F4166EB" w:rsidR="006F6C64" w:rsidRPr="00FC58EA" w:rsidRDefault="006F6C64" w:rsidP="006D6618">
      <w:pPr>
        <w:pStyle w:val="Item1"/>
        <w:tabs>
          <w:tab w:val="clear" w:pos="1440"/>
        </w:tabs>
      </w:pPr>
      <w:r w:rsidRPr="410406F0">
        <w:rPr>
          <w:sz w:val="24"/>
          <w:szCs w:val="24"/>
        </w:rPr>
        <w:t>Procedures</w:t>
      </w:r>
    </w:p>
    <w:p w14:paraId="40417999" w14:textId="32AADDCD" w:rsidR="00F9006C" w:rsidRPr="00A85450" w:rsidRDefault="00F9006C" w:rsidP="006D6618">
      <w:pPr>
        <w:pStyle w:val="Itema"/>
        <w:numPr>
          <w:ilvl w:val="3"/>
          <w:numId w:val="15"/>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6D6618">
      <w:pPr>
        <w:pStyle w:val="Itema"/>
        <w:numPr>
          <w:ilvl w:val="3"/>
          <w:numId w:val="15"/>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16F7B73A" w:rsidR="001215F1" w:rsidRDefault="00AB790E" w:rsidP="006D6618">
      <w:pPr>
        <w:pStyle w:val="Itema"/>
        <w:numPr>
          <w:ilvl w:val="3"/>
          <w:numId w:val="15"/>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9F1B93" w:rsidP="005D606E">
      <w:pPr>
        <w:pStyle w:val="Itema"/>
        <w:numPr>
          <w:ilvl w:val="0"/>
          <w:numId w:val="0"/>
        </w:numPr>
        <w:ind w:left="2880"/>
        <w:rPr>
          <w:sz w:val="24"/>
          <w:szCs w:val="24"/>
        </w:rPr>
      </w:pPr>
      <w:hyperlink r:id="rId33"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34"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7C92F7AD" w:rsidR="00F9006C" w:rsidRPr="00A85450" w:rsidRDefault="00884637" w:rsidP="005D606E">
      <w:pPr>
        <w:spacing w:after="240"/>
        <w:ind w:left="2880"/>
        <w:rPr>
          <w:rFonts w:ascii="Calibri" w:hAnsi="Calibri" w:cs="Calibri"/>
        </w:rPr>
      </w:pPr>
      <w:bookmarkStart w:id="63"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3"/>
      <w:r w:rsidRPr="002C687F">
        <w:rPr>
          <w:rFonts w:ascii="Calibri" w:hAnsi="Calibri" w:cs="Calibri"/>
        </w:rPr>
        <w:t xml:space="preserve"> </w:t>
      </w:r>
    </w:p>
    <w:p w14:paraId="40555E25" w14:textId="685173DA" w:rsidR="00F9006C" w:rsidRPr="00C102C6" w:rsidRDefault="00F9006C" w:rsidP="006D6618">
      <w:pPr>
        <w:pStyle w:val="Itema"/>
        <w:numPr>
          <w:ilvl w:val="0"/>
          <w:numId w:val="16"/>
        </w:numPr>
        <w:ind w:hanging="720"/>
        <w:rPr>
          <w:sz w:val="24"/>
          <w:szCs w:val="24"/>
        </w:rPr>
      </w:pPr>
      <w:bookmarkStart w:id="64"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w:t>
      </w:r>
      <w:r w:rsidRPr="00C102C6">
        <w:rPr>
          <w:sz w:val="24"/>
          <w:szCs w:val="24"/>
        </w:rPr>
        <w:t xml:space="preserve">contract that may be awarded as a result of this </w:t>
      </w:r>
      <w:r w:rsidR="00823F00" w:rsidRPr="00C102C6">
        <w:rPr>
          <w:sz w:val="24"/>
          <w:szCs w:val="24"/>
        </w:rPr>
        <w:t>RFP</w:t>
      </w:r>
      <w:r w:rsidRPr="00C102C6">
        <w:rPr>
          <w:sz w:val="24"/>
          <w:szCs w:val="24"/>
        </w:rPr>
        <w:t>.</w:t>
      </w:r>
      <w:bookmarkEnd w:id="64"/>
    </w:p>
    <w:p w14:paraId="6060F919" w14:textId="12B7FA68" w:rsidR="00F9006C" w:rsidRPr="00C102C6" w:rsidRDefault="00F9006C" w:rsidP="006D6618">
      <w:pPr>
        <w:pStyle w:val="Heading2"/>
        <w:rPr>
          <w:sz w:val="24"/>
          <w:szCs w:val="24"/>
        </w:rPr>
      </w:pPr>
      <w:bookmarkStart w:id="65" w:name="_Toc339364459"/>
      <w:bookmarkStart w:id="66" w:name="_Toc339364720"/>
      <w:bookmarkStart w:id="67" w:name="_Toc106380886"/>
      <w:r w:rsidRPr="00C102C6">
        <w:rPr>
          <w:sz w:val="24"/>
          <w:szCs w:val="24"/>
        </w:rPr>
        <w:t>METHOD OF ORDERING</w:t>
      </w:r>
      <w:bookmarkEnd w:id="65"/>
      <w:bookmarkEnd w:id="66"/>
      <w:bookmarkEnd w:id="67"/>
    </w:p>
    <w:p w14:paraId="03411066" w14:textId="3FE14D86" w:rsidR="00F9006C" w:rsidRPr="00C102C6" w:rsidRDefault="00F9006C" w:rsidP="006D6618">
      <w:pPr>
        <w:pStyle w:val="Item1"/>
        <w:tabs>
          <w:tab w:val="clear" w:pos="1440"/>
        </w:tabs>
        <w:rPr>
          <w:sz w:val="24"/>
          <w:szCs w:val="24"/>
        </w:rPr>
      </w:pPr>
      <w:bookmarkStart w:id="68" w:name="_Hlk89702689"/>
      <w:r w:rsidRPr="00C102C6">
        <w:rPr>
          <w:sz w:val="24"/>
          <w:szCs w:val="24"/>
        </w:rPr>
        <w:t>A written P</w:t>
      </w:r>
      <w:r w:rsidR="008F5163" w:rsidRPr="00C102C6">
        <w:rPr>
          <w:sz w:val="24"/>
          <w:szCs w:val="24"/>
        </w:rPr>
        <w:t xml:space="preserve">urchase </w:t>
      </w:r>
      <w:r w:rsidRPr="00C102C6">
        <w:rPr>
          <w:sz w:val="24"/>
          <w:szCs w:val="24"/>
        </w:rPr>
        <w:t>O</w:t>
      </w:r>
      <w:r w:rsidR="008F5163" w:rsidRPr="00C102C6">
        <w:rPr>
          <w:sz w:val="24"/>
          <w:szCs w:val="24"/>
        </w:rPr>
        <w:t>rder (PO)</w:t>
      </w:r>
      <w:r w:rsidRPr="00C102C6">
        <w:rPr>
          <w:sz w:val="24"/>
          <w:szCs w:val="24"/>
        </w:rPr>
        <w:t xml:space="preserve"> </w:t>
      </w:r>
      <w:r w:rsidR="00AF533D" w:rsidRPr="00C102C6">
        <w:rPr>
          <w:sz w:val="24"/>
          <w:szCs w:val="24"/>
        </w:rPr>
        <w:t xml:space="preserve">will be issued after an </w:t>
      </w:r>
      <w:r w:rsidR="003D40BB" w:rsidRPr="00C102C6">
        <w:rPr>
          <w:sz w:val="24"/>
          <w:szCs w:val="24"/>
        </w:rPr>
        <w:t>executed contract</w:t>
      </w:r>
      <w:r w:rsidR="00172B64" w:rsidRPr="00C102C6">
        <w:rPr>
          <w:sz w:val="24"/>
          <w:szCs w:val="24"/>
        </w:rPr>
        <w:t xml:space="preserve"> and</w:t>
      </w:r>
      <w:r w:rsidR="00AF533D" w:rsidRPr="00C102C6">
        <w:rPr>
          <w:sz w:val="24"/>
          <w:szCs w:val="24"/>
        </w:rPr>
        <w:t xml:space="preserve"> </w:t>
      </w:r>
      <w:r w:rsidRPr="00C102C6">
        <w:rPr>
          <w:color w:val="000000" w:themeColor="text1"/>
          <w:sz w:val="24"/>
          <w:szCs w:val="24"/>
        </w:rPr>
        <w:t>Board</w:t>
      </w:r>
      <w:r w:rsidR="00E00A41" w:rsidRPr="00C102C6">
        <w:rPr>
          <w:color w:val="FF0000"/>
          <w:sz w:val="24"/>
          <w:szCs w:val="24"/>
        </w:rPr>
        <w:t xml:space="preserve"> </w:t>
      </w:r>
      <w:r w:rsidRPr="00C102C6">
        <w:rPr>
          <w:sz w:val="24"/>
          <w:szCs w:val="24"/>
        </w:rPr>
        <w:t>approval</w:t>
      </w:r>
      <w:r w:rsidR="00172B64" w:rsidRPr="00C102C6">
        <w:rPr>
          <w:sz w:val="24"/>
          <w:szCs w:val="24"/>
        </w:rPr>
        <w:t>. I</w:t>
      </w:r>
      <w:r w:rsidR="00AF533D" w:rsidRPr="00C102C6">
        <w:rPr>
          <w:sz w:val="24"/>
          <w:szCs w:val="24"/>
        </w:rPr>
        <w:t>f there is any conflict in terms</w:t>
      </w:r>
      <w:r w:rsidR="00172B64" w:rsidRPr="00C102C6">
        <w:rPr>
          <w:sz w:val="24"/>
          <w:szCs w:val="24"/>
        </w:rPr>
        <w:t xml:space="preserve"> of any PO and</w:t>
      </w:r>
      <w:r w:rsidR="00AF533D" w:rsidRPr="00C102C6">
        <w:rPr>
          <w:sz w:val="24"/>
          <w:szCs w:val="24"/>
        </w:rPr>
        <w:t xml:space="preserve"> </w:t>
      </w:r>
      <w:r w:rsidR="00172B64" w:rsidRPr="00C102C6">
        <w:rPr>
          <w:sz w:val="24"/>
          <w:szCs w:val="24"/>
        </w:rPr>
        <w:t xml:space="preserve">the executed </w:t>
      </w:r>
      <w:r w:rsidR="00AF533D" w:rsidRPr="00C102C6">
        <w:rPr>
          <w:sz w:val="24"/>
          <w:szCs w:val="24"/>
        </w:rPr>
        <w:t>contract</w:t>
      </w:r>
      <w:r w:rsidR="00172B64" w:rsidRPr="00C102C6">
        <w:rPr>
          <w:sz w:val="24"/>
          <w:szCs w:val="24"/>
        </w:rPr>
        <w:t>, the contract</w:t>
      </w:r>
      <w:r w:rsidR="00AF533D" w:rsidRPr="00C102C6">
        <w:rPr>
          <w:sz w:val="24"/>
          <w:szCs w:val="24"/>
        </w:rPr>
        <w:t xml:space="preserve"> will control</w:t>
      </w:r>
      <w:r w:rsidR="00EB4661" w:rsidRPr="00C102C6">
        <w:rPr>
          <w:sz w:val="24"/>
          <w:szCs w:val="24"/>
        </w:rPr>
        <w:t>, even if a PO is issued later</w:t>
      </w:r>
      <w:r w:rsidRPr="00C102C6">
        <w:rPr>
          <w:sz w:val="24"/>
          <w:szCs w:val="24"/>
        </w:rPr>
        <w:t>.</w:t>
      </w:r>
      <w:r w:rsidR="00AF533D" w:rsidRPr="00C102C6">
        <w:rPr>
          <w:sz w:val="24"/>
          <w:szCs w:val="24"/>
        </w:rPr>
        <w:t xml:space="preserve"> Payment cannot be made to any Contractor until a PO is issued. </w:t>
      </w:r>
      <w:bookmarkEnd w:id="68"/>
      <w:r w:rsidR="00003D08" w:rsidRPr="00C102C6">
        <w:rPr>
          <w:sz w:val="24"/>
          <w:szCs w:val="24"/>
        </w:rPr>
        <w:t xml:space="preserve"> </w:t>
      </w:r>
    </w:p>
    <w:p w14:paraId="721EC423" w14:textId="4988BDDF" w:rsidR="00F9006C" w:rsidRPr="00C102C6" w:rsidRDefault="00F9006C" w:rsidP="006D6618">
      <w:pPr>
        <w:pStyle w:val="Item1"/>
        <w:tabs>
          <w:tab w:val="clear" w:pos="1440"/>
        </w:tabs>
        <w:rPr>
          <w:sz w:val="24"/>
          <w:szCs w:val="24"/>
        </w:rPr>
      </w:pPr>
      <w:bookmarkStart w:id="69" w:name="_Hlk89702718"/>
      <w:r w:rsidRPr="00C102C6">
        <w:rPr>
          <w:sz w:val="24"/>
          <w:szCs w:val="24"/>
        </w:rPr>
        <w:t xml:space="preserve">POs and payments for services will be issued only in the name of </w:t>
      </w:r>
      <w:r w:rsidR="00AB790E" w:rsidRPr="00C102C6">
        <w:rPr>
          <w:sz w:val="24"/>
          <w:szCs w:val="24"/>
        </w:rPr>
        <w:t xml:space="preserve">the </w:t>
      </w:r>
      <w:r w:rsidRPr="00C102C6">
        <w:rPr>
          <w:sz w:val="24"/>
          <w:szCs w:val="24"/>
        </w:rPr>
        <w:t>Contractor</w:t>
      </w:r>
      <w:r w:rsidR="00AF533D" w:rsidRPr="00C102C6">
        <w:rPr>
          <w:sz w:val="24"/>
          <w:szCs w:val="24"/>
        </w:rPr>
        <w:t>, as identified on the contract</w:t>
      </w:r>
      <w:r w:rsidRPr="00C102C6">
        <w:rPr>
          <w:sz w:val="24"/>
          <w:szCs w:val="24"/>
        </w:rPr>
        <w:t xml:space="preserve">. </w:t>
      </w:r>
    </w:p>
    <w:bookmarkEnd w:id="69"/>
    <w:p w14:paraId="21575D91" w14:textId="541F35B2" w:rsidR="00F9006C" w:rsidRPr="00C102C6" w:rsidRDefault="00AB790E" w:rsidP="006D6618">
      <w:pPr>
        <w:pStyle w:val="Item1"/>
        <w:tabs>
          <w:tab w:val="clear" w:pos="1440"/>
        </w:tabs>
        <w:rPr>
          <w:sz w:val="24"/>
          <w:szCs w:val="24"/>
        </w:rPr>
      </w:pPr>
      <w:r w:rsidRPr="00C102C6">
        <w:rPr>
          <w:sz w:val="24"/>
          <w:szCs w:val="24"/>
        </w:rPr>
        <w:t xml:space="preserve">The </w:t>
      </w:r>
      <w:r w:rsidR="00F9006C" w:rsidRPr="00C102C6">
        <w:rPr>
          <w:sz w:val="24"/>
          <w:szCs w:val="24"/>
        </w:rPr>
        <w:t xml:space="preserve">Contractor </w:t>
      </w:r>
      <w:r w:rsidR="00C063D4" w:rsidRPr="00C102C6">
        <w:rPr>
          <w:sz w:val="24"/>
          <w:szCs w:val="24"/>
        </w:rPr>
        <w:t>must</w:t>
      </w:r>
      <w:r w:rsidR="00F9006C" w:rsidRPr="00C102C6">
        <w:rPr>
          <w:sz w:val="24"/>
          <w:szCs w:val="24"/>
        </w:rPr>
        <w:t xml:space="preserve"> adapt to changes to the method of ordering procedures as required by the County during the term of the contract.</w:t>
      </w:r>
    </w:p>
    <w:p w14:paraId="2FAD4EFB" w14:textId="76CC25AD" w:rsidR="00F9006C" w:rsidRPr="00C102C6" w:rsidRDefault="00172B64" w:rsidP="006D6618">
      <w:pPr>
        <w:pStyle w:val="Item1"/>
        <w:tabs>
          <w:tab w:val="clear" w:pos="1440"/>
        </w:tabs>
      </w:pPr>
      <w:bookmarkStart w:id="70" w:name="_Hlk89702756"/>
      <w:r w:rsidRPr="00C102C6">
        <w:rPr>
          <w:sz w:val="24"/>
          <w:szCs w:val="24"/>
        </w:rPr>
        <w:t>Any c</w:t>
      </w:r>
      <w:r w:rsidR="00F9006C" w:rsidRPr="00C102C6">
        <w:rPr>
          <w:sz w:val="24"/>
          <w:szCs w:val="24"/>
        </w:rPr>
        <w:t xml:space="preserve">hange orders </w:t>
      </w:r>
      <w:r w:rsidR="00C063D4" w:rsidRPr="00C102C6">
        <w:rPr>
          <w:sz w:val="24"/>
          <w:szCs w:val="24"/>
        </w:rPr>
        <w:t>must</w:t>
      </w:r>
      <w:r w:rsidR="00F9006C" w:rsidRPr="00C102C6">
        <w:rPr>
          <w:sz w:val="24"/>
          <w:szCs w:val="24"/>
        </w:rPr>
        <w:t xml:space="preserve"> be agreed upon </w:t>
      </w:r>
      <w:r w:rsidRPr="00C102C6">
        <w:rPr>
          <w:sz w:val="24"/>
          <w:szCs w:val="24"/>
        </w:rPr>
        <w:t xml:space="preserve">in writing </w:t>
      </w:r>
      <w:r w:rsidR="00F9006C" w:rsidRPr="00C102C6">
        <w:rPr>
          <w:sz w:val="24"/>
          <w:szCs w:val="24"/>
        </w:rPr>
        <w:t xml:space="preserve">by Contractor and County and issued as needed by County. </w:t>
      </w:r>
      <w:r w:rsidR="00003D08" w:rsidRPr="00C102C6">
        <w:rPr>
          <w:sz w:val="24"/>
          <w:szCs w:val="24"/>
        </w:rPr>
        <w:t xml:space="preserve"> </w:t>
      </w:r>
    </w:p>
    <w:p w14:paraId="1A1A8DE2" w14:textId="3D5CDD35" w:rsidR="00F9006C" w:rsidRPr="00C102C6" w:rsidRDefault="00F9006C" w:rsidP="006D6618">
      <w:pPr>
        <w:pStyle w:val="Heading2"/>
        <w:rPr>
          <w:sz w:val="24"/>
          <w:szCs w:val="24"/>
        </w:rPr>
      </w:pPr>
      <w:bookmarkStart w:id="71" w:name="_Toc339364461"/>
      <w:bookmarkStart w:id="72" w:name="_Toc339364722"/>
      <w:bookmarkStart w:id="73" w:name="_Toc106380888"/>
      <w:bookmarkEnd w:id="70"/>
      <w:r w:rsidRPr="00C102C6">
        <w:rPr>
          <w:sz w:val="24"/>
          <w:szCs w:val="24"/>
        </w:rPr>
        <w:t>INVOICING</w:t>
      </w:r>
      <w:bookmarkEnd w:id="71"/>
      <w:bookmarkEnd w:id="72"/>
      <w:bookmarkEnd w:id="73"/>
      <w:r w:rsidR="00303148">
        <w:rPr>
          <w:sz w:val="24"/>
          <w:szCs w:val="24"/>
        </w:rPr>
        <w:t xml:space="preserve"> </w:t>
      </w:r>
    </w:p>
    <w:p w14:paraId="07C1C470" w14:textId="2A8E5164" w:rsidR="00F9006C" w:rsidRPr="00121DEB" w:rsidRDefault="00F9006C" w:rsidP="006D6618">
      <w:pPr>
        <w:pStyle w:val="Item1"/>
        <w:tabs>
          <w:tab w:val="clear" w:pos="1440"/>
        </w:tabs>
        <w:rPr>
          <w:sz w:val="24"/>
          <w:szCs w:val="24"/>
        </w:rPr>
      </w:pPr>
      <w:r w:rsidRPr="410406F0">
        <w:rPr>
          <w:sz w:val="24"/>
          <w:szCs w:val="24"/>
        </w:rPr>
        <w:t xml:space="preserve">Contractor </w:t>
      </w:r>
      <w:r w:rsidR="00120291" w:rsidRPr="410406F0">
        <w:rPr>
          <w:sz w:val="24"/>
          <w:szCs w:val="24"/>
        </w:rPr>
        <w:t>shall</w:t>
      </w:r>
      <w:r w:rsidRPr="410406F0">
        <w:rPr>
          <w:sz w:val="24"/>
          <w:szCs w:val="24"/>
        </w:rPr>
        <w:t xml:space="preserve"> invoice the requesting department, unless otherwise </w:t>
      </w:r>
      <w:r w:rsidR="00C75719" w:rsidRPr="410406F0">
        <w:rPr>
          <w:sz w:val="24"/>
          <w:szCs w:val="24"/>
        </w:rPr>
        <w:t>directed by County</w:t>
      </w:r>
      <w:r w:rsidRPr="410406F0">
        <w:rPr>
          <w:sz w:val="24"/>
          <w:szCs w:val="24"/>
        </w:rPr>
        <w:t>, upon satisfactory receipt of performance of services.</w:t>
      </w:r>
    </w:p>
    <w:p w14:paraId="2F99AC0B" w14:textId="5A70DD09" w:rsidR="00F9006C" w:rsidRPr="00A85450" w:rsidRDefault="004428BD" w:rsidP="006D6618">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Pr="006D6618">
        <w:rPr>
          <w:sz w:val="24"/>
          <w:szCs w:val="24"/>
        </w:rPr>
        <w:t>30</w:t>
      </w:r>
      <w:r w:rsidRPr="00266DFB">
        <w:rPr>
          <w:sz w:val="24"/>
          <w:szCs w:val="24"/>
        </w:rPr>
        <w:t xml:space="preserve"> days following receipt and review of invoice and complete satisfactory receipt of performance of services.</w:t>
      </w:r>
      <w:r>
        <w:t xml:space="preserve">  </w:t>
      </w:r>
    </w:p>
    <w:p w14:paraId="3569F40B" w14:textId="18466358" w:rsidR="00CC278E" w:rsidRPr="00266DFB" w:rsidRDefault="00F9006C" w:rsidP="006D6618">
      <w:pPr>
        <w:pStyle w:val="Item1"/>
        <w:tabs>
          <w:tab w:val="clear" w:pos="1440"/>
        </w:tabs>
        <w:rPr>
          <w:sz w:val="24"/>
          <w:szCs w:val="24"/>
        </w:rPr>
      </w:pPr>
      <w:r w:rsidRPr="410406F0">
        <w:rPr>
          <w:sz w:val="24"/>
          <w:szCs w:val="24"/>
        </w:rPr>
        <w:t xml:space="preserve">County </w:t>
      </w:r>
      <w:r w:rsidR="00F11599" w:rsidRPr="410406F0">
        <w:rPr>
          <w:sz w:val="24"/>
          <w:szCs w:val="24"/>
        </w:rPr>
        <w:t>will</w:t>
      </w:r>
      <w:r w:rsidRPr="410406F0">
        <w:rPr>
          <w:sz w:val="24"/>
          <w:szCs w:val="24"/>
        </w:rPr>
        <w:t xml:space="preserve"> notify </w:t>
      </w:r>
      <w:r w:rsidR="00AB790E" w:rsidRPr="410406F0">
        <w:rPr>
          <w:sz w:val="24"/>
          <w:szCs w:val="24"/>
        </w:rPr>
        <w:t xml:space="preserve">the </w:t>
      </w:r>
      <w:r w:rsidRPr="410406F0">
        <w:rPr>
          <w:sz w:val="24"/>
          <w:szCs w:val="24"/>
        </w:rPr>
        <w:t xml:space="preserve">Contractor of any adjustments </w:t>
      </w:r>
      <w:r w:rsidR="00AF533D" w:rsidRPr="410406F0">
        <w:rPr>
          <w:sz w:val="24"/>
          <w:szCs w:val="24"/>
        </w:rPr>
        <w:t xml:space="preserve">or corrections that must be </w:t>
      </w:r>
      <w:r w:rsidR="00C75719" w:rsidRPr="410406F0">
        <w:rPr>
          <w:sz w:val="24"/>
          <w:szCs w:val="24"/>
        </w:rPr>
        <w:t xml:space="preserve">made </w:t>
      </w:r>
      <w:r w:rsidR="00AF533D" w:rsidRPr="410406F0">
        <w:rPr>
          <w:sz w:val="24"/>
          <w:szCs w:val="24"/>
        </w:rPr>
        <w:t xml:space="preserve">to receive payment on an </w:t>
      </w:r>
      <w:r w:rsidRPr="410406F0">
        <w:rPr>
          <w:sz w:val="24"/>
          <w:szCs w:val="24"/>
        </w:rPr>
        <w:t>invoice.</w:t>
      </w:r>
    </w:p>
    <w:p w14:paraId="3CC41FDD" w14:textId="44E88204" w:rsidR="00CC278E" w:rsidRPr="00266DFB" w:rsidRDefault="00F9006C" w:rsidP="006D6618">
      <w:pPr>
        <w:pStyle w:val="Item1"/>
        <w:tabs>
          <w:tab w:val="clear" w:pos="1440"/>
        </w:tabs>
        <w:rPr>
          <w:sz w:val="24"/>
          <w:szCs w:val="24"/>
        </w:rPr>
      </w:pPr>
      <w:r w:rsidRPr="410406F0">
        <w:rPr>
          <w:sz w:val="24"/>
          <w:szCs w:val="24"/>
        </w:rPr>
        <w:t xml:space="preserve">Invoices </w:t>
      </w:r>
      <w:r w:rsidR="00C75719" w:rsidRPr="410406F0">
        <w:rPr>
          <w:sz w:val="24"/>
          <w:szCs w:val="24"/>
        </w:rPr>
        <w:t xml:space="preserve">submitted by </w:t>
      </w:r>
      <w:r w:rsidR="00AB790E" w:rsidRPr="410406F0">
        <w:rPr>
          <w:sz w:val="24"/>
          <w:szCs w:val="24"/>
        </w:rPr>
        <w:t xml:space="preserve">the </w:t>
      </w:r>
      <w:r w:rsidR="00C75719" w:rsidRPr="410406F0">
        <w:rPr>
          <w:sz w:val="24"/>
          <w:szCs w:val="24"/>
        </w:rPr>
        <w:t xml:space="preserve">Contractor must </w:t>
      </w:r>
      <w:r w:rsidRPr="410406F0">
        <w:rPr>
          <w:sz w:val="24"/>
          <w:szCs w:val="24"/>
        </w:rPr>
        <w:t xml:space="preserve">contain </w:t>
      </w:r>
      <w:r w:rsidR="00C75719" w:rsidRPr="410406F0">
        <w:rPr>
          <w:sz w:val="24"/>
          <w:szCs w:val="24"/>
        </w:rPr>
        <w:t xml:space="preserve">the </w:t>
      </w:r>
      <w:r w:rsidRPr="410406F0">
        <w:rPr>
          <w:sz w:val="24"/>
          <w:szCs w:val="24"/>
        </w:rPr>
        <w:t>County PO number, invoice number, remit to address</w:t>
      </w:r>
      <w:r w:rsidR="00C75719" w:rsidRPr="410406F0">
        <w:rPr>
          <w:sz w:val="24"/>
          <w:szCs w:val="24"/>
        </w:rPr>
        <w:t xml:space="preserve">, </w:t>
      </w:r>
      <w:r w:rsidRPr="410406F0">
        <w:rPr>
          <w:sz w:val="24"/>
          <w:szCs w:val="24"/>
        </w:rPr>
        <w:t>itemized services description</w:t>
      </w:r>
      <w:r w:rsidR="00AB790E" w:rsidRPr="410406F0">
        <w:rPr>
          <w:sz w:val="24"/>
          <w:szCs w:val="24"/>
        </w:rPr>
        <w:t>,</w:t>
      </w:r>
      <w:r w:rsidRPr="410406F0">
        <w:rPr>
          <w:sz w:val="24"/>
          <w:szCs w:val="24"/>
        </w:rPr>
        <w:t xml:space="preserve"> and price as </w:t>
      </w:r>
      <w:r w:rsidRPr="410406F0">
        <w:rPr>
          <w:sz w:val="24"/>
          <w:szCs w:val="24"/>
        </w:rPr>
        <w:lastRenderedPageBreak/>
        <w:t xml:space="preserve">quoted and </w:t>
      </w:r>
      <w:r w:rsidR="00C063D4" w:rsidRPr="410406F0">
        <w:rPr>
          <w:sz w:val="24"/>
          <w:szCs w:val="24"/>
        </w:rPr>
        <w:t>must</w:t>
      </w:r>
      <w:r w:rsidRPr="410406F0">
        <w:rPr>
          <w:sz w:val="24"/>
          <w:szCs w:val="24"/>
        </w:rPr>
        <w:t xml:space="preserve"> be accompanied by</w:t>
      </w:r>
      <w:r w:rsidR="00CC278E" w:rsidRPr="410406F0">
        <w:rPr>
          <w:sz w:val="24"/>
          <w:szCs w:val="24"/>
        </w:rPr>
        <w:t xml:space="preserve"> </w:t>
      </w:r>
      <w:r w:rsidR="00AB790E" w:rsidRPr="410406F0">
        <w:rPr>
          <w:sz w:val="24"/>
          <w:szCs w:val="24"/>
        </w:rPr>
        <w:t xml:space="preserve">an </w:t>
      </w:r>
      <w:r w:rsidR="00CC278E" w:rsidRPr="410406F0">
        <w:rPr>
          <w:sz w:val="24"/>
          <w:szCs w:val="24"/>
        </w:rPr>
        <w:t>acceptable proof of delivery</w:t>
      </w:r>
      <w:r w:rsidR="00AF533D" w:rsidRPr="410406F0">
        <w:rPr>
          <w:sz w:val="24"/>
          <w:szCs w:val="24"/>
        </w:rPr>
        <w:t xml:space="preserve"> and any other information requested by </w:t>
      </w:r>
      <w:r w:rsidR="00AB790E" w:rsidRPr="410406F0">
        <w:rPr>
          <w:sz w:val="24"/>
          <w:szCs w:val="24"/>
        </w:rPr>
        <w:t xml:space="preserve">the </w:t>
      </w:r>
      <w:r w:rsidR="00AF533D" w:rsidRPr="410406F0">
        <w:rPr>
          <w:sz w:val="24"/>
          <w:szCs w:val="24"/>
        </w:rPr>
        <w:t>County</w:t>
      </w:r>
      <w:r w:rsidR="00CC278E" w:rsidRPr="410406F0">
        <w:rPr>
          <w:sz w:val="24"/>
          <w:szCs w:val="24"/>
        </w:rPr>
        <w:t>.</w:t>
      </w:r>
    </w:p>
    <w:p w14:paraId="4B074145" w14:textId="06548917" w:rsidR="00F9006C" w:rsidRPr="00266DFB" w:rsidRDefault="00F9006C" w:rsidP="006D6618">
      <w:pPr>
        <w:pStyle w:val="Item1"/>
        <w:tabs>
          <w:tab w:val="clear" w:pos="1440"/>
        </w:tabs>
        <w:rPr>
          <w:sz w:val="24"/>
          <w:szCs w:val="24"/>
        </w:rPr>
      </w:pPr>
      <w:r w:rsidRPr="410406F0">
        <w:rPr>
          <w:sz w:val="24"/>
          <w:szCs w:val="24"/>
        </w:rPr>
        <w:t xml:space="preserve">Contractor </w:t>
      </w:r>
      <w:r w:rsidR="00C063D4" w:rsidRPr="410406F0">
        <w:rPr>
          <w:sz w:val="24"/>
          <w:szCs w:val="24"/>
        </w:rPr>
        <w:t>must</w:t>
      </w:r>
      <w:r w:rsidRPr="410406F0">
        <w:rPr>
          <w:sz w:val="24"/>
          <w:szCs w:val="24"/>
        </w:rPr>
        <w:t xml:space="preserve"> utilize </w:t>
      </w:r>
      <w:r w:rsidR="00AF533D" w:rsidRPr="410406F0">
        <w:rPr>
          <w:sz w:val="24"/>
          <w:szCs w:val="24"/>
        </w:rPr>
        <w:t xml:space="preserve">a </w:t>
      </w:r>
      <w:r w:rsidRPr="410406F0">
        <w:rPr>
          <w:sz w:val="24"/>
          <w:szCs w:val="24"/>
        </w:rPr>
        <w:t xml:space="preserve">standardized invoice </w:t>
      </w:r>
      <w:r w:rsidR="00AF533D" w:rsidRPr="410406F0">
        <w:rPr>
          <w:sz w:val="24"/>
          <w:szCs w:val="24"/>
        </w:rPr>
        <w:t xml:space="preserve">format </w:t>
      </w:r>
      <w:r w:rsidRPr="410406F0">
        <w:rPr>
          <w:sz w:val="24"/>
          <w:szCs w:val="24"/>
        </w:rPr>
        <w:t>upon request.</w:t>
      </w:r>
    </w:p>
    <w:p w14:paraId="705FC1B1" w14:textId="57085224" w:rsidR="00F9006C" w:rsidRPr="00266DFB" w:rsidRDefault="00F9006C" w:rsidP="006D6618">
      <w:pPr>
        <w:pStyle w:val="Item1"/>
        <w:tabs>
          <w:tab w:val="clear" w:pos="1440"/>
        </w:tabs>
        <w:rPr>
          <w:sz w:val="24"/>
          <w:szCs w:val="24"/>
        </w:rPr>
      </w:pPr>
      <w:r w:rsidRPr="410406F0">
        <w:rPr>
          <w:sz w:val="24"/>
          <w:szCs w:val="24"/>
        </w:rPr>
        <w:t xml:space="preserve">Invoices </w:t>
      </w:r>
      <w:r w:rsidR="00AF533D" w:rsidRPr="410406F0">
        <w:rPr>
          <w:sz w:val="24"/>
          <w:szCs w:val="24"/>
        </w:rPr>
        <w:t>must be</w:t>
      </w:r>
      <w:r w:rsidRPr="410406F0">
        <w:rPr>
          <w:sz w:val="24"/>
          <w:szCs w:val="24"/>
        </w:rPr>
        <w:t xml:space="preserve"> issued by</w:t>
      </w:r>
      <w:r w:rsidR="00C75719" w:rsidRPr="410406F0">
        <w:rPr>
          <w:sz w:val="24"/>
          <w:szCs w:val="24"/>
        </w:rPr>
        <w:t>, and payments made to,</w:t>
      </w:r>
      <w:r w:rsidRPr="410406F0">
        <w:rPr>
          <w:sz w:val="24"/>
          <w:szCs w:val="24"/>
        </w:rPr>
        <w:t xml:space="preserve"> the Contractor who is awarded a contract.</w:t>
      </w:r>
    </w:p>
    <w:p w14:paraId="24968409" w14:textId="5B8CF536" w:rsidR="00F9006C" w:rsidRPr="00EB4661" w:rsidRDefault="00F9006C" w:rsidP="006D6618">
      <w:pPr>
        <w:pStyle w:val="Item1"/>
        <w:tabs>
          <w:tab w:val="clear" w:pos="1440"/>
        </w:tabs>
      </w:pPr>
      <w:r w:rsidRPr="410406F0">
        <w:rPr>
          <w:sz w:val="24"/>
          <w:szCs w:val="24"/>
        </w:rPr>
        <w:t xml:space="preserve">The County will pay </w:t>
      </w:r>
      <w:r w:rsidR="00AB790E" w:rsidRPr="410406F0">
        <w:rPr>
          <w:sz w:val="24"/>
          <w:szCs w:val="24"/>
        </w:rPr>
        <w:t xml:space="preserve">the </w:t>
      </w:r>
      <w:r w:rsidRPr="410406F0">
        <w:rPr>
          <w:sz w:val="24"/>
          <w:szCs w:val="24"/>
        </w:rPr>
        <w:t>Contractor</w:t>
      </w:r>
      <w:r w:rsidR="00AF533D" w:rsidRPr="410406F0">
        <w:rPr>
          <w:sz w:val="24"/>
          <w:szCs w:val="24"/>
        </w:rPr>
        <w:t>,</w:t>
      </w:r>
      <w:r w:rsidRPr="410406F0">
        <w:rPr>
          <w:sz w:val="24"/>
          <w:szCs w:val="24"/>
        </w:rPr>
        <w:t xml:space="preserve"> </w:t>
      </w:r>
      <w:r w:rsidR="00AF533D" w:rsidRPr="410406F0">
        <w:rPr>
          <w:sz w:val="24"/>
          <w:szCs w:val="24"/>
        </w:rPr>
        <w:t>after rece</w:t>
      </w:r>
      <w:r w:rsidR="00F90823" w:rsidRPr="410406F0">
        <w:rPr>
          <w:sz w:val="24"/>
          <w:szCs w:val="24"/>
        </w:rPr>
        <w:t>i</w:t>
      </w:r>
      <w:r w:rsidR="00AF533D" w:rsidRPr="410406F0">
        <w:rPr>
          <w:sz w:val="24"/>
          <w:szCs w:val="24"/>
        </w:rPr>
        <w:t xml:space="preserve">pt and approval of an invoice, </w:t>
      </w:r>
      <w:r w:rsidRPr="410406F0">
        <w:rPr>
          <w:sz w:val="24"/>
          <w:szCs w:val="24"/>
        </w:rPr>
        <w:t>monthly or as agreed upon, not to exceed the total</w:t>
      </w:r>
      <w:r w:rsidR="00B01574" w:rsidRPr="410406F0">
        <w:rPr>
          <w:sz w:val="24"/>
          <w:szCs w:val="24"/>
        </w:rPr>
        <w:t xml:space="preserve"> contract amount. The County will not pay for services in advance.  </w:t>
      </w:r>
    </w:p>
    <w:p w14:paraId="73E6CE09" w14:textId="40333A2B" w:rsidR="00EB4661" w:rsidRPr="00EB4661" w:rsidRDefault="00EB4661" w:rsidP="006D6618">
      <w:pPr>
        <w:pStyle w:val="Item1"/>
        <w:tabs>
          <w:tab w:val="clear" w:pos="1440"/>
        </w:tabs>
        <w:rPr>
          <w:sz w:val="24"/>
          <w:szCs w:val="24"/>
        </w:rPr>
      </w:pPr>
      <w:r w:rsidRPr="410406F0">
        <w:rPr>
          <w:sz w:val="24"/>
          <w:szCs w:val="24"/>
        </w:rPr>
        <w:t>In the event the Contractor’s performance and/or deliverable goods have been deemed unsatisfactory by a review committee, the County reserves the right to withhold future payments until the performance are deemed satisfactory.</w:t>
      </w:r>
    </w:p>
    <w:p w14:paraId="65CD02FD" w14:textId="77777777" w:rsidR="00F9006C" w:rsidRPr="00266DFB" w:rsidRDefault="00F9006C" w:rsidP="006D6618">
      <w:pPr>
        <w:pStyle w:val="Heading2"/>
        <w:rPr>
          <w:sz w:val="24"/>
          <w:szCs w:val="24"/>
        </w:rPr>
      </w:pPr>
      <w:bookmarkStart w:id="74" w:name="_Toc339364465"/>
      <w:bookmarkStart w:id="75" w:name="_Toc339364726"/>
      <w:bookmarkStart w:id="76"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4"/>
      <w:bookmarkEnd w:id="75"/>
      <w:bookmarkEnd w:id="76"/>
    </w:p>
    <w:p w14:paraId="04F89787" w14:textId="68EB2A18" w:rsidR="00F9006C" w:rsidRPr="00121DEB" w:rsidRDefault="00A83B5B" w:rsidP="006D6618">
      <w:pPr>
        <w:pStyle w:val="Item1"/>
        <w:tabs>
          <w:tab w:val="clear" w:pos="1440"/>
        </w:tabs>
        <w:rPr>
          <w:sz w:val="24"/>
          <w:szCs w:val="24"/>
        </w:rPr>
      </w:pPr>
      <w:bookmarkStart w:id="77" w:name="_Hlk89702987"/>
      <w:r w:rsidRPr="410406F0">
        <w:rPr>
          <w:sz w:val="24"/>
          <w:szCs w:val="24"/>
        </w:rPr>
        <w:t xml:space="preserve">The Contractor </w:t>
      </w:r>
      <w:r w:rsidR="00C063D4" w:rsidRPr="410406F0">
        <w:rPr>
          <w:sz w:val="24"/>
          <w:szCs w:val="24"/>
        </w:rPr>
        <w:t>must</w:t>
      </w:r>
      <w:r w:rsidRPr="410406F0">
        <w:rPr>
          <w:sz w:val="24"/>
          <w:szCs w:val="24"/>
        </w:rPr>
        <w:t xml:space="preserve"> provide dedicated support staff to be the </w:t>
      </w:r>
      <w:r w:rsidR="00F9006C" w:rsidRPr="410406F0">
        <w:rPr>
          <w:sz w:val="24"/>
          <w:szCs w:val="24"/>
        </w:rPr>
        <w:t xml:space="preserve">primary contact for all issues regarding </w:t>
      </w:r>
      <w:r w:rsidR="00C75719" w:rsidRPr="410406F0">
        <w:rPr>
          <w:sz w:val="24"/>
          <w:szCs w:val="24"/>
        </w:rPr>
        <w:t xml:space="preserve">the </w:t>
      </w:r>
      <w:r w:rsidR="00F9006C" w:rsidRPr="410406F0">
        <w:rPr>
          <w:sz w:val="24"/>
          <w:szCs w:val="24"/>
        </w:rPr>
        <w:t xml:space="preserve">response to this </w:t>
      </w:r>
      <w:r w:rsidR="00FE3C61" w:rsidRPr="410406F0">
        <w:rPr>
          <w:sz w:val="24"/>
          <w:szCs w:val="24"/>
        </w:rPr>
        <w:t>RFP</w:t>
      </w:r>
      <w:r w:rsidR="008C5F9A" w:rsidRPr="410406F0">
        <w:rPr>
          <w:sz w:val="24"/>
          <w:szCs w:val="24"/>
        </w:rPr>
        <w:t xml:space="preserve"> </w:t>
      </w:r>
      <w:r w:rsidR="00F9006C" w:rsidRPr="410406F0">
        <w:rPr>
          <w:sz w:val="24"/>
          <w:szCs w:val="24"/>
        </w:rPr>
        <w:t xml:space="preserve">and any </w:t>
      </w:r>
      <w:r w:rsidR="00BF3055" w:rsidRPr="410406F0">
        <w:rPr>
          <w:sz w:val="24"/>
          <w:szCs w:val="24"/>
        </w:rPr>
        <w:t>contract which</w:t>
      </w:r>
      <w:r w:rsidR="00F9006C" w:rsidRPr="410406F0">
        <w:rPr>
          <w:sz w:val="24"/>
          <w:szCs w:val="24"/>
        </w:rPr>
        <w:t xml:space="preserve"> may arise pursuant to this </w:t>
      </w:r>
      <w:r w:rsidR="00FE3C61" w:rsidRPr="410406F0">
        <w:rPr>
          <w:sz w:val="24"/>
          <w:szCs w:val="24"/>
        </w:rPr>
        <w:t>RFP</w:t>
      </w:r>
      <w:r w:rsidR="00F9006C" w:rsidRPr="410406F0">
        <w:rPr>
          <w:sz w:val="24"/>
          <w:szCs w:val="24"/>
        </w:rPr>
        <w:t>.</w:t>
      </w:r>
    </w:p>
    <w:p w14:paraId="6A75E4C1" w14:textId="0D00BFB9" w:rsidR="001B55F1" w:rsidRPr="00CE3CAF" w:rsidRDefault="001B55F1" w:rsidP="006D6618">
      <w:pPr>
        <w:pStyle w:val="Item1"/>
        <w:tabs>
          <w:tab w:val="clear" w:pos="1440"/>
        </w:tabs>
        <w:rPr>
          <w:sz w:val="24"/>
          <w:szCs w:val="24"/>
        </w:rPr>
      </w:pPr>
      <w:bookmarkStart w:id="78" w:name="_Hlk89703016"/>
      <w:bookmarkEnd w:id="77"/>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78"/>
    </w:p>
    <w:p w14:paraId="4FD9D3EF" w14:textId="7C825E55" w:rsidR="00AF533D" w:rsidRPr="00F90823" w:rsidRDefault="00A83B5B" w:rsidP="006D6618">
      <w:pPr>
        <w:pStyle w:val="Item1"/>
        <w:tabs>
          <w:tab w:val="clear" w:pos="1440"/>
        </w:tabs>
      </w:pPr>
      <w:bookmarkStart w:id="79"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w:t>
      </w:r>
      <w:r w:rsidR="00AF533D" w:rsidRPr="009268B2">
        <w:rPr>
          <w:sz w:val="24"/>
          <w:szCs w:val="24"/>
        </w:rPr>
        <w:t xml:space="preserve"> </w:t>
      </w:r>
      <w:r w:rsidR="0074299D" w:rsidRPr="009268B2">
        <w:rPr>
          <w:sz w:val="24"/>
          <w:szCs w:val="24"/>
        </w:rPr>
        <w:t>Real Property Management</w:t>
      </w:r>
      <w:r w:rsidR="00AF533D" w:rsidRPr="00266DFB">
        <w:rPr>
          <w:sz w:val="24"/>
          <w:szCs w:val="24"/>
        </w:rPr>
        <w:t xml:space="preserve"> 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79"/>
      <w:r w:rsidR="00AF533D" w:rsidRPr="00A85450">
        <w:t xml:space="preserve">   </w:t>
      </w:r>
    </w:p>
    <w:p w14:paraId="2511761B" w14:textId="77777777" w:rsidR="00DC5B16" w:rsidRPr="00266DFB" w:rsidRDefault="00DC5B16" w:rsidP="006D6618">
      <w:pPr>
        <w:pStyle w:val="Heading1"/>
        <w:spacing w:after="240"/>
        <w:rPr>
          <w:b w:val="0"/>
          <w:sz w:val="24"/>
          <w:szCs w:val="24"/>
        </w:rPr>
      </w:pPr>
      <w:bookmarkStart w:id="80" w:name="_Toc339364466"/>
      <w:bookmarkStart w:id="81" w:name="_Toc339364727"/>
      <w:bookmarkStart w:id="82" w:name="_Toc106380893"/>
      <w:r w:rsidRPr="00266DFB">
        <w:rPr>
          <w:sz w:val="24"/>
          <w:szCs w:val="24"/>
        </w:rPr>
        <w:t xml:space="preserve">INSTRUCTIONS TO </w:t>
      </w:r>
      <w:r w:rsidR="00502F47" w:rsidRPr="00266DFB">
        <w:rPr>
          <w:sz w:val="24"/>
          <w:szCs w:val="24"/>
        </w:rPr>
        <w:t>BIDDER</w:t>
      </w:r>
      <w:r w:rsidRPr="00266DFB">
        <w:rPr>
          <w:sz w:val="24"/>
          <w:szCs w:val="24"/>
        </w:rPr>
        <w:t>S</w:t>
      </w:r>
      <w:bookmarkEnd w:id="80"/>
      <w:bookmarkEnd w:id="81"/>
      <w:bookmarkEnd w:id="82"/>
    </w:p>
    <w:p w14:paraId="29EC9F62" w14:textId="77777777" w:rsidR="00DC5B16" w:rsidRPr="00C063D4" w:rsidRDefault="00DC5B16" w:rsidP="006D6618">
      <w:pPr>
        <w:pStyle w:val="Heading2"/>
        <w:rPr>
          <w:sz w:val="22"/>
          <w:szCs w:val="22"/>
        </w:rPr>
      </w:pPr>
      <w:bookmarkStart w:id="83" w:name="_Toc339364467"/>
      <w:bookmarkStart w:id="84" w:name="_Toc339364728"/>
      <w:bookmarkStart w:id="85" w:name="_Toc106380894"/>
      <w:r w:rsidRPr="00266DFB">
        <w:rPr>
          <w:sz w:val="24"/>
          <w:szCs w:val="24"/>
        </w:rPr>
        <w:t>COUNTY CONTACTS</w:t>
      </w:r>
      <w:bookmarkEnd w:id="83"/>
      <w:bookmarkEnd w:id="84"/>
      <w:bookmarkEnd w:id="85"/>
    </w:p>
    <w:p w14:paraId="75AB4791" w14:textId="0B7072F6" w:rsidR="00DC5B16" w:rsidRPr="009268B2" w:rsidRDefault="00DC5B16" w:rsidP="006D6618">
      <w:pPr>
        <w:pStyle w:val="Item1"/>
        <w:tabs>
          <w:tab w:val="clear" w:pos="1440"/>
        </w:tabs>
        <w:rPr>
          <w:sz w:val="24"/>
          <w:szCs w:val="24"/>
        </w:rPr>
      </w:pPr>
      <w:r w:rsidRPr="410406F0">
        <w:rPr>
          <w:sz w:val="24"/>
          <w:szCs w:val="24"/>
        </w:rPr>
        <w:t>G</w:t>
      </w:r>
      <w:r w:rsidR="002B1E6A" w:rsidRPr="410406F0">
        <w:rPr>
          <w:sz w:val="24"/>
          <w:szCs w:val="24"/>
        </w:rPr>
        <w:t>SA-Procurement</w:t>
      </w:r>
      <w:r w:rsidRPr="410406F0">
        <w:rPr>
          <w:sz w:val="24"/>
          <w:szCs w:val="24"/>
        </w:rPr>
        <w:t xml:space="preserve"> is managing the competitive process for this project on behalf of the County. All contact during the competitive process is to be </w:t>
      </w:r>
      <w:r w:rsidRPr="410406F0">
        <w:rPr>
          <w:sz w:val="24"/>
          <w:szCs w:val="24"/>
        </w:rPr>
        <w:lastRenderedPageBreak/>
        <w:t>through the GSA</w:t>
      </w:r>
      <w:r w:rsidR="002B1E6A" w:rsidRPr="410406F0">
        <w:rPr>
          <w:sz w:val="24"/>
          <w:szCs w:val="24"/>
        </w:rPr>
        <w:t>-</w:t>
      </w:r>
      <w:r w:rsidR="0077067C" w:rsidRPr="410406F0">
        <w:rPr>
          <w:sz w:val="24"/>
          <w:szCs w:val="24"/>
        </w:rPr>
        <w:t>P</w:t>
      </w:r>
      <w:r w:rsidR="002B1E6A" w:rsidRPr="410406F0">
        <w:rPr>
          <w:sz w:val="24"/>
          <w:szCs w:val="24"/>
        </w:rPr>
        <w:t>rocurement</w:t>
      </w:r>
      <w:r w:rsidR="0036135F" w:rsidRPr="410406F0">
        <w:rPr>
          <w:sz w:val="24"/>
          <w:szCs w:val="24"/>
        </w:rPr>
        <w:t xml:space="preserve"> department</w:t>
      </w:r>
      <w:r w:rsidRPr="410406F0">
        <w:rPr>
          <w:sz w:val="24"/>
          <w:szCs w:val="24"/>
        </w:rPr>
        <w:t xml:space="preserve"> only.</w:t>
      </w:r>
      <w:r w:rsidR="00AF533D" w:rsidRPr="410406F0">
        <w:rPr>
          <w:sz w:val="24"/>
          <w:szCs w:val="24"/>
        </w:rPr>
        <w:t xml:space="preserve"> </w:t>
      </w:r>
      <w:r w:rsidR="00F11599" w:rsidRPr="410406F0">
        <w:rPr>
          <w:sz w:val="24"/>
          <w:szCs w:val="24"/>
        </w:rPr>
        <w:t>Any c</w:t>
      </w:r>
      <w:r w:rsidR="00112390" w:rsidRPr="410406F0">
        <w:rPr>
          <w:sz w:val="24"/>
          <w:szCs w:val="24"/>
        </w:rPr>
        <w:t>ommunication</w:t>
      </w:r>
      <w:r w:rsidR="00AF533D" w:rsidRPr="410406F0">
        <w:rPr>
          <w:sz w:val="24"/>
          <w:szCs w:val="24"/>
        </w:rPr>
        <w:t xml:space="preserve"> </w:t>
      </w:r>
      <w:r w:rsidR="00F11599" w:rsidRPr="410406F0">
        <w:rPr>
          <w:sz w:val="24"/>
          <w:szCs w:val="24"/>
        </w:rPr>
        <w:t xml:space="preserve">regarding this RFP </w:t>
      </w:r>
      <w:r w:rsidR="00AF533D" w:rsidRPr="410406F0">
        <w:rPr>
          <w:sz w:val="24"/>
          <w:szCs w:val="24"/>
        </w:rPr>
        <w:t xml:space="preserve">with other County personnel may result in disqualification. </w:t>
      </w:r>
    </w:p>
    <w:p w14:paraId="46E58521" w14:textId="1553FD0C" w:rsidR="00DC5B16" w:rsidRPr="009268B2" w:rsidRDefault="00DC5B16" w:rsidP="006D6618">
      <w:pPr>
        <w:pStyle w:val="Item1"/>
        <w:tabs>
          <w:tab w:val="clear" w:pos="1440"/>
        </w:tabs>
        <w:rPr>
          <w:sz w:val="24"/>
          <w:szCs w:val="24"/>
        </w:rPr>
      </w:pPr>
      <w:r w:rsidRPr="410406F0">
        <w:rPr>
          <w:sz w:val="24"/>
          <w:szCs w:val="24"/>
        </w:rPr>
        <w:t xml:space="preserve">The evaluation phase of the competitive process </w:t>
      </w:r>
      <w:r w:rsidR="00120291" w:rsidRPr="410406F0">
        <w:rPr>
          <w:sz w:val="24"/>
          <w:szCs w:val="24"/>
        </w:rPr>
        <w:t>shall</w:t>
      </w:r>
      <w:r w:rsidR="00A97CDB" w:rsidRPr="410406F0">
        <w:rPr>
          <w:sz w:val="24"/>
          <w:szCs w:val="24"/>
        </w:rPr>
        <w:t xml:space="preserve"> </w:t>
      </w:r>
      <w:r w:rsidR="00C063D4" w:rsidRPr="410406F0">
        <w:rPr>
          <w:sz w:val="24"/>
          <w:szCs w:val="24"/>
        </w:rPr>
        <w:t>begin</w:t>
      </w:r>
      <w:r w:rsidRPr="410406F0">
        <w:rPr>
          <w:sz w:val="24"/>
          <w:szCs w:val="24"/>
        </w:rPr>
        <w:t xml:space="preserve"> upon receipt of sealed bid</w:t>
      </w:r>
      <w:r w:rsidR="00EB4661" w:rsidRPr="410406F0">
        <w:rPr>
          <w:sz w:val="24"/>
          <w:szCs w:val="24"/>
        </w:rPr>
        <w:t xml:space="preserve"> proposal</w:t>
      </w:r>
      <w:r w:rsidRPr="410406F0">
        <w:rPr>
          <w:sz w:val="24"/>
          <w:szCs w:val="24"/>
        </w:rPr>
        <w:t xml:space="preserve">s </w:t>
      </w:r>
      <w:r w:rsidR="00AF533D" w:rsidRPr="410406F0">
        <w:rPr>
          <w:sz w:val="24"/>
          <w:szCs w:val="24"/>
        </w:rPr>
        <w:t xml:space="preserve">and continue </w:t>
      </w:r>
      <w:r w:rsidRPr="410406F0">
        <w:rPr>
          <w:sz w:val="24"/>
          <w:szCs w:val="24"/>
        </w:rPr>
        <w:t xml:space="preserve">until a contract has been awarded.  </w:t>
      </w:r>
    </w:p>
    <w:p w14:paraId="6E311BC7" w14:textId="77777777" w:rsidR="00DC5B16" w:rsidRPr="009268B2" w:rsidRDefault="00362FFD" w:rsidP="006D6618">
      <w:pPr>
        <w:pStyle w:val="Item1"/>
        <w:tabs>
          <w:tab w:val="clear" w:pos="1440"/>
        </w:tabs>
        <w:rPr>
          <w:sz w:val="24"/>
          <w:szCs w:val="24"/>
        </w:rPr>
      </w:pPr>
      <w:r w:rsidRPr="410406F0">
        <w:rPr>
          <w:sz w:val="24"/>
          <w:szCs w:val="24"/>
        </w:rPr>
        <w:t xml:space="preserve">Contact Information for this </w:t>
      </w:r>
      <w:r w:rsidR="00B96370" w:rsidRPr="410406F0">
        <w:rPr>
          <w:sz w:val="24"/>
          <w:szCs w:val="24"/>
        </w:rPr>
        <w:t>RF</w:t>
      </w:r>
      <w:r w:rsidR="00823F00" w:rsidRPr="410406F0">
        <w:rPr>
          <w:sz w:val="24"/>
          <w:szCs w:val="24"/>
        </w:rPr>
        <w:t>P</w:t>
      </w:r>
      <w:r w:rsidRPr="410406F0">
        <w:rPr>
          <w:sz w:val="24"/>
          <w:szCs w:val="24"/>
        </w:rPr>
        <w:t>:</w:t>
      </w:r>
    </w:p>
    <w:p w14:paraId="6D03847F" w14:textId="43E7375A" w:rsidR="00B02CD5" w:rsidRPr="008C5F9A" w:rsidRDefault="0074299D" w:rsidP="005D606E">
      <w:pPr>
        <w:ind w:left="2160"/>
        <w:rPr>
          <w:rFonts w:ascii="Calibri" w:hAnsi="Calibri" w:cs="Calibri"/>
          <w:color w:val="FF0000"/>
        </w:rPr>
      </w:pPr>
      <w:r w:rsidRPr="009268B2">
        <w:rPr>
          <w:rFonts w:ascii="Calibri" w:hAnsi="Calibri" w:cs="Calibri"/>
          <w:sz w:val="24"/>
          <w:szCs w:val="24"/>
        </w:rPr>
        <w:t>Bukola Gbadamosi</w:t>
      </w:r>
      <w:r w:rsidR="008C5F9A" w:rsidRPr="009268B2">
        <w:rPr>
          <w:rFonts w:ascii="Calibri" w:hAnsi="Calibri" w:cs="Calibri"/>
          <w:sz w:val="24"/>
          <w:szCs w:val="24"/>
        </w:rPr>
        <w:t>,</w:t>
      </w:r>
      <w:r w:rsidR="008C5F9A" w:rsidRPr="00266DFB">
        <w:rPr>
          <w:rFonts w:ascii="Calibri" w:hAnsi="Calibri" w:cs="Calibri"/>
          <w:color w:val="FF0000"/>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55027195"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35" w:history="1">
        <w:r w:rsidR="0074299D" w:rsidRPr="00250A8C">
          <w:rPr>
            <w:rStyle w:val="Hyperlink"/>
            <w:rFonts w:ascii="Calibri" w:hAnsi="Calibri" w:cs="Calibri"/>
            <w:sz w:val="24"/>
            <w:szCs w:val="24"/>
          </w:rPr>
          <w:t>Bukol.Gbadamosi@acgov.org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61BC9429"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9402B7">
        <w:rPr>
          <w:rFonts w:ascii="Calibri" w:hAnsi="Calibri" w:cs="Calibri"/>
          <w:sz w:val="24"/>
          <w:szCs w:val="24"/>
        </w:rPr>
        <w:t xml:space="preserve">: </w:t>
      </w:r>
      <w:r w:rsidR="00F37D41" w:rsidRPr="009268B2">
        <w:rPr>
          <w:rFonts w:ascii="Calibri" w:hAnsi="Calibri" w:cs="Calibri"/>
          <w:sz w:val="24"/>
          <w:szCs w:val="24"/>
        </w:rPr>
        <w:t xml:space="preserve">(510) </w:t>
      </w:r>
      <w:r w:rsidR="0074299D" w:rsidRPr="009268B2">
        <w:rPr>
          <w:rFonts w:ascii="Calibri" w:hAnsi="Calibri" w:cs="Calibri"/>
          <w:sz w:val="24"/>
          <w:szCs w:val="24"/>
        </w:rPr>
        <w:t>208-4882</w:t>
      </w:r>
      <w:r w:rsidR="00F37D41" w:rsidRPr="009402B7">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31DF66E5" w:rsidR="00DC5B16" w:rsidRPr="00266DFB" w:rsidRDefault="00DC5B16" w:rsidP="006D6618">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410406F0">
        <w:rPr>
          <w:sz w:val="24"/>
          <w:szCs w:val="24"/>
        </w:rPr>
        <w:t xml:space="preserve">Go to </w:t>
      </w:r>
      <w:hyperlink r:id="rId36">
        <w:r w:rsidR="008C1E1E" w:rsidRPr="410406F0">
          <w:rPr>
            <w:rStyle w:val="Hyperlink"/>
            <w:b/>
            <w:bCs/>
            <w:sz w:val="24"/>
            <w:szCs w:val="24"/>
          </w:rPr>
          <w:t>Alameda County Current Contracting Opportunities</w:t>
        </w:r>
      </w:hyperlink>
      <w:r>
        <w:t xml:space="preserve"> </w:t>
      </w:r>
      <w:r w:rsidR="007D110E" w:rsidRPr="410406F0">
        <w:rPr>
          <w:sz w:val="18"/>
          <w:szCs w:val="18"/>
        </w:rPr>
        <w:t>[</w:t>
      </w:r>
      <w:hyperlink r:id="rId37">
        <w:r w:rsidR="007D110E" w:rsidRPr="410406F0">
          <w:rPr>
            <w:rStyle w:val="Hyperlink"/>
            <w:sz w:val="18"/>
            <w:szCs w:val="18"/>
          </w:rPr>
          <w:t>https://gsa.acgov.org/do-business-with-us/contracting-opportunities/</w:t>
        </w:r>
      </w:hyperlink>
      <w:r w:rsidR="007D110E" w:rsidRPr="410406F0">
        <w:rPr>
          <w:sz w:val="18"/>
          <w:szCs w:val="18"/>
        </w:rPr>
        <w:t>]</w:t>
      </w:r>
      <w:r w:rsidR="00743870">
        <w:t xml:space="preserve"> </w:t>
      </w:r>
      <w:r w:rsidRPr="410406F0">
        <w:rPr>
          <w:sz w:val="24"/>
          <w:szCs w:val="24"/>
        </w:rPr>
        <w:t xml:space="preserve">to view </w:t>
      </w:r>
      <w:r w:rsidR="00112390" w:rsidRPr="410406F0">
        <w:rPr>
          <w:sz w:val="24"/>
          <w:szCs w:val="24"/>
        </w:rPr>
        <w:t xml:space="preserve">the </w:t>
      </w:r>
      <w:r w:rsidR="0093082F" w:rsidRPr="410406F0">
        <w:rPr>
          <w:sz w:val="24"/>
          <w:szCs w:val="24"/>
        </w:rPr>
        <w:t xml:space="preserve">posting for this RFP and other </w:t>
      </w:r>
      <w:r w:rsidRPr="410406F0">
        <w:rPr>
          <w:sz w:val="24"/>
          <w:szCs w:val="24"/>
        </w:rPr>
        <w:t>current contracting opportunities</w:t>
      </w:r>
      <w:r>
        <w:t>.</w:t>
      </w:r>
    </w:p>
    <w:p w14:paraId="3A62D9B1" w14:textId="69A3CE56" w:rsidR="00DC5B16" w:rsidRPr="00266DFB" w:rsidRDefault="00DC5B16" w:rsidP="006D6618">
      <w:pPr>
        <w:pStyle w:val="Heading2"/>
        <w:rPr>
          <w:sz w:val="24"/>
          <w:szCs w:val="24"/>
        </w:rPr>
      </w:pPr>
      <w:bookmarkStart w:id="86" w:name="_Toc339364468"/>
      <w:bookmarkStart w:id="87" w:name="_Toc339364729"/>
      <w:bookmarkStart w:id="88" w:name="_Toc106380895"/>
      <w:r w:rsidRPr="00266DFB">
        <w:rPr>
          <w:sz w:val="24"/>
          <w:szCs w:val="24"/>
        </w:rPr>
        <w:t xml:space="preserve">SUBMITTAL OF </w:t>
      </w:r>
      <w:bookmarkEnd w:id="86"/>
      <w:bookmarkEnd w:id="87"/>
      <w:r w:rsidR="00EB4661">
        <w:rPr>
          <w:sz w:val="24"/>
          <w:szCs w:val="24"/>
        </w:rPr>
        <w:t>PROPOSALS</w:t>
      </w:r>
      <w:bookmarkEnd w:id="88"/>
    </w:p>
    <w:p w14:paraId="7D4628A0" w14:textId="77777777" w:rsidR="00D95C0E" w:rsidRPr="00121DEB" w:rsidRDefault="00D95C0E" w:rsidP="006D6618">
      <w:pPr>
        <w:pStyle w:val="Item1"/>
        <w:tabs>
          <w:tab w:val="clear" w:pos="1440"/>
        </w:tabs>
        <w:rPr>
          <w:sz w:val="24"/>
          <w:szCs w:val="24"/>
        </w:rPr>
      </w:pPr>
      <w:r w:rsidRPr="410406F0">
        <w:rPr>
          <w:sz w:val="24"/>
          <w:szCs w:val="24"/>
        </w:rPr>
        <w:t xml:space="preserve">Document Submittal </w:t>
      </w:r>
    </w:p>
    <w:p w14:paraId="07916D5A" w14:textId="73A21861" w:rsidR="00AF533D" w:rsidRPr="00A85450" w:rsidRDefault="00FA1C44" w:rsidP="006D6618">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38">
        <w:r w:rsidR="00456C48" w:rsidRPr="410406F0">
          <w:rPr>
            <w:rStyle w:val="Hyperlink"/>
            <w:b/>
            <w:bCs/>
            <w:sz w:val="24"/>
            <w:szCs w:val="24"/>
          </w:rPr>
          <w:t>EZSourcing Supplier Portal</w:t>
        </w:r>
      </w:hyperlink>
      <w:r w:rsidR="00D757E3" w:rsidRPr="410406F0">
        <w:rPr>
          <w:sz w:val="24"/>
          <w:szCs w:val="24"/>
        </w:rPr>
        <w:t xml:space="preserve"> </w:t>
      </w:r>
      <w:r w:rsidRPr="410406F0">
        <w:rPr>
          <w:sz w:val="24"/>
          <w:szCs w:val="24"/>
        </w:rPr>
        <w:t>BY 2:00 p.m.</w:t>
      </w:r>
      <w:r w:rsidRPr="00121DEB">
        <w:rPr>
          <w:sz w:val="24"/>
          <w:szCs w:val="24"/>
        </w:rPr>
        <w:t xml:space="preserve">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39">
        <w:r w:rsidR="00456C48" w:rsidRPr="410406F0">
          <w:rPr>
            <w:rStyle w:val="Hyperlink"/>
            <w:b/>
            <w:bCs/>
            <w:sz w:val="24"/>
            <w:szCs w:val="24"/>
          </w:rPr>
          <w:t>EZSourcing Supplier Portal</w:t>
        </w:r>
      </w:hyperlink>
      <w:r w:rsidR="00D757E3" w:rsidRPr="410406F0">
        <w:rPr>
          <w:sz w:val="24"/>
          <w:szCs w:val="24"/>
        </w:rPr>
        <w:t xml:space="preserve"> </w:t>
      </w:r>
      <w:r w:rsidR="00120291" w:rsidRPr="410406F0">
        <w:rPr>
          <w:sz w:val="24"/>
          <w:szCs w:val="24"/>
        </w:rPr>
        <w:t>shall</w:t>
      </w:r>
      <w:r w:rsidRPr="410406F0">
        <w:rPr>
          <w:sz w:val="24"/>
          <w:szCs w:val="24"/>
        </w:rPr>
        <w:t xml:space="preserve"> not extend the due date and time.</w:t>
      </w:r>
      <w:r w:rsidR="00AF533D" w:rsidRPr="410406F0">
        <w:rPr>
          <w:sz w:val="24"/>
          <w:szCs w:val="24"/>
        </w:rPr>
        <w:t xml:space="preserve"> </w:t>
      </w:r>
      <w:r w:rsidR="00AF533D" w:rsidRPr="00121DEB">
        <w:rPr>
          <w:sz w:val="24"/>
          <w:szCs w:val="24"/>
        </w:rPr>
        <w:t>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6D6618">
      <w:pPr>
        <w:pStyle w:val="Itema"/>
        <w:tabs>
          <w:tab w:val="clear" w:pos="2160"/>
        </w:tabs>
        <w:rPr>
          <w:sz w:val="24"/>
          <w:szCs w:val="24"/>
        </w:rPr>
      </w:pPr>
      <w:bookmarkStart w:id="89"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0" w:name="_Hlk103956892"/>
      <w:bookmarkEnd w:id="89"/>
      <w:r w:rsidR="00F11599">
        <w:rPr>
          <w:sz w:val="24"/>
          <w:szCs w:val="24"/>
        </w:rPr>
        <w:t>20MB or less</w:t>
      </w:r>
      <w:bookmarkEnd w:id="90"/>
      <w:r w:rsidR="00BF3055" w:rsidRPr="00266DFB">
        <w:rPr>
          <w:sz w:val="24"/>
          <w:szCs w:val="24"/>
        </w:rPr>
        <w:t>.</w:t>
      </w:r>
      <w:r w:rsidR="00617190" w:rsidRPr="00266DFB">
        <w:rPr>
          <w:sz w:val="24"/>
          <w:szCs w:val="24"/>
        </w:rPr>
        <w:t xml:space="preserve"> </w:t>
      </w:r>
    </w:p>
    <w:p w14:paraId="77F6F34F" w14:textId="71ACE5E2" w:rsidR="00FA1C44" w:rsidRPr="00266DFB" w:rsidRDefault="00AF533D" w:rsidP="006D6618">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w:t>
      </w:r>
      <w:r w:rsidR="00456C48" w:rsidRPr="00266DFB">
        <w:rPr>
          <w:b/>
          <w:bCs/>
          <w:sz w:val="24"/>
          <w:szCs w:val="24"/>
          <w:u w:val="single"/>
        </w:rPr>
        <w:lastRenderedPageBreak/>
        <w:t xml:space="preserve">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54124190" w:rsidR="00C55343" w:rsidRPr="00266DFB" w:rsidRDefault="00112390" w:rsidP="006D6618">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w:t>
      </w:r>
      <w:r w:rsidR="00C55343" w:rsidRPr="410406F0">
        <w:rPr>
          <w:sz w:val="24"/>
          <w:szCs w:val="24"/>
        </w:rPr>
        <w:t xml:space="preserve">Please refer to the County’s website at </w:t>
      </w:r>
      <w:hyperlink r:id="rId40">
        <w:r w:rsidR="00C55343" w:rsidRPr="410406F0">
          <w:rPr>
            <w:rStyle w:val="Hyperlink"/>
            <w:b/>
            <w:bCs/>
            <w:sz w:val="24"/>
            <w:szCs w:val="24"/>
          </w:rPr>
          <w:t>Alameda County Proprietary and Confidential Information Policies</w:t>
        </w:r>
      </w:hyperlink>
      <w:r w:rsidR="00C55343" w:rsidRPr="410406F0">
        <w:rPr>
          <w:color w:val="0000FF"/>
          <w:sz w:val="24"/>
          <w:szCs w:val="24"/>
        </w:rPr>
        <w:t xml:space="preserve"> [</w:t>
      </w:r>
      <w:hyperlink r:id="rId41">
        <w:r w:rsidR="00C55343" w:rsidRPr="410406F0">
          <w:rPr>
            <w:rStyle w:val="Hyperlink"/>
            <w:sz w:val="18"/>
            <w:szCs w:val="18"/>
          </w:rPr>
          <w:t>https://gsa.acgov.org/do-business-with-us/contracting-opportunities/policies-procedures/proprietary-confidential-information/</w:t>
        </w:r>
      </w:hyperlink>
      <w:r w:rsidR="00C55343" w:rsidRPr="410406F0">
        <w:rPr>
          <w:color w:val="0000FF"/>
          <w:sz w:val="18"/>
          <w:szCs w:val="18"/>
        </w:rPr>
        <w:t>]</w:t>
      </w:r>
      <w:r w:rsidR="00C55343" w:rsidRPr="410406F0">
        <w:rPr>
          <w:sz w:val="24"/>
          <w:szCs w:val="24"/>
        </w:rPr>
        <w:t>.</w:t>
      </w:r>
    </w:p>
    <w:p w14:paraId="717601F9" w14:textId="6764600D" w:rsidR="00F90823" w:rsidRPr="002C687F" w:rsidRDefault="00112390" w:rsidP="006D6618">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1AD3DE26" w:rsidR="00C55343" w:rsidRDefault="00502F47" w:rsidP="006D6618">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42">
        <w:r w:rsidR="00456C48" w:rsidRPr="410406F0">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6D6618">
      <w:pPr>
        <w:pStyle w:val="Item1"/>
        <w:tabs>
          <w:tab w:val="clear" w:pos="1440"/>
        </w:tabs>
        <w:rPr>
          <w:sz w:val="24"/>
          <w:szCs w:val="24"/>
        </w:rPr>
      </w:pPr>
      <w:r w:rsidRPr="410406F0">
        <w:rPr>
          <w:sz w:val="24"/>
          <w:szCs w:val="24"/>
        </w:rPr>
        <w:t xml:space="preserve">Submissions Processes </w:t>
      </w:r>
    </w:p>
    <w:p w14:paraId="709B26A9" w14:textId="6D85BFCE" w:rsidR="00FA1C44" w:rsidRPr="00266DFB" w:rsidRDefault="00FA1C44" w:rsidP="006D6618">
      <w:pPr>
        <w:pStyle w:val="Itema"/>
        <w:numPr>
          <w:ilvl w:val="3"/>
          <w:numId w:val="17"/>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4BD7428D" w:rsidR="00FA1C44" w:rsidRPr="00266DFB" w:rsidRDefault="00FA1C44" w:rsidP="006D6618">
      <w:pPr>
        <w:pStyle w:val="Itema"/>
        <w:numPr>
          <w:ilvl w:val="3"/>
          <w:numId w:val="17"/>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6D6618">
      <w:pPr>
        <w:pStyle w:val="Itema"/>
        <w:numPr>
          <w:ilvl w:val="3"/>
          <w:numId w:val="17"/>
        </w:numPr>
        <w:tabs>
          <w:tab w:val="clear" w:pos="2160"/>
        </w:tabs>
        <w:rPr>
          <w:sz w:val="24"/>
        </w:rPr>
      </w:pPr>
      <w:bookmarkStart w:id="91"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6D6618">
      <w:pPr>
        <w:pStyle w:val="Itema"/>
        <w:numPr>
          <w:ilvl w:val="3"/>
          <w:numId w:val="17"/>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6D6618">
      <w:pPr>
        <w:pStyle w:val="Itema"/>
        <w:numPr>
          <w:ilvl w:val="3"/>
          <w:numId w:val="17"/>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1"/>
    </w:p>
    <w:p w14:paraId="61F94A8C" w14:textId="77777777" w:rsidR="00D95C0E" w:rsidRPr="00266DFB" w:rsidRDefault="00D95C0E" w:rsidP="006D6618">
      <w:pPr>
        <w:pStyle w:val="Item1"/>
        <w:tabs>
          <w:tab w:val="clear" w:pos="1440"/>
        </w:tabs>
        <w:rPr>
          <w:sz w:val="24"/>
          <w:szCs w:val="24"/>
        </w:rPr>
      </w:pPr>
      <w:r w:rsidRPr="410406F0">
        <w:rPr>
          <w:sz w:val="24"/>
          <w:szCs w:val="24"/>
        </w:rPr>
        <w:t>Legal Requirements</w:t>
      </w:r>
    </w:p>
    <w:p w14:paraId="33ADC8FB" w14:textId="214FC8CB" w:rsidR="00FA1C44" w:rsidRPr="00266DFB" w:rsidRDefault="00C51687" w:rsidP="006D6618">
      <w:pPr>
        <w:pStyle w:val="Itema"/>
        <w:numPr>
          <w:ilvl w:val="3"/>
          <w:numId w:val="18"/>
        </w:numPr>
        <w:tabs>
          <w:tab w:val="clear" w:pos="2160"/>
        </w:tabs>
        <w:rPr>
          <w:sz w:val="24"/>
        </w:rPr>
      </w:pPr>
      <w:r w:rsidRPr="00266DFB">
        <w:rPr>
          <w:sz w:val="24"/>
        </w:rPr>
        <w:lastRenderedPageBreak/>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w:t>
      </w:r>
      <w:r w:rsidR="002715DF">
        <w:rPr>
          <w:sz w:val="24"/>
        </w:rPr>
        <w:t>SC</w:t>
      </w:r>
      <w:r w:rsidR="00FA1C44" w:rsidRPr="00266DFB">
        <w:rPr>
          <w:sz w:val="24"/>
        </w:rPr>
        <w:t xml:space="preserve">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2BE976DA" w:rsidR="00FA1C44" w:rsidRPr="00266DFB" w:rsidRDefault="00184021" w:rsidP="006D6618">
      <w:pPr>
        <w:pStyle w:val="Itema"/>
        <w:numPr>
          <w:ilvl w:val="3"/>
          <w:numId w:val="18"/>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13A6208A" w:rsidR="00FA1C44" w:rsidRPr="00266DFB" w:rsidRDefault="00F51741" w:rsidP="006D6618">
      <w:pPr>
        <w:pStyle w:val="Itema"/>
        <w:numPr>
          <w:ilvl w:val="3"/>
          <w:numId w:val="18"/>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6D6618">
      <w:pPr>
        <w:pStyle w:val="Itema"/>
        <w:numPr>
          <w:ilvl w:val="3"/>
          <w:numId w:val="18"/>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EC5BD5">
          <w:headerReference w:type="default" r:id="rId43"/>
          <w:footerReference w:type="default" r:id="rId44"/>
          <w:headerReference w:type="first" r:id="rId45"/>
          <w:footerReference w:type="first" r:id="rId46"/>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97"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97"/>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2C00CE7E" w:rsidR="00474449" w:rsidRPr="00474449" w:rsidRDefault="00474449" w:rsidP="006D6618">
      <w:pPr>
        <w:pStyle w:val="Item1"/>
        <w:numPr>
          <w:ilvl w:val="2"/>
          <w:numId w:val="23"/>
        </w:numPr>
        <w:ind w:left="720"/>
        <w:rPr>
          <w:sz w:val="22"/>
          <w:szCs w:val="22"/>
        </w:rPr>
      </w:pPr>
      <w:bookmarkStart w:id="98"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87F4EA3" w:rsidR="00121DEB" w:rsidRPr="00474449" w:rsidRDefault="00BB5972" w:rsidP="006D6618">
      <w:pPr>
        <w:pStyle w:val="Item1"/>
        <w:numPr>
          <w:ilvl w:val="2"/>
          <w:numId w:val="23"/>
        </w:numPr>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75377218" w:rsidR="00474449" w:rsidRPr="00474449" w:rsidRDefault="00474449" w:rsidP="006D6618">
      <w:pPr>
        <w:pStyle w:val="Item1"/>
        <w:numPr>
          <w:ilvl w:val="2"/>
          <w:numId w:val="23"/>
        </w:numPr>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0EA6D7F3" w:rsidR="00474449" w:rsidRPr="00166485" w:rsidRDefault="00474449" w:rsidP="006D6618">
      <w:pPr>
        <w:pStyle w:val="Item1"/>
        <w:numPr>
          <w:ilvl w:val="2"/>
          <w:numId w:val="23"/>
        </w:numPr>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proofErr w:type="gramStart"/>
      <w:r w:rsidR="0055688B" w:rsidRPr="00121DEB">
        <w:rPr>
          <w:sz w:val="24"/>
          <w:szCs w:val="24"/>
        </w:rPr>
        <w:t>)</w:t>
      </w:r>
      <w:r w:rsidRPr="00166485">
        <w:rPr>
          <w:rFonts w:asciiTheme="minorHAnsi" w:hAnsiTheme="minorHAnsi" w:cstheme="minorHAnsi"/>
          <w:sz w:val="24"/>
          <w:szCs w:val="24"/>
        </w:rPr>
        <w:t>.There</w:t>
      </w:r>
      <w:proofErr w:type="gramEnd"/>
      <w:r w:rsidRPr="00166485">
        <w:rPr>
          <w:rFonts w:asciiTheme="minorHAnsi" w:hAnsiTheme="minorHAnsi" w:cstheme="minorHAnsi"/>
          <w:sz w:val="24"/>
          <w:szCs w:val="24"/>
        </w:rPr>
        <w:t xml:space="preserv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47"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6D6618">
      <w:pPr>
        <w:pStyle w:val="ListParagraph"/>
        <w:numPr>
          <w:ilvl w:val="0"/>
          <w:numId w:val="27"/>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22CC7E7A" w:rsidR="00474449" w:rsidRPr="00474449" w:rsidRDefault="00474449" w:rsidP="006D6618">
      <w:pPr>
        <w:pStyle w:val="ListParagraph"/>
        <w:numPr>
          <w:ilvl w:val="0"/>
          <w:numId w:val="27"/>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02D79301" w:rsidR="00474449" w:rsidRPr="00474449" w:rsidRDefault="00474449" w:rsidP="006D6618">
      <w:pPr>
        <w:pStyle w:val="ListParagraph"/>
        <w:numPr>
          <w:ilvl w:val="0"/>
          <w:numId w:val="27"/>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_Info_Sheet" w:history="1">
        <w:r w:rsidRPr="00474449">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0894CCE7" w:rsidR="00166485" w:rsidRPr="00166485" w:rsidRDefault="009F1B93" w:rsidP="006D6618">
      <w:pPr>
        <w:pStyle w:val="ListParagraph"/>
        <w:numPr>
          <w:ilvl w:val="0"/>
          <w:numId w:val="28"/>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484EC9D3" w:rsidR="00474449" w:rsidRPr="00166485" w:rsidRDefault="009F1B93" w:rsidP="006D6618">
      <w:pPr>
        <w:pStyle w:val="ListParagraph"/>
        <w:numPr>
          <w:ilvl w:val="0"/>
          <w:numId w:val="28"/>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6D6618">
      <w:pPr>
        <w:pStyle w:val="Item1"/>
        <w:numPr>
          <w:ilvl w:val="2"/>
          <w:numId w:val="23"/>
        </w:numPr>
        <w:ind w:left="720"/>
        <w:rPr>
          <w:sz w:val="24"/>
          <w:szCs w:val="24"/>
        </w:rPr>
      </w:pPr>
      <w:r w:rsidRPr="0055688B">
        <w:rPr>
          <w:sz w:val="24"/>
          <w:szCs w:val="24"/>
        </w:rPr>
        <w:t xml:space="preserve">Each page of the Bid Response Packet must be submitted through the </w:t>
      </w:r>
      <w:hyperlink r:id="rId48"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6D6618">
      <w:pPr>
        <w:pStyle w:val="Item1"/>
        <w:numPr>
          <w:ilvl w:val="2"/>
          <w:numId w:val="23"/>
        </w:numPr>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44C049B6" w:rsidR="00474449" w:rsidRPr="00474449" w:rsidRDefault="00474449" w:rsidP="006D6618">
      <w:pPr>
        <w:pStyle w:val="Item1"/>
        <w:numPr>
          <w:ilvl w:val="2"/>
          <w:numId w:val="23"/>
        </w:numPr>
        <w:ind w:left="720"/>
        <w:rPr>
          <w:sz w:val="22"/>
          <w:szCs w:val="22"/>
        </w:rPr>
      </w:pPr>
      <w:r w:rsidRPr="009268B2">
        <w:rPr>
          <w:sz w:val="24"/>
          <w:szCs w:val="24"/>
        </w:rPr>
        <w:lastRenderedPageBreak/>
        <w:t>Excel Bid Form</w:t>
      </w:r>
      <w:r w:rsidRPr="00474449">
        <w:rPr>
          <w:sz w:val="24"/>
          <w:szCs w:val="24"/>
        </w:rPr>
        <w:t xml:space="preserve"> must be submitted online through Alameda County </w:t>
      </w:r>
      <w:hyperlink r:id="rId49"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337EF7A0" w:rsidR="00121DEB" w:rsidRDefault="00502F47" w:rsidP="006D6618">
      <w:pPr>
        <w:pStyle w:val="Item1"/>
        <w:numPr>
          <w:ilvl w:val="2"/>
          <w:numId w:val="23"/>
        </w:numPr>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4E4284">
        <w:rPr>
          <w:sz w:val="24"/>
          <w:szCs w:val="24"/>
        </w:rPr>
        <w:t>commission fees/rates</w:t>
      </w:r>
      <w:r w:rsidR="00F43F6A" w:rsidRPr="00CB6F2B">
        <w:rPr>
          <w:sz w:val="24"/>
          <w:szCs w:val="24"/>
        </w:rPr>
        <w:t xml:space="preserve">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6D6618">
      <w:pPr>
        <w:pStyle w:val="Item1"/>
        <w:numPr>
          <w:ilvl w:val="2"/>
          <w:numId w:val="23"/>
        </w:numPr>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6D6618">
      <w:pPr>
        <w:pStyle w:val="Item1"/>
        <w:numPr>
          <w:ilvl w:val="2"/>
          <w:numId w:val="23"/>
        </w:numPr>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0"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99" w:name="_Hlk101546411"/>
    </w:p>
    <w:p w14:paraId="11EEB587" w14:textId="022663D2" w:rsidR="00121DEB" w:rsidRPr="009A4C88" w:rsidRDefault="003A18A7" w:rsidP="006D6618">
      <w:pPr>
        <w:pStyle w:val="Item1"/>
        <w:numPr>
          <w:ilvl w:val="2"/>
          <w:numId w:val="23"/>
        </w:numPr>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99"/>
    </w:p>
    <w:p w14:paraId="15D02D68" w14:textId="034E8462" w:rsidR="009A4C88" w:rsidRPr="009A4C88" w:rsidRDefault="009A4C88" w:rsidP="006D6618">
      <w:pPr>
        <w:pStyle w:val="Item1"/>
        <w:numPr>
          <w:ilvl w:val="2"/>
          <w:numId w:val="23"/>
        </w:numPr>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98"/>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1"/>
          <w:footerReference w:type="default" r:id="rId52"/>
          <w:headerReference w:type="first" r:id="rId53"/>
          <w:footerReference w:type="first" r:id="rId54"/>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19873B0F" w:rsidR="00F43F6A" w:rsidRPr="009268B2"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E76451" w:rsidRPr="009268B2">
        <w:rPr>
          <w:rFonts w:ascii="Calibri" w:hAnsi="Calibri" w:cs="Calibri"/>
          <w:sz w:val="56"/>
          <w:szCs w:val="56"/>
        </w:rPr>
        <w:t>902200</w:t>
      </w:r>
    </w:p>
    <w:p w14:paraId="134A927C" w14:textId="0F7131DC" w:rsidR="00F43F6A" w:rsidRPr="009268B2" w:rsidRDefault="00E76451" w:rsidP="00F43F6A">
      <w:pPr>
        <w:jc w:val="center"/>
        <w:rPr>
          <w:rFonts w:ascii="Calibri" w:hAnsi="Calibri" w:cs="Calibri"/>
          <w:sz w:val="60"/>
          <w:szCs w:val="60"/>
        </w:rPr>
      </w:pPr>
      <w:r w:rsidRPr="009268B2">
        <w:rPr>
          <w:rFonts w:ascii="Calibri" w:hAnsi="Calibri" w:cs="Calibri"/>
          <w:sz w:val="56"/>
          <w:szCs w:val="56"/>
        </w:rPr>
        <w:t>Real Estate Broker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0" w:name="_BIDDER_INFORMATION"/>
            <w:bookmarkEnd w:id="100"/>
            <w:r w:rsidRPr="0007148C">
              <w:lastRenderedPageBreak/>
              <w:t>BIDDER INFORMATION</w:t>
            </w:r>
          </w:p>
        </w:tc>
      </w:tr>
    </w:tbl>
    <w:p w14:paraId="369B44B4" w14:textId="77777777" w:rsidR="002C687F" w:rsidRPr="002372AF" w:rsidRDefault="00F43F6A" w:rsidP="002C687F">
      <w:bookmarkStart w:id="101" w:name="_Hlk103257816"/>
      <w:r w:rsidRPr="002372AF">
        <w:t xml:space="preserve"> </w:t>
      </w:r>
      <w:bookmarkStart w:id="102" w:name="_BIDDER_ACCEPTANCE"/>
      <w:bookmarkEnd w:id="102"/>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813A05">
        <w:trPr>
          <w:trHeight w:val="260"/>
        </w:trPr>
        <w:tc>
          <w:tcPr>
            <w:tcW w:w="2594" w:type="dxa"/>
            <w:gridSpan w:val="3"/>
          </w:tcPr>
          <w:p w14:paraId="7DA76B5A" w14:textId="77777777" w:rsidR="002C687F" w:rsidRPr="0058755A" w:rsidRDefault="002C687F" w:rsidP="00813A0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813A05">
            <w:pPr>
              <w:spacing w:before="120" w:after="120"/>
            </w:pPr>
          </w:p>
        </w:tc>
      </w:tr>
      <w:tr w:rsidR="002C687F" w:rsidRPr="0058755A" w14:paraId="6FE2A193" w14:textId="77777777" w:rsidTr="00813A05">
        <w:tc>
          <w:tcPr>
            <w:tcW w:w="2594" w:type="dxa"/>
            <w:gridSpan w:val="3"/>
          </w:tcPr>
          <w:p w14:paraId="1ADB2C11" w14:textId="77777777" w:rsidR="002C687F" w:rsidRPr="0058755A" w:rsidRDefault="002C687F" w:rsidP="00813A0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813A05">
            <w:pPr>
              <w:pStyle w:val="PlainText"/>
              <w:spacing w:before="120" w:after="120"/>
              <w:rPr>
                <w:rFonts w:ascii="Calibri" w:hAnsi="Calibri" w:cs="Calibri"/>
                <w:sz w:val="24"/>
                <w:szCs w:val="24"/>
              </w:rPr>
            </w:pPr>
          </w:p>
        </w:tc>
      </w:tr>
      <w:tr w:rsidR="002C687F" w:rsidRPr="0058755A" w14:paraId="1373BAA8" w14:textId="77777777" w:rsidTr="00813A05">
        <w:tc>
          <w:tcPr>
            <w:tcW w:w="2594" w:type="dxa"/>
            <w:gridSpan w:val="3"/>
          </w:tcPr>
          <w:p w14:paraId="645D7611" w14:textId="77777777" w:rsidR="002C687F" w:rsidRPr="0058755A" w:rsidRDefault="002C687F" w:rsidP="00813A0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813A05">
            <w:pPr>
              <w:pStyle w:val="PlainText"/>
              <w:spacing w:before="120" w:after="120"/>
              <w:rPr>
                <w:rFonts w:ascii="Calibri" w:hAnsi="Calibri" w:cs="Calibri"/>
                <w:b/>
                <w:sz w:val="24"/>
                <w:szCs w:val="24"/>
                <w:u w:val="single"/>
              </w:rPr>
            </w:pPr>
          </w:p>
        </w:tc>
      </w:tr>
      <w:tr w:rsidR="002C687F" w:rsidRPr="0058755A" w14:paraId="4C390DED" w14:textId="77777777" w:rsidTr="00813A05">
        <w:trPr>
          <w:trHeight w:val="521"/>
        </w:trPr>
        <w:tc>
          <w:tcPr>
            <w:tcW w:w="654" w:type="dxa"/>
          </w:tcPr>
          <w:p w14:paraId="59CC8D2E" w14:textId="77777777" w:rsidR="002C687F" w:rsidRPr="0058755A" w:rsidRDefault="002C687F" w:rsidP="00813A0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813A0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813A0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813A0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813A0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813A05">
            <w:pPr>
              <w:pStyle w:val="PlainText"/>
              <w:spacing w:before="120" w:after="120"/>
              <w:rPr>
                <w:rFonts w:ascii="Calibri" w:hAnsi="Calibri" w:cs="Calibri"/>
                <w:sz w:val="24"/>
                <w:szCs w:val="24"/>
                <w:u w:val="single"/>
              </w:rPr>
            </w:pPr>
          </w:p>
        </w:tc>
      </w:tr>
      <w:tr w:rsidR="002C687F" w:rsidRPr="0003163E" w14:paraId="07ADC767" w14:textId="77777777" w:rsidTr="00813A05">
        <w:tc>
          <w:tcPr>
            <w:tcW w:w="1255" w:type="dxa"/>
            <w:gridSpan w:val="2"/>
          </w:tcPr>
          <w:p w14:paraId="43D828B2" w14:textId="77777777" w:rsidR="002C687F" w:rsidRPr="0003163E" w:rsidRDefault="002C687F" w:rsidP="00813A0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813A0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813A05">
        <w:tc>
          <w:tcPr>
            <w:tcW w:w="6385" w:type="dxa"/>
          </w:tcPr>
          <w:p w14:paraId="7205B948" w14:textId="77777777" w:rsidR="002C687F" w:rsidRPr="0003163E" w:rsidRDefault="002C687F" w:rsidP="00813A0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813A05">
            <w:pPr>
              <w:pStyle w:val="PlainText"/>
              <w:spacing w:before="120" w:after="120"/>
              <w:rPr>
                <w:rFonts w:ascii="Calibri" w:hAnsi="Calibri" w:cs="Calibri"/>
                <w:sz w:val="24"/>
                <w:szCs w:val="24"/>
              </w:rPr>
            </w:pPr>
          </w:p>
        </w:tc>
      </w:tr>
      <w:tr w:rsidR="002C687F" w:rsidRPr="0003163E" w14:paraId="2263AA5B" w14:textId="77777777" w:rsidTr="00813A05">
        <w:tc>
          <w:tcPr>
            <w:tcW w:w="6385" w:type="dxa"/>
          </w:tcPr>
          <w:p w14:paraId="22973079" w14:textId="77777777" w:rsidR="002C687F" w:rsidRPr="0003163E" w:rsidRDefault="002C687F" w:rsidP="00813A0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813A05">
            <w:pPr>
              <w:pStyle w:val="PlainText"/>
              <w:spacing w:before="120" w:after="120"/>
              <w:rPr>
                <w:rFonts w:ascii="Calibri" w:hAnsi="Calibri" w:cs="Calibri"/>
                <w:sz w:val="24"/>
                <w:szCs w:val="24"/>
                <w:u w:val="single"/>
              </w:rPr>
            </w:pPr>
          </w:p>
        </w:tc>
      </w:tr>
      <w:tr w:rsidR="002C687F" w:rsidRPr="0003163E" w14:paraId="7C64F554" w14:textId="77777777" w:rsidTr="00813A05">
        <w:tc>
          <w:tcPr>
            <w:tcW w:w="6385" w:type="dxa"/>
          </w:tcPr>
          <w:p w14:paraId="648B3980" w14:textId="77777777" w:rsidR="002C687F" w:rsidRPr="0003163E" w:rsidRDefault="002C687F" w:rsidP="00813A0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813A05">
            <w:pPr>
              <w:pStyle w:val="PlainText"/>
              <w:spacing w:before="120" w:after="120"/>
              <w:rPr>
                <w:rFonts w:ascii="Calibri" w:hAnsi="Calibri" w:cs="Calibri"/>
                <w:sz w:val="24"/>
                <w:szCs w:val="24"/>
              </w:rPr>
            </w:pPr>
          </w:p>
        </w:tc>
      </w:tr>
      <w:tr w:rsidR="002C687F" w:rsidRPr="0003163E" w14:paraId="7E0746AB" w14:textId="77777777" w:rsidTr="00813A05">
        <w:tc>
          <w:tcPr>
            <w:tcW w:w="6385" w:type="dxa"/>
          </w:tcPr>
          <w:p w14:paraId="4824977E" w14:textId="77777777" w:rsidR="002C687F" w:rsidRPr="0003163E" w:rsidRDefault="002C687F" w:rsidP="00813A0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813A05">
            <w:pPr>
              <w:pStyle w:val="PlainText"/>
              <w:spacing w:before="120" w:after="120"/>
              <w:rPr>
                <w:rFonts w:ascii="Calibri" w:hAnsi="Calibri" w:cs="Calibri"/>
                <w:sz w:val="24"/>
                <w:szCs w:val="24"/>
                <w:u w:val="single"/>
              </w:rPr>
            </w:pPr>
          </w:p>
        </w:tc>
      </w:tr>
      <w:tr w:rsidR="002C687F" w:rsidRPr="0003163E" w14:paraId="0487A194" w14:textId="77777777" w:rsidTr="00813A05">
        <w:tc>
          <w:tcPr>
            <w:tcW w:w="6385" w:type="dxa"/>
          </w:tcPr>
          <w:p w14:paraId="782F0195" w14:textId="77777777" w:rsidR="002C687F" w:rsidRPr="0003163E" w:rsidRDefault="002C687F" w:rsidP="00813A0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813A0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813A05">
        <w:tc>
          <w:tcPr>
            <w:tcW w:w="2245" w:type="dxa"/>
          </w:tcPr>
          <w:p w14:paraId="74261AD2" w14:textId="77777777" w:rsidR="002C687F" w:rsidRPr="00F86455" w:rsidRDefault="002C687F" w:rsidP="00813A0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813A05">
            <w:pPr>
              <w:pStyle w:val="PlainText"/>
              <w:spacing w:before="120" w:after="120"/>
              <w:rPr>
                <w:rFonts w:ascii="Calibri" w:hAnsi="Calibri" w:cs="Calibri"/>
                <w:sz w:val="24"/>
                <w:szCs w:val="24"/>
              </w:rPr>
            </w:pPr>
          </w:p>
        </w:tc>
      </w:tr>
      <w:tr w:rsidR="002C687F" w:rsidRPr="00F86455" w14:paraId="2A82E114" w14:textId="77777777" w:rsidTr="00813A05">
        <w:tc>
          <w:tcPr>
            <w:tcW w:w="2245" w:type="dxa"/>
          </w:tcPr>
          <w:p w14:paraId="1ACFE52B" w14:textId="77777777" w:rsidR="002C687F" w:rsidRPr="00F86455" w:rsidRDefault="002C687F" w:rsidP="00813A0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813A0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813A0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813A05">
            <w:pPr>
              <w:pStyle w:val="PlainText"/>
              <w:spacing w:before="120" w:after="120"/>
              <w:rPr>
                <w:rFonts w:ascii="Calibri" w:hAnsi="Calibri" w:cs="Calibri"/>
                <w:sz w:val="24"/>
                <w:szCs w:val="24"/>
                <w:u w:val="single"/>
              </w:rPr>
            </w:pPr>
          </w:p>
        </w:tc>
      </w:tr>
      <w:tr w:rsidR="002C687F" w14:paraId="726A69F4" w14:textId="77777777" w:rsidTr="00813A05">
        <w:tc>
          <w:tcPr>
            <w:tcW w:w="2245" w:type="dxa"/>
          </w:tcPr>
          <w:p w14:paraId="7A017356" w14:textId="77777777" w:rsidR="002C687F" w:rsidRDefault="002C687F" w:rsidP="00813A0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813A0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1"/>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ED29A98" w:rsidR="00F43F6A" w:rsidRPr="00266DFB" w:rsidRDefault="00F43F6A" w:rsidP="006D6618">
      <w:pPr>
        <w:pStyle w:val="PlainText"/>
        <w:numPr>
          <w:ilvl w:val="0"/>
          <w:numId w:val="6"/>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6D6618">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6D6618">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9F1B93" w:rsidP="006D6618">
      <w:pPr>
        <w:pStyle w:val="PlainText"/>
        <w:numPr>
          <w:ilvl w:val="1"/>
          <w:numId w:val="21"/>
        </w:numPr>
        <w:spacing w:line="276" w:lineRule="auto"/>
        <w:ind w:hanging="720"/>
        <w:rPr>
          <w:rFonts w:ascii="Calibri" w:hAnsi="Calibri" w:cs="Calibri"/>
          <w:sz w:val="24"/>
          <w:szCs w:val="24"/>
          <w:u w:val="single"/>
        </w:rPr>
      </w:pPr>
      <w:hyperlink r:id="rId56"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57"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9F1B93" w:rsidP="006D6618">
      <w:pPr>
        <w:pStyle w:val="PlainText"/>
        <w:numPr>
          <w:ilvl w:val="0"/>
          <w:numId w:val="21"/>
        </w:numPr>
        <w:spacing w:line="276" w:lineRule="auto"/>
        <w:ind w:left="1440" w:hanging="720"/>
        <w:rPr>
          <w:rFonts w:ascii="Calibri" w:hAnsi="Calibri" w:cs="Calibri"/>
          <w:sz w:val="24"/>
          <w:szCs w:val="24"/>
        </w:rPr>
      </w:pPr>
      <w:hyperlink r:id="rId58"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59"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9F1B93" w:rsidP="006D6618">
      <w:pPr>
        <w:pStyle w:val="PlainText"/>
        <w:numPr>
          <w:ilvl w:val="0"/>
          <w:numId w:val="21"/>
        </w:numPr>
        <w:spacing w:line="276" w:lineRule="auto"/>
        <w:ind w:left="1440" w:hanging="720"/>
        <w:rPr>
          <w:rFonts w:ascii="Calibri" w:hAnsi="Calibri" w:cs="Calibri"/>
          <w:sz w:val="24"/>
          <w:szCs w:val="24"/>
        </w:rPr>
      </w:pPr>
      <w:hyperlink r:id="rId60"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1"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9F1B93" w:rsidP="006D6618">
      <w:pPr>
        <w:pStyle w:val="PlainText"/>
        <w:numPr>
          <w:ilvl w:val="0"/>
          <w:numId w:val="21"/>
        </w:numPr>
        <w:spacing w:line="276" w:lineRule="auto"/>
        <w:ind w:left="1440" w:hanging="720"/>
        <w:rPr>
          <w:rFonts w:ascii="Calibri" w:hAnsi="Calibri" w:cs="Calibri"/>
          <w:sz w:val="24"/>
          <w:szCs w:val="24"/>
        </w:rPr>
      </w:pPr>
      <w:hyperlink r:id="rId62"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3"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3" w:name="_Hlk103957142"/>
    <w:p w14:paraId="5F39FB11" w14:textId="40DCB1D8" w:rsidR="00E76C41" w:rsidRPr="007D110E" w:rsidRDefault="00F11599" w:rsidP="006D6618">
      <w:pPr>
        <w:pStyle w:val="PlainText"/>
        <w:numPr>
          <w:ilvl w:val="0"/>
          <w:numId w:val="21"/>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64"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9F1B93" w:rsidP="006D6618">
      <w:pPr>
        <w:pStyle w:val="PlainText"/>
        <w:numPr>
          <w:ilvl w:val="0"/>
          <w:numId w:val="21"/>
        </w:numPr>
        <w:spacing w:line="276" w:lineRule="auto"/>
        <w:ind w:left="1440" w:hanging="720"/>
        <w:rPr>
          <w:rFonts w:ascii="Calibri" w:hAnsi="Calibri" w:cs="Calibri"/>
          <w:b/>
          <w:sz w:val="24"/>
          <w:szCs w:val="24"/>
        </w:rPr>
      </w:pPr>
      <w:hyperlink r:id="rId65"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6"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9F1B93" w:rsidP="006D6618">
      <w:pPr>
        <w:pStyle w:val="PlainText"/>
        <w:numPr>
          <w:ilvl w:val="0"/>
          <w:numId w:val="21"/>
        </w:numPr>
        <w:spacing w:line="276" w:lineRule="auto"/>
        <w:ind w:left="1440" w:hanging="720"/>
        <w:rPr>
          <w:rFonts w:ascii="Calibri" w:hAnsi="Calibri" w:cs="Calibri"/>
          <w:b/>
          <w:sz w:val="24"/>
          <w:szCs w:val="24"/>
          <w:u w:val="single"/>
        </w:rPr>
      </w:pPr>
      <w:hyperlink r:id="rId67"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68"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9F1B93" w:rsidP="006D6618">
      <w:pPr>
        <w:pStyle w:val="PlainText"/>
        <w:numPr>
          <w:ilvl w:val="0"/>
          <w:numId w:val="21"/>
        </w:numPr>
        <w:spacing w:line="276" w:lineRule="auto"/>
        <w:ind w:left="1440" w:hanging="720"/>
        <w:rPr>
          <w:rFonts w:ascii="Calibri" w:hAnsi="Calibri" w:cs="Calibri"/>
          <w:sz w:val="24"/>
          <w:szCs w:val="24"/>
        </w:rPr>
      </w:pPr>
      <w:hyperlink r:id="rId69"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70"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3"/>
    </w:p>
    <w:p w14:paraId="61A02535" w14:textId="4841EB34" w:rsidR="00F43F6A" w:rsidRPr="00EB258A" w:rsidRDefault="00F43F6A" w:rsidP="006D6618">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060C50CD" w:rsidR="00F43F6A" w:rsidRPr="00EB258A" w:rsidRDefault="00EB4661" w:rsidP="006D6618">
      <w:pPr>
        <w:pStyle w:val="PlainText"/>
        <w:numPr>
          <w:ilvl w:val="0"/>
          <w:numId w:val="6"/>
        </w:numPr>
        <w:tabs>
          <w:tab w:val="clear" w:pos="1080"/>
          <w:tab w:val="num" w:pos="720"/>
        </w:tabs>
        <w:spacing w:after="240"/>
        <w:ind w:left="720"/>
        <w:rPr>
          <w:rFonts w:ascii="Calibri" w:hAnsi="Calibri" w:cs="Calibri"/>
          <w:sz w:val="24"/>
          <w:szCs w:val="24"/>
        </w:rPr>
      </w:pPr>
      <w:r>
        <w:rPr>
          <w:rFonts w:ascii="Calibri" w:hAnsi="Calibri" w:cs="Calibri"/>
          <w:sz w:val="24"/>
          <w:szCs w:val="24"/>
        </w:rPr>
        <w:lastRenderedPageBreak/>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6D6618">
      <w:pPr>
        <w:pStyle w:val="PlainText"/>
        <w:numPr>
          <w:ilvl w:val="0"/>
          <w:numId w:val="6"/>
        </w:numPr>
        <w:tabs>
          <w:tab w:val="clear" w:pos="1080"/>
          <w:tab w:val="num" w:pos="720"/>
        </w:tabs>
        <w:spacing w:after="240"/>
        <w:ind w:left="720"/>
        <w:rPr>
          <w:rFonts w:ascii="Calibri" w:hAnsi="Calibri" w:cs="Calibri"/>
          <w:sz w:val="24"/>
          <w:szCs w:val="24"/>
        </w:rPr>
      </w:pPr>
      <w:bookmarkStart w:id="104" w:name="_Hlk103957398"/>
      <w:r w:rsidRPr="00EB258A">
        <w:rPr>
          <w:rFonts w:ascii="Calibri" w:hAnsi="Calibri" w:cs="Calibri"/>
          <w:sz w:val="24"/>
          <w:szCs w:val="24"/>
        </w:rPr>
        <w:t>The undersigned acknowledges that Bidder has accurately completed the SLEB Information Sheet.</w:t>
      </w:r>
      <w:bookmarkEnd w:id="104"/>
    </w:p>
    <w:p w14:paraId="3CEFCC28" w14:textId="56C58CC3" w:rsidR="00F43F6A" w:rsidRPr="00385679" w:rsidRDefault="00D96C17" w:rsidP="006D6618">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1D377EFC" w:rsidR="00171069" w:rsidRPr="00F1170C" w:rsidRDefault="00EB4661" w:rsidP="006D6618">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5"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5"/>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Pr="00DC0BEB" w:rsidRDefault="00F43F6A" w:rsidP="00F43F6A">
      <w:pPr>
        <w:tabs>
          <w:tab w:val="left" w:pos="-1080"/>
          <w:tab w:val="left" w:pos="-720"/>
        </w:tabs>
        <w:spacing w:after="240"/>
        <w:rPr>
          <w:rFonts w:asciiTheme="minorHAnsi" w:hAnsiTheme="minorHAnsi" w:cstheme="minorHAns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813A0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06"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6"/>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241007">
            <w:pPr>
              <w:pStyle w:val="Heading4"/>
              <w:tabs>
                <w:tab w:val="clear" w:pos="10620"/>
                <w:tab w:val="right" w:pos="9870"/>
              </w:tabs>
              <w:ind w:left="-15"/>
              <w:jc w:val="left"/>
            </w:pPr>
            <w:bookmarkStart w:id="107" w:name="Debarment"/>
            <w:bookmarkStart w:id="108" w:name="_Hlk103257848"/>
            <w:bookmarkEnd w:id="107"/>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6D661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6D661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6D661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6D661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813A0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813A0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813A0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813A0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08"/>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t>SMALL LOCAL EMERGING BUSINESS (SLEB) INFORMATION SHEET</w:t>
            </w:r>
          </w:p>
        </w:tc>
      </w:tr>
    </w:tbl>
    <w:p w14:paraId="1F6ABB19" w14:textId="121D191D"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6D6618">
      <w:pPr>
        <w:pStyle w:val="PlainText"/>
        <w:numPr>
          <w:ilvl w:val="2"/>
          <w:numId w:val="12"/>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5DB518FE" w:rsidR="008D01B3" w:rsidRPr="00357A5C" w:rsidRDefault="008D01B3" w:rsidP="006D6618">
      <w:pPr>
        <w:numPr>
          <w:ilvl w:val="0"/>
          <w:numId w:val="12"/>
        </w:numPr>
        <w:tabs>
          <w:tab w:val="left" w:pos="-1080"/>
          <w:tab w:val="left" w:pos="-720"/>
          <w:tab w:val="left" w:pos="720"/>
        </w:tabs>
        <w:spacing w:before="240" w:after="240"/>
        <w:rPr>
          <w:rFonts w:ascii="Calibri" w:hAnsi="Calibri" w:cs="Calibri"/>
          <w:sz w:val="24"/>
          <w:szCs w:val="24"/>
        </w:rPr>
      </w:pPr>
      <w:r w:rsidRPr="00357A5C">
        <w:rPr>
          <w:rFonts w:ascii="Calibri" w:hAnsi="Calibri" w:cs="Calibri"/>
          <w:color w:val="000000"/>
          <w:sz w:val="24"/>
          <w:szCs w:val="24"/>
        </w:rPr>
        <w:t xml:space="preserve">Proof of six months business residency, identifying the </w:t>
      </w:r>
      <w:r w:rsidR="00112390" w:rsidRPr="00357A5C">
        <w:rPr>
          <w:rFonts w:ascii="Calibri" w:hAnsi="Calibri" w:cs="Calibri"/>
          <w:color w:val="000000"/>
          <w:sz w:val="24"/>
          <w:szCs w:val="24"/>
        </w:rPr>
        <w:t xml:space="preserve">Bidder’s </w:t>
      </w:r>
      <w:r w:rsidRPr="00357A5C">
        <w:rPr>
          <w:rFonts w:ascii="Calibri" w:hAnsi="Calibri" w:cs="Calibri"/>
          <w:color w:val="000000"/>
          <w:sz w:val="24"/>
          <w:szCs w:val="24"/>
        </w:rPr>
        <w:t>name of the vendor and the local address. Utility bills, deed</w:t>
      </w:r>
      <w:r w:rsidR="00112390" w:rsidRPr="00357A5C">
        <w:rPr>
          <w:rFonts w:ascii="Calibri" w:hAnsi="Calibri" w:cs="Calibri"/>
          <w:color w:val="000000"/>
          <w:sz w:val="24"/>
          <w:szCs w:val="24"/>
        </w:rPr>
        <w:t>s</w:t>
      </w:r>
      <w:r w:rsidRPr="00357A5C">
        <w:rPr>
          <w:rFonts w:ascii="Calibri" w:hAnsi="Calibri" w:cs="Calibri"/>
          <w:color w:val="000000"/>
          <w:sz w:val="24"/>
          <w:szCs w:val="24"/>
        </w:rPr>
        <w:t xml:space="preserve"> of trusts or lease agreements, etc., 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6D6618">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1"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6D6618">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2"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2EFEB4A"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3"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74"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0B38B84"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75"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76"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F1B93">
              <w:rPr>
                <w:rFonts w:ascii="Calibri" w:hAnsi="Calibri" w:cs="Calibri"/>
                <w:b/>
                <w:spacing w:val="-3"/>
                <w:sz w:val="20"/>
              </w:rPr>
            </w:r>
            <w:r w:rsidR="009F1B93">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F1B93">
              <w:rPr>
                <w:rFonts w:ascii="Calibri" w:hAnsi="Calibri" w:cs="Calibri"/>
                <w:b/>
                <w:spacing w:val="-3"/>
                <w:sz w:val="20"/>
              </w:rPr>
            </w:r>
            <w:r w:rsidR="009F1B93">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F1B93">
              <w:rPr>
                <w:rFonts w:ascii="Calibri" w:hAnsi="Calibri" w:cs="Calibri"/>
                <w:b/>
                <w:spacing w:val="-3"/>
                <w:sz w:val="20"/>
                <w:szCs w:val="24"/>
              </w:rPr>
            </w:r>
            <w:r w:rsidR="009F1B9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F1B93">
              <w:rPr>
                <w:rFonts w:ascii="Calibri" w:hAnsi="Calibri" w:cs="Calibri"/>
                <w:b/>
                <w:spacing w:val="-3"/>
                <w:sz w:val="20"/>
                <w:szCs w:val="24"/>
              </w:rPr>
            </w:r>
            <w:r w:rsidR="009F1B9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09" w:name="_Bidder_Signature:_("/>
      <w:bookmarkStart w:id="110" w:name="Prime_Bidder_Signature"/>
      <w:bookmarkEnd w:id="109"/>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0"/>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CA5A3F" w:rsidRDefault="0007148C" w:rsidP="00AF507B">
            <w:pPr>
              <w:ind w:left="-13"/>
              <w:rPr>
                <w:rFonts w:ascii="Calibri" w:hAnsi="Calibri" w:cs="Calibri"/>
                <w:b/>
                <w:sz w:val="28"/>
                <w:szCs w:val="22"/>
              </w:rPr>
            </w:pPr>
            <w:r w:rsidRPr="00CA5A3F">
              <w:rPr>
                <w:rFonts w:ascii="Calibri" w:hAnsi="Calibri" w:cs="Calibri"/>
                <w:b/>
                <w:sz w:val="28"/>
                <w:szCs w:val="22"/>
              </w:rPr>
              <w:lastRenderedPageBreak/>
              <w:t>BIDDER MINIMUM QUALIFICATIONS</w:t>
            </w:r>
          </w:p>
        </w:tc>
      </w:tr>
    </w:tbl>
    <w:p w14:paraId="405B6E0A" w14:textId="421C342C" w:rsidR="00011821" w:rsidRPr="0055307C" w:rsidRDefault="00011821" w:rsidP="00011821">
      <w:pPr>
        <w:rPr>
          <w:rFonts w:ascii="Calibri" w:hAnsi="Calibri" w:cs="Calibri"/>
          <w:color w:val="FFFFFF"/>
          <w:sz w:val="22"/>
        </w:rPr>
      </w:pPr>
    </w:p>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795E38F2" w14:textId="365EE0F0" w:rsidR="00FC3262" w:rsidRPr="009268B2" w:rsidRDefault="00FC3262" w:rsidP="00886C2E">
      <w:pPr>
        <w:pStyle w:val="Itema"/>
        <w:numPr>
          <w:ilvl w:val="0"/>
          <w:numId w:val="30"/>
        </w:numPr>
        <w:ind w:left="720" w:hanging="720"/>
      </w:pPr>
      <w:r w:rsidRPr="00C45418">
        <w:rPr>
          <w:sz w:val="24"/>
          <w:szCs w:val="24"/>
        </w:rPr>
        <w:t xml:space="preserve">Bidder must be regularly and continuously engaged in the business of providing </w:t>
      </w:r>
      <w:r w:rsidRPr="009268B2">
        <w:rPr>
          <w:sz w:val="24"/>
          <w:szCs w:val="24"/>
        </w:rPr>
        <w:t>real estate sales brokerage services in the San Francis</w:t>
      </w:r>
      <w:r w:rsidR="007E0B6B">
        <w:rPr>
          <w:sz w:val="24"/>
          <w:szCs w:val="24"/>
        </w:rPr>
        <w:t>c</w:t>
      </w:r>
      <w:r w:rsidRPr="009268B2">
        <w:rPr>
          <w:sz w:val="24"/>
          <w:szCs w:val="24"/>
        </w:rPr>
        <w:t>o/East Bay market for at least ten (10) years, which must be clearly stated or demonstrated in the bid response. Bidder experience shall be verifiable through the references provided, or through a summary of past projects completed submitted at the time of bid submission date.</w:t>
      </w:r>
    </w:p>
    <w:p w14:paraId="2EBB88B6" w14:textId="3AFBE21B" w:rsidR="00FC3262" w:rsidRPr="00942C79" w:rsidRDefault="00FC3262" w:rsidP="249350AA">
      <w:pPr>
        <w:pStyle w:val="Itema"/>
        <w:numPr>
          <w:ilvl w:val="0"/>
          <w:numId w:val="30"/>
        </w:numPr>
        <w:ind w:left="720" w:hanging="720"/>
        <w:rPr>
          <w:sz w:val="24"/>
          <w:szCs w:val="24"/>
        </w:rPr>
      </w:pPr>
      <w:r w:rsidRPr="009268B2">
        <w:rPr>
          <w:sz w:val="24"/>
          <w:szCs w:val="24"/>
        </w:rPr>
        <w:t xml:space="preserve">Bidder </w:t>
      </w:r>
      <w:r w:rsidRPr="009268B2">
        <w:t>must</w:t>
      </w:r>
      <w:r w:rsidRPr="009268B2">
        <w:rPr>
          <w:spacing w:val="-4"/>
        </w:rPr>
        <w:t xml:space="preserve"> </w:t>
      </w:r>
      <w:r w:rsidRPr="009268B2">
        <w:t>specialize</w:t>
      </w:r>
      <w:r w:rsidRPr="009268B2">
        <w:rPr>
          <w:spacing w:val="-2"/>
        </w:rPr>
        <w:t xml:space="preserve"> </w:t>
      </w:r>
      <w:r w:rsidRPr="009268B2">
        <w:t>in</w:t>
      </w:r>
      <w:r w:rsidRPr="009268B2">
        <w:rPr>
          <w:spacing w:val="-5"/>
        </w:rPr>
        <w:t xml:space="preserve"> </w:t>
      </w:r>
      <w:r w:rsidRPr="009268B2">
        <w:t>the disposition</w:t>
      </w:r>
      <w:r w:rsidRPr="009268B2">
        <w:rPr>
          <w:spacing w:val="-2"/>
        </w:rPr>
        <w:t xml:space="preserve"> </w:t>
      </w:r>
      <w:r w:rsidRPr="009268B2">
        <w:t>of government-owned</w:t>
      </w:r>
      <w:r w:rsidRPr="009268B2">
        <w:rPr>
          <w:spacing w:val="-15"/>
        </w:rPr>
        <w:t xml:space="preserve"> </w:t>
      </w:r>
      <w:r w:rsidRPr="009268B2">
        <w:t>properties,</w:t>
      </w:r>
      <w:r w:rsidRPr="009268B2">
        <w:rPr>
          <w:spacing w:val="-15"/>
        </w:rPr>
        <w:t xml:space="preserve"> </w:t>
      </w:r>
      <w:r w:rsidRPr="009268B2">
        <w:t>particularly</w:t>
      </w:r>
      <w:r w:rsidRPr="009268B2">
        <w:rPr>
          <w:spacing w:val="-15"/>
        </w:rPr>
        <w:t xml:space="preserve"> </w:t>
      </w:r>
      <w:r w:rsidRPr="009268B2">
        <w:t>office</w:t>
      </w:r>
      <w:r w:rsidRPr="009268B2">
        <w:rPr>
          <w:spacing w:val="-14"/>
        </w:rPr>
        <w:t xml:space="preserve"> </w:t>
      </w:r>
      <w:r w:rsidRPr="009268B2">
        <w:t>buildings</w:t>
      </w:r>
      <w:r w:rsidRPr="009268B2">
        <w:rPr>
          <w:spacing w:val="-15"/>
        </w:rPr>
        <w:t xml:space="preserve"> </w:t>
      </w:r>
      <w:r w:rsidRPr="009268B2">
        <w:t>by</w:t>
      </w:r>
      <w:r w:rsidRPr="009268B2">
        <w:rPr>
          <w:spacing w:val="-12"/>
        </w:rPr>
        <w:t xml:space="preserve"> </w:t>
      </w:r>
      <w:r w:rsidRPr="009268B2">
        <w:t>public auction</w:t>
      </w:r>
      <w:r w:rsidRPr="009268B2">
        <w:rPr>
          <w:spacing w:val="-7"/>
        </w:rPr>
        <w:t xml:space="preserve"> </w:t>
      </w:r>
      <w:r w:rsidRPr="009268B2">
        <w:t>per</w:t>
      </w:r>
      <w:r w:rsidRPr="009268B2">
        <w:rPr>
          <w:spacing w:val="-5"/>
        </w:rPr>
        <w:t xml:space="preserve"> </w:t>
      </w:r>
      <w:r w:rsidRPr="009268B2">
        <w:t>Gov.</w:t>
      </w:r>
      <w:r w:rsidRPr="009268B2">
        <w:rPr>
          <w:spacing w:val="-7"/>
        </w:rPr>
        <w:t xml:space="preserve"> </w:t>
      </w:r>
      <w:r w:rsidRPr="009268B2">
        <w:t>Code</w:t>
      </w:r>
      <w:r w:rsidRPr="009268B2">
        <w:rPr>
          <w:spacing w:val="-5"/>
        </w:rPr>
        <w:t xml:space="preserve"> </w:t>
      </w:r>
      <w:r w:rsidRPr="009268B2">
        <w:t>25526-25535</w:t>
      </w:r>
      <w:r w:rsidRPr="009268B2">
        <w:rPr>
          <w:spacing w:val="-5"/>
        </w:rPr>
        <w:t>.</w:t>
      </w:r>
      <w:r w:rsidRPr="00B26F35">
        <w:rPr>
          <w:spacing w:val="-5"/>
          <w:sz w:val="24"/>
          <w:szCs w:val="24"/>
        </w:rPr>
        <w:t xml:space="preserve"> This must be demonstrated </w:t>
      </w:r>
      <w:r w:rsidR="001C0AC1" w:rsidRPr="249350AA">
        <w:rPr>
          <w:color w:val="000000" w:themeColor="text1"/>
          <w:sz w:val="24"/>
          <w:szCs w:val="24"/>
        </w:rPr>
        <w:t xml:space="preserve">in the bid submittal and </w:t>
      </w:r>
      <w:r w:rsidRPr="00BB144C" w:rsidDel="001C0AC1">
        <w:rPr>
          <w:color w:val="000000" w:themeColor="text1"/>
          <w:spacing w:val="-5"/>
          <w:sz w:val="24"/>
          <w:szCs w:val="24"/>
        </w:rPr>
        <w:t>s</w:t>
      </w:r>
      <w:r w:rsidRPr="00942C79">
        <w:rPr>
          <w:spacing w:val="-5"/>
          <w:sz w:val="24"/>
          <w:szCs w:val="24"/>
        </w:rPr>
        <w:t>ubmission of references</w:t>
      </w:r>
      <w:r w:rsidDel="001C0AC1">
        <w:rPr>
          <w:spacing w:val="-5"/>
          <w:sz w:val="24"/>
          <w:szCs w:val="24"/>
        </w:rPr>
        <w:t>.</w:t>
      </w:r>
    </w:p>
    <w:p w14:paraId="088924C0" w14:textId="219CF6C7" w:rsidR="00FC3262" w:rsidRPr="00886C2E" w:rsidRDefault="005C75D7" w:rsidP="249350AA">
      <w:pPr>
        <w:pStyle w:val="Itema"/>
        <w:numPr>
          <w:ilvl w:val="0"/>
          <w:numId w:val="30"/>
        </w:numPr>
        <w:ind w:left="720" w:hanging="720"/>
        <w:rPr>
          <w:sz w:val="24"/>
          <w:szCs w:val="24"/>
        </w:rPr>
      </w:pPr>
      <w:r w:rsidRPr="249350AA">
        <w:rPr>
          <w:sz w:val="24"/>
          <w:szCs w:val="24"/>
        </w:rPr>
        <w:t xml:space="preserve"> </w:t>
      </w:r>
      <w:r w:rsidR="00FC3262" w:rsidRPr="00886C2E">
        <w:rPr>
          <w:sz w:val="24"/>
          <w:szCs w:val="24"/>
        </w:rPr>
        <w:t xml:space="preserve">Bidder must be a certified current California Real Estate Broker with experience selling governmental properties, which must be clearly demonstrated in the bid response packet, by providing a copy of the certification. </w:t>
      </w:r>
    </w:p>
    <w:p w14:paraId="105393D3" w14:textId="5ED8613B" w:rsidR="00FC3262" w:rsidRPr="00886C2E" w:rsidRDefault="008478E4" w:rsidP="249350AA">
      <w:pPr>
        <w:pStyle w:val="Itema"/>
        <w:numPr>
          <w:ilvl w:val="0"/>
          <w:numId w:val="30"/>
        </w:numPr>
        <w:ind w:left="720" w:hanging="720"/>
        <w:rPr>
          <w:sz w:val="24"/>
          <w:szCs w:val="24"/>
        </w:rPr>
      </w:pPr>
      <w:proofErr w:type="gramStart"/>
      <w:r w:rsidRPr="249350AA">
        <w:rPr>
          <w:sz w:val="24"/>
          <w:szCs w:val="24"/>
        </w:rPr>
        <w:t>Bidders</w:t>
      </w:r>
      <w:proofErr w:type="gramEnd"/>
      <w:r w:rsidR="15A50F60" w:rsidRPr="249350AA">
        <w:rPr>
          <w:sz w:val="24"/>
          <w:szCs w:val="24"/>
        </w:rPr>
        <w:t xml:space="preserve"> </w:t>
      </w:r>
      <w:r w:rsidRPr="249350AA">
        <w:rPr>
          <w:sz w:val="24"/>
          <w:szCs w:val="24"/>
        </w:rPr>
        <w:t>k</w:t>
      </w:r>
      <w:r w:rsidR="00FC3262" w:rsidRPr="249350AA">
        <w:rPr>
          <w:sz w:val="24"/>
          <w:szCs w:val="24"/>
        </w:rPr>
        <w:t>ey</w:t>
      </w:r>
      <w:r w:rsidR="00FC3262" w:rsidRPr="00886C2E">
        <w:rPr>
          <w:sz w:val="24"/>
          <w:szCs w:val="24"/>
        </w:rPr>
        <w:t xml:space="preserve"> personnel shall be California licensed Real Estate Agents. Copies of the California Real Estate licenses shall be submitted at the time of bid.</w:t>
      </w:r>
    </w:p>
    <w:p w14:paraId="2890BD64" w14:textId="0BD800FA" w:rsidR="00D0212C" w:rsidRDefault="00D0212C" w:rsidP="00B26F35">
      <w:pPr>
        <w:pStyle w:val="Itema"/>
        <w:numPr>
          <w:ilvl w:val="0"/>
          <w:numId w:val="30"/>
        </w:numPr>
        <w:ind w:left="720" w:hanging="720"/>
        <w:rPr>
          <w:sz w:val="24"/>
          <w:szCs w:val="24"/>
        </w:rPr>
      </w:pPr>
      <w:r w:rsidRPr="249350AA">
        <w:rPr>
          <w:sz w:val="24"/>
          <w:szCs w:val="24"/>
        </w:rPr>
        <w:t xml:space="preserve">The </w:t>
      </w:r>
      <w:r w:rsidR="005D257C" w:rsidRPr="249350AA">
        <w:rPr>
          <w:sz w:val="24"/>
          <w:szCs w:val="24"/>
        </w:rPr>
        <w:t>Bidder</w:t>
      </w:r>
      <w:r w:rsidRPr="249350AA">
        <w:rPr>
          <w:sz w:val="24"/>
          <w:szCs w:val="24"/>
        </w:rPr>
        <w:t xml:space="preserve"> </w:t>
      </w:r>
      <w:r w:rsidR="00C063D4" w:rsidRPr="249350AA">
        <w:rPr>
          <w:sz w:val="24"/>
          <w:szCs w:val="24"/>
        </w:rPr>
        <w:t>must</w:t>
      </w:r>
      <w:r w:rsidRPr="249350AA">
        <w:rPr>
          <w:sz w:val="24"/>
          <w:szCs w:val="24"/>
        </w:rPr>
        <w:t xml:space="preserve"> provide proof of any </w:t>
      </w:r>
      <w:r w:rsidR="00120291" w:rsidRPr="249350AA">
        <w:rPr>
          <w:sz w:val="24"/>
          <w:szCs w:val="24"/>
        </w:rPr>
        <w:t xml:space="preserve">other </w:t>
      </w:r>
      <w:r w:rsidRPr="249350AA">
        <w:rPr>
          <w:sz w:val="24"/>
          <w:szCs w:val="24"/>
        </w:rPr>
        <w:t>permits, licenses, and/or professional credentials necessary to supply product</w:t>
      </w:r>
      <w:r w:rsidR="00112390" w:rsidRPr="249350AA">
        <w:rPr>
          <w:sz w:val="24"/>
          <w:szCs w:val="24"/>
        </w:rPr>
        <w:t>s</w:t>
      </w:r>
      <w:r w:rsidRPr="249350AA">
        <w:rPr>
          <w:sz w:val="24"/>
          <w:szCs w:val="24"/>
        </w:rPr>
        <w:t xml:space="preserve"> and perform services as specified in this RF</w:t>
      </w:r>
      <w:r w:rsidR="005D257C" w:rsidRPr="249350AA">
        <w:rPr>
          <w:sz w:val="24"/>
          <w:szCs w:val="24"/>
        </w:rPr>
        <w:t>P</w:t>
      </w:r>
      <w:r w:rsidRPr="249350AA">
        <w:rPr>
          <w:sz w:val="24"/>
          <w:szCs w:val="24"/>
        </w:rPr>
        <w:t xml:space="preserve"> if requested by the County.</w:t>
      </w:r>
    </w:p>
    <w:p w14:paraId="78AA27AC" w14:textId="35A982BC" w:rsidR="008E2279" w:rsidRPr="00266DFB" w:rsidRDefault="008E2279" w:rsidP="00B26F35">
      <w:pPr>
        <w:pStyle w:val="Itema"/>
        <w:numPr>
          <w:ilvl w:val="0"/>
          <w:numId w:val="30"/>
        </w:numPr>
        <w:ind w:left="720" w:hanging="720"/>
        <w:rPr>
          <w:sz w:val="24"/>
          <w:szCs w:val="24"/>
        </w:rPr>
      </w:pPr>
      <w:r w:rsidRPr="08AF058D">
        <w:rPr>
          <w:sz w:val="24"/>
          <w:szCs w:val="24"/>
        </w:rPr>
        <w:t>Bidder must also possess all other permits, licenses, and professional credentials necessary to supply products and perform services specified under this RFP. Unless noted otherwise in the RFP, for example the item(s) stated above, including any Addendum or published Questions and Answers, Bidder is not required to submit copies or verification of the permits, licenses and credentials; however, Bidder must provide such proof if requested by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0AE5959A" w:rsidR="0007148C" w:rsidRPr="003A2F09" w:rsidRDefault="00F813A8" w:rsidP="00AF507B">
            <w:pPr>
              <w:pStyle w:val="Heading4"/>
              <w:ind w:left="-13"/>
              <w:jc w:val="left"/>
            </w:pPr>
            <w:r>
              <w:lastRenderedPageBreak/>
              <w:t>BIDDERS COMMIS</w:t>
            </w:r>
            <w:r w:rsidR="00856A9D">
              <w:t xml:space="preserve">ION </w:t>
            </w:r>
            <w:r w:rsidR="00CA5A3F">
              <w:t>FEES/</w:t>
            </w:r>
            <w:r w:rsidR="00856A9D">
              <w:t>RATES</w:t>
            </w:r>
          </w:p>
        </w:tc>
      </w:tr>
    </w:tbl>
    <w:p w14:paraId="1346D0FB" w14:textId="3C9EFEB0" w:rsidR="00A77B4E" w:rsidRPr="00266DFB" w:rsidRDefault="00440024" w:rsidP="00266DFB">
      <w:pPr>
        <w:pStyle w:val="PlainText"/>
        <w:spacing w:before="240" w:after="240"/>
        <w:rPr>
          <w:rFonts w:ascii="Calibri" w:hAnsi="Calibri" w:cs="Calibri"/>
          <w:sz w:val="24"/>
          <w:szCs w:val="24"/>
        </w:rPr>
      </w:pPr>
      <w:r>
        <w:rPr>
          <w:rFonts w:ascii="Calibri" w:hAnsi="Calibri" w:cs="Calibri"/>
          <w:b/>
          <w:sz w:val="24"/>
          <w:szCs w:val="24"/>
        </w:rPr>
        <w:t>BIDDER HAS TO PROVIDE THE COMMISSION RATES, TERMS AND SCHEDULE TO THE PROPERTY.</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747906A0"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The c</w:t>
      </w:r>
      <w:r w:rsidR="00632087">
        <w:rPr>
          <w:rFonts w:ascii="Calibri" w:hAnsi="Calibri" w:cs="Calibri"/>
          <w:sz w:val="24"/>
          <w:szCs w:val="24"/>
        </w:rPr>
        <w:t>ommission fees/rates</w:t>
      </w:r>
      <w:r w:rsidRPr="00266DFB">
        <w:rPr>
          <w:rFonts w:ascii="Calibri" w:hAnsi="Calibri" w:cs="Calibri"/>
          <w:sz w:val="24"/>
          <w:szCs w:val="24"/>
        </w:rPr>
        <w:t xml:space="preserve">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04A910EA" w14:textId="14E08BE9" w:rsidR="00F43F6A" w:rsidRPr="00266DFB" w:rsidRDefault="6377D5B4" w:rsidP="00266DFB">
      <w:pPr>
        <w:spacing w:before="240" w:after="240"/>
        <w:rPr>
          <w:rFonts w:ascii="Calibri" w:hAnsi="Calibri" w:cs="Calibri"/>
          <w:sz w:val="24"/>
          <w:szCs w:val="24"/>
        </w:rPr>
      </w:pPr>
      <w:r w:rsidRPr="3BBDFE97">
        <w:rPr>
          <w:rFonts w:ascii="Calibri" w:hAnsi="Calibri" w:cs="Calibri"/>
          <w:sz w:val="24"/>
          <w:szCs w:val="24"/>
        </w:rPr>
        <w:t xml:space="preserve">By submission through the Alameda County </w:t>
      </w:r>
      <w:hyperlink r:id="rId77">
        <w:r w:rsidRPr="3BBDFE97">
          <w:rPr>
            <w:rStyle w:val="Hyperlink"/>
            <w:rFonts w:ascii="Calibri" w:hAnsi="Calibri" w:cs="Calibri"/>
            <w:b/>
            <w:bCs/>
            <w:sz w:val="24"/>
            <w:szCs w:val="24"/>
          </w:rPr>
          <w:t>EZSourcing Supplier Portal</w:t>
        </w:r>
      </w:hyperlink>
      <w:r w:rsidR="564FC9F1" w:rsidRPr="3BBDFE97">
        <w:rPr>
          <w:rStyle w:val="Hyperlink"/>
          <w:rFonts w:ascii="Calibri" w:hAnsi="Calibri" w:cs="Calibri"/>
          <w:b/>
          <w:bCs/>
          <w:sz w:val="24"/>
          <w:szCs w:val="24"/>
        </w:rPr>
        <w:t>,</w:t>
      </w:r>
      <w:r w:rsidRPr="3BBDFE97">
        <w:rPr>
          <w:rFonts w:ascii="Calibri" w:hAnsi="Calibri" w:cs="Calibri"/>
          <w:sz w:val="24"/>
          <w:szCs w:val="24"/>
        </w:rPr>
        <w:t xml:space="preserve"> </w:t>
      </w:r>
      <w:r w:rsidR="19D897F9" w:rsidRPr="3BBDFE97">
        <w:rPr>
          <w:rFonts w:ascii="Calibri" w:hAnsi="Calibri" w:cs="Calibri"/>
          <w:sz w:val="24"/>
          <w:szCs w:val="24"/>
        </w:rPr>
        <w:t>Bidder</w:t>
      </w:r>
      <w:r w:rsidRPr="3BBDFE97">
        <w:rPr>
          <w:rFonts w:ascii="Calibri" w:hAnsi="Calibri" w:cs="Calibri"/>
          <w:sz w:val="24"/>
          <w:szCs w:val="24"/>
        </w:rPr>
        <w:t xml:space="preserve"> certifies to County that all representations, certifications, and statements made by </w:t>
      </w:r>
      <w:r w:rsidR="19D897F9" w:rsidRPr="3BBDFE97">
        <w:rPr>
          <w:rFonts w:ascii="Calibri" w:hAnsi="Calibri" w:cs="Calibri"/>
          <w:sz w:val="24"/>
          <w:szCs w:val="24"/>
        </w:rPr>
        <w:t>Bidder</w:t>
      </w:r>
      <w:r w:rsidRPr="3BBDFE97">
        <w:rPr>
          <w:rFonts w:ascii="Calibri" w:hAnsi="Calibri" w:cs="Calibri"/>
          <w:sz w:val="24"/>
          <w:szCs w:val="24"/>
        </w:rPr>
        <w:t xml:space="preserve">, as set forth in each entry in the Alameda County </w:t>
      </w:r>
      <w:hyperlink r:id="rId78">
        <w:r w:rsidRPr="3BBDFE97">
          <w:rPr>
            <w:rStyle w:val="Hyperlink"/>
            <w:rFonts w:ascii="Calibri" w:hAnsi="Calibri" w:cs="Calibri"/>
            <w:b/>
            <w:bCs/>
            <w:sz w:val="24"/>
            <w:szCs w:val="24"/>
          </w:rPr>
          <w:t>EZSourcing Supplier Portal</w:t>
        </w:r>
      </w:hyperlink>
      <w:r w:rsidRPr="3BBDFE97">
        <w:rPr>
          <w:rFonts w:ascii="Calibri" w:hAnsi="Calibri" w:cs="Calibri"/>
          <w:sz w:val="24"/>
          <w:szCs w:val="24"/>
        </w:rPr>
        <w:t xml:space="preserve"> and attachments are true and correct and are made under penalty of perjury pursuant to the laws of California.</w:t>
      </w:r>
    </w:p>
    <w:p w14:paraId="17D7D2C8" w14:textId="5A59714E"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3AE71756"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C52CB3">
        <w:tc>
          <w:tcPr>
            <w:tcW w:w="10080" w:type="dxa"/>
            <w:shd w:val="clear" w:color="auto" w:fill="DEEAF6" w:themeFill="accent5" w:themeFillTint="33"/>
          </w:tcPr>
          <w:p w14:paraId="4754BB78" w14:textId="378A3C80" w:rsidR="00010516" w:rsidRPr="003A2F09" w:rsidRDefault="00F43F6A" w:rsidP="00AF507B">
            <w:pPr>
              <w:pStyle w:val="Heading4"/>
              <w:ind w:left="-13"/>
              <w:jc w:val="left"/>
            </w:pPr>
            <w:r w:rsidRPr="002372AF">
              <w:lastRenderedPageBreak/>
              <w:br w:type="page"/>
            </w:r>
            <w:r w:rsidR="00010516" w:rsidRPr="003A2F09">
              <w:t>TABLE OF KEY PERSONNEL</w:t>
            </w:r>
          </w:p>
        </w:tc>
      </w:tr>
    </w:tbl>
    <w:p w14:paraId="1D25CC44" w14:textId="6CD24B3E"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County, </w:t>
      </w:r>
      <w:r w:rsidR="00BF3055" w:rsidRPr="009268B2">
        <w:rPr>
          <w:rFonts w:ascii="Calibri" w:hAnsi="Calibri" w:cs="Calibri"/>
          <w:sz w:val="24"/>
        </w:rPr>
        <w:t>including</w:t>
      </w:r>
      <w:r w:rsidR="00B75458" w:rsidRPr="009268B2">
        <w:rPr>
          <w:rFonts w:ascii="Calibri" w:hAnsi="Calibri" w:cs="Calibri"/>
          <w:sz w:val="24"/>
        </w:rPr>
        <w:t xml:space="preserve"> collaborating partners</w:t>
      </w:r>
      <w:r w:rsidR="00B75458" w:rsidRPr="00266DFB">
        <w:rPr>
          <w:rFonts w:ascii="Calibri" w:hAnsi="Calibri" w:cs="Calibri"/>
          <w:sz w:val="24"/>
        </w:rPr>
        <w:t xml:space="preserve">.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6D6618">
      <w:pPr>
        <w:numPr>
          <w:ilvl w:val="0"/>
          <w:numId w:val="9"/>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6D6618">
      <w:pPr>
        <w:numPr>
          <w:ilvl w:val="0"/>
          <w:numId w:val="9"/>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6D6618">
      <w:pPr>
        <w:numPr>
          <w:ilvl w:val="0"/>
          <w:numId w:val="9"/>
        </w:numPr>
        <w:spacing w:before="240" w:after="240"/>
        <w:ind w:hanging="720"/>
        <w:rPr>
          <w:rFonts w:ascii="Calibri" w:hAnsi="Calibri" w:cs="Calibri"/>
          <w:sz w:val="24"/>
        </w:rPr>
      </w:pPr>
      <w:bookmarkStart w:id="111"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1"/>
      <w:r w:rsidRPr="00266DFB">
        <w:rPr>
          <w:rFonts w:ascii="Calibri" w:hAnsi="Calibri" w:cs="Calibri"/>
          <w:sz w:val="24"/>
        </w:rPr>
        <w:t xml:space="preserve"> </w:t>
      </w:r>
    </w:p>
    <w:p w14:paraId="57E6A210" w14:textId="77777777" w:rsidR="00F43F6A" w:rsidRPr="00266DFB" w:rsidRDefault="00F43F6A" w:rsidP="006D6618">
      <w:pPr>
        <w:numPr>
          <w:ilvl w:val="0"/>
          <w:numId w:val="9"/>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6D6618">
      <w:pPr>
        <w:numPr>
          <w:ilvl w:val="0"/>
          <w:numId w:val="9"/>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72336546" w14:textId="72F23E90" w:rsidR="001215F1" w:rsidRPr="001215F1" w:rsidRDefault="001215F1" w:rsidP="001215F1">
      <w:pPr>
        <w:spacing w:before="240" w:after="240"/>
        <w:rPr>
          <w:rFonts w:ascii="Calibri" w:hAnsi="Calibri" w:cs="Calibri"/>
          <w:color w:val="FF0000"/>
          <w:sz w:val="24"/>
        </w:rPr>
      </w:pPr>
      <w:r w:rsidRPr="009268B2">
        <w:rPr>
          <w:rFonts w:ascii="Calibri" w:hAnsi="Calibri" w:cs="Calibri"/>
          <w:sz w:val="24"/>
        </w:rPr>
        <w:t xml:space="preserve">If a Bidder collaborates with any other partners or subcontractors, </w:t>
      </w:r>
      <w:r w:rsidR="00ED5741" w:rsidRPr="009268B2">
        <w:rPr>
          <w:rFonts w:ascii="Calibri" w:hAnsi="Calibri" w:cs="Calibri"/>
          <w:sz w:val="24"/>
        </w:rPr>
        <w:t xml:space="preserve">the </w:t>
      </w:r>
      <w:r w:rsidRPr="009268B2">
        <w:rPr>
          <w:rFonts w:ascii="Calibri" w:hAnsi="Calibri" w:cs="Calibri"/>
          <w:sz w:val="24"/>
        </w:rPr>
        <w:t xml:space="preserve">Bidder </w:t>
      </w:r>
      <w:r w:rsidR="00120291" w:rsidRPr="009268B2">
        <w:rPr>
          <w:rFonts w:ascii="Calibri" w:hAnsi="Calibri" w:cs="Calibri"/>
          <w:sz w:val="24"/>
        </w:rPr>
        <w:t>shall</w:t>
      </w:r>
      <w:r w:rsidRPr="009268B2">
        <w:rPr>
          <w:rFonts w:ascii="Calibri" w:hAnsi="Calibri" w:cs="Calibri"/>
          <w:sz w:val="24"/>
        </w:rPr>
        <w:t xml:space="preserve"> identify all key personnel, subcontractors, subcontractor qualifications, and how they plan to work together. Bidder </w:t>
      </w:r>
      <w:r w:rsidR="00120291" w:rsidRPr="009268B2">
        <w:rPr>
          <w:rFonts w:ascii="Calibri" w:hAnsi="Calibri" w:cs="Calibri"/>
          <w:sz w:val="24"/>
        </w:rPr>
        <w:t>shall</w:t>
      </w:r>
      <w:r w:rsidRPr="009268B2">
        <w:rPr>
          <w:rFonts w:ascii="Calibri" w:hAnsi="Calibri" w:cs="Calibri"/>
          <w:sz w:val="24"/>
        </w:rPr>
        <w:t xml:space="preserve"> identify any existing agreements or MOUs between the Bidder(s) and proposed collaborator(s).</w:t>
      </w:r>
      <w:r w:rsidRPr="001215F1">
        <w:rPr>
          <w:rFonts w:ascii="Calibri" w:hAnsi="Calibri" w:cs="Calibri"/>
          <w:color w:val="FF0000"/>
          <w:sz w:val="24"/>
        </w:rPr>
        <w:t xml:space="preserve"> </w:t>
      </w:r>
    </w:p>
    <w:p w14:paraId="3A6A8548" w14:textId="3B4C87ED" w:rsidR="00F43F6A" w:rsidRPr="001215F1" w:rsidRDefault="00F43F6A" w:rsidP="001215F1">
      <w:pPr>
        <w:spacing w:before="240" w:after="240"/>
        <w:rPr>
          <w:rFonts w:ascii="Calibri" w:hAnsi="Calibri" w:cs="Calibri"/>
          <w:color w:val="FF0000"/>
        </w:rPr>
      </w:pPr>
    </w:p>
    <w:p w14:paraId="2387E7BC" w14:textId="77777777" w:rsidR="00D0212C" w:rsidRDefault="00D0212C" w:rsidP="00266DFB">
      <w:pPr>
        <w:spacing w:before="240" w:after="240"/>
        <w:rPr>
          <w:rFonts w:ascii="Calibri" w:hAnsi="Calibri" w:cs="Calibri"/>
        </w:rPr>
      </w:pPr>
    </w:p>
    <w:p w14:paraId="2FD1E333" w14:textId="04242DF8" w:rsidR="00F43F6A" w:rsidRPr="00266DFB" w:rsidRDefault="00F43F6A" w:rsidP="00266DFB">
      <w:pPr>
        <w:spacing w:before="240" w:after="240"/>
        <w:rPr>
          <w:rFonts w:ascii="Calibri" w:hAnsi="Calibri" w:cs="Calibri"/>
          <w:sz w:val="24"/>
        </w:rPr>
      </w:pPr>
      <w:r w:rsidRPr="00120291">
        <w:rPr>
          <w:rFonts w:ascii="Calibri" w:hAnsi="Calibri" w:cs="Calibri"/>
          <w:b/>
          <w:bCs/>
          <w:sz w:val="24"/>
        </w:rPr>
        <w:t>Maximum Length:  There is no limit to the table. There is, however, a</w:t>
      </w:r>
      <w:r w:rsidRPr="00B26F35">
        <w:rPr>
          <w:rFonts w:ascii="Calibri" w:hAnsi="Calibri" w:cs="Calibri"/>
          <w:b/>
          <w:bCs/>
          <w:color w:val="000000" w:themeColor="text1"/>
          <w:sz w:val="24"/>
        </w:rPr>
        <w:t xml:space="preserve"> 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802F7" w:rsidRDefault="00112390" w:rsidP="00112390">
            <w:pPr>
              <w:pStyle w:val="NormalWeb"/>
              <w:spacing w:before="0" w:beforeAutospacing="0" w:after="0" w:afterAutospacing="0"/>
              <w:rPr>
                <w:rFonts w:ascii="Calibri" w:hAnsi="Calibri" w:cs="Calibri"/>
                <w:b/>
                <w:color w:val="000000"/>
                <w:szCs w:val="26"/>
              </w:rPr>
            </w:pPr>
            <w:r w:rsidRPr="001802F7">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320D4A49"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Section </w:t>
      </w:r>
      <w:r w:rsidR="00FC3262" w:rsidRPr="009268B2">
        <w:rPr>
          <w:rFonts w:ascii="Calibri" w:hAnsi="Calibri" w:cs="Calibri"/>
          <w:szCs w:val="26"/>
        </w:rPr>
        <w:t>D</w:t>
      </w:r>
      <w:r w:rsidRPr="009268B2">
        <w:rPr>
          <w:rFonts w:ascii="Calibri" w:hAnsi="Calibri" w:cs="Calibri"/>
          <w:szCs w:val="26"/>
        </w:rPr>
        <w:t xml:space="preserve"> (Requirements) and Section </w:t>
      </w:r>
      <w:r w:rsidR="00FC3262" w:rsidRPr="009268B2">
        <w:rPr>
          <w:rFonts w:ascii="Calibri" w:hAnsi="Calibri" w:cs="Calibri"/>
          <w:szCs w:val="26"/>
        </w:rPr>
        <w:t>E</w:t>
      </w:r>
      <w:r w:rsidRPr="009268B2">
        <w:rPr>
          <w:rFonts w:ascii="Calibri" w:hAnsi="Calibri" w:cs="Calibri"/>
          <w:szCs w:val="26"/>
        </w:rPr>
        <w:t xml:space="preserve"> (Deliverables/Reports)</w:t>
      </w:r>
      <w:r w:rsidRPr="00266DFB">
        <w:rPr>
          <w:rFonts w:ascii="Calibri" w:hAnsi="Calibri" w:cs="Calibri"/>
          <w:color w:val="000000"/>
          <w:szCs w:val="26"/>
        </w:rPr>
        <w:t>.</w:t>
      </w:r>
      <w:r w:rsidRPr="003D797E">
        <w:rPr>
          <w:rFonts w:ascii="Calibri" w:hAnsi="Calibri" w:cs="Calibri"/>
          <w:color w:val="000000"/>
          <w:sz w:val="26"/>
          <w:szCs w:val="26"/>
        </w:rPr>
        <w:t xml:space="preserve"> </w:t>
      </w:r>
    </w:p>
    <w:p w14:paraId="295B67F0" w14:textId="3218179B"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6D6618">
      <w:pPr>
        <w:pStyle w:val="NormalWeb"/>
        <w:numPr>
          <w:ilvl w:val="6"/>
          <w:numId w:val="13"/>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EE2468" w14:textId="1BA98BBB" w:rsidR="00726321" w:rsidRDefault="00A7367C" w:rsidP="29E0A930">
      <w:pPr>
        <w:pStyle w:val="NormalWeb"/>
        <w:numPr>
          <w:ilvl w:val="6"/>
          <w:numId w:val="13"/>
        </w:numPr>
        <w:spacing w:before="240" w:beforeAutospacing="0" w:after="240" w:afterAutospacing="0"/>
        <w:ind w:left="720" w:hanging="720"/>
        <w:rPr>
          <w:rFonts w:ascii="Calibri" w:hAnsi="Calibri" w:cs="Calibri"/>
          <w:color w:val="000000"/>
        </w:rPr>
      </w:pPr>
      <w:r w:rsidRPr="29E0A930">
        <w:rPr>
          <w:rFonts w:ascii="Calibri" w:hAnsi="Calibri" w:cs="Calibri"/>
          <w:color w:val="000000" w:themeColor="text1"/>
        </w:rPr>
        <w:t xml:space="preserve">Describe the bidder ability to expeditiously commit </w:t>
      </w:r>
      <w:r w:rsidR="00A5359E" w:rsidRPr="29E0A930">
        <w:rPr>
          <w:rFonts w:ascii="Calibri" w:hAnsi="Calibri" w:cs="Calibri"/>
          <w:color w:val="000000" w:themeColor="text1"/>
        </w:rPr>
        <w:t>to negotiating the terms of the brokerage listing agreement within a short time frame.</w:t>
      </w:r>
    </w:p>
    <w:p w14:paraId="1ACD0264" w14:textId="38A68FCB" w:rsidR="00A5359E" w:rsidRDefault="00AD063F" w:rsidP="00034CB7">
      <w:pPr>
        <w:pStyle w:val="NormalWeb"/>
        <w:numPr>
          <w:ilvl w:val="6"/>
          <w:numId w:val="13"/>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 xml:space="preserve">Describe the type of screening or mechanism the bidder </w:t>
      </w:r>
      <w:r w:rsidR="00A1109F">
        <w:rPr>
          <w:rFonts w:ascii="Calibri" w:hAnsi="Calibri" w:cs="Calibri"/>
          <w:color w:val="000000"/>
          <w:szCs w:val="26"/>
        </w:rPr>
        <w:t xml:space="preserve">would use to determine </w:t>
      </w:r>
      <w:r w:rsidR="009D7105">
        <w:rPr>
          <w:rFonts w:ascii="Calibri" w:hAnsi="Calibri" w:cs="Calibri"/>
          <w:color w:val="000000"/>
          <w:szCs w:val="26"/>
        </w:rPr>
        <w:t xml:space="preserve">bidder’s </w:t>
      </w:r>
      <w:r w:rsidR="00EA3673">
        <w:rPr>
          <w:rFonts w:ascii="Calibri" w:hAnsi="Calibri" w:cs="Calibri"/>
          <w:color w:val="000000"/>
          <w:szCs w:val="26"/>
        </w:rPr>
        <w:t>capability needed to support the potential sales prices.</w:t>
      </w:r>
    </w:p>
    <w:p w14:paraId="1122B43C" w14:textId="1B25605A" w:rsidR="003D797E" w:rsidRPr="009B1FEB" w:rsidRDefault="003D797E" w:rsidP="00034CB7">
      <w:pPr>
        <w:pStyle w:val="NormalWeb"/>
        <w:numPr>
          <w:ilvl w:val="6"/>
          <w:numId w:val="13"/>
        </w:numPr>
        <w:spacing w:before="240" w:beforeAutospacing="0" w:after="240" w:afterAutospacing="0"/>
        <w:ind w:left="720" w:hanging="720"/>
        <w:rPr>
          <w:rFonts w:ascii="Calibri" w:hAnsi="Calibri" w:cs="Calibri"/>
          <w:color w:val="000000"/>
          <w:szCs w:val="26"/>
        </w:rPr>
      </w:pPr>
      <w:r w:rsidRPr="009B1FEB">
        <w:rPr>
          <w:rFonts w:ascii="Calibri" w:hAnsi="Calibri" w:cs="Calibri"/>
          <w:color w:val="000000"/>
          <w:szCs w:val="26"/>
        </w:rPr>
        <w:t xml:space="preserve">Explain any </w:t>
      </w:r>
      <w:r w:rsidR="00112390" w:rsidRPr="009B1FEB">
        <w:rPr>
          <w:rFonts w:ascii="Calibri" w:hAnsi="Calibri" w:cs="Calibri"/>
          <w:color w:val="000000"/>
          <w:szCs w:val="26"/>
        </w:rPr>
        <w:t>unique</w:t>
      </w:r>
      <w:r w:rsidRPr="009B1FEB">
        <w:rPr>
          <w:rFonts w:ascii="Calibri" w:hAnsi="Calibri" w:cs="Calibri"/>
          <w:color w:val="000000"/>
          <w:szCs w:val="26"/>
        </w:rPr>
        <w:t xml:space="preserve"> resources, procedures, or approaches that make the services of Bidder responsive to meeting the minimum qualifications and </w:t>
      </w:r>
      <w:r w:rsidR="0042347D" w:rsidRPr="009B1FEB">
        <w:rPr>
          <w:rFonts w:ascii="Calibri" w:hAnsi="Calibri" w:cs="Calibri"/>
          <w:color w:val="000000"/>
          <w:szCs w:val="26"/>
        </w:rPr>
        <w:t>requirements</w:t>
      </w:r>
      <w:r w:rsidRPr="009B1FEB">
        <w:rPr>
          <w:rFonts w:ascii="Calibri" w:hAnsi="Calibri" w:cs="Calibri"/>
          <w:color w:val="000000"/>
          <w:szCs w:val="26"/>
        </w:rPr>
        <w:t xml:space="preserve"> of the RFP.</w:t>
      </w:r>
    </w:p>
    <w:p w14:paraId="7B691040" w14:textId="190C9B93" w:rsidR="003D797E" w:rsidRPr="00266DFB" w:rsidRDefault="003D797E" w:rsidP="006D6618">
      <w:pPr>
        <w:pStyle w:val="NormalWeb"/>
        <w:numPr>
          <w:ilvl w:val="6"/>
          <w:numId w:val="13"/>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0A09148F" w14:textId="56A7D511" w:rsidR="00010516" w:rsidRDefault="003D797E" w:rsidP="00DC0BEB">
      <w:pPr>
        <w:pStyle w:val="NormalWeb"/>
        <w:rPr>
          <w:rFonts w:ascii="Calibri" w:hAnsi="Calibri" w:cs="Calibri"/>
          <w:b/>
          <w:szCs w:val="26"/>
        </w:rPr>
      </w:pPr>
      <w:r w:rsidRPr="00112390">
        <w:rPr>
          <w:rFonts w:ascii="Calibri" w:hAnsi="Calibri" w:cs="Calibri"/>
          <w:b/>
          <w:bCs/>
          <w:color w:val="000000"/>
          <w:szCs w:val="26"/>
        </w:rPr>
        <w:t xml:space="preserve">Maximum Length: </w:t>
      </w:r>
      <w:r w:rsidR="005C79D5" w:rsidRPr="009268B2">
        <w:rPr>
          <w:rFonts w:ascii="Calibri" w:hAnsi="Calibri" w:cs="Calibri"/>
          <w:b/>
          <w:bCs/>
          <w:szCs w:val="26"/>
        </w:rPr>
        <w:t>NA</w:t>
      </w:r>
      <w:r w:rsidRPr="009268B2">
        <w:rPr>
          <w:rFonts w:ascii="Calibri" w:hAnsi="Calibri" w:cs="Calibri"/>
          <w:b/>
          <w:szCs w:val="26"/>
        </w:rPr>
        <w:t xml:space="preserve"> </w:t>
      </w:r>
    </w:p>
    <w:p w14:paraId="7FA5DF37" w14:textId="15856C47" w:rsidR="00DC0BEB" w:rsidRDefault="00DC0BEB" w:rsidP="00DC0BEB">
      <w:pPr>
        <w:pStyle w:val="NormalWeb"/>
        <w:rPr>
          <w:rFonts w:ascii="Calibri" w:hAnsi="Calibri" w:cs="Calibri"/>
          <w:b/>
          <w:szCs w:val="26"/>
        </w:rPr>
      </w:pPr>
    </w:p>
    <w:p w14:paraId="19667B28" w14:textId="52230E18" w:rsidR="003D797E" w:rsidRPr="003D797E" w:rsidRDefault="003D797E">
      <w:pPr>
        <w:rPr>
          <w:sz w:val="2"/>
          <w:szCs w:val="2"/>
        </w:rPr>
      </w:pP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210B418" w:rsidR="00010516" w:rsidRPr="007A006B" w:rsidRDefault="5525CA4A" w:rsidP="00AF507B">
            <w:pPr>
              <w:pStyle w:val="NormalWeb"/>
              <w:ind w:left="-13"/>
              <w:rPr>
                <w:rFonts w:ascii="Calibri" w:hAnsi="Calibri" w:cs="Calibri"/>
                <w:b/>
                <w:sz w:val="28"/>
                <w:szCs w:val="28"/>
                <w:highlight w:val="yellow"/>
              </w:rPr>
            </w:pPr>
            <w:r w:rsidRPr="249350AA">
              <w:rPr>
                <w:rFonts w:ascii="Calibri" w:hAnsi="Calibri" w:cs="Calibri"/>
                <w:b/>
                <w:bCs/>
                <w:sz w:val="28"/>
                <w:szCs w:val="28"/>
              </w:rPr>
              <w:t>REFERENCES</w:t>
            </w:r>
          </w:p>
        </w:tc>
      </w:tr>
    </w:tbl>
    <w:p w14:paraId="2425C3F6" w14:textId="7E90C036" w:rsidR="00B75458" w:rsidRPr="009268B2" w:rsidRDefault="00F43F6A" w:rsidP="249350AA">
      <w:pPr>
        <w:pStyle w:val="PlainText"/>
        <w:spacing w:before="240" w:after="240"/>
        <w:rPr>
          <w:rFonts w:ascii="Calibri" w:hAnsi="Calibri" w:cs="Calibri"/>
          <w:sz w:val="24"/>
          <w:szCs w:val="24"/>
        </w:rPr>
      </w:pPr>
      <w:r w:rsidRPr="249350AA">
        <w:rPr>
          <w:rFonts w:ascii="Calibri" w:hAnsi="Calibri" w:cs="Calibri"/>
          <w:b/>
          <w:sz w:val="24"/>
          <w:szCs w:val="24"/>
        </w:rPr>
        <w:t>Instructions</w:t>
      </w:r>
      <w:r w:rsidRPr="00266DFB">
        <w:rPr>
          <w:rFonts w:ascii="Calibri" w:hAnsi="Calibri" w:cs="Calibri"/>
          <w:sz w:val="24"/>
          <w:szCs w:val="24"/>
        </w:rPr>
        <w:t xml:space="preserve">:  On the following page </w:t>
      </w:r>
      <w:r w:rsidR="00266DFB" w:rsidRPr="009268B2">
        <w:rPr>
          <w:rFonts w:ascii="Calibri" w:hAnsi="Calibri" w:cs="Calibri"/>
          <w:sz w:val="24"/>
          <w:szCs w:val="24"/>
        </w:rPr>
        <w:t>is</w:t>
      </w:r>
      <w:r w:rsidRPr="009268B2">
        <w:rPr>
          <w:rFonts w:ascii="Calibri" w:hAnsi="Calibri" w:cs="Calibri"/>
          <w:sz w:val="24"/>
          <w:szCs w:val="24"/>
        </w:rPr>
        <w:t xml:space="preserve"> the templates that </w:t>
      </w:r>
      <w:r w:rsidR="00502F47" w:rsidRPr="009268B2">
        <w:rPr>
          <w:rFonts w:ascii="Calibri" w:hAnsi="Calibri" w:cs="Calibri"/>
          <w:sz w:val="24"/>
          <w:szCs w:val="24"/>
        </w:rPr>
        <w:t>Bidder</w:t>
      </w:r>
      <w:r w:rsidR="001215F1" w:rsidRPr="009268B2">
        <w:rPr>
          <w:rFonts w:ascii="Calibri" w:hAnsi="Calibri" w:cs="Calibri"/>
          <w:sz w:val="24"/>
          <w:szCs w:val="24"/>
        </w:rPr>
        <w:t>s</w:t>
      </w:r>
      <w:r w:rsidRPr="009268B2">
        <w:rPr>
          <w:rFonts w:ascii="Calibri" w:hAnsi="Calibri" w:cs="Calibri"/>
          <w:sz w:val="24"/>
          <w:szCs w:val="24"/>
        </w:rPr>
        <w:t xml:space="preserve"> </w:t>
      </w:r>
      <w:r w:rsidR="00E6662F" w:rsidRPr="009268B2">
        <w:rPr>
          <w:rFonts w:ascii="Calibri" w:hAnsi="Calibri" w:cs="Calibri"/>
          <w:sz w:val="24"/>
          <w:szCs w:val="24"/>
        </w:rPr>
        <w:t>are to</w:t>
      </w:r>
      <w:r w:rsidRPr="009268B2">
        <w:rPr>
          <w:rFonts w:ascii="Calibri" w:hAnsi="Calibri" w:cs="Calibri"/>
          <w:sz w:val="24"/>
          <w:szCs w:val="24"/>
        </w:rPr>
        <w:t xml:space="preserve"> use </w:t>
      </w:r>
      <w:r w:rsidR="00E6662F" w:rsidRPr="009268B2">
        <w:rPr>
          <w:rFonts w:ascii="Calibri" w:hAnsi="Calibri" w:cs="Calibri"/>
          <w:sz w:val="24"/>
          <w:szCs w:val="24"/>
        </w:rPr>
        <w:t>for providing</w:t>
      </w:r>
      <w:r w:rsidRPr="009268B2">
        <w:rPr>
          <w:rFonts w:ascii="Calibri" w:hAnsi="Calibri" w:cs="Calibri"/>
          <w:sz w:val="24"/>
          <w:szCs w:val="24"/>
        </w:rPr>
        <w:t xml:space="preserve"> references. </w:t>
      </w:r>
      <w:r w:rsidR="00502F47" w:rsidRPr="009268B2">
        <w:rPr>
          <w:rFonts w:ascii="Calibri" w:hAnsi="Calibri" w:cs="Calibri"/>
          <w:spacing w:val="-3"/>
          <w:sz w:val="24"/>
          <w:szCs w:val="24"/>
        </w:rPr>
        <w:t>Bidder</w:t>
      </w:r>
      <w:r w:rsidRPr="009268B2">
        <w:rPr>
          <w:rFonts w:ascii="Calibri" w:hAnsi="Calibri" w:cs="Calibri"/>
          <w:spacing w:val="-3"/>
          <w:sz w:val="24"/>
          <w:szCs w:val="24"/>
        </w:rPr>
        <w:t xml:space="preserve">s are to provide a list of </w:t>
      </w:r>
      <w:r w:rsidR="00C725F1">
        <w:rPr>
          <w:rFonts w:ascii="Calibri" w:hAnsi="Calibri" w:cs="Calibri"/>
          <w:spacing w:val="-3"/>
          <w:sz w:val="24"/>
          <w:szCs w:val="24"/>
        </w:rPr>
        <w:t>five</w:t>
      </w:r>
      <w:r w:rsidR="00C725F1" w:rsidRPr="009268B2">
        <w:rPr>
          <w:rFonts w:ascii="Calibri" w:hAnsi="Calibri" w:cs="Calibri"/>
          <w:spacing w:val="-3"/>
          <w:sz w:val="24"/>
          <w:szCs w:val="24"/>
        </w:rPr>
        <w:t xml:space="preserve"> </w:t>
      </w:r>
      <w:r w:rsidRPr="009268B2">
        <w:rPr>
          <w:rFonts w:ascii="Calibri" w:hAnsi="Calibri" w:cs="Calibri"/>
          <w:spacing w:val="-3"/>
          <w:sz w:val="24"/>
          <w:szCs w:val="24"/>
        </w:rPr>
        <w:t xml:space="preserve">references. References must be satisfactory as deemed solely by County. </w:t>
      </w:r>
    </w:p>
    <w:p w14:paraId="5AA8F401" w14:textId="3258E47F" w:rsidR="00B75458" w:rsidRPr="009268B2" w:rsidRDefault="51F99BA5" w:rsidP="00266DFB">
      <w:pPr>
        <w:pStyle w:val="PlainText"/>
        <w:spacing w:before="240" w:after="240"/>
        <w:rPr>
          <w:rFonts w:ascii="Calibri" w:hAnsi="Calibri" w:cs="Calibri"/>
          <w:sz w:val="24"/>
          <w:szCs w:val="24"/>
        </w:rPr>
      </w:pPr>
      <w:r w:rsidRPr="249350AA">
        <w:rPr>
          <w:rFonts w:ascii="Calibri" w:hAnsi="Calibri" w:cs="Calibri"/>
          <w:sz w:val="24"/>
          <w:szCs w:val="24"/>
        </w:rPr>
        <w:t xml:space="preserve">Bidder must specialize in the disposition of government-owned properties, particularly office buildings by public auction per Gov. Code 25526-25535. This must be demonstrated in the bid submittal and submission of references. </w:t>
      </w:r>
      <w:r w:rsidRPr="410406F0">
        <w:rPr>
          <w:rFonts w:ascii="Calibri" w:hAnsi="Calibri" w:cs="Calibri"/>
          <w:sz w:val="24"/>
          <w:szCs w:val="24"/>
        </w:rPr>
        <w:t xml:space="preserve"> </w:t>
      </w:r>
      <w:r w:rsidRPr="249350AA">
        <w:rPr>
          <w:rFonts w:ascii="Calibri" w:hAnsi="Calibri" w:cs="Calibri"/>
          <w:sz w:val="24"/>
          <w:szCs w:val="24"/>
        </w:rPr>
        <w:t xml:space="preserve"> </w:t>
      </w:r>
      <w:r w:rsidR="00F43F6A" w:rsidRPr="249350AA">
        <w:rPr>
          <w:rFonts w:ascii="Calibri" w:hAnsi="Calibri" w:cs="Calibri"/>
          <w:sz w:val="24"/>
          <w:szCs w:val="24"/>
        </w:rPr>
        <w:t xml:space="preserve"> </w:t>
      </w:r>
    </w:p>
    <w:p w14:paraId="7BD4B7B6" w14:textId="621F6B53" w:rsidR="00F43F6A" w:rsidRPr="009268B2" w:rsidRDefault="00F43F6A" w:rsidP="00266DFB">
      <w:pPr>
        <w:pStyle w:val="PlainText"/>
        <w:spacing w:before="240" w:after="240"/>
        <w:rPr>
          <w:rFonts w:ascii="Calibri" w:hAnsi="Calibri" w:cs="Calibri"/>
          <w:spacing w:val="-3"/>
          <w:sz w:val="24"/>
          <w:szCs w:val="24"/>
        </w:rPr>
      </w:pPr>
      <w:r w:rsidRPr="009268B2">
        <w:rPr>
          <w:rFonts w:ascii="Calibri" w:hAnsi="Calibri" w:cs="Calibri"/>
          <w:spacing w:val="-3"/>
          <w:sz w:val="24"/>
          <w:szCs w:val="24"/>
        </w:rPr>
        <w:t xml:space="preserve">Services or goods provided by </w:t>
      </w:r>
      <w:r w:rsidR="00502F47" w:rsidRPr="009268B2">
        <w:rPr>
          <w:rFonts w:ascii="Calibri" w:hAnsi="Calibri" w:cs="Calibri"/>
          <w:spacing w:val="-3"/>
          <w:sz w:val="24"/>
          <w:szCs w:val="24"/>
        </w:rPr>
        <w:t>Bidder</w:t>
      </w:r>
      <w:r w:rsidR="001215F1" w:rsidRPr="009268B2">
        <w:rPr>
          <w:rFonts w:ascii="Calibri" w:hAnsi="Calibri" w:cs="Calibri"/>
          <w:spacing w:val="-3"/>
          <w:sz w:val="24"/>
          <w:szCs w:val="24"/>
        </w:rPr>
        <w:t>s</w:t>
      </w:r>
      <w:r w:rsidRPr="009268B2">
        <w:rPr>
          <w:rFonts w:ascii="Calibri" w:hAnsi="Calibri" w:cs="Calibri"/>
          <w:spacing w:val="-3"/>
          <w:sz w:val="24"/>
          <w:szCs w:val="24"/>
        </w:rPr>
        <w:t xml:space="preserve"> to the references should have similar scope, </w:t>
      </w:r>
      <w:r w:rsidR="006F1244" w:rsidRPr="009268B2">
        <w:rPr>
          <w:rFonts w:ascii="Calibri" w:hAnsi="Calibri" w:cs="Calibri"/>
          <w:spacing w:val="-3"/>
          <w:sz w:val="24"/>
          <w:szCs w:val="24"/>
        </w:rPr>
        <w:t>volume,</w:t>
      </w:r>
      <w:r w:rsidRPr="009268B2">
        <w:rPr>
          <w:rFonts w:ascii="Calibri" w:hAnsi="Calibri" w:cs="Calibri"/>
          <w:spacing w:val="-3"/>
          <w:sz w:val="24"/>
          <w:szCs w:val="24"/>
        </w:rPr>
        <w:t xml:space="preserve"> and requirements to those outlined in these specifications, </w:t>
      </w:r>
      <w:r w:rsidR="006F1244" w:rsidRPr="009268B2">
        <w:rPr>
          <w:rFonts w:ascii="Calibri" w:hAnsi="Calibri" w:cs="Calibri"/>
          <w:spacing w:val="-3"/>
          <w:sz w:val="24"/>
          <w:szCs w:val="24"/>
        </w:rPr>
        <w:t>terms,</w:t>
      </w:r>
      <w:r w:rsidRPr="009268B2">
        <w:rPr>
          <w:rFonts w:ascii="Calibri" w:hAnsi="Calibri" w:cs="Calibri"/>
          <w:spacing w:val="-3"/>
          <w:sz w:val="24"/>
          <w:szCs w:val="24"/>
        </w:rPr>
        <w:t xml:space="preserve"> and conditions.</w:t>
      </w:r>
    </w:p>
    <w:p w14:paraId="143838E8" w14:textId="6F4B213E" w:rsidR="000A214A" w:rsidRPr="000A214A" w:rsidRDefault="000A214A" w:rsidP="000A214A">
      <w:pPr>
        <w:pStyle w:val="RFP-QHeader2"/>
        <w:jc w:val="left"/>
        <w:rPr>
          <w:rFonts w:ascii="Calibri" w:hAnsi="Calibri" w:cs="Calibri"/>
          <w:b w:val="0"/>
          <w:iCs/>
          <w:sz w:val="24"/>
          <w:szCs w:val="24"/>
        </w:rPr>
      </w:pPr>
      <w:r w:rsidRPr="009268B2">
        <w:rPr>
          <w:rFonts w:ascii="Calibri" w:hAnsi="Calibri" w:cs="Calibri"/>
          <w:b w:val="0"/>
          <w:iCs/>
          <w:sz w:val="24"/>
          <w:szCs w:val="24"/>
        </w:rPr>
        <w:t xml:space="preserve">Bidder must currently be providing goods and/or services for at least two of the references or have done so within the last five </w:t>
      </w:r>
      <w:r w:rsidRPr="000A214A">
        <w:rPr>
          <w:rFonts w:ascii="Calibri" w:hAnsi="Calibri" w:cs="Calibri"/>
          <w:b w:val="0"/>
          <w:iCs/>
          <w:sz w:val="24"/>
          <w:szCs w:val="24"/>
        </w:rPr>
        <w:t xml:space="preserve">years.  </w:t>
      </w:r>
    </w:p>
    <w:p w14:paraId="2A98B15D" w14:textId="714D984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w:t>
      </w:r>
      <w:proofErr w:type="gramStart"/>
      <w:r w:rsidRPr="00266DFB">
        <w:rPr>
          <w:rFonts w:ascii="Calibri" w:hAnsi="Calibri" w:cs="Calibri"/>
          <w:sz w:val="24"/>
          <w:szCs w:val="26"/>
        </w:rPr>
        <w:t>similar to</w:t>
      </w:r>
      <w:proofErr w:type="gramEnd"/>
      <w:r w:rsidRPr="00266DFB">
        <w:rPr>
          <w:rFonts w:ascii="Calibri" w:hAnsi="Calibri" w:cs="Calibri"/>
          <w:sz w:val="24"/>
          <w:szCs w:val="26"/>
        </w:rPr>
        <w:t xml:space="preserve">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2"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2"/>
    <w:p w14:paraId="6EE8987F" w14:textId="77777777" w:rsidR="00F43F6A" w:rsidRPr="00BA3CAD" w:rsidRDefault="00F43F6A" w:rsidP="00266DFB">
      <w:pPr>
        <w:rPr>
          <w:rFonts w:ascii="Calibri" w:hAnsi="Calibri" w:cs="Calibri"/>
        </w:rPr>
      </w:pPr>
    </w:p>
    <w:p w14:paraId="6C2F2789" w14:textId="773EFCFE" w:rsidR="00F43F6A" w:rsidRPr="0004564D" w:rsidRDefault="00F43F6A" w:rsidP="00F43F6A">
      <w:pPr>
        <w:rPr>
          <w:rFonts w:ascii="Calibri" w:hAnsi="Calibri" w:cs="Calibri"/>
          <w:color w:val="FFFFFF"/>
          <w:sz w:val="22"/>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3"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3"/>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73D317F1" w:rsidR="003D797E" w:rsidRPr="009268B2"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w:t>
      </w:r>
      <w:r w:rsidRPr="009268B2">
        <w:rPr>
          <w:rFonts w:ascii="Calibri" w:hAnsi="Calibri" w:cs="Calibri"/>
          <w:bCs/>
          <w:iCs/>
          <w:sz w:val="28"/>
          <w:szCs w:val="28"/>
        </w:rPr>
        <w:t xml:space="preserve"> </w:t>
      </w:r>
      <w:r w:rsidR="005C79D5" w:rsidRPr="009268B2">
        <w:rPr>
          <w:rFonts w:ascii="Calibri" w:hAnsi="Calibri" w:cs="Calibri"/>
          <w:bCs/>
          <w:iCs/>
          <w:sz w:val="28"/>
          <w:szCs w:val="28"/>
        </w:rPr>
        <w:t>902200</w:t>
      </w:r>
    </w:p>
    <w:p w14:paraId="4F861C9C" w14:textId="115ACFE0" w:rsidR="003D797E" w:rsidRPr="003D797E" w:rsidRDefault="005C79D5" w:rsidP="003D797E">
      <w:pPr>
        <w:pStyle w:val="RFP-QHeader2"/>
        <w:rPr>
          <w:rFonts w:ascii="Calibri" w:hAnsi="Calibri" w:cs="Calibri"/>
          <w:bCs/>
          <w:iCs/>
          <w:color w:val="FF0000"/>
          <w:sz w:val="28"/>
          <w:szCs w:val="28"/>
        </w:rPr>
      </w:pPr>
      <w:r w:rsidRPr="009268B2">
        <w:rPr>
          <w:rFonts w:ascii="Calibri" w:hAnsi="Calibri" w:cs="Calibri"/>
          <w:bCs/>
          <w:iCs/>
          <w:sz w:val="28"/>
          <w:szCs w:val="28"/>
        </w:rPr>
        <w:t>Real Estate Broker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4"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104A3492" w14:textId="77777777" w:rsidR="00EA75A8" w:rsidRDefault="00EA75A8" w:rsidP="00BC2874">
      <w:pPr>
        <w:tabs>
          <w:tab w:val="left" w:pos="-1080"/>
          <w:tab w:val="left" w:pos="-720"/>
        </w:tabs>
        <w:spacing w:before="120"/>
        <w:ind w:left="720" w:hanging="720"/>
        <w:rPr>
          <w:rFonts w:ascii="Calibri" w:hAnsi="Calibri" w:cs="Calibri"/>
          <w:sz w:val="24"/>
          <w:szCs w:val="24"/>
        </w:rPr>
      </w:pPr>
    </w:p>
    <w:p w14:paraId="0DBA94ED" w14:textId="77777777" w:rsidR="00EA75A8" w:rsidRDefault="00EA75A8" w:rsidP="00BC2874">
      <w:pPr>
        <w:tabs>
          <w:tab w:val="left" w:pos="-1080"/>
          <w:tab w:val="left" w:pos="-720"/>
        </w:tabs>
        <w:spacing w:before="120"/>
        <w:ind w:left="720" w:hanging="720"/>
        <w:rPr>
          <w:rFonts w:ascii="Calibri" w:hAnsi="Calibri" w:cs="Calibri"/>
          <w:sz w:val="24"/>
          <w:szCs w:val="24"/>
        </w:rPr>
      </w:pPr>
    </w:p>
    <w:tbl>
      <w:tblPr>
        <w:tblW w:w="0" w:type="auto"/>
        <w:shd w:val="clear" w:color="auto" w:fill="DEEAF6" w:themeFill="accent5" w:themeFillTint="33"/>
        <w:tblLook w:val="04A0" w:firstRow="1" w:lastRow="0" w:firstColumn="1" w:lastColumn="0" w:noHBand="0" w:noVBand="1"/>
      </w:tblPr>
      <w:tblGrid>
        <w:gridCol w:w="10080"/>
      </w:tblGrid>
      <w:tr w:rsidR="00EA75A8" w:rsidRPr="007A006B" w14:paraId="10C0E736" w14:textId="77777777" w:rsidTr="00034CB7">
        <w:tc>
          <w:tcPr>
            <w:tcW w:w="10080" w:type="dxa"/>
            <w:shd w:val="clear" w:color="auto" w:fill="DEEAF6" w:themeFill="accent5" w:themeFillTint="33"/>
          </w:tcPr>
          <w:bookmarkEnd w:id="114"/>
          <w:p w14:paraId="7FA5A53C" w14:textId="511DFD5B" w:rsidR="00EA75A8" w:rsidRPr="007A006B" w:rsidRDefault="00EA75A8" w:rsidP="00492016">
            <w:pPr>
              <w:pStyle w:val="Heading5"/>
              <w:ind w:left="-15"/>
              <w:rPr>
                <w:rFonts w:ascii="Calibri" w:hAnsi="Calibri"/>
                <w:u w:val="none"/>
              </w:rPr>
            </w:pPr>
            <w:r>
              <w:rPr>
                <w:rFonts w:ascii="Calibri" w:hAnsi="Calibri"/>
                <w:sz w:val="28"/>
                <w:u w:val="none"/>
              </w:rPr>
              <w:lastRenderedPageBreak/>
              <w:t>CREDENTIALS</w:t>
            </w:r>
          </w:p>
        </w:tc>
      </w:tr>
    </w:tbl>
    <w:p w14:paraId="1642D01F" w14:textId="77777777" w:rsidR="00EA75A8" w:rsidRDefault="00EA75A8" w:rsidP="00EA75A8">
      <w:pPr>
        <w:pStyle w:val="RFP-QHeader2"/>
        <w:jc w:val="left"/>
        <w:rPr>
          <w:rFonts w:ascii="Calibri" w:hAnsi="Calibri" w:cs="Calibri"/>
        </w:rPr>
      </w:pPr>
    </w:p>
    <w:p w14:paraId="1C36E96A" w14:textId="28F91541" w:rsidR="00EA75A8" w:rsidRDefault="00EA75A8" w:rsidP="00EA75A8">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 xml:space="preserve">This page must be included as part of the </w:t>
      </w:r>
      <w:r>
        <w:rPr>
          <w:rFonts w:ascii="Calibri" w:hAnsi="Calibri" w:cs="Calibri"/>
          <w:sz w:val="26"/>
          <w:szCs w:val="26"/>
        </w:rPr>
        <w:t>Bidders</w:t>
      </w:r>
      <w:r w:rsidRPr="00AF7D30">
        <w:rPr>
          <w:rFonts w:ascii="Calibri" w:hAnsi="Calibri" w:cs="Calibri"/>
          <w:sz w:val="26"/>
          <w:szCs w:val="26"/>
        </w:rPr>
        <w:t xml:space="preserve">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perform services as specified </w:t>
      </w:r>
      <w:r>
        <w:rPr>
          <w:rFonts w:ascii="Calibri" w:hAnsi="Calibri" w:cs="Calibri"/>
          <w:sz w:val="26"/>
          <w:szCs w:val="26"/>
        </w:rPr>
        <w:t>in</w:t>
      </w:r>
      <w:r w:rsidRPr="00DC68F7">
        <w:rPr>
          <w:rFonts w:ascii="Calibri" w:hAnsi="Calibri" w:cs="Calibri"/>
          <w:sz w:val="26"/>
          <w:szCs w:val="26"/>
        </w:rPr>
        <w:t xml:space="preserve"> this </w:t>
      </w:r>
      <w:r w:rsidRPr="00770820">
        <w:rPr>
          <w:rFonts w:ascii="Calibri" w:hAnsi="Calibri" w:cs="Calibri"/>
          <w:sz w:val="26"/>
          <w:szCs w:val="26"/>
        </w:rPr>
        <w:t>RF</w:t>
      </w:r>
      <w:r>
        <w:rPr>
          <w:rFonts w:ascii="Calibri" w:hAnsi="Calibri" w:cs="Calibri"/>
          <w:sz w:val="26"/>
          <w:szCs w:val="26"/>
        </w:rPr>
        <w:t>P</w:t>
      </w:r>
      <w:r w:rsidRPr="00770820">
        <w:rPr>
          <w:rFonts w:ascii="Calibri" w:hAnsi="Calibri" w:cs="Calibri"/>
          <w:sz w:val="26"/>
          <w:szCs w:val="26"/>
        </w:rPr>
        <w:t xml:space="preserve">.    </w:t>
      </w:r>
    </w:p>
    <w:p w14:paraId="1019A11B" w14:textId="778E32E6" w:rsidR="00311028" w:rsidRDefault="00311028" w:rsidP="00AF507B">
      <w:pPr>
        <w:tabs>
          <w:tab w:val="left" w:pos="-1080"/>
          <w:tab w:val="left" w:pos="-720"/>
        </w:tabs>
        <w:rPr>
          <w:rFonts w:ascii="Calibri" w:hAnsi="Calibri"/>
          <w:sz w:val="28"/>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EA75A8">
        <w:tc>
          <w:tcPr>
            <w:tcW w:w="10080"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bookmarkStart w:id="115" w:name="_Hlk117250533"/>
            <w:r w:rsidRPr="007A006B">
              <w:rPr>
                <w:rFonts w:ascii="Calibri" w:hAnsi="Calibri"/>
                <w:sz w:val="28"/>
                <w:u w:val="none"/>
              </w:rPr>
              <w:lastRenderedPageBreak/>
              <w:t>INSURANCE REQUIREMENTS</w:t>
            </w:r>
          </w:p>
        </w:tc>
      </w:tr>
    </w:tbl>
    <w:bookmarkEnd w:id="115"/>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4AA7299" w14:textId="77777777" w:rsidR="005C79D5" w:rsidRPr="005C79D5" w:rsidRDefault="005C79D5" w:rsidP="005C79D5">
      <w:pPr>
        <w:jc w:val="center"/>
        <w:rPr>
          <w:rFonts w:ascii="Arial Narrow" w:hAnsi="Arial Narrow"/>
          <w:b/>
          <w:sz w:val="24"/>
          <w:u w:val="single"/>
        </w:rPr>
      </w:pPr>
      <w:r w:rsidRPr="005C79D5">
        <w:rPr>
          <w:rFonts w:ascii="Arial Narrow" w:hAnsi="Arial Narrow"/>
          <w:b/>
          <w:sz w:val="24"/>
          <w:u w:val="single"/>
        </w:rPr>
        <w:lastRenderedPageBreak/>
        <w:t>COUNTY OF ALAMEDA MINIMUM INSURANCE REQUIREMENTS</w:t>
      </w:r>
    </w:p>
    <w:p w14:paraId="69FB0B81" w14:textId="77777777" w:rsidR="005C79D5" w:rsidRPr="005C79D5" w:rsidRDefault="005C79D5" w:rsidP="005C79D5">
      <w:pPr>
        <w:jc w:val="center"/>
        <w:rPr>
          <w:rFonts w:ascii="Arial Narrow" w:hAnsi="Arial Narrow"/>
          <w:b/>
          <w:sz w:val="22"/>
          <w:szCs w:val="22"/>
          <w:u w:val="single"/>
        </w:rPr>
      </w:pPr>
    </w:p>
    <w:p w14:paraId="5EF54F58" w14:textId="290C0FB0" w:rsidR="005C79D5" w:rsidRPr="005C79D5" w:rsidRDefault="005C79D5" w:rsidP="005C79D5">
      <w:pPr>
        <w:ind w:left="-274"/>
        <w:jc w:val="both"/>
        <w:rPr>
          <w:rFonts w:ascii="Arial Narrow" w:hAnsi="Arial Narrow"/>
          <w:spacing w:val="-4"/>
          <w:sz w:val="22"/>
        </w:rPr>
      </w:pPr>
      <w:r w:rsidRPr="005C79D5">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5C79D5">
        <w:rPr>
          <w:rFonts w:ascii="Arial Narrow" w:hAnsi="Arial Narrow"/>
          <w:sz w:val="22"/>
          <w:szCs w:val="22"/>
        </w:rPr>
        <w:t xml:space="preserve"> The County reserves the right to modify these requirements, including limits, based on the nature of the risk, prior experience, insurer, coverage, or other special circumstances.</w:t>
      </w:r>
      <w:r w:rsidRPr="005C79D5">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5383"/>
        <w:gridCol w:w="4239"/>
      </w:tblGrid>
      <w:tr w:rsidR="005C79D5" w:rsidRPr="005C79D5" w14:paraId="20E06B29" w14:textId="77777777" w:rsidTr="005C79D5">
        <w:trPr>
          <w:cantSplit/>
          <w:jc w:val="center"/>
        </w:trPr>
        <w:tc>
          <w:tcPr>
            <w:tcW w:w="2895" w:type="pct"/>
            <w:gridSpan w:val="2"/>
            <w:shd w:val="pct37" w:color="auto" w:fill="FFFFFF"/>
            <w:vAlign w:val="center"/>
          </w:tcPr>
          <w:p w14:paraId="03F1CA00" w14:textId="77777777" w:rsidR="005C79D5" w:rsidRPr="005C79D5" w:rsidRDefault="005C79D5" w:rsidP="005C79D5">
            <w:pPr>
              <w:spacing w:before="40" w:after="20"/>
              <w:jc w:val="center"/>
              <w:rPr>
                <w:rFonts w:ascii="Arial Narrow" w:hAnsi="Arial Narrow"/>
                <w:b/>
                <w:sz w:val="22"/>
              </w:rPr>
            </w:pPr>
            <w:r w:rsidRPr="005C79D5">
              <w:rPr>
                <w:rFonts w:ascii="Arial Narrow" w:hAnsi="Arial Narrow"/>
                <w:b/>
                <w:sz w:val="22"/>
              </w:rPr>
              <w:t>TYPE OF INSURANCE COVERAGES</w:t>
            </w:r>
          </w:p>
        </w:tc>
        <w:tc>
          <w:tcPr>
            <w:tcW w:w="2105" w:type="pct"/>
            <w:shd w:val="pct35" w:color="auto" w:fill="FFFFFF"/>
            <w:vAlign w:val="center"/>
          </w:tcPr>
          <w:p w14:paraId="6DDF0C1B" w14:textId="77777777" w:rsidR="005C79D5" w:rsidRPr="005C79D5" w:rsidRDefault="005C79D5" w:rsidP="005C79D5">
            <w:pPr>
              <w:spacing w:before="40" w:after="20"/>
              <w:jc w:val="center"/>
              <w:rPr>
                <w:rFonts w:ascii="Arial Narrow" w:hAnsi="Arial Narrow"/>
                <w:b/>
                <w:sz w:val="22"/>
              </w:rPr>
            </w:pPr>
            <w:r w:rsidRPr="005C79D5">
              <w:rPr>
                <w:rFonts w:ascii="Arial Narrow" w:hAnsi="Arial Narrow"/>
                <w:b/>
                <w:sz w:val="22"/>
              </w:rPr>
              <w:t>MINIMUM LIMITS</w:t>
            </w:r>
          </w:p>
        </w:tc>
      </w:tr>
      <w:tr w:rsidR="005C79D5" w:rsidRPr="005C79D5" w14:paraId="1D9C69EF" w14:textId="77777777" w:rsidTr="005C79D5">
        <w:trPr>
          <w:cantSplit/>
          <w:jc w:val="center"/>
        </w:trPr>
        <w:tc>
          <w:tcPr>
            <w:tcW w:w="222" w:type="pct"/>
          </w:tcPr>
          <w:p w14:paraId="5C7BC767" w14:textId="77777777" w:rsidR="005C79D5" w:rsidRPr="005C79D5" w:rsidRDefault="005C79D5" w:rsidP="005C79D5">
            <w:pPr>
              <w:spacing w:before="40"/>
              <w:rPr>
                <w:rFonts w:ascii="Arial Narrow" w:hAnsi="Arial Narrow"/>
                <w:b/>
                <w:sz w:val="22"/>
              </w:rPr>
            </w:pPr>
            <w:r w:rsidRPr="005C79D5">
              <w:rPr>
                <w:rFonts w:ascii="Arial Narrow" w:hAnsi="Arial Narrow"/>
                <w:b/>
                <w:sz w:val="22"/>
              </w:rPr>
              <w:t>A</w:t>
            </w:r>
          </w:p>
        </w:tc>
        <w:tc>
          <w:tcPr>
            <w:tcW w:w="2673" w:type="pct"/>
          </w:tcPr>
          <w:p w14:paraId="139DAD83" w14:textId="77777777" w:rsidR="005C79D5" w:rsidRPr="005C79D5" w:rsidRDefault="005C79D5" w:rsidP="005C79D5">
            <w:pPr>
              <w:spacing w:before="40"/>
              <w:rPr>
                <w:rFonts w:ascii="Arial Narrow" w:hAnsi="Arial Narrow"/>
                <w:b/>
                <w:sz w:val="22"/>
              </w:rPr>
            </w:pPr>
            <w:r w:rsidRPr="005C79D5">
              <w:rPr>
                <w:rFonts w:ascii="Arial Narrow" w:hAnsi="Arial Narrow"/>
                <w:b/>
                <w:sz w:val="22"/>
              </w:rPr>
              <w:t>Commercial General Liability</w:t>
            </w:r>
          </w:p>
          <w:p w14:paraId="23162E11" w14:textId="77777777" w:rsidR="005C79D5" w:rsidRPr="005C79D5" w:rsidRDefault="005C79D5" w:rsidP="005C79D5">
            <w:pPr>
              <w:rPr>
                <w:rFonts w:ascii="Arial Narrow" w:hAnsi="Arial Narrow"/>
                <w:sz w:val="22"/>
              </w:rPr>
            </w:pPr>
            <w:r w:rsidRPr="005C79D5">
              <w:rPr>
                <w:rFonts w:ascii="Arial Narrow" w:hAnsi="Arial Narrow"/>
                <w:sz w:val="22"/>
              </w:rPr>
              <w:t xml:space="preserve">Premises </w:t>
            </w:r>
            <w:proofErr w:type="gramStart"/>
            <w:r w:rsidRPr="005C79D5">
              <w:rPr>
                <w:rFonts w:ascii="Arial Narrow" w:hAnsi="Arial Narrow"/>
                <w:sz w:val="22"/>
              </w:rPr>
              <w:t>Liability;</w:t>
            </w:r>
            <w:proofErr w:type="gramEnd"/>
            <w:r w:rsidRPr="005C79D5">
              <w:rPr>
                <w:rFonts w:ascii="Arial Narrow" w:hAnsi="Arial Narrow"/>
                <w:sz w:val="22"/>
              </w:rPr>
              <w:t xml:space="preserve"> Products and Completed Operations; Contractual Liability; Personal Injury and Advertising Liability</w:t>
            </w:r>
          </w:p>
        </w:tc>
        <w:tc>
          <w:tcPr>
            <w:tcW w:w="2105" w:type="pct"/>
          </w:tcPr>
          <w:p w14:paraId="24F213D9" w14:textId="77777777" w:rsidR="005C79D5" w:rsidRPr="005C79D5" w:rsidRDefault="005C79D5" w:rsidP="005C79D5">
            <w:pPr>
              <w:spacing w:before="40"/>
              <w:rPr>
                <w:rFonts w:ascii="Arial Narrow" w:hAnsi="Arial Narrow"/>
                <w:sz w:val="22"/>
              </w:rPr>
            </w:pPr>
            <w:r w:rsidRPr="005C79D5">
              <w:rPr>
                <w:rFonts w:ascii="Arial Narrow" w:hAnsi="Arial Narrow"/>
                <w:sz w:val="22"/>
              </w:rPr>
              <w:t>$1,000,000 per occurrence (CSL)</w:t>
            </w:r>
          </w:p>
          <w:p w14:paraId="75F04538" w14:textId="77777777" w:rsidR="005C79D5" w:rsidRPr="005C79D5" w:rsidRDefault="005C79D5" w:rsidP="005C79D5">
            <w:pPr>
              <w:rPr>
                <w:rFonts w:ascii="Arial Narrow" w:hAnsi="Arial Narrow"/>
                <w:sz w:val="22"/>
              </w:rPr>
            </w:pPr>
            <w:r w:rsidRPr="005C79D5">
              <w:rPr>
                <w:rFonts w:ascii="Arial Narrow" w:hAnsi="Arial Narrow"/>
                <w:sz w:val="22"/>
              </w:rPr>
              <w:t>Bodily Injury and Property Damage</w:t>
            </w:r>
          </w:p>
        </w:tc>
      </w:tr>
      <w:tr w:rsidR="005C79D5" w:rsidRPr="005C79D5" w14:paraId="4F8E52CF" w14:textId="77777777" w:rsidTr="005C79D5">
        <w:trPr>
          <w:cantSplit/>
          <w:jc w:val="center"/>
        </w:trPr>
        <w:tc>
          <w:tcPr>
            <w:tcW w:w="222" w:type="pct"/>
          </w:tcPr>
          <w:p w14:paraId="1498C194" w14:textId="77777777" w:rsidR="005C79D5" w:rsidRPr="005C79D5" w:rsidRDefault="005C79D5" w:rsidP="005C79D5">
            <w:pPr>
              <w:spacing w:before="40"/>
              <w:rPr>
                <w:rFonts w:ascii="Arial Narrow" w:hAnsi="Arial Narrow"/>
                <w:b/>
                <w:sz w:val="22"/>
              </w:rPr>
            </w:pPr>
            <w:r w:rsidRPr="005C79D5">
              <w:rPr>
                <w:rFonts w:ascii="Arial Narrow" w:hAnsi="Arial Narrow"/>
                <w:b/>
                <w:sz w:val="22"/>
              </w:rPr>
              <w:t>B</w:t>
            </w:r>
          </w:p>
        </w:tc>
        <w:tc>
          <w:tcPr>
            <w:tcW w:w="2673" w:type="pct"/>
          </w:tcPr>
          <w:p w14:paraId="434716BE" w14:textId="77777777" w:rsidR="005C79D5" w:rsidRPr="005C79D5" w:rsidRDefault="005C79D5" w:rsidP="005C79D5">
            <w:pPr>
              <w:spacing w:before="40"/>
              <w:rPr>
                <w:rFonts w:ascii="Arial Narrow" w:hAnsi="Arial Narrow"/>
                <w:b/>
                <w:sz w:val="22"/>
              </w:rPr>
            </w:pPr>
            <w:r w:rsidRPr="005C79D5">
              <w:rPr>
                <w:rFonts w:ascii="Arial Narrow" w:hAnsi="Arial Narrow"/>
                <w:b/>
                <w:sz w:val="22"/>
              </w:rPr>
              <w:t>Commercial or Business Automobile Liability</w:t>
            </w:r>
          </w:p>
          <w:p w14:paraId="194057E9" w14:textId="00DDE219" w:rsidR="005C79D5" w:rsidRPr="005C79D5" w:rsidRDefault="005C79D5" w:rsidP="005C79D5">
            <w:pPr>
              <w:rPr>
                <w:rFonts w:ascii="Arial Narrow" w:hAnsi="Arial Narrow"/>
                <w:sz w:val="22"/>
              </w:rPr>
            </w:pPr>
            <w:proofErr w:type="gramStart"/>
            <w:r w:rsidRPr="005C79D5">
              <w:rPr>
                <w:rFonts w:ascii="Arial Narrow" w:hAnsi="Arial Narrow"/>
                <w:sz w:val="22"/>
              </w:rPr>
              <w:t>All owned vehicles,</w:t>
            </w:r>
            <w:proofErr w:type="gramEnd"/>
            <w:r w:rsidRPr="005C79D5">
              <w:rPr>
                <w:rFonts w:ascii="Arial Narrow" w:hAnsi="Arial Narrow"/>
                <w:sz w:val="22"/>
              </w:rPr>
              <w:t xml:space="preserve"> hired or leased vehicles, non-owned, borrowed and permissive uses. Personal Automobile Liability when extended to cover your business is acceptable for individual contractors with no transportation or hauling related activities</w:t>
            </w:r>
          </w:p>
        </w:tc>
        <w:tc>
          <w:tcPr>
            <w:tcW w:w="2105" w:type="pct"/>
          </w:tcPr>
          <w:p w14:paraId="547933CD" w14:textId="77777777" w:rsidR="005C79D5" w:rsidRPr="005C79D5" w:rsidRDefault="005C79D5" w:rsidP="005C79D5">
            <w:pPr>
              <w:spacing w:before="40"/>
              <w:rPr>
                <w:rFonts w:ascii="Arial Narrow" w:hAnsi="Arial Narrow"/>
                <w:sz w:val="22"/>
              </w:rPr>
            </w:pPr>
            <w:r w:rsidRPr="005C79D5">
              <w:rPr>
                <w:rFonts w:ascii="Arial Narrow" w:hAnsi="Arial Narrow"/>
                <w:sz w:val="22"/>
              </w:rPr>
              <w:t>$1,000,000 per occurrence (CSL)</w:t>
            </w:r>
          </w:p>
          <w:p w14:paraId="48C5151E" w14:textId="77777777" w:rsidR="005C79D5" w:rsidRPr="005C79D5" w:rsidRDefault="005C79D5" w:rsidP="005C79D5">
            <w:pPr>
              <w:rPr>
                <w:rFonts w:ascii="Arial Narrow" w:hAnsi="Arial Narrow"/>
                <w:sz w:val="22"/>
              </w:rPr>
            </w:pPr>
            <w:r w:rsidRPr="005C79D5">
              <w:rPr>
                <w:rFonts w:ascii="Arial Narrow" w:hAnsi="Arial Narrow"/>
                <w:sz w:val="22"/>
              </w:rPr>
              <w:t>Any Auto or Hired and Non-Owned Autos</w:t>
            </w:r>
          </w:p>
          <w:p w14:paraId="4BC7EAFA" w14:textId="77777777" w:rsidR="005C79D5" w:rsidRPr="005C79D5" w:rsidRDefault="005C79D5" w:rsidP="005C79D5">
            <w:pPr>
              <w:rPr>
                <w:rFonts w:ascii="Arial Narrow" w:hAnsi="Arial Narrow"/>
                <w:sz w:val="22"/>
              </w:rPr>
            </w:pPr>
            <w:r w:rsidRPr="005C79D5">
              <w:rPr>
                <w:rFonts w:ascii="Arial Narrow" w:hAnsi="Arial Narrow"/>
                <w:sz w:val="22"/>
              </w:rPr>
              <w:t>Bodily Injury and Property Damage</w:t>
            </w:r>
          </w:p>
        </w:tc>
      </w:tr>
      <w:tr w:rsidR="005C79D5" w:rsidRPr="005C79D5" w14:paraId="47BE761D" w14:textId="77777777" w:rsidTr="005C79D5">
        <w:trPr>
          <w:cantSplit/>
          <w:jc w:val="center"/>
        </w:trPr>
        <w:tc>
          <w:tcPr>
            <w:tcW w:w="222" w:type="pct"/>
          </w:tcPr>
          <w:p w14:paraId="220BAECF" w14:textId="77777777" w:rsidR="005C79D5" w:rsidRPr="005C79D5" w:rsidRDefault="005C79D5" w:rsidP="005C79D5">
            <w:pPr>
              <w:spacing w:before="40"/>
              <w:rPr>
                <w:rFonts w:ascii="Arial Narrow" w:hAnsi="Arial Narrow"/>
                <w:b/>
                <w:sz w:val="22"/>
              </w:rPr>
            </w:pPr>
            <w:r w:rsidRPr="005C79D5">
              <w:rPr>
                <w:rFonts w:ascii="Arial Narrow" w:hAnsi="Arial Narrow"/>
                <w:b/>
                <w:sz w:val="22"/>
              </w:rPr>
              <w:t>C</w:t>
            </w:r>
          </w:p>
        </w:tc>
        <w:tc>
          <w:tcPr>
            <w:tcW w:w="2673" w:type="pct"/>
          </w:tcPr>
          <w:p w14:paraId="353E0C59" w14:textId="77777777" w:rsidR="005C79D5" w:rsidRPr="005C79D5" w:rsidRDefault="005C79D5" w:rsidP="005C79D5">
            <w:pPr>
              <w:spacing w:before="40"/>
              <w:rPr>
                <w:rFonts w:ascii="Arial Narrow" w:hAnsi="Arial Narrow"/>
                <w:b/>
                <w:sz w:val="22"/>
              </w:rPr>
            </w:pPr>
            <w:r w:rsidRPr="005C79D5">
              <w:rPr>
                <w:rFonts w:ascii="Arial Narrow" w:hAnsi="Arial Narrow"/>
                <w:b/>
                <w:sz w:val="22"/>
              </w:rPr>
              <w:t>Workers’ Compensation (WC) and Employers Liability (EL)</w:t>
            </w:r>
          </w:p>
          <w:p w14:paraId="286C814F" w14:textId="77777777" w:rsidR="005C79D5" w:rsidRPr="005C79D5" w:rsidRDefault="005C79D5" w:rsidP="005C79D5">
            <w:pPr>
              <w:rPr>
                <w:rFonts w:ascii="Arial Narrow" w:hAnsi="Arial Narrow"/>
                <w:sz w:val="22"/>
              </w:rPr>
            </w:pPr>
            <w:r w:rsidRPr="005C79D5">
              <w:rPr>
                <w:rFonts w:ascii="Arial Narrow" w:hAnsi="Arial Narrow"/>
                <w:sz w:val="22"/>
              </w:rPr>
              <w:t xml:space="preserve">As required by State of California </w:t>
            </w:r>
          </w:p>
          <w:p w14:paraId="65A97868" w14:textId="77777777" w:rsidR="005C79D5" w:rsidRPr="005C79D5" w:rsidRDefault="005C79D5" w:rsidP="005C79D5">
            <w:pPr>
              <w:rPr>
                <w:rFonts w:ascii="Arial Narrow" w:hAnsi="Arial Narrow"/>
                <w:sz w:val="22"/>
              </w:rPr>
            </w:pPr>
          </w:p>
        </w:tc>
        <w:tc>
          <w:tcPr>
            <w:tcW w:w="2105" w:type="pct"/>
          </w:tcPr>
          <w:p w14:paraId="317D1D47" w14:textId="77777777" w:rsidR="005C79D5" w:rsidRPr="005C79D5" w:rsidRDefault="005C79D5" w:rsidP="005C79D5">
            <w:pPr>
              <w:spacing w:before="40"/>
              <w:rPr>
                <w:rFonts w:ascii="Arial Narrow" w:hAnsi="Arial Narrow"/>
                <w:sz w:val="22"/>
              </w:rPr>
            </w:pPr>
            <w:r w:rsidRPr="005C79D5">
              <w:rPr>
                <w:rFonts w:ascii="Arial Narrow" w:hAnsi="Arial Narrow"/>
                <w:sz w:val="22"/>
              </w:rPr>
              <w:t>WC:  Statutory Limits</w:t>
            </w:r>
          </w:p>
          <w:p w14:paraId="27D8EB0F" w14:textId="77777777" w:rsidR="005C79D5" w:rsidRPr="005C79D5" w:rsidRDefault="005C79D5" w:rsidP="005C79D5">
            <w:pPr>
              <w:rPr>
                <w:rFonts w:ascii="Arial Narrow" w:hAnsi="Arial Narrow"/>
                <w:sz w:val="22"/>
              </w:rPr>
            </w:pPr>
            <w:r w:rsidRPr="005C79D5">
              <w:rPr>
                <w:rFonts w:ascii="Arial Narrow" w:hAnsi="Arial Narrow"/>
                <w:sz w:val="22"/>
              </w:rPr>
              <w:t>EL:  No less than $1,000,000 per accident for bodily injury or disease</w:t>
            </w:r>
          </w:p>
        </w:tc>
      </w:tr>
      <w:tr w:rsidR="005C79D5" w:rsidRPr="005C79D5" w14:paraId="62878CE2" w14:textId="77777777" w:rsidTr="005C79D5">
        <w:trPr>
          <w:cantSplit/>
          <w:jc w:val="center"/>
        </w:trPr>
        <w:tc>
          <w:tcPr>
            <w:tcW w:w="222" w:type="pct"/>
          </w:tcPr>
          <w:p w14:paraId="70C6244D" w14:textId="77777777" w:rsidR="005C79D5" w:rsidRPr="005C79D5" w:rsidRDefault="005C79D5" w:rsidP="005C79D5">
            <w:pPr>
              <w:spacing w:before="40"/>
              <w:rPr>
                <w:rFonts w:ascii="Arial Narrow" w:hAnsi="Arial Narrow"/>
                <w:b/>
                <w:sz w:val="22"/>
              </w:rPr>
            </w:pPr>
            <w:r w:rsidRPr="005C79D5">
              <w:rPr>
                <w:rFonts w:ascii="Arial Narrow" w:hAnsi="Arial Narrow"/>
                <w:b/>
                <w:sz w:val="22"/>
              </w:rPr>
              <w:t>D</w:t>
            </w:r>
          </w:p>
        </w:tc>
        <w:tc>
          <w:tcPr>
            <w:tcW w:w="2673" w:type="pct"/>
          </w:tcPr>
          <w:p w14:paraId="7C6BA225" w14:textId="77777777" w:rsidR="005C79D5" w:rsidRPr="005C79D5" w:rsidRDefault="005C79D5" w:rsidP="005C79D5">
            <w:pPr>
              <w:spacing w:before="40"/>
              <w:rPr>
                <w:rFonts w:ascii="Arial Narrow" w:hAnsi="Arial Narrow"/>
                <w:b/>
                <w:sz w:val="22"/>
              </w:rPr>
            </w:pPr>
            <w:r w:rsidRPr="005C79D5">
              <w:rPr>
                <w:rFonts w:ascii="Arial Narrow" w:hAnsi="Arial Narrow"/>
                <w:b/>
                <w:sz w:val="22"/>
              </w:rPr>
              <w:t xml:space="preserve">Professional Liability/Errors &amp; Omissions </w:t>
            </w:r>
          </w:p>
          <w:p w14:paraId="48384F2A" w14:textId="77777777" w:rsidR="005C79D5" w:rsidRPr="005C79D5" w:rsidRDefault="005C79D5" w:rsidP="005C79D5">
            <w:pPr>
              <w:spacing w:before="40"/>
              <w:rPr>
                <w:rFonts w:ascii="Arial Narrow" w:hAnsi="Arial Narrow"/>
                <w:b/>
                <w:sz w:val="22"/>
              </w:rPr>
            </w:pPr>
            <w:r w:rsidRPr="005C79D5">
              <w:rPr>
                <w:rFonts w:ascii="Arial Narrow" w:hAnsi="Arial Narrow"/>
                <w:bCs/>
                <w:sz w:val="22"/>
              </w:rPr>
              <w:t>Includes endorsements of contractual liability and defense and indemnification of the County</w:t>
            </w:r>
          </w:p>
        </w:tc>
        <w:tc>
          <w:tcPr>
            <w:tcW w:w="2105" w:type="pct"/>
          </w:tcPr>
          <w:p w14:paraId="3341E37D" w14:textId="77777777" w:rsidR="005C79D5" w:rsidRPr="005C79D5" w:rsidRDefault="005C79D5" w:rsidP="005C79D5">
            <w:pPr>
              <w:spacing w:before="40"/>
              <w:rPr>
                <w:rFonts w:ascii="Arial Narrow" w:hAnsi="Arial Narrow"/>
                <w:sz w:val="22"/>
                <w:szCs w:val="22"/>
              </w:rPr>
            </w:pPr>
            <w:r w:rsidRPr="005C79D5">
              <w:rPr>
                <w:rFonts w:ascii="Arial Narrow" w:hAnsi="Arial Narrow"/>
                <w:sz w:val="22"/>
                <w:szCs w:val="22"/>
              </w:rPr>
              <w:t>$1,000,000 per occurrence</w:t>
            </w:r>
          </w:p>
          <w:p w14:paraId="01C0F51A" w14:textId="77777777" w:rsidR="005C79D5" w:rsidRPr="005C79D5" w:rsidRDefault="005C79D5" w:rsidP="005C79D5">
            <w:pPr>
              <w:spacing w:before="40"/>
              <w:rPr>
                <w:rFonts w:ascii="Arial Narrow" w:hAnsi="Arial Narrow"/>
                <w:sz w:val="22"/>
              </w:rPr>
            </w:pPr>
            <w:r w:rsidRPr="005C79D5">
              <w:rPr>
                <w:rFonts w:ascii="Arial Narrow" w:hAnsi="Arial Narrow"/>
                <w:sz w:val="22"/>
                <w:szCs w:val="22"/>
              </w:rPr>
              <w:t>$2,000,000 project aggregate</w:t>
            </w:r>
          </w:p>
        </w:tc>
      </w:tr>
      <w:tr w:rsidR="005C79D5" w:rsidRPr="005C79D5" w14:paraId="55B076AC" w14:textId="77777777" w:rsidTr="005C79D5">
        <w:trPr>
          <w:cantSplit/>
          <w:jc w:val="center"/>
        </w:trPr>
        <w:tc>
          <w:tcPr>
            <w:tcW w:w="222" w:type="pct"/>
          </w:tcPr>
          <w:p w14:paraId="05349AEA" w14:textId="77777777" w:rsidR="005C79D5" w:rsidRPr="005C79D5" w:rsidRDefault="005C79D5" w:rsidP="005C79D5">
            <w:pPr>
              <w:spacing w:before="60"/>
              <w:rPr>
                <w:rFonts w:ascii="Arial Narrow" w:hAnsi="Arial Narrow"/>
                <w:b/>
                <w:sz w:val="22"/>
              </w:rPr>
            </w:pPr>
            <w:r w:rsidRPr="005C79D5">
              <w:rPr>
                <w:rFonts w:ascii="Arial Narrow" w:hAnsi="Arial Narrow"/>
                <w:b/>
                <w:sz w:val="22"/>
              </w:rPr>
              <w:lastRenderedPageBreak/>
              <w:t>E</w:t>
            </w:r>
          </w:p>
          <w:p w14:paraId="4E27C133" w14:textId="77777777" w:rsidR="005C79D5" w:rsidRPr="005C79D5" w:rsidRDefault="005C79D5" w:rsidP="005C79D5">
            <w:pPr>
              <w:spacing w:before="60"/>
              <w:rPr>
                <w:rFonts w:ascii="Arial Narrow" w:hAnsi="Arial Narrow"/>
                <w:b/>
                <w:sz w:val="22"/>
              </w:rPr>
            </w:pPr>
          </w:p>
        </w:tc>
        <w:tc>
          <w:tcPr>
            <w:tcW w:w="4778" w:type="pct"/>
            <w:gridSpan w:val="2"/>
          </w:tcPr>
          <w:p w14:paraId="662B9239" w14:textId="77777777" w:rsidR="005C79D5" w:rsidRPr="005C79D5" w:rsidRDefault="005C79D5" w:rsidP="005C79D5">
            <w:pPr>
              <w:spacing w:before="60"/>
              <w:rPr>
                <w:rFonts w:ascii="Arial Narrow" w:hAnsi="Arial Narrow"/>
                <w:sz w:val="22"/>
                <w:szCs w:val="22"/>
                <w:u w:val="single"/>
              </w:rPr>
            </w:pPr>
            <w:r w:rsidRPr="005C79D5">
              <w:rPr>
                <w:rFonts w:ascii="Arial Narrow" w:hAnsi="Arial Narrow"/>
                <w:b/>
                <w:sz w:val="22"/>
                <w:szCs w:val="22"/>
                <w:u w:val="single"/>
              </w:rPr>
              <w:t>Endorsements and Conditions</w:t>
            </w:r>
            <w:r w:rsidRPr="005C79D5">
              <w:rPr>
                <w:rFonts w:ascii="Arial Narrow" w:hAnsi="Arial Narrow"/>
                <w:sz w:val="22"/>
                <w:szCs w:val="22"/>
                <w:u w:val="single"/>
              </w:rPr>
              <w:t>:</w:t>
            </w:r>
          </w:p>
          <w:p w14:paraId="30958699" w14:textId="77777777" w:rsidR="005C79D5" w:rsidRPr="005C79D5" w:rsidRDefault="005C79D5" w:rsidP="005C79D5">
            <w:pPr>
              <w:rPr>
                <w:rFonts w:ascii="Arial Narrow" w:hAnsi="Arial Narrow"/>
                <w:sz w:val="22"/>
                <w:szCs w:val="22"/>
              </w:rPr>
            </w:pPr>
          </w:p>
          <w:p w14:paraId="73597904" w14:textId="77777777" w:rsidR="005C79D5" w:rsidRPr="005C79D5" w:rsidRDefault="005C79D5" w:rsidP="006D6618">
            <w:pPr>
              <w:keepNext/>
              <w:numPr>
                <w:ilvl w:val="0"/>
                <w:numId w:val="32"/>
              </w:numPr>
              <w:spacing w:after="80"/>
              <w:outlineLvl w:val="2"/>
              <w:rPr>
                <w:rFonts w:ascii="Arial Narrow" w:hAnsi="Arial Narrow"/>
                <w:caps/>
                <w:sz w:val="22"/>
                <w:szCs w:val="22"/>
              </w:rPr>
            </w:pPr>
            <w:r w:rsidRPr="005C79D5">
              <w:rPr>
                <w:rFonts w:ascii="Arial Narrow" w:hAnsi="Arial Narrow"/>
                <w:b/>
                <w:caps/>
                <w:sz w:val="22"/>
                <w:szCs w:val="22"/>
              </w:rPr>
              <w:t xml:space="preserve">ADDITIONAL INSURED: </w:t>
            </w:r>
            <w:r w:rsidRPr="005C79D5">
              <w:rPr>
                <w:rFonts w:ascii="Arial Narrow" w:hAnsi="Arial Narrow"/>
                <w:caps/>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5C79D5">
              <w:rPr>
                <w:rFonts w:ascii="Arial Narrow" w:hAnsi="Arial Narrow"/>
                <w:b/>
                <w:caps/>
                <w:sz w:val="22"/>
                <w:szCs w:val="22"/>
              </w:rPr>
              <w:t xml:space="preserve">both </w:t>
            </w:r>
            <w:r w:rsidRPr="005C79D5">
              <w:rPr>
                <w:rFonts w:ascii="Arial Narrow" w:hAnsi="Arial Narrow"/>
                <w:caps/>
                <w:sz w:val="22"/>
                <w:szCs w:val="22"/>
              </w:rPr>
              <w:t xml:space="preserve">CG 20 10, CG 20 26, CG 20 33, or CG 20 38; </w:t>
            </w:r>
            <w:r w:rsidRPr="005C79D5">
              <w:rPr>
                <w:rFonts w:ascii="Arial Narrow" w:hAnsi="Arial Narrow"/>
                <w:b/>
                <w:caps/>
                <w:sz w:val="22"/>
                <w:szCs w:val="22"/>
              </w:rPr>
              <w:t>and</w:t>
            </w:r>
            <w:r w:rsidRPr="005C79D5">
              <w:rPr>
                <w:rFonts w:ascii="Arial Narrow" w:hAnsi="Arial Narrow"/>
                <w:caps/>
                <w:sz w:val="22"/>
                <w:szCs w:val="22"/>
              </w:rPr>
              <w:t xml:space="preserve"> CG 20 37 if a later edition is used). Auto policy shall contain or be endorsed to contain additional insured coverage for the County.</w:t>
            </w:r>
          </w:p>
          <w:p w14:paraId="4A847BB3" w14:textId="77777777" w:rsidR="005C79D5" w:rsidRPr="005C79D5" w:rsidRDefault="005C79D5" w:rsidP="006D6618">
            <w:pPr>
              <w:numPr>
                <w:ilvl w:val="0"/>
                <w:numId w:val="32"/>
              </w:numPr>
              <w:spacing w:after="80"/>
              <w:rPr>
                <w:rFonts w:ascii="Arial Narrow" w:hAnsi="Arial Narrow"/>
                <w:sz w:val="22"/>
                <w:szCs w:val="22"/>
              </w:rPr>
            </w:pPr>
            <w:r w:rsidRPr="005C79D5">
              <w:rPr>
                <w:rFonts w:ascii="Arial Narrow" w:hAnsi="Arial Narrow"/>
                <w:b/>
                <w:sz w:val="22"/>
                <w:szCs w:val="22"/>
              </w:rPr>
              <w:t>DURATION OF COVERAGE:</w:t>
            </w:r>
            <w:r w:rsidRPr="005C79D5">
              <w:rPr>
                <w:rFonts w:ascii="Arial Narrow" w:hAnsi="Arial Narrow"/>
                <w:sz w:val="22"/>
                <w:szCs w:val="22"/>
              </w:rPr>
              <w:t xml:space="preserve"> </w:t>
            </w:r>
            <w:r w:rsidRPr="005C79D5">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5C79D5">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5C79D5" w:rsidDel="00A73E17">
              <w:rPr>
                <w:rFonts w:ascii="Arial Narrow" w:hAnsi="Arial Narrow"/>
                <w:sz w:val="22"/>
                <w:szCs w:val="22"/>
              </w:rPr>
              <w:t xml:space="preserve"> </w:t>
            </w:r>
          </w:p>
          <w:p w14:paraId="578A5592" w14:textId="77777777" w:rsidR="005C79D5" w:rsidRPr="005C79D5" w:rsidRDefault="005C79D5" w:rsidP="006D6618">
            <w:pPr>
              <w:numPr>
                <w:ilvl w:val="0"/>
                <w:numId w:val="32"/>
              </w:numPr>
              <w:spacing w:after="80"/>
              <w:rPr>
                <w:rFonts w:ascii="Arial Narrow" w:hAnsi="Arial Narrow"/>
                <w:sz w:val="22"/>
                <w:szCs w:val="22"/>
              </w:rPr>
            </w:pPr>
            <w:r w:rsidRPr="005C79D5">
              <w:rPr>
                <w:rFonts w:ascii="Arial Narrow" w:hAnsi="Arial Narrow"/>
                <w:b/>
                <w:sz w:val="22"/>
                <w:szCs w:val="22"/>
              </w:rPr>
              <w:t>REDUCTION OR LIMIT OF OBLIGATION:</w:t>
            </w:r>
            <w:r w:rsidRPr="005C79D5">
              <w:rPr>
                <w:rFonts w:ascii="Arial Narrow" w:hAnsi="Arial Narrow"/>
                <w:sz w:val="22"/>
                <w:szCs w:val="22"/>
              </w:rPr>
              <w:t xml:space="preserve">  All insurance policies</w:t>
            </w:r>
            <w:r w:rsidRPr="005C79D5">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5C79D5">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7101B02E" w14:textId="40492985" w:rsidR="005C79D5" w:rsidRPr="005C79D5" w:rsidRDefault="005C79D5" w:rsidP="006D6618">
            <w:pPr>
              <w:numPr>
                <w:ilvl w:val="0"/>
                <w:numId w:val="32"/>
              </w:numPr>
              <w:spacing w:after="80"/>
              <w:rPr>
                <w:rFonts w:ascii="Arial Narrow" w:hAnsi="Arial Narrow"/>
                <w:sz w:val="22"/>
                <w:szCs w:val="22"/>
              </w:rPr>
            </w:pPr>
            <w:r w:rsidRPr="005C79D5">
              <w:rPr>
                <w:rFonts w:ascii="Arial Narrow" w:hAnsi="Arial Narrow"/>
                <w:b/>
                <w:sz w:val="22"/>
                <w:szCs w:val="22"/>
              </w:rPr>
              <w:t>INSURER FINANCIAL RATING:</w:t>
            </w:r>
            <w:r w:rsidRPr="005C79D5">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68D0D55C" w14:textId="77777777" w:rsidR="005C79D5" w:rsidRPr="005C79D5" w:rsidRDefault="005C79D5" w:rsidP="006D6618">
            <w:pPr>
              <w:keepNext/>
              <w:numPr>
                <w:ilvl w:val="0"/>
                <w:numId w:val="32"/>
              </w:numPr>
              <w:spacing w:after="80"/>
              <w:outlineLvl w:val="2"/>
              <w:rPr>
                <w:rFonts w:ascii="Arial Narrow" w:hAnsi="Arial Narrow"/>
                <w:caps/>
                <w:sz w:val="22"/>
                <w:szCs w:val="22"/>
              </w:rPr>
            </w:pPr>
            <w:r w:rsidRPr="005C79D5">
              <w:rPr>
                <w:rFonts w:ascii="Arial Narrow" w:hAnsi="Arial Narrow"/>
                <w:b/>
                <w:caps/>
                <w:sz w:val="22"/>
                <w:szCs w:val="22"/>
              </w:rPr>
              <w:t xml:space="preserve">SUBCONTRACTORS:  </w:t>
            </w:r>
            <w:r w:rsidRPr="005C79D5">
              <w:rPr>
                <w:rFonts w:ascii="Arial Narrow" w:hAnsi="Arial Narrow"/>
                <w:caps/>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2E9625FB" w14:textId="77777777" w:rsidR="005C79D5" w:rsidRPr="005C79D5" w:rsidRDefault="005C79D5" w:rsidP="006D6618">
            <w:pPr>
              <w:numPr>
                <w:ilvl w:val="0"/>
                <w:numId w:val="32"/>
              </w:numPr>
              <w:rPr>
                <w:rFonts w:ascii="Arial Narrow" w:hAnsi="Arial Narrow"/>
                <w:sz w:val="22"/>
                <w:szCs w:val="22"/>
              </w:rPr>
            </w:pPr>
            <w:r w:rsidRPr="005C79D5">
              <w:rPr>
                <w:rFonts w:ascii="Arial Narrow" w:hAnsi="Arial Narrow"/>
                <w:b/>
                <w:sz w:val="22"/>
                <w:szCs w:val="22"/>
              </w:rPr>
              <w:t>JOINT VENTURES:</w:t>
            </w:r>
            <w:r w:rsidRPr="005C79D5">
              <w:rPr>
                <w:rFonts w:ascii="Arial Narrow" w:hAnsi="Arial Narrow"/>
                <w:sz w:val="22"/>
                <w:szCs w:val="22"/>
              </w:rPr>
              <w:t xml:space="preserve"> If Contractor is an association, partnership or other joint business venture, required insurance shall be provided by one of the following methods:</w:t>
            </w:r>
          </w:p>
          <w:p w14:paraId="513BD5D0" w14:textId="77777777" w:rsidR="005C79D5" w:rsidRPr="005C79D5" w:rsidRDefault="005C79D5" w:rsidP="006D6618">
            <w:pPr>
              <w:numPr>
                <w:ilvl w:val="0"/>
                <w:numId w:val="31"/>
              </w:numPr>
              <w:tabs>
                <w:tab w:val="num" w:pos="720"/>
              </w:tabs>
              <w:ind w:left="720"/>
              <w:rPr>
                <w:rFonts w:ascii="Arial Narrow" w:hAnsi="Arial Narrow"/>
                <w:sz w:val="22"/>
                <w:szCs w:val="22"/>
              </w:rPr>
            </w:pPr>
            <w:r w:rsidRPr="005C79D5">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7F867F46" w14:textId="77777777" w:rsidR="005C79D5" w:rsidRPr="005C79D5" w:rsidRDefault="005C79D5" w:rsidP="006D6618">
            <w:pPr>
              <w:numPr>
                <w:ilvl w:val="0"/>
                <w:numId w:val="33"/>
              </w:numPr>
              <w:rPr>
                <w:rFonts w:ascii="Arial Narrow" w:hAnsi="Arial Narrow"/>
                <w:sz w:val="22"/>
                <w:szCs w:val="22"/>
              </w:rPr>
            </w:pPr>
            <w:r w:rsidRPr="005C79D5">
              <w:rPr>
                <w:rFonts w:ascii="Arial Narrow" w:hAnsi="Arial Narrow"/>
                <w:sz w:val="22"/>
                <w:szCs w:val="22"/>
              </w:rPr>
              <w:t>Joint insurance program with the association, partnership or other joint business venture included as a “Named Insured”.</w:t>
            </w:r>
          </w:p>
          <w:p w14:paraId="65CDA427" w14:textId="77777777" w:rsidR="005C79D5" w:rsidRPr="005C79D5" w:rsidRDefault="005C79D5" w:rsidP="006D6618">
            <w:pPr>
              <w:numPr>
                <w:ilvl w:val="0"/>
                <w:numId w:val="32"/>
              </w:numPr>
              <w:spacing w:after="80"/>
              <w:rPr>
                <w:rFonts w:ascii="Arial Narrow" w:hAnsi="Arial Narrow"/>
                <w:sz w:val="22"/>
                <w:szCs w:val="22"/>
              </w:rPr>
            </w:pPr>
            <w:r w:rsidRPr="005C79D5">
              <w:rPr>
                <w:rFonts w:ascii="Arial Narrow" w:hAnsi="Arial Narrow"/>
                <w:b/>
                <w:sz w:val="22"/>
                <w:szCs w:val="22"/>
              </w:rPr>
              <w:t xml:space="preserve">CANCELLATION OF INSURANCE: </w:t>
            </w:r>
            <w:r w:rsidRPr="005C79D5">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1D1F5299" w14:textId="50560B23" w:rsidR="005C79D5" w:rsidRPr="005C79D5" w:rsidRDefault="005C79D5" w:rsidP="006D6618">
            <w:pPr>
              <w:numPr>
                <w:ilvl w:val="0"/>
                <w:numId w:val="32"/>
              </w:numPr>
              <w:spacing w:after="80"/>
              <w:rPr>
                <w:rFonts w:ascii="Arial Narrow" w:hAnsi="Arial Narrow"/>
                <w:sz w:val="22"/>
              </w:rPr>
            </w:pPr>
            <w:r w:rsidRPr="005C79D5">
              <w:rPr>
                <w:rFonts w:ascii="Arial Narrow" w:hAnsi="Arial Narrow"/>
                <w:b/>
                <w:sz w:val="22"/>
                <w:szCs w:val="22"/>
              </w:rPr>
              <w:t>CERTIFICATE OF INSURANCE</w:t>
            </w:r>
            <w:r w:rsidRPr="005C79D5">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w:t>
            </w:r>
            <w:r w:rsidRPr="005C79D5">
              <w:rPr>
                <w:rFonts w:ascii="Arial Narrow" w:hAnsi="Arial Narrow"/>
                <w:sz w:val="22"/>
                <w:szCs w:val="22"/>
              </w:rPr>
              <w:lastRenderedPageBreak/>
              <w:t xml:space="preserve">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DC57C13" w14:textId="77777777" w:rsidR="005C79D5" w:rsidRPr="005C79D5" w:rsidRDefault="005C79D5" w:rsidP="005C79D5">
      <w:pPr>
        <w:rPr>
          <w:rFonts w:ascii="Calibri" w:hAnsi="Calibri" w:cs="Calibri"/>
          <w:b/>
          <w:color w:val="FFFFFF"/>
          <w:szCs w:val="26"/>
        </w:rPr>
      </w:pPr>
      <w:r w:rsidRPr="005C79D5">
        <w:rPr>
          <w:rFonts w:ascii="Arial Narrow" w:hAnsi="Arial Narrow"/>
          <w:sz w:val="18"/>
        </w:rPr>
        <w:lastRenderedPageBreak/>
        <w:t>Certificate C-2</w:t>
      </w:r>
      <w:r w:rsidRPr="005C79D5">
        <w:rPr>
          <w:rFonts w:ascii="Arial Narrow" w:hAnsi="Arial Narrow"/>
          <w:sz w:val="18"/>
        </w:rPr>
        <w:tab/>
      </w:r>
      <w:r w:rsidRPr="005C79D5">
        <w:rPr>
          <w:rFonts w:ascii="Arial Narrow" w:hAnsi="Arial Narrow"/>
          <w:sz w:val="18"/>
        </w:rPr>
        <w:tab/>
      </w:r>
      <w:r w:rsidRPr="005C79D5">
        <w:rPr>
          <w:rFonts w:ascii="Arial Narrow" w:hAnsi="Arial Narrow"/>
          <w:sz w:val="18"/>
        </w:rPr>
        <w:tab/>
      </w:r>
      <w:r w:rsidRPr="005C79D5">
        <w:rPr>
          <w:rFonts w:ascii="Arial Narrow" w:hAnsi="Arial Narrow"/>
          <w:sz w:val="18"/>
        </w:rPr>
        <w:tab/>
      </w:r>
      <w:r w:rsidRPr="005C79D5">
        <w:rPr>
          <w:rFonts w:ascii="Arial Narrow" w:hAnsi="Arial Narrow"/>
          <w:sz w:val="18"/>
        </w:rPr>
        <w:tab/>
      </w:r>
      <w:r w:rsidRPr="005C79D5">
        <w:rPr>
          <w:rFonts w:ascii="Arial Narrow" w:hAnsi="Arial Narrow"/>
          <w:sz w:val="18"/>
        </w:rPr>
        <w:tab/>
        <w:t xml:space="preserve">                   Page 1 of 1</w:t>
      </w:r>
      <w:r w:rsidRPr="005C79D5">
        <w:rPr>
          <w:rFonts w:ascii="Arial Narrow" w:hAnsi="Arial Narrow"/>
          <w:sz w:val="18"/>
        </w:rPr>
        <w:tab/>
      </w:r>
      <w:r w:rsidRPr="005C79D5">
        <w:rPr>
          <w:rFonts w:ascii="Arial Narrow" w:hAnsi="Arial Narrow"/>
          <w:sz w:val="18"/>
        </w:rPr>
        <w:tab/>
      </w:r>
      <w:r w:rsidRPr="005C79D5">
        <w:rPr>
          <w:rFonts w:ascii="Arial Narrow" w:hAnsi="Arial Narrow"/>
          <w:sz w:val="18"/>
        </w:rPr>
        <w:tab/>
      </w:r>
      <w:r w:rsidRPr="005C79D5">
        <w:rPr>
          <w:rFonts w:ascii="Arial Narrow" w:hAnsi="Arial Narrow"/>
          <w:sz w:val="18"/>
        </w:rPr>
        <w:tab/>
        <w:t xml:space="preserve">      Form 2001-1 (Rev. 03/31/20)</w:t>
      </w:r>
    </w:p>
    <w:p w14:paraId="744FC8A1" w14:textId="77777777" w:rsidR="005C79D5" w:rsidRDefault="005C79D5" w:rsidP="00F43F6A">
      <w:pPr>
        <w:pStyle w:val="PlainText"/>
        <w:jc w:val="both"/>
        <w:rPr>
          <w:rFonts w:ascii="Calibri" w:hAnsi="Calibri" w:cs="Calibri"/>
          <w:b/>
          <w:color w:val="FF0000"/>
          <w:sz w:val="36"/>
          <w:szCs w:val="36"/>
        </w:rPr>
      </w:pPr>
    </w:p>
    <w:p w14:paraId="49B90860" w14:textId="77777777" w:rsidR="005C79D5" w:rsidRDefault="005C79D5" w:rsidP="00F43F6A">
      <w:pPr>
        <w:pStyle w:val="PlainText"/>
        <w:jc w:val="both"/>
        <w:rPr>
          <w:rFonts w:ascii="Calibri" w:hAnsi="Calibri" w:cs="Calibri"/>
          <w:b/>
          <w:color w:val="FF0000"/>
          <w:sz w:val="36"/>
          <w:szCs w:val="36"/>
        </w:rPr>
      </w:pPr>
    </w:p>
    <w:p w14:paraId="2C5A1075" w14:textId="77777777" w:rsidR="005C79D5" w:rsidRDefault="005C79D5" w:rsidP="00F43F6A">
      <w:pPr>
        <w:pStyle w:val="PlainText"/>
        <w:jc w:val="both"/>
        <w:rPr>
          <w:rFonts w:ascii="Calibri" w:hAnsi="Calibri" w:cs="Calibri"/>
          <w:b/>
          <w:color w:val="FF0000"/>
          <w:sz w:val="36"/>
          <w:szCs w:val="36"/>
        </w:rPr>
      </w:pPr>
    </w:p>
    <w:p w14:paraId="4CEF4963" w14:textId="77777777" w:rsidR="005C79D5" w:rsidRDefault="005C79D5" w:rsidP="00F43F6A">
      <w:pPr>
        <w:pStyle w:val="PlainText"/>
        <w:jc w:val="both"/>
        <w:rPr>
          <w:rFonts w:ascii="Calibri" w:hAnsi="Calibri" w:cs="Calibri"/>
          <w:b/>
          <w:color w:val="FF0000"/>
          <w:sz w:val="36"/>
          <w:szCs w:val="36"/>
        </w:rPr>
      </w:pPr>
    </w:p>
    <w:p w14:paraId="52C19EB1" w14:textId="77777777" w:rsidR="005C79D5" w:rsidRDefault="005C79D5" w:rsidP="00F43F6A">
      <w:pPr>
        <w:pStyle w:val="PlainText"/>
        <w:jc w:val="both"/>
        <w:rPr>
          <w:rFonts w:ascii="Calibri" w:hAnsi="Calibri" w:cs="Calibri"/>
          <w:b/>
          <w:color w:val="FF0000"/>
          <w:sz w:val="36"/>
          <w:szCs w:val="36"/>
        </w:rPr>
      </w:pPr>
    </w:p>
    <w:p w14:paraId="14B72BFC" w14:textId="77777777" w:rsidR="00F43F6A" w:rsidRDefault="00F43F6A" w:rsidP="00F43F6A">
      <w:pPr>
        <w:pStyle w:val="PlainText"/>
        <w:rPr>
          <w:rFonts w:ascii="Calibri" w:hAnsi="Calibri" w:cs="Calibri"/>
          <w:b/>
          <w:color w:val="FFFFFF"/>
          <w:sz w:val="26"/>
          <w:szCs w:val="26"/>
        </w:rPr>
      </w:pPr>
    </w:p>
    <w:p w14:paraId="521F30C5" w14:textId="77777777" w:rsidR="00F43F6A" w:rsidRDefault="00F43F6A" w:rsidP="00F43F6A">
      <w:pPr>
        <w:pStyle w:val="PlainText"/>
        <w:rPr>
          <w:rFonts w:ascii="Calibri" w:hAnsi="Calibri" w:cs="Calibri"/>
          <w:b/>
          <w:color w:val="FFFFFF"/>
          <w:sz w:val="26"/>
          <w:szCs w:val="26"/>
        </w:rPr>
      </w:pPr>
    </w:p>
    <w:p w14:paraId="119EE7AF" w14:textId="77777777" w:rsidR="00F43F6A" w:rsidRDefault="00F43F6A" w:rsidP="00F43F6A">
      <w:pPr>
        <w:tabs>
          <w:tab w:val="left" w:pos="-1080"/>
          <w:tab w:val="left" w:pos="-720"/>
        </w:tabs>
        <w:rPr>
          <w:rFonts w:ascii="Calibri" w:hAnsi="Calibri" w:cs="Calibri"/>
          <w:b/>
          <w:sz w:val="60"/>
          <w:szCs w:val="60"/>
        </w:rPr>
      </w:pPr>
    </w:p>
    <w:sectPr w:rsidR="00F43F6A" w:rsidSect="004C6D63">
      <w:headerReference w:type="default" r:id="rId79"/>
      <w:footerReference w:type="default" r:id="rId80"/>
      <w:headerReference w:type="first" r:id="rId81"/>
      <w:footerReference w:type="first" r:id="rId82"/>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D0F3" w14:textId="77777777" w:rsidR="00645874" w:rsidRDefault="00645874">
      <w:r>
        <w:separator/>
      </w:r>
    </w:p>
  </w:endnote>
  <w:endnote w:type="continuationSeparator" w:id="0">
    <w:p w14:paraId="7FBE1134" w14:textId="77777777" w:rsidR="00645874" w:rsidRDefault="00645874">
      <w:r>
        <w:continuationSeparator/>
      </w:r>
    </w:p>
  </w:endnote>
  <w:endnote w:type="continuationNotice" w:id="1">
    <w:p w14:paraId="56A7F588" w14:textId="77777777" w:rsidR="00645874" w:rsidRDefault="00645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64BD4EF7"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Pr="006D6618">
      <w:rPr>
        <w:rFonts w:ascii="Calibri" w:hAnsi="Calibri" w:cs="Calibri"/>
        <w:sz w:val="20"/>
      </w:rPr>
      <w:t>90</w:t>
    </w:r>
    <w:r w:rsidR="00C359FF" w:rsidRPr="006D6618">
      <w:rPr>
        <w:rFonts w:ascii="Calibri" w:hAnsi="Calibri" w:cs="Calibri"/>
        <w:sz w:val="20"/>
      </w:rPr>
      <w:t>2200</w:t>
    </w:r>
  </w:p>
  <w:p w14:paraId="2EE821A4" w14:textId="299748C6"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9F1B93">
      <w:rPr>
        <w:rFonts w:ascii="Calibri" w:hAnsi="Calibri" w:cs="Calibri"/>
        <w:noProof/>
        <w:sz w:val="20"/>
      </w:rPr>
      <w:t>26</w:t>
    </w:r>
    <w:r>
      <w:rPr>
        <w:rFonts w:ascii="Calibri" w:hAnsi="Calibri" w:cs="Calibri"/>
        <w:sz w:val="20"/>
      </w:rPr>
      <w:fldChar w:fldCharType="end"/>
    </w:r>
  </w:p>
  <w:p w14:paraId="23807590" w14:textId="77777777" w:rsidR="00813A05" w:rsidRDefault="00813A05"/>
  <w:p w14:paraId="0B3DFA53" w14:textId="77777777" w:rsidR="00813A05" w:rsidRDefault="00813A05"/>
  <w:p w14:paraId="6ABBE355" w14:textId="77777777" w:rsidR="00813A05" w:rsidRDefault="00813A05"/>
  <w:p w14:paraId="2EF0FADF" w14:textId="77777777" w:rsidR="00813A05" w:rsidRDefault="00813A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52CF969F" w:rsidR="007A4B70" w:rsidRDefault="007A4B70" w:rsidP="007A4B70">
    <w:pPr>
      <w:pStyle w:val="Footer"/>
      <w:jc w:val="right"/>
      <w:rPr>
        <w:rFonts w:asciiTheme="minorHAnsi" w:hAnsiTheme="minorHAnsi" w:cstheme="minorHAnsi"/>
        <w:sz w:val="20"/>
        <w:szCs w:val="14"/>
      </w:rPr>
    </w:pPr>
    <w:bookmarkStart w:id="93" w:name="_Hlk115717291"/>
    <w:bookmarkStart w:id="94" w:name="_Hlk115717292"/>
    <w:bookmarkStart w:id="95" w:name="_Hlk115718229"/>
    <w:bookmarkStart w:id="96" w:name="_Hlk115718230"/>
    <w:r>
      <w:rPr>
        <w:rFonts w:asciiTheme="minorHAnsi" w:hAnsiTheme="minorHAnsi" w:cstheme="minorHAnsi"/>
        <w:sz w:val="20"/>
        <w:szCs w:val="14"/>
      </w:rPr>
      <w:t>RFP Non-Fed Procurement</w:t>
    </w:r>
  </w:p>
  <w:p w14:paraId="650CE6A7" w14:textId="4F651609" w:rsidR="007A4B70" w:rsidRPr="007A4B70" w:rsidRDefault="00801C41" w:rsidP="00801C41">
    <w:pPr>
      <w:pStyle w:val="Footer"/>
      <w:tabs>
        <w:tab w:val="left" w:pos="2630"/>
        <w:tab w:val="right" w:pos="10080"/>
      </w:tabs>
      <w:rPr>
        <w:rFonts w:asciiTheme="minorHAnsi" w:hAnsiTheme="minorHAnsi" w:cstheme="minorHAnsi"/>
        <w:sz w:val="20"/>
        <w:szCs w:val="14"/>
      </w:rPr>
    </w:pPr>
    <w:r>
      <w:rPr>
        <w:rFonts w:asciiTheme="minorHAnsi" w:hAnsiTheme="minorHAnsi" w:cstheme="minorHAnsi"/>
        <w:sz w:val="20"/>
        <w:szCs w:val="14"/>
      </w:rPr>
      <w:tab/>
    </w:r>
    <w:r>
      <w:rPr>
        <w:rFonts w:asciiTheme="minorHAnsi" w:hAnsiTheme="minorHAnsi" w:cstheme="minorHAnsi"/>
        <w:sz w:val="20"/>
        <w:szCs w:val="14"/>
      </w:rPr>
      <w:tab/>
    </w:r>
    <w:r>
      <w:rPr>
        <w:rFonts w:asciiTheme="minorHAnsi" w:hAnsiTheme="minorHAnsi" w:cstheme="minorHAnsi"/>
        <w:sz w:val="20"/>
        <w:szCs w:val="14"/>
      </w:rPr>
      <w:tab/>
    </w:r>
    <w:r>
      <w:rPr>
        <w:rFonts w:asciiTheme="minorHAnsi" w:hAnsiTheme="minorHAnsi" w:cstheme="minorHAnsi"/>
        <w:sz w:val="20"/>
        <w:szCs w:val="14"/>
      </w:rPr>
      <w:tab/>
    </w:r>
    <w:r w:rsidR="007A4B70">
      <w:rPr>
        <w:rFonts w:asciiTheme="minorHAnsi" w:hAnsiTheme="minorHAnsi" w:cstheme="minorHAnsi"/>
        <w:sz w:val="20"/>
        <w:szCs w:val="14"/>
      </w:rPr>
      <w:t>Rev. 10-3-2022</w:t>
    </w:r>
    <w:bookmarkEnd w:id="93"/>
    <w:bookmarkEnd w:id="94"/>
    <w:bookmarkEnd w:id="95"/>
    <w:bookmarkEnd w:id="96"/>
  </w:p>
  <w:p w14:paraId="5DFAB393" w14:textId="00D23053" w:rsidR="00813A05" w:rsidRDefault="00801C41">
    <w:r>
      <w:rPr>
        <w:noProof/>
      </w:rPr>
      <w:drawing>
        <wp:anchor distT="0" distB="0" distL="114300" distR="114300" simplePos="0" relativeHeight="251660296" behindDoc="0" locked="0" layoutInCell="1" allowOverlap="1" wp14:anchorId="0DE57A4F" wp14:editId="2E369DC2">
          <wp:simplePos x="0" y="0"/>
          <wp:positionH relativeFrom="column">
            <wp:posOffset>-1988</wp:posOffset>
          </wp:positionH>
          <wp:positionV relativeFrom="paragraph">
            <wp:posOffset>16647</wp:posOffset>
          </wp:positionV>
          <wp:extent cx="1395515" cy="333955"/>
          <wp:effectExtent l="0" t="0" r="0" b="9525"/>
          <wp:wrapNone/>
          <wp:docPr id="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631" cy="3375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8000"/>
        <w:sz w:val="20"/>
      </w:rPr>
      <w:tab/>
    </w:r>
    <w:r>
      <w:rPr>
        <w:rFonts w:ascii="Calibri" w:hAnsi="Calibri" w:cs="Calibri"/>
        <w:color w:val="008000"/>
        <w:sz w:val="20"/>
      </w:rPr>
      <w:tab/>
    </w:r>
    <w:r>
      <w:rPr>
        <w:rFonts w:ascii="Calibri" w:hAnsi="Calibri" w:cs="Calibri"/>
        <w:color w:val="008000"/>
        <w:sz w:val="20"/>
      </w:rPr>
      <w:tab/>
    </w:r>
    <w:r>
      <w:rPr>
        <w:rFonts w:ascii="Calibri" w:hAnsi="Calibri" w:cs="Calibri"/>
        <w:color w:val="008000"/>
        <w:sz w:val="20"/>
      </w:rPr>
      <w:tab/>
    </w:r>
    <w:r w:rsidRPr="0062630A">
      <w:rPr>
        <w:rFonts w:ascii="Calibri" w:hAnsi="Calibri" w:cs="Calibri"/>
        <w:color w:val="008000"/>
        <w:sz w:val="20"/>
      </w:rPr>
      <w:t xml:space="preserve">Alameda County is committed to reducing environmental impacts across our entire </w:t>
    </w:r>
    <w:r>
      <w:rPr>
        <w:rFonts w:ascii="Calibri" w:hAnsi="Calibri" w:cs="Calibri"/>
        <w:color w:val="008000"/>
        <w:sz w:val="20"/>
      </w:rPr>
      <w:tab/>
    </w:r>
    <w:r>
      <w:rPr>
        <w:rFonts w:ascii="Calibri" w:hAnsi="Calibri" w:cs="Calibri"/>
        <w:color w:val="008000"/>
        <w:sz w:val="20"/>
      </w:rPr>
      <w:tab/>
    </w:r>
    <w:r>
      <w:rPr>
        <w:rFonts w:ascii="Calibri" w:hAnsi="Calibri" w:cs="Calibri"/>
        <w:color w:val="008000"/>
        <w:sz w:val="20"/>
      </w:rPr>
      <w:tab/>
    </w:r>
    <w:r>
      <w:rPr>
        <w:rFonts w:ascii="Calibri" w:hAnsi="Calibri" w:cs="Calibri"/>
        <w:color w:val="008000"/>
        <w:sz w:val="20"/>
      </w:rPr>
      <w:tab/>
    </w:r>
    <w:r>
      <w:rPr>
        <w:rFonts w:ascii="Calibri" w:hAnsi="Calibri" w:cs="Calibri"/>
        <w:color w:val="008000"/>
        <w:sz w:val="20"/>
      </w:rPr>
      <w:tab/>
    </w:r>
    <w:r w:rsidRPr="0062630A">
      <w:rPr>
        <w:rFonts w:ascii="Calibri" w:hAnsi="Calibri" w:cs="Calibri"/>
        <w:color w:val="008000"/>
        <w:sz w:val="20"/>
      </w:rPr>
      <w:t xml:space="preserve">supply chain. </w:t>
    </w:r>
    <w:r>
      <w:rPr>
        <w:rFonts w:ascii="Calibri" w:hAnsi="Calibri" w:cs="Calibri"/>
        <w:color w:val="008000"/>
        <w:sz w:val="20"/>
      </w:rPr>
      <w:t>Please print only what you need, print double-sided, and use recycled-</w:t>
    </w:r>
    <w:r>
      <w:rPr>
        <w:rFonts w:ascii="Calibri" w:hAnsi="Calibri" w:cs="Calibri"/>
        <w:color w:val="008000"/>
        <w:sz w:val="20"/>
      </w:rPr>
      <w:tab/>
    </w:r>
    <w:r>
      <w:rPr>
        <w:rFonts w:ascii="Calibri" w:hAnsi="Calibri" w:cs="Calibri"/>
        <w:color w:val="008000"/>
        <w:sz w:val="20"/>
      </w:rPr>
      <w:tab/>
    </w:r>
    <w:r>
      <w:rPr>
        <w:rFonts w:ascii="Calibri" w:hAnsi="Calibri" w:cs="Calibri"/>
        <w:color w:val="008000"/>
        <w:sz w:val="20"/>
      </w:rPr>
      <w:tab/>
    </w:r>
    <w:r>
      <w:rPr>
        <w:rFonts w:ascii="Calibri" w:hAnsi="Calibri" w:cs="Calibri"/>
        <w:color w:val="008000"/>
        <w:sz w:val="20"/>
      </w:rPr>
      <w:tab/>
    </w:r>
    <w:r>
      <w:rPr>
        <w:rFonts w:ascii="Calibri" w:hAnsi="Calibri" w:cs="Calibri"/>
        <w:color w:val="008000"/>
        <w:sz w:val="20"/>
      </w:rPr>
      <w:tab/>
      <w:t>content paper if printing this document.</w:t>
    </w:r>
  </w:p>
  <w:p w14:paraId="58487CB0" w14:textId="77777777" w:rsidR="00813A05" w:rsidRDefault="00813A05"/>
  <w:p w14:paraId="555C587E" w14:textId="77777777" w:rsidR="00813A05" w:rsidRDefault="00813A05"/>
  <w:p w14:paraId="55BF5D2B" w14:textId="77777777" w:rsidR="00813A05" w:rsidRDefault="00813A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21F2FB2B"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F1B93">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446C58E1"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F1B93">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22B6A196"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5C79D5" w:rsidRPr="009268B2">
      <w:rPr>
        <w:rFonts w:ascii="Calibri" w:hAnsi="Calibri" w:cs="Calibri"/>
        <w:sz w:val="20"/>
      </w:rPr>
      <w:t>902200</w:t>
    </w:r>
    <w:r w:rsidRPr="001215F1">
      <w:rPr>
        <w:rFonts w:ascii="Calibri" w:hAnsi="Calibri" w:cs="Calibri"/>
        <w:color w:val="000000"/>
        <w:sz w:val="20"/>
      </w:rPr>
      <w:t xml:space="preserve"> </w:t>
    </w:r>
  </w:p>
  <w:p w14:paraId="419926AC" w14:textId="16D0540F"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9F1B93">
      <w:rPr>
        <w:rFonts w:ascii="Calibri" w:hAnsi="Calibri" w:cs="Calibri"/>
        <w:noProof/>
        <w:position w:val="8"/>
        <w:sz w:val="20"/>
      </w:rPr>
      <w:t>19</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1E11" w14:textId="77777777" w:rsidR="00645874" w:rsidRDefault="00645874">
      <w:r>
        <w:separator/>
      </w:r>
    </w:p>
  </w:footnote>
  <w:footnote w:type="continuationSeparator" w:id="0">
    <w:p w14:paraId="0DF7F14A" w14:textId="77777777" w:rsidR="00645874" w:rsidRDefault="00645874">
      <w:r>
        <w:continuationSeparator/>
      </w:r>
    </w:p>
  </w:footnote>
  <w:footnote w:type="continuationNotice" w:id="1">
    <w:p w14:paraId="4E5FB593" w14:textId="77777777" w:rsidR="00645874" w:rsidRDefault="00645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74A" w14:textId="77777777" w:rsidR="005056AD" w:rsidRPr="00072724" w:rsidRDefault="005056AD" w:rsidP="005056AD">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0F6C6502" w14:textId="555E4CF4" w:rsidR="00B47EDA" w:rsidRPr="00B47EDA" w:rsidRDefault="00B47EDA" w:rsidP="00B47EDA">
    <w:pPr>
      <w:pStyle w:val="RFP-QHeader2"/>
      <w:rPr>
        <w:rFonts w:ascii="Calibri" w:hAnsi="Calibri" w:cs="Calibri"/>
        <w:b w:val="0"/>
        <w:bCs/>
        <w:sz w:val="22"/>
        <w:szCs w:val="22"/>
        <w:highlight w:val="yellow"/>
      </w:rPr>
    </w:pPr>
    <w:r>
      <w:rPr>
        <w:rFonts w:ascii="Calibri" w:hAnsi="Calibri" w:cs="Calibri"/>
        <w:spacing w:val="-3"/>
        <w:sz w:val="22"/>
        <w:szCs w:val="18"/>
      </w:rPr>
      <w:tab/>
    </w:r>
    <w:r>
      <w:rPr>
        <w:rFonts w:ascii="Calibri" w:hAnsi="Calibri" w:cs="Calibri"/>
        <w:spacing w:val="-3"/>
        <w:sz w:val="22"/>
        <w:szCs w:val="18"/>
      </w:rPr>
      <w:tab/>
    </w:r>
    <w:r>
      <w:rPr>
        <w:rFonts w:ascii="Calibri" w:hAnsi="Calibri" w:cs="Calibri"/>
        <w:spacing w:val="-3"/>
        <w:sz w:val="22"/>
        <w:szCs w:val="18"/>
      </w:rPr>
      <w:tab/>
    </w:r>
    <w:r>
      <w:rPr>
        <w:rFonts w:ascii="Calibri" w:hAnsi="Calibri" w:cs="Calibri"/>
        <w:spacing w:val="-3"/>
        <w:sz w:val="22"/>
        <w:szCs w:val="18"/>
      </w:rPr>
      <w:tab/>
    </w:r>
    <w:r>
      <w:rPr>
        <w:rFonts w:ascii="Calibri" w:hAnsi="Calibri" w:cs="Calibri"/>
        <w:spacing w:val="-3"/>
        <w:sz w:val="22"/>
        <w:szCs w:val="18"/>
      </w:rPr>
      <w:tab/>
    </w:r>
    <w:r>
      <w:rPr>
        <w:rFonts w:ascii="Calibri" w:hAnsi="Calibri" w:cs="Calibri"/>
        <w:spacing w:val="-3"/>
        <w:sz w:val="22"/>
        <w:szCs w:val="18"/>
      </w:rPr>
      <w:tab/>
    </w:r>
    <w:r>
      <w:rPr>
        <w:rFonts w:ascii="Calibri" w:hAnsi="Calibri" w:cs="Calibri"/>
        <w:spacing w:val="-3"/>
        <w:sz w:val="22"/>
        <w:szCs w:val="18"/>
      </w:rPr>
      <w:tab/>
    </w:r>
    <w:r>
      <w:rPr>
        <w:rFonts w:ascii="Calibri" w:hAnsi="Calibri" w:cs="Calibri"/>
        <w:spacing w:val="-3"/>
        <w:sz w:val="22"/>
        <w:szCs w:val="18"/>
      </w:rPr>
      <w:tab/>
    </w:r>
    <w:r>
      <w:rPr>
        <w:rFonts w:ascii="Calibri" w:hAnsi="Calibri" w:cs="Calibri"/>
        <w:spacing w:val="-3"/>
        <w:sz w:val="22"/>
        <w:szCs w:val="18"/>
      </w:rPr>
      <w:tab/>
    </w:r>
    <w:r w:rsidR="005056AD" w:rsidRPr="00072724">
      <w:rPr>
        <w:rFonts w:ascii="Calibri" w:hAnsi="Calibri" w:cs="Calibri"/>
        <w:spacing w:val="-3"/>
        <w:sz w:val="22"/>
        <w:szCs w:val="18"/>
      </w:rPr>
      <w:tab/>
    </w:r>
    <w:r w:rsidR="005056AD" w:rsidRPr="00B47EDA">
      <w:rPr>
        <w:rFonts w:ascii="Calibri" w:hAnsi="Calibri" w:cs="Calibri"/>
        <w:b w:val="0"/>
        <w:bCs/>
        <w:spacing w:val="-3"/>
        <w:sz w:val="22"/>
        <w:szCs w:val="22"/>
      </w:rPr>
      <w:t xml:space="preserve">for </w:t>
    </w:r>
    <w:r w:rsidR="005056AD" w:rsidRPr="00B47EDA">
      <w:rPr>
        <w:rFonts w:ascii="Calibri" w:hAnsi="Calibri" w:cs="Calibri"/>
        <w:b w:val="0"/>
        <w:bCs/>
        <w:spacing w:val="-3"/>
        <w:sz w:val="22"/>
        <w:szCs w:val="22"/>
      </w:rPr>
      <w:fldChar w:fldCharType="begin"/>
    </w:r>
    <w:r w:rsidR="005056AD" w:rsidRPr="00B47EDA">
      <w:rPr>
        <w:rFonts w:ascii="Calibri" w:hAnsi="Calibri" w:cs="Calibri"/>
        <w:b w:val="0"/>
        <w:bCs/>
        <w:spacing w:val="-3"/>
        <w:sz w:val="22"/>
        <w:szCs w:val="22"/>
      </w:rPr>
      <w:instrText xml:space="preserve"> REF BidTitle \h </w:instrText>
    </w:r>
    <w:r w:rsidRPr="00B47EDA">
      <w:rPr>
        <w:rFonts w:ascii="Calibri" w:hAnsi="Calibri" w:cs="Calibri"/>
        <w:b w:val="0"/>
        <w:bCs/>
        <w:spacing w:val="-3"/>
        <w:sz w:val="22"/>
        <w:szCs w:val="22"/>
      </w:rPr>
      <w:instrText xml:space="preserve"> \* MERGEFORMAT </w:instrText>
    </w:r>
    <w:r w:rsidR="005056AD" w:rsidRPr="00B47EDA">
      <w:rPr>
        <w:rFonts w:ascii="Calibri" w:hAnsi="Calibri" w:cs="Calibri"/>
        <w:b w:val="0"/>
        <w:bCs/>
        <w:spacing w:val="-3"/>
        <w:sz w:val="22"/>
        <w:szCs w:val="22"/>
      </w:rPr>
    </w:r>
    <w:r w:rsidR="005056AD" w:rsidRPr="00B47EDA">
      <w:rPr>
        <w:rFonts w:ascii="Calibri" w:hAnsi="Calibri" w:cs="Calibri"/>
        <w:b w:val="0"/>
        <w:bCs/>
        <w:spacing w:val="-3"/>
        <w:sz w:val="22"/>
        <w:szCs w:val="22"/>
      </w:rPr>
      <w:fldChar w:fldCharType="end"/>
    </w:r>
    <w:r w:rsidR="005056AD" w:rsidRPr="00B47EDA">
      <w:rPr>
        <w:rFonts w:ascii="Calibri" w:hAnsi="Calibri" w:cs="Calibri"/>
        <w:b w:val="0"/>
        <w:bCs/>
        <w:spacing w:val="-3"/>
        <w:sz w:val="22"/>
        <w:szCs w:val="22"/>
      </w:rPr>
      <w:fldChar w:fldCharType="begin"/>
    </w:r>
    <w:r w:rsidR="005056AD" w:rsidRPr="00B47EDA">
      <w:rPr>
        <w:rFonts w:ascii="Calibri" w:hAnsi="Calibri" w:cs="Calibri"/>
        <w:b w:val="0"/>
        <w:bCs/>
        <w:spacing w:val="-3"/>
        <w:sz w:val="22"/>
        <w:szCs w:val="22"/>
      </w:rPr>
      <w:instrText xml:space="preserve"> REF BidTitle \h </w:instrText>
    </w:r>
    <w:r w:rsidRPr="00B47EDA">
      <w:rPr>
        <w:rFonts w:ascii="Calibri" w:hAnsi="Calibri" w:cs="Calibri"/>
        <w:b w:val="0"/>
        <w:bCs/>
        <w:spacing w:val="-3"/>
        <w:sz w:val="22"/>
        <w:szCs w:val="22"/>
      </w:rPr>
      <w:instrText xml:space="preserve"> \* MERGEFORMAT </w:instrText>
    </w:r>
    <w:r w:rsidR="005056AD" w:rsidRPr="00B47EDA">
      <w:rPr>
        <w:rFonts w:ascii="Calibri" w:hAnsi="Calibri" w:cs="Calibri"/>
        <w:b w:val="0"/>
        <w:bCs/>
        <w:spacing w:val="-3"/>
        <w:sz w:val="22"/>
        <w:szCs w:val="22"/>
      </w:rPr>
    </w:r>
    <w:r w:rsidR="005056AD" w:rsidRPr="00B47EDA">
      <w:rPr>
        <w:rFonts w:ascii="Calibri" w:hAnsi="Calibri" w:cs="Calibri"/>
        <w:b w:val="0"/>
        <w:bCs/>
        <w:spacing w:val="-3"/>
        <w:sz w:val="22"/>
        <w:szCs w:val="22"/>
      </w:rPr>
      <w:fldChar w:fldCharType="end"/>
    </w:r>
    <w:r w:rsidR="005056AD" w:rsidRPr="00B47EDA">
      <w:rPr>
        <w:rFonts w:ascii="Calibri" w:hAnsi="Calibri" w:cs="Calibri"/>
        <w:b w:val="0"/>
        <w:bCs/>
        <w:spacing w:val="-3"/>
        <w:sz w:val="22"/>
        <w:szCs w:val="22"/>
      </w:rPr>
      <w:fldChar w:fldCharType="begin"/>
    </w:r>
    <w:r w:rsidR="005056AD" w:rsidRPr="00B47EDA">
      <w:rPr>
        <w:rFonts w:ascii="Calibri" w:hAnsi="Calibri" w:cs="Calibri"/>
        <w:b w:val="0"/>
        <w:bCs/>
        <w:spacing w:val="-3"/>
        <w:sz w:val="22"/>
        <w:szCs w:val="22"/>
      </w:rPr>
      <w:instrText xml:space="preserve"> REF BidTitle \h </w:instrText>
    </w:r>
    <w:r w:rsidRPr="00B47EDA">
      <w:rPr>
        <w:rFonts w:ascii="Calibri" w:hAnsi="Calibri" w:cs="Calibri"/>
        <w:b w:val="0"/>
        <w:bCs/>
        <w:spacing w:val="-3"/>
        <w:sz w:val="22"/>
        <w:szCs w:val="22"/>
      </w:rPr>
      <w:instrText xml:space="preserve"> \* MERGEFORMAT </w:instrText>
    </w:r>
    <w:r w:rsidR="005056AD" w:rsidRPr="00B47EDA">
      <w:rPr>
        <w:rFonts w:ascii="Calibri" w:hAnsi="Calibri" w:cs="Calibri"/>
        <w:b w:val="0"/>
        <w:bCs/>
        <w:spacing w:val="-3"/>
        <w:sz w:val="22"/>
        <w:szCs w:val="22"/>
      </w:rPr>
    </w:r>
    <w:r w:rsidR="005056AD" w:rsidRPr="00B47EDA">
      <w:rPr>
        <w:rFonts w:ascii="Calibri" w:hAnsi="Calibri" w:cs="Calibri"/>
        <w:b w:val="0"/>
        <w:bCs/>
        <w:spacing w:val="-3"/>
        <w:sz w:val="22"/>
        <w:szCs w:val="22"/>
      </w:rPr>
      <w:fldChar w:fldCharType="end"/>
    </w:r>
    <w:r w:rsidRPr="00B47EDA">
      <w:rPr>
        <w:rFonts w:ascii="Calibri" w:hAnsi="Calibri" w:cs="Calibri"/>
        <w:b w:val="0"/>
        <w:bCs/>
        <w:sz w:val="22"/>
        <w:szCs w:val="22"/>
      </w:rPr>
      <w:t xml:space="preserve"> Real Estate Broker Services</w:t>
    </w:r>
  </w:p>
  <w:p w14:paraId="710B0B3E" w14:textId="4C6BB240" w:rsidR="005056AD" w:rsidRPr="00A85450" w:rsidRDefault="005056AD" w:rsidP="00B47EDA">
    <w:pPr>
      <w:pStyle w:val="Footer"/>
      <w:tabs>
        <w:tab w:val="clear" w:pos="4320"/>
        <w:tab w:val="clear" w:pos="8640"/>
        <w:tab w:val="right" w:pos="10800"/>
      </w:tabs>
      <w:rPr>
        <w:rFonts w:ascii="Calibri" w:hAnsi="Calibri" w:cs="Calibri"/>
        <w:sz w:val="10"/>
      </w:rPr>
    </w:pPr>
  </w:p>
  <w:p w14:paraId="4FBB3E56" w14:textId="77777777" w:rsidR="005056AD" w:rsidRDefault="005056AD" w:rsidP="005056AD">
    <w:pPr>
      <w:pStyle w:val="Footer"/>
      <w:pBdr>
        <w:top w:val="single" w:sz="6" w:space="1" w:color="auto"/>
      </w:pBdr>
      <w:tabs>
        <w:tab w:val="clear" w:pos="4320"/>
        <w:tab w:val="center" w:pos="5130"/>
      </w:tabs>
      <w:rPr>
        <w:sz w:val="10"/>
      </w:rPr>
    </w:pPr>
  </w:p>
  <w:p w14:paraId="0671C7BB" w14:textId="77777777" w:rsidR="005056AD" w:rsidRDefault="0050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D727" w14:textId="67C56F3D" w:rsidR="00B90722" w:rsidRPr="0037163A" w:rsidRDefault="00B90722" w:rsidP="00C063D4">
    <w:pPr>
      <w:pStyle w:val="RFP-QHeader1"/>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rPr>
      <w:drawing>
        <wp:anchor distT="0" distB="0" distL="114300" distR="114300" simplePos="0" relativeHeight="251658247"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E0242B">
      <w:rPr>
        <w:rFonts w:ascii="Avenir Next LT Pro" w:hAnsi="Avenir Next LT Pro"/>
        <w:noProof/>
        <w:color w:val="7030A0"/>
        <w:spacing w:val="60"/>
        <w:sz w:val="44"/>
        <w:szCs w:val="32"/>
        <w:highlight w:val="yellow"/>
      </w:rPr>
      <w:drawing>
        <wp:anchor distT="0" distB="0" distL="114300" distR="114300" simplePos="0" relativeHeight="251658248" behindDoc="1" locked="0" layoutInCell="0" allowOverlap="1" wp14:anchorId="5D959F0A" wp14:editId="29C7E936">
          <wp:simplePos x="0" y="0"/>
          <wp:positionH relativeFrom="margin">
            <wp:align>center</wp:align>
          </wp:positionH>
          <wp:positionV relativeFrom="margin">
            <wp:align>center</wp:align>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92" w:name="_Hlk115718255"/>
  </w:p>
  <w:p w14:paraId="63A9B4A7" w14:textId="0B021C83" w:rsidR="00B90722" w:rsidRPr="0037163A" w:rsidRDefault="005A5224" w:rsidP="00C063D4">
    <w:pPr>
      <w:pStyle w:val="RFP-QHeader1"/>
      <w:rPr>
        <w:rFonts w:ascii="Avenir Next LT Pro" w:hAnsi="Avenir Next LT Pro"/>
        <w:color w:val="7030A0"/>
        <w:sz w:val="16"/>
        <w:szCs w:val="16"/>
      </w:rPr>
    </w:pPr>
    <w:r>
      <w:rPr>
        <w:rFonts w:ascii="Avenir Next LT Pro" w:hAnsi="Avenir Next LT Pro"/>
        <w:color w:val="7030A0"/>
        <w:sz w:val="20"/>
        <w:szCs w:val="20"/>
      </w:rPr>
      <w:t xml:space="preserve"> </w:t>
    </w:r>
  </w:p>
  <w:bookmarkEnd w:id="92"/>
  <w:p w14:paraId="0084616F" w14:textId="59D1E7A3" w:rsidR="00B90722" w:rsidRDefault="00E0242B">
    <w:pPr>
      <w:pStyle w:val="Header"/>
    </w:pPr>
    <w:r>
      <w:rPr>
        <w:noProof/>
      </w:rPr>
      <w:drawing>
        <wp:anchor distT="0" distB="0" distL="114300" distR="114300" simplePos="0" relativeHeight="251658246" behindDoc="1" locked="0" layoutInCell="0" allowOverlap="1" wp14:anchorId="500333EC" wp14:editId="60FCB5A8">
          <wp:simplePos x="0" y="0"/>
          <wp:positionH relativeFrom="margin">
            <wp:align>center</wp:align>
          </wp:positionH>
          <wp:positionV relativeFrom="margin">
            <wp:align>center</wp:align>
          </wp:positionV>
          <wp:extent cx="4057650" cy="4057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34E46A18" w14:textId="77777777" w:rsidR="00813A05" w:rsidRDefault="00813A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9F1B93"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9F1B93">
    <w:pPr>
      <w:pStyle w:val="Header"/>
    </w:pPr>
    <w:r>
      <w:rPr>
        <w:noProof/>
      </w:rPr>
      <w:pict w14:anchorId="3E8FEC59">
        <v:shape id="_x0000_s1126"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A81DB1"/>
    <w:multiLevelType w:val="hybridMultilevel"/>
    <w:tmpl w:val="88443C0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C5C412"/>
    <w:multiLevelType w:val="multilevel"/>
    <w:tmpl w:val="64580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531D2"/>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077EB"/>
    <w:multiLevelType w:val="hybridMultilevel"/>
    <w:tmpl w:val="98A2FA92"/>
    <w:lvl w:ilvl="0" w:tplc="4C98E86E">
      <w:start w:val="1"/>
      <w:numFmt w:val="decimal"/>
      <w:lvlText w:val="%1."/>
      <w:lvlJc w:val="left"/>
      <w:pPr>
        <w:ind w:left="2620" w:hanging="360"/>
        <w:jc w:val="right"/>
      </w:pPr>
      <w:rPr>
        <w:rFonts w:ascii="Calibri" w:eastAsia="Calibri" w:hAnsi="Calibri" w:cs="Calibri" w:hint="default"/>
        <w:b w:val="0"/>
        <w:bCs w:val="0"/>
        <w:i w:val="0"/>
        <w:iCs w:val="0"/>
        <w:w w:val="99"/>
        <w:sz w:val="26"/>
        <w:szCs w:val="26"/>
        <w:lang w:val="en-US" w:eastAsia="en-US" w:bidi="ar-SA"/>
      </w:rPr>
    </w:lvl>
    <w:lvl w:ilvl="1" w:tplc="70143456">
      <w:numFmt w:val="bullet"/>
      <w:lvlText w:val="•"/>
      <w:lvlJc w:val="left"/>
      <w:pPr>
        <w:ind w:left="3388" w:hanging="360"/>
      </w:pPr>
      <w:rPr>
        <w:rFonts w:hint="default"/>
        <w:lang w:val="en-US" w:eastAsia="en-US" w:bidi="ar-SA"/>
      </w:rPr>
    </w:lvl>
    <w:lvl w:ilvl="2" w:tplc="4FF24B3E">
      <w:numFmt w:val="bullet"/>
      <w:lvlText w:val="•"/>
      <w:lvlJc w:val="left"/>
      <w:pPr>
        <w:ind w:left="4156" w:hanging="360"/>
      </w:pPr>
      <w:rPr>
        <w:rFonts w:hint="default"/>
        <w:lang w:val="en-US" w:eastAsia="en-US" w:bidi="ar-SA"/>
      </w:rPr>
    </w:lvl>
    <w:lvl w:ilvl="3" w:tplc="EE5E305E">
      <w:numFmt w:val="bullet"/>
      <w:lvlText w:val="•"/>
      <w:lvlJc w:val="left"/>
      <w:pPr>
        <w:ind w:left="4924" w:hanging="360"/>
      </w:pPr>
      <w:rPr>
        <w:rFonts w:hint="default"/>
        <w:lang w:val="en-US" w:eastAsia="en-US" w:bidi="ar-SA"/>
      </w:rPr>
    </w:lvl>
    <w:lvl w:ilvl="4" w:tplc="FFCE398A">
      <w:numFmt w:val="bullet"/>
      <w:lvlText w:val="•"/>
      <w:lvlJc w:val="left"/>
      <w:pPr>
        <w:ind w:left="5692" w:hanging="360"/>
      </w:pPr>
      <w:rPr>
        <w:rFonts w:hint="default"/>
        <w:lang w:val="en-US" w:eastAsia="en-US" w:bidi="ar-SA"/>
      </w:rPr>
    </w:lvl>
    <w:lvl w:ilvl="5" w:tplc="E72AB528">
      <w:numFmt w:val="bullet"/>
      <w:lvlText w:val="•"/>
      <w:lvlJc w:val="left"/>
      <w:pPr>
        <w:ind w:left="6460" w:hanging="360"/>
      </w:pPr>
      <w:rPr>
        <w:rFonts w:hint="default"/>
        <w:lang w:val="en-US" w:eastAsia="en-US" w:bidi="ar-SA"/>
      </w:rPr>
    </w:lvl>
    <w:lvl w:ilvl="6" w:tplc="75E430DA">
      <w:numFmt w:val="bullet"/>
      <w:lvlText w:val="•"/>
      <w:lvlJc w:val="left"/>
      <w:pPr>
        <w:ind w:left="7228" w:hanging="360"/>
      </w:pPr>
      <w:rPr>
        <w:rFonts w:hint="default"/>
        <w:lang w:val="en-US" w:eastAsia="en-US" w:bidi="ar-SA"/>
      </w:rPr>
    </w:lvl>
    <w:lvl w:ilvl="7" w:tplc="AB3A6300">
      <w:numFmt w:val="bullet"/>
      <w:lvlText w:val="•"/>
      <w:lvlJc w:val="left"/>
      <w:pPr>
        <w:ind w:left="7996" w:hanging="360"/>
      </w:pPr>
      <w:rPr>
        <w:rFonts w:hint="default"/>
        <w:lang w:val="en-US" w:eastAsia="en-US" w:bidi="ar-SA"/>
      </w:rPr>
    </w:lvl>
    <w:lvl w:ilvl="8" w:tplc="9416B116">
      <w:numFmt w:val="bullet"/>
      <w:lvlText w:val="•"/>
      <w:lvlJc w:val="left"/>
      <w:pPr>
        <w:ind w:left="8764" w:hanging="360"/>
      </w:pPr>
      <w:rPr>
        <w:rFonts w:hint="default"/>
        <w:lang w:val="en-US" w:eastAsia="en-US" w:bidi="ar-SA"/>
      </w:rPr>
    </w:lvl>
  </w:abstractNum>
  <w:abstractNum w:abstractNumId="16"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530"/>
        </w:tabs>
        <w:ind w:left="225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3"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5"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7"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4746929"/>
    <w:multiLevelType w:val="hybridMultilevel"/>
    <w:tmpl w:val="1F22A166"/>
    <w:lvl w:ilvl="0" w:tplc="2F7E7D76">
      <w:start w:val="3"/>
      <w:numFmt w:val="upperLetter"/>
      <w:lvlText w:val="%1."/>
      <w:lvlJc w:val="left"/>
      <w:pPr>
        <w:ind w:left="1840" w:hanging="720"/>
      </w:pPr>
      <w:rPr>
        <w:rFonts w:ascii="Calibri" w:eastAsia="Calibri" w:hAnsi="Calibri" w:cs="Calibri" w:hint="default"/>
        <w:b w:val="0"/>
        <w:bCs w:val="0"/>
        <w:i w:val="0"/>
        <w:iCs w:val="0"/>
        <w:color w:val="231F20"/>
        <w:spacing w:val="-1"/>
        <w:w w:val="100"/>
        <w:sz w:val="24"/>
        <w:szCs w:val="24"/>
        <w:lang w:val="en-US" w:eastAsia="en-US" w:bidi="ar-SA"/>
      </w:rPr>
    </w:lvl>
    <w:lvl w:ilvl="1" w:tplc="86B8C0F2">
      <w:start w:val="1"/>
      <w:numFmt w:val="decimal"/>
      <w:lvlText w:val="%2."/>
      <w:lvlJc w:val="left"/>
      <w:pPr>
        <w:ind w:left="1840" w:hanging="360"/>
      </w:pPr>
      <w:rPr>
        <w:rFonts w:hint="default"/>
        <w:w w:val="99"/>
        <w:lang w:val="en-US" w:eastAsia="en-US" w:bidi="ar-SA"/>
      </w:rPr>
    </w:lvl>
    <w:lvl w:ilvl="2" w:tplc="B25035B2">
      <w:start w:val="1"/>
      <w:numFmt w:val="lowerLetter"/>
      <w:lvlText w:val="%3."/>
      <w:lvlJc w:val="left"/>
      <w:pPr>
        <w:ind w:left="2560" w:hanging="721"/>
      </w:pPr>
      <w:rPr>
        <w:rFonts w:ascii="Calibri" w:eastAsia="Calibri" w:hAnsi="Calibri" w:cs="Calibri" w:hint="default"/>
        <w:b w:val="0"/>
        <w:bCs w:val="0"/>
        <w:i w:val="0"/>
        <w:iCs w:val="0"/>
        <w:color w:val="231F20"/>
        <w:w w:val="99"/>
        <w:sz w:val="26"/>
        <w:szCs w:val="26"/>
        <w:lang w:val="en-US" w:eastAsia="en-US" w:bidi="ar-SA"/>
      </w:rPr>
    </w:lvl>
    <w:lvl w:ilvl="3" w:tplc="5CF230A0">
      <w:numFmt w:val="bullet"/>
      <w:lvlText w:val="•"/>
      <w:lvlJc w:val="left"/>
      <w:pPr>
        <w:ind w:left="4346" w:hanging="721"/>
      </w:pPr>
      <w:rPr>
        <w:rFonts w:hint="default"/>
        <w:lang w:val="en-US" w:eastAsia="en-US" w:bidi="ar-SA"/>
      </w:rPr>
    </w:lvl>
    <w:lvl w:ilvl="4" w:tplc="F6804C0E">
      <w:numFmt w:val="bullet"/>
      <w:lvlText w:val="•"/>
      <w:lvlJc w:val="left"/>
      <w:pPr>
        <w:ind w:left="5240" w:hanging="721"/>
      </w:pPr>
      <w:rPr>
        <w:rFonts w:hint="default"/>
        <w:lang w:val="en-US" w:eastAsia="en-US" w:bidi="ar-SA"/>
      </w:rPr>
    </w:lvl>
    <w:lvl w:ilvl="5" w:tplc="2CBCB2F4">
      <w:numFmt w:val="bullet"/>
      <w:lvlText w:val="•"/>
      <w:lvlJc w:val="left"/>
      <w:pPr>
        <w:ind w:left="6133" w:hanging="721"/>
      </w:pPr>
      <w:rPr>
        <w:rFonts w:hint="default"/>
        <w:lang w:val="en-US" w:eastAsia="en-US" w:bidi="ar-SA"/>
      </w:rPr>
    </w:lvl>
    <w:lvl w:ilvl="6" w:tplc="EC40D6FE">
      <w:numFmt w:val="bullet"/>
      <w:lvlText w:val="•"/>
      <w:lvlJc w:val="left"/>
      <w:pPr>
        <w:ind w:left="7026" w:hanging="721"/>
      </w:pPr>
      <w:rPr>
        <w:rFonts w:hint="default"/>
        <w:lang w:val="en-US" w:eastAsia="en-US" w:bidi="ar-SA"/>
      </w:rPr>
    </w:lvl>
    <w:lvl w:ilvl="7" w:tplc="6C6CD77A">
      <w:numFmt w:val="bullet"/>
      <w:lvlText w:val="•"/>
      <w:lvlJc w:val="left"/>
      <w:pPr>
        <w:ind w:left="7920" w:hanging="721"/>
      </w:pPr>
      <w:rPr>
        <w:rFonts w:hint="default"/>
        <w:lang w:val="en-US" w:eastAsia="en-US" w:bidi="ar-SA"/>
      </w:rPr>
    </w:lvl>
    <w:lvl w:ilvl="8" w:tplc="ED00C8B4">
      <w:numFmt w:val="bullet"/>
      <w:lvlText w:val="•"/>
      <w:lvlJc w:val="left"/>
      <w:pPr>
        <w:ind w:left="8813" w:hanging="721"/>
      </w:pPr>
      <w:rPr>
        <w:rFonts w:hint="default"/>
        <w:lang w:val="en-US" w:eastAsia="en-US" w:bidi="ar-SA"/>
      </w:rPr>
    </w:lvl>
  </w:abstractNum>
  <w:abstractNum w:abstractNumId="32"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AA74F5"/>
    <w:multiLevelType w:val="hybridMultilevel"/>
    <w:tmpl w:val="98A2FA92"/>
    <w:lvl w:ilvl="0" w:tplc="FFFFFFFF">
      <w:start w:val="1"/>
      <w:numFmt w:val="decimal"/>
      <w:lvlText w:val="%1."/>
      <w:lvlJc w:val="left"/>
      <w:pPr>
        <w:ind w:left="2620" w:hanging="360"/>
        <w:jc w:val="right"/>
      </w:pPr>
      <w:rPr>
        <w:rFonts w:ascii="Calibri" w:eastAsia="Calibri" w:hAnsi="Calibri" w:cs="Calibri" w:hint="default"/>
        <w:b w:val="0"/>
        <w:bCs w:val="0"/>
        <w:i w:val="0"/>
        <w:iCs w:val="0"/>
        <w:w w:val="99"/>
        <w:sz w:val="26"/>
        <w:szCs w:val="26"/>
        <w:lang w:val="en-US" w:eastAsia="en-US" w:bidi="ar-SA"/>
      </w:rPr>
    </w:lvl>
    <w:lvl w:ilvl="1" w:tplc="FFFFFFFF">
      <w:numFmt w:val="bullet"/>
      <w:lvlText w:val="•"/>
      <w:lvlJc w:val="left"/>
      <w:pPr>
        <w:ind w:left="3388" w:hanging="360"/>
      </w:pPr>
      <w:rPr>
        <w:rFonts w:hint="default"/>
        <w:lang w:val="en-US" w:eastAsia="en-US" w:bidi="ar-SA"/>
      </w:rPr>
    </w:lvl>
    <w:lvl w:ilvl="2" w:tplc="FFFFFFFF">
      <w:numFmt w:val="bullet"/>
      <w:lvlText w:val="•"/>
      <w:lvlJc w:val="left"/>
      <w:pPr>
        <w:ind w:left="4156" w:hanging="360"/>
      </w:pPr>
      <w:rPr>
        <w:rFonts w:hint="default"/>
        <w:lang w:val="en-US" w:eastAsia="en-US" w:bidi="ar-SA"/>
      </w:rPr>
    </w:lvl>
    <w:lvl w:ilvl="3" w:tplc="FFFFFFFF">
      <w:numFmt w:val="bullet"/>
      <w:lvlText w:val="•"/>
      <w:lvlJc w:val="left"/>
      <w:pPr>
        <w:ind w:left="4924" w:hanging="360"/>
      </w:pPr>
      <w:rPr>
        <w:rFonts w:hint="default"/>
        <w:lang w:val="en-US" w:eastAsia="en-US" w:bidi="ar-SA"/>
      </w:rPr>
    </w:lvl>
    <w:lvl w:ilvl="4" w:tplc="FFFFFFFF">
      <w:numFmt w:val="bullet"/>
      <w:lvlText w:val="•"/>
      <w:lvlJc w:val="left"/>
      <w:pPr>
        <w:ind w:left="5692" w:hanging="360"/>
      </w:pPr>
      <w:rPr>
        <w:rFonts w:hint="default"/>
        <w:lang w:val="en-US" w:eastAsia="en-US" w:bidi="ar-SA"/>
      </w:rPr>
    </w:lvl>
    <w:lvl w:ilvl="5" w:tplc="FFFFFFFF">
      <w:numFmt w:val="bullet"/>
      <w:lvlText w:val="•"/>
      <w:lvlJc w:val="left"/>
      <w:pPr>
        <w:ind w:left="6460" w:hanging="360"/>
      </w:pPr>
      <w:rPr>
        <w:rFonts w:hint="default"/>
        <w:lang w:val="en-US" w:eastAsia="en-US" w:bidi="ar-SA"/>
      </w:rPr>
    </w:lvl>
    <w:lvl w:ilvl="6" w:tplc="FFFFFFFF">
      <w:numFmt w:val="bullet"/>
      <w:lvlText w:val="•"/>
      <w:lvlJc w:val="left"/>
      <w:pPr>
        <w:ind w:left="7228" w:hanging="360"/>
      </w:pPr>
      <w:rPr>
        <w:rFonts w:hint="default"/>
        <w:lang w:val="en-US" w:eastAsia="en-US" w:bidi="ar-SA"/>
      </w:rPr>
    </w:lvl>
    <w:lvl w:ilvl="7" w:tplc="FFFFFFFF">
      <w:numFmt w:val="bullet"/>
      <w:lvlText w:val="•"/>
      <w:lvlJc w:val="left"/>
      <w:pPr>
        <w:ind w:left="7996" w:hanging="360"/>
      </w:pPr>
      <w:rPr>
        <w:rFonts w:hint="default"/>
        <w:lang w:val="en-US" w:eastAsia="en-US" w:bidi="ar-SA"/>
      </w:rPr>
    </w:lvl>
    <w:lvl w:ilvl="8" w:tplc="FFFFFFFF">
      <w:numFmt w:val="bullet"/>
      <w:lvlText w:val="•"/>
      <w:lvlJc w:val="left"/>
      <w:pPr>
        <w:ind w:left="8764" w:hanging="360"/>
      </w:pPr>
      <w:rPr>
        <w:rFonts w:hint="default"/>
        <w:lang w:val="en-US" w:eastAsia="en-US" w:bidi="ar-SA"/>
      </w:r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328486137">
    <w:abstractNumId w:val="9"/>
  </w:num>
  <w:num w:numId="4" w16cid:durableId="1187139056">
    <w:abstractNumId w:val="10"/>
  </w:num>
  <w:num w:numId="5" w16cid:durableId="757793080">
    <w:abstractNumId w:val="28"/>
  </w:num>
  <w:num w:numId="6" w16cid:durableId="1832284194">
    <w:abstractNumId w:val="32"/>
  </w:num>
  <w:num w:numId="7" w16cid:durableId="875041554">
    <w:abstractNumId w:val="17"/>
  </w:num>
  <w:num w:numId="8" w16cid:durableId="1066218428">
    <w:abstractNumId w:val="3"/>
  </w:num>
  <w:num w:numId="9" w16cid:durableId="1517116435">
    <w:abstractNumId w:val="25"/>
  </w:num>
  <w:num w:numId="10" w16cid:durableId="1783768693">
    <w:abstractNumId w:val="11"/>
  </w:num>
  <w:num w:numId="11" w16cid:durableId="705910248">
    <w:abstractNumId w:val="21"/>
  </w:num>
  <w:num w:numId="12" w16cid:durableId="618730633">
    <w:abstractNumId w:val="2"/>
  </w:num>
  <w:num w:numId="13" w16cid:durableId="255406553">
    <w:abstractNumId w:val="8"/>
  </w:num>
  <w:num w:numId="14" w16cid:durableId="819736560">
    <w:abstractNumId w:val="4"/>
  </w:num>
  <w:num w:numId="15" w16cid:durableId="1696803928">
    <w:abstractNumId w:val="33"/>
  </w:num>
  <w:num w:numId="16" w16cid:durableId="764425953">
    <w:abstractNumId w:val="14"/>
  </w:num>
  <w:num w:numId="17" w16cid:durableId="1716657097">
    <w:abstractNumId w:val="27"/>
  </w:num>
  <w:num w:numId="18" w16cid:durableId="246813514">
    <w:abstractNumId w:val="18"/>
  </w:num>
  <w:num w:numId="19" w16cid:durableId="719979944">
    <w:abstractNumId w:val="30"/>
  </w:num>
  <w:num w:numId="20" w16cid:durableId="1001393866">
    <w:abstractNumId w:val="26"/>
  </w:num>
  <w:num w:numId="21" w16cid:durableId="1816599830">
    <w:abstractNumId w:val="7"/>
  </w:num>
  <w:num w:numId="22" w16cid:durableId="638808813">
    <w:abstractNumId w:val="19"/>
  </w:num>
  <w:num w:numId="23" w16cid:durableId="405422605">
    <w:abstractNumId w:val="21"/>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9091829">
    <w:abstractNumId w:val="34"/>
  </w:num>
  <w:num w:numId="25" w16cid:durableId="1069381863">
    <w:abstractNumId w:val="16"/>
  </w:num>
  <w:num w:numId="26" w16cid:durableId="67308819">
    <w:abstractNumId w:val="13"/>
  </w:num>
  <w:num w:numId="27" w16cid:durableId="555509671">
    <w:abstractNumId w:val="20"/>
  </w:num>
  <w:num w:numId="28" w16cid:durableId="1501460539">
    <w:abstractNumId w:val="23"/>
  </w:num>
  <w:num w:numId="29" w16cid:durableId="727413734">
    <w:abstractNumId w:val="31"/>
  </w:num>
  <w:num w:numId="30" w16cid:durableId="236791937">
    <w:abstractNumId w:val="12"/>
  </w:num>
  <w:num w:numId="31" w16cid:durableId="802886332">
    <w:abstractNumId w:val="24"/>
  </w:num>
  <w:num w:numId="32" w16cid:durableId="1577858660">
    <w:abstractNumId w:val="29"/>
  </w:num>
  <w:num w:numId="33" w16cid:durableId="1335261474">
    <w:abstractNumId w:val="22"/>
  </w:num>
  <w:num w:numId="34" w16cid:durableId="674958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2682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191942">
    <w:abstractNumId w:val="5"/>
  </w:num>
  <w:num w:numId="37" w16cid:durableId="737092962">
    <w:abstractNumId w:val="21"/>
  </w:num>
  <w:num w:numId="38" w16cid:durableId="983462458">
    <w:abstractNumId w:val="21"/>
  </w:num>
  <w:num w:numId="39" w16cid:durableId="933629804">
    <w:abstractNumId w:val="21"/>
  </w:num>
  <w:num w:numId="40" w16cid:durableId="1004094223">
    <w:abstractNumId w:val="6"/>
  </w:num>
  <w:num w:numId="41" w16cid:durableId="1328751148">
    <w:abstractNumId w:val="21"/>
  </w:num>
  <w:num w:numId="42" w16cid:durableId="686559968">
    <w:abstractNumId w:val="15"/>
  </w:num>
  <w:num w:numId="43" w16cid:durableId="82123335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kFAHt93dEtAAAA"/>
  </w:docVars>
  <w:rsids>
    <w:rsidRoot w:val="00A44F60"/>
    <w:rsid w:val="000014C8"/>
    <w:rsid w:val="00001B92"/>
    <w:rsid w:val="00001D68"/>
    <w:rsid w:val="0000216C"/>
    <w:rsid w:val="000027EB"/>
    <w:rsid w:val="00002FA3"/>
    <w:rsid w:val="0000383D"/>
    <w:rsid w:val="00003B4D"/>
    <w:rsid w:val="00003D08"/>
    <w:rsid w:val="0000474B"/>
    <w:rsid w:val="00004DD8"/>
    <w:rsid w:val="00005CB8"/>
    <w:rsid w:val="00006059"/>
    <w:rsid w:val="000060A5"/>
    <w:rsid w:val="00006C34"/>
    <w:rsid w:val="0000735A"/>
    <w:rsid w:val="00007688"/>
    <w:rsid w:val="0000793D"/>
    <w:rsid w:val="00007C74"/>
    <w:rsid w:val="00010516"/>
    <w:rsid w:val="00011821"/>
    <w:rsid w:val="00013283"/>
    <w:rsid w:val="00013AE6"/>
    <w:rsid w:val="00013C76"/>
    <w:rsid w:val="0001449B"/>
    <w:rsid w:val="000156FD"/>
    <w:rsid w:val="000158EF"/>
    <w:rsid w:val="00015E6F"/>
    <w:rsid w:val="00016E1C"/>
    <w:rsid w:val="00016FB6"/>
    <w:rsid w:val="00017184"/>
    <w:rsid w:val="00020FA7"/>
    <w:rsid w:val="00021232"/>
    <w:rsid w:val="00021376"/>
    <w:rsid w:val="000220CD"/>
    <w:rsid w:val="00022798"/>
    <w:rsid w:val="00024521"/>
    <w:rsid w:val="00024DD7"/>
    <w:rsid w:val="00024EC1"/>
    <w:rsid w:val="00025D85"/>
    <w:rsid w:val="00027007"/>
    <w:rsid w:val="000278E0"/>
    <w:rsid w:val="000279F4"/>
    <w:rsid w:val="00031AC5"/>
    <w:rsid w:val="0003357F"/>
    <w:rsid w:val="00033E5E"/>
    <w:rsid w:val="00034AAD"/>
    <w:rsid w:val="00034C76"/>
    <w:rsid w:val="00034CB7"/>
    <w:rsid w:val="000352A4"/>
    <w:rsid w:val="00035D37"/>
    <w:rsid w:val="00035F4D"/>
    <w:rsid w:val="000363F4"/>
    <w:rsid w:val="00037DA9"/>
    <w:rsid w:val="00040594"/>
    <w:rsid w:val="00040BB0"/>
    <w:rsid w:val="000411A9"/>
    <w:rsid w:val="000433E4"/>
    <w:rsid w:val="00044295"/>
    <w:rsid w:val="000442CA"/>
    <w:rsid w:val="00044D4A"/>
    <w:rsid w:val="0004564D"/>
    <w:rsid w:val="000458B8"/>
    <w:rsid w:val="000460D7"/>
    <w:rsid w:val="00046A22"/>
    <w:rsid w:val="000509F0"/>
    <w:rsid w:val="000510ED"/>
    <w:rsid w:val="000517A9"/>
    <w:rsid w:val="000531EA"/>
    <w:rsid w:val="000548D3"/>
    <w:rsid w:val="000569D7"/>
    <w:rsid w:val="00057842"/>
    <w:rsid w:val="00060E77"/>
    <w:rsid w:val="00061F48"/>
    <w:rsid w:val="00062811"/>
    <w:rsid w:val="00062A1E"/>
    <w:rsid w:val="00062A88"/>
    <w:rsid w:val="00063231"/>
    <w:rsid w:val="00063D63"/>
    <w:rsid w:val="00063E8C"/>
    <w:rsid w:val="00065420"/>
    <w:rsid w:val="00065521"/>
    <w:rsid w:val="000664F5"/>
    <w:rsid w:val="00067824"/>
    <w:rsid w:val="00070D99"/>
    <w:rsid w:val="0007148C"/>
    <w:rsid w:val="00071570"/>
    <w:rsid w:val="000723B0"/>
    <w:rsid w:val="00072724"/>
    <w:rsid w:val="00073322"/>
    <w:rsid w:val="00073990"/>
    <w:rsid w:val="00075E0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3780"/>
    <w:rsid w:val="000C4399"/>
    <w:rsid w:val="000D01A7"/>
    <w:rsid w:val="000D0D04"/>
    <w:rsid w:val="000D308A"/>
    <w:rsid w:val="000D36C5"/>
    <w:rsid w:val="000D3F31"/>
    <w:rsid w:val="000D5618"/>
    <w:rsid w:val="000D7E71"/>
    <w:rsid w:val="000E16B4"/>
    <w:rsid w:val="000E25B1"/>
    <w:rsid w:val="000E2802"/>
    <w:rsid w:val="000E322E"/>
    <w:rsid w:val="000E326B"/>
    <w:rsid w:val="000E426B"/>
    <w:rsid w:val="000E5B37"/>
    <w:rsid w:val="000E7B05"/>
    <w:rsid w:val="000F040F"/>
    <w:rsid w:val="000F0C20"/>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06F17"/>
    <w:rsid w:val="00110070"/>
    <w:rsid w:val="00111AAE"/>
    <w:rsid w:val="00111D40"/>
    <w:rsid w:val="00111F96"/>
    <w:rsid w:val="00112390"/>
    <w:rsid w:val="00113947"/>
    <w:rsid w:val="0011421B"/>
    <w:rsid w:val="00114284"/>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951"/>
    <w:rsid w:val="00141E70"/>
    <w:rsid w:val="00142BC2"/>
    <w:rsid w:val="001430C9"/>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20D9"/>
    <w:rsid w:val="0016487B"/>
    <w:rsid w:val="00165BD4"/>
    <w:rsid w:val="00165C83"/>
    <w:rsid w:val="001661B3"/>
    <w:rsid w:val="00166485"/>
    <w:rsid w:val="0016666C"/>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15A"/>
    <w:rsid w:val="00176B0F"/>
    <w:rsid w:val="00176BD5"/>
    <w:rsid w:val="001802F7"/>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484D"/>
    <w:rsid w:val="0019506F"/>
    <w:rsid w:val="00195626"/>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4CCB"/>
    <w:rsid w:val="001B55F1"/>
    <w:rsid w:val="001B6305"/>
    <w:rsid w:val="001B7118"/>
    <w:rsid w:val="001B7488"/>
    <w:rsid w:val="001C0410"/>
    <w:rsid w:val="001C0AC1"/>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5217"/>
    <w:rsid w:val="001D5B04"/>
    <w:rsid w:val="001D60CE"/>
    <w:rsid w:val="001D6BC3"/>
    <w:rsid w:val="001D72A8"/>
    <w:rsid w:val="001D7C0F"/>
    <w:rsid w:val="001E0A61"/>
    <w:rsid w:val="001E0FB6"/>
    <w:rsid w:val="001E11B9"/>
    <w:rsid w:val="001E2678"/>
    <w:rsid w:val="001E26F5"/>
    <w:rsid w:val="001E2BE4"/>
    <w:rsid w:val="001E33B4"/>
    <w:rsid w:val="001E6594"/>
    <w:rsid w:val="001E6957"/>
    <w:rsid w:val="001E6A87"/>
    <w:rsid w:val="001E7711"/>
    <w:rsid w:val="001F2EE1"/>
    <w:rsid w:val="001F3C14"/>
    <w:rsid w:val="001F3C5C"/>
    <w:rsid w:val="001F4100"/>
    <w:rsid w:val="001F5EE0"/>
    <w:rsid w:val="001F60E7"/>
    <w:rsid w:val="001F6EFD"/>
    <w:rsid w:val="001F7476"/>
    <w:rsid w:val="001F7A78"/>
    <w:rsid w:val="001F7C3D"/>
    <w:rsid w:val="001F7D41"/>
    <w:rsid w:val="001F7D6F"/>
    <w:rsid w:val="00200ADC"/>
    <w:rsid w:val="0020216D"/>
    <w:rsid w:val="002032F7"/>
    <w:rsid w:val="00203465"/>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1C7"/>
    <w:rsid w:val="00221753"/>
    <w:rsid w:val="00222715"/>
    <w:rsid w:val="00222E88"/>
    <w:rsid w:val="00222EA5"/>
    <w:rsid w:val="002255DA"/>
    <w:rsid w:val="00225610"/>
    <w:rsid w:val="00225A98"/>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5A80"/>
    <w:rsid w:val="00236CB7"/>
    <w:rsid w:val="002375FF"/>
    <w:rsid w:val="00241007"/>
    <w:rsid w:val="00241260"/>
    <w:rsid w:val="002435D4"/>
    <w:rsid w:val="00243B25"/>
    <w:rsid w:val="00244273"/>
    <w:rsid w:val="00244530"/>
    <w:rsid w:val="00244A8C"/>
    <w:rsid w:val="00244DA8"/>
    <w:rsid w:val="00245DE1"/>
    <w:rsid w:val="00246AF3"/>
    <w:rsid w:val="00247471"/>
    <w:rsid w:val="00247B71"/>
    <w:rsid w:val="00250612"/>
    <w:rsid w:val="002515FB"/>
    <w:rsid w:val="00251E19"/>
    <w:rsid w:val="00252109"/>
    <w:rsid w:val="00252B4D"/>
    <w:rsid w:val="002548C4"/>
    <w:rsid w:val="00255B8E"/>
    <w:rsid w:val="00255D3C"/>
    <w:rsid w:val="0025693F"/>
    <w:rsid w:val="00262A80"/>
    <w:rsid w:val="00263ED0"/>
    <w:rsid w:val="00264FDF"/>
    <w:rsid w:val="00265DDF"/>
    <w:rsid w:val="00266288"/>
    <w:rsid w:val="002669A4"/>
    <w:rsid w:val="00266DFB"/>
    <w:rsid w:val="00271174"/>
    <w:rsid w:val="002715DF"/>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59A9"/>
    <w:rsid w:val="00296B8A"/>
    <w:rsid w:val="00296ED2"/>
    <w:rsid w:val="002A159F"/>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236A"/>
    <w:rsid w:val="002B31A2"/>
    <w:rsid w:val="002B348A"/>
    <w:rsid w:val="002B3BE5"/>
    <w:rsid w:val="002B469C"/>
    <w:rsid w:val="002B482F"/>
    <w:rsid w:val="002B6A74"/>
    <w:rsid w:val="002C069F"/>
    <w:rsid w:val="002C07C9"/>
    <w:rsid w:val="002C2B73"/>
    <w:rsid w:val="002C3232"/>
    <w:rsid w:val="002C348B"/>
    <w:rsid w:val="002C35B9"/>
    <w:rsid w:val="002C41F9"/>
    <w:rsid w:val="002C44FB"/>
    <w:rsid w:val="002C4CA2"/>
    <w:rsid w:val="002C5DFD"/>
    <w:rsid w:val="002C653C"/>
    <w:rsid w:val="002C687F"/>
    <w:rsid w:val="002C7083"/>
    <w:rsid w:val="002D21D1"/>
    <w:rsid w:val="002D2E9B"/>
    <w:rsid w:val="002D355A"/>
    <w:rsid w:val="002D36D0"/>
    <w:rsid w:val="002D4A32"/>
    <w:rsid w:val="002D593D"/>
    <w:rsid w:val="002D6331"/>
    <w:rsid w:val="002D6D1B"/>
    <w:rsid w:val="002D6F52"/>
    <w:rsid w:val="002D75F1"/>
    <w:rsid w:val="002E1C46"/>
    <w:rsid w:val="002E2AA3"/>
    <w:rsid w:val="002E36C5"/>
    <w:rsid w:val="002E3946"/>
    <w:rsid w:val="002E4C33"/>
    <w:rsid w:val="002E5249"/>
    <w:rsid w:val="002E7239"/>
    <w:rsid w:val="002F03BD"/>
    <w:rsid w:val="002F0CB2"/>
    <w:rsid w:val="002F1647"/>
    <w:rsid w:val="002F19BC"/>
    <w:rsid w:val="002F31A0"/>
    <w:rsid w:val="002F3E3A"/>
    <w:rsid w:val="002F4CB7"/>
    <w:rsid w:val="002F5EAC"/>
    <w:rsid w:val="002F6313"/>
    <w:rsid w:val="002F697D"/>
    <w:rsid w:val="002F74DA"/>
    <w:rsid w:val="002FE06B"/>
    <w:rsid w:val="003013B4"/>
    <w:rsid w:val="00301DD0"/>
    <w:rsid w:val="003021E8"/>
    <w:rsid w:val="00302EF4"/>
    <w:rsid w:val="00303148"/>
    <w:rsid w:val="00303AD6"/>
    <w:rsid w:val="00303E45"/>
    <w:rsid w:val="003049D2"/>
    <w:rsid w:val="00305020"/>
    <w:rsid w:val="00306487"/>
    <w:rsid w:val="00307797"/>
    <w:rsid w:val="00307C45"/>
    <w:rsid w:val="00310523"/>
    <w:rsid w:val="003105DE"/>
    <w:rsid w:val="00310AE2"/>
    <w:rsid w:val="00311028"/>
    <w:rsid w:val="00312C59"/>
    <w:rsid w:val="00313790"/>
    <w:rsid w:val="00313A37"/>
    <w:rsid w:val="00313CEA"/>
    <w:rsid w:val="00314CAD"/>
    <w:rsid w:val="00315489"/>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D5E"/>
    <w:rsid w:val="00331F6F"/>
    <w:rsid w:val="00332BA9"/>
    <w:rsid w:val="00332BC7"/>
    <w:rsid w:val="003339BE"/>
    <w:rsid w:val="00333A84"/>
    <w:rsid w:val="0033606A"/>
    <w:rsid w:val="00336FD1"/>
    <w:rsid w:val="0034049B"/>
    <w:rsid w:val="00340D50"/>
    <w:rsid w:val="00343A7A"/>
    <w:rsid w:val="003441DA"/>
    <w:rsid w:val="00344D69"/>
    <w:rsid w:val="00347A84"/>
    <w:rsid w:val="00347B39"/>
    <w:rsid w:val="00347D7C"/>
    <w:rsid w:val="003512EB"/>
    <w:rsid w:val="0035143C"/>
    <w:rsid w:val="00351B4C"/>
    <w:rsid w:val="00351F4A"/>
    <w:rsid w:val="00353358"/>
    <w:rsid w:val="003533DB"/>
    <w:rsid w:val="0035352E"/>
    <w:rsid w:val="00353FF1"/>
    <w:rsid w:val="0035453C"/>
    <w:rsid w:val="003546B9"/>
    <w:rsid w:val="00354706"/>
    <w:rsid w:val="003548D8"/>
    <w:rsid w:val="00356E69"/>
    <w:rsid w:val="00357A5C"/>
    <w:rsid w:val="003604EC"/>
    <w:rsid w:val="0036090F"/>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679"/>
    <w:rsid w:val="00385969"/>
    <w:rsid w:val="00385F07"/>
    <w:rsid w:val="003872E9"/>
    <w:rsid w:val="0038748C"/>
    <w:rsid w:val="00390D76"/>
    <w:rsid w:val="0039139E"/>
    <w:rsid w:val="003924F0"/>
    <w:rsid w:val="003930ED"/>
    <w:rsid w:val="00393CFB"/>
    <w:rsid w:val="00394041"/>
    <w:rsid w:val="0039413C"/>
    <w:rsid w:val="00394393"/>
    <w:rsid w:val="00394940"/>
    <w:rsid w:val="0039766A"/>
    <w:rsid w:val="003A18A7"/>
    <w:rsid w:val="003A1E70"/>
    <w:rsid w:val="003A2715"/>
    <w:rsid w:val="003A2F09"/>
    <w:rsid w:val="003A2FCD"/>
    <w:rsid w:val="003A33A7"/>
    <w:rsid w:val="003A480A"/>
    <w:rsid w:val="003A480B"/>
    <w:rsid w:val="003A483F"/>
    <w:rsid w:val="003A4DFF"/>
    <w:rsid w:val="003A50B3"/>
    <w:rsid w:val="003A55E7"/>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4E61"/>
    <w:rsid w:val="003D55A4"/>
    <w:rsid w:val="003D57A5"/>
    <w:rsid w:val="003D6005"/>
    <w:rsid w:val="003D6683"/>
    <w:rsid w:val="003D68BD"/>
    <w:rsid w:val="003D797E"/>
    <w:rsid w:val="003D7C75"/>
    <w:rsid w:val="003E0761"/>
    <w:rsid w:val="003E0E2F"/>
    <w:rsid w:val="003E2833"/>
    <w:rsid w:val="003E46D3"/>
    <w:rsid w:val="003E5D13"/>
    <w:rsid w:val="003E7112"/>
    <w:rsid w:val="003E78AC"/>
    <w:rsid w:val="003E798E"/>
    <w:rsid w:val="003E7BD4"/>
    <w:rsid w:val="003F2D71"/>
    <w:rsid w:val="003F443A"/>
    <w:rsid w:val="003F4A72"/>
    <w:rsid w:val="003F5411"/>
    <w:rsid w:val="003F5966"/>
    <w:rsid w:val="003F61C4"/>
    <w:rsid w:val="003F7C72"/>
    <w:rsid w:val="00401F94"/>
    <w:rsid w:val="00402477"/>
    <w:rsid w:val="0040303A"/>
    <w:rsid w:val="00403A40"/>
    <w:rsid w:val="0040582E"/>
    <w:rsid w:val="00406213"/>
    <w:rsid w:val="00406DAC"/>
    <w:rsid w:val="00406FD5"/>
    <w:rsid w:val="0040752C"/>
    <w:rsid w:val="00412086"/>
    <w:rsid w:val="00413D76"/>
    <w:rsid w:val="0041432E"/>
    <w:rsid w:val="00414351"/>
    <w:rsid w:val="004147E3"/>
    <w:rsid w:val="0041587C"/>
    <w:rsid w:val="004170F4"/>
    <w:rsid w:val="00417CA6"/>
    <w:rsid w:val="004204B6"/>
    <w:rsid w:val="00420973"/>
    <w:rsid w:val="004233BB"/>
    <w:rsid w:val="004233E6"/>
    <w:rsid w:val="0042347D"/>
    <w:rsid w:val="00423C0A"/>
    <w:rsid w:val="00423E70"/>
    <w:rsid w:val="004245C2"/>
    <w:rsid w:val="00426566"/>
    <w:rsid w:val="00426D49"/>
    <w:rsid w:val="00426DA0"/>
    <w:rsid w:val="00427F96"/>
    <w:rsid w:val="004303D5"/>
    <w:rsid w:val="004315A6"/>
    <w:rsid w:val="004326A4"/>
    <w:rsid w:val="00432849"/>
    <w:rsid w:val="00432928"/>
    <w:rsid w:val="00433097"/>
    <w:rsid w:val="00433F50"/>
    <w:rsid w:val="004349DD"/>
    <w:rsid w:val="00434C4A"/>
    <w:rsid w:val="00435202"/>
    <w:rsid w:val="004353DC"/>
    <w:rsid w:val="00435E07"/>
    <w:rsid w:val="00436489"/>
    <w:rsid w:val="00440024"/>
    <w:rsid w:val="0044062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5EF6"/>
    <w:rsid w:val="00456C48"/>
    <w:rsid w:val="004574E4"/>
    <w:rsid w:val="00457C41"/>
    <w:rsid w:val="004602DD"/>
    <w:rsid w:val="004617D7"/>
    <w:rsid w:val="00461B5E"/>
    <w:rsid w:val="004625F8"/>
    <w:rsid w:val="0046270F"/>
    <w:rsid w:val="00463122"/>
    <w:rsid w:val="00463730"/>
    <w:rsid w:val="0046425D"/>
    <w:rsid w:val="004648D9"/>
    <w:rsid w:val="00465851"/>
    <w:rsid w:val="00467F10"/>
    <w:rsid w:val="0047027B"/>
    <w:rsid w:val="00471608"/>
    <w:rsid w:val="00471B19"/>
    <w:rsid w:val="00471DDF"/>
    <w:rsid w:val="00472219"/>
    <w:rsid w:val="00472F15"/>
    <w:rsid w:val="00472F4B"/>
    <w:rsid w:val="00473BB7"/>
    <w:rsid w:val="00474240"/>
    <w:rsid w:val="00474449"/>
    <w:rsid w:val="0047799A"/>
    <w:rsid w:val="00477F8D"/>
    <w:rsid w:val="00480CFF"/>
    <w:rsid w:val="00481C2E"/>
    <w:rsid w:val="00481EA4"/>
    <w:rsid w:val="00482612"/>
    <w:rsid w:val="00482E3A"/>
    <w:rsid w:val="00483A10"/>
    <w:rsid w:val="00483CA4"/>
    <w:rsid w:val="0048404C"/>
    <w:rsid w:val="0048484E"/>
    <w:rsid w:val="00485ABD"/>
    <w:rsid w:val="004876B6"/>
    <w:rsid w:val="00487C2E"/>
    <w:rsid w:val="004903C4"/>
    <w:rsid w:val="004910E2"/>
    <w:rsid w:val="0049159B"/>
    <w:rsid w:val="00492016"/>
    <w:rsid w:val="00492D1F"/>
    <w:rsid w:val="0049326B"/>
    <w:rsid w:val="004933CF"/>
    <w:rsid w:val="004960E9"/>
    <w:rsid w:val="00496F21"/>
    <w:rsid w:val="00497113"/>
    <w:rsid w:val="00497823"/>
    <w:rsid w:val="004A01EE"/>
    <w:rsid w:val="004A17FF"/>
    <w:rsid w:val="004A19B4"/>
    <w:rsid w:val="004A2B3B"/>
    <w:rsid w:val="004A3DF7"/>
    <w:rsid w:val="004A4163"/>
    <w:rsid w:val="004A41C3"/>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2F90"/>
    <w:rsid w:val="004E3721"/>
    <w:rsid w:val="004E4284"/>
    <w:rsid w:val="004E4556"/>
    <w:rsid w:val="004E5918"/>
    <w:rsid w:val="004E6261"/>
    <w:rsid w:val="004E6845"/>
    <w:rsid w:val="004E71F2"/>
    <w:rsid w:val="004F0890"/>
    <w:rsid w:val="004F0BDB"/>
    <w:rsid w:val="004F3A18"/>
    <w:rsid w:val="004F58AC"/>
    <w:rsid w:val="004F5941"/>
    <w:rsid w:val="004F6901"/>
    <w:rsid w:val="004F69EC"/>
    <w:rsid w:val="004F6C75"/>
    <w:rsid w:val="004F793F"/>
    <w:rsid w:val="00500006"/>
    <w:rsid w:val="00500E74"/>
    <w:rsid w:val="00500FD1"/>
    <w:rsid w:val="00502F3B"/>
    <w:rsid w:val="00502F47"/>
    <w:rsid w:val="00504694"/>
    <w:rsid w:val="00504D4D"/>
    <w:rsid w:val="00505246"/>
    <w:rsid w:val="005052F9"/>
    <w:rsid w:val="005056AD"/>
    <w:rsid w:val="005057F1"/>
    <w:rsid w:val="00505CDC"/>
    <w:rsid w:val="00505D71"/>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53B"/>
    <w:rsid w:val="00531EB9"/>
    <w:rsid w:val="00534353"/>
    <w:rsid w:val="005344FB"/>
    <w:rsid w:val="0053493B"/>
    <w:rsid w:val="00540D26"/>
    <w:rsid w:val="005419F2"/>
    <w:rsid w:val="00542C64"/>
    <w:rsid w:val="005442CC"/>
    <w:rsid w:val="00544A43"/>
    <w:rsid w:val="00544BE8"/>
    <w:rsid w:val="005455BD"/>
    <w:rsid w:val="00546C39"/>
    <w:rsid w:val="00546F8C"/>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28C"/>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72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3E43"/>
    <w:rsid w:val="00584D31"/>
    <w:rsid w:val="0058653D"/>
    <w:rsid w:val="005865F7"/>
    <w:rsid w:val="00587303"/>
    <w:rsid w:val="0058733C"/>
    <w:rsid w:val="00587DCD"/>
    <w:rsid w:val="00590130"/>
    <w:rsid w:val="0059040A"/>
    <w:rsid w:val="00590880"/>
    <w:rsid w:val="0059147F"/>
    <w:rsid w:val="005914DA"/>
    <w:rsid w:val="00591550"/>
    <w:rsid w:val="005918EA"/>
    <w:rsid w:val="00592A86"/>
    <w:rsid w:val="00592EF6"/>
    <w:rsid w:val="00593E88"/>
    <w:rsid w:val="00593F85"/>
    <w:rsid w:val="00594810"/>
    <w:rsid w:val="00595055"/>
    <w:rsid w:val="005965BF"/>
    <w:rsid w:val="00596DB6"/>
    <w:rsid w:val="00596E0F"/>
    <w:rsid w:val="00596E42"/>
    <w:rsid w:val="005A046C"/>
    <w:rsid w:val="005A0AF0"/>
    <w:rsid w:val="005A1E81"/>
    <w:rsid w:val="005A33F2"/>
    <w:rsid w:val="005A41A8"/>
    <w:rsid w:val="005A4373"/>
    <w:rsid w:val="005A44ED"/>
    <w:rsid w:val="005A5224"/>
    <w:rsid w:val="005A7819"/>
    <w:rsid w:val="005A7BA8"/>
    <w:rsid w:val="005B22A8"/>
    <w:rsid w:val="005B286C"/>
    <w:rsid w:val="005B3C4F"/>
    <w:rsid w:val="005B41FE"/>
    <w:rsid w:val="005B4A0C"/>
    <w:rsid w:val="005B61A3"/>
    <w:rsid w:val="005B707A"/>
    <w:rsid w:val="005B7E08"/>
    <w:rsid w:val="005C13BC"/>
    <w:rsid w:val="005C1970"/>
    <w:rsid w:val="005C1B97"/>
    <w:rsid w:val="005C3D88"/>
    <w:rsid w:val="005C3E20"/>
    <w:rsid w:val="005C3F1D"/>
    <w:rsid w:val="005C4191"/>
    <w:rsid w:val="005C54E8"/>
    <w:rsid w:val="005C64AE"/>
    <w:rsid w:val="005C75D7"/>
    <w:rsid w:val="005C795A"/>
    <w:rsid w:val="005C79D5"/>
    <w:rsid w:val="005C7EE5"/>
    <w:rsid w:val="005D10C4"/>
    <w:rsid w:val="005D117F"/>
    <w:rsid w:val="005D137F"/>
    <w:rsid w:val="005D19FA"/>
    <w:rsid w:val="005D1B10"/>
    <w:rsid w:val="005D1BFF"/>
    <w:rsid w:val="005D1C15"/>
    <w:rsid w:val="005D257C"/>
    <w:rsid w:val="005D2637"/>
    <w:rsid w:val="005D448B"/>
    <w:rsid w:val="005D4DD5"/>
    <w:rsid w:val="005D606E"/>
    <w:rsid w:val="005D6571"/>
    <w:rsid w:val="005D6CA8"/>
    <w:rsid w:val="005D7319"/>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43F6"/>
    <w:rsid w:val="005F6228"/>
    <w:rsid w:val="005F62EA"/>
    <w:rsid w:val="005F63F3"/>
    <w:rsid w:val="005F693B"/>
    <w:rsid w:val="0060074F"/>
    <w:rsid w:val="00601E11"/>
    <w:rsid w:val="00602434"/>
    <w:rsid w:val="0060404A"/>
    <w:rsid w:val="0060486E"/>
    <w:rsid w:val="00604E07"/>
    <w:rsid w:val="00605C3D"/>
    <w:rsid w:val="00606FDA"/>
    <w:rsid w:val="00607174"/>
    <w:rsid w:val="00607590"/>
    <w:rsid w:val="00607972"/>
    <w:rsid w:val="00607A65"/>
    <w:rsid w:val="00607C0B"/>
    <w:rsid w:val="00607C5C"/>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61"/>
    <w:rsid w:val="006220D2"/>
    <w:rsid w:val="006228A6"/>
    <w:rsid w:val="00625689"/>
    <w:rsid w:val="00626048"/>
    <w:rsid w:val="0062612C"/>
    <w:rsid w:val="006268D4"/>
    <w:rsid w:val="00626B24"/>
    <w:rsid w:val="00626C02"/>
    <w:rsid w:val="00626F0A"/>
    <w:rsid w:val="006279AE"/>
    <w:rsid w:val="00632087"/>
    <w:rsid w:val="00632D93"/>
    <w:rsid w:val="00634128"/>
    <w:rsid w:val="00634633"/>
    <w:rsid w:val="006371AA"/>
    <w:rsid w:val="00637F6A"/>
    <w:rsid w:val="00640941"/>
    <w:rsid w:val="00642023"/>
    <w:rsid w:val="00643EA8"/>
    <w:rsid w:val="00644E2B"/>
    <w:rsid w:val="00645874"/>
    <w:rsid w:val="00645BAC"/>
    <w:rsid w:val="006477AD"/>
    <w:rsid w:val="0065058A"/>
    <w:rsid w:val="00651981"/>
    <w:rsid w:val="00653C11"/>
    <w:rsid w:val="00655112"/>
    <w:rsid w:val="006600D0"/>
    <w:rsid w:val="0066104A"/>
    <w:rsid w:val="006612DB"/>
    <w:rsid w:val="00662F93"/>
    <w:rsid w:val="00663081"/>
    <w:rsid w:val="006658ED"/>
    <w:rsid w:val="0066628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7795A"/>
    <w:rsid w:val="0068095D"/>
    <w:rsid w:val="00680B8D"/>
    <w:rsid w:val="0068113A"/>
    <w:rsid w:val="00681F87"/>
    <w:rsid w:val="00682044"/>
    <w:rsid w:val="00682B77"/>
    <w:rsid w:val="00682C12"/>
    <w:rsid w:val="006866F1"/>
    <w:rsid w:val="00690DF5"/>
    <w:rsid w:val="006936B5"/>
    <w:rsid w:val="0069389F"/>
    <w:rsid w:val="0069543A"/>
    <w:rsid w:val="00695501"/>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6F95"/>
    <w:rsid w:val="006B75F3"/>
    <w:rsid w:val="006B7903"/>
    <w:rsid w:val="006C1295"/>
    <w:rsid w:val="006C133E"/>
    <w:rsid w:val="006C19B7"/>
    <w:rsid w:val="006C1BC1"/>
    <w:rsid w:val="006C33D6"/>
    <w:rsid w:val="006C3580"/>
    <w:rsid w:val="006C4AD5"/>
    <w:rsid w:val="006C4D23"/>
    <w:rsid w:val="006C5015"/>
    <w:rsid w:val="006C5CE8"/>
    <w:rsid w:val="006C62B0"/>
    <w:rsid w:val="006C6B53"/>
    <w:rsid w:val="006C7080"/>
    <w:rsid w:val="006C73C5"/>
    <w:rsid w:val="006C7FA4"/>
    <w:rsid w:val="006D104D"/>
    <w:rsid w:val="006D10CF"/>
    <w:rsid w:val="006D11CF"/>
    <w:rsid w:val="006D18E7"/>
    <w:rsid w:val="006D1B61"/>
    <w:rsid w:val="006D1ED3"/>
    <w:rsid w:val="006D21BC"/>
    <w:rsid w:val="006D23AD"/>
    <w:rsid w:val="006D281F"/>
    <w:rsid w:val="006D3514"/>
    <w:rsid w:val="006D3A59"/>
    <w:rsid w:val="006D4DC0"/>
    <w:rsid w:val="006D4E18"/>
    <w:rsid w:val="006D4E8E"/>
    <w:rsid w:val="006D509E"/>
    <w:rsid w:val="006D59DB"/>
    <w:rsid w:val="006D6618"/>
    <w:rsid w:val="006D6768"/>
    <w:rsid w:val="006D766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30"/>
    <w:rsid w:val="00700C1D"/>
    <w:rsid w:val="00700FDF"/>
    <w:rsid w:val="0070126D"/>
    <w:rsid w:val="00701BC9"/>
    <w:rsid w:val="00701FD5"/>
    <w:rsid w:val="007034ED"/>
    <w:rsid w:val="0070377D"/>
    <w:rsid w:val="00703A65"/>
    <w:rsid w:val="00703DBA"/>
    <w:rsid w:val="0070546F"/>
    <w:rsid w:val="00705709"/>
    <w:rsid w:val="00705DA6"/>
    <w:rsid w:val="00706885"/>
    <w:rsid w:val="0070705B"/>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1E91"/>
    <w:rsid w:val="00724205"/>
    <w:rsid w:val="00725144"/>
    <w:rsid w:val="00725C00"/>
    <w:rsid w:val="00726321"/>
    <w:rsid w:val="007265B8"/>
    <w:rsid w:val="007276A7"/>
    <w:rsid w:val="00727A8E"/>
    <w:rsid w:val="00730A91"/>
    <w:rsid w:val="00730AB9"/>
    <w:rsid w:val="00730BB1"/>
    <w:rsid w:val="00730D22"/>
    <w:rsid w:val="0073182B"/>
    <w:rsid w:val="00732F82"/>
    <w:rsid w:val="00734032"/>
    <w:rsid w:val="00734C6D"/>
    <w:rsid w:val="00735A44"/>
    <w:rsid w:val="007402A0"/>
    <w:rsid w:val="00740306"/>
    <w:rsid w:val="00740394"/>
    <w:rsid w:val="00741938"/>
    <w:rsid w:val="00742579"/>
    <w:rsid w:val="0074299D"/>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2E65"/>
    <w:rsid w:val="00774CDA"/>
    <w:rsid w:val="007776F9"/>
    <w:rsid w:val="00781E0A"/>
    <w:rsid w:val="0078208B"/>
    <w:rsid w:val="00783590"/>
    <w:rsid w:val="0078385E"/>
    <w:rsid w:val="00784179"/>
    <w:rsid w:val="00784417"/>
    <w:rsid w:val="00784594"/>
    <w:rsid w:val="0078475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0D"/>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16D2"/>
    <w:rsid w:val="007D23EC"/>
    <w:rsid w:val="007D32F4"/>
    <w:rsid w:val="007D3891"/>
    <w:rsid w:val="007D3C87"/>
    <w:rsid w:val="007D67A0"/>
    <w:rsid w:val="007D77E8"/>
    <w:rsid w:val="007D7F83"/>
    <w:rsid w:val="007E01FC"/>
    <w:rsid w:val="007E0B6B"/>
    <w:rsid w:val="007E1F0A"/>
    <w:rsid w:val="007E2C61"/>
    <w:rsid w:val="007E423A"/>
    <w:rsid w:val="007E4BC8"/>
    <w:rsid w:val="007E5DF1"/>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40C"/>
    <w:rsid w:val="00801731"/>
    <w:rsid w:val="00801C41"/>
    <w:rsid w:val="00801EDF"/>
    <w:rsid w:val="0080200A"/>
    <w:rsid w:val="008028A5"/>
    <w:rsid w:val="0080468F"/>
    <w:rsid w:val="008053BE"/>
    <w:rsid w:val="00805B79"/>
    <w:rsid w:val="00805BD7"/>
    <w:rsid w:val="00806EAE"/>
    <w:rsid w:val="00807293"/>
    <w:rsid w:val="008107F9"/>
    <w:rsid w:val="00811463"/>
    <w:rsid w:val="008114B5"/>
    <w:rsid w:val="008117B8"/>
    <w:rsid w:val="008136DB"/>
    <w:rsid w:val="00813A05"/>
    <w:rsid w:val="008155CC"/>
    <w:rsid w:val="00815B6E"/>
    <w:rsid w:val="00816D08"/>
    <w:rsid w:val="00816FCC"/>
    <w:rsid w:val="00817207"/>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3E84"/>
    <w:rsid w:val="00844A34"/>
    <w:rsid w:val="00844BF3"/>
    <w:rsid w:val="00844E27"/>
    <w:rsid w:val="00844E91"/>
    <w:rsid w:val="00845CB5"/>
    <w:rsid w:val="00846597"/>
    <w:rsid w:val="00847450"/>
    <w:rsid w:val="0084786D"/>
    <w:rsid w:val="008478E4"/>
    <w:rsid w:val="00850596"/>
    <w:rsid w:val="00850953"/>
    <w:rsid w:val="00850AC1"/>
    <w:rsid w:val="008517C7"/>
    <w:rsid w:val="00851FA8"/>
    <w:rsid w:val="00853E48"/>
    <w:rsid w:val="00855540"/>
    <w:rsid w:val="00856934"/>
    <w:rsid w:val="00856A9D"/>
    <w:rsid w:val="0085789A"/>
    <w:rsid w:val="00857A08"/>
    <w:rsid w:val="00857A27"/>
    <w:rsid w:val="00861153"/>
    <w:rsid w:val="00862D86"/>
    <w:rsid w:val="00863305"/>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6C2E"/>
    <w:rsid w:val="00887BAD"/>
    <w:rsid w:val="00887FB7"/>
    <w:rsid w:val="00890FCB"/>
    <w:rsid w:val="00891289"/>
    <w:rsid w:val="00891F4C"/>
    <w:rsid w:val="00892A38"/>
    <w:rsid w:val="00892FD5"/>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13FD"/>
    <w:rsid w:val="008B23E7"/>
    <w:rsid w:val="008B2C19"/>
    <w:rsid w:val="008B4D42"/>
    <w:rsid w:val="008B594F"/>
    <w:rsid w:val="008B657F"/>
    <w:rsid w:val="008B6B52"/>
    <w:rsid w:val="008B6E8C"/>
    <w:rsid w:val="008B7C2F"/>
    <w:rsid w:val="008C0CB5"/>
    <w:rsid w:val="008C1E1E"/>
    <w:rsid w:val="008C2932"/>
    <w:rsid w:val="008C3A56"/>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D4E4F"/>
    <w:rsid w:val="008D7E73"/>
    <w:rsid w:val="008E2279"/>
    <w:rsid w:val="008E3324"/>
    <w:rsid w:val="008E4699"/>
    <w:rsid w:val="008E619F"/>
    <w:rsid w:val="008E6AE3"/>
    <w:rsid w:val="008E6D33"/>
    <w:rsid w:val="008E7A19"/>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6577"/>
    <w:rsid w:val="00907829"/>
    <w:rsid w:val="00907F3A"/>
    <w:rsid w:val="00910175"/>
    <w:rsid w:val="00912BC8"/>
    <w:rsid w:val="00913ED7"/>
    <w:rsid w:val="009141D7"/>
    <w:rsid w:val="00916930"/>
    <w:rsid w:val="00916EA1"/>
    <w:rsid w:val="00921674"/>
    <w:rsid w:val="009242A5"/>
    <w:rsid w:val="00924781"/>
    <w:rsid w:val="00924C92"/>
    <w:rsid w:val="00924FAD"/>
    <w:rsid w:val="00925FED"/>
    <w:rsid w:val="009268B2"/>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2C79"/>
    <w:rsid w:val="009439B0"/>
    <w:rsid w:val="00943DE6"/>
    <w:rsid w:val="009447C0"/>
    <w:rsid w:val="00947654"/>
    <w:rsid w:val="00950B17"/>
    <w:rsid w:val="0095102D"/>
    <w:rsid w:val="0095131E"/>
    <w:rsid w:val="0095186A"/>
    <w:rsid w:val="00951CCF"/>
    <w:rsid w:val="00952466"/>
    <w:rsid w:val="009524C0"/>
    <w:rsid w:val="0095264C"/>
    <w:rsid w:val="00952803"/>
    <w:rsid w:val="009530EE"/>
    <w:rsid w:val="00953606"/>
    <w:rsid w:val="009604DC"/>
    <w:rsid w:val="0096052D"/>
    <w:rsid w:val="009606A5"/>
    <w:rsid w:val="00960F84"/>
    <w:rsid w:val="00961438"/>
    <w:rsid w:val="009614BD"/>
    <w:rsid w:val="00961CBF"/>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8E1"/>
    <w:rsid w:val="00996ABB"/>
    <w:rsid w:val="009A24B0"/>
    <w:rsid w:val="009A2511"/>
    <w:rsid w:val="009A2801"/>
    <w:rsid w:val="009A2E53"/>
    <w:rsid w:val="009A3204"/>
    <w:rsid w:val="009A32FE"/>
    <w:rsid w:val="009A3628"/>
    <w:rsid w:val="009A4C88"/>
    <w:rsid w:val="009A538A"/>
    <w:rsid w:val="009A6055"/>
    <w:rsid w:val="009A60E4"/>
    <w:rsid w:val="009A65CC"/>
    <w:rsid w:val="009A6FDB"/>
    <w:rsid w:val="009A7194"/>
    <w:rsid w:val="009B0676"/>
    <w:rsid w:val="009B1FEB"/>
    <w:rsid w:val="009B39D0"/>
    <w:rsid w:val="009B4144"/>
    <w:rsid w:val="009B4A33"/>
    <w:rsid w:val="009B5715"/>
    <w:rsid w:val="009B6399"/>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D7105"/>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1B93"/>
    <w:rsid w:val="009F1E29"/>
    <w:rsid w:val="009F2AC9"/>
    <w:rsid w:val="009F4D40"/>
    <w:rsid w:val="009F5A19"/>
    <w:rsid w:val="009F6211"/>
    <w:rsid w:val="009F76A6"/>
    <w:rsid w:val="009F79B0"/>
    <w:rsid w:val="00A00492"/>
    <w:rsid w:val="00A013C9"/>
    <w:rsid w:val="00A021BC"/>
    <w:rsid w:val="00A0260B"/>
    <w:rsid w:val="00A02767"/>
    <w:rsid w:val="00A04487"/>
    <w:rsid w:val="00A0546D"/>
    <w:rsid w:val="00A064AC"/>
    <w:rsid w:val="00A07542"/>
    <w:rsid w:val="00A1109F"/>
    <w:rsid w:val="00A122A5"/>
    <w:rsid w:val="00A12E1C"/>
    <w:rsid w:val="00A13AA4"/>
    <w:rsid w:val="00A14C25"/>
    <w:rsid w:val="00A16987"/>
    <w:rsid w:val="00A16E7E"/>
    <w:rsid w:val="00A20B00"/>
    <w:rsid w:val="00A2299A"/>
    <w:rsid w:val="00A243DF"/>
    <w:rsid w:val="00A24640"/>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C13"/>
    <w:rsid w:val="00A51D91"/>
    <w:rsid w:val="00A52AD5"/>
    <w:rsid w:val="00A5359E"/>
    <w:rsid w:val="00A53609"/>
    <w:rsid w:val="00A53691"/>
    <w:rsid w:val="00A552D0"/>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67C"/>
    <w:rsid w:val="00A73807"/>
    <w:rsid w:val="00A73EE8"/>
    <w:rsid w:val="00A7404C"/>
    <w:rsid w:val="00A7412B"/>
    <w:rsid w:val="00A74A73"/>
    <w:rsid w:val="00A7534D"/>
    <w:rsid w:val="00A7548D"/>
    <w:rsid w:val="00A75E39"/>
    <w:rsid w:val="00A76144"/>
    <w:rsid w:val="00A76B0E"/>
    <w:rsid w:val="00A7759F"/>
    <w:rsid w:val="00A77B4E"/>
    <w:rsid w:val="00A77F55"/>
    <w:rsid w:val="00A80B1D"/>
    <w:rsid w:val="00A80B9D"/>
    <w:rsid w:val="00A80BAB"/>
    <w:rsid w:val="00A82705"/>
    <w:rsid w:val="00A82AF7"/>
    <w:rsid w:val="00A82DCE"/>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0FFB"/>
    <w:rsid w:val="00AC15DC"/>
    <w:rsid w:val="00AC16EC"/>
    <w:rsid w:val="00AC1B6F"/>
    <w:rsid w:val="00AC1D22"/>
    <w:rsid w:val="00AC2832"/>
    <w:rsid w:val="00AC2904"/>
    <w:rsid w:val="00AC3988"/>
    <w:rsid w:val="00AC3F3F"/>
    <w:rsid w:val="00AC3FB9"/>
    <w:rsid w:val="00AC4A2E"/>
    <w:rsid w:val="00AC76CB"/>
    <w:rsid w:val="00AD05B9"/>
    <w:rsid w:val="00AD063F"/>
    <w:rsid w:val="00AD2785"/>
    <w:rsid w:val="00AD3466"/>
    <w:rsid w:val="00AD37F1"/>
    <w:rsid w:val="00AD3D0B"/>
    <w:rsid w:val="00AD632D"/>
    <w:rsid w:val="00AD634A"/>
    <w:rsid w:val="00AD6BCB"/>
    <w:rsid w:val="00AD79C6"/>
    <w:rsid w:val="00AD7CC9"/>
    <w:rsid w:val="00AE0975"/>
    <w:rsid w:val="00AE0E11"/>
    <w:rsid w:val="00AE12A1"/>
    <w:rsid w:val="00AE1565"/>
    <w:rsid w:val="00AE18CC"/>
    <w:rsid w:val="00AE1F84"/>
    <w:rsid w:val="00AE4871"/>
    <w:rsid w:val="00AE76E0"/>
    <w:rsid w:val="00AF0817"/>
    <w:rsid w:val="00AF091E"/>
    <w:rsid w:val="00AF4E3F"/>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038"/>
    <w:rsid w:val="00B05BD9"/>
    <w:rsid w:val="00B062F7"/>
    <w:rsid w:val="00B06F92"/>
    <w:rsid w:val="00B10267"/>
    <w:rsid w:val="00B10D85"/>
    <w:rsid w:val="00B11A86"/>
    <w:rsid w:val="00B13700"/>
    <w:rsid w:val="00B139CC"/>
    <w:rsid w:val="00B13D00"/>
    <w:rsid w:val="00B151EA"/>
    <w:rsid w:val="00B155EA"/>
    <w:rsid w:val="00B20A0A"/>
    <w:rsid w:val="00B20B97"/>
    <w:rsid w:val="00B20D5F"/>
    <w:rsid w:val="00B22959"/>
    <w:rsid w:val="00B24C78"/>
    <w:rsid w:val="00B24E37"/>
    <w:rsid w:val="00B24ED2"/>
    <w:rsid w:val="00B25341"/>
    <w:rsid w:val="00B2613F"/>
    <w:rsid w:val="00B26F35"/>
    <w:rsid w:val="00B271D6"/>
    <w:rsid w:val="00B319F3"/>
    <w:rsid w:val="00B31EFF"/>
    <w:rsid w:val="00B3288B"/>
    <w:rsid w:val="00B32B0C"/>
    <w:rsid w:val="00B33190"/>
    <w:rsid w:val="00B331BA"/>
    <w:rsid w:val="00B33D94"/>
    <w:rsid w:val="00B34689"/>
    <w:rsid w:val="00B35574"/>
    <w:rsid w:val="00B36C59"/>
    <w:rsid w:val="00B40EA3"/>
    <w:rsid w:val="00B4227A"/>
    <w:rsid w:val="00B425A1"/>
    <w:rsid w:val="00B42A05"/>
    <w:rsid w:val="00B43DF6"/>
    <w:rsid w:val="00B44013"/>
    <w:rsid w:val="00B454EA"/>
    <w:rsid w:val="00B455D4"/>
    <w:rsid w:val="00B468DB"/>
    <w:rsid w:val="00B47584"/>
    <w:rsid w:val="00B47EDA"/>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A84"/>
    <w:rsid w:val="00B83241"/>
    <w:rsid w:val="00B8519C"/>
    <w:rsid w:val="00B85725"/>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9AD"/>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968"/>
    <w:rsid w:val="00BC6E67"/>
    <w:rsid w:val="00BC6FA8"/>
    <w:rsid w:val="00BC7914"/>
    <w:rsid w:val="00BC7EB6"/>
    <w:rsid w:val="00BD1165"/>
    <w:rsid w:val="00BD4123"/>
    <w:rsid w:val="00BD4D4D"/>
    <w:rsid w:val="00BD4F80"/>
    <w:rsid w:val="00BD6231"/>
    <w:rsid w:val="00BD7756"/>
    <w:rsid w:val="00BE05AB"/>
    <w:rsid w:val="00BE09F9"/>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D31"/>
    <w:rsid w:val="00C00FD7"/>
    <w:rsid w:val="00C01150"/>
    <w:rsid w:val="00C01835"/>
    <w:rsid w:val="00C01BD7"/>
    <w:rsid w:val="00C03AC1"/>
    <w:rsid w:val="00C03BD3"/>
    <w:rsid w:val="00C03C04"/>
    <w:rsid w:val="00C063D4"/>
    <w:rsid w:val="00C102C6"/>
    <w:rsid w:val="00C10B05"/>
    <w:rsid w:val="00C110C9"/>
    <w:rsid w:val="00C114F0"/>
    <w:rsid w:val="00C12BF5"/>
    <w:rsid w:val="00C13F67"/>
    <w:rsid w:val="00C152C2"/>
    <w:rsid w:val="00C15A68"/>
    <w:rsid w:val="00C16A94"/>
    <w:rsid w:val="00C17396"/>
    <w:rsid w:val="00C239DC"/>
    <w:rsid w:val="00C23C73"/>
    <w:rsid w:val="00C247FC"/>
    <w:rsid w:val="00C268C5"/>
    <w:rsid w:val="00C26C8E"/>
    <w:rsid w:val="00C31BA2"/>
    <w:rsid w:val="00C32EA6"/>
    <w:rsid w:val="00C335DB"/>
    <w:rsid w:val="00C340BC"/>
    <w:rsid w:val="00C34702"/>
    <w:rsid w:val="00C34767"/>
    <w:rsid w:val="00C347F2"/>
    <w:rsid w:val="00C34DDD"/>
    <w:rsid w:val="00C359FF"/>
    <w:rsid w:val="00C3763F"/>
    <w:rsid w:val="00C3799C"/>
    <w:rsid w:val="00C37A8E"/>
    <w:rsid w:val="00C409B7"/>
    <w:rsid w:val="00C40A71"/>
    <w:rsid w:val="00C4266B"/>
    <w:rsid w:val="00C4389B"/>
    <w:rsid w:val="00C4453B"/>
    <w:rsid w:val="00C44A29"/>
    <w:rsid w:val="00C44E2E"/>
    <w:rsid w:val="00C452EB"/>
    <w:rsid w:val="00C45418"/>
    <w:rsid w:val="00C469AB"/>
    <w:rsid w:val="00C46C5F"/>
    <w:rsid w:val="00C50A19"/>
    <w:rsid w:val="00C51687"/>
    <w:rsid w:val="00C5213A"/>
    <w:rsid w:val="00C52CB3"/>
    <w:rsid w:val="00C531B2"/>
    <w:rsid w:val="00C53CBB"/>
    <w:rsid w:val="00C55343"/>
    <w:rsid w:val="00C5596A"/>
    <w:rsid w:val="00C56611"/>
    <w:rsid w:val="00C57504"/>
    <w:rsid w:val="00C57C6B"/>
    <w:rsid w:val="00C57EA9"/>
    <w:rsid w:val="00C60B6A"/>
    <w:rsid w:val="00C60C8F"/>
    <w:rsid w:val="00C60EDB"/>
    <w:rsid w:val="00C61129"/>
    <w:rsid w:val="00C611F9"/>
    <w:rsid w:val="00C61CE5"/>
    <w:rsid w:val="00C62698"/>
    <w:rsid w:val="00C62B88"/>
    <w:rsid w:val="00C64568"/>
    <w:rsid w:val="00C6465F"/>
    <w:rsid w:val="00C64DD7"/>
    <w:rsid w:val="00C6558F"/>
    <w:rsid w:val="00C6691D"/>
    <w:rsid w:val="00C71516"/>
    <w:rsid w:val="00C725F1"/>
    <w:rsid w:val="00C7295A"/>
    <w:rsid w:val="00C75719"/>
    <w:rsid w:val="00C76FAA"/>
    <w:rsid w:val="00C8021D"/>
    <w:rsid w:val="00C81381"/>
    <w:rsid w:val="00C81A60"/>
    <w:rsid w:val="00C823D2"/>
    <w:rsid w:val="00C82633"/>
    <w:rsid w:val="00C82ABD"/>
    <w:rsid w:val="00C82BFB"/>
    <w:rsid w:val="00C836EC"/>
    <w:rsid w:val="00C839D7"/>
    <w:rsid w:val="00C83A8E"/>
    <w:rsid w:val="00C83D37"/>
    <w:rsid w:val="00C86FD8"/>
    <w:rsid w:val="00C87BF1"/>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5A3F"/>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1AD9"/>
    <w:rsid w:val="00CD222E"/>
    <w:rsid w:val="00CD2593"/>
    <w:rsid w:val="00CD272F"/>
    <w:rsid w:val="00CD2FA6"/>
    <w:rsid w:val="00CD4FBC"/>
    <w:rsid w:val="00CD5D32"/>
    <w:rsid w:val="00CE3C38"/>
    <w:rsid w:val="00CE3CAF"/>
    <w:rsid w:val="00CE43A9"/>
    <w:rsid w:val="00CE4879"/>
    <w:rsid w:val="00CE574F"/>
    <w:rsid w:val="00CE661A"/>
    <w:rsid w:val="00CE663F"/>
    <w:rsid w:val="00CE6B5A"/>
    <w:rsid w:val="00CE6BE4"/>
    <w:rsid w:val="00CE78FD"/>
    <w:rsid w:val="00CF02D0"/>
    <w:rsid w:val="00CF15F5"/>
    <w:rsid w:val="00CF2AE4"/>
    <w:rsid w:val="00CF2BFE"/>
    <w:rsid w:val="00CF3E1C"/>
    <w:rsid w:val="00CF5A65"/>
    <w:rsid w:val="00D0114C"/>
    <w:rsid w:val="00D016B8"/>
    <w:rsid w:val="00D01862"/>
    <w:rsid w:val="00D0212C"/>
    <w:rsid w:val="00D02290"/>
    <w:rsid w:val="00D0350B"/>
    <w:rsid w:val="00D04277"/>
    <w:rsid w:val="00D04306"/>
    <w:rsid w:val="00D0628C"/>
    <w:rsid w:val="00D062C6"/>
    <w:rsid w:val="00D06379"/>
    <w:rsid w:val="00D0667E"/>
    <w:rsid w:val="00D06EAA"/>
    <w:rsid w:val="00D10F14"/>
    <w:rsid w:val="00D1212F"/>
    <w:rsid w:val="00D1336C"/>
    <w:rsid w:val="00D14456"/>
    <w:rsid w:val="00D14568"/>
    <w:rsid w:val="00D15CBF"/>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6350"/>
    <w:rsid w:val="00D77D3C"/>
    <w:rsid w:val="00D808A6"/>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208E"/>
    <w:rsid w:val="00DB31BD"/>
    <w:rsid w:val="00DB3AD3"/>
    <w:rsid w:val="00DB4B8C"/>
    <w:rsid w:val="00DB4DCC"/>
    <w:rsid w:val="00DB4ECD"/>
    <w:rsid w:val="00DB6244"/>
    <w:rsid w:val="00DB7070"/>
    <w:rsid w:val="00DB7B74"/>
    <w:rsid w:val="00DB7F5C"/>
    <w:rsid w:val="00DC00DA"/>
    <w:rsid w:val="00DC0BEB"/>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5AA2"/>
    <w:rsid w:val="00DD5AEB"/>
    <w:rsid w:val="00DD5BE4"/>
    <w:rsid w:val="00DE2192"/>
    <w:rsid w:val="00DE3C84"/>
    <w:rsid w:val="00DE3F4D"/>
    <w:rsid w:val="00DE4123"/>
    <w:rsid w:val="00DE663A"/>
    <w:rsid w:val="00DE6D93"/>
    <w:rsid w:val="00DE7A46"/>
    <w:rsid w:val="00DF0BE3"/>
    <w:rsid w:val="00DF0D80"/>
    <w:rsid w:val="00DF19B8"/>
    <w:rsid w:val="00DF19E5"/>
    <w:rsid w:val="00DF3782"/>
    <w:rsid w:val="00DF5932"/>
    <w:rsid w:val="00E00A41"/>
    <w:rsid w:val="00E0242B"/>
    <w:rsid w:val="00E036F8"/>
    <w:rsid w:val="00E03B5C"/>
    <w:rsid w:val="00E04241"/>
    <w:rsid w:val="00E04511"/>
    <w:rsid w:val="00E0484E"/>
    <w:rsid w:val="00E04A4E"/>
    <w:rsid w:val="00E05084"/>
    <w:rsid w:val="00E06169"/>
    <w:rsid w:val="00E06A99"/>
    <w:rsid w:val="00E06AF6"/>
    <w:rsid w:val="00E10028"/>
    <w:rsid w:val="00E1200E"/>
    <w:rsid w:val="00E12EB2"/>
    <w:rsid w:val="00E149D6"/>
    <w:rsid w:val="00E15B46"/>
    <w:rsid w:val="00E16ABA"/>
    <w:rsid w:val="00E16CEA"/>
    <w:rsid w:val="00E17428"/>
    <w:rsid w:val="00E176B7"/>
    <w:rsid w:val="00E20959"/>
    <w:rsid w:val="00E21324"/>
    <w:rsid w:val="00E21C86"/>
    <w:rsid w:val="00E226A8"/>
    <w:rsid w:val="00E23AEE"/>
    <w:rsid w:val="00E243A0"/>
    <w:rsid w:val="00E245F0"/>
    <w:rsid w:val="00E2481A"/>
    <w:rsid w:val="00E248DB"/>
    <w:rsid w:val="00E24A31"/>
    <w:rsid w:val="00E27296"/>
    <w:rsid w:val="00E27389"/>
    <w:rsid w:val="00E30727"/>
    <w:rsid w:val="00E3208D"/>
    <w:rsid w:val="00E32952"/>
    <w:rsid w:val="00E32B4D"/>
    <w:rsid w:val="00E34C87"/>
    <w:rsid w:val="00E35636"/>
    <w:rsid w:val="00E3571C"/>
    <w:rsid w:val="00E35AB3"/>
    <w:rsid w:val="00E36C1A"/>
    <w:rsid w:val="00E3736E"/>
    <w:rsid w:val="00E41A46"/>
    <w:rsid w:val="00E4261D"/>
    <w:rsid w:val="00E43A7B"/>
    <w:rsid w:val="00E45E3B"/>
    <w:rsid w:val="00E460DC"/>
    <w:rsid w:val="00E46299"/>
    <w:rsid w:val="00E47536"/>
    <w:rsid w:val="00E47577"/>
    <w:rsid w:val="00E47623"/>
    <w:rsid w:val="00E508B6"/>
    <w:rsid w:val="00E51462"/>
    <w:rsid w:val="00E519F3"/>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451"/>
    <w:rsid w:val="00E76C41"/>
    <w:rsid w:val="00E76F97"/>
    <w:rsid w:val="00E8117E"/>
    <w:rsid w:val="00E817AE"/>
    <w:rsid w:val="00E81C63"/>
    <w:rsid w:val="00E845AB"/>
    <w:rsid w:val="00E851A1"/>
    <w:rsid w:val="00E8587F"/>
    <w:rsid w:val="00E86308"/>
    <w:rsid w:val="00E86E2A"/>
    <w:rsid w:val="00E86E48"/>
    <w:rsid w:val="00E9008B"/>
    <w:rsid w:val="00E9192F"/>
    <w:rsid w:val="00E92391"/>
    <w:rsid w:val="00E92697"/>
    <w:rsid w:val="00E927C4"/>
    <w:rsid w:val="00E92B80"/>
    <w:rsid w:val="00E9346F"/>
    <w:rsid w:val="00E9474B"/>
    <w:rsid w:val="00E948FD"/>
    <w:rsid w:val="00E94AB2"/>
    <w:rsid w:val="00EA0912"/>
    <w:rsid w:val="00EA10DE"/>
    <w:rsid w:val="00EA13DA"/>
    <w:rsid w:val="00EA2097"/>
    <w:rsid w:val="00EA3268"/>
    <w:rsid w:val="00EA3673"/>
    <w:rsid w:val="00EA3BFB"/>
    <w:rsid w:val="00EA4123"/>
    <w:rsid w:val="00EA44F1"/>
    <w:rsid w:val="00EA45B2"/>
    <w:rsid w:val="00EA4E60"/>
    <w:rsid w:val="00EA75A8"/>
    <w:rsid w:val="00EA7C6F"/>
    <w:rsid w:val="00EB1FFD"/>
    <w:rsid w:val="00EB2096"/>
    <w:rsid w:val="00EB22BC"/>
    <w:rsid w:val="00EB258A"/>
    <w:rsid w:val="00EB4661"/>
    <w:rsid w:val="00EB61CB"/>
    <w:rsid w:val="00EB6779"/>
    <w:rsid w:val="00EB6BCB"/>
    <w:rsid w:val="00EB712E"/>
    <w:rsid w:val="00EB730C"/>
    <w:rsid w:val="00EC02DC"/>
    <w:rsid w:val="00EC0BFB"/>
    <w:rsid w:val="00EC21BD"/>
    <w:rsid w:val="00EC3F61"/>
    <w:rsid w:val="00EC472E"/>
    <w:rsid w:val="00EC55CD"/>
    <w:rsid w:val="00EC5B11"/>
    <w:rsid w:val="00EC5BD5"/>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192E"/>
    <w:rsid w:val="00EE2743"/>
    <w:rsid w:val="00EE2C28"/>
    <w:rsid w:val="00EE347B"/>
    <w:rsid w:val="00EE49D8"/>
    <w:rsid w:val="00EE51C4"/>
    <w:rsid w:val="00EE5458"/>
    <w:rsid w:val="00EE6A43"/>
    <w:rsid w:val="00EF0300"/>
    <w:rsid w:val="00EF08F1"/>
    <w:rsid w:val="00EF183C"/>
    <w:rsid w:val="00EF19E6"/>
    <w:rsid w:val="00EF2C71"/>
    <w:rsid w:val="00EF6414"/>
    <w:rsid w:val="00EF66CF"/>
    <w:rsid w:val="00F003B6"/>
    <w:rsid w:val="00F01820"/>
    <w:rsid w:val="00F02BDB"/>
    <w:rsid w:val="00F02C86"/>
    <w:rsid w:val="00F02D8D"/>
    <w:rsid w:val="00F0363C"/>
    <w:rsid w:val="00F04468"/>
    <w:rsid w:val="00F0470F"/>
    <w:rsid w:val="00F04D5F"/>
    <w:rsid w:val="00F06F0A"/>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F59"/>
    <w:rsid w:val="00F27651"/>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4FD"/>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5980"/>
    <w:rsid w:val="00F571A2"/>
    <w:rsid w:val="00F620D3"/>
    <w:rsid w:val="00F622BB"/>
    <w:rsid w:val="00F6417F"/>
    <w:rsid w:val="00F645DB"/>
    <w:rsid w:val="00F64608"/>
    <w:rsid w:val="00F6568E"/>
    <w:rsid w:val="00F67C87"/>
    <w:rsid w:val="00F709B3"/>
    <w:rsid w:val="00F70A57"/>
    <w:rsid w:val="00F70A9C"/>
    <w:rsid w:val="00F71061"/>
    <w:rsid w:val="00F72C0B"/>
    <w:rsid w:val="00F72CC7"/>
    <w:rsid w:val="00F73F0E"/>
    <w:rsid w:val="00F7495B"/>
    <w:rsid w:val="00F76FD7"/>
    <w:rsid w:val="00F80CF2"/>
    <w:rsid w:val="00F80E1D"/>
    <w:rsid w:val="00F813A8"/>
    <w:rsid w:val="00F81933"/>
    <w:rsid w:val="00F81EF9"/>
    <w:rsid w:val="00F8220B"/>
    <w:rsid w:val="00F828BE"/>
    <w:rsid w:val="00F83D58"/>
    <w:rsid w:val="00F83D76"/>
    <w:rsid w:val="00F8541A"/>
    <w:rsid w:val="00F85D6C"/>
    <w:rsid w:val="00F863A5"/>
    <w:rsid w:val="00F87175"/>
    <w:rsid w:val="00F9006C"/>
    <w:rsid w:val="00F90823"/>
    <w:rsid w:val="00F90A7C"/>
    <w:rsid w:val="00F912E4"/>
    <w:rsid w:val="00F91FAF"/>
    <w:rsid w:val="00F92AF5"/>
    <w:rsid w:val="00F93408"/>
    <w:rsid w:val="00F93542"/>
    <w:rsid w:val="00F94599"/>
    <w:rsid w:val="00F959CF"/>
    <w:rsid w:val="00F95B6B"/>
    <w:rsid w:val="00F9773A"/>
    <w:rsid w:val="00F97AD2"/>
    <w:rsid w:val="00F97DCB"/>
    <w:rsid w:val="00F97E8D"/>
    <w:rsid w:val="00FA0A0C"/>
    <w:rsid w:val="00FA1C44"/>
    <w:rsid w:val="00FA23CF"/>
    <w:rsid w:val="00FA2AE6"/>
    <w:rsid w:val="00FA2B33"/>
    <w:rsid w:val="00FA37C7"/>
    <w:rsid w:val="00FA3A1B"/>
    <w:rsid w:val="00FA3B4D"/>
    <w:rsid w:val="00FA5226"/>
    <w:rsid w:val="00FA5743"/>
    <w:rsid w:val="00FA7113"/>
    <w:rsid w:val="00FA7BCE"/>
    <w:rsid w:val="00FA7C0F"/>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262"/>
    <w:rsid w:val="00FC3A46"/>
    <w:rsid w:val="00FC3A4F"/>
    <w:rsid w:val="00FC3F99"/>
    <w:rsid w:val="00FC5298"/>
    <w:rsid w:val="00FC58EA"/>
    <w:rsid w:val="00FC6684"/>
    <w:rsid w:val="00FC7662"/>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24D"/>
    <w:rsid w:val="00FE4BB3"/>
    <w:rsid w:val="00FE4D2F"/>
    <w:rsid w:val="00FF275E"/>
    <w:rsid w:val="00FF2D5B"/>
    <w:rsid w:val="00FF370C"/>
    <w:rsid w:val="00FF4834"/>
    <w:rsid w:val="00FF4A12"/>
    <w:rsid w:val="00FF4CFF"/>
    <w:rsid w:val="00FF6D96"/>
    <w:rsid w:val="00FF715F"/>
    <w:rsid w:val="01607AF1"/>
    <w:rsid w:val="0193AC43"/>
    <w:rsid w:val="01A9F6F3"/>
    <w:rsid w:val="03298545"/>
    <w:rsid w:val="03509DCB"/>
    <w:rsid w:val="03A6C14F"/>
    <w:rsid w:val="04516D89"/>
    <w:rsid w:val="046DE32F"/>
    <w:rsid w:val="049C094E"/>
    <w:rsid w:val="059B8D9D"/>
    <w:rsid w:val="085117BC"/>
    <w:rsid w:val="08AF058D"/>
    <w:rsid w:val="08F3BDDD"/>
    <w:rsid w:val="0967F28D"/>
    <w:rsid w:val="0994F00F"/>
    <w:rsid w:val="0A227D30"/>
    <w:rsid w:val="0BAB4477"/>
    <w:rsid w:val="0C64540A"/>
    <w:rsid w:val="0D29DCD5"/>
    <w:rsid w:val="0DB97CBB"/>
    <w:rsid w:val="0DDF2772"/>
    <w:rsid w:val="0E882073"/>
    <w:rsid w:val="0F229AFE"/>
    <w:rsid w:val="0FC3A10D"/>
    <w:rsid w:val="103C4C0C"/>
    <w:rsid w:val="108D2C22"/>
    <w:rsid w:val="10A769EE"/>
    <w:rsid w:val="10DDAF1B"/>
    <w:rsid w:val="129AA023"/>
    <w:rsid w:val="1330C39F"/>
    <w:rsid w:val="13CF89A8"/>
    <w:rsid w:val="14769ED3"/>
    <w:rsid w:val="15A50F60"/>
    <w:rsid w:val="15F52957"/>
    <w:rsid w:val="1627BE8D"/>
    <w:rsid w:val="1676F670"/>
    <w:rsid w:val="182D4DD8"/>
    <w:rsid w:val="18A085C1"/>
    <w:rsid w:val="195697BC"/>
    <w:rsid w:val="19D897F9"/>
    <w:rsid w:val="1A79B8AF"/>
    <w:rsid w:val="1B418E01"/>
    <w:rsid w:val="1B70728D"/>
    <w:rsid w:val="1BE07958"/>
    <w:rsid w:val="1F071C25"/>
    <w:rsid w:val="2045F0D7"/>
    <w:rsid w:val="20FBCB2F"/>
    <w:rsid w:val="22F5D276"/>
    <w:rsid w:val="23194CBA"/>
    <w:rsid w:val="23653F5F"/>
    <w:rsid w:val="2460B3A9"/>
    <w:rsid w:val="2463C372"/>
    <w:rsid w:val="249350AA"/>
    <w:rsid w:val="25734276"/>
    <w:rsid w:val="261C6BA9"/>
    <w:rsid w:val="26222A44"/>
    <w:rsid w:val="2899C70C"/>
    <w:rsid w:val="28F2E61B"/>
    <w:rsid w:val="28FF6F00"/>
    <w:rsid w:val="290553EF"/>
    <w:rsid w:val="29E0A930"/>
    <w:rsid w:val="29E177AA"/>
    <w:rsid w:val="2A11FFD2"/>
    <w:rsid w:val="2AA2BA3E"/>
    <w:rsid w:val="2B094197"/>
    <w:rsid w:val="2BE39BE3"/>
    <w:rsid w:val="2C17A0EA"/>
    <w:rsid w:val="2C681479"/>
    <w:rsid w:val="2CB695D3"/>
    <w:rsid w:val="2ED8D667"/>
    <w:rsid w:val="2EE39011"/>
    <w:rsid w:val="2EF307BD"/>
    <w:rsid w:val="2F76AD80"/>
    <w:rsid w:val="2FAA2592"/>
    <w:rsid w:val="30C52576"/>
    <w:rsid w:val="30D3C7E7"/>
    <w:rsid w:val="31ED0FF4"/>
    <w:rsid w:val="337C6A92"/>
    <w:rsid w:val="3490306C"/>
    <w:rsid w:val="3523CDB4"/>
    <w:rsid w:val="35242A51"/>
    <w:rsid w:val="359F0EF0"/>
    <w:rsid w:val="37F9BDEB"/>
    <w:rsid w:val="3896E7D1"/>
    <w:rsid w:val="3A707EDA"/>
    <w:rsid w:val="3B7C9326"/>
    <w:rsid w:val="3BBDFE97"/>
    <w:rsid w:val="3E37CC48"/>
    <w:rsid w:val="3E990A59"/>
    <w:rsid w:val="3EDFC3DC"/>
    <w:rsid w:val="3EE6B754"/>
    <w:rsid w:val="3EFB4772"/>
    <w:rsid w:val="3FD1B423"/>
    <w:rsid w:val="403A5CA7"/>
    <w:rsid w:val="40D57C29"/>
    <w:rsid w:val="40DCF26E"/>
    <w:rsid w:val="410406F0"/>
    <w:rsid w:val="41AADEED"/>
    <w:rsid w:val="4394D53B"/>
    <w:rsid w:val="44AB690A"/>
    <w:rsid w:val="453A4E1B"/>
    <w:rsid w:val="453A5AE4"/>
    <w:rsid w:val="45423BA1"/>
    <w:rsid w:val="4584F611"/>
    <w:rsid w:val="46A471C8"/>
    <w:rsid w:val="47359A3A"/>
    <w:rsid w:val="47909369"/>
    <w:rsid w:val="48012AB8"/>
    <w:rsid w:val="498F3662"/>
    <w:rsid w:val="4A5566FC"/>
    <w:rsid w:val="4B018231"/>
    <w:rsid w:val="4B449612"/>
    <w:rsid w:val="4CD660E7"/>
    <w:rsid w:val="4D442DD6"/>
    <w:rsid w:val="4D69BCD9"/>
    <w:rsid w:val="4F13B0A9"/>
    <w:rsid w:val="4F275CA3"/>
    <w:rsid w:val="5034A974"/>
    <w:rsid w:val="50BD03B4"/>
    <w:rsid w:val="51982800"/>
    <w:rsid w:val="51A3D71D"/>
    <w:rsid w:val="51BC0B9D"/>
    <w:rsid w:val="51F99BA5"/>
    <w:rsid w:val="524A3AEE"/>
    <w:rsid w:val="52C4B8A1"/>
    <w:rsid w:val="52CB0D51"/>
    <w:rsid w:val="5306CF57"/>
    <w:rsid w:val="5363BFB3"/>
    <w:rsid w:val="53BC8F0A"/>
    <w:rsid w:val="5525CA4A"/>
    <w:rsid w:val="55585F6B"/>
    <w:rsid w:val="56065F3C"/>
    <w:rsid w:val="564FC9F1"/>
    <w:rsid w:val="575CF3C2"/>
    <w:rsid w:val="588A3B6E"/>
    <w:rsid w:val="58AB44F8"/>
    <w:rsid w:val="58BA9FCF"/>
    <w:rsid w:val="58CEAA93"/>
    <w:rsid w:val="58F50CA2"/>
    <w:rsid w:val="5945C4A7"/>
    <w:rsid w:val="599BBB92"/>
    <w:rsid w:val="5A083688"/>
    <w:rsid w:val="5AB3FBBD"/>
    <w:rsid w:val="5AC96D89"/>
    <w:rsid w:val="5B457070"/>
    <w:rsid w:val="5B9D167D"/>
    <w:rsid w:val="5CE1BB1E"/>
    <w:rsid w:val="5F8045EA"/>
    <w:rsid w:val="5FFC9151"/>
    <w:rsid w:val="6036F3F0"/>
    <w:rsid w:val="60816868"/>
    <w:rsid w:val="60CCC742"/>
    <w:rsid w:val="6188DD75"/>
    <w:rsid w:val="6218409B"/>
    <w:rsid w:val="62D1D60F"/>
    <w:rsid w:val="62E7573E"/>
    <w:rsid w:val="62FEAC0D"/>
    <w:rsid w:val="6377D5B4"/>
    <w:rsid w:val="64536827"/>
    <w:rsid w:val="66364CCF"/>
    <w:rsid w:val="681DFC81"/>
    <w:rsid w:val="693757BB"/>
    <w:rsid w:val="6AF09595"/>
    <w:rsid w:val="6AF26BB9"/>
    <w:rsid w:val="6BB1066F"/>
    <w:rsid w:val="6C3A32CD"/>
    <w:rsid w:val="6C6472B1"/>
    <w:rsid w:val="6E0AC8DE"/>
    <w:rsid w:val="6EA02D36"/>
    <w:rsid w:val="6FF00CDA"/>
    <w:rsid w:val="702486CB"/>
    <w:rsid w:val="70B11936"/>
    <w:rsid w:val="7172A815"/>
    <w:rsid w:val="71923F91"/>
    <w:rsid w:val="71A6D467"/>
    <w:rsid w:val="725ACA6F"/>
    <w:rsid w:val="72666B08"/>
    <w:rsid w:val="73B0CBB0"/>
    <w:rsid w:val="73C27A11"/>
    <w:rsid w:val="73CAB3CB"/>
    <w:rsid w:val="74AA48D7"/>
    <w:rsid w:val="759E0BCA"/>
    <w:rsid w:val="75C89E8C"/>
    <w:rsid w:val="76E34330"/>
    <w:rsid w:val="77515CDF"/>
    <w:rsid w:val="788CCFB9"/>
    <w:rsid w:val="7A30F247"/>
    <w:rsid w:val="7A717CED"/>
    <w:rsid w:val="7BA35920"/>
    <w:rsid w:val="7CB55ABC"/>
    <w:rsid w:val="7D6A6861"/>
    <w:rsid w:val="7E042A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1"/>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1"/>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E06AF6"/>
    <w:pPr>
      <w:tabs>
        <w:tab w:val="left" w:pos="1440"/>
        <w:tab w:val="right" w:leader="dot" w:pos="10800"/>
      </w:tabs>
      <w:ind w:left="720" w:firstLine="9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1"/>
      </w:numPr>
      <w:tabs>
        <w:tab w:val="clear" w:pos="1530"/>
        <w:tab w:val="num" w:pos="1440"/>
      </w:tabs>
      <w:spacing w:after="240"/>
    </w:pPr>
    <w:rPr>
      <w:rFonts w:ascii="Calibri" w:hAnsi="Calibri" w:cs="Calibri"/>
    </w:rPr>
  </w:style>
  <w:style w:type="paragraph" w:customStyle="1" w:styleId="Itema">
    <w:name w:val="Item a."/>
    <w:basedOn w:val="Normal"/>
    <w:link w:val="ItemaChar"/>
    <w:qFormat/>
    <w:rsid w:val="00A86407"/>
    <w:pPr>
      <w:numPr>
        <w:ilvl w:val="3"/>
        <w:numId w:val="11"/>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www.sam.gov/SAM" TargetMode="External"/><Relationship Id="rId39" Type="http://schemas.openxmlformats.org/officeDocument/2006/relationships/hyperlink" Target="https://ezsourcing.acgov.org"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acgovt.sharepoint.com/:w:/s/GSADigitalLibrary/EeGBnUyJSMFBoXqtvbj7ly0BqycT5J83NKyIV19tLO6-yA?e=YwGjFP" TargetMode="External"/><Relationship Id="rId42" Type="http://schemas.openxmlformats.org/officeDocument/2006/relationships/hyperlink" Target="https://ezsourcing.acgov.org" TargetMode="External"/><Relationship Id="rId47" Type="http://schemas.openxmlformats.org/officeDocument/2006/relationships/hyperlink" Target="https://ezsourcing.acgov.org" TargetMode="External"/><Relationship Id="rId50" Type="http://schemas.openxmlformats.org/officeDocument/2006/relationships/hyperlink" Target="https://ezsourcing.acgov.org" TargetMode="External"/><Relationship Id="rId55" Type="http://schemas.openxmlformats.org/officeDocument/2006/relationships/image" Target="media/image4.png"/><Relationship Id="rId63" Type="http://schemas.openxmlformats.org/officeDocument/2006/relationships/hyperlink" Target="https://gsa.acgov.org/do-business-with-us/contracting-opportunities/policies-procedures/general-environmental-requirements/" TargetMode="External"/><Relationship Id="rId68" Type="http://schemas.openxmlformats.org/officeDocument/2006/relationships/hyperlink" Target="http://acgov.org/auditor/sleb/sourceprogram.htm" TargetMode="External"/><Relationship Id="rId76" Type="http://schemas.openxmlformats.org/officeDocument/2006/relationships/hyperlink" Target="http://www.elationsys.com/elationsys/"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mailto:GSA.OAP@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acgov.org/auditor/sleb/overview.htm"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gsa.acgov.org/do-business-with-us/vendor-support/small-local-and-emerging-businesses/" TargetMode="External"/><Relationship Id="rId37" Type="http://schemas.openxmlformats.org/officeDocument/2006/relationships/hyperlink" Target="https://gsa.acgov.org/do-business-with-us/contracting-opportunities/" TargetMode="External"/><Relationship Id="rId40" Type="http://schemas.openxmlformats.org/officeDocument/2006/relationships/hyperlink" Target="https://gsa.acgov.org/do-business-with-us/contracting-opportunities/policies-procedures/proprietary-confidential-information/" TargetMode="External"/><Relationship Id="rId45" Type="http://schemas.openxmlformats.org/officeDocument/2006/relationships/header" Target="header2.xml"/><Relationship Id="rId53" Type="http://schemas.openxmlformats.org/officeDocument/2006/relationships/header" Target="header4.xml"/><Relationship Id="rId58" Type="http://schemas.openxmlformats.org/officeDocument/2006/relationships/hyperlink" Target="https://gsa.acgov.org/do-business-with-us/contracting-opportunities/debarment-suspension-policy/" TargetMode="External"/><Relationship Id="rId66" Type="http://schemas.openxmlformats.org/officeDocument/2006/relationships/hyperlink" Target="https://gsa.acgov.org/do-business-with-us/vendor-support/small-local-and-emerging-businesses/" TargetMode="External"/><Relationship Id="rId74" Type="http://schemas.openxmlformats.org/officeDocument/2006/relationships/hyperlink" Target="http://acgov.org/auditor/sleb/overview.htm" TargetMode="External"/><Relationship Id="rId79" Type="http://schemas.openxmlformats.org/officeDocument/2006/relationships/header" Target="header5.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iran-contracting-act-of-2010-ica/" TargetMode="External"/><Relationship Id="rId82"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gsa.acgov.org/do-business-with-us/vendor-support/small-local-and-emerging-businesses/" TargetMode="External"/><Relationship Id="rId44" Type="http://schemas.openxmlformats.org/officeDocument/2006/relationships/footer" Target="footer1.xml"/><Relationship Id="rId52" Type="http://schemas.openxmlformats.org/officeDocument/2006/relationships/footer" Target="footer3.xml"/><Relationship Id="rId60" Type="http://schemas.openxmlformats.org/officeDocument/2006/relationships/hyperlink" Target="https://gsa.acgov.org/do-business-with-us/contracting-opportunities/policies-procedures/iran-contracting-act-of-2010-ica/" TargetMode="External"/><Relationship Id="rId65" Type="http://schemas.openxmlformats.org/officeDocument/2006/relationships/hyperlink" Target="https://gsa.acgov.org/do-business-with-us/vendor-support/small-local-and-emerging-businesses/" TargetMode="External"/><Relationship Id="rId73" Type="http://schemas.openxmlformats.org/officeDocument/2006/relationships/hyperlink" Target="http://acgov.org/auditor/sleb/overview.htm" TargetMode="External"/><Relationship Id="rId78" Type="http://schemas.openxmlformats.org/officeDocument/2006/relationships/hyperlink" Target="https://ezsourcing.acgov.org" TargetMode="External"/><Relationship Id="rId8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kola.Gbadamosi@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mailto:GSA-BidProtests@acgov.org" TargetMode="External"/><Relationship Id="rId30" Type="http://schemas.openxmlformats.org/officeDocument/2006/relationships/hyperlink" Target="http://acgov.org/auditor/sleb/overview.htm" TargetMode="External"/><Relationship Id="rId35" Type="http://schemas.openxmlformats.org/officeDocument/2006/relationships/hyperlink" Target="mailto:Bukol.Gbadamosi@acgov.org" TargetMode="External"/><Relationship Id="rId43" Type="http://schemas.openxmlformats.org/officeDocument/2006/relationships/header" Target="header1.xml"/><Relationship Id="rId48" Type="http://schemas.openxmlformats.org/officeDocument/2006/relationships/hyperlink" Target="https://ezsourcing.acgov.org" TargetMode="External"/><Relationship Id="rId56" Type="http://schemas.openxmlformats.org/officeDocument/2006/relationships/hyperlink" Target="https://gsa.acgov.org/do-business-with-us/contracting-opportunities/policies-procedures/general-requirements/" TargetMode="External"/><Relationship Id="rId64" Type="http://schemas.openxmlformats.org/officeDocument/2006/relationships/hyperlink" Target="http://acgov.org/auditor/sleb/overview.htm" TargetMode="External"/><Relationship Id="rId69" Type="http://schemas.openxmlformats.org/officeDocument/2006/relationships/hyperlink" Target="http://acgov.org/auditor/sleb/elation.htm" TargetMode="External"/><Relationship Id="rId77" Type="http://schemas.openxmlformats.org/officeDocument/2006/relationships/hyperlink" Target="https://ezsourcing.acgov.org" TargetMode="External"/><Relationship Id="rId8" Type="http://schemas.openxmlformats.org/officeDocument/2006/relationships/settings" Target="settings.xml"/><Relationship Id="rId51" Type="http://schemas.openxmlformats.org/officeDocument/2006/relationships/header" Target="header3.xml"/><Relationship Id="rId72" Type="http://schemas.openxmlformats.org/officeDocument/2006/relationships/hyperlink" Target="mailto:OCCR@acgov.org" TargetMode="External"/><Relationship Id="rId80"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hyperlink" Target="mailto:Bukola.Gbadamosi@acgov.org" TargetMode="External"/><Relationship Id="rId25" Type="http://schemas.openxmlformats.org/officeDocument/2006/relationships/hyperlink" Target="mailto:Bukola.Gbadamosi@acgov.org" TargetMode="External"/><Relationship Id="rId33" Type="http://schemas.openxmlformats.org/officeDocument/2006/relationships/hyperlink" Target="https://acgovt.sharepoint.com/:w:/s/GSADigitalLibrary/EeGBnUyJSMFBoXqtvbj7ly0BqycT5J83NKyIV19tLO6-yA?e=YwGjFP" TargetMode="External"/><Relationship Id="rId38" Type="http://schemas.openxmlformats.org/officeDocument/2006/relationships/hyperlink" Target="https://ezsourcing.acgov.org" TargetMode="External"/><Relationship Id="rId46" Type="http://schemas.openxmlformats.org/officeDocument/2006/relationships/footer" Target="footer2.xml"/><Relationship Id="rId59" Type="http://schemas.openxmlformats.org/officeDocument/2006/relationships/hyperlink" Target="https://gsa.acgov.org/do-business-with-us/contracting-opportunities/debarment-suspension-policy/" TargetMode="External"/><Relationship Id="rId67" Type="http://schemas.openxmlformats.org/officeDocument/2006/relationships/hyperlink" Target="http://acgov.org/auditor/sleb/sourceprogram.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hyperlink" Target="https://gsa.acgov.org/do-business-with-us/contracting-opportunities/policies-procedures/proprietary-confidential-information/" TargetMode="External"/><Relationship Id="rId54" Type="http://schemas.openxmlformats.org/officeDocument/2006/relationships/footer" Target="footer4.xml"/><Relationship Id="rId62" Type="http://schemas.openxmlformats.org/officeDocument/2006/relationships/hyperlink" Target="https://gsa.acgov.org/do-business-with-us/contracting-opportunities/policies-procedures/general-environmental-requirements/" TargetMode="External"/><Relationship Id="rId70" Type="http://schemas.openxmlformats.org/officeDocument/2006/relationships/hyperlink" Target="http://acgov.org/auditor/sleb/elation.htm" TargetMode="External"/><Relationship Id="rId75" Type="http://schemas.openxmlformats.org/officeDocument/2006/relationships/hyperlink" Target="http://www.elationsys.com/elationsy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mailto:OCCR@acgov.org" TargetMode="External"/><Relationship Id="rId36" Type="http://schemas.openxmlformats.org/officeDocument/2006/relationships/hyperlink" Target="https://gsa.acgov.org/do-business-with-us/contracting-opportunities/" TargetMode="External"/><Relationship Id="rId49" Type="http://schemas.openxmlformats.org/officeDocument/2006/relationships/hyperlink" Target="https://ezsourcing.acgov.org/" TargetMode="External"/><Relationship Id="rId57" Type="http://schemas.openxmlformats.org/officeDocument/2006/relationships/hyperlink" Target="https://gsa.acgov.org/do-business-with-us/contracting-opportunities/policies-procedures/general-require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E944-CC22-40BC-90DF-F9DA35E0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11991</Words>
  <Characters>68355</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2022-11-01T18:36:00Z</dcterms:created>
  <dcterms:modified xsi:type="dcterms:W3CDTF">2022-11-01T18:36:00Z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