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52CD" w14:textId="0299BA82" w:rsidR="007000AC" w:rsidRPr="00B74488" w:rsidRDefault="007000AC">
      <w:pPr>
        <w:rPr>
          <w:rFonts w:cstheme="minorHAnsi"/>
          <w:b/>
          <w:bCs/>
          <w:sz w:val="28"/>
          <w:szCs w:val="28"/>
        </w:rPr>
      </w:pPr>
      <w:r w:rsidRPr="00B74488">
        <w:rPr>
          <w:rFonts w:cstheme="minorHAnsi"/>
          <w:b/>
          <w:bCs/>
          <w:sz w:val="28"/>
          <w:szCs w:val="28"/>
        </w:rPr>
        <w:t>Waste Hauler Negotiation Networking Conference Outline</w:t>
      </w:r>
    </w:p>
    <w:p w14:paraId="62C732AE" w14:textId="4D724477" w:rsidR="00DD439F" w:rsidRPr="00B74488" w:rsidRDefault="007000AC">
      <w:pPr>
        <w:rPr>
          <w:rFonts w:cstheme="minorHAnsi"/>
          <w:sz w:val="28"/>
          <w:szCs w:val="28"/>
        </w:rPr>
      </w:pPr>
      <w:r w:rsidRPr="00B74488">
        <w:rPr>
          <w:rFonts w:cstheme="minorHAnsi"/>
          <w:sz w:val="28"/>
          <w:szCs w:val="28"/>
        </w:rPr>
        <w:t>Welcome</w:t>
      </w:r>
    </w:p>
    <w:p w14:paraId="7ADDFB44" w14:textId="77777777" w:rsidR="00DD439F" w:rsidRPr="00B74488" w:rsidRDefault="007000AC">
      <w:pPr>
        <w:rPr>
          <w:rFonts w:cstheme="minorHAnsi"/>
          <w:sz w:val="28"/>
          <w:szCs w:val="28"/>
        </w:rPr>
      </w:pPr>
      <w:r w:rsidRPr="00B74488">
        <w:rPr>
          <w:rFonts w:cstheme="minorHAnsi"/>
          <w:sz w:val="28"/>
          <w:szCs w:val="28"/>
        </w:rPr>
        <w:t>Team Intros</w:t>
      </w:r>
      <w:r w:rsidR="004D0089" w:rsidRPr="00B74488">
        <w:rPr>
          <w:rFonts w:cstheme="minorHAnsi"/>
          <w:sz w:val="28"/>
          <w:szCs w:val="28"/>
        </w:rPr>
        <w:t xml:space="preserve">: </w:t>
      </w:r>
    </w:p>
    <w:p w14:paraId="63C2570F" w14:textId="77777777" w:rsidR="00DD439F" w:rsidRPr="00C67A9F" w:rsidRDefault="004D0089" w:rsidP="00C67A9F">
      <w:pPr>
        <w:pStyle w:val="ListParagraph"/>
        <w:numPr>
          <w:ilvl w:val="0"/>
          <w:numId w:val="3"/>
        </w:numPr>
        <w:rPr>
          <w:rFonts w:cstheme="minorHAnsi"/>
          <w:sz w:val="28"/>
          <w:szCs w:val="28"/>
        </w:rPr>
      </w:pPr>
      <w:r w:rsidRPr="00C67A9F">
        <w:rPr>
          <w:rFonts w:cstheme="minorHAnsi"/>
          <w:sz w:val="28"/>
          <w:szCs w:val="28"/>
        </w:rPr>
        <w:t>Liz</w:t>
      </w:r>
      <w:r w:rsidR="00DD439F" w:rsidRPr="00C67A9F">
        <w:rPr>
          <w:rFonts w:cstheme="minorHAnsi"/>
          <w:sz w:val="28"/>
          <w:szCs w:val="28"/>
        </w:rPr>
        <w:t xml:space="preserve"> McElligott – Assistant Planning Director</w:t>
      </w:r>
      <w:r w:rsidRPr="00C67A9F">
        <w:rPr>
          <w:rFonts w:cstheme="minorHAnsi"/>
          <w:sz w:val="28"/>
          <w:szCs w:val="28"/>
        </w:rPr>
        <w:t xml:space="preserve">, </w:t>
      </w:r>
    </w:p>
    <w:p w14:paraId="65F2B758" w14:textId="4560D2C2" w:rsidR="00DD439F" w:rsidRPr="00C67A9F" w:rsidRDefault="004D0089" w:rsidP="00C67A9F">
      <w:pPr>
        <w:pStyle w:val="ListParagraph"/>
        <w:numPr>
          <w:ilvl w:val="0"/>
          <w:numId w:val="3"/>
        </w:numPr>
        <w:rPr>
          <w:rFonts w:cstheme="minorHAnsi"/>
          <w:sz w:val="28"/>
          <w:szCs w:val="28"/>
        </w:rPr>
      </w:pPr>
      <w:r w:rsidRPr="00C67A9F">
        <w:rPr>
          <w:rFonts w:cstheme="minorHAnsi"/>
          <w:sz w:val="28"/>
          <w:szCs w:val="28"/>
        </w:rPr>
        <w:t>Ali</w:t>
      </w:r>
      <w:r w:rsidR="00DD439F" w:rsidRPr="00C67A9F">
        <w:rPr>
          <w:rFonts w:cstheme="minorHAnsi"/>
          <w:sz w:val="28"/>
          <w:szCs w:val="28"/>
        </w:rPr>
        <w:t xml:space="preserve"> Abbors – Member of Policy Planning team who has been managing the waste program</w:t>
      </w:r>
    </w:p>
    <w:p w14:paraId="18C5F24D" w14:textId="315FDCF4" w:rsidR="00DD439F" w:rsidRPr="00C67A9F" w:rsidRDefault="00DD439F" w:rsidP="00C67A9F">
      <w:pPr>
        <w:pStyle w:val="ListParagraph"/>
        <w:numPr>
          <w:ilvl w:val="0"/>
          <w:numId w:val="3"/>
        </w:numPr>
        <w:rPr>
          <w:rFonts w:cstheme="minorHAnsi"/>
          <w:sz w:val="28"/>
          <w:szCs w:val="28"/>
        </w:rPr>
      </w:pPr>
      <w:r w:rsidRPr="00C67A9F">
        <w:rPr>
          <w:rFonts w:cstheme="minorHAnsi"/>
          <w:sz w:val="28"/>
          <w:szCs w:val="28"/>
        </w:rPr>
        <w:t xml:space="preserve">and </w:t>
      </w:r>
      <w:r w:rsidR="004D0089" w:rsidRPr="00C67A9F">
        <w:rPr>
          <w:rFonts w:cstheme="minorHAnsi"/>
          <w:sz w:val="28"/>
          <w:szCs w:val="28"/>
        </w:rPr>
        <w:t>Andy</w:t>
      </w:r>
      <w:r w:rsidRPr="00C67A9F">
        <w:rPr>
          <w:rFonts w:cstheme="minorHAnsi"/>
          <w:sz w:val="28"/>
          <w:szCs w:val="28"/>
        </w:rPr>
        <w:t xml:space="preserve"> Schneider – Newly hired Waste Program Manager</w:t>
      </w:r>
      <w:r w:rsidR="004D0089" w:rsidRPr="00C67A9F">
        <w:rPr>
          <w:rFonts w:cstheme="minorHAnsi"/>
          <w:sz w:val="28"/>
          <w:szCs w:val="28"/>
        </w:rPr>
        <w:t xml:space="preserve"> </w:t>
      </w:r>
    </w:p>
    <w:p w14:paraId="56366B03" w14:textId="6600AF81" w:rsidR="007000AC" w:rsidRPr="00C67A9F" w:rsidRDefault="004D0089" w:rsidP="00C67A9F">
      <w:pPr>
        <w:pStyle w:val="ListParagraph"/>
        <w:numPr>
          <w:ilvl w:val="0"/>
          <w:numId w:val="3"/>
        </w:numPr>
        <w:rPr>
          <w:rFonts w:cstheme="minorHAnsi"/>
          <w:sz w:val="28"/>
          <w:szCs w:val="28"/>
        </w:rPr>
      </w:pPr>
      <w:r w:rsidRPr="00C67A9F">
        <w:rPr>
          <w:rFonts w:cstheme="minorHAnsi"/>
          <w:sz w:val="28"/>
          <w:szCs w:val="28"/>
        </w:rPr>
        <w:t xml:space="preserve">Legal Counsel, committees &amp; councils, Board </w:t>
      </w:r>
      <w:r w:rsidR="00DD439F" w:rsidRPr="00C67A9F">
        <w:rPr>
          <w:rFonts w:cstheme="minorHAnsi"/>
          <w:sz w:val="28"/>
          <w:szCs w:val="28"/>
        </w:rPr>
        <w:t xml:space="preserve">of Supervisors for </w:t>
      </w:r>
      <w:r w:rsidRPr="00C67A9F">
        <w:rPr>
          <w:rFonts w:cstheme="minorHAnsi"/>
          <w:sz w:val="28"/>
          <w:szCs w:val="28"/>
        </w:rPr>
        <w:t>approval</w:t>
      </w:r>
      <w:r w:rsidR="00DD439F" w:rsidRPr="00C67A9F">
        <w:rPr>
          <w:rFonts w:cstheme="minorHAnsi"/>
          <w:sz w:val="28"/>
          <w:szCs w:val="28"/>
        </w:rPr>
        <w:t xml:space="preserve"> of contracts and agreements</w:t>
      </w:r>
    </w:p>
    <w:p w14:paraId="4359D808" w14:textId="68C18185" w:rsidR="00B74488" w:rsidRPr="00B74488" w:rsidRDefault="00B74488">
      <w:pPr>
        <w:contextualSpacing/>
        <w:rPr>
          <w:rFonts w:cstheme="minorHAnsi"/>
          <w:sz w:val="28"/>
          <w:szCs w:val="28"/>
        </w:rPr>
      </w:pPr>
    </w:p>
    <w:p w14:paraId="1D31BC83" w14:textId="7D08B0C3" w:rsidR="00B74488" w:rsidRPr="00B74488" w:rsidRDefault="00B74488" w:rsidP="00B74488">
      <w:pPr>
        <w:autoSpaceDE w:val="0"/>
        <w:autoSpaceDN w:val="0"/>
        <w:adjustRightInd w:val="0"/>
        <w:spacing w:after="0" w:line="240" w:lineRule="auto"/>
        <w:rPr>
          <w:rFonts w:cstheme="minorHAnsi"/>
          <w:sz w:val="28"/>
          <w:szCs w:val="28"/>
        </w:rPr>
      </w:pPr>
      <w:r w:rsidRPr="00B74488">
        <w:rPr>
          <w:rFonts w:cstheme="minorHAnsi"/>
          <w:sz w:val="28"/>
          <w:szCs w:val="28"/>
        </w:rPr>
        <w:t xml:space="preserve">The County holds </w:t>
      </w:r>
      <w:r w:rsidRPr="00B74488">
        <w:rPr>
          <w:rFonts w:cstheme="minorHAnsi"/>
          <w:sz w:val="28"/>
          <w:szCs w:val="28"/>
        </w:rPr>
        <w:t xml:space="preserve">Networking/Bidders conferences </w:t>
      </w:r>
      <w:proofErr w:type="gramStart"/>
      <w:r w:rsidRPr="00B74488">
        <w:rPr>
          <w:rFonts w:cstheme="minorHAnsi"/>
          <w:sz w:val="28"/>
          <w:szCs w:val="28"/>
        </w:rPr>
        <w:t xml:space="preserve">in order </w:t>
      </w:r>
      <w:r w:rsidRPr="00B74488">
        <w:rPr>
          <w:rFonts w:cstheme="minorHAnsi"/>
          <w:sz w:val="28"/>
          <w:szCs w:val="28"/>
        </w:rPr>
        <w:t>to</w:t>
      </w:r>
      <w:proofErr w:type="gramEnd"/>
      <w:r w:rsidRPr="00B74488">
        <w:rPr>
          <w:rFonts w:cstheme="minorHAnsi"/>
          <w:sz w:val="28"/>
          <w:szCs w:val="28"/>
        </w:rPr>
        <w:t>:</w:t>
      </w:r>
    </w:p>
    <w:p w14:paraId="18199D9F" w14:textId="77777777" w:rsidR="00B74488" w:rsidRPr="00B74488" w:rsidRDefault="00B74488" w:rsidP="00B74488">
      <w:pPr>
        <w:autoSpaceDE w:val="0"/>
        <w:autoSpaceDN w:val="0"/>
        <w:adjustRightInd w:val="0"/>
        <w:spacing w:after="0" w:line="240" w:lineRule="auto"/>
        <w:ind w:firstLine="720"/>
        <w:rPr>
          <w:rFonts w:cstheme="minorHAnsi"/>
          <w:sz w:val="28"/>
          <w:szCs w:val="28"/>
        </w:rPr>
      </w:pPr>
      <w:r w:rsidRPr="00B74488">
        <w:rPr>
          <w:rFonts w:cstheme="minorHAnsi"/>
          <w:sz w:val="28"/>
          <w:szCs w:val="28"/>
        </w:rPr>
        <w:t>a. Provide an opportunity for Small Local Emerging Businesses (SLEBs) and</w:t>
      </w:r>
    </w:p>
    <w:p w14:paraId="29C0A0CC" w14:textId="77777777" w:rsidR="00B74488" w:rsidRPr="00B74488" w:rsidRDefault="00B74488" w:rsidP="00B74488">
      <w:pPr>
        <w:autoSpaceDE w:val="0"/>
        <w:autoSpaceDN w:val="0"/>
        <w:adjustRightInd w:val="0"/>
        <w:spacing w:after="0" w:line="240" w:lineRule="auto"/>
        <w:ind w:firstLine="720"/>
        <w:rPr>
          <w:rFonts w:cstheme="minorHAnsi"/>
          <w:sz w:val="28"/>
          <w:szCs w:val="28"/>
        </w:rPr>
      </w:pPr>
      <w:r w:rsidRPr="00B74488">
        <w:rPr>
          <w:rFonts w:cstheme="minorHAnsi"/>
          <w:sz w:val="28"/>
          <w:szCs w:val="28"/>
        </w:rPr>
        <w:t>large firms to network and develop subcontracting relationships to</w:t>
      </w:r>
    </w:p>
    <w:p w14:paraId="5DE58940" w14:textId="189BD9AB" w:rsidR="00B74488" w:rsidRPr="00B74488" w:rsidRDefault="00B74488" w:rsidP="00B74488">
      <w:pPr>
        <w:autoSpaceDE w:val="0"/>
        <w:autoSpaceDN w:val="0"/>
        <w:adjustRightInd w:val="0"/>
        <w:spacing w:after="0" w:line="240" w:lineRule="auto"/>
        <w:ind w:firstLine="720"/>
        <w:rPr>
          <w:rFonts w:cstheme="minorHAnsi"/>
          <w:sz w:val="28"/>
          <w:szCs w:val="28"/>
        </w:rPr>
      </w:pPr>
      <w:r w:rsidRPr="00B74488">
        <w:rPr>
          <w:rFonts w:cstheme="minorHAnsi"/>
          <w:sz w:val="28"/>
          <w:szCs w:val="28"/>
        </w:rPr>
        <w:t>participate in the contract(s) that may result from this RFP</w:t>
      </w:r>
    </w:p>
    <w:p w14:paraId="2DFA3B08" w14:textId="77777777" w:rsidR="00B74488" w:rsidRPr="00B74488" w:rsidRDefault="00B74488" w:rsidP="00B74488">
      <w:pPr>
        <w:autoSpaceDE w:val="0"/>
        <w:autoSpaceDN w:val="0"/>
        <w:adjustRightInd w:val="0"/>
        <w:spacing w:after="0" w:line="240" w:lineRule="auto"/>
        <w:ind w:firstLine="720"/>
        <w:rPr>
          <w:rFonts w:cstheme="minorHAnsi"/>
          <w:sz w:val="28"/>
          <w:szCs w:val="28"/>
        </w:rPr>
      </w:pPr>
    </w:p>
    <w:p w14:paraId="49CF3F9B" w14:textId="77777777" w:rsidR="00B74488" w:rsidRPr="00B74488" w:rsidRDefault="00B74488" w:rsidP="00B74488">
      <w:pPr>
        <w:autoSpaceDE w:val="0"/>
        <w:autoSpaceDN w:val="0"/>
        <w:adjustRightInd w:val="0"/>
        <w:spacing w:after="0" w:line="240" w:lineRule="auto"/>
        <w:ind w:firstLine="720"/>
        <w:rPr>
          <w:rFonts w:cstheme="minorHAnsi"/>
          <w:sz w:val="28"/>
          <w:szCs w:val="28"/>
        </w:rPr>
      </w:pPr>
      <w:r w:rsidRPr="00B74488">
        <w:rPr>
          <w:rFonts w:cstheme="minorHAnsi"/>
          <w:sz w:val="28"/>
          <w:szCs w:val="28"/>
        </w:rPr>
        <w:t>b. Provide an opportunity for Bidders to ask specific questions about the</w:t>
      </w:r>
    </w:p>
    <w:p w14:paraId="2EC7F19B" w14:textId="73B76770" w:rsidR="00B74488" w:rsidRPr="00B74488" w:rsidRDefault="00B74488" w:rsidP="00B74488">
      <w:pPr>
        <w:autoSpaceDE w:val="0"/>
        <w:autoSpaceDN w:val="0"/>
        <w:adjustRightInd w:val="0"/>
        <w:spacing w:after="0" w:line="240" w:lineRule="auto"/>
        <w:ind w:firstLine="720"/>
        <w:rPr>
          <w:rFonts w:cstheme="minorHAnsi"/>
          <w:sz w:val="28"/>
          <w:szCs w:val="28"/>
        </w:rPr>
      </w:pPr>
      <w:r w:rsidRPr="00B74488">
        <w:rPr>
          <w:rFonts w:cstheme="minorHAnsi"/>
          <w:sz w:val="28"/>
          <w:szCs w:val="28"/>
        </w:rPr>
        <w:t>project and request RFP clarification</w:t>
      </w:r>
    </w:p>
    <w:p w14:paraId="5E08231B" w14:textId="77777777" w:rsidR="00B74488" w:rsidRPr="00B74488" w:rsidRDefault="00B74488" w:rsidP="00B74488">
      <w:pPr>
        <w:autoSpaceDE w:val="0"/>
        <w:autoSpaceDN w:val="0"/>
        <w:adjustRightInd w:val="0"/>
        <w:spacing w:after="0" w:line="240" w:lineRule="auto"/>
        <w:ind w:firstLine="720"/>
        <w:rPr>
          <w:rFonts w:cstheme="minorHAnsi"/>
          <w:sz w:val="28"/>
          <w:szCs w:val="28"/>
        </w:rPr>
      </w:pPr>
    </w:p>
    <w:p w14:paraId="754C0BCC" w14:textId="01249282" w:rsidR="00B74488" w:rsidRPr="00B74488" w:rsidRDefault="00B74488" w:rsidP="004E4E78">
      <w:pPr>
        <w:autoSpaceDE w:val="0"/>
        <w:autoSpaceDN w:val="0"/>
        <w:adjustRightInd w:val="0"/>
        <w:spacing w:after="0" w:line="240" w:lineRule="auto"/>
        <w:ind w:left="720"/>
        <w:rPr>
          <w:rFonts w:cstheme="minorHAnsi"/>
          <w:sz w:val="28"/>
          <w:szCs w:val="28"/>
        </w:rPr>
      </w:pPr>
      <w:r w:rsidRPr="00B74488">
        <w:rPr>
          <w:rFonts w:cstheme="minorHAnsi"/>
          <w:sz w:val="28"/>
          <w:szCs w:val="28"/>
        </w:rPr>
        <w:t>c. Provide the County with an opportunity to receive feedback regarding the</w:t>
      </w:r>
      <w:r w:rsidR="004E4E78">
        <w:rPr>
          <w:rFonts w:cstheme="minorHAnsi"/>
          <w:sz w:val="28"/>
          <w:szCs w:val="28"/>
        </w:rPr>
        <w:t xml:space="preserve"> </w:t>
      </w:r>
      <w:r w:rsidRPr="00B74488">
        <w:rPr>
          <w:rFonts w:cstheme="minorHAnsi"/>
          <w:sz w:val="28"/>
          <w:szCs w:val="28"/>
        </w:rPr>
        <w:t>project and RFP.</w:t>
      </w:r>
    </w:p>
    <w:p w14:paraId="693EEB39" w14:textId="77777777" w:rsidR="00B74488" w:rsidRPr="00B74488" w:rsidRDefault="00B74488" w:rsidP="00B74488">
      <w:pPr>
        <w:contextualSpacing/>
        <w:rPr>
          <w:rFonts w:cstheme="minorHAnsi"/>
          <w:sz w:val="28"/>
          <w:szCs w:val="28"/>
        </w:rPr>
      </w:pPr>
    </w:p>
    <w:p w14:paraId="6912071B" w14:textId="31DBFCD7" w:rsidR="00DD439F" w:rsidRPr="00B74488" w:rsidRDefault="00B74488">
      <w:pPr>
        <w:rPr>
          <w:rFonts w:cstheme="minorHAnsi"/>
          <w:sz w:val="28"/>
          <w:szCs w:val="28"/>
        </w:rPr>
      </w:pPr>
      <w:r w:rsidRPr="00B74488">
        <w:rPr>
          <w:rFonts w:cstheme="minorHAnsi"/>
          <w:sz w:val="28"/>
          <w:szCs w:val="28"/>
        </w:rPr>
        <w:t xml:space="preserve">The </w:t>
      </w:r>
      <w:r w:rsidR="00DD439F" w:rsidRPr="00B74488">
        <w:rPr>
          <w:rFonts w:cstheme="minorHAnsi"/>
          <w:sz w:val="28"/>
          <w:szCs w:val="28"/>
        </w:rPr>
        <w:t>Networking Conference Format:</w:t>
      </w:r>
    </w:p>
    <w:p w14:paraId="6E5426A9" w14:textId="52B4321F"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Goal</w:t>
      </w:r>
    </w:p>
    <w:p w14:paraId="65F3A5F4" w14:textId="51005B30"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Background</w:t>
      </w:r>
    </w:p>
    <w:p w14:paraId="15B72691" w14:textId="1E3C4F50"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Timeline</w:t>
      </w:r>
    </w:p>
    <w:p w14:paraId="0ABB7C1E" w14:textId="4E0215C4"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Hauler Details</w:t>
      </w:r>
    </w:p>
    <w:p w14:paraId="323B06F4" w14:textId="77777777"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SLEB</w:t>
      </w:r>
    </w:p>
    <w:p w14:paraId="1D868E38" w14:textId="77777777" w:rsidR="00DD439F" w:rsidRPr="00B74488" w:rsidRDefault="00DD439F" w:rsidP="00DD439F">
      <w:pPr>
        <w:pStyle w:val="ListParagraph"/>
        <w:numPr>
          <w:ilvl w:val="0"/>
          <w:numId w:val="1"/>
        </w:numPr>
        <w:rPr>
          <w:rFonts w:cstheme="minorHAnsi"/>
          <w:sz w:val="28"/>
          <w:szCs w:val="28"/>
        </w:rPr>
      </w:pPr>
      <w:r w:rsidRPr="00B74488">
        <w:rPr>
          <w:rFonts w:cstheme="minorHAnsi"/>
          <w:sz w:val="28"/>
          <w:szCs w:val="28"/>
        </w:rPr>
        <w:t>Bid Packet</w:t>
      </w:r>
    </w:p>
    <w:p w14:paraId="7E9B684B" w14:textId="67A18C45" w:rsidR="00DD439F" w:rsidRDefault="00DD439F" w:rsidP="00DD439F">
      <w:pPr>
        <w:pStyle w:val="ListParagraph"/>
        <w:numPr>
          <w:ilvl w:val="0"/>
          <w:numId w:val="1"/>
        </w:numPr>
        <w:rPr>
          <w:rFonts w:cstheme="minorHAnsi"/>
          <w:sz w:val="28"/>
          <w:szCs w:val="28"/>
        </w:rPr>
      </w:pPr>
      <w:r w:rsidRPr="00B74488">
        <w:rPr>
          <w:rFonts w:cstheme="minorHAnsi"/>
          <w:sz w:val="28"/>
          <w:szCs w:val="28"/>
        </w:rPr>
        <w:t>Evaluation Process</w:t>
      </w:r>
    </w:p>
    <w:p w14:paraId="25FC6985" w14:textId="77777777" w:rsidR="004E4E78" w:rsidRDefault="004E4E78" w:rsidP="004E4E78">
      <w:pPr>
        <w:pStyle w:val="ListParagraph"/>
        <w:rPr>
          <w:rFonts w:cstheme="minorHAnsi"/>
          <w:sz w:val="28"/>
          <w:szCs w:val="28"/>
        </w:rPr>
      </w:pPr>
    </w:p>
    <w:p w14:paraId="273654DC" w14:textId="14413E36" w:rsidR="004E4E78" w:rsidRPr="004E4E78" w:rsidRDefault="004E4E78" w:rsidP="004E4E78">
      <w:pPr>
        <w:pStyle w:val="ListParagraph"/>
        <w:rPr>
          <w:rFonts w:cstheme="minorHAnsi"/>
          <w:sz w:val="28"/>
          <w:szCs w:val="28"/>
        </w:rPr>
      </w:pPr>
      <w:r w:rsidRPr="004E4E78">
        <w:rPr>
          <w:rFonts w:cstheme="minorHAnsi"/>
          <w:sz w:val="28"/>
          <w:szCs w:val="28"/>
        </w:rPr>
        <w:t>The list of Bidder conference attendees will be released in a separate document.</w:t>
      </w:r>
    </w:p>
    <w:p w14:paraId="3B8F2110" w14:textId="77777777" w:rsidR="004E4E78" w:rsidRPr="004E4E78" w:rsidRDefault="004E4E78" w:rsidP="004E4E78">
      <w:pPr>
        <w:rPr>
          <w:rFonts w:cstheme="minorHAnsi"/>
          <w:sz w:val="28"/>
          <w:szCs w:val="28"/>
        </w:rPr>
      </w:pPr>
    </w:p>
    <w:p w14:paraId="011619C4" w14:textId="2D3B3F4D" w:rsidR="007000AC" w:rsidRPr="00B74488" w:rsidRDefault="00C67A9F">
      <w:pPr>
        <w:rPr>
          <w:rFonts w:cstheme="minorHAnsi"/>
          <w:sz w:val="28"/>
          <w:szCs w:val="28"/>
        </w:rPr>
      </w:pPr>
      <w:r>
        <w:rPr>
          <w:rFonts w:cstheme="minorHAnsi"/>
          <w:sz w:val="28"/>
          <w:szCs w:val="28"/>
        </w:rPr>
        <w:t>Our Pr</w:t>
      </w:r>
      <w:r w:rsidR="004E4E78">
        <w:rPr>
          <w:rFonts w:cstheme="minorHAnsi"/>
          <w:sz w:val="28"/>
          <w:szCs w:val="28"/>
        </w:rPr>
        <w:t xml:space="preserve">oject </w:t>
      </w:r>
      <w:r w:rsidR="007000AC" w:rsidRPr="00B74488">
        <w:rPr>
          <w:rFonts w:cstheme="minorHAnsi"/>
          <w:sz w:val="28"/>
          <w:szCs w:val="28"/>
        </w:rPr>
        <w:t xml:space="preserve">Goal – </w:t>
      </w:r>
      <w:r w:rsidR="004E4E78">
        <w:rPr>
          <w:rFonts w:cstheme="minorHAnsi"/>
          <w:sz w:val="28"/>
          <w:szCs w:val="28"/>
        </w:rPr>
        <w:t>To n</w:t>
      </w:r>
      <w:r w:rsidR="007000AC" w:rsidRPr="00B74488">
        <w:rPr>
          <w:rFonts w:cstheme="minorHAnsi"/>
          <w:sz w:val="28"/>
          <w:szCs w:val="28"/>
        </w:rPr>
        <w:t xml:space="preserve">egotiate and draft two or more SB 1383 compliant hauler agreements for unincorporated sections of Alameda County </w:t>
      </w:r>
    </w:p>
    <w:p w14:paraId="66708325" w14:textId="14C8928D" w:rsidR="007000AC" w:rsidRPr="00B74488" w:rsidRDefault="007000AC">
      <w:pPr>
        <w:rPr>
          <w:rFonts w:cstheme="minorHAnsi"/>
          <w:b/>
          <w:bCs/>
          <w:sz w:val="28"/>
          <w:szCs w:val="28"/>
        </w:rPr>
      </w:pPr>
      <w:r w:rsidRPr="00B74488">
        <w:rPr>
          <w:rFonts w:cstheme="minorHAnsi"/>
          <w:b/>
          <w:bCs/>
          <w:sz w:val="28"/>
          <w:szCs w:val="28"/>
        </w:rPr>
        <w:t xml:space="preserve">Background – </w:t>
      </w:r>
    </w:p>
    <w:p w14:paraId="296C8754" w14:textId="1499F230" w:rsidR="007000AC" w:rsidRPr="00B74488" w:rsidRDefault="007000AC">
      <w:pPr>
        <w:rPr>
          <w:rFonts w:cstheme="minorHAnsi"/>
          <w:sz w:val="28"/>
          <w:szCs w:val="28"/>
        </w:rPr>
      </w:pPr>
      <w:r w:rsidRPr="00B74488">
        <w:rPr>
          <w:rFonts w:cstheme="minorHAnsi"/>
          <w:sz w:val="28"/>
          <w:szCs w:val="28"/>
        </w:rPr>
        <w:t>Unincorporated Alameda County is largely served by two sanitary districts, Oro Loma &amp; CVSan.</w:t>
      </w:r>
    </w:p>
    <w:p w14:paraId="70ECCF0F" w14:textId="3C989D62" w:rsidR="007000AC" w:rsidRPr="00B74488" w:rsidRDefault="007000AC">
      <w:pPr>
        <w:rPr>
          <w:rFonts w:cstheme="minorHAnsi"/>
          <w:sz w:val="28"/>
          <w:szCs w:val="28"/>
        </w:rPr>
      </w:pPr>
      <w:r w:rsidRPr="00B74488">
        <w:rPr>
          <w:rFonts w:cstheme="minorHAnsi"/>
          <w:sz w:val="28"/>
          <w:szCs w:val="28"/>
        </w:rPr>
        <w:t>For areas outside of the SD boundaries, service is currently provided by franchised haulers from adjacent franchise collected cities – Livermore Sanitation &amp; Pleasanton Garbage Service.</w:t>
      </w:r>
    </w:p>
    <w:p w14:paraId="0B5C9F46" w14:textId="466EB596" w:rsidR="007000AC" w:rsidRPr="00B74488" w:rsidRDefault="007000AC">
      <w:pPr>
        <w:rPr>
          <w:rFonts w:cstheme="minorHAnsi"/>
          <w:sz w:val="28"/>
          <w:szCs w:val="28"/>
        </w:rPr>
      </w:pPr>
      <w:r w:rsidRPr="00B74488">
        <w:rPr>
          <w:rFonts w:cstheme="minorHAnsi"/>
          <w:sz w:val="28"/>
          <w:szCs w:val="28"/>
        </w:rPr>
        <w:t>Collection service is currently voluntary and does not always include all 3 services.</w:t>
      </w:r>
    </w:p>
    <w:p w14:paraId="4EBC885C" w14:textId="228D75B3" w:rsidR="00783897" w:rsidRPr="00B74488" w:rsidRDefault="00783897">
      <w:pPr>
        <w:rPr>
          <w:rFonts w:cstheme="minorHAnsi"/>
          <w:sz w:val="28"/>
          <w:szCs w:val="28"/>
        </w:rPr>
      </w:pPr>
      <w:r w:rsidRPr="00B74488">
        <w:rPr>
          <w:rFonts w:cstheme="minorHAnsi"/>
          <w:sz w:val="28"/>
          <w:szCs w:val="28"/>
        </w:rPr>
        <w:t>Both LSI and PGS offer SB 1383 compliant services under their recently amended franchise agreements in their respective cities.</w:t>
      </w:r>
    </w:p>
    <w:p w14:paraId="27E92627" w14:textId="6B03E8D7" w:rsidR="00783897" w:rsidRPr="00B74488" w:rsidRDefault="00783897">
      <w:pPr>
        <w:rPr>
          <w:rFonts w:cstheme="minorHAnsi"/>
          <w:sz w:val="28"/>
          <w:szCs w:val="28"/>
        </w:rPr>
      </w:pPr>
      <w:r w:rsidRPr="00B74488">
        <w:rPr>
          <w:rFonts w:cstheme="minorHAnsi"/>
          <w:sz w:val="28"/>
          <w:szCs w:val="28"/>
        </w:rPr>
        <w:t>Both haulers provide residential and commercial services. There are no MFD accounts identified in the Waste Program jurisdiction.</w:t>
      </w:r>
    </w:p>
    <w:p w14:paraId="203914F5" w14:textId="004690F4" w:rsidR="004D0089" w:rsidRPr="00B74488" w:rsidRDefault="004D0089">
      <w:pPr>
        <w:rPr>
          <w:rFonts w:cstheme="minorHAnsi"/>
          <w:sz w:val="28"/>
          <w:szCs w:val="28"/>
        </w:rPr>
      </w:pPr>
      <w:r w:rsidRPr="00B74488">
        <w:rPr>
          <w:rFonts w:cstheme="minorHAnsi"/>
          <w:sz w:val="28"/>
          <w:szCs w:val="28"/>
        </w:rPr>
        <w:t>LSI and PGS are aware that we need to negotiate new contracts for mandatory 3 container services in all accessible parcels.</w:t>
      </w:r>
    </w:p>
    <w:p w14:paraId="26FDD8CF" w14:textId="02A7DB4F" w:rsidR="007000AC" w:rsidRPr="00B74488" w:rsidRDefault="007000AC">
      <w:pPr>
        <w:rPr>
          <w:rFonts w:cstheme="minorHAnsi"/>
          <w:sz w:val="28"/>
          <w:szCs w:val="28"/>
        </w:rPr>
      </w:pPr>
      <w:r w:rsidRPr="00B74488">
        <w:rPr>
          <w:rFonts w:cstheme="minorHAnsi"/>
          <w:sz w:val="28"/>
          <w:szCs w:val="28"/>
        </w:rPr>
        <w:t>With SB 1383 requiring 3 container service and an expectation that it be mandatory; the county has been planning to formalize compliant service agreements in these areas.</w:t>
      </w:r>
    </w:p>
    <w:p w14:paraId="7C951E44" w14:textId="45029BAC" w:rsidR="004D0089" w:rsidRPr="00B74488" w:rsidRDefault="004D0089">
      <w:pPr>
        <w:rPr>
          <w:rFonts w:cstheme="minorHAnsi"/>
          <w:sz w:val="28"/>
          <w:szCs w:val="28"/>
        </w:rPr>
      </w:pPr>
      <w:r w:rsidRPr="00B74488">
        <w:rPr>
          <w:rFonts w:cstheme="minorHAnsi"/>
          <w:sz w:val="28"/>
          <w:szCs w:val="28"/>
        </w:rPr>
        <w:t>We have an approved Low Population Waiver for 2 census tracts east of Livermore. While we will not be mandating 3 container service in these areas, we will want to assess and plan for some type of service requirements for after the waiver expires in 4 years.</w:t>
      </w:r>
    </w:p>
    <w:p w14:paraId="621AA99F" w14:textId="5E68EED2" w:rsidR="004C0961" w:rsidRPr="00B74488" w:rsidRDefault="004D0089">
      <w:pPr>
        <w:contextualSpacing/>
        <w:rPr>
          <w:rFonts w:cstheme="minorHAnsi"/>
          <w:sz w:val="28"/>
          <w:szCs w:val="28"/>
        </w:rPr>
      </w:pPr>
      <w:r w:rsidRPr="00B74488">
        <w:rPr>
          <w:rFonts w:cstheme="minorHAnsi"/>
          <w:sz w:val="28"/>
          <w:szCs w:val="28"/>
        </w:rPr>
        <w:t xml:space="preserve">There are parcels that are not included in the low population waived areas, that are very rural. </w:t>
      </w:r>
      <w:r w:rsidR="004C0961" w:rsidRPr="00B74488">
        <w:rPr>
          <w:rFonts w:cstheme="minorHAnsi"/>
          <w:sz w:val="28"/>
          <w:szCs w:val="28"/>
        </w:rPr>
        <w:t>Some l</w:t>
      </w:r>
      <w:r w:rsidRPr="00B74488">
        <w:rPr>
          <w:rFonts w:cstheme="minorHAnsi"/>
          <w:sz w:val="28"/>
          <w:szCs w:val="28"/>
        </w:rPr>
        <w:t xml:space="preserve">andowners may </w:t>
      </w:r>
      <w:r w:rsidR="004C0961" w:rsidRPr="00B74488">
        <w:rPr>
          <w:rFonts w:cstheme="minorHAnsi"/>
          <w:sz w:val="28"/>
          <w:szCs w:val="28"/>
        </w:rPr>
        <w:t xml:space="preserve">already </w:t>
      </w:r>
      <w:r w:rsidRPr="00B74488">
        <w:rPr>
          <w:rFonts w:cstheme="minorHAnsi"/>
          <w:sz w:val="28"/>
          <w:szCs w:val="28"/>
        </w:rPr>
        <w:t>be managing organics</w:t>
      </w:r>
      <w:r w:rsidR="004C0961" w:rsidRPr="00B74488">
        <w:rPr>
          <w:rFonts w:cstheme="minorHAnsi"/>
          <w:sz w:val="28"/>
          <w:szCs w:val="28"/>
        </w:rPr>
        <w:t xml:space="preserve"> via self-haul and on-site methods.</w:t>
      </w:r>
    </w:p>
    <w:p w14:paraId="3B7C89FF" w14:textId="3DD2A203" w:rsidR="004D0089" w:rsidRPr="00B74488" w:rsidRDefault="004C0961">
      <w:pPr>
        <w:contextualSpacing/>
        <w:rPr>
          <w:rFonts w:cstheme="minorHAnsi"/>
          <w:sz w:val="28"/>
          <w:szCs w:val="28"/>
        </w:rPr>
      </w:pPr>
      <w:r w:rsidRPr="00B74488">
        <w:rPr>
          <w:rFonts w:cstheme="minorHAnsi"/>
          <w:sz w:val="28"/>
          <w:szCs w:val="28"/>
        </w:rPr>
        <w:t>We have heard that county might get pushback for mandating 3 container service in these rural areas</w:t>
      </w:r>
      <w:r w:rsidR="00E25038" w:rsidRPr="00B74488">
        <w:rPr>
          <w:rFonts w:cstheme="minorHAnsi"/>
          <w:sz w:val="28"/>
          <w:szCs w:val="28"/>
        </w:rPr>
        <w:t>. The county intends to consider a verified organics service opt-out for parcels that can certify effective alternative organics management practices through the county’s website.</w:t>
      </w:r>
      <w:r w:rsidRPr="00B74488">
        <w:rPr>
          <w:rFonts w:cstheme="minorHAnsi"/>
          <w:sz w:val="28"/>
          <w:szCs w:val="28"/>
        </w:rPr>
        <w:t xml:space="preserve"> There are certainly route efficiency and </w:t>
      </w:r>
      <w:r w:rsidRPr="00B74488">
        <w:rPr>
          <w:rFonts w:cstheme="minorHAnsi"/>
          <w:sz w:val="28"/>
          <w:szCs w:val="28"/>
        </w:rPr>
        <w:lastRenderedPageBreak/>
        <w:t xml:space="preserve">collection cost issues associated with low-density collection </w:t>
      </w:r>
      <w:r w:rsidR="00E25038" w:rsidRPr="00B74488">
        <w:rPr>
          <w:rFonts w:cstheme="minorHAnsi"/>
          <w:sz w:val="28"/>
          <w:szCs w:val="28"/>
        </w:rPr>
        <w:t>areas, especially if an opt-out is offered.</w:t>
      </w:r>
      <w:r w:rsidR="004D0089" w:rsidRPr="00B74488">
        <w:rPr>
          <w:rFonts w:cstheme="minorHAnsi"/>
          <w:sz w:val="28"/>
          <w:szCs w:val="28"/>
        </w:rPr>
        <w:t xml:space="preserve"> </w:t>
      </w:r>
    </w:p>
    <w:p w14:paraId="6DC1D42B" w14:textId="3FF57320" w:rsidR="004C0961" w:rsidRPr="00B74488" w:rsidRDefault="004C0961">
      <w:pPr>
        <w:contextualSpacing/>
        <w:rPr>
          <w:rFonts w:cstheme="minorHAnsi"/>
          <w:sz w:val="28"/>
          <w:szCs w:val="28"/>
        </w:rPr>
      </w:pPr>
    </w:p>
    <w:p w14:paraId="464E760E" w14:textId="638F2864" w:rsidR="004C0961" w:rsidRPr="00B74488" w:rsidRDefault="004C0961">
      <w:pPr>
        <w:contextualSpacing/>
        <w:rPr>
          <w:rFonts w:cstheme="minorHAnsi"/>
          <w:sz w:val="28"/>
          <w:szCs w:val="28"/>
        </w:rPr>
      </w:pPr>
      <w:r w:rsidRPr="00B74488">
        <w:rPr>
          <w:rFonts w:cstheme="minorHAnsi"/>
          <w:sz w:val="28"/>
          <w:szCs w:val="28"/>
        </w:rPr>
        <w:t xml:space="preserve">There are also areas that are deemed inaccessible for any </w:t>
      </w:r>
      <w:r w:rsidR="00E25038" w:rsidRPr="00B74488">
        <w:rPr>
          <w:rFonts w:cstheme="minorHAnsi"/>
          <w:sz w:val="28"/>
          <w:szCs w:val="28"/>
        </w:rPr>
        <w:t xml:space="preserve">type of </w:t>
      </w:r>
      <w:r w:rsidRPr="00B74488">
        <w:rPr>
          <w:rFonts w:cstheme="minorHAnsi"/>
          <w:sz w:val="28"/>
          <w:szCs w:val="28"/>
        </w:rPr>
        <w:t>collection by the haulers. These parcels will be identified and required to certify as self-hauler</w:t>
      </w:r>
      <w:r w:rsidR="00E25038" w:rsidRPr="00B74488">
        <w:rPr>
          <w:rFonts w:cstheme="minorHAnsi"/>
          <w:sz w:val="28"/>
          <w:szCs w:val="28"/>
        </w:rPr>
        <w:t>s</w:t>
      </w:r>
      <w:r w:rsidRPr="00B74488">
        <w:rPr>
          <w:rFonts w:cstheme="minorHAnsi"/>
          <w:sz w:val="28"/>
          <w:szCs w:val="28"/>
        </w:rPr>
        <w:t xml:space="preserve"> with the county.</w:t>
      </w:r>
    </w:p>
    <w:p w14:paraId="0F36A44A" w14:textId="77777777" w:rsidR="004C0961" w:rsidRPr="00B74488" w:rsidRDefault="004C0961">
      <w:pPr>
        <w:contextualSpacing/>
        <w:rPr>
          <w:rFonts w:cstheme="minorHAnsi"/>
          <w:sz w:val="28"/>
          <w:szCs w:val="28"/>
        </w:rPr>
      </w:pPr>
    </w:p>
    <w:p w14:paraId="39B9E683" w14:textId="081D5D2C" w:rsidR="007000AC" w:rsidRPr="00B74488" w:rsidRDefault="007000AC">
      <w:pPr>
        <w:rPr>
          <w:rFonts w:cstheme="minorHAnsi"/>
          <w:sz w:val="28"/>
          <w:szCs w:val="28"/>
        </w:rPr>
      </w:pPr>
      <w:r w:rsidRPr="00B74488">
        <w:rPr>
          <w:rFonts w:cstheme="minorHAnsi"/>
          <w:sz w:val="28"/>
          <w:szCs w:val="28"/>
        </w:rPr>
        <w:t>The County is currently under a Corrective Action Plan with CalRecycle’s JACE branch for lack of SB 1383 hauler agreements. They are in support of our consultant project and are aware of our proposed timeline for compliance.</w:t>
      </w:r>
      <w:r w:rsidR="00FF5676" w:rsidRPr="00B74488">
        <w:rPr>
          <w:rFonts w:cstheme="minorHAnsi"/>
          <w:sz w:val="28"/>
          <w:szCs w:val="28"/>
        </w:rPr>
        <w:t xml:space="preserve"> </w:t>
      </w:r>
    </w:p>
    <w:p w14:paraId="584411E0" w14:textId="5F2D1FB8" w:rsidR="004D0089" w:rsidRPr="00B74488" w:rsidRDefault="004D0089">
      <w:pPr>
        <w:rPr>
          <w:rFonts w:cstheme="minorHAnsi"/>
          <w:b/>
          <w:bCs/>
          <w:sz w:val="28"/>
          <w:szCs w:val="28"/>
        </w:rPr>
      </w:pPr>
      <w:r w:rsidRPr="00B74488">
        <w:rPr>
          <w:rFonts w:cstheme="minorHAnsi"/>
          <w:b/>
          <w:bCs/>
          <w:sz w:val="28"/>
          <w:szCs w:val="28"/>
        </w:rPr>
        <w:t>Questions on background?</w:t>
      </w:r>
    </w:p>
    <w:p w14:paraId="5B3D549E" w14:textId="7CEB6E29" w:rsidR="00661E13" w:rsidRDefault="00661E13">
      <w:pPr>
        <w:rPr>
          <w:rFonts w:cstheme="minorHAnsi"/>
          <w:sz w:val="28"/>
          <w:szCs w:val="28"/>
        </w:rPr>
      </w:pPr>
      <w:r w:rsidRPr="00661E13">
        <w:rPr>
          <w:rFonts w:cstheme="minorHAnsi"/>
          <w:b/>
          <w:bCs/>
          <w:sz w:val="28"/>
          <w:szCs w:val="28"/>
        </w:rPr>
        <w:t xml:space="preserve">Timeline </w:t>
      </w:r>
      <w:r>
        <w:rPr>
          <w:rFonts w:cstheme="minorHAnsi"/>
          <w:b/>
          <w:bCs/>
          <w:sz w:val="28"/>
          <w:szCs w:val="28"/>
        </w:rPr>
        <w:t>–</w:t>
      </w:r>
      <w:r>
        <w:rPr>
          <w:rFonts w:cstheme="minorHAnsi"/>
          <w:sz w:val="28"/>
          <w:szCs w:val="28"/>
        </w:rPr>
        <w:t xml:space="preserve"> </w:t>
      </w:r>
    </w:p>
    <w:p w14:paraId="110291E8" w14:textId="77777777" w:rsidR="00661E13" w:rsidRDefault="00661E13" w:rsidP="00661E13">
      <w:pPr>
        <w:rPr>
          <w:rFonts w:cstheme="minorHAnsi"/>
          <w:sz w:val="28"/>
          <w:szCs w:val="28"/>
        </w:rPr>
      </w:pPr>
      <w:r>
        <w:rPr>
          <w:rFonts w:cstheme="minorHAnsi"/>
          <w:sz w:val="28"/>
          <w:szCs w:val="28"/>
        </w:rPr>
        <w:t>The RFP timeline reflects:</w:t>
      </w:r>
    </w:p>
    <w:p w14:paraId="2AA42D60"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Written questions due Feb 8</w:t>
      </w:r>
    </w:p>
    <w:p w14:paraId="776D8946"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Q&amp;A issued Feb 15</w:t>
      </w:r>
    </w:p>
    <w:p w14:paraId="4038349F"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Addendum issued Feb 15</w:t>
      </w:r>
    </w:p>
    <w:p w14:paraId="47478AB5"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Responses due Mar 6</w:t>
      </w:r>
    </w:p>
    <w:p w14:paraId="1EA11E84"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Vendor interviews Mar 15-16</w:t>
      </w:r>
    </w:p>
    <w:p w14:paraId="261C82D9" w14:textId="77777777"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Selection Mar 23</w:t>
      </w:r>
    </w:p>
    <w:p w14:paraId="3ED1C86B" w14:textId="7E7B84A3" w:rsidR="00661E13" w:rsidRPr="00661E13" w:rsidRDefault="00661E13" w:rsidP="00661E13">
      <w:pPr>
        <w:pStyle w:val="ListParagraph"/>
        <w:numPr>
          <w:ilvl w:val="0"/>
          <w:numId w:val="2"/>
        </w:numPr>
        <w:rPr>
          <w:rFonts w:cstheme="minorHAnsi"/>
          <w:sz w:val="28"/>
          <w:szCs w:val="28"/>
        </w:rPr>
      </w:pPr>
      <w:r w:rsidRPr="00661E13">
        <w:rPr>
          <w:rFonts w:cstheme="minorHAnsi"/>
          <w:sz w:val="28"/>
          <w:szCs w:val="28"/>
        </w:rPr>
        <w:t>Board approval April 25, with project start immediately after.</w:t>
      </w:r>
    </w:p>
    <w:p w14:paraId="6126C928" w14:textId="6EEE1613" w:rsidR="004D0089" w:rsidRPr="00B74488" w:rsidRDefault="004D0089">
      <w:pPr>
        <w:rPr>
          <w:rFonts w:cstheme="minorHAnsi"/>
          <w:sz w:val="28"/>
          <w:szCs w:val="28"/>
        </w:rPr>
      </w:pPr>
      <w:r w:rsidRPr="00B74488">
        <w:rPr>
          <w:rFonts w:cstheme="minorHAnsi"/>
          <w:sz w:val="28"/>
          <w:szCs w:val="28"/>
        </w:rPr>
        <w:t>The county recommends addressing the two primary haulers separately</w:t>
      </w:r>
      <w:r w:rsidR="00FF5676" w:rsidRPr="00B74488">
        <w:rPr>
          <w:rFonts w:cstheme="minorHAnsi"/>
          <w:sz w:val="28"/>
          <w:szCs w:val="28"/>
        </w:rPr>
        <w:t xml:space="preserve"> as these negotiations and services are completely independent of one another.</w:t>
      </w:r>
    </w:p>
    <w:p w14:paraId="4D2E2AE8" w14:textId="77777777" w:rsidR="00C67A9F" w:rsidRDefault="00FF5676" w:rsidP="00661E13">
      <w:pPr>
        <w:rPr>
          <w:rFonts w:cstheme="minorHAnsi"/>
          <w:sz w:val="28"/>
          <w:szCs w:val="28"/>
        </w:rPr>
      </w:pPr>
      <w:r w:rsidRPr="00B74488">
        <w:rPr>
          <w:rFonts w:cstheme="minorHAnsi"/>
          <w:sz w:val="28"/>
          <w:szCs w:val="28"/>
        </w:rPr>
        <w:t xml:space="preserve">The county has prepared a draft </w:t>
      </w:r>
      <w:r w:rsidR="00C67A9F">
        <w:rPr>
          <w:rFonts w:cstheme="minorHAnsi"/>
          <w:sz w:val="28"/>
          <w:szCs w:val="28"/>
        </w:rPr>
        <w:t xml:space="preserve">project </w:t>
      </w:r>
      <w:r w:rsidRPr="00B74488">
        <w:rPr>
          <w:rFonts w:cstheme="minorHAnsi"/>
          <w:sz w:val="28"/>
          <w:szCs w:val="28"/>
        </w:rPr>
        <w:t>timeline for</w:t>
      </w:r>
      <w:r w:rsidR="00C67A9F">
        <w:rPr>
          <w:rFonts w:cstheme="minorHAnsi"/>
          <w:sz w:val="28"/>
          <w:szCs w:val="28"/>
        </w:rPr>
        <w:t>:</w:t>
      </w:r>
    </w:p>
    <w:p w14:paraId="248D16C0" w14:textId="50A97536" w:rsidR="00C67A9F" w:rsidRPr="00C67A9F" w:rsidRDefault="00FF5676" w:rsidP="00C67A9F">
      <w:pPr>
        <w:pStyle w:val="ListParagraph"/>
        <w:numPr>
          <w:ilvl w:val="0"/>
          <w:numId w:val="4"/>
        </w:numPr>
        <w:rPr>
          <w:rFonts w:cstheme="minorHAnsi"/>
          <w:sz w:val="28"/>
          <w:szCs w:val="28"/>
        </w:rPr>
      </w:pPr>
      <w:r w:rsidRPr="00C67A9F">
        <w:rPr>
          <w:rFonts w:cstheme="minorHAnsi"/>
          <w:sz w:val="28"/>
          <w:szCs w:val="28"/>
        </w:rPr>
        <w:t>negotiations</w:t>
      </w:r>
    </w:p>
    <w:p w14:paraId="6831D174" w14:textId="10028019" w:rsidR="00C67A9F" w:rsidRPr="00C67A9F" w:rsidRDefault="00FF5676" w:rsidP="00C67A9F">
      <w:pPr>
        <w:pStyle w:val="ListParagraph"/>
        <w:numPr>
          <w:ilvl w:val="0"/>
          <w:numId w:val="4"/>
        </w:numPr>
        <w:rPr>
          <w:rFonts w:cstheme="minorHAnsi"/>
          <w:sz w:val="28"/>
          <w:szCs w:val="28"/>
        </w:rPr>
      </w:pPr>
      <w:r w:rsidRPr="00C67A9F">
        <w:rPr>
          <w:rFonts w:cstheme="minorHAnsi"/>
          <w:sz w:val="28"/>
          <w:szCs w:val="28"/>
        </w:rPr>
        <w:t xml:space="preserve">draft agreement review process </w:t>
      </w:r>
    </w:p>
    <w:p w14:paraId="7BDAA2FE" w14:textId="4AF8ECA3" w:rsidR="00C67A9F" w:rsidRPr="00C67A9F" w:rsidRDefault="00FF5676" w:rsidP="00C67A9F">
      <w:pPr>
        <w:pStyle w:val="ListParagraph"/>
        <w:numPr>
          <w:ilvl w:val="0"/>
          <w:numId w:val="4"/>
        </w:numPr>
        <w:rPr>
          <w:rFonts w:cstheme="minorHAnsi"/>
          <w:sz w:val="28"/>
          <w:szCs w:val="28"/>
        </w:rPr>
      </w:pPr>
      <w:r w:rsidRPr="00C67A9F">
        <w:rPr>
          <w:rFonts w:cstheme="minorHAnsi"/>
          <w:sz w:val="28"/>
          <w:szCs w:val="28"/>
        </w:rPr>
        <w:t xml:space="preserve">public meeting presentation </w:t>
      </w:r>
    </w:p>
    <w:p w14:paraId="16CDC1F7" w14:textId="77777777" w:rsidR="00C67A9F" w:rsidRPr="00C67A9F" w:rsidRDefault="00FF5676" w:rsidP="00C67A9F">
      <w:pPr>
        <w:pStyle w:val="ListParagraph"/>
        <w:numPr>
          <w:ilvl w:val="0"/>
          <w:numId w:val="4"/>
        </w:numPr>
        <w:rPr>
          <w:rFonts w:cstheme="minorHAnsi"/>
          <w:sz w:val="28"/>
          <w:szCs w:val="28"/>
        </w:rPr>
      </w:pPr>
      <w:r w:rsidRPr="00C67A9F">
        <w:rPr>
          <w:rFonts w:cstheme="minorHAnsi"/>
          <w:sz w:val="28"/>
          <w:szCs w:val="28"/>
        </w:rPr>
        <w:t xml:space="preserve">Board approval and ultimately </w:t>
      </w:r>
    </w:p>
    <w:p w14:paraId="2C68DAA4" w14:textId="77777777" w:rsidR="00C67A9F" w:rsidRPr="00C67A9F" w:rsidRDefault="00FF5676" w:rsidP="00C67A9F">
      <w:pPr>
        <w:pStyle w:val="ListParagraph"/>
        <w:numPr>
          <w:ilvl w:val="0"/>
          <w:numId w:val="4"/>
        </w:numPr>
        <w:rPr>
          <w:rFonts w:cstheme="minorHAnsi"/>
          <w:sz w:val="28"/>
          <w:szCs w:val="28"/>
        </w:rPr>
      </w:pPr>
      <w:r w:rsidRPr="00C67A9F">
        <w:rPr>
          <w:rFonts w:cstheme="minorHAnsi"/>
          <w:sz w:val="28"/>
          <w:szCs w:val="28"/>
        </w:rPr>
        <w:t xml:space="preserve">service rollout and the commencement of the required route reviews &amp; recordkeeping. </w:t>
      </w:r>
    </w:p>
    <w:p w14:paraId="733BCF4A" w14:textId="2C332923" w:rsidR="00661E13" w:rsidRPr="00661E13" w:rsidRDefault="00FF5676" w:rsidP="00661E13">
      <w:pPr>
        <w:rPr>
          <w:rFonts w:cstheme="minorHAnsi"/>
          <w:sz w:val="28"/>
          <w:szCs w:val="28"/>
        </w:rPr>
      </w:pPr>
      <w:r w:rsidRPr="00B74488">
        <w:rPr>
          <w:rFonts w:cstheme="minorHAnsi"/>
          <w:sz w:val="28"/>
          <w:szCs w:val="28"/>
        </w:rPr>
        <w:lastRenderedPageBreak/>
        <w:t>The timeline follows our one-hauler-at-a-time plan with as much overlap as is practical.</w:t>
      </w:r>
      <w:r w:rsidR="003E645C">
        <w:rPr>
          <w:rFonts w:cstheme="minorHAnsi"/>
          <w:sz w:val="28"/>
          <w:szCs w:val="28"/>
        </w:rPr>
        <w:t xml:space="preserve"> Ideally the LSI draft agreement would be ready for review in mid-June, and the PGS draft agreement ready in mid-August.</w:t>
      </w:r>
    </w:p>
    <w:p w14:paraId="38044941" w14:textId="06DA0D5A" w:rsidR="00661E13" w:rsidRPr="00661E13" w:rsidRDefault="00661E13">
      <w:pPr>
        <w:rPr>
          <w:rFonts w:cstheme="minorHAnsi"/>
          <w:b/>
          <w:bCs/>
          <w:sz w:val="28"/>
          <w:szCs w:val="28"/>
        </w:rPr>
      </w:pPr>
      <w:r w:rsidRPr="00661E13">
        <w:rPr>
          <w:rFonts w:cstheme="minorHAnsi"/>
          <w:b/>
          <w:bCs/>
          <w:sz w:val="28"/>
          <w:szCs w:val="28"/>
        </w:rPr>
        <w:t>Hauler Details</w:t>
      </w:r>
    </w:p>
    <w:p w14:paraId="5649F98A" w14:textId="4C1D02AB" w:rsidR="00FF5676" w:rsidRPr="00B74488" w:rsidRDefault="00783897">
      <w:pPr>
        <w:rPr>
          <w:rFonts w:cstheme="minorHAnsi"/>
          <w:sz w:val="28"/>
          <w:szCs w:val="28"/>
        </w:rPr>
      </w:pPr>
      <w:r w:rsidRPr="00B74488">
        <w:rPr>
          <w:rFonts w:cstheme="minorHAnsi"/>
          <w:b/>
          <w:bCs/>
          <w:sz w:val="28"/>
          <w:szCs w:val="28"/>
        </w:rPr>
        <w:t>LSI -</w:t>
      </w:r>
      <w:r w:rsidRPr="00B74488">
        <w:rPr>
          <w:rFonts w:cstheme="minorHAnsi"/>
          <w:sz w:val="28"/>
          <w:szCs w:val="28"/>
        </w:rPr>
        <w:t xml:space="preserve"> </w:t>
      </w:r>
      <w:r w:rsidR="00FF5676" w:rsidRPr="00B74488">
        <w:rPr>
          <w:rFonts w:cstheme="minorHAnsi"/>
          <w:sz w:val="28"/>
          <w:szCs w:val="28"/>
        </w:rPr>
        <w:t>The county recommends starting with LSI:</w:t>
      </w:r>
    </w:p>
    <w:p w14:paraId="1718F349" w14:textId="4AECA496" w:rsidR="004D0089" w:rsidRPr="00B74488" w:rsidRDefault="004D0089">
      <w:pPr>
        <w:rPr>
          <w:rFonts w:cstheme="minorHAnsi"/>
          <w:sz w:val="28"/>
          <w:szCs w:val="28"/>
        </w:rPr>
      </w:pPr>
      <w:r w:rsidRPr="00B74488">
        <w:rPr>
          <w:rFonts w:cstheme="minorHAnsi"/>
          <w:sz w:val="28"/>
          <w:szCs w:val="28"/>
        </w:rPr>
        <w:t>LSI was recently purchased by Waste Connections. No changes</w:t>
      </w:r>
      <w:r w:rsidR="00D54203" w:rsidRPr="00B74488">
        <w:rPr>
          <w:rFonts w:cstheme="minorHAnsi"/>
          <w:sz w:val="28"/>
          <w:szCs w:val="28"/>
        </w:rPr>
        <w:t xml:space="preserve"> to company name or staff</w:t>
      </w:r>
      <w:r w:rsidRPr="00B74488">
        <w:rPr>
          <w:rFonts w:cstheme="minorHAnsi"/>
          <w:sz w:val="28"/>
          <w:szCs w:val="28"/>
        </w:rPr>
        <w:t xml:space="preserve">. New LSI managers aware of plan and we have a verbal agreement that all accessible parcels </w:t>
      </w:r>
      <w:r w:rsidR="00D54203" w:rsidRPr="00B74488">
        <w:rPr>
          <w:rFonts w:cstheme="minorHAnsi"/>
          <w:sz w:val="28"/>
          <w:szCs w:val="28"/>
        </w:rPr>
        <w:t>can</w:t>
      </w:r>
      <w:r w:rsidRPr="00B74488">
        <w:rPr>
          <w:rFonts w:cstheme="minorHAnsi"/>
          <w:sz w:val="28"/>
          <w:szCs w:val="28"/>
        </w:rPr>
        <w:t xml:space="preserve"> receive 3 container service. </w:t>
      </w:r>
    </w:p>
    <w:p w14:paraId="677A267D" w14:textId="7372E5DB" w:rsidR="004C0961" w:rsidRPr="00B74488" w:rsidRDefault="004C0961">
      <w:pPr>
        <w:rPr>
          <w:rFonts w:cstheme="minorHAnsi"/>
          <w:sz w:val="28"/>
          <w:szCs w:val="28"/>
        </w:rPr>
      </w:pPr>
      <w:r w:rsidRPr="00B74488">
        <w:rPr>
          <w:rFonts w:cstheme="minorHAnsi"/>
          <w:sz w:val="28"/>
          <w:szCs w:val="28"/>
        </w:rPr>
        <w:t>The plan is to amend the 2012</w:t>
      </w:r>
      <w:r w:rsidR="00D54203" w:rsidRPr="00B74488">
        <w:rPr>
          <w:rFonts w:cstheme="minorHAnsi"/>
          <w:sz w:val="28"/>
          <w:szCs w:val="28"/>
        </w:rPr>
        <w:t>,</w:t>
      </w:r>
      <w:r w:rsidRPr="00B74488">
        <w:rPr>
          <w:rFonts w:cstheme="minorHAnsi"/>
          <w:sz w:val="28"/>
          <w:szCs w:val="28"/>
        </w:rPr>
        <w:t xml:space="preserve"> 3-party agreement with LSI &amp; City of Livermore to make it SB 1383 compliant.</w:t>
      </w:r>
    </w:p>
    <w:p w14:paraId="18B662D1" w14:textId="5E9B78C2" w:rsidR="004C0961" w:rsidRPr="00B74488" w:rsidRDefault="004C0961">
      <w:pPr>
        <w:rPr>
          <w:rFonts w:cstheme="minorHAnsi"/>
          <w:sz w:val="28"/>
          <w:szCs w:val="28"/>
        </w:rPr>
      </w:pPr>
      <w:r w:rsidRPr="00B74488">
        <w:rPr>
          <w:rFonts w:cstheme="minorHAnsi"/>
          <w:sz w:val="28"/>
          <w:szCs w:val="28"/>
        </w:rPr>
        <w:t>The 2012 agreement established Collection Zone 1 in areas surrounding Livermore city limits.</w:t>
      </w:r>
    </w:p>
    <w:p w14:paraId="5E5774C9" w14:textId="67EDDAD1" w:rsidR="00783897" w:rsidRPr="00B74488" w:rsidRDefault="004C0961">
      <w:pPr>
        <w:rPr>
          <w:rFonts w:cstheme="minorHAnsi"/>
          <w:sz w:val="28"/>
          <w:szCs w:val="28"/>
        </w:rPr>
      </w:pPr>
      <w:r w:rsidRPr="00B74488">
        <w:rPr>
          <w:rFonts w:cstheme="minorHAnsi"/>
          <w:sz w:val="28"/>
          <w:szCs w:val="28"/>
        </w:rPr>
        <w:t xml:space="preserve">Collection Zone 1 is broken into a high-density area, where voluntary 3 container service is currently offered. There is also a rural area, where limited voluntary services are provided – some recycling and little organics. </w:t>
      </w:r>
    </w:p>
    <w:p w14:paraId="0946FCD7" w14:textId="12C6CBF0" w:rsidR="00783897" w:rsidRPr="00B74488" w:rsidRDefault="00783897">
      <w:pPr>
        <w:rPr>
          <w:rFonts w:cstheme="minorHAnsi"/>
          <w:sz w:val="28"/>
          <w:szCs w:val="28"/>
        </w:rPr>
      </w:pPr>
      <w:r w:rsidRPr="00B74488">
        <w:rPr>
          <w:rFonts w:cstheme="minorHAnsi"/>
          <w:sz w:val="28"/>
          <w:szCs w:val="28"/>
        </w:rPr>
        <w:t xml:space="preserve">LSI has shared that they may need additional equipment to service </w:t>
      </w:r>
      <w:r w:rsidR="00D54203" w:rsidRPr="00B74488">
        <w:rPr>
          <w:rFonts w:cstheme="minorHAnsi"/>
          <w:sz w:val="28"/>
          <w:szCs w:val="28"/>
        </w:rPr>
        <w:t xml:space="preserve">all three materials in </w:t>
      </w:r>
      <w:r w:rsidRPr="00B74488">
        <w:rPr>
          <w:rFonts w:cstheme="minorHAnsi"/>
          <w:sz w:val="28"/>
          <w:szCs w:val="28"/>
        </w:rPr>
        <w:t>the rural area, which would need to be considered when the rates are established.</w:t>
      </w:r>
    </w:p>
    <w:p w14:paraId="0D7481B2" w14:textId="6F8A6E9B" w:rsidR="004C0961" w:rsidRPr="00B74488" w:rsidRDefault="004C0961">
      <w:pPr>
        <w:rPr>
          <w:rFonts w:cstheme="minorHAnsi"/>
          <w:sz w:val="28"/>
          <w:szCs w:val="28"/>
        </w:rPr>
      </w:pPr>
      <w:r w:rsidRPr="00B74488">
        <w:rPr>
          <w:rFonts w:cstheme="minorHAnsi"/>
          <w:sz w:val="28"/>
          <w:szCs w:val="28"/>
        </w:rPr>
        <w:t>The goal is, if service can be provided</w:t>
      </w:r>
      <w:r w:rsidR="00E25038" w:rsidRPr="00B74488">
        <w:rPr>
          <w:rFonts w:cstheme="minorHAnsi"/>
          <w:sz w:val="28"/>
          <w:szCs w:val="28"/>
        </w:rPr>
        <w:t xml:space="preserve"> (accessible), it will be mandatory 3 container service, with the possibility of a</w:t>
      </w:r>
      <w:r w:rsidR="00D54203" w:rsidRPr="00B74488">
        <w:rPr>
          <w:rFonts w:cstheme="minorHAnsi"/>
          <w:sz w:val="28"/>
          <w:szCs w:val="28"/>
        </w:rPr>
        <w:t>n</w:t>
      </w:r>
      <w:r w:rsidR="00E25038" w:rsidRPr="00B74488">
        <w:rPr>
          <w:rFonts w:cstheme="minorHAnsi"/>
          <w:sz w:val="28"/>
          <w:szCs w:val="28"/>
        </w:rPr>
        <w:t xml:space="preserve"> </w:t>
      </w:r>
      <w:r w:rsidR="00FF5676" w:rsidRPr="00B74488">
        <w:rPr>
          <w:rFonts w:cstheme="minorHAnsi"/>
          <w:sz w:val="28"/>
          <w:szCs w:val="28"/>
        </w:rPr>
        <w:t>alternative compliance opt-out.</w:t>
      </w:r>
    </w:p>
    <w:p w14:paraId="3DFF0AD7" w14:textId="08B110AC" w:rsidR="00FF5676" w:rsidRPr="00B74488" w:rsidRDefault="00783897">
      <w:pPr>
        <w:rPr>
          <w:rFonts w:cstheme="minorHAnsi"/>
          <w:sz w:val="28"/>
          <w:szCs w:val="28"/>
        </w:rPr>
      </w:pPr>
      <w:r w:rsidRPr="00B74488">
        <w:rPr>
          <w:rFonts w:cstheme="minorHAnsi"/>
          <w:b/>
          <w:bCs/>
          <w:sz w:val="28"/>
          <w:szCs w:val="28"/>
        </w:rPr>
        <w:t>PGS -</w:t>
      </w:r>
      <w:r w:rsidRPr="00B74488">
        <w:rPr>
          <w:rFonts w:cstheme="minorHAnsi"/>
          <w:sz w:val="28"/>
          <w:szCs w:val="28"/>
        </w:rPr>
        <w:t xml:space="preserve"> </w:t>
      </w:r>
      <w:r w:rsidR="00FF5676" w:rsidRPr="00B74488">
        <w:rPr>
          <w:rFonts w:cstheme="minorHAnsi"/>
          <w:sz w:val="28"/>
          <w:szCs w:val="28"/>
        </w:rPr>
        <w:t xml:space="preserve">After the LSI agreement has been drafted the selected consultant will engage PGS and begin the analysis and negotiation process. With no existing agreement with PGS, </w:t>
      </w:r>
      <w:r w:rsidRPr="00B74488">
        <w:rPr>
          <w:rFonts w:cstheme="minorHAnsi"/>
          <w:sz w:val="28"/>
          <w:szCs w:val="28"/>
        </w:rPr>
        <w:t>we would hope to replicate some of the work/agreement details from the LSI process, and ultimately identify new collection zones in the areas surrounding Pleasanton.</w:t>
      </w:r>
    </w:p>
    <w:p w14:paraId="779D8867" w14:textId="64CF5FFF" w:rsidR="00783897" w:rsidRPr="00B74488" w:rsidRDefault="00783897">
      <w:pPr>
        <w:rPr>
          <w:rFonts w:cstheme="minorHAnsi"/>
          <w:sz w:val="28"/>
          <w:szCs w:val="28"/>
        </w:rPr>
      </w:pPr>
      <w:r w:rsidRPr="00B74488">
        <w:rPr>
          <w:rFonts w:cstheme="minorHAnsi"/>
          <w:sz w:val="28"/>
          <w:szCs w:val="28"/>
        </w:rPr>
        <w:t>PGS currently also services geographically diverse areas - semi-rural Sunol, Castlewood developments which are dense, but only receive trash service, and other pockets of residential parcels.</w:t>
      </w:r>
    </w:p>
    <w:p w14:paraId="51E05A3C" w14:textId="6C01DF36" w:rsidR="00783897" w:rsidRPr="00B74488" w:rsidRDefault="00903D56">
      <w:pPr>
        <w:rPr>
          <w:rFonts w:cstheme="minorHAnsi"/>
          <w:sz w:val="28"/>
          <w:szCs w:val="28"/>
        </w:rPr>
      </w:pPr>
      <w:r w:rsidRPr="00B74488">
        <w:rPr>
          <w:rFonts w:cstheme="minorHAnsi"/>
          <w:sz w:val="28"/>
          <w:szCs w:val="28"/>
        </w:rPr>
        <w:t xml:space="preserve">There </w:t>
      </w:r>
      <w:proofErr w:type="gramStart"/>
      <w:r w:rsidRPr="00B74488">
        <w:rPr>
          <w:rFonts w:cstheme="minorHAnsi"/>
          <w:sz w:val="28"/>
          <w:szCs w:val="28"/>
        </w:rPr>
        <w:t>are</w:t>
      </w:r>
      <w:proofErr w:type="gramEnd"/>
      <w:r w:rsidRPr="00B74488">
        <w:rPr>
          <w:rFonts w:cstheme="minorHAnsi"/>
          <w:sz w:val="28"/>
          <w:szCs w:val="28"/>
        </w:rPr>
        <w:t xml:space="preserve"> also a spattering of residential accounts which are served by Fremont’s hauler. The county intends to better identify these areas and verify </w:t>
      </w:r>
      <w:r w:rsidR="00D54203" w:rsidRPr="00B74488">
        <w:rPr>
          <w:rFonts w:cstheme="minorHAnsi"/>
          <w:sz w:val="28"/>
          <w:szCs w:val="28"/>
        </w:rPr>
        <w:t xml:space="preserve">that </w:t>
      </w:r>
      <w:r w:rsidRPr="00B74488">
        <w:rPr>
          <w:rFonts w:cstheme="minorHAnsi"/>
          <w:sz w:val="28"/>
          <w:szCs w:val="28"/>
        </w:rPr>
        <w:t xml:space="preserve">they are </w:t>
      </w:r>
      <w:r w:rsidRPr="00B74488">
        <w:rPr>
          <w:rFonts w:cstheme="minorHAnsi"/>
          <w:sz w:val="28"/>
          <w:szCs w:val="28"/>
        </w:rPr>
        <w:lastRenderedPageBreak/>
        <w:t>receiving compliant services. New agreements may need to be drafted for these isolated areas.</w:t>
      </w:r>
    </w:p>
    <w:p w14:paraId="5DE97876" w14:textId="7332E63A" w:rsidR="00903D56" w:rsidRDefault="00903D56">
      <w:pPr>
        <w:rPr>
          <w:rFonts w:cstheme="minorHAnsi"/>
          <w:sz w:val="28"/>
          <w:szCs w:val="28"/>
        </w:rPr>
      </w:pPr>
      <w:r w:rsidRPr="00B74488">
        <w:rPr>
          <w:rFonts w:cstheme="minorHAnsi"/>
          <w:sz w:val="28"/>
          <w:szCs w:val="28"/>
        </w:rPr>
        <w:t>Roles</w:t>
      </w:r>
      <w:r w:rsidR="003E3752">
        <w:rPr>
          <w:rFonts w:cstheme="minorHAnsi"/>
          <w:sz w:val="28"/>
          <w:szCs w:val="28"/>
        </w:rPr>
        <w:t>:</w:t>
      </w:r>
    </w:p>
    <w:p w14:paraId="02B72979" w14:textId="16E6C1EC" w:rsidR="003E3752" w:rsidRDefault="003E3752">
      <w:pPr>
        <w:rPr>
          <w:rFonts w:cstheme="minorHAnsi"/>
          <w:sz w:val="28"/>
          <w:szCs w:val="28"/>
        </w:rPr>
      </w:pPr>
      <w:r>
        <w:rPr>
          <w:rFonts w:cstheme="minorHAnsi"/>
          <w:sz w:val="28"/>
          <w:szCs w:val="28"/>
        </w:rPr>
        <w:t>County to provide account data, current agreements, make introductions and attend all negotiations</w:t>
      </w:r>
    </w:p>
    <w:p w14:paraId="2DAA315C" w14:textId="3CEDF560" w:rsidR="003E3752" w:rsidRPr="00B74488" w:rsidRDefault="003E3752">
      <w:pPr>
        <w:rPr>
          <w:rFonts w:cstheme="minorHAnsi"/>
          <w:sz w:val="28"/>
          <w:szCs w:val="28"/>
        </w:rPr>
      </w:pPr>
      <w:r>
        <w:rPr>
          <w:rFonts w:cstheme="minorHAnsi"/>
          <w:sz w:val="28"/>
          <w:szCs w:val="28"/>
        </w:rPr>
        <w:t>Consultant to provide project leadership, lead negotiations including rate setting, present options, draft agreements, prepare and present at public meetings and final board approval.</w:t>
      </w:r>
    </w:p>
    <w:p w14:paraId="56015939" w14:textId="3D6D7F66" w:rsidR="00903D56" w:rsidRPr="00B74488" w:rsidRDefault="00903D56">
      <w:pPr>
        <w:rPr>
          <w:rFonts w:cstheme="minorHAnsi"/>
          <w:sz w:val="28"/>
          <w:szCs w:val="28"/>
        </w:rPr>
      </w:pPr>
      <w:r w:rsidRPr="00B74488">
        <w:rPr>
          <w:rFonts w:cstheme="minorHAnsi"/>
          <w:sz w:val="28"/>
          <w:szCs w:val="28"/>
        </w:rPr>
        <w:t>S</w:t>
      </w:r>
      <w:r w:rsidR="00440A22">
        <w:rPr>
          <w:rFonts w:cstheme="minorHAnsi"/>
          <w:sz w:val="28"/>
          <w:szCs w:val="28"/>
        </w:rPr>
        <w:t xml:space="preserve">mall </w:t>
      </w:r>
      <w:r w:rsidRPr="00B74488">
        <w:rPr>
          <w:rFonts w:cstheme="minorHAnsi"/>
          <w:sz w:val="28"/>
          <w:szCs w:val="28"/>
        </w:rPr>
        <w:t>L</w:t>
      </w:r>
      <w:r w:rsidR="00440A22">
        <w:rPr>
          <w:rFonts w:cstheme="minorHAnsi"/>
          <w:sz w:val="28"/>
          <w:szCs w:val="28"/>
        </w:rPr>
        <w:t xml:space="preserve">ocal </w:t>
      </w:r>
      <w:r w:rsidRPr="00B74488">
        <w:rPr>
          <w:rFonts w:cstheme="minorHAnsi"/>
          <w:sz w:val="28"/>
          <w:szCs w:val="28"/>
        </w:rPr>
        <w:t>E</w:t>
      </w:r>
      <w:r w:rsidR="00440A22">
        <w:rPr>
          <w:rFonts w:cstheme="minorHAnsi"/>
          <w:sz w:val="28"/>
          <w:szCs w:val="28"/>
        </w:rPr>
        <w:t xml:space="preserve">merging </w:t>
      </w:r>
      <w:r w:rsidRPr="00B74488">
        <w:rPr>
          <w:rFonts w:cstheme="minorHAnsi"/>
          <w:sz w:val="28"/>
          <w:szCs w:val="28"/>
        </w:rPr>
        <w:t>B</w:t>
      </w:r>
      <w:r w:rsidR="00440A22">
        <w:rPr>
          <w:rFonts w:cstheme="minorHAnsi"/>
          <w:sz w:val="28"/>
          <w:szCs w:val="28"/>
        </w:rPr>
        <w:t>usiness (SLEB)</w:t>
      </w:r>
      <w:r w:rsidR="003E3752">
        <w:rPr>
          <w:rFonts w:cstheme="minorHAnsi"/>
          <w:sz w:val="28"/>
          <w:szCs w:val="28"/>
        </w:rPr>
        <w:t xml:space="preserve"> </w:t>
      </w:r>
      <w:r w:rsidR="00440A22">
        <w:rPr>
          <w:rFonts w:cstheme="minorHAnsi"/>
          <w:sz w:val="28"/>
          <w:szCs w:val="28"/>
        </w:rPr>
        <w:t xml:space="preserve">must have SLEB </w:t>
      </w:r>
      <w:r w:rsidR="003E3752">
        <w:rPr>
          <w:rFonts w:cstheme="minorHAnsi"/>
          <w:sz w:val="28"/>
          <w:szCs w:val="28"/>
        </w:rPr>
        <w:t>certification</w:t>
      </w:r>
      <w:r w:rsidR="00440A22">
        <w:rPr>
          <w:rFonts w:cstheme="minorHAnsi"/>
          <w:sz w:val="28"/>
          <w:szCs w:val="28"/>
        </w:rPr>
        <w:t xml:space="preserve"> or subcontract. See RFP for links to more SLEB info on GSA website.</w:t>
      </w:r>
    </w:p>
    <w:p w14:paraId="5A27D476" w14:textId="48F10BE5" w:rsidR="00903D56" w:rsidRPr="00B74488" w:rsidRDefault="00903D56">
      <w:pPr>
        <w:rPr>
          <w:rFonts w:cstheme="minorHAnsi"/>
          <w:sz w:val="28"/>
          <w:szCs w:val="28"/>
        </w:rPr>
      </w:pPr>
      <w:r w:rsidRPr="00B74488">
        <w:rPr>
          <w:rFonts w:cstheme="minorHAnsi"/>
          <w:sz w:val="28"/>
          <w:szCs w:val="28"/>
        </w:rPr>
        <w:t>Bid Packet</w:t>
      </w:r>
      <w:r w:rsidR="00440A22">
        <w:rPr>
          <w:rFonts w:cstheme="minorHAnsi"/>
          <w:sz w:val="28"/>
          <w:szCs w:val="28"/>
        </w:rPr>
        <w:t xml:space="preserve"> – RFP contains the county’s standard Bid Packet. Read carefully for all submittal requirements</w:t>
      </w:r>
    </w:p>
    <w:p w14:paraId="44A53A88" w14:textId="77777777" w:rsidR="005140E0" w:rsidRDefault="00903D56" w:rsidP="005140E0">
      <w:pPr>
        <w:spacing w:after="0" w:line="240" w:lineRule="auto"/>
        <w:rPr>
          <w:rFonts w:cstheme="minorHAnsi"/>
          <w:sz w:val="28"/>
          <w:szCs w:val="28"/>
        </w:rPr>
      </w:pPr>
      <w:r w:rsidRPr="005140E0">
        <w:rPr>
          <w:rFonts w:cstheme="minorHAnsi"/>
          <w:sz w:val="28"/>
          <w:szCs w:val="28"/>
        </w:rPr>
        <w:t>Evaluation Process</w:t>
      </w:r>
      <w:r w:rsidR="005140E0" w:rsidRPr="005140E0">
        <w:rPr>
          <w:rFonts w:cstheme="minorHAnsi"/>
          <w:sz w:val="28"/>
          <w:szCs w:val="28"/>
        </w:rPr>
        <w:t xml:space="preserve"> - </w:t>
      </w:r>
      <w:r w:rsidR="005140E0" w:rsidRPr="005140E0">
        <w:rPr>
          <w:rFonts w:cstheme="minorHAnsi"/>
          <w:sz w:val="28"/>
          <w:szCs w:val="28"/>
        </w:rPr>
        <w:t>The evaluation process</w:t>
      </w:r>
      <w:r w:rsidR="005140E0">
        <w:rPr>
          <w:rFonts w:cstheme="minorHAnsi"/>
          <w:sz w:val="28"/>
          <w:szCs w:val="28"/>
        </w:rPr>
        <w:t xml:space="preserve"> will </w:t>
      </w:r>
      <w:r w:rsidR="005140E0" w:rsidRPr="005140E0">
        <w:rPr>
          <w:rFonts w:cstheme="minorHAnsi"/>
          <w:sz w:val="28"/>
          <w:szCs w:val="28"/>
        </w:rPr>
        <w:t xml:space="preserve">include a two-stage approach </w:t>
      </w:r>
    </w:p>
    <w:p w14:paraId="1E210FF3" w14:textId="70C5FD7D" w:rsidR="005140E0" w:rsidRPr="00DF4C26" w:rsidRDefault="005140E0" w:rsidP="00DF4C26">
      <w:pPr>
        <w:pStyle w:val="ListParagraph"/>
        <w:numPr>
          <w:ilvl w:val="0"/>
          <w:numId w:val="6"/>
        </w:numPr>
        <w:spacing w:after="0" w:line="240" w:lineRule="auto"/>
        <w:rPr>
          <w:rFonts w:cstheme="minorHAnsi"/>
          <w:sz w:val="28"/>
          <w:szCs w:val="28"/>
        </w:rPr>
      </w:pPr>
      <w:r w:rsidRPr="00DF4C26">
        <w:rPr>
          <w:rFonts w:cstheme="minorHAnsi"/>
          <w:sz w:val="28"/>
          <w:szCs w:val="28"/>
        </w:rPr>
        <w:t xml:space="preserve">initial evaluation of the written proposal and </w:t>
      </w:r>
    </w:p>
    <w:p w14:paraId="097EF4F5" w14:textId="3536081D" w:rsidR="005140E0" w:rsidRPr="00DF4C26" w:rsidRDefault="005140E0" w:rsidP="00DF4C26">
      <w:pPr>
        <w:pStyle w:val="ListParagraph"/>
        <w:numPr>
          <w:ilvl w:val="0"/>
          <w:numId w:val="6"/>
        </w:numPr>
        <w:spacing w:after="0" w:line="240" w:lineRule="auto"/>
        <w:rPr>
          <w:rFonts w:cstheme="minorHAnsi"/>
          <w:sz w:val="28"/>
          <w:szCs w:val="28"/>
        </w:rPr>
      </w:pPr>
      <w:r w:rsidRPr="00DF4C26">
        <w:rPr>
          <w:rFonts w:cstheme="minorHAnsi"/>
          <w:sz w:val="28"/>
          <w:szCs w:val="28"/>
        </w:rPr>
        <w:t xml:space="preserve">preliminary scoring to develop a short list of Bidders that will continue to the final stage of oral interview and reference checks.  </w:t>
      </w:r>
    </w:p>
    <w:p w14:paraId="0EBCBE0C" w14:textId="77777777" w:rsidR="005140E0" w:rsidRDefault="005140E0" w:rsidP="005140E0">
      <w:pPr>
        <w:spacing w:after="0" w:line="240" w:lineRule="auto"/>
        <w:rPr>
          <w:rFonts w:cstheme="minorHAnsi"/>
          <w:sz w:val="28"/>
          <w:szCs w:val="28"/>
        </w:rPr>
      </w:pPr>
    </w:p>
    <w:p w14:paraId="4F94501D" w14:textId="77777777" w:rsidR="005140E0" w:rsidRDefault="005140E0" w:rsidP="005140E0">
      <w:pPr>
        <w:spacing w:after="0" w:line="240" w:lineRule="auto"/>
        <w:rPr>
          <w:rFonts w:cstheme="minorHAnsi"/>
          <w:sz w:val="28"/>
          <w:szCs w:val="28"/>
        </w:rPr>
      </w:pPr>
      <w:r w:rsidRPr="005140E0">
        <w:rPr>
          <w:rFonts w:cstheme="minorHAnsi"/>
          <w:sz w:val="28"/>
          <w:szCs w:val="28"/>
        </w:rPr>
        <w:t>The preliminary scoring will be based on the total points, excluding points allocated to references and oral interview.  </w:t>
      </w:r>
    </w:p>
    <w:p w14:paraId="29600201" w14:textId="77777777" w:rsidR="005140E0" w:rsidRDefault="005140E0" w:rsidP="005140E0">
      <w:pPr>
        <w:spacing w:after="0" w:line="240" w:lineRule="auto"/>
        <w:rPr>
          <w:rFonts w:cstheme="minorHAnsi"/>
          <w:sz w:val="28"/>
          <w:szCs w:val="28"/>
        </w:rPr>
      </w:pPr>
      <w:r>
        <w:rPr>
          <w:rFonts w:cstheme="minorHAnsi"/>
          <w:sz w:val="28"/>
          <w:szCs w:val="28"/>
        </w:rPr>
        <w:t>The</w:t>
      </w:r>
      <w:r w:rsidRPr="005140E0">
        <w:rPr>
          <w:rFonts w:cstheme="minorHAnsi"/>
          <w:sz w:val="28"/>
          <w:szCs w:val="28"/>
        </w:rPr>
        <w:t xml:space="preserve"> three (3) Bidders receiving the highest preliminary scores and with at least 200 points will be invited to an oral interview.  </w:t>
      </w:r>
    </w:p>
    <w:p w14:paraId="362DEB25" w14:textId="77777777" w:rsidR="005140E0" w:rsidRDefault="005140E0" w:rsidP="005140E0">
      <w:pPr>
        <w:spacing w:after="0" w:line="240" w:lineRule="auto"/>
        <w:rPr>
          <w:rFonts w:cstheme="minorHAnsi"/>
          <w:sz w:val="28"/>
          <w:szCs w:val="28"/>
        </w:rPr>
      </w:pPr>
      <w:r w:rsidRPr="005140E0">
        <w:rPr>
          <w:rFonts w:cstheme="minorHAnsi"/>
          <w:sz w:val="28"/>
          <w:szCs w:val="28"/>
        </w:rPr>
        <w:t xml:space="preserve">Only the Bidders meeting the short list criteria will proceed to the next stage.  </w:t>
      </w:r>
    </w:p>
    <w:p w14:paraId="6FC141CD" w14:textId="77777777" w:rsidR="005140E0" w:rsidRDefault="005140E0" w:rsidP="005140E0">
      <w:pPr>
        <w:spacing w:after="0" w:line="240" w:lineRule="auto"/>
        <w:rPr>
          <w:rFonts w:cstheme="minorHAnsi"/>
          <w:sz w:val="28"/>
          <w:szCs w:val="28"/>
        </w:rPr>
      </w:pPr>
      <w:r w:rsidRPr="005140E0">
        <w:rPr>
          <w:rFonts w:cstheme="minorHAnsi"/>
          <w:sz w:val="28"/>
          <w:szCs w:val="28"/>
        </w:rPr>
        <w:t>All other Bidders will be deemed eliminated from the process.  </w:t>
      </w:r>
    </w:p>
    <w:p w14:paraId="7F491B19" w14:textId="1AA2B9DE" w:rsidR="005140E0" w:rsidRPr="005140E0" w:rsidRDefault="005140E0" w:rsidP="005140E0">
      <w:pPr>
        <w:spacing w:after="0" w:line="240" w:lineRule="auto"/>
        <w:rPr>
          <w:rFonts w:cstheme="minorHAnsi"/>
          <w:sz w:val="28"/>
          <w:szCs w:val="28"/>
        </w:rPr>
      </w:pPr>
      <w:r w:rsidRPr="005140E0">
        <w:rPr>
          <w:rFonts w:cstheme="minorHAnsi"/>
          <w:sz w:val="28"/>
          <w:szCs w:val="28"/>
        </w:rPr>
        <w:t>All Bidders will be notified of the short list participants; however, the preliminary scores at that time will not be communicated to Bidders. </w:t>
      </w:r>
    </w:p>
    <w:p w14:paraId="77A11B15" w14:textId="32A17C61" w:rsidR="00903D56" w:rsidRPr="00B74488" w:rsidRDefault="00903D56">
      <w:pPr>
        <w:rPr>
          <w:rFonts w:cstheme="minorHAnsi"/>
          <w:sz w:val="28"/>
          <w:szCs w:val="28"/>
        </w:rPr>
      </w:pPr>
    </w:p>
    <w:p w14:paraId="41A9B302" w14:textId="77777777" w:rsidR="00783897" w:rsidRPr="00B74488" w:rsidRDefault="00783897">
      <w:pPr>
        <w:rPr>
          <w:rFonts w:cstheme="minorHAnsi"/>
          <w:sz w:val="28"/>
          <w:szCs w:val="28"/>
        </w:rPr>
      </w:pPr>
    </w:p>
    <w:sectPr w:rsidR="00783897" w:rsidRPr="00B7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E77"/>
    <w:multiLevelType w:val="hybridMultilevel"/>
    <w:tmpl w:val="56B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A6801"/>
    <w:multiLevelType w:val="hybridMultilevel"/>
    <w:tmpl w:val="831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771EB"/>
    <w:multiLevelType w:val="hybridMultilevel"/>
    <w:tmpl w:val="2BDE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36BC1"/>
    <w:multiLevelType w:val="hybridMultilevel"/>
    <w:tmpl w:val="1DD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92639"/>
    <w:multiLevelType w:val="hybridMultilevel"/>
    <w:tmpl w:val="07D8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16931"/>
    <w:multiLevelType w:val="hybridMultilevel"/>
    <w:tmpl w:val="C8F03C74"/>
    <w:lvl w:ilvl="0" w:tplc="51AA38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C"/>
    <w:rsid w:val="00052757"/>
    <w:rsid w:val="003D3BA4"/>
    <w:rsid w:val="003E3752"/>
    <w:rsid w:val="003E645C"/>
    <w:rsid w:val="00440A22"/>
    <w:rsid w:val="004C0961"/>
    <w:rsid w:val="004D0089"/>
    <w:rsid w:val="004E4E78"/>
    <w:rsid w:val="005140E0"/>
    <w:rsid w:val="00661E13"/>
    <w:rsid w:val="007000AC"/>
    <w:rsid w:val="00783897"/>
    <w:rsid w:val="00903D56"/>
    <w:rsid w:val="00B74488"/>
    <w:rsid w:val="00C20AC0"/>
    <w:rsid w:val="00C67A9F"/>
    <w:rsid w:val="00D54203"/>
    <w:rsid w:val="00DD439F"/>
    <w:rsid w:val="00DF4C26"/>
    <w:rsid w:val="00E25038"/>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0848"/>
  <w15:chartTrackingRefBased/>
  <w15:docId w15:val="{0F2B4DB6-F1AF-4362-B0A6-212E3BD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Andrew, CDA</dc:creator>
  <cp:keywords/>
  <dc:description/>
  <cp:lastModifiedBy>Schneider, Andrew, CDA</cp:lastModifiedBy>
  <cp:revision>8</cp:revision>
  <dcterms:created xsi:type="dcterms:W3CDTF">2023-02-06T16:43:00Z</dcterms:created>
  <dcterms:modified xsi:type="dcterms:W3CDTF">2023-02-06T18:33:00Z</dcterms:modified>
</cp:coreProperties>
</file>