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20166D73" w:rsidR="00BE2FD2" w:rsidRPr="006930C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sidRPr="006930C0">
        <w:rPr>
          <w:rFonts w:ascii="Calibri" w:hAnsi="Calibri" w:cs="Calibri"/>
          <w:sz w:val="40"/>
          <w:szCs w:val="40"/>
        </w:rPr>
        <w:t xml:space="preserve"> </w:t>
      </w:r>
      <w:r w:rsidR="003E4E6E" w:rsidRPr="006930C0">
        <w:rPr>
          <w:rFonts w:ascii="Calibri" w:hAnsi="Calibri" w:cs="Calibri"/>
          <w:sz w:val="40"/>
          <w:szCs w:val="40"/>
        </w:rPr>
        <w:t>902253</w:t>
      </w:r>
    </w:p>
    <w:p w14:paraId="75BECFAA" w14:textId="77777777" w:rsidR="00BE2FD2" w:rsidRPr="006930C0" w:rsidRDefault="00BE2FD2" w:rsidP="00BE2FD2">
      <w:pPr>
        <w:pStyle w:val="RFP-QHeader2"/>
        <w:rPr>
          <w:rFonts w:ascii="Calibri" w:hAnsi="Calibri" w:cs="Calibri"/>
          <w:sz w:val="20"/>
        </w:rPr>
      </w:pPr>
    </w:p>
    <w:p w14:paraId="3431AD7C" w14:textId="77777777" w:rsidR="00BE2FD2" w:rsidRPr="006930C0" w:rsidRDefault="00BE2FD2" w:rsidP="00BE2FD2">
      <w:pPr>
        <w:jc w:val="center"/>
        <w:rPr>
          <w:rFonts w:ascii="Calibri" w:hAnsi="Calibri" w:cs="Calibri"/>
          <w:b/>
          <w:sz w:val="40"/>
          <w:szCs w:val="40"/>
        </w:rPr>
      </w:pPr>
      <w:r w:rsidRPr="006930C0">
        <w:rPr>
          <w:rFonts w:ascii="Calibri" w:hAnsi="Calibri" w:cs="Calibri"/>
          <w:b/>
          <w:sz w:val="40"/>
          <w:szCs w:val="40"/>
        </w:rPr>
        <w:t>for</w:t>
      </w:r>
    </w:p>
    <w:p w14:paraId="70D94A48" w14:textId="77777777" w:rsidR="00BE2FD2" w:rsidRPr="006930C0" w:rsidRDefault="00BE2FD2" w:rsidP="00BE2FD2">
      <w:pPr>
        <w:pStyle w:val="RFP-QHeader2"/>
        <w:rPr>
          <w:rFonts w:ascii="Calibri" w:hAnsi="Calibri" w:cs="Calibri"/>
          <w:sz w:val="20"/>
          <w:highlight w:val="yellow"/>
        </w:rPr>
      </w:pPr>
    </w:p>
    <w:p w14:paraId="4E684D48" w14:textId="77777777" w:rsidR="007356A3" w:rsidRDefault="003E4E6E" w:rsidP="00BE2FD2">
      <w:pPr>
        <w:pStyle w:val="RFP-QHeader2"/>
        <w:rPr>
          <w:rFonts w:ascii="Calibri" w:hAnsi="Calibri" w:cs="Calibri"/>
          <w:sz w:val="40"/>
          <w:szCs w:val="40"/>
        </w:rPr>
      </w:pPr>
      <w:bookmarkStart w:id="0" w:name="BidTitle"/>
      <w:bookmarkStart w:id="1" w:name="_Hlk122688040"/>
      <w:bookmarkEnd w:id="0"/>
      <w:r w:rsidRPr="006930C0">
        <w:rPr>
          <w:rFonts w:ascii="Calibri" w:hAnsi="Calibri" w:cs="Calibri"/>
          <w:sz w:val="40"/>
          <w:szCs w:val="40"/>
        </w:rPr>
        <w:t>C</w:t>
      </w:r>
      <w:r w:rsidR="00D8329F" w:rsidRPr="006930C0">
        <w:rPr>
          <w:rFonts w:ascii="Calibri" w:hAnsi="Calibri" w:cs="Calibri"/>
          <w:sz w:val="40"/>
          <w:szCs w:val="40"/>
        </w:rPr>
        <w:t>ERTIFIED UNIFIED PROGRAM AGENCY AREA PLAN AND</w:t>
      </w:r>
    </w:p>
    <w:p w14:paraId="5B039CFF" w14:textId="2847327A" w:rsidR="00BE2FD2" w:rsidRPr="006930C0" w:rsidRDefault="00D8329F" w:rsidP="00BE2FD2">
      <w:pPr>
        <w:pStyle w:val="RFP-QHeader2"/>
        <w:rPr>
          <w:rFonts w:ascii="Calibri" w:hAnsi="Calibri" w:cs="Calibri"/>
          <w:sz w:val="40"/>
          <w:szCs w:val="40"/>
          <w:highlight w:val="yellow"/>
        </w:rPr>
      </w:pPr>
      <w:r w:rsidRPr="006930C0">
        <w:rPr>
          <w:rFonts w:ascii="Calibri" w:hAnsi="Calibri" w:cs="Calibri"/>
          <w:sz w:val="40"/>
          <w:szCs w:val="40"/>
        </w:rPr>
        <w:t xml:space="preserve"> AS-NEEDED SERVICES</w:t>
      </w:r>
    </w:p>
    <w:bookmarkEnd w:id="1"/>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2"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2"/>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12C273D4" w:rsidR="0036135F" w:rsidRPr="006930C0"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D8329F" w:rsidRPr="006930C0">
              <w:rPr>
                <w:rFonts w:ascii="Calibri" w:hAnsi="Calibri" w:cs="Calibri"/>
                <w:b/>
                <w:sz w:val="28"/>
                <w:szCs w:val="28"/>
              </w:rPr>
              <w:t>Kachina Handy</w:t>
            </w:r>
          </w:p>
          <w:p w14:paraId="683C3118" w14:textId="32633E58" w:rsidR="0036135F" w:rsidRPr="006930C0" w:rsidRDefault="0036135F" w:rsidP="000601E1">
            <w:pPr>
              <w:spacing w:after="120" w:line="276" w:lineRule="auto"/>
              <w:jc w:val="center"/>
              <w:rPr>
                <w:rFonts w:ascii="Calibri" w:hAnsi="Calibri" w:cs="Calibri"/>
                <w:b/>
                <w:sz w:val="28"/>
                <w:szCs w:val="28"/>
              </w:rPr>
            </w:pPr>
            <w:r w:rsidRPr="006930C0">
              <w:rPr>
                <w:rFonts w:ascii="Calibri" w:hAnsi="Calibri" w:cs="Calibri"/>
                <w:b/>
                <w:sz w:val="28"/>
                <w:szCs w:val="28"/>
              </w:rPr>
              <w:t xml:space="preserve">Phone Number: (510) </w:t>
            </w:r>
            <w:r w:rsidR="00D8329F" w:rsidRPr="006930C0">
              <w:rPr>
                <w:rFonts w:ascii="Calibri" w:hAnsi="Calibri" w:cs="Calibri"/>
                <w:b/>
                <w:sz w:val="28"/>
                <w:szCs w:val="28"/>
              </w:rPr>
              <w:t>208-9644</w:t>
            </w:r>
          </w:p>
          <w:p w14:paraId="68344374" w14:textId="719115AF"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D8329F" w:rsidRPr="003407A1">
                <w:rPr>
                  <w:rStyle w:val="Hyperlink"/>
                  <w:rFonts w:ascii="Calibri" w:hAnsi="Calibri" w:cs="Calibri"/>
                  <w:b/>
                  <w:sz w:val="28"/>
                  <w:szCs w:val="28"/>
                </w:rPr>
                <w:t>kachina.handy@acgov.org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3AE09CC6" w:rsidR="00BE2FD2" w:rsidRPr="006B3708" w:rsidRDefault="006B3708" w:rsidP="002F0CB2">
      <w:pPr>
        <w:spacing w:after="60"/>
        <w:jc w:val="center"/>
        <w:rPr>
          <w:rFonts w:ascii="Calibri" w:hAnsi="Calibri" w:cs="Calibri"/>
          <w:b/>
          <w:sz w:val="32"/>
          <w:szCs w:val="32"/>
        </w:rPr>
      </w:pPr>
      <w:r w:rsidRPr="006B3708">
        <w:rPr>
          <w:rFonts w:ascii="Calibri" w:hAnsi="Calibri" w:cs="Calibri"/>
          <w:b/>
          <w:sz w:val="32"/>
          <w:szCs w:val="32"/>
        </w:rPr>
        <w:t>March</w:t>
      </w:r>
      <w:r w:rsidR="00B46BA2" w:rsidRPr="006B3708">
        <w:rPr>
          <w:rFonts w:ascii="Calibri" w:hAnsi="Calibri" w:cs="Calibri"/>
          <w:b/>
          <w:sz w:val="32"/>
          <w:szCs w:val="32"/>
        </w:rPr>
        <w:t xml:space="preserve"> </w:t>
      </w:r>
      <w:r w:rsidR="00990A50">
        <w:rPr>
          <w:rFonts w:ascii="Calibri" w:hAnsi="Calibri" w:cs="Calibri"/>
          <w:b/>
          <w:sz w:val="32"/>
          <w:szCs w:val="32"/>
        </w:rPr>
        <w:t>7</w:t>
      </w:r>
      <w:r w:rsidR="00B46BA2" w:rsidRPr="006B3708">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108C3B1"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179FDD03" w:rsidR="00841A12" w:rsidRPr="001215F1" w:rsidRDefault="00C661B1" w:rsidP="002F0CB2">
      <w:pPr>
        <w:spacing w:after="60"/>
        <w:jc w:val="center"/>
        <w:rPr>
          <w:rFonts w:ascii="Calibri" w:hAnsi="Calibri" w:cs="Calibri"/>
          <w:sz w:val="32"/>
          <w:szCs w:val="32"/>
        </w:rPr>
      </w:pPr>
      <w:hyperlink r:id="rId15" w:history="1">
        <w:r w:rsidR="00841A12" w:rsidRPr="001215F1">
          <w:rPr>
            <w:rStyle w:val="Hyperlink"/>
            <w:rFonts w:ascii="Calibri" w:hAnsi="Calibri" w:cs="Calibri"/>
            <w:b/>
            <w:sz w:val="32"/>
            <w:szCs w:val="32"/>
          </w:rPr>
          <w:t>EZSourcing Supplier Portal</w:t>
        </w:r>
      </w:hyperlink>
      <w:r w:rsidR="00815B6E" w:rsidRPr="001215F1">
        <w:rPr>
          <w:rFonts w:ascii="Calibri" w:hAnsi="Calibri" w:cs="Calibri"/>
          <w:b/>
          <w:sz w:val="32"/>
          <w:szCs w:val="32"/>
        </w:rPr>
        <w:t xml:space="preserve"> </w:t>
      </w:r>
    </w:p>
    <w:p w14:paraId="1E6A7DF0" w14:textId="2EBE00F9" w:rsidR="00AB7D7F" w:rsidRPr="00C063D4" w:rsidRDefault="00C661B1"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3" w:name="_Toc14171502"/>
    </w:p>
    <w:p w14:paraId="459E763E" w14:textId="7886C5BC" w:rsidR="00676C10" w:rsidRPr="00DC43BF" w:rsidRDefault="00B70E7D" w:rsidP="00DC43BF">
      <w:pPr>
        <w:ind w:left="2520"/>
        <w:rPr>
          <w:rFonts w:ascii="Calibri" w:hAnsi="Calibri" w:cs="Calibri"/>
          <w:color w:val="008000"/>
          <w:sz w:val="20"/>
        </w:rPr>
      </w:pPr>
      <w:r>
        <w:rPr>
          <w:noProof/>
          <w:color w:val="2B579A"/>
          <w:shd w:val="clear" w:color="auto" w:fill="E6E6E6"/>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4" w:name="_Toc14355884"/>
      <w:bookmarkStart w:id="5" w:name="_Toc124504217"/>
      <w:bookmarkEnd w:id="3"/>
      <w:r w:rsidRPr="00A17012">
        <w:rPr>
          <w:sz w:val="40"/>
          <w:szCs w:val="40"/>
          <w:u w:val="none"/>
        </w:rPr>
        <w:lastRenderedPageBreak/>
        <w:t>CALENDAR OF EVENTS</w:t>
      </w:r>
      <w:bookmarkEnd w:id="4"/>
      <w:bookmarkEnd w:id="5"/>
    </w:p>
    <w:p w14:paraId="4C1054AB" w14:textId="02508556" w:rsidR="00E627AC" w:rsidRPr="006930C0"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D8329F" w:rsidRPr="006930C0">
        <w:rPr>
          <w:rFonts w:ascii="Calibri" w:hAnsi="Calibri" w:cs="Calibri"/>
          <w:sz w:val="24"/>
          <w:szCs w:val="26"/>
        </w:rPr>
        <w:t>902253</w:t>
      </w:r>
    </w:p>
    <w:p w14:paraId="3DABC34E" w14:textId="77777777" w:rsidR="00D8329F" w:rsidRPr="00D8329F" w:rsidRDefault="00D8329F" w:rsidP="00D8329F">
      <w:pPr>
        <w:pStyle w:val="RFP-QHeader2"/>
        <w:spacing w:after="240"/>
        <w:rPr>
          <w:rFonts w:ascii="Calibri" w:hAnsi="Calibri" w:cs="Calibri"/>
          <w:sz w:val="24"/>
          <w:szCs w:val="26"/>
        </w:rPr>
      </w:pPr>
      <w:r w:rsidRPr="00D8329F">
        <w:rPr>
          <w:rFonts w:ascii="Calibri" w:hAnsi="Calibri" w:cs="Calibri"/>
          <w:sz w:val="24"/>
          <w:szCs w:val="26"/>
        </w:rPr>
        <w:t>CERTIFIED UNIFIED PROGRAM AGENCY AREA PLAN AND AS-NEEDED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73F9A11B" w:rsidR="009D5E97" w:rsidRPr="006B3708" w:rsidRDefault="0071771F">
            <w:pPr>
              <w:rPr>
                <w:rFonts w:ascii="Calibri" w:hAnsi="Calibri" w:cs="Calibri"/>
                <w:b/>
                <w:szCs w:val="26"/>
              </w:rPr>
            </w:pPr>
            <w:r>
              <w:rPr>
                <w:rFonts w:ascii="Calibri" w:hAnsi="Calibri" w:cs="Calibri"/>
                <w:b/>
                <w:sz w:val="24"/>
                <w:szCs w:val="26"/>
              </w:rPr>
              <w:t xml:space="preserve">February </w:t>
            </w:r>
            <w:r w:rsidR="009A3859">
              <w:rPr>
                <w:rFonts w:ascii="Calibri" w:hAnsi="Calibri" w:cs="Calibri"/>
                <w:b/>
                <w:sz w:val="24"/>
                <w:szCs w:val="26"/>
              </w:rPr>
              <w:t>1</w:t>
            </w:r>
            <w:r w:rsidR="006930C0" w:rsidRPr="006B3708">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4FFDB12"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5BEDEFD9" w:rsidR="009D5E97" w:rsidRPr="006B3708" w:rsidRDefault="006B3708">
            <w:pPr>
              <w:rPr>
                <w:rFonts w:ascii="Calibri" w:hAnsi="Calibri" w:cs="Calibri"/>
                <w:b/>
                <w:szCs w:val="26"/>
              </w:rPr>
            </w:pPr>
            <w:r>
              <w:rPr>
                <w:rFonts w:ascii="Calibri" w:hAnsi="Calibri" w:cs="Calibri"/>
                <w:b/>
                <w:sz w:val="24"/>
                <w:szCs w:val="26"/>
              </w:rPr>
              <w:t>February</w:t>
            </w:r>
            <w:r w:rsidR="006930C0" w:rsidRPr="006B3708">
              <w:rPr>
                <w:rFonts w:ascii="Calibri" w:hAnsi="Calibri" w:cs="Calibri"/>
                <w:b/>
                <w:sz w:val="24"/>
                <w:szCs w:val="26"/>
              </w:rPr>
              <w:t xml:space="preserve"> </w:t>
            </w:r>
            <w:r w:rsidR="009A3859">
              <w:rPr>
                <w:rFonts w:ascii="Calibri" w:hAnsi="Calibri" w:cs="Calibri"/>
                <w:b/>
                <w:sz w:val="24"/>
                <w:szCs w:val="26"/>
              </w:rPr>
              <w:t>10</w:t>
            </w:r>
            <w:r w:rsidR="006930C0" w:rsidRPr="006B3708">
              <w:rPr>
                <w:rFonts w:ascii="Calibri" w:hAnsi="Calibri" w:cs="Calibri"/>
                <w:b/>
                <w:sz w:val="24"/>
                <w:szCs w:val="26"/>
              </w:rPr>
              <w:t>, 2023 @ 10:00 a.m.</w:t>
            </w:r>
          </w:p>
          <w:p w14:paraId="11EAC95B" w14:textId="77777777" w:rsidR="00EA3BFB" w:rsidRDefault="00EA3BFB">
            <w:pPr>
              <w:pStyle w:val="CommentSubject"/>
              <w:rPr>
                <w:rFonts w:ascii="Calibri" w:hAnsi="Calibri" w:cs="Calibri"/>
                <w:color w:val="FFFFFF"/>
                <w:sz w:val="22"/>
                <w:szCs w:val="26"/>
                <w:highlight w:val="red"/>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62F30BB6" w14:textId="77777777" w:rsidR="00B30B7A" w:rsidRPr="00B30B7A" w:rsidRDefault="00C661B1" w:rsidP="00B30B7A">
            <w:pPr>
              <w:rPr>
                <w:rFonts w:ascii="Segoe UI" w:hAnsi="Segoe UI" w:cs="Segoe UI"/>
                <w:color w:val="252424"/>
                <w:sz w:val="22"/>
                <w:szCs w:val="22"/>
              </w:rPr>
            </w:pPr>
            <w:hyperlink r:id="rId18" w:tgtFrame="_blank" w:history="1">
              <w:r w:rsidR="00B30B7A" w:rsidRPr="00B30B7A">
                <w:rPr>
                  <w:rFonts w:ascii="Segoe UI Semibold" w:hAnsi="Segoe UI Semibold" w:cs="Segoe UI Semibold"/>
                  <w:color w:val="6264A7"/>
                  <w:sz w:val="21"/>
                  <w:szCs w:val="21"/>
                  <w:u w:val="single"/>
                </w:rPr>
                <w:t>Click here to join the meeting</w:t>
              </w:r>
            </w:hyperlink>
            <w:r w:rsidR="00B30B7A" w:rsidRPr="00B30B7A">
              <w:rPr>
                <w:rFonts w:ascii="Segoe UI" w:hAnsi="Segoe UI" w:cs="Segoe UI"/>
                <w:color w:val="252424"/>
                <w:sz w:val="22"/>
                <w:szCs w:val="22"/>
              </w:rPr>
              <w:t xml:space="preserve"> </w:t>
            </w:r>
          </w:p>
          <w:p w14:paraId="211525B4" w14:textId="77777777" w:rsidR="00B30B7A" w:rsidRPr="00B30B7A" w:rsidRDefault="00B30B7A" w:rsidP="00B30B7A">
            <w:pPr>
              <w:rPr>
                <w:rFonts w:ascii="Segoe UI" w:hAnsi="Segoe UI" w:cs="Segoe UI"/>
                <w:color w:val="252424"/>
                <w:sz w:val="22"/>
                <w:szCs w:val="22"/>
              </w:rPr>
            </w:pPr>
            <w:r w:rsidRPr="00B30B7A">
              <w:rPr>
                <w:rFonts w:ascii="Segoe UI" w:hAnsi="Segoe UI" w:cs="Segoe UI"/>
                <w:color w:val="252424"/>
                <w:sz w:val="21"/>
                <w:szCs w:val="21"/>
              </w:rPr>
              <w:t xml:space="preserve">Meeting ID: </w:t>
            </w:r>
            <w:r w:rsidRPr="00B30B7A">
              <w:rPr>
                <w:rFonts w:ascii="Segoe UI" w:hAnsi="Segoe UI" w:cs="Segoe UI"/>
                <w:color w:val="252424"/>
                <w:sz w:val="24"/>
                <w:szCs w:val="24"/>
              </w:rPr>
              <w:t>270 429 448 547</w:t>
            </w:r>
            <w:r w:rsidRPr="00B30B7A">
              <w:rPr>
                <w:rFonts w:ascii="Segoe UI" w:hAnsi="Segoe UI" w:cs="Segoe UI"/>
                <w:color w:val="252424"/>
                <w:sz w:val="21"/>
                <w:szCs w:val="21"/>
              </w:rPr>
              <w:t xml:space="preserve"> </w:t>
            </w:r>
            <w:r w:rsidRPr="00B30B7A">
              <w:rPr>
                <w:rFonts w:ascii="Segoe UI" w:hAnsi="Segoe UI" w:cs="Segoe UI"/>
                <w:color w:val="252424"/>
                <w:sz w:val="22"/>
                <w:szCs w:val="22"/>
              </w:rPr>
              <w:br/>
            </w:r>
            <w:r w:rsidRPr="00B30B7A">
              <w:rPr>
                <w:rFonts w:ascii="Segoe UI" w:hAnsi="Segoe UI" w:cs="Segoe UI"/>
                <w:color w:val="252424"/>
                <w:sz w:val="21"/>
                <w:szCs w:val="21"/>
              </w:rPr>
              <w:t xml:space="preserve">Passcode: </w:t>
            </w:r>
            <w:r w:rsidRPr="00B30B7A">
              <w:rPr>
                <w:rFonts w:ascii="Segoe UI" w:hAnsi="Segoe UI" w:cs="Segoe UI"/>
                <w:color w:val="252424"/>
                <w:sz w:val="24"/>
                <w:szCs w:val="24"/>
              </w:rPr>
              <w:t xml:space="preserve">mkYMB5 </w:t>
            </w:r>
          </w:p>
          <w:p w14:paraId="43542309" w14:textId="77777777" w:rsidR="00B30B7A" w:rsidRPr="00B30B7A" w:rsidRDefault="00C661B1" w:rsidP="00B30B7A">
            <w:pPr>
              <w:rPr>
                <w:rFonts w:ascii="Segoe UI" w:hAnsi="Segoe UI" w:cs="Segoe UI"/>
                <w:color w:val="252424"/>
                <w:sz w:val="21"/>
                <w:szCs w:val="21"/>
              </w:rPr>
            </w:pPr>
            <w:hyperlink r:id="rId19" w:tgtFrame="_blank" w:history="1">
              <w:r w:rsidR="00B30B7A" w:rsidRPr="00B30B7A">
                <w:rPr>
                  <w:rFonts w:ascii="Segoe UI" w:hAnsi="Segoe UI" w:cs="Segoe UI"/>
                  <w:color w:val="6264A7"/>
                  <w:sz w:val="21"/>
                  <w:szCs w:val="21"/>
                  <w:u w:val="single"/>
                </w:rPr>
                <w:t>Download Teams</w:t>
              </w:r>
            </w:hyperlink>
            <w:r w:rsidR="00B30B7A" w:rsidRPr="00B30B7A">
              <w:rPr>
                <w:rFonts w:ascii="Segoe UI" w:hAnsi="Segoe UI" w:cs="Segoe UI"/>
                <w:color w:val="252424"/>
                <w:sz w:val="21"/>
                <w:szCs w:val="21"/>
              </w:rPr>
              <w:t xml:space="preserve"> | </w:t>
            </w:r>
            <w:hyperlink r:id="rId20" w:tgtFrame="_blank" w:history="1">
              <w:r w:rsidR="00B30B7A" w:rsidRPr="00B30B7A">
                <w:rPr>
                  <w:rFonts w:ascii="Segoe UI" w:hAnsi="Segoe UI" w:cs="Segoe UI"/>
                  <w:color w:val="6264A7"/>
                  <w:sz w:val="21"/>
                  <w:szCs w:val="21"/>
                  <w:u w:val="single"/>
                </w:rPr>
                <w:t>Join on the web</w:t>
              </w:r>
            </w:hyperlink>
          </w:p>
          <w:p w14:paraId="0DD0F666" w14:textId="77777777" w:rsidR="00B30B7A" w:rsidRPr="00B30B7A" w:rsidRDefault="00B30B7A" w:rsidP="00B30B7A">
            <w:pPr>
              <w:rPr>
                <w:rFonts w:ascii="Segoe UI" w:hAnsi="Segoe UI" w:cs="Segoe UI"/>
                <w:color w:val="252424"/>
                <w:sz w:val="22"/>
                <w:szCs w:val="22"/>
              </w:rPr>
            </w:pPr>
            <w:r w:rsidRPr="00B30B7A">
              <w:rPr>
                <w:rFonts w:ascii="Segoe UI" w:hAnsi="Segoe UI" w:cs="Segoe UI"/>
                <w:b/>
                <w:bCs/>
                <w:color w:val="252424"/>
                <w:sz w:val="21"/>
                <w:szCs w:val="21"/>
              </w:rPr>
              <w:t>Or call in (audio only)</w:t>
            </w:r>
            <w:r w:rsidRPr="00B30B7A">
              <w:rPr>
                <w:rFonts w:ascii="Segoe UI" w:hAnsi="Segoe UI" w:cs="Segoe UI"/>
                <w:color w:val="252424"/>
                <w:sz w:val="22"/>
                <w:szCs w:val="22"/>
              </w:rPr>
              <w:t xml:space="preserve"> </w:t>
            </w:r>
          </w:p>
          <w:p w14:paraId="248970A3" w14:textId="77777777" w:rsidR="00B30B7A" w:rsidRPr="00B30B7A" w:rsidRDefault="00C661B1" w:rsidP="00B30B7A">
            <w:pPr>
              <w:rPr>
                <w:rFonts w:ascii="Segoe UI" w:hAnsi="Segoe UI" w:cs="Segoe UI"/>
                <w:color w:val="252424"/>
                <w:sz w:val="22"/>
                <w:szCs w:val="22"/>
              </w:rPr>
            </w:pPr>
            <w:hyperlink r:id="rId21" w:anchor=" " w:history="1">
              <w:r w:rsidR="00B30B7A" w:rsidRPr="00B30B7A">
                <w:rPr>
                  <w:rFonts w:ascii="Segoe UI" w:hAnsi="Segoe UI" w:cs="Segoe UI"/>
                  <w:color w:val="6264A7"/>
                  <w:sz w:val="21"/>
                  <w:szCs w:val="21"/>
                  <w:u w:val="single"/>
                </w:rPr>
                <w:t>+1 415-915-3950,,754166778#</w:t>
              </w:r>
            </w:hyperlink>
            <w:r w:rsidR="00B30B7A" w:rsidRPr="00B30B7A">
              <w:rPr>
                <w:rFonts w:ascii="Segoe UI" w:hAnsi="Segoe UI" w:cs="Segoe UI"/>
                <w:color w:val="252424"/>
                <w:sz w:val="22"/>
                <w:szCs w:val="22"/>
              </w:rPr>
              <w:t xml:space="preserve"> </w:t>
            </w:r>
            <w:r w:rsidR="00B30B7A" w:rsidRPr="00B30B7A">
              <w:rPr>
                <w:rFonts w:ascii="Segoe UI" w:hAnsi="Segoe UI" w:cs="Segoe UI"/>
                <w:color w:val="252424"/>
                <w:sz w:val="21"/>
                <w:szCs w:val="21"/>
              </w:rPr>
              <w:t xml:space="preserve">  United States, San Francisco </w:t>
            </w:r>
          </w:p>
          <w:p w14:paraId="531657E2" w14:textId="4D1A7185" w:rsidR="00B30B7A" w:rsidRDefault="00B30B7A" w:rsidP="00B30B7A">
            <w:pPr>
              <w:rPr>
                <w:rFonts w:ascii="Calibri" w:hAnsi="Calibri" w:cs="Calibri"/>
                <w:b/>
                <w:color w:val="FFFFFF"/>
                <w:szCs w:val="26"/>
              </w:rPr>
            </w:pPr>
            <w:r w:rsidRPr="00B30B7A">
              <w:rPr>
                <w:rFonts w:ascii="Segoe UI" w:hAnsi="Segoe UI" w:cs="Segoe UI"/>
                <w:color w:val="252424"/>
                <w:sz w:val="21"/>
                <w:szCs w:val="21"/>
              </w:rPr>
              <w:t xml:space="preserve">Phone Conference ID: </w:t>
            </w:r>
            <w:r w:rsidRPr="00B30B7A">
              <w:rPr>
                <w:rFonts w:ascii="Segoe UI" w:hAnsi="Segoe UI" w:cs="Segoe UI"/>
                <w:color w:val="252424"/>
                <w:sz w:val="24"/>
                <w:szCs w:val="24"/>
              </w:rPr>
              <w:t>754 166 778#</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5C899FC7" w:rsidR="009D5E97" w:rsidRDefault="00C661B1">
            <w:pPr>
              <w:rPr>
                <w:rFonts w:ascii="Calibri" w:hAnsi="Calibri" w:cs="Calibri"/>
                <w:b/>
                <w:szCs w:val="26"/>
              </w:rPr>
            </w:pPr>
            <w:hyperlink r:id="rId22" w:history="1">
              <w:r w:rsidR="006930C0" w:rsidRPr="00BF042A">
                <w:rPr>
                  <w:rStyle w:val="Hyperlink"/>
                  <w:rFonts w:ascii="Calibri" w:hAnsi="Calibri" w:cs="Calibri"/>
                  <w:b/>
                  <w:sz w:val="24"/>
                  <w:szCs w:val="26"/>
                </w:rPr>
                <w:t>kachina.handy@acgov.org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155C3C65" w:rsidR="009D5E97" w:rsidRPr="006B3708" w:rsidRDefault="00B30B7A">
            <w:pPr>
              <w:rPr>
                <w:rFonts w:ascii="Calibri" w:hAnsi="Calibri" w:cs="Calibri"/>
                <w:b/>
                <w:szCs w:val="26"/>
              </w:rPr>
            </w:pPr>
            <w:r>
              <w:rPr>
                <w:rFonts w:ascii="Calibri" w:hAnsi="Calibri" w:cs="Calibri"/>
                <w:b/>
                <w:sz w:val="24"/>
                <w:szCs w:val="26"/>
              </w:rPr>
              <w:t>February</w:t>
            </w:r>
            <w:r w:rsidR="006930C0" w:rsidRPr="006B3708">
              <w:rPr>
                <w:rFonts w:ascii="Calibri" w:hAnsi="Calibri" w:cs="Calibri"/>
                <w:b/>
                <w:sz w:val="24"/>
                <w:szCs w:val="26"/>
              </w:rPr>
              <w:t xml:space="preserve"> </w:t>
            </w:r>
            <w:r w:rsidR="007E337C">
              <w:rPr>
                <w:rFonts w:ascii="Calibri" w:hAnsi="Calibri" w:cs="Calibri"/>
                <w:b/>
                <w:sz w:val="24"/>
                <w:szCs w:val="26"/>
              </w:rPr>
              <w:t>1</w:t>
            </w:r>
            <w:r w:rsidR="009A3859">
              <w:rPr>
                <w:rFonts w:ascii="Calibri" w:hAnsi="Calibri" w:cs="Calibri"/>
                <w:b/>
                <w:sz w:val="24"/>
                <w:szCs w:val="26"/>
              </w:rPr>
              <w:t>3</w:t>
            </w:r>
            <w:r w:rsidR="006930C0" w:rsidRPr="006B3708">
              <w:rPr>
                <w:rFonts w:ascii="Calibri" w:hAnsi="Calibri" w:cs="Calibri"/>
                <w:b/>
                <w:sz w:val="24"/>
                <w:szCs w:val="26"/>
              </w:rPr>
              <w:t>, 2023</w:t>
            </w:r>
            <w:r w:rsidR="006B3708" w:rsidRPr="006B3708">
              <w:rPr>
                <w:rFonts w:ascii="Calibri" w:hAnsi="Calibri" w:cs="Calibri"/>
                <w:b/>
                <w:sz w:val="24"/>
                <w:szCs w:val="26"/>
              </w:rPr>
              <w:t>,</w:t>
            </w:r>
            <w:r w:rsidR="009D5E97" w:rsidRPr="006B3708">
              <w:rPr>
                <w:rFonts w:ascii="Calibri" w:hAnsi="Calibri" w:cs="Calibri"/>
                <w:b/>
                <w:sz w:val="24"/>
                <w:szCs w:val="26"/>
              </w:rPr>
              <w:t xml:space="preserve"> by 5:00 p.m. </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D858181" w:rsidR="009D5E97" w:rsidRPr="006B3708" w:rsidRDefault="00B30B7A">
            <w:pPr>
              <w:rPr>
                <w:rFonts w:ascii="Calibri" w:hAnsi="Calibri" w:cs="Calibri"/>
                <w:b/>
                <w:szCs w:val="26"/>
              </w:rPr>
            </w:pPr>
            <w:r>
              <w:rPr>
                <w:rFonts w:ascii="Calibri" w:hAnsi="Calibri" w:cs="Calibri"/>
                <w:b/>
                <w:sz w:val="24"/>
                <w:szCs w:val="26"/>
              </w:rPr>
              <w:t>February</w:t>
            </w:r>
            <w:r w:rsidR="006930C0" w:rsidRPr="006B3708">
              <w:rPr>
                <w:rFonts w:ascii="Calibri" w:hAnsi="Calibri" w:cs="Calibri"/>
                <w:b/>
                <w:sz w:val="24"/>
                <w:szCs w:val="26"/>
              </w:rPr>
              <w:t xml:space="preserve"> </w:t>
            </w:r>
            <w:r w:rsidR="007E337C">
              <w:rPr>
                <w:rFonts w:ascii="Calibri" w:hAnsi="Calibri" w:cs="Calibri"/>
                <w:b/>
                <w:sz w:val="24"/>
                <w:szCs w:val="26"/>
              </w:rPr>
              <w:t>13</w:t>
            </w:r>
            <w:r w:rsidR="006930C0" w:rsidRPr="006B3708">
              <w:rPr>
                <w:rFonts w:ascii="Calibri" w:hAnsi="Calibri" w:cs="Calibri"/>
                <w:b/>
                <w:sz w:val="24"/>
                <w:szCs w:val="26"/>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022EF3E4"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6B3708">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76266AE4" w:rsidR="009D5E97" w:rsidRPr="006B3708" w:rsidRDefault="00990A50" w:rsidP="00B9651D">
            <w:pPr>
              <w:rPr>
                <w:rFonts w:ascii="Calibri" w:hAnsi="Calibri" w:cs="Calibri"/>
                <w:b/>
                <w:szCs w:val="26"/>
              </w:rPr>
            </w:pPr>
            <w:r>
              <w:rPr>
                <w:rFonts w:ascii="Calibri" w:hAnsi="Calibri" w:cs="Calibri"/>
                <w:b/>
                <w:sz w:val="24"/>
                <w:szCs w:val="26"/>
              </w:rPr>
              <w:t xml:space="preserve">February </w:t>
            </w:r>
            <w:r w:rsidR="006B3708" w:rsidRPr="006B3708">
              <w:rPr>
                <w:rFonts w:ascii="Calibri" w:hAnsi="Calibri" w:cs="Calibri"/>
                <w:b/>
                <w:sz w:val="24"/>
                <w:szCs w:val="26"/>
              </w:rPr>
              <w:t>2</w:t>
            </w:r>
            <w:r>
              <w:rPr>
                <w:rFonts w:ascii="Calibri" w:hAnsi="Calibri" w:cs="Calibri"/>
                <w:b/>
                <w:sz w:val="24"/>
                <w:szCs w:val="26"/>
              </w:rPr>
              <w:t>3</w:t>
            </w:r>
            <w:r w:rsidR="00B46BA2" w:rsidRPr="006B3708">
              <w:rPr>
                <w:rFonts w:ascii="Calibri" w:hAnsi="Calibri" w:cs="Calibri"/>
                <w:b/>
                <w:sz w:val="24"/>
                <w:szCs w:val="26"/>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67545923" w:rsidR="009D5E97" w:rsidRPr="006B3708" w:rsidRDefault="00990A50">
            <w:pPr>
              <w:rPr>
                <w:rFonts w:ascii="Calibri" w:hAnsi="Calibri" w:cs="Calibri"/>
                <w:b/>
                <w:szCs w:val="26"/>
              </w:rPr>
            </w:pPr>
            <w:r>
              <w:rPr>
                <w:rFonts w:ascii="Calibri" w:hAnsi="Calibri" w:cs="Calibri"/>
                <w:b/>
                <w:sz w:val="24"/>
                <w:szCs w:val="26"/>
              </w:rPr>
              <w:t>February</w:t>
            </w:r>
            <w:r w:rsidR="00B46BA2" w:rsidRPr="006B3708">
              <w:rPr>
                <w:rFonts w:ascii="Calibri" w:hAnsi="Calibri" w:cs="Calibri"/>
                <w:b/>
                <w:sz w:val="24"/>
                <w:szCs w:val="26"/>
              </w:rPr>
              <w:t xml:space="preserve"> </w:t>
            </w:r>
            <w:r w:rsidR="006B3708" w:rsidRPr="006B3708">
              <w:rPr>
                <w:rFonts w:ascii="Calibri" w:hAnsi="Calibri" w:cs="Calibri"/>
                <w:b/>
                <w:sz w:val="24"/>
                <w:szCs w:val="26"/>
              </w:rPr>
              <w:t>2</w:t>
            </w:r>
            <w:r>
              <w:rPr>
                <w:rFonts w:ascii="Calibri" w:hAnsi="Calibri" w:cs="Calibri"/>
                <w:b/>
                <w:sz w:val="24"/>
                <w:szCs w:val="26"/>
              </w:rPr>
              <w:t>3</w:t>
            </w:r>
            <w:r w:rsidR="00B46BA2" w:rsidRPr="006B3708">
              <w:rPr>
                <w:rFonts w:ascii="Calibri" w:hAnsi="Calibri" w:cs="Calibri"/>
                <w:b/>
                <w:sz w:val="24"/>
                <w:szCs w:val="26"/>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7B775C0F" w:rsidR="009D5E97" w:rsidRDefault="009D5E97" w:rsidP="00B46BA2">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6E5F51A1" w:rsidR="009D5E97" w:rsidRPr="006B3708" w:rsidRDefault="006B3708" w:rsidP="00B9651D">
            <w:pPr>
              <w:rPr>
                <w:rFonts w:ascii="Calibri" w:hAnsi="Calibri" w:cs="Calibri"/>
                <w:b/>
              </w:rPr>
            </w:pPr>
            <w:r w:rsidRPr="43446DB0">
              <w:rPr>
                <w:rFonts w:ascii="Calibri" w:hAnsi="Calibri" w:cs="Calibri"/>
                <w:b/>
                <w:sz w:val="24"/>
                <w:szCs w:val="24"/>
              </w:rPr>
              <w:t>March</w:t>
            </w:r>
            <w:r w:rsidR="00B46BA2" w:rsidRPr="43446DB0">
              <w:rPr>
                <w:rFonts w:ascii="Calibri" w:hAnsi="Calibri" w:cs="Calibri"/>
                <w:b/>
                <w:sz w:val="24"/>
                <w:szCs w:val="24"/>
              </w:rPr>
              <w:t xml:space="preserve"> </w:t>
            </w:r>
            <w:r w:rsidR="00990A50">
              <w:rPr>
                <w:rFonts w:ascii="Calibri" w:hAnsi="Calibri" w:cs="Calibri"/>
                <w:b/>
                <w:sz w:val="24"/>
                <w:szCs w:val="24"/>
              </w:rPr>
              <w:t>7</w:t>
            </w:r>
            <w:r w:rsidR="00B46BA2" w:rsidRPr="43446DB0">
              <w:rPr>
                <w:rFonts w:ascii="Calibri" w:hAnsi="Calibri" w:cs="Calibri"/>
                <w:b/>
                <w:sz w:val="24"/>
                <w:szCs w:val="24"/>
              </w:rPr>
              <w:t>, 2023</w:t>
            </w:r>
            <w:r w:rsidR="63ED2580" w:rsidRPr="43446DB0">
              <w:rPr>
                <w:rFonts w:ascii="Calibri" w:hAnsi="Calibri" w:cs="Calibri"/>
                <w:b/>
                <w:bCs/>
                <w:sz w:val="24"/>
                <w:szCs w:val="24"/>
              </w:rPr>
              <w:t>,</w:t>
            </w:r>
            <w:r w:rsidR="009D5E97" w:rsidRPr="43446DB0">
              <w:rPr>
                <w:rFonts w:ascii="Calibri" w:hAnsi="Calibri" w:cs="Calibri"/>
                <w:b/>
                <w:sz w:val="24"/>
                <w:szCs w:val="24"/>
              </w:rPr>
              <w:t xml:space="preserve"> 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15F1BCB" w:rsidR="009D5E97" w:rsidRPr="006B3708" w:rsidRDefault="00B46BA2">
            <w:pPr>
              <w:rPr>
                <w:rFonts w:ascii="Calibri" w:hAnsi="Calibri" w:cs="Calibri"/>
                <w:b/>
                <w:szCs w:val="26"/>
              </w:rPr>
            </w:pPr>
            <w:r w:rsidRPr="006B3708">
              <w:rPr>
                <w:rFonts w:ascii="Calibri" w:hAnsi="Calibri" w:cs="Calibri"/>
                <w:b/>
                <w:sz w:val="24"/>
                <w:szCs w:val="26"/>
              </w:rPr>
              <w:t xml:space="preserve">March </w:t>
            </w:r>
            <w:r w:rsidR="00990A50">
              <w:rPr>
                <w:rFonts w:ascii="Calibri" w:hAnsi="Calibri" w:cs="Calibri"/>
                <w:b/>
                <w:sz w:val="24"/>
                <w:szCs w:val="26"/>
              </w:rPr>
              <w:t>7</w:t>
            </w:r>
            <w:r w:rsidRPr="006B3708">
              <w:rPr>
                <w:rFonts w:ascii="Calibri" w:hAnsi="Calibri" w:cs="Calibri"/>
                <w:b/>
                <w:sz w:val="24"/>
                <w:szCs w:val="26"/>
              </w:rPr>
              <w:t>, 2023</w:t>
            </w:r>
            <w:r w:rsidR="006B3708" w:rsidRPr="006B3708">
              <w:rPr>
                <w:rFonts w:ascii="Calibri" w:hAnsi="Calibri" w:cs="Calibri"/>
                <w:b/>
                <w:sz w:val="24"/>
                <w:szCs w:val="26"/>
              </w:rPr>
              <w:t xml:space="preserve"> – March </w:t>
            </w:r>
            <w:r w:rsidR="00990A50">
              <w:rPr>
                <w:rFonts w:ascii="Calibri" w:hAnsi="Calibri" w:cs="Calibri"/>
                <w:b/>
                <w:sz w:val="24"/>
                <w:szCs w:val="26"/>
              </w:rPr>
              <w:t>24</w:t>
            </w:r>
            <w:r w:rsidR="006B3708" w:rsidRPr="006B3708">
              <w:rPr>
                <w:rFonts w:ascii="Calibri" w:hAnsi="Calibri" w:cs="Calibri"/>
                <w:b/>
                <w:sz w:val="24"/>
                <w:szCs w:val="26"/>
              </w:rPr>
              <w:t>,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5292AA86"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16B3E8F1" w:rsidR="00B9651D" w:rsidRPr="006B3708" w:rsidRDefault="00B9651D" w:rsidP="00B9651D">
            <w:pPr>
              <w:rPr>
                <w:rFonts w:ascii="Calibri" w:hAnsi="Calibri" w:cs="Calibri"/>
                <w:b/>
                <w:szCs w:val="26"/>
              </w:rPr>
            </w:pPr>
            <w:r w:rsidRPr="006B3708">
              <w:rPr>
                <w:rFonts w:ascii="Calibri" w:hAnsi="Calibri" w:cs="Calibri"/>
                <w:b/>
                <w:sz w:val="24"/>
                <w:szCs w:val="26"/>
              </w:rPr>
              <w:t xml:space="preserve">Week of </w:t>
            </w:r>
            <w:r w:rsidR="00B46BA2" w:rsidRPr="006B3708">
              <w:rPr>
                <w:rFonts w:ascii="Calibri" w:hAnsi="Calibri" w:cs="Calibri"/>
                <w:b/>
                <w:sz w:val="24"/>
                <w:szCs w:val="26"/>
              </w:rPr>
              <w:t xml:space="preserve">March </w:t>
            </w:r>
            <w:r w:rsidR="009A3859">
              <w:rPr>
                <w:rFonts w:ascii="Calibri" w:hAnsi="Calibri" w:cs="Calibri"/>
                <w:b/>
                <w:sz w:val="24"/>
                <w:szCs w:val="26"/>
              </w:rPr>
              <w:t>2</w:t>
            </w:r>
            <w:r w:rsidR="00990A50">
              <w:rPr>
                <w:rFonts w:ascii="Calibri" w:hAnsi="Calibri" w:cs="Calibri"/>
                <w:b/>
                <w:sz w:val="24"/>
                <w:szCs w:val="26"/>
              </w:rPr>
              <w:t>0</w:t>
            </w:r>
            <w:r w:rsidR="00B46BA2" w:rsidRPr="006B3708">
              <w:rPr>
                <w:rFonts w:ascii="Calibri" w:hAnsi="Calibri" w:cs="Calibri"/>
                <w:b/>
                <w:sz w:val="24"/>
                <w:szCs w:val="26"/>
              </w:rPr>
              <w:t>,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4A8DB85" w:rsidR="009D5E97" w:rsidRPr="006B3708" w:rsidRDefault="00990A50">
            <w:pPr>
              <w:rPr>
                <w:rFonts w:ascii="Calibri" w:hAnsi="Calibri" w:cs="Calibri"/>
                <w:b/>
                <w:szCs w:val="26"/>
              </w:rPr>
            </w:pPr>
            <w:r>
              <w:rPr>
                <w:rFonts w:ascii="Calibri" w:hAnsi="Calibri" w:cs="Calibri"/>
                <w:b/>
                <w:sz w:val="24"/>
                <w:szCs w:val="26"/>
              </w:rPr>
              <w:t>March 28</w:t>
            </w:r>
            <w:r w:rsidR="00B46BA2" w:rsidRPr="006B3708">
              <w:rPr>
                <w:rFonts w:ascii="Calibri" w:hAnsi="Calibri" w:cs="Calibri"/>
                <w:b/>
                <w:sz w:val="24"/>
                <w:szCs w:val="26"/>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DB23EA3" w:rsidR="009D5E97" w:rsidRPr="00266DFB" w:rsidRDefault="009D5E97" w:rsidP="00C60EDB">
            <w:pPr>
              <w:rPr>
                <w:rFonts w:ascii="Calibri" w:hAnsi="Calibri" w:cs="Calibri"/>
                <w:b/>
                <w:sz w:val="24"/>
                <w:szCs w:val="26"/>
              </w:rPr>
            </w:pPr>
            <w:r w:rsidRPr="006B3708">
              <w:rPr>
                <w:rFonts w:ascii="Calibri" w:hAnsi="Calibri" w:cs="Calibri"/>
                <w:b/>
                <w:sz w:val="24"/>
                <w:szCs w:val="26"/>
              </w:rPr>
              <w:t>Board</w:t>
            </w:r>
            <w:r w:rsidR="00C60EDB" w:rsidRPr="006B3708">
              <w:rPr>
                <w:rFonts w:ascii="Calibri" w:hAnsi="Calibri" w:cs="Calibri"/>
                <w:b/>
                <w:sz w:val="24"/>
                <w:szCs w:val="26"/>
              </w:rPr>
              <w:t xml:space="preserve"> </w:t>
            </w:r>
            <w:r w:rsidRPr="006B3708">
              <w:rPr>
                <w:rFonts w:ascii="Calibri" w:hAnsi="Calibri" w:cs="Calibri"/>
                <w:b/>
                <w:sz w:val="24"/>
                <w:szCs w:val="26"/>
              </w:rPr>
              <w:t xml:space="preserve">Consideration </w:t>
            </w:r>
            <w:r w:rsidRPr="00266DFB">
              <w:rPr>
                <w:rFonts w:ascii="Calibri" w:hAnsi="Calibri" w:cs="Calibri"/>
                <w:b/>
                <w:sz w:val="24"/>
                <w:szCs w:val="26"/>
              </w:rPr>
              <w:t>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94B737F" w:rsidR="009D5E97" w:rsidRPr="006B3708" w:rsidRDefault="006B3708">
            <w:pPr>
              <w:rPr>
                <w:rFonts w:ascii="Calibri" w:hAnsi="Calibri" w:cs="Calibri"/>
                <w:b/>
                <w:szCs w:val="26"/>
              </w:rPr>
            </w:pPr>
            <w:r w:rsidRPr="006B3708">
              <w:rPr>
                <w:rFonts w:ascii="Calibri" w:hAnsi="Calibri" w:cs="Calibri"/>
                <w:b/>
                <w:sz w:val="24"/>
                <w:szCs w:val="26"/>
              </w:rPr>
              <w:t xml:space="preserve">April </w:t>
            </w:r>
            <w:r w:rsidR="00272C91">
              <w:rPr>
                <w:rFonts w:ascii="Calibri" w:hAnsi="Calibri" w:cs="Calibri"/>
                <w:b/>
                <w:sz w:val="24"/>
                <w:szCs w:val="26"/>
              </w:rPr>
              <w:t>25</w:t>
            </w:r>
            <w:r w:rsidR="00B46BA2" w:rsidRPr="006B3708">
              <w:rPr>
                <w:rFonts w:ascii="Calibri" w:hAnsi="Calibri" w:cs="Calibri"/>
                <w:b/>
                <w:sz w:val="24"/>
                <w:szCs w:val="26"/>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3ECDA536" w:rsidR="009D5E97" w:rsidRPr="006B3708" w:rsidRDefault="006B3708">
            <w:pPr>
              <w:rPr>
                <w:rFonts w:ascii="Calibri" w:hAnsi="Calibri" w:cs="Calibri"/>
                <w:b/>
                <w:szCs w:val="26"/>
              </w:rPr>
            </w:pPr>
            <w:r w:rsidRPr="006B3708">
              <w:rPr>
                <w:rFonts w:ascii="Calibri" w:hAnsi="Calibri" w:cs="Calibri"/>
                <w:b/>
                <w:sz w:val="24"/>
                <w:szCs w:val="26"/>
              </w:rPr>
              <w:t>May 1</w:t>
            </w:r>
            <w:r w:rsidR="00B46BA2" w:rsidRPr="006B3708">
              <w:rPr>
                <w:rFonts w:ascii="Calibri" w:hAnsi="Calibri" w:cs="Calibri"/>
                <w:b/>
                <w:sz w:val="24"/>
                <w:szCs w:val="26"/>
              </w:rPr>
              <w:t>,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576CF99E"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51D1111" w:rsidR="004A01EE" w:rsidRPr="00B46BA2"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7E337C">
              <w:rPr>
                <w:rFonts w:ascii="Calibri" w:hAnsi="Calibri" w:cs="Calibri"/>
                <w:sz w:val="24"/>
                <w:szCs w:val="26"/>
              </w:rPr>
              <w:t xml:space="preserve">February </w:t>
            </w:r>
            <w:r w:rsidR="0071771F">
              <w:rPr>
                <w:rFonts w:ascii="Calibri" w:hAnsi="Calibri" w:cs="Calibri"/>
                <w:sz w:val="24"/>
                <w:szCs w:val="26"/>
              </w:rPr>
              <w:t>8</w:t>
            </w:r>
            <w:r w:rsidR="00B46BA2" w:rsidRPr="00B46BA2">
              <w:rPr>
                <w:rFonts w:ascii="Calibri" w:hAnsi="Calibri" w:cs="Calibri"/>
                <w:sz w:val="24"/>
                <w:szCs w:val="26"/>
              </w:rPr>
              <w:t>, 2023</w:t>
            </w:r>
          </w:p>
          <w:p w14:paraId="36F34ED9" w14:textId="77777777" w:rsidR="00E627AC" w:rsidRPr="00B46BA2" w:rsidRDefault="00E627AC" w:rsidP="00B9651D">
            <w:pPr>
              <w:spacing w:after="240"/>
              <w:jc w:val="center"/>
              <w:rPr>
                <w:rFonts w:ascii="Calibri" w:hAnsi="Calibri" w:cs="Calibri"/>
                <w:sz w:val="24"/>
                <w:szCs w:val="26"/>
              </w:rPr>
            </w:pPr>
            <w:r w:rsidRPr="00B46BA2">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C661B1"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lastRenderedPageBreak/>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47D67325"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w:t>
            </w:r>
            <w:r w:rsidR="00F14450">
              <w:rPr>
                <w:rFonts w:ascii="Calibri" w:hAnsi="Calibri" w:cs="Calibri"/>
                <w:sz w:val="24"/>
                <w:szCs w:val="26"/>
              </w:rPr>
              <w:t xml:space="preserve"> </w:t>
            </w:r>
            <w:r w:rsidRPr="00266DFB">
              <w:rPr>
                <w:rFonts w:ascii="Calibri" w:hAnsi="Calibri" w:cs="Calibri"/>
                <w:sz w:val="24"/>
                <w:szCs w:val="26"/>
              </w:rPr>
              <w:t xml:space="preserve">where vendors can speak with GSA </w:t>
            </w:r>
            <w:r w:rsidRPr="00266DFB">
              <w:rPr>
                <w:rFonts w:ascii="Calibri" w:hAnsi="Calibri" w:cs="Calibri"/>
                <w:sz w:val="24"/>
                <w:szCs w:val="26"/>
              </w:rPr>
              <w:lastRenderedPageBreak/>
              <w:t>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C661B1"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B46BA2"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 xml:space="preserve">COUNTY OF </w:t>
      </w:r>
      <w:r w:rsidR="00F9006C" w:rsidRPr="00B46BA2">
        <w:rPr>
          <w:rFonts w:ascii="Calibri" w:hAnsi="Calibri" w:cs="Calibri"/>
        </w:rPr>
        <w:t>ALAMEDA</w:t>
      </w:r>
    </w:p>
    <w:p w14:paraId="6235CFA9" w14:textId="1F36A1BE" w:rsidR="008C0CB5" w:rsidRPr="00B46BA2" w:rsidRDefault="00F9006C" w:rsidP="00DC6B97">
      <w:pPr>
        <w:pStyle w:val="RFP-QHeader2"/>
        <w:rPr>
          <w:rFonts w:ascii="Calibri" w:hAnsi="Calibri" w:cs="Calibri"/>
          <w:sz w:val="24"/>
        </w:rPr>
      </w:pPr>
      <w:r w:rsidRPr="00B46BA2">
        <w:rPr>
          <w:rFonts w:ascii="Calibri" w:hAnsi="Calibri" w:cs="Calibri"/>
          <w:sz w:val="24"/>
        </w:rPr>
        <w:t>REQUES</w:t>
      </w:r>
      <w:r w:rsidRPr="00B46BA2">
        <w:rPr>
          <w:rFonts w:ascii="Calibri" w:hAnsi="Calibri" w:cs="Calibri"/>
          <w:sz w:val="24"/>
          <w:szCs w:val="26"/>
        </w:rPr>
        <w:t>T FOR</w:t>
      </w:r>
      <w:r w:rsidR="00554195" w:rsidRPr="00B46BA2">
        <w:rPr>
          <w:rFonts w:ascii="Calibri" w:hAnsi="Calibri" w:cs="Calibri"/>
          <w:sz w:val="24"/>
          <w:szCs w:val="26"/>
        </w:rPr>
        <w:t xml:space="preserve"> </w:t>
      </w:r>
      <w:r w:rsidR="006B4B31" w:rsidRPr="00B46BA2">
        <w:rPr>
          <w:rFonts w:ascii="Calibri" w:hAnsi="Calibri" w:cs="Calibri"/>
          <w:sz w:val="24"/>
          <w:szCs w:val="26"/>
        </w:rPr>
        <w:t>PROPOSAL</w:t>
      </w:r>
      <w:r w:rsidR="008C0CB5" w:rsidRPr="00B46BA2">
        <w:rPr>
          <w:rFonts w:ascii="Calibri" w:hAnsi="Calibri" w:cs="Calibri"/>
          <w:sz w:val="24"/>
          <w:szCs w:val="26"/>
        </w:rPr>
        <w:t xml:space="preserve"> </w:t>
      </w:r>
      <w:r w:rsidRPr="00B46BA2">
        <w:rPr>
          <w:rFonts w:ascii="Calibri" w:hAnsi="Calibri" w:cs="Calibri"/>
          <w:sz w:val="24"/>
        </w:rPr>
        <w:t xml:space="preserve">No. </w:t>
      </w:r>
      <w:r w:rsidR="008C0CB5" w:rsidRPr="00B46BA2">
        <w:rPr>
          <w:rFonts w:ascii="Calibri" w:hAnsi="Calibri" w:cs="Calibri"/>
          <w:sz w:val="24"/>
        </w:rPr>
        <w:t>90</w:t>
      </w:r>
      <w:r w:rsidR="00D8329F" w:rsidRPr="00B46BA2">
        <w:rPr>
          <w:rFonts w:ascii="Calibri" w:hAnsi="Calibri" w:cs="Calibri"/>
          <w:sz w:val="24"/>
        </w:rPr>
        <w:t>2253</w:t>
      </w:r>
    </w:p>
    <w:p w14:paraId="456C6567" w14:textId="77777777" w:rsidR="00F9006C" w:rsidRPr="00B46BA2" w:rsidRDefault="00F9006C" w:rsidP="00DC6B97">
      <w:pPr>
        <w:pStyle w:val="RFP-QHeader2"/>
        <w:rPr>
          <w:rFonts w:ascii="Calibri" w:hAnsi="Calibri" w:cs="Calibri"/>
          <w:sz w:val="24"/>
        </w:rPr>
      </w:pPr>
      <w:r w:rsidRPr="00B46BA2">
        <w:rPr>
          <w:rFonts w:ascii="Calibri" w:hAnsi="Calibri" w:cs="Calibri"/>
          <w:sz w:val="24"/>
        </w:rPr>
        <w:t>SPECIFICATIONS, TERMS &amp; CONDITIONS</w:t>
      </w:r>
    </w:p>
    <w:p w14:paraId="6A7B068B" w14:textId="74606A03" w:rsidR="00F9006C" w:rsidRPr="00B46BA2" w:rsidRDefault="00BE0EE1" w:rsidP="00C063D4">
      <w:pPr>
        <w:pStyle w:val="RFP-QHeader2"/>
        <w:rPr>
          <w:rFonts w:ascii="Calibri" w:hAnsi="Calibri" w:cs="Calibri"/>
          <w:sz w:val="24"/>
        </w:rPr>
      </w:pPr>
      <w:r w:rsidRPr="00B46BA2">
        <w:rPr>
          <w:rFonts w:ascii="Calibri" w:hAnsi="Calibri" w:cs="Calibri"/>
          <w:sz w:val="24"/>
        </w:rPr>
        <w:t>f</w:t>
      </w:r>
      <w:r w:rsidR="00F9006C" w:rsidRPr="00B46BA2">
        <w:rPr>
          <w:rFonts w:ascii="Calibri" w:hAnsi="Calibri" w:cs="Calibri"/>
          <w:sz w:val="24"/>
        </w:rPr>
        <w:t>or</w:t>
      </w:r>
    </w:p>
    <w:p w14:paraId="685078C0" w14:textId="77777777" w:rsidR="00D8329F" w:rsidRPr="00D8329F" w:rsidRDefault="00D8329F" w:rsidP="00D8329F">
      <w:pPr>
        <w:pStyle w:val="RFP-QHeader2"/>
        <w:rPr>
          <w:rFonts w:ascii="Calibri" w:hAnsi="Calibri" w:cs="Calibri"/>
          <w:sz w:val="24"/>
        </w:rPr>
      </w:pPr>
      <w:r w:rsidRPr="00D8329F">
        <w:rPr>
          <w:rFonts w:ascii="Calibri" w:hAnsi="Calibri" w:cs="Calibri"/>
          <w:sz w:val="24"/>
        </w:rPr>
        <w:t>CERTIFIED UNIFIED PROGRAM AGENCY AREA PLAN AND AS-NEEDED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101EFA36" w14:textId="1D7958D5" w:rsidR="002F3BDE" w:rsidRDefault="002C2B73" w:rsidP="00365E42">
      <w:pPr>
        <w:pStyle w:val="TOC1"/>
        <w:rPr>
          <w:rFonts w:asciiTheme="minorHAnsi" w:eastAsiaTheme="minorEastAsia" w:hAnsiTheme="minorHAnsi" w:cstheme="minorBidi"/>
          <w:sz w:val="22"/>
          <w:szCs w:val="22"/>
        </w:rPr>
      </w:pPr>
      <w:r w:rsidRPr="00481C2E">
        <w:rPr>
          <w:rFonts w:cs="Calibri"/>
          <w:color w:val="2B579A"/>
          <w:spacing w:val="-3"/>
          <w:shd w:val="clear" w:color="auto" w:fill="E6E6E6"/>
        </w:rPr>
        <w:fldChar w:fldCharType="begin"/>
      </w:r>
      <w:r w:rsidRPr="00481C2E">
        <w:rPr>
          <w:rFonts w:cs="Calibri"/>
          <w:spacing w:val="-3"/>
        </w:rPr>
        <w:instrText xml:space="preserve"> TOC \o "1-2" \h \z \u </w:instrText>
      </w:r>
      <w:r w:rsidRPr="00481C2E">
        <w:rPr>
          <w:rFonts w:cs="Calibri"/>
          <w:color w:val="2B579A"/>
          <w:spacing w:val="-3"/>
          <w:shd w:val="clear" w:color="auto" w:fill="E6E6E6"/>
        </w:rPr>
        <w:fldChar w:fldCharType="separate"/>
      </w:r>
      <w:hyperlink w:anchor="_Toc124504217" w:history="1">
        <w:r w:rsidR="002F3BDE" w:rsidRPr="00B5635E">
          <w:rPr>
            <w:rStyle w:val="Hyperlink"/>
          </w:rPr>
          <w:t>CALENDAR OF EVENTS</w:t>
        </w:r>
        <w:r w:rsidR="002F3BDE">
          <w:rPr>
            <w:webHidden/>
          </w:rPr>
          <w:tab/>
        </w:r>
        <w:r w:rsidR="002F3BDE">
          <w:rPr>
            <w:webHidden/>
            <w:color w:val="2B579A"/>
            <w:shd w:val="clear" w:color="auto" w:fill="E6E6E6"/>
          </w:rPr>
          <w:fldChar w:fldCharType="begin"/>
        </w:r>
        <w:r w:rsidR="002F3BDE">
          <w:rPr>
            <w:webHidden/>
          </w:rPr>
          <w:instrText xml:space="preserve"> PAGEREF _Toc124504217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w:t>
        </w:r>
        <w:r w:rsidR="002F3BDE">
          <w:rPr>
            <w:webHidden/>
            <w:color w:val="2B579A"/>
            <w:shd w:val="clear" w:color="auto" w:fill="E6E6E6"/>
          </w:rPr>
          <w:fldChar w:fldCharType="end"/>
        </w:r>
      </w:hyperlink>
    </w:p>
    <w:p w14:paraId="0F71A09E" w14:textId="37146B4D" w:rsidR="002F3BDE" w:rsidRDefault="00C661B1" w:rsidP="00365E42">
      <w:pPr>
        <w:pStyle w:val="TOC1"/>
        <w:rPr>
          <w:rFonts w:asciiTheme="minorHAnsi" w:eastAsiaTheme="minorEastAsia" w:hAnsiTheme="minorHAnsi" w:cstheme="minorBidi"/>
          <w:sz w:val="22"/>
          <w:szCs w:val="22"/>
        </w:rPr>
      </w:pPr>
      <w:hyperlink w:anchor="_Toc124504218" w:history="1">
        <w:r w:rsidR="002F3BDE" w:rsidRPr="00B5635E">
          <w:rPr>
            <w:rStyle w:val="Hyperlink"/>
          </w:rPr>
          <w:t>I.</w:t>
        </w:r>
        <w:r w:rsidR="002F3BDE">
          <w:rPr>
            <w:rFonts w:asciiTheme="minorHAnsi" w:eastAsiaTheme="minorEastAsia" w:hAnsiTheme="minorHAnsi" w:cstheme="minorBidi"/>
            <w:sz w:val="22"/>
            <w:szCs w:val="22"/>
          </w:rPr>
          <w:tab/>
        </w:r>
        <w:r w:rsidR="002F3BDE" w:rsidRPr="00B5635E">
          <w:rPr>
            <w:rStyle w:val="Hyperlink"/>
          </w:rPr>
          <w:t>STATEMENT OF WORK</w:t>
        </w:r>
        <w:r w:rsidR="002F3BDE">
          <w:rPr>
            <w:webHidden/>
          </w:rPr>
          <w:tab/>
        </w:r>
        <w:r w:rsidR="002F3BDE">
          <w:rPr>
            <w:webHidden/>
            <w:color w:val="2B579A"/>
            <w:shd w:val="clear" w:color="auto" w:fill="E6E6E6"/>
          </w:rPr>
          <w:fldChar w:fldCharType="begin"/>
        </w:r>
        <w:r w:rsidR="002F3BDE">
          <w:rPr>
            <w:webHidden/>
          </w:rPr>
          <w:instrText xml:space="preserve"> PAGEREF _Toc124504218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4</w:t>
        </w:r>
        <w:r w:rsidR="002F3BDE">
          <w:rPr>
            <w:webHidden/>
            <w:color w:val="2B579A"/>
            <w:shd w:val="clear" w:color="auto" w:fill="E6E6E6"/>
          </w:rPr>
          <w:fldChar w:fldCharType="end"/>
        </w:r>
      </w:hyperlink>
    </w:p>
    <w:p w14:paraId="152B8D51" w14:textId="2B40FD71" w:rsidR="002F3BDE" w:rsidRDefault="00C661B1">
      <w:pPr>
        <w:pStyle w:val="TOC2"/>
        <w:rPr>
          <w:rFonts w:asciiTheme="minorHAnsi" w:eastAsiaTheme="minorEastAsia" w:hAnsiTheme="minorHAnsi" w:cstheme="minorBidi"/>
          <w:sz w:val="22"/>
          <w:szCs w:val="22"/>
        </w:rPr>
      </w:pPr>
      <w:hyperlink w:anchor="_Toc124504219" w:history="1">
        <w:r w:rsidR="002F3BDE" w:rsidRPr="00B5635E">
          <w:rPr>
            <w:rStyle w:val="Hyperlink"/>
          </w:rPr>
          <w:t>A.</w:t>
        </w:r>
        <w:r w:rsidR="002F3BDE">
          <w:rPr>
            <w:rFonts w:asciiTheme="minorHAnsi" w:eastAsiaTheme="minorEastAsia" w:hAnsiTheme="minorHAnsi" w:cstheme="minorBidi"/>
            <w:sz w:val="22"/>
            <w:szCs w:val="22"/>
          </w:rPr>
          <w:tab/>
        </w:r>
        <w:r w:rsidR="002F3BDE" w:rsidRPr="00B5635E">
          <w:rPr>
            <w:rStyle w:val="Hyperlink"/>
          </w:rPr>
          <w:t>INTENT</w:t>
        </w:r>
        <w:r w:rsidR="002F3BDE">
          <w:rPr>
            <w:webHidden/>
          </w:rPr>
          <w:tab/>
        </w:r>
        <w:r w:rsidR="002F3BDE">
          <w:rPr>
            <w:webHidden/>
            <w:color w:val="2B579A"/>
            <w:shd w:val="clear" w:color="auto" w:fill="E6E6E6"/>
          </w:rPr>
          <w:fldChar w:fldCharType="begin"/>
        </w:r>
        <w:r w:rsidR="002F3BDE">
          <w:rPr>
            <w:webHidden/>
          </w:rPr>
          <w:instrText xml:space="preserve"> PAGEREF _Toc124504219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5</w:t>
        </w:r>
        <w:r w:rsidR="002F3BDE">
          <w:rPr>
            <w:webHidden/>
            <w:color w:val="2B579A"/>
            <w:shd w:val="clear" w:color="auto" w:fill="E6E6E6"/>
          </w:rPr>
          <w:fldChar w:fldCharType="end"/>
        </w:r>
      </w:hyperlink>
    </w:p>
    <w:p w14:paraId="42D90D94" w14:textId="50FF4A40" w:rsidR="002F3BDE" w:rsidRDefault="00C661B1">
      <w:pPr>
        <w:pStyle w:val="TOC2"/>
        <w:rPr>
          <w:rFonts w:asciiTheme="minorHAnsi" w:eastAsiaTheme="minorEastAsia" w:hAnsiTheme="minorHAnsi" w:cstheme="minorBidi"/>
          <w:sz w:val="22"/>
          <w:szCs w:val="22"/>
        </w:rPr>
      </w:pPr>
      <w:hyperlink w:anchor="_Toc124504220" w:history="1">
        <w:r w:rsidR="002F3BDE" w:rsidRPr="00B5635E">
          <w:rPr>
            <w:rStyle w:val="Hyperlink"/>
          </w:rPr>
          <w:t>B.</w:t>
        </w:r>
        <w:r w:rsidR="002F3BDE">
          <w:rPr>
            <w:rFonts w:asciiTheme="minorHAnsi" w:eastAsiaTheme="minorEastAsia" w:hAnsiTheme="minorHAnsi" w:cstheme="minorBidi"/>
            <w:sz w:val="22"/>
            <w:szCs w:val="22"/>
          </w:rPr>
          <w:tab/>
        </w:r>
        <w:r w:rsidR="002F3BDE" w:rsidRPr="00B5635E">
          <w:rPr>
            <w:rStyle w:val="Hyperlink"/>
          </w:rPr>
          <w:t>SCOPE</w:t>
        </w:r>
        <w:r w:rsidR="002F3BDE">
          <w:rPr>
            <w:webHidden/>
          </w:rPr>
          <w:tab/>
        </w:r>
        <w:r w:rsidR="002F3BDE">
          <w:rPr>
            <w:webHidden/>
            <w:color w:val="2B579A"/>
            <w:shd w:val="clear" w:color="auto" w:fill="E6E6E6"/>
          </w:rPr>
          <w:fldChar w:fldCharType="begin"/>
        </w:r>
        <w:r w:rsidR="002F3BDE">
          <w:rPr>
            <w:webHidden/>
          </w:rPr>
          <w:instrText xml:space="preserve"> PAGEREF _Toc124504220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5</w:t>
        </w:r>
        <w:r w:rsidR="002F3BDE">
          <w:rPr>
            <w:webHidden/>
            <w:color w:val="2B579A"/>
            <w:shd w:val="clear" w:color="auto" w:fill="E6E6E6"/>
          </w:rPr>
          <w:fldChar w:fldCharType="end"/>
        </w:r>
      </w:hyperlink>
    </w:p>
    <w:p w14:paraId="1BEAC69A" w14:textId="0A5486ED" w:rsidR="002F3BDE" w:rsidRDefault="00C661B1">
      <w:pPr>
        <w:pStyle w:val="TOC2"/>
        <w:rPr>
          <w:rFonts w:asciiTheme="minorHAnsi" w:eastAsiaTheme="minorEastAsia" w:hAnsiTheme="minorHAnsi" w:cstheme="minorBidi"/>
          <w:sz w:val="22"/>
          <w:szCs w:val="22"/>
        </w:rPr>
      </w:pPr>
      <w:hyperlink w:anchor="_Toc124504221" w:history="1">
        <w:r w:rsidR="002F3BDE" w:rsidRPr="00B5635E">
          <w:rPr>
            <w:rStyle w:val="Hyperlink"/>
          </w:rPr>
          <w:t>C.</w:t>
        </w:r>
        <w:r w:rsidR="002F3BDE">
          <w:rPr>
            <w:rFonts w:asciiTheme="minorHAnsi" w:eastAsiaTheme="minorEastAsia" w:hAnsiTheme="minorHAnsi" w:cstheme="minorBidi"/>
            <w:sz w:val="22"/>
            <w:szCs w:val="22"/>
          </w:rPr>
          <w:tab/>
        </w:r>
        <w:r w:rsidR="002F3BDE" w:rsidRPr="00B5635E">
          <w:rPr>
            <w:rStyle w:val="Hyperlink"/>
          </w:rPr>
          <w:t>BACKGROUND</w:t>
        </w:r>
        <w:r w:rsidR="002F3BDE">
          <w:rPr>
            <w:webHidden/>
          </w:rPr>
          <w:tab/>
        </w:r>
        <w:r w:rsidR="002F3BDE">
          <w:rPr>
            <w:webHidden/>
            <w:color w:val="2B579A"/>
            <w:shd w:val="clear" w:color="auto" w:fill="E6E6E6"/>
          </w:rPr>
          <w:fldChar w:fldCharType="begin"/>
        </w:r>
        <w:r w:rsidR="002F3BDE">
          <w:rPr>
            <w:webHidden/>
          </w:rPr>
          <w:instrText xml:space="preserve"> PAGEREF _Toc124504221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6</w:t>
        </w:r>
        <w:r w:rsidR="002F3BDE">
          <w:rPr>
            <w:webHidden/>
            <w:color w:val="2B579A"/>
            <w:shd w:val="clear" w:color="auto" w:fill="E6E6E6"/>
          </w:rPr>
          <w:fldChar w:fldCharType="end"/>
        </w:r>
      </w:hyperlink>
    </w:p>
    <w:p w14:paraId="18D1C1A3" w14:textId="072B49C3" w:rsidR="002F3BDE" w:rsidRDefault="00C661B1">
      <w:pPr>
        <w:pStyle w:val="TOC2"/>
        <w:rPr>
          <w:rFonts w:asciiTheme="minorHAnsi" w:eastAsiaTheme="minorEastAsia" w:hAnsiTheme="minorHAnsi" w:cstheme="minorBidi"/>
          <w:sz w:val="22"/>
          <w:szCs w:val="22"/>
        </w:rPr>
      </w:pPr>
      <w:hyperlink w:anchor="_Toc124504222" w:history="1">
        <w:r w:rsidR="002F3BDE" w:rsidRPr="00B5635E">
          <w:rPr>
            <w:rStyle w:val="Hyperlink"/>
          </w:rPr>
          <w:t>D.</w:t>
        </w:r>
        <w:r w:rsidR="002F3BDE">
          <w:rPr>
            <w:rFonts w:asciiTheme="minorHAnsi" w:eastAsiaTheme="minorEastAsia" w:hAnsiTheme="minorHAnsi" w:cstheme="minorBidi"/>
            <w:sz w:val="22"/>
            <w:szCs w:val="22"/>
          </w:rPr>
          <w:tab/>
        </w:r>
        <w:r w:rsidR="002F3BDE" w:rsidRPr="00B5635E">
          <w:rPr>
            <w:rStyle w:val="Hyperlink"/>
          </w:rPr>
          <w:t>BIDDER QUALIFICATIONS</w:t>
        </w:r>
        <w:r w:rsidR="002F3BDE">
          <w:rPr>
            <w:webHidden/>
          </w:rPr>
          <w:tab/>
        </w:r>
        <w:r w:rsidR="002F3BDE">
          <w:rPr>
            <w:webHidden/>
            <w:color w:val="2B579A"/>
            <w:shd w:val="clear" w:color="auto" w:fill="E6E6E6"/>
          </w:rPr>
          <w:fldChar w:fldCharType="begin"/>
        </w:r>
        <w:r w:rsidR="002F3BDE">
          <w:rPr>
            <w:webHidden/>
          </w:rPr>
          <w:instrText xml:space="preserve"> PAGEREF _Toc124504222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6</w:t>
        </w:r>
        <w:r w:rsidR="002F3BDE">
          <w:rPr>
            <w:webHidden/>
            <w:color w:val="2B579A"/>
            <w:shd w:val="clear" w:color="auto" w:fill="E6E6E6"/>
          </w:rPr>
          <w:fldChar w:fldCharType="end"/>
        </w:r>
      </w:hyperlink>
    </w:p>
    <w:p w14:paraId="41FE4CD4" w14:textId="275FBBC5" w:rsidR="002F3BDE" w:rsidRDefault="00C661B1">
      <w:pPr>
        <w:pStyle w:val="TOC2"/>
        <w:rPr>
          <w:rFonts w:asciiTheme="minorHAnsi" w:eastAsiaTheme="minorEastAsia" w:hAnsiTheme="minorHAnsi" w:cstheme="minorBidi"/>
          <w:sz w:val="22"/>
          <w:szCs w:val="22"/>
        </w:rPr>
      </w:pPr>
      <w:hyperlink w:anchor="_Toc124504223" w:history="1">
        <w:r w:rsidR="002F3BDE" w:rsidRPr="00B5635E">
          <w:rPr>
            <w:rStyle w:val="Hyperlink"/>
          </w:rPr>
          <w:t>E.</w:t>
        </w:r>
        <w:r w:rsidR="002F3BDE">
          <w:rPr>
            <w:rFonts w:asciiTheme="minorHAnsi" w:eastAsiaTheme="minorEastAsia" w:hAnsiTheme="minorHAnsi" w:cstheme="minorBidi"/>
            <w:sz w:val="22"/>
            <w:szCs w:val="22"/>
          </w:rPr>
          <w:tab/>
        </w:r>
        <w:r w:rsidR="002F3BDE" w:rsidRPr="00B5635E">
          <w:rPr>
            <w:rStyle w:val="Hyperlink"/>
          </w:rPr>
          <w:t>SPECIFIC REQUIREMENTS</w:t>
        </w:r>
        <w:r w:rsidR="002F3BDE">
          <w:rPr>
            <w:webHidden/>
          </w:rPr>
          <w:tab/>
        </w:r>
        <w:r w:rsidR="002F3BDE">
          <w:rPr>
            <w:webHidden/>
            <w:color w:val="2B579A"/>
            <w:shd w:val="clear" w:color="auto" w:fill="E6E6E6"/>
          </w:rPr>
          <w:fldChar w:fldCharType="begin"/>
        </w:r>
        <w:r w:rsidR="002F3BDE">
          <w:rPr>
            <w:webHidden/>
          </w:rPr>
          <w:instrText xml:space="preserve"> PAGEREF _Toc124504223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6</w:t>
        </w:r>
        <w:r w:rsidR="002F3BDE">
          <w:rPr>
            <w:webHidden/>
            <w:color w:val="2B579A"/>
            <w:shd w:val="clear" w:color="auto" w:fill="E6E6E6"/>
          </w:rPr>
          <w:fldChar w:fldCharType="end"/>
        </w:r>
      </w:hyperlink>
    </w:p>
    <w:p w14:paraId="53D626D9" w14:textId="136F2597" w:rsidR="002F3BDE" w:rsidRDefault="00C661B1">
      <w:pPr>
        <w:pStyle w:val="TOC2"/>
        <w:rPr>
          <w:rFonts w:asciiTheme="minorHAnsi" w:eastAsiaTheme="minorEastAsia" w:hAnsiTheme="minorHAnsi" w:cstheme="minorBidi"/>
          <w:sz w:val="22"/>
          <w:szCs w:val="22"/>
        </w:rPr>
      </w:pPr>
      <w:hyperlink w:anchor="_Toc124504224" w:history="1">
        <w:r w:rsidR="002F3BDE" w:rsidRPr="00B5635E">
          <w:rPr>
            <w:rStyle w:val="Hyperlink"/>
          </w:rPr>
          <w:t>F.</w:t>
        </w:r>
        <w:r w:rsidR="002F3BDE">
          <w:rPr>
            <w:rFonts w:asciiTheme="minorHAnsi" w:eastAsiaTheme="minorEastAsia" w:hAnsiTheme="minorHAnsi" w:cstheme="minorBidi"/>
            <w:sz w:val="22"/>
            <w:szCs w:val="22"/>
          </w:rPr>
          <w:tab/>
        </w:r>
        <w:r w:rsidR="002F3BDE" w:rsidRPr="00B5635E">
          <w:rPr>
            <w:rStyle w:val="Hyperlink"/>
          </w:rPr>
          <w:t>DELIVERABLES / REPORTS</w:t>
        </w:r>
        <w:r w:rsidR="002F3BDE">
          <w:rPr>
            <w:webHidden/>
          </w:rPr>
          <w:tab/>
        </w:r>
        <w:r w:rsidR="002F3BDE">
          <w:rPr>
            <w:webHidden/>
            <w:color w:val="2B579A"/>
            <w:shd w:val="clear" w:color="auto" w:fill="E6E6E6"/>
          </w:rPr>
          <w:fldChar w:fldCharType="begin"/>
        </w:r>
        <w:r w:rsidR="002F3BDE">
          <w:rPr>
            <w:webHidden/>
          </w:rPr>
          <w:instrText xml:space="preserve"> PAGEREF _Toc124504224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8</w:t>
        </w:r>
        <w:r w:rsidR="002F3BDE">
          <w:rPr>
            <w:webHidden/>
            <w:color w:val="2B579A"/>
            <w:shd w:val="clear" w:color="auto" w:fill="E6E6E6"/>
          </w:rPr>
          <w:fldChar w:fldCharType="end"/>
        </w:r>
      </w:hyperlink>
    </w:p>
    <w:p w14:paraId="599D37C2" w14:textId="571B0177" w:rsidR="002F3BDE" w:rsidRDefault="00C661B1">
      <w:pPr>
        <w:pStyle w:val="TOC2"/>
        <w:rPr>
          <w:rFonts w:asciiTheme="minorHAnsi" w:eastAsiaTheme="minorEastAsia" w:hAnsiTheme="minorHAnsi" w:cstheme="minorBidi"/>
          <w:sz w:val="22"/>
          <w:szCs w:val="22"/>
        </w:rPr>
      </w:pPr>
      <w:hyperlink w:anchor="_Toc124504225" w:history="1">
        <w:r w:rsidR="002F3BDE" w:rsidRPr="00B5635E">
          <w:rPr>
            <w:rStyle w:val="Hyperlink"/>
          </w:rPr>
          <w:t>G.</w:t>
        </w:r>
        <w:r w:rsidR="002F3BDE">
          <w:rPr>
            <w:rFonts w:asciiTheme="minorHAnsi" w:eastAsiaTheme="minorEastAsia" w:hAnsiTheme="minorHAnsi" w:cstheme="minorBidi"/>
            <w:sz w:val="22"/>
            <w:szCs w:val="22"/>
          </w:rPr>
          <w:tab/>
        </w:r>
        <w:r w:rsidR="002F3BDE" w:rsidRPr="00B5635E">
          <w:rPr>
            <w:rStyle w:val="Hyperlink"/>
          </w:rPr>
          <w:t>BIDDERS CONFERENCE(S)/VENDOR OUTREACH</w:t>
        </w:r>
        <w:r w:rsidR="002F3BDE">
          <w:rPr>
            <w:webHidden/>
          </w:rPr>
          <w:tab/>
        </w:r>
        <w:r w:rsidR="002F3BDE">
          <w:rPr>
            <w:webHidden/>
            <w:color w:val="2B579A"/>
            <w:shd w:val="clear" w:color="auto" w:fill="E6E6E6"/>
          </w:rPr>
          <w:fldChar w:fldCharType="begin"/>
        </w:r>
        <w:r w:rsidR="002F3BDE">
          <w:rPr>
            <w:webHidden/>
          </w:rPr>
          <w:instrText xml:space="preserve"> PAGEREF _Toc124504225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10</w:t>
        </w:r>
        <w:r w:rsidR="002F3BDE">
          <w:rPr>
            <w:webHidden/>
            <w:color w:val="2B579A"/>
            <w:shd w:val="clear" w:color="auto" w:fill="E6E6E6"/>
          </w:rPr>
          <w:fldChar w:fldCharType="end"/>
        </w:r>
      </w:hyperlink>
    </w:p>
    <w:p w14:paraId="2D40D3BE" w14:textId="7CC8AD4B" w:rsidR="002F3BDE" w:rsidRDefault="00C661B1" w:rsidP="00365E42">
      <w:pPr>
        <w:pStyle w:val="TOC1"/>
        <w:rPr>
          <w:rFonts w:asciiTheme="minorHAnsi" w:eastAsiaTheme="minorEastAsia" w:hAnsiTheme="minorHAnsi" w:cstheme="minorBidi"/>
          <w:sz w:val="22"/>
          <w:szCs w:val="22"/>
        </w:rPr>
      </w:pPr>
      <w:hyperlink w:anchor="_Toc124504227" w:history="1">
        <w:r w:rsidR="002F3BDE" w:rsidRPr="00B5635E">
          <w:rPr>
            <w:rStyle w:val="Hyperlink"/>
          </w:rPr>
          <w:t>II.</w:t>
        </w:r>
        <w:r w:rsidR="002F3BDE">
          <w:rPr>
            <w:rFonts w:asciiTheme="minorHAnsi" w:eastAsiaTheme="minorEastAsia" w:hAnsiTheme="minorHAnsi" w:cstheme="minorBidi"/>
            <w:sz w:val="22"/>
            <w:szCs w:val="22"/>
          </w:rPr>
          <w:tab/>
        </w:r>
        <w:r w:rsidR="002F3BDE" w:rsidRPr="00B5635E">
          <w:rPr>
            <w:rStyle w:val="Hyperlink"/>
          </w:rPr>
          <w:t>COUNTY PROCEDURES, TERMS, AND CONDITIONS</w:t>
        </w:r>
        <w:r w:rsidR="002F3BDE">
          <w:rPr>
            <w:webHidden/>
          </w:rPr>
          <w:tab/>
        </w:r>
        <w:r w:rsidR="002F3BDE">
          <w:rPr>
            <w:webHidden/>
            <w:color w:val="2B579A"/>
            <w:shd w:val="clear" w:color="auto" w:fill="E6E6E6"/>
          </w:rPr>
          <w:fldChar w:fldCharType="begin"/>
        </w:r>
        <w:r w:rsidR="002F3BDE">
          <w:rPr>
            <w:webHidden/>
          </w:rPr>
          <w:instrText xml:space="preserve"> PAGEREF _Toc124504227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11</w:t>
        </w:r>
        <w:r w:rsidR="002F3BDE">
          <w:rPr>
            <w:webHidden/>
            <w:color w:val="2B579A"/>
            <w:shd w:val="clear" w:color="auto" w:fill="E6E6E6"/>
          </w:rPr>
          <w:fldChar w:fldCharType="end"/>
        </w:r>
      </w:hyperlink>
    </w:p>
    <w:p w14:paraId="2B07D90C" w14:textId="1586267A" w:rsidR="002F3BDE" w:rsidRDefault="00C661B1">
      <w:pPr>
        <w:pStyle w:val="TOC2"/>
        <w:rPr>
          <w:rFonts w:asciiTheme="minorHAnsi" w:eastAsiaTheme="minorEastAsia" w:hAnsiTheme="minorHAnsi" w:cstheme="minorBidi"/>
          <w:sz w:val="22"/>
          <w:szCs w:val="22"/>
        </w:rPr>
      </w:pPr>
      <w:hyperlink w:anchor="_Toc124504228" w:history="1">
        <w:r w:rsidR="002F3BDE" w:rsidRPr="00B5635E">
          <w:rPr>
            <w:rStyle w:val="Hyperlink"/>
          </w:rPr>
          <w:t>H.</w:t>
        </w:r>
        <w:r w:rsidR="002F3BDE">
          <w:rPr>
            <w:rFonts w:asciiTheme="minorHAnsi" w:eastAsiaTheme="minorEastAsia" w:hAnsiTheme="minorHAnsi" w:cstheme="minorBidi"/>
            <w:sz w:val="22"/>
            <w:szCs w:val="22"/>
          </w:rPr>
          <w:tab/>
        </w:r>
        <w:r w:rsidR="002F3BDE" w:rsidRPr="00B5635E">
          <w:rPr>
            <w:rStyle w:val="Hyperlink"/>
          </w:rPr>
          <w:t>EVALUATION CRITERIA / SELECTION COMMITTEE</w:t>
        </w:r>
        <w:r w:rsidR="002F3BDE">
          <w:rPr>
            <w:webHidden/>
          </w:rPr>
          <w:tab/>
        </w:r>
        <w:r w:rsidR="002F3BDE">
          <w:rPr>
            <w:webHidden/>
            <w:color w:val="2B579A"/>
            <w:shd w:val="clear" w:color="auto" w:fill="E6E6E6"/>
          </w:rPr>
          <w:fldChar w:fldCharType="begin"/>
        </w:r>
        <w:r w:rsidR="002F3BDE">
          <w:rPr>
            <w:webHidden/>
          </w:rPr>
          <w:instrText xml:space="preserve"> PAGEREF _Toc124504228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11</w:t>
        </w:r>
        <w:r w:rsidR="002F3BDE">
          <w:rPr>
            <w:webHidden/>
            <w:color w:val="2B579A"/>
            <w:shd w:val="clear" w:color="auto" w:fill="E6E6E6"/>
          </w:rPr>
          <w:fldChar w:fldCharType="end"/>
        </w:r>
      </w:hyperlink>
    </w:p>
    <w:p w14:paraId="671E5D9A" w14:textId="6769FAD0" w:rsidR="002F3BDE" w:rsidRDefault="00C661B1">
      <w:pPr>
        <w:pStyle w:val="TOC2"/>
        <w:rPr>
          <w:rFonts w:asciiTheme="minorHAnsi" w:eastAsiaTheme="minorEastAsia" w:hAnsiTheme="minorHAnsi" w:cstheme="minorBidi"/>
          <w:sz w:val="22"/>
          <w:szCs w:val="22"/>
        </w:rPr>
      </w:pPr>
      <w:hyperlink w:anchor="_Toc124504229" w:history="1">
        <w:r w:rsidR="002F3BDE" w:rsidRPr="00B5635E">
          <w:rPr>
            <w:rStyle w:val="Hyperlink"/>
          </w:rPr>
          <w:t>I.</w:t>
        </w:r>
        <w:r w:rsidR="002F3BDE">
          <w:rPr>
            <w:rFonts w:asciiTheme="minorHAnsi" w:eastAsiaTheme="minorEastAsia" w:hAnsiTheme="minorHAnsi" w:cstheme="minorBidi"/>
            <w:sz w:val="22"/>
            <w:szCs w:val="22"/>
          </w:rPr>
          <w:tab/>
        </w:r>
        <w:r w:rsidR="002F3BDE" w:rsidRPr="00B5635E">
          <w:rPr>
            <w:rStyle w:val="Hyperlink"/>
          </w:rPr>
          <w:t>CONTRACT EVALUATION AND ASSESSMENT</w:t>
        </w:r>
        <w:r w:rsidR="002F3BDE">
          <w:rPr>
            <w:webHidden/>
          </w:rPr>
          <w:tab/>
        </w:r>
        <w:r w:rsidR="002F3BDE">
          <w:rPr>
            <w:webHidden/>
            <w:color w:val="2B579A"/>
            <w:shd w:val="clear" w:color="auto" w:fill="E6E6E6"/>
          </w:rPr>
          <w:fldChar w:fldCharType="begin"/>
        </w:r>
        <w:r w:rsidR="002F3BDE">
          <w:rPr>
            <w:webHidden/>
          </w:rPr>
          <w:instrText xml:space="preserve"> PAGEREF _Toc124504229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16</w:t>
        </w:r>
        <w:r w:rsidR="002F3BDE">
          <w:rPr>
            <w:webHidden/>
            <w:color w:val="2B579A"/>
            <w:shd w:val="clear" w:color="auto" w:fill="E6E6E6"/>
          </w:rPr>
          <w:fldChar w:fldCharType="end"/>
        </w:r>
      </w:hyperlink>
    </w:p>
    <w:p w14:paraId="12F9B849" w14:textId="7E92B1AE" w:rsidR="002F3BDE" w:rsidRDefault="00C661B1">
      <w:pPr>
        <w:pStyle w:val="TOC2"/>
        <w:rPr>
          <w:rFonts w:asciiTheme="minorHAnsi" w:eastAsiaTheme="minorEastAsia" w:hAnsiTheme="minorHAnsi" w:cstheme="minorBidi"/>
          <w:sz w:val="22"/>
          <w:szCs w:val="22"/>
        </w:rPr>
      </w:pPr>
      <w:hyperlink w:anchor="_Toc124504230" w:history="1">
        <w:r w:rsidR="002F3BDE" w:rsidRPr="00B5635E">
          <w:rPr>
            <w:rStyle w:val="Hyperlink"/>
          </w:rPr>
          <w:t>J.</w:t>
        </w:r>
        <w:r w:rsidR="002F3BDE">
          <w:rPr>
            <w:rFonts w:asciiTheme="minorHAnsi" w:eastAsiaTheme="minorEastAsia" w:hAnsiTheme="minorHAnsi" w:cstheme="minorBidi"/>
            <w:sz w:val="22"/>
            <w:szCs w:val="22"/>
          </w:rPr>
          <w:tab/>
        </w:r>
        <w:r w:rsidR="002F3BDE" w:rsidRPr="00B5635E">
          <w:rPr>
            <w:rStyle w:val="Hyperlink"/>
          </w:rPr>
          <w:t>NOTICE OF INTENT TO AWARD</w:t>
        </w:r>
        <w:r w:rsidR="002F3BDE">
          <w:rPr>
            <w:webHidden/>
          </w:rPr>
          <w:tab/>
        </w:r>
        <w:r w:rsidR="002F3BDE">
          <w:rPr>
            <w:webHidden/>
            <w:color w:val="2B579A"/>
            <w:shd w:val="clear" w:color="auto" w:fill="E6E6E6"/>
          </w:rPr>
          <w:fldChar w:fldCharType="begin"/>
        </w:r>
        <w:r w:rsidR="002F3BDE">
          <w:rPr>
            <w:webHidden/>
          </w:rPr>
          <w:instrText xml:space="preserve"> PAGEREF _Toc124504230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17</w:t>
        </w:r>
        <w:r w:rsidR="002F3BDE">
          <w:rPr>
            <w:webHidden/>
            <w:color w:val="2B579A"/>
            <w:shd w:val="clear" w:color="auto" w:fill="E6E6E6"/>
          </w:rPr>
          <w:fldChar w:fldCharType="end"/>
        </w:r>
      </w:hyperlink>
    </w:p>
    <w:p w14:paraId="111F8C1C" w14:textId="4FF9A58B" w:rsidR="002F3BDE" w:rsidRDefault="00C661B1">
      <w:pPr>
        <w:pStyle w:val="TOC2"/>
        <w:rPr>
          <w:rFonts w:asciiTheme="minorHAnsi" w:eastAsiaTheme="minorEastAsia" w:hAnsiTheme="minorHAnsi" w:cstheme="minorBidi"/>
          <w:sz w:val="22"/>
          <w:szCs w:val="22"/>
        </w:rPr>
      </w:pPr>
      <w:hyperlink w:anchor="_Toc124504231" w:history="1">
        <w:r w:rsidR="002F3BDE" w:rsidRPr="00B5635E">
          <w:rPr>
            <w:rStyle w:val="Hyperlink"/>
          </w:rPr>
          <w:t>K.</w:t>
        </w:r>
        <w:r w:rsidR="002F3BDE">
          <w:rPr>
            <w:rFonts w:asciiTheme="minorHAnsi" w:eastAsiaTheme="minorEastAsia" w:hAnsiTheme="minorHAnsi" w:cstheme="minorBidi"/>
            <w:sz w:val="22"/>
            <w:szCs w:val="22"/>
          </w:rPr>
          <w:tab/>
        </w:r>
        <w:r w:rsidR="002F3BDE" w:rsidRPr="00B5635E">
          <w:rPr>
            <w:rStyle w:val="Hyperlink"/>
            <w:caps/>
          </w:rPr>
          <w:t>Bid Protest / Appeals Process</w:t>
        </w:r>
        <w:r w:rsidR="002F3BDE">
          <w:rPr>
            <w:webHidden/>
          </w:rPr>
          <w:tab/>
        </w:r>
        <w:r w:rsidR="002F3BDE">
          <w:rPr>
            <w:webHidden/>
            <w:color w:val="2B579A"/>
            <w:shd w:val="clear" w:color="auto" w:fill="E6E6E6"/>
          </w:rPr>
          <w:fldChar w:fldCharType="begin"/>
        </w:r>
        <w:r w:rsidR="002F3BDE">
          <w:rPr>
            <w:webHidden/>
          </w:rPr>
          <w:instrText xml:space="preserve"> PAGEREF _Toc124504231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17</w:t>
        </w:r>
        <w:r w:rsidR="002F3BDE">
          <w:rPr>
            <w:webHidden/>
            <w:color w:val="2B579A"/>
            <w:shd w:val="clear" w:color="auto" w:fill="E6E6E6"/>
          </w:rPr>
          <w:fldChar w:fldCharType="end"/>
        </w:r>
      </w:hyperlink>
    </w:p>
    <w:p w14:paraId="024EBB82" w14:textId="4F0E5946" w:rsidR="002F3BDE" w:rsidRDefault="00C661B1">
      <w:pPr>
        <w:pStyle w:val="TOC2"/>
        <w:rPr>
          <w:rFonts w:asciiTheme="minorHAnsi" w:eastAsiaTheme="minorEastAsia" w:hAnsiTheme="minorHAnsi" w:cstheme="minorBidi"/>
          <w:sz w:val="22"/>
          <w:szCs w:val="22"/>
        </w:rPr>
      </w:pPr>
      <w:hyperlink w:anchor="_Toc124504232" w:history="1">
        <w:r w:rsidR="002F3BDE" w:rsidRPr="00B5635E">
          <w:rPr>
            <w:rStyle w:val="Hyperlink"/>
          </w:rPr>
          <w:t>L.</w:t>
        </w:r>
        <w:r w:rsidR="002F3BDE">
          <w:rPr>
            <w:rFonts w:asciiTheme="minorHAnsi" w:eastAsiaTheme="minorEastAsia" w:hAnsiTheme="minorHAnsi" w:cstheme="minorBidi"/>
            <w:sz w:val="22"/>
            <w:szCs w:val="22"/>
          </w:rPr>
          <w:tab/>
        </w:r>
        <w:r w:rsidR="002F3BDE" w:rsidRPr="00B5635E">
          <w:rPr>
            <w:rStyle w:val="Hyperlink"/>
          </w:rPr>
          <w:t>TERM / TERMINATION / RENEWAL</w:t>
        </w:r>
        <w:r w:rsidR="002F3BDE">
          <w:rPr>
            <w:webHidden/>
          </w:rPr>
          <w:tab/>
        </w:r>
        <w:r w:rsidR="002F3BDE">
          <w:rPr>
            <w:webHidden/>
            <w:color w:val="2B579A"/>
            <w:shd w:val="clear" w:color="auto" w:fill="E6E6E6"/>
          </w:rPr>
          <w:fldChar w:fldCharType="begin"/>
        </w:r>
        <w:r w:rsidR="002F3BDE">
          <w:rPr>
            <w:webHidden/>
          </w:rPr>
          <w:instrText xml:space="preserve"> PAGEREF _Toc124504232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20</w:t>
        </w:r>
        <w:r w:rsidR="002F3BDE">
          <w:rPr>
            <w:webHidden/>
            <w:color w:val="2B579A"/>
            <w:shd w:val="clear" w:color="auto" w:fill="E6E6E6"/>
          </w:rPr>
          <w:fldChar w:fldCharType="end"/>
        </w:r>
      </w:hyperlink>
    </w:p>
    <w:p w14:paraId="217C1995" w14:textId="09CF2D60" w:rsidR="002F3BDE" w:rsidRDefault="00C661B1">
      <w:pPr>
        <w:pStyle w:val="TOC2"/>
        <w:rPr>
          <w:rFonts w:asciiTheme="minorHAnsi" w:eastAsiaTheme="minorEastAsia" w:hAnsiTheme="minorHAnsi" w:cstheme="minorBidi"/>
          <w:sz w:val="22"/>
          <w:szCs w:val="22"/>
        </w:rPr>
      </w:pPr>
      <w:hyperlink w:anchor="_Toc124504233" w:history="1">
        <w:r w:rsidR="002F3BDE" w:rsidRPr="00B5635E">
          <w:rPr>
            <w:rStyle w:val="Hyperlink"/>
          </w:rPr>
          <w:t>M.</w:t>
        </w:r>
        <w:r w:rsidR="002F3BDE">
          <w:rPr>
            <w:rFonts w:asciiTheme="minorHAnsi" w:eastAsiaTheme="minorEastAsia" w:hAnsiTheme="minorHAnsi" w:cstheme="minorBidi"/>
            <w:sz w:val="22"/>
            <w:szCs w:val="22"/>
          </w:rPr>
          <w:tab/>
        </w:r>
        <w:r w:rsidR="002F3BDE" w:rsidRPr="00B5635E">
          <w:rPr>
            <w:rStyle w:val="Hyperlink"/>
          </w:rPr>
          <w:t>QUANTITIES</w:t>
        </w:r>
        <w:r w:rsidR="002F3BDE">
          <w:rPr>
            <w:webHidden/>
          </w:rPr>
          <w:tab/>
        </w:r>
        <w:r w:rsidR="002F3BDE">
          <w:rPr>
            <w:webHidden/>
            <w:color w:val="2B579A"/>
            <w:shd w:val="clear" w:color="auto" w:fill="E6E6E6"/>
          </w:rPr>
          <w:fldChar w:fldCharType="begin"/>
        </w:r>
        <w:r w:rsidR="002F3BDE">
          <w:rPr>
            <w:webHidden/>
          </w:rPr>
          <w:instrText xml:space="preserve"> PAGEREF _Toc124504233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20</w:t>
        </w:r>
        <w:r w:rsidR="002F3BDE">
          <w:rPr>
            <w:webHidden/>
            <w:color w:val="2B579A"/>
            <w:shd w:val="clear" w:color="auto" w:fill="E6E6E6"/>
          </w:rPr>
          <w:fldChar w:fldCharType="end"/>
        </w:r>
      </w:hyperlink>
    </w:p>
    <w:p w14:paraId="30EE3B2E" w14:textId="534F7233" w:rsidR="002F3BDE" w:rsidRDefault="00C661B1">
      <w:pPr>
        <w:pStyle w:val="TOC2"/>
        <w:rPr>
          <w:rFonts w:asciiTheme="minorHAnsi" w:eastAsiaTheme="minorEastAsia" w:hAnsiTheme="minorHAnsi" w:cstheme="minorBidi"/>
          <w:sz w:val="22"/>
          <w:szCs w:val="22"/>
        </w:rPr>
      </w:pPr>
      <w:hyperlink w:anchor="_Toc124504234" w:history="1">
        <w:r w:rsidR="002F3BDE" w:rsidRPr="00B5635E">
          <w:rPr>
            <w:rStyle w:val="Hyperlink"/>
          </w:rPr>
          <w:t>N.</w:t>
        </w:r>
        <w:r w:rsidR="002F3BDE">
          <w:rPr>
            <w:rFonts w:asciiTheme="minorHAnsi" w:eastAsiaTheme="minorEastAsia" w:hAnsiTheme="minorHAnsi" w:cstheme="minorBidi"/>
            <w:sz w:val="22"/>
            <w:szCs w:val="22"/>
          </w:rPr>
          <w:tab/>
        </w:r>
        <w:r w:rsidR="002F3BDE" w:rsidRPr="00B5635E">
          <w:rPr>
            <w:rStyle w:val="Hyperlink"/>
          </w:rPr>
          <w:t>PRICING</w:t>
        </w:r>
        <w:r w:rsidR="002F3BDE">
          <w:rPr>
            <w:webHidden/>
          </w:rPr>
          <w:tab/>
        </w:r>
        <w:r w:rsidR="002F3BDE">
          <w:rPr>
            <w:webHidden/>
            <w:color w:val="2B579A"/>
            <w:shd w:val="clear" w:color="auto" w:fill="E6E6E6"/>
          </w:rPr>
          <w:fldChar w:fldCharType="begin"/>
        </w:r>
        <w:r w:rsidR="002F3BDE">
          <w:rPr>
            <w:webHidden/>
          </w:rPr>
          <w:instrText xml:space="preserve"> PAGEREF _Toc124504234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20</w:t>
        </w:r>
        <w:r w:rsidR="002F3BDE">
          <w:rPr>
            <w:webHidden/>
            <w:color w:val="2B579A"/>
            <w:shd w:val="clear" w:color="auto" w:fill="E6E6E6"/>
          </w:rPr>
          <w:fldChar w:fldCharType="end"/>
        </w:r>
      </w:hyperlink>
    </w:p>
    <w:p w14:paraId="3E611A38" w14:textId="1E652BC8" w:rsidR="002F3BDE" w:rsidRDefault="00C661B1">
      <w:pPr>
        <w:pStyle w:val="TOC2"/>
        <w:rPr>
          <w:rFonts w:asciiTheme="minorHAnsi" w:eastAsiaTheme="minorEastAsia" w:hAnsiTheme="minorHAnsi" w:cstheme="minorBidi"/>
          <w:sz w:val="22"/>
          <w:szCs w:val="22"/>
        </w:rPr>
      </w:pPr>
      <w:hyperlink w:anchor="_Toc124504235" w:history="1">
        <w:r w:rsidR="002F3BDE" w:rsidRPr="00B5635E">
          <w:rPr>
            <w:rStyle w:val="Hyperlink"/>
          </w:rPr>
          <w:t>O.</w:t>
        </w:r>
        <w:r w:rsidR="002F3BDE">
          <w:rPr>
            <w:rFonts w:asciiTheme="minorHAnsi" w:eastAsiaTheme="minorEastAsia" w:hAnsiTheme="minorHAnsi" w:cstheme="minorBidi"/>
            <w:sz w:val="22"/>
            <w:szCs w:val="22"/>
          </w:rPr>
          <w:tab/>
        </w:r>
        <w:r w:rsidR="002F3BDE" w:rsidRPr="00B5635E">
          <w:rPr>
            <w:rStyle w:val="Hyperlink"/>
          </w:rPr>
          <w:t>AWARD</w:t>
        </w:r>
        <w:r w:rsidR="002F3BDE">
          <w:rPr>
            <w:webHidden/>
          </w:rPr>
          <w:tab/>
        </w:r>
        <w:r w:rsidR="002F3BDE">
          <w:rPr>
            <w:webHidden/>
            <w:color w:val="2B579A"/>
            <w:shd w:val="clear" w:color="auto" w:fill="E6E6E6"/>
          </w:rPr>
          <w:fldChar w:fldCharType="begin"/>
        </w:r>
        <w:r w:rsidR="002F3BDE">
          <w:rPr>
            <w:webHidden/>
          </w:rPr>
          <w:instrText xml:space="preserve"> PAGEREF _Toc124504235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21</w:t>
        </w:r>
        <w:r w:rsidR="002F3BDE">
          <w:rPr>
            <w:webHidden/>
            <w:color w:val="2B579A"/>
            <w:shd w:val="clear" w:color="auto" w:fill="E6E6E6"/>
          </w:rPr>
          <w:fldChar w:fldCharType="end"/>
        </w:r>
      </w:hyperlink>
    </w:p>
    <w:p w14:paraId="2E37AD43" w14:textId="462D4695" w:rsidR="002F3BDE" w:rsidRDefault="00C661B1">
      <w:pPr>
        <w:pStyle w:val="TOC2"/>
        <w:rPr>
          <w:rFonts w:asciiTheme="minorHAnsi" w:eastAsiaTheme="minorEastAsia" w:hAnsiTheme="minorHAnsi" w:cstheme="minorBidi"/>
          <w:sz w:val="22"/>
          <w:szCs w:val="22"/>
        </w:rPr>
      </w:pPr>
      <w:hyperlink w:anchor="_Toc124504236" w:history="1">
        <w:r w:rsidR="002F3BDE" w:rsidRPr="00B5635E">
          <w:rPr>
            <w:rStyle w:val="Hyperlink"/>
          </w:rPr>
          <w:t>P.</w:t>
        </w:r>
        <w:r w:rsidR="002F3BDE">
          <w:rPr>
            <w:rFonts w:asciiTheme="minorHAnsi" w:eastAsiaTheme="minorEastAsia" w:hAnsiTheme="minorHAnsi" w:cstheme="minorBidi"/>
            <w:sz w:val="22"/>
            <w:szCs w:val="22"/>
          </w:rPr>
          <w:tab/>
        </w:r>
        <w:r w:rsidR="002F3BDE" w:rsidRPr="00B5635E">
          <w:rPr>
            <w:rStyle w:val="Hyperlink"/>
          </w:rPr>
          <w:t>METHOD OF ORDERING</w:t>
        </w:r>
        <w:r w:rsidR="002F3BDE">
          <w:rPr>
            <w:webHidden/>
          </w:rPr>
          <w:tab/>
        </w:r>
        <w:r w:rsidR="002F3BDE">
          <w:rPr>
            <w:webHidden/>
            <w:color w:val="2B579A"/>
            <w:shd w:val="clear" w:color="auto" w:fill="E6E6E6"/>
          </w:rPr>
          <w:fldChar w:fldCharType="begin"/>
        </w:r>
        <w:r w:rsidR="002F3BDE">
          <w:rPr>
            <w:webHidden/>
          </w:rPr>
          <w:instrText xml:space="preserve"> PAGEREF _Toc124504236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23</w:t>
        </w:r>
        <w:r w:rsidR="002F3BDE">
          <w:rPr>
            <w:webHidden/>
            <w:color w:val="2B579A"/>
            <w:shd w:val="clear" w:color="auto" w:fill="E6E6E6"/>
          </w:rPr>
          <w:fldChar w:fldCharType="end"/>
        </w:r>
      </w:hyperlink>
    </w:p>
    <w:p w14:paraId="28FEB1CB" w14:textId="67127B7B" w:rsidR="002F3BDE" w:rsidRDefault="00C661B1">
      <w:pPr>
        <w:pStyle w:val="TOC2"/>
        <w:rPr>
          <w:rFonts w:asciiTheme="minorHAnsi" w:eastAsiaTheme="minorEastAsia" w:hAnsiTheme="minorHAnsi" w:cstheme="minorBidi"/>
          <w:sz w:val="22"/>
          <w:szCs w:val="22"/>
        </w:rPr>
      </w:pPr>
      <w:hyperlink w:anchor="_Toc124504237" w:history="1">
        <w:r w:rsidR="002F3BDE" w:rsidRPr="00B5635E">
          <w:rPr>
            <w:rStyle w:val="Hyperlink"/>
          </w:rPr>
          <w:t>Q.</w:t>
        </w:r>
        <w:r w:rsidR="002F3BDE">
          <w:rPr>
            <w:rFonts w:asciiTheme="minorHAnsi" w:eastAsiaTheme="minorEastAsia" w:hAnsiTheme="minorHAnsi" w:cstheme="minorBidi"/>
            <w:sz w:val="22"/>
            <w:szCs w:val="22"/>
          </w:rPr>
          <w:tab/>
        </w:r>
        <w:r w:rsidR="002F3BDE" w:rsidRPr="00B5635E">
          <w:rPr>
            <w:rStyle w:val="Hyperlink"/>
          </w:rPr>
          <w:t>INVOICING</w:t>
        </w:r>
        <w:r w:rsidR="002F3BDE">
          <w:rPr>
            <w:webHidden/>
          </w:rPr>
          <w:tab/>
        </w:r>
        <w:r w:rsidR="002F3BDE">
          <w:rPr>
            <w:webHidden/>
            <w:color w:val="2B579A"/>
            <w:shd w:val="clear" w:color="auto" w:fill="E6E6E6"/>
          </w:rPr>
          <w:fldChar w:fldCharType="begin"/>
        </w:r>
        <w:r w:rsidR="002F3BDE">
          <w:rPr>
            <w:webHidden/>
          </w:rPr>
          <w:instrText xml:space="preserve"> PAGEREF _Toc124504237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24</w:t>
        </w:r>
        <w:r w:rsidR="002F3BDE">
          <w:rPr>
            <w:webHidden/>
            <w:color w:val="2B579A"/>
            <w:shd w:val="clear" w:color="auto" w:fill="E6E6E6"/>
          </w:rPr>
          <w:fldChar w:fldCharType="end"/>
        </w:r>
      </w:hyperlink>
    </w:p>
    <w:p w14:paraId="4DF7730A" w14:textId="44F00F28" w:rsidR="002F3BDE" w:rsidRDefault="00C661B1">
      <w:pPr>
        <w:pStyle w:val="TOC2"/>
        <w:rPr>
          <w:rFonts w:asciiTheme="minorHAnsi" w:eastAsiaTheme="minorEastAsia" w:hAnsiTheme="minorHAnsi" w:cstheme="minorBidi"/>
          <w:sz w:val="22"/>
          <w:szCs w:val="22"/>
        </w:rPr>
      </w:pPr>
      <w:hyperlink w:anchor="_Toc124504238" w:history="1">
        <w:r w:rsidR="002F3BDE" w:rsidRPr="00B5635E">
          <w:rPr>
            <w:rStyle w:val="Hyperlink"/>
          </w:rPr>
          <w:t>R.</w:t>
        </w:r>
        <w:r w:rsidR="002F3BDE">
          <w:rPr>
            <w:rFonts w:asciiTheme="minorHAnsi" w:eastAsiaTheme="minorEastAsia" w:hAnsiTheme="minorHAnsi" w:cstheme="minorBidi"/>
            <w:sz w:val="22"/>
            <w:szCs w:val="22"/>
          </w:rPr>
          <w:tab/>
        </w:r>
        <w:r w:rsidR="002F3BDE" w:rsidRPr="00B5635E">
          <w:rPr>
            <w:rStyle w:val="Hyperlink"/>
          </w:rPr>
          <w:t>ACCOUNT MANAGER / SUPPORT STAFF</w:t>
        </w:r>
        <w:r w:rsidR="002F3BDE">
          <w:rPr>
            <w:webHidden/>
          </w:rPr>
          <w:tab/>
        </w:r>
        <w:r w:rsidR="002F3BDE">
          <w:rPr>
            <w:webHidden/>
            <w:color w:val="2B579A"/>
            <w:shd w:val="clear" w:color="auto" w:fill="E6E6E6"/>
          </w:rPr>
          <w:fldChar w:fldCharType="begin"/>
        </w:r>
        <w:r w:rsidR="002F3BDE">
          <w:rPr>
            <w:webHidden/>
          </w:rPr>
          <w:instrText xml:space="preserve"> PAGEREF _Toc124504238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24</w:t>
        </w:r>
        <w:r w:rsidR="002F3BDE">
          <w:rPr>
            <w:webHidden/>
            <w:color w:val="2B579A"/>
            <w:shd w:val="clear" w:color="auto" w:fill="E6E6E6"/>
          </w:rPr>
          <w:fldChar w:fldCharType="end"/>
        </w:r>
      </w:hyperlink>
    </w:p>
    <w:p w14:paraId="29052C9D" w14:textId="3F6E0F3D" w:rsidR="002F3BDE" w:rsidRDefault="00C661B1" w:rsidP="00365E42">
      <w:pPr>
        <w:pStyle w:val="TOC1"/>
        <w:rPr>
          <w:rFonts w:asciiTheme="minorHAnsi" w:eastAsiaTheme="minorEastAsia" w:hAnsiTheme="minorHAnsi" w:cstheme="minorBidi"/>
          <w:sz w:val="22"/>
          <w:szCs w:val="22"/>
        </w:rPr>
      </w:pPr>
      <w:hyperlink w:anchor="_Toc124504239" w:history="1">
        <w:r w:rsidR="002F3BDE" w:rsidRPr="00B5635E">
          <w:rPr>
            <w:rStyle w:val="Hyperlink"/>
          </w:rPr>
          <w:t>III.</w:t>
        </w:r>
        <w:r w:rsidR="002F3BDE">
          <w:rPr>
            <w:rFonts w:asciiTheme="minorHAnsi" w:eastAsiaTheme="minorEastAsia" w:hAnsiTheme="minorHAnsi" w:cstheme="minorBidi"/>
            <w:sz w:val="22"/>
            <w:szCs w:val="22"/>
          </w:rPr>
          <w:tab/>
        </w:r>
        <w:r w:rsidR="002F3BDE" w:rsidRPr="00B5635E">
          <w:rPr>
            <w:rStyle w:val="Hyperlink"/>
          </w:rPr>
          <w:t>INSTRUCTIONS TO BIDDERS</w:t>
        </w:r>
        <w:r w:rsidR="002F3BDE">
          <w:rPr>
            <w:webHidden/>
          </w:rPr>
          <w:tab/>
        </w:r>
        <w:r w:rsidR="002F3BDE">
          <w:rPr>
            <w:webHidden/>
            <w:color w:val="2B579A"/>
            <w:shd w:val="clear" w:color="auto" w:fill="E6E6E6"/>
          </w:rPr>
          <w:fldChar w:fldCharType="begin"/>
        </w:r>
        <w:r w:rsidR="002F3BDE">
          <w:rPr>
            <w:webHidden/>
          </w:rPr>
          <w:instrText xml:space="preserve"> PAGEREF _Toc124504239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25</w:t>
        </w:r>
        <w:r w:rsidR="002F3BDE">
          <w:rPr>
            <w:webHidden/>
            <w:color w:val="2B579A"/>
            <w:shd w:val="clear" w:color="auto" w:fill="E6E6E6"/>
          </w:rPr>
          <w:fldChar w:fldCharType="end"/>
        </w:r>
      </w:hyperlink>
    </w:p>
    <w:p w14:paraId="468D3EAE" w14:textId="09075BA1" w:rsidR="002F3BDE" w:rsidRDefault="00C661B1">
      <w:pPr>
        <w:pStyle w:val="TOC2"/>
        <w:rPr>
          <w:rFonts w:asciiTheme="minorHAnsi" w:eastAsiaTheme="minorEastAsia" w:hAnsiTheme="minorHAnsi" w:cstheme="minorBidi"/>
          <w:sz w:val="22"/>
          <w:szCs w:val="22"/>
        </w:rPr>
      </w:pPr>
      <w:hyperlink w:anchor="_Toc124504240" w:history="1">
        <w:r w:rsidR="002F3BDE" w:rsidRPr="00B5635E">
          <w:rPr>
            <w:rStyle w:val="Hyperlink"/>
          </w:rPr>
          <w:t>S.</w:t>
        </w:r>
        <w:r w:rsidR="002F3BDE">
          <w:rPr>
            <w:rFonts w:asciiTheme="minorHAnsi" w:eastAsiaTheme="minorEastAsia" w:hAnsiTheme="minorHAnsi" w:cstheme="minorBidi"/>
            <w:sz w:val="22"/>
            <w:szCs w:val="22"/>
          </w:rPr>
          <w:tab/>
        </w:r>
        <w:r w:rsidR="002F3BDE" w:rsidRPr="00B5635E">
          <w:rPr>
            <w:rStyle w:val="Hyperlink"/>
          </w:rPr>
          <w:t>COUNTY CONTACTS</w:t>
        </w:r>
        <w:r w:rsidR="002F3BDE">
          <w:rPr>
            <w:webHidden/>
          </w:rPr>
          <w:tab/>
        </w:r>
        <w:r w:rsidR="002F3BDE">
          <w:rPr>
            <w:webHidden/>
            <w:color w:val="2B579A"/>
            <w:shd w:val="clear" w:color="auto" w:fill="E6E6E6"/>
          </w:rPr>
          <w:fldChar w:fldCharType="begin"/>
        </w:r>
        <w:r w:rsidR="002F3BDE">
          <w:rPr>
            <w:webHidden/>
          </w:rPr>
          <w:instrText xml:space="preserve"> PAGEREF _Toc124504240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25</w:t>
        </w:r>
        <w:r w:rsidR="002F3BDE">
          <w:rPr>
            <w:webHidden/>
            <w:color w:val="2B579A"/>
            <w:shd w:val="clear" w:color="auto" w:fill="E6E6E6"/>
          </w:rPr>
          <w:fldChar w:fldCharType="end"/>
        </w:r>
      </w:hyperlink>
    </w:p>
    <w:p w14:paraId="33AA632B" w14:textId="2FF1A37F" w:rsidR="002F3BDE" w:rsidRDefault="00C661B1">
      <w:pPr>
        <w:pStyle w:val="TOC2"/>
        <w:rPr>
          <w:rFonts w:asciiTheme="minorHAnsi" w:eastAsiaTheme="minorEastAsia" w:hAnsiTheme="minorHAnsi" w:cstheme="minorBidi"/>
          <w:sz w:val="22"/>
          <w:szCs w:val="22"/>
        </w:rPr>
      </w:pPr>
      <w:hyperlink w:anchor="_Toc124504241" w:history="1">
        <w:r w:rsidR="002F3BDE" w:rsidRPr="00B5635E">
          <w:rPr>
            <w:rStyle w:val="Hyperlink"/>
          </w:rPr>
          <w:t>T.</w:t>
        </w:r>
        <w:r w:rsidR="002F3BDE">
          <w:rPr>
            <w:rFonts w:asciiTheme="minorHAnsi" w:eastAsiaTheme="minorEastAsia" w:hAnsiTheme="minorHAnsi" w:cstheme="minorBidi"/>
            <w:sz w:val="22"/>
            <w:szCs w:val="22"/>
          </w:rPr>
          <w:tab/>
        </w:r>
        <w:r w:rsidR="002F3BDE" w:rsidRPr="00B5635E">
          <w:rPr>
            <w:rStyle w:val="Hyperlink"/>
          </w:rPr>
          <w:t>SUBMITTAL OF PROPOSALS</w:t>
        </w:r>
        <w:r w:rsidR="002F3BDE">
          <w:rPr>
            <w:webHidden/>
          </w:rPr>
          <w:tab/>
        </w:r>
        <w:r w:rsidR="002F3BDE">
          <w:rPr>
            <w:webHidden/>
            <w:color w:val="2B579A"/>
            <w:shd w:val="clear" w:color="auto" w:fill="E6E6E6"/>
          </w:rPr>
          <w:fldChar w:fldCharType="begin"/>
        </w:r>
        <w:r w:rsidR="002F3BDE">
          <w:rPr>
            <w:webHidden/>
          </w:rPr>
          <w:instrText xml:space="preserve"> PAGEREF _Toc124504241 \h </w:instrText>
        </w:r>
        <w:r w:rsidR="002F3BDE">
          <w:rPr>
            <w:webHidden/>
            <w:color w:val="2B579A"/>
            <w:shd w:val="clear" w:color="auto" w:fill="E6E6E6"/>
          </w:rPr>
        </w:r>
        <w:r w:rsidR="002F3BDE">
          <w:rPr>
            <w:webHidden/>
            <w:color w:val="2B579A"/>
            <w:shd w:val="clear" w:color="auto" w:fill="E6E6E6"/>
          </w:rPr>
          <w:fldChar w:fldCharType="separate"/>
        </w:r>
        <w:r w:rsidR="0071771F">
          <w:rPr>
            <w:webHidden/>
          </w:rPr>
          <w:t>26</w:t>
        </w:r>
        <w:r w:rsidR="002F3BDE">
          <w:rPr>
            <w:webHidden/>
            <w:color w:val="2B579A"/>
            <w:shd w:val="clear" w:color="auto" w:fill="E6E6E6"/>
          </w:rPr>
          <w:fldChar w:fldCharType="end"/>
        </w:r>
      </w:hyperlink>
    </w:p>
    <w:p w14:paraId="37ECD09F" w14:textId="2AAB26D0" w:rsidR="00C268C5" w:rsidRPr="00C063D4" w:rsidRDefault="002C2B73" w:rsidP="00D14568">
      <w:pPr>
        <w:tabs>
          <w:tab w:val="left" w:pos="720"/>
          <w:tab w:val="left" w:pos="1440"/>
          <w:tab w:val="right" w:pos="10530"/>
          <w:tab w:val="right" w:leader="dot" w:pos="10800"/>
        </w:tabs>
        <w:rPr>
          <w:rFonts w:ascii="Calibri" w:hAnsi="Calibri" w:cs="Calibri"/>
          <w:sz w:val="24"/>
          <w:szCs w:val="24"/>
        </w:rPr>
      </w:pPr>
      <w:r w:rsidRPr="00481C2E">
        <w:rPr>
          <w:rFonts w:ascii="Calibri" w:hAnsi="Calibri" w:cs="Calibri"/>
          <w:b/>
          <w:color w:val="2B579A"/>
          <w:spacing w:val="-3"/>
          <w:sz w:val="24"/>
          <w:szCs w:val="24"/>
          <w:shd w:val="clear" w:color="auto" w:fill="E6E6E6"/>
        </w:rPr>
        <w:fldChar w:fldCharType="end"/>
      </w:r>
      <w:r w:rsidR="00F9006C" w:rsidRPr="00C063D4">
        <w:rPr>
          <w:rFonts w:ascii="Calibri" w:hAnsi="Calibri" w:cs="Calibri"/>
          <w:color w:val="FF0000"/>
          <w:spacing w:val="-3"/>
          <w:sz w:val="24"/>
          <w:szCs w:val="24"/>
        </w:rPr>
        <w:tab/>
      </w:r>
    </w:p>
    <w:p w14:paraId="55E3A2CA" w14:textId="224EC0A3"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18E915D9" w14:textId="0C04C5D1" w:rsidR="00A12E1C"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shd w:val="clear" w:color="auto" w:fill="E6E6E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shd w:val="clear" w:color="auto" w:fill="E6E6E6"/>
        </w:rPr>
      </w:r>
      <w:r w:rsidRPr="00266DFB">
        <w:rPr>
          <w:rFonts w:ascii="Calibri" w:hAnsi="Calibri" w:cs="Calibri"/>
          <w:color w:val="000000"/>
          <w:sz w:val="24"/>
          <w:szCs w:val="26"/>
          <w:shd w:val="clear" w:color="auto" w:fill="E6E6E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shd w:val="clear" w:color="auto" w:fill="E6E6E6"/>
        </w:rPr>
        <w:fldChar w:fldCharType="end"/>
      </w:r>
    </w:p>
    <w:p w14:paraId="31D0BA1B" w14:textId="77777777" w:rsidR="00640CEA" w:rsidRPr="00266DFB" w:rsidRDefault="00640CEA" w:rsidP="006D21BC">
      <w:pPr>
        <w:tabs>
          <w:tab w:val="left" w:pos="-720"/>
        </w:tabs>
        <w:spacing w:line="276" w:lineRule="auto"/>
        <w:ind w:left="720"/>
        <w:rPr>
          <w:rFonts w:ascii="Calibri" w:hAnsi="Calibri" w:cs="Calibri"/>
          <w:color w:val="000000"/>
          <w:sz w:val="24"/>
          <w:szCs w:val="26"/>
        </w:rPr>
      </w:pPr>
    </w:p>
    <w:p w14:paraId="005851DE" w14:textId="77777777" w:rsidR="00F9006C" w:rsidRPr="00266DFB" w:rsidRDefault="00F9006C" w:rsidP="00CC278E">
      <w:pPr>
        <w:pStyle w:val="Heading1"/>
        <w:spacing w:after="240"/>
        <w:rPr>
          <w:sz w:val="24"/>
        </w:rPr>
      </w:pPr>
      <w:bookmarkStart w:id="6" w:name="_Toc339364436"/>
      <w:bookmarkStart w:id="7" w:name="_Toc339364697"/>
      <w:bookmarkStart w:id="8" w:name="_Toc124504218"/>
      <w:r w:rsidRPr="00266DFB">
        <w:rPr>
          <w:sz w:val="24"/>
        </w:rPr>
        <w:t>STATEMENT OF WORK</w:t>
      </w:r>
      <w:bookmarkEnd w:id="6"/>
      <w:bookmarkEnd w:id="7"/>
      <w:bookmarkEnd w:id="8"/>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9" w:name="_Toc339364437"/>
      <w:bookmarkStart w:id="10" w:name="_Toc339364698"/>
      <w:bookmarkStart w:id="11" w:name="_Toc124504219"/>
      <w:r w:rsidRPr="00266DFB">
        <w:rPr>
          <w:sz w:val="24"/>
        </w:rPr>
        <w:lastRenderedPageBreak/>
        <w:t>INTENT</w:t>
      </w:r>
      <w:bookmarkEnd w:id="9"/>
      <w:bookmarkEnd w:id="10"/>
      <w:bookmarkEnd w:id="11"/>
    </w:p>
    <w:p w14:paraId="76CD50FB" w14:textId="744B2091"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5A4554">
        <w:rPr>
          <w:rFonts w:ascii="Calibri" w:hAnsi="Calibri" w:cs="Calibri"/>
          <w:bCs/>
          <w:sz w:val="24"/>
        </w:rPr>
        <w:t>C</w:t>
      </w:r>
      <w:r w:rsidR="00D8329F" w:rsidRPr="00B46BA2">
        <w:rPr>
          <w:rFonts w:ascii="Calibri" w:hAnsi="Calibri" w:cs="Calibri"/>
          <w:bCs/>
          <w:sz w:val="24"/>
        </w:rPr>
        <w:t xml:space="preserve">ertified </w:t>
      </w:r>
      <w:r w:rsidR="005A4554">
        <w:rPr>
          <w:rFonts w:ascii="Calibri" w:hAnsi="Calibri" w:cs="Calibri"/>
          <w:bCs/>
          <w:sz w:val="24"/>
        </w:rPr>
        <w:t>U</w:t>
      </w:r>
      <w:r w:rsidR="00D8329F" w:rsidRPr="00B46BA2">
        <w:rPr>
          <w:rFonts w:ascii="Calibri" w:hAnsi="Calibri" w:cs="Calibri"/>
          <w:bCs/>
          <w:sz w:val="24"/>
        </w:rPr>
        <w:t xml:space="preserve">nified </w:t>
      </w:r>
      <w:r w:rsidR="005A4554">
        <w:rPr>
          <w:rFonts w:ascii="Calibri" w:hAnsi="Calibri" w:cs="Calibri"/>
          <w:bCs/>
          <w:sz w:val="24"/>
        </w:rPr>
        <w:t>P</w:t>
      </w:r>
      <w:r w:rsidR="00D8329F" w:rsidRPr="00B46BA2">
        <w:rPr>
          <w:rFonts w:ascii="Calibri" w:hAnsi="Calibri" w:cs="Calibri"/>
          <w:bCs/>
          <w:sz w:val="24"/>
        </w:rPr>
        <w:t xml:space="preserve">rogram </w:t>
      </w:r>
      <w:r w:rsidR="005A4554">
        <w:rPr>
          <w:rFonts w:ascii="Calibri" w:hAnsi="Calibri" w:cs="Calibri"/>
          <w:bCs/>
          <w:sz w:val="24"/>
        </w:rPr>
        <w:t>A</w:t>
      </w:r>
      <w:r w:rsidR="00D8329F" w:rsidRPr="00B46BA2">
        <w:rPr>
          <w:rFonts w:ascii="Calibri" w:hAnsi="Calibri" w:cs="Calibri"/>
          <w:bCs/>
          <w:sz w:val="24"/>
        </w:rPr>
        <w:t xml:space="preserve">gency </w:t>
      </w:r>
      <w:r w:rsidR="005A4554">
        <w:rPr>
          <w:rFonts w:ascii="Calibri" w:hAnsi="Calibri" w:cs="Calibri"/>
          <w:bCs/>
          <w:sz w:val="24"/>
        </w:rPr>
        <w:t>A</w:t>
      </w:r>
      <w:r w:rsidR="00D8329F" w:rsidRPr="00B46BA2">
        <w:rPr>
          <w:rFonts w:ascii="Calibri" w:hAnsi="Calibri" w:cs="Calibri"/>
          <w:bCs/>
          <w:sz w:val="24"/>
        </w:rPr>
        <w:t xml:space="preserve">rea </w:t>
      </w:r>
      <w:r w:rsidR="005A4554">
        <w:rPr>
          <w:rFonts w:ascii="Calibri" w:hAnsi="Calibri" w:cs="Calibri"/>
          <w:bCs/>
          <w:sz w:val="24"/>
        </w:rPr>
        <w:t>P</w:t>
      </w:r>
      <w:r w:rsidR="00D8329F" w:rsidRPr="00B46BA2">
        <w:rPr>
          <w:rFonts w:ascii="Calibri" w:hAnsi="Calibri" w:cs="Calibri"/>
          <w:bCs/>
          <w:sz w:val="24"/>
        </w:rPr>
        <w:t xml:space="preserve">lan and </w:t>
      </w:r>
      <w:r w:rsidR="005A4554">
        <w:rPr>
          <w:rFonts w:ascii="Calibri" w:hAnsi="Calibri" w:cs="Calibri"/>
          <w:bCs/>
          <w:sz w:val="24"/>
        </w:rPr>
        <w:t>A</w:t>
      </w:r>
      <w:r w:rsidR="00D8329F" w:rsidRPr="00B46BA2">
        <w:rPr>
          <w:rFonts w:ascii="Calibri" w:hAnsi="Calibri" w:cs="Calibri"/>
          <w:bCs/>
          <w:sz w:val="24"/>
        </w:rPr>
        <w:t>s-</w:t>
      </w:r>
      <w:r w:rsidR="005A4554">
        <w:rPr>
          <w:rFonts w:ascii="Calibri" w:hAnsi="Calibri" w:cs="Calibri"/>
          <w:bCs/>
          <w:sz w:val="24"/>
        </w:rPr>
        <w:t>N</w:t>
      </w:r>
      <w:r w:rsidR="00D8329F" w:rsidRPr="00B46BA2">
        <w:rPr>
          <w:rFonts w:ascii="Calibri" w:hAnsi="Calibri" w:cs="Calibri"/>
          <w:bCs/>
          <w:sz w:val="24"/>
        </w:rPr>
        <w:t xml:space="preserve">eeded </w:t>
      </w:r>
      <w:r w:rsidR="005A4554">
        <w:rPr>
          <w:rFonts w:ascii="Calibri" w:hAnsi="Calibri" w:cs="Calibri"/>
          <w:bCs/>
          <w:sz w:val="24"/>
        </w:rPr>
        <w:t>S</w:t>
      </w:r>
      <w:r w:rsidR="00D8329F" w:rsidRPr="00B46BA2">
        <w:rPr>
          <w:rFonts w:ascii="Calibri" w:hAnsi="Calibri" w:cs="Calibri"/>
          <w:bCs/>
          <w:sz w:val="24"/>
        </w:rPr>
        <w:t xml:space="preserve">ervices </w:t>
      </w:r>
      <w:r w:rsidRPr="00B46BA2">
        <w:rPr>
          <w:rFonts w:ascii="Calibri" w:hAnsi="Calibri" w:cs="Calibri"/>
          <w:sz w:val="24"/>
        </w:rPr>
        <w:t>being requested by the County.</w:t>
      </w:r>
    </w:p>
    <w:p w14:paraId="3DA8A9B7" w14:textId="7683C665" w:rsidR="00F9006C" w:rsidRPr="00266DFB" w:rsidRDefault="00991BA2" w:rsidP="00CC278E">
      <w:pPr>
        <w:spacing w:after="240"/>
        <w:ind w:left="1440"/>
        <w:rPr>
          <w:rFonts w:ascii="Calibri" w:hAnsi="Calibri" w:cs="Calibri"/>
          <w:sz w:val="24"/>
          <w:szCs w:val="24"/>
        </w:rPr>
      </w:pPr>
      <w:bookmarkStart w:id="12" w:name="OLE_LINK3"/>
      <w:r w:rsidRPr="43446DB0">
        <w:rPr>
          <w:rFonts w:ascii="Calibri" w:hAnsi="Calibri" w:cs="Calibri"/>
          <w:sz w:val="24"/>
          <w:szCs w:val="24"/>
        </w:rPr>
        <w:t xml:space="preserve">The County intends to award a </w:t>
      </w:r>
      <w:r w:rsidR="003B7680" w:rsidRPr="43446DB0">
        <w:rPr>
          <w:rFonts w:ascii="Calibri" w:hAnsi="Calibri" w:cs="Calibri"/>
          <w:sz w:val="24"/>
          <w:szCs w:val="24"/>
        </w:rPr>
        <w:t>one</w:t>
      </w:r>
      <w:r w:rsidR="005118C4" w:rsidRPr="43446DB0">
        <w:rPr>
          <w:rFonts w:ascii="Calibri" w:hAnsi="Calibri" w:cs="Calibri"/>
          <w:sz w:val="24"/>
          <w:szCs w:val="24"/>
        </w:rPr>
        <w:t xml:space="preserve"> (1) </w:t>
      </w:r>
      <w:r w:rsidRPr="43446DB0">
        <w:rPr>
          <w:rFonts w:ascii="Calibri" w:hAnsi="Calibri" w:cs="Calibri"/>
          <w:sz w:val="24"/>
          <w:szCs w:val="24"/>
        </w:rPr>
        <w:t>year</w:t>
      </w:r>
      <w:r w:rsidR="005118C4" w:rsidRPr="43446DB0">
        <w:rPr>
          <w:rFonts w:ascii="Calibri" w:hAnsi="Calibri" w:cs="Calibri"/>
          <w:sz w:val="24"/>
          <w:szCs w:val="24"/>
        </w:rPr>
        <w:t xml:space="preserve"> </w:t>
      </w:r>
      <w:r w:rsidRPr="43446DB0">
        <w:rPr>
          <w:rFonts w:ascii="Calibri" w:hAnsi="Calibri" w:cs="Calibri"/>
          <w:sz w:val="24"/>
          <w:szCs w:val="24"/>
        </w:rPr>
        <w:t xml:space="preserve">contract (with </w:t>
      </w:r>
      <w:r w:rsidR="00AB790E" w:rsidRPr="43446DB0">
        <w:rPr>
          <w:rFonts w:ascii="Calibri" w:hAnsi="Calibri" w:cs="Calibri"/>
          <w:sz w:val="24"/>
          <w:szCs w:val="24"/>
        </w:rPr>
        <w:t xml:space="preserve">the </w:t>
      </w:r>
      <w:r w:rsidRPr="43446DB0">
        <w:rPr>
          <w:rFonts w:ascii="Calibri" w:hAnsi="Calibri" w:cs="Calibri"/>
          <w:sz w:val="24"/>
          <w:szCs w:val="24"/>
        </w:rPr>
        <w:t>option to renew</w:t>
      </w:r>
      <w:r w:rsidR="000B61A0" w:rsidRPr="43446DB0">
        <w:rPr>
          <w:rFonts w:ascii="Calibri" w:hAnsi="Calibri" w:cs="Calibri"/>
          <w:sz w:val="24"/>
          <w:szCs w:val="24"/>
        </w:rPr>
        <w:t xml:space="preserve"> for </w:t>
      </w:r>
      <w:r w:rsidR="00074D7E" w:rsidRPr="43446DB0">
        <w:rPr>
          <w:rFonts w:ascii="Calibri" w:hAnsi="Calibri" w:cs="Calibri"/>
          <w:sz w:val="24"/>
          <w:szCs w:val="24"/>
        </w:rPr>
        <w:t>four</w:t>
      </w:r>
      <w:r w:rsidR="003B7680" w:rsidRPr="43446DB0">
        <w:rPr>
          <w:rFonts w:ascii="Calibri" w:hAnsi="Calibri" w:cs="Calibri"/>
          <w:sz w:val="24"/>
          <w:szCs w:val="24"/>
        </w:rPr>
        <w:t xml:space="preserve"> </w:t>
      </w:r>
      <w:r w:rsidR="005118C4" w:rsidRPr="43446DB0">
        <w:rPr>
          <w:rFonts w:ascii="Calibri" w:hAnsi="Calibri" w:cs="Calibri"/>
          <w:sz w:val="24"/>
          <w:szCs w:val="24"/>
        </w:rPr>
        <w:t>(</w:t>
      </w:r>
      <w:r w:rsidR="00074D7E" w:rsidRPr="43446DB0">
        <w:rPr>
          <w:rFonts w:ascii="Calibri" w:hAnsi="Calibri" w:cs="Calibri"/>
          <w:sz w:val="24"/>
          <w:szCs w:val="24"/>
        </w:rPr>
        <w:t>4</w:t>
      </w:r>
      <w:r w:rsidR="005118C4" w:rsidRPr="43446DB0">
        <w:rPr>
          <w:rFonts w:ascii="Calibri" w:hAnsi="Calibri" w:cs="Calibri"/>
          <w:sz w:val="24"/>
          <w:szCs w:val="24"/>
        </w:rPr>
        <w:t xml:space="preserve">) </w:t>
      </w:r>
      <w:r w:rsidR="000B61A0" w:rsidRPr="43446DB0">
        <w:rPr>
          <w:rFonts w:ascii="Calibri" w:hAnsi="Calibri" w:cs="Calibri"/>
          <w:sz w:val="24"/>
          <w:szCs w:val="24"/>
        </w:rPr>
        <w:t>years)</w:t>
      </w:r>
      <w:r w:rsidRPr="43446DB0">
        <w:rPr>
          <w:rFonts w:ascii="Calibri" w:hAnsi="Calibri" w:cs="Calibri"/>
          <w:sz w:val="24"/>
          <w:szCs w:val="24"/>
        </w:rPr>
        <w:t xml:space="preserve"> to </w:t>
      </w:r>
      <w:r w:rsidR="00881BAD" w:rsidRPr="43446DB0" w:rsidDel="00F23CA4">
        <w:rPr>
          <w:rFonts w:ascii="Calibri" w:hAnsi="Calibri" w:cs="Calibri"/>
          <w:sz w:val="24"/>
          <w:szCs w:val="24"/>
        </w:rPr>
        <w:t>a</w:t>
      </w:r>
      <w:r w:rsidR="00881BAD" w:rsidRPr="43446DB0" w:rsidDel="008848AA">
        <w:rPr>
          <w:rFonts w:ascii="Calibri" w:hAnsi="Calibri" w:cs="Calibri"/>
          <w:sz w:val="24"/>
          <w:szCs w:val="24"/>
        </w:rPr>
        <w:t xml:space="preserve"> pool</w:t>
      </w:r>
      <w:r w:rsidR="007F48EC" w:rsidRPr="43446DB0" w:rsidDel="008848AA">
        <w:rPr>
          <w:rFonts w:ascii="Calibri" w:hAnsi="Calibri" w:cs="Calibri"/>
          <w:sz w:val="24"/>
          <w:szCs w:val="24"/>
        </w:rPr>
        <w:t>/multi-award</w:t>
      </w:r>
      <w:r w:rsidR="00881BAD" w:rsidRPr="43446DB0" w:rsidDel="008848AA">
        <w:rPr>
          <w:rFonts w:ascii="Calibri" w:hAnsi="Calibri" w:cs="Calibri"/>
          <w:sz w:val="24"/>
          <w:szCs w:val="24"/>
        </w:rPr>
        <w:t xml:space="preserve"> of Bidders</w:t>
      </w:r>
      <w:r w:rsidR="008848AA" w:rsidRPr="43446DB0">
        <w:rPr>
          <w:rFonts w:ascii="Calibri" w:hAnsi="Calibri" w:cs="Calibri"/>
          <w:sz w:val="24"/>
          <w:szCs w:val="24"/>
        </w:rPr>
        <w:t xml:space="preserve"> </w:t>
      </w:r>
      <w:r w:rsidR="00456C48" w:rsidRPr="43446DB0">
        <w:rPr>
          <w:rFonts w:ascii="Calibri" w:hAnsi="Calibri" w:cs="Calibri"/>
          <w:sz w:val="24"/>
          <w:szCs w:val="24"/>
        </w:rPr>
        <w:t>select</w:t>
      </w:r>
      <w:r w:rsidR="00456C48" w:rsidRPr="43446DB0">
        <w:rPr>
          <w:rFonts w:ascii="Calibri" w:hAnsi="Calibri" w:cs="Calibri"/>
          <w:color w:val="000000" w:themeColor="text1"/>
          <w:sz w:val="24"/>
          <w:szCs w:val="24"/>
        </w:rPr>
        <w:t>ed as the most responsible Bidde</w:t>
      </w:r>
      <w:r w:rsidR="00456C48" w:rsidRPr="43446DB0">
        <w:rPr>
          <w:rFonts w:ascii="Calibri" w:hAnsi="Calibri" w:cs="Calibri"/>
          <w:sz w:val="24"/>
          <w:szCs w:val="24"/>
        </w:rPr>
        <w:t>r</w:t>
      </w:r>
      <w:r w:rsidR="00456C48" w:rsidRPr="43446DB0" w:rsidDel="00F23CA4">
        <w:rPr>
          <w:rFonts w:ascii="Calibri" w:hAnsi="Calibri" w:cs="Calibri"/>
          <w:sz w:val="24"/>
          <w:szCs w:val="24"/>
        </w:rPr>
        <w:t>s</w:t>
      </w:r>
      <w:r w:rsidR="00456C48" w:rsidRPr="43446DB0">
        <w:rPr>
          <w:rFonts w:ascii="Calibri" w:hAnsi="Calibri" w:cs="Calibri"/>
          <w:color w:val="000000" w:themeColor="text1"/>
          <w:sz w:val="24"/>
          <w:szCs w:val="24"/>
        </w:rPr>
        <w:t xml:space="preserve"> whose response conforms to the RFP and meets the County’s requirements.</w:t>
      </w:r>
      <w:r w:rsidR="005779EB" w:rsidRPr="43446DB0">
        <w:rPr>
          <w:rFonts w:ascii="Calibri" w:hAnsi="Calibri" w:cs="Calibri"/>
          <w:color w:val="000000" w:themeColor="text1"/>
          <w:sz w:val="24"/>
          <w:szCs w:val="24"/>
        </w:rPr>
        <w:t xml:space="preserve"> </w:t>
      </w:r>
      <w:bookmarkStart w:id="13" w:name="_Hlk87025635"/>
      <w:r w:rsidR="00AB0746" w:rsidRPr="43446DB0">
        <w:rPr>
          <w:rFonts w:ascii="Calibri" w:hAnsi="Calibri" w:cs="Calibri"/>
          <w:sz w:val="24"/>
          <w:szCs w:val="24"/>
        </w:rPr>
        <w:t xml:space="preserve"> </w:t>
      </w:r>
      <w:bookmarkEnd w:id="13"/>
    </w:p>
    <w:p w14:paraId="77AF41B3" w14:textId="77777777" w:rsidR="00F9006C" w:rsidRPr="00266DFB" w:rsidRDefault="00F9006C" w:rsidP="000352A4">
      <w:pPr>
        <w:pStyle w:val="Heading2"/>
        <w:rPr>
          <w:sz w:val="24"/>
        </w:rPr>
      </w:pPr>
      <w:bookmarkStart w:id="14" w:name="_Toc339364438"/>
      <w:bookmarkStart w:id="15" w:name="_Toc339364699"/>
      <w:bookmarkStart w:id="16" w:name="_Toc124504220"/>
      <w:bookmarkEnd w:id="12"/>
      <w:r w:rsidRPr="00266DFB">
        <w:rPr>
          <w:sz w:val="24"/>
        </w:rPr>
        <w:t>SCOPE</w:t>
      </w:r>
      <w:bookmarkEnd w:id="14"/>
      <w:bookmarkEnd w:id="15"/>
      <w:bookmarkEnd w:id="16"/>
    </w:p>
    <w:p w14:paraId="666F1AD3" w14:textId="2ECE33F9" w:rsidR="009B4E14" w:rsidRPr="009B4E14" w:rsidRDefault="009B4E14" w:rsidP="00CE109A">
      <w:pPr>
        <w:ind w:left="1440"/>
        <w:jc w:val="both"/>
        <w:rPr>
          <w:rFonts w:ascii="Calibri" w:hAnsi="Calibri" w:cs="Calibri"/>
          <w:sz w:val="24"/>
          <w:szCs w:val="24"/>
        </w:rPr>
      </w:pPr>
      <w:r w:rsidRPr="009B4E14">
        <w:rPr>
          <w:rFonts w:ascii="Calibri" w:hAnsi="Calibri" w:cs="Calibri"/>
          <w:sz w:val="24"/>
          <w:szCs w:val="24"/>
        </w:rPr>
        <w:t>Alameda County Department of Environmental Health (ACDEH), as the Certified Unified</w:t>
      </w:r>
      <w:r w:rsidR="00441EB4">
        <w:rPr>
          <w:rFonts w:ascii="Calibri" w:hAnsi="Calibri" w:cs="Calibri"/>
          <w:sz w:val="24"/>
          <w:szCs w:val="24"/>
        </w:rPr>
        <w:t xml:space="preserve"> </w:t>
      </w:r>
      <w:r w:rsidRPr="009B4E14">
        <w:rPr>
          <w:rFonts w:ascii="Calibri" w:hAnsi="Calibri" w:cs="Calibri"/>
          <w:sz w:val="24"/>
          <w:szCs w:val="24"/>
        </w:rPr>
        <w:t>Program Agency (CUPA), is required to establish an Area Plan according to Health and</w:t>
      </w:r>
      <w:r w:rsidR="007E337C">
        <w:rPr>
          <w:rFonts w:ascii="Calibri" w:hAnsi="Calibri" w:cs="Calibri"/>
          <w:sz w:val="24"/>
          <w:szCs w:val="24"/>
        </w:rPr>
        <w:t xml:space="preserve"> </w:t>
      </w:r>
      <w:r w:rsidRPr="009B4E14">
        <w:rPr>
          <w:rFonts w:ascii="Calibri" w:hAnsi="Calibri" w:cs="Calibri"/>
          <w:sz w:val="24"/>
          <w:szCs w:val="24"/>
        </w:rPr>
        <w:t>Safety Code (HSC) § 25503 and California Code of Regulations (CCR) Title 19 ‐ Public</w:t>
      </w:r>
    </w:p>
    <w:p w14:paraId="6D4F28C0" w14:textId="6D8263FB" w:rsidR="009B4E14" w:rsidRPr="009B4E14" w:rsidRDefault="009B4E14">
      <w:pPr>
        <w:ind w:left="1440"/>
        <w:jc w:val="both"/>
        <w:rPr>
          <w:rFonts w:ascii="Calibri" w:hAnsi="Calibri" w:cs="Calibri"/>
          <w:sz w:val="24"/>
          <w:szCs w:val="24"/>
        </w:rPr>
      </w:pPr>
      <w:r w:rsidRPr="009B4E14">
        <w:rPr>
          <w:rFonts w:ascii="Calibri" w:hAnsi="Calibri" w:cs="Calibri"/>
          <w:sz w:val="24"/>
          <w:szCs w:val="24"/>
        </w:rPr>
        <w:t>Safety, Division 2, Chapter 4, Article 3 for emergency response to a release or</w:t>
      </w:r>
      <w:r w:rsidR="00441EB4">
        <w:rPr>
          <w:rFonts w:ascii="Calibri" w:hAnsi="Calibri" w:cs="Calibri"/>
          <w:sz w:val="24"/>
          <w:szCs w:val="24"/>
        </w:rPr>
        <w:t xml:space="preserve"> </w:t>
      </w:r>
      <w:r w:rsidRPr="009B4E14">
        <w:rPr>
          <w:rFonts w:ascii="Calibri" w:hAnsi="Calibri" w:cs="Calibri"/>
          <w:sz w:val="24"/>
          <w:szCs w:val="24"/>
        </w:rPr>
        <w:t>threatened release of a hazardous material within the CUPA jurisdiction in Alameda</w:t>
      </w:r>
      <w:r w:rsidR="00441EB4">
        <w:rPr>
          <w:rFonts w:ascii="Calibri" w:hAnsi="Calibri" w:cs="Calibri"/>
          <w:sz w:val="24"/>
          <w:szCs w:val="24"/>
        </w:rPr>
        <w:t xml:space="preserve"> </w:t>
      </w:r>
      <w:r w:rsidRPr="009B4E14">
        <w:rPr>
          <w:rFonts w:ascii="Calibri" w:hAnsi="Calibri" w:cs="Calibri"/>
          <w:sz w:val="24"/>
          <w:szCs w:val="24"/>
        </w:rPr>
        <w:t>County. The Area Plan must be updated regularly and evaluated by the state.</w:t>
      </w:r>
    </w:p>
    <w:p w14:paraId="552D3484" w14:textId="77777777" w:rsidR="009B4E14" w:rsidRPr="009B4E14" w:rsidRDefault="009B4E14" w:rsidP="00B30B7A">
      <w:pPr>
        <w:ind w:left="1440"/>
        <w:jc w:val="both"/>
        <w:rPr>
          <w:rFonts w:ascii="Calibri" w:hAnsi="Calibri" w:cs="Calibri"/>
          <w:sz w:val="24"/>
          <w:szCs w:val="24"/>
        </w:rPr>
      </w:pPr>
    </w:p>
    <w:p w14:paraId="3DE5497A" w14:textId="012C2D84" w:rsidR="009B4E14" w:rsidRPr="009B4E14" w:rsidRDefault="009B4E14">
      <w:pPr>
        <w:ind w:left="1440"/>
        <w:jc w:val="both"/>
        <w:rPr>
          <w:rFonts w:ascii="Calibri" w:hAnsi="Calibri" w:cs="Calibri"/>
          <w:sz w:val="24"/>
          <w:szCs w:val="24"/>
        </w:rPr>
      </w:pPr>
      <w:r w:rsidRPr="009B4E14">
        <w:rPr>
          <w:rFonts w:ascii="Calibri" w:hAnsi="Calibri" w:cs="Calibri"/>
          <w:sz w:val="24"/>
          <w:szCs w:val="24"/>
        </w:rPr>
        <w:t>The Alameda County Health Officer has designated ACDEH to oversee cleanup of</w:t>
      </w:r>
      <w:r w:rsidR="00441EB4">
        <w:rPr>
          <w:rFonts w:ascii="Calibri" w:hAnsi="Calibri" w:cs="Calibri"/>
          <w:sz w:val="24"/>
          <w:szCs w:val="24"/>
        </w:rPr>
        <w:t xml:space="preserve"> </w:t>
      </w:r>
      <w:r w:rsidRPr="009B4E14">
        <w:rPr>
          <w:rFonts w:ascii="Calibri" w:hAnsi="Calibri" w:cs="Calibri"/>
          <w:sz w:val="24"/>
          <w:szCs w:val="24"/>
        </w:rPr>
        <w:t>methamphetamine/fentanyl contaminated properties per HSC Division 20, Chapter</w:t>
      </w:r>
      <w:r w:rsidR="00441EB4">
        <w:rPr>
          <w:rFonts w:ascii="Calibri" w:hAnsi="Calibri" w:cs="Calibri"/>
          <w:sz w:val="24"/>
          <w:szCs w:val="24"/>
        </w:rPr>
        <w:t xml:space="preserve"> </w:t>
      </w:r>
      <w:r w:rsidRPr="009B4E14">
        <w:rPr>
          <w:rFonts w:ascii="Calibri" w:hAnsi="Calibri" w:cs="Calibri"/>
          <w:sz w:val="24"/>
          <w:szCs w:val="24"/>
        </w:rPr>
        <w:t>6.9.1. ACDEH require</w:t>
      </w:r>
      <w:r w:rsidR="005A4554">
        <w:rPr>
          <w:rFonts w:ascii="Calibri" w:hAnsi="Calibri" w:cs="Calibri"/>
          <w:sz w:val="24"/>
          <w:szCs w:val="24"/>
        </w:rPr>
        <w:t>s</w:t>
      </w:r>
      <w:r w:rsidRPr="009B4E14">
        <w:rPr>
          <w:rFonts w:ascii="Calibri" w:hAnsi="Calibri" w:cs="Calibri"/>
          <w:sz w:val="24"/>
          <w:szCs w:val="24"/>
        </w:rPr>
        <w:t xml:space="preserve"> the service of a Certified Industrial Hygienist (CIH) to perform</w:t>
      </w:r>
      <w:r w:rsidR="00441EB4">
        <w:rPr>
          <w:rFonts w:ascii="Calibri" w:hAnsi="Calibri" w:cs="Calibri"/>
          <w:sz w:val="24"/>
          <w:szCs w:val="24"/>
        </w:rPr>
        <w:t xml:space="preserve"> </w:t>
      </w:r>
      <w:r w:rsidRPr="009B4E14">
        <w:rPr>
          <w:rFonts w:ascii="Calibri" w:hAnsi="Calibri" w:cs="Calibri"/>
          <w:sz w:val="24"/>
          <w:szCs w:val="24"/>
        </w:rPr>
        <w:t>this task.</w:t>
      </w:r>
    </w:p>
    <w:p w14:paraId="1C1FB58E" w14:textId="77777777" w:rsidR="009B4E14" w:rsidRPr="009B4E14" w:rsidRDefault="009B4E14" w:rsidP="00B30B7A">
      <w:pPr>
        <w:ind w:left="1440"/>
        <w:jc w:val="both"/>
        <w:rPr>
          <w:rFonts w:ascii="Calibri" w:hAnsi="Calibri" w:cs="Calibri"/>
          <w:sz w:val="24"/>
          <w:szCs w:val="24"/>
        </w:rPr>
      </w:pPr>
    </w:p>
    <w:p w14:paraId="68DB7E46" w14:textId="4D7DCFC0" w:rsidR="009B4E14" w:rsidRPr="009B4E14" w:rsidRDefault="009B4E14" w:rsidP="00CE109A">
      <w:pPr>
        <w:ind w:left="1440"/>
        <w:jc w:val="both"/>
        <w:rPr>
          <w:rFonts w:ascii="Calibri" w:hAnsi="Calibri" w:cs="Calibri"/>
          <w:sz w:val="24"/>
          <w:szCs w:val="24"/>
        </w:rPr>
      </w:pPr>
      <w:r w:rsidRPr="009B4E14">
        <w:rPr>
          <w:rFonts w:ascii="Calibri" w:hAnsi="Calibri" w:cs="Calibri"/>
          <w:sz w:val="24"/>
          <w:szCs w:val="24"/>
        </w:rPr>
        <w:t>ACDEH may also need to sample or review sampling results from facilities as well as</w:t>
      </w:r>
      <w:r w:rsidR="00441EB4">
        <w:rPr>
          <w:rFonts w:ascii="Calibri" w:hAnsi="Calibri" w:cs="Calibri"/>
          <w:sz w:val="24"/>
          <w:szCs w:val="24"/>
        </w:rPr>
        <w:t xml:space="preserve"> </w:t>
      </w:r>
      <w:r w:rsidRPr="009B4E14">
        <w:rPr>
          <w:rFonts w:ascii="Calibri" w:hAnsi="Calibri" w:cs="Calibri"/>
          <w:sz w:val="24"/>
          <w:szCs w:val="24"/>
        </w:rPr>
        <w:t>prepare a sampling and health and safety plan that need</w:t>
      </w:r>
      <w:r w:rsidR="004C4711">
        <w:rPr>
          <w:rFonts w:ascii="Calibri" w:hAnsi="Calibri" w:cs="Calibri"/>
          <w:sz w:val="24"/>
          <w:szCs w:val="24"/>
        </w:rPr>
        <w:t>s</w:t>
      </w:r>
      <w:r w:rsidRPr="009B4E14">
        <w:rPr>
          <w:rFonts w:ascii="Calibri" w:hAnsi="Calibri" w:cs="Calibri"/>
          <w:sz w:val="24"/>
          <w:szCs w:val="24"/>
        </w:rPr>
        <w:t xml:space="preserve"> a CIH and/or a chemist.</w:t>
      </w:r>
    </w:p>
    <w:p w14:paraId="7ED9CD7E" w14:textId="77777777" w:rsidR="00441EB4" w:rsidRDefault="00441EB4" w:rsidP="00B30B7A">
      <w:pPr>
        <w:ind w:left="1440"/>
        <w:jc w:val="both"/>
        <w:rPr>
          <w:rFonts w:ascii="Calibri" w:hAnsi="Calibri" w:cs="Calibri"/>
          <w:sz w:val="24"/>
          <w:szCs w:val="24"/>
        </w:rPr>
      </w:pPr>
    </w:p>
    <w:p w14:paraId="0A838242" w14:textId="70C24408" w:rsidR="009B4E14" w:rsidRPr="009B4E14" w:rsidRDefault="009B4E14">
      <w:pPr>
        <w:ind w:left="1440"/>
        <w:jc w:val="both"/>
        <w:rPr>
          <w:rFonts w:ascii="Calibri" w:hAnsi="Calibri" w:cs="Calibri"/>
          <w:sz w:val="24"/>
          <w:szCs w:val="24"/>
        </w:rPr>
      </w:pPr>
      <w:r w:rsidRPr="009B4E14">
        <w:rPr>
          <w:rFonts w:ascii="Calibri" w:hAnsi="Calibri" w:cs="Calibri"/>
          <w:sz w:val="24"/>
          <w:szCs w:val="24"/>
        </w:rPr>
        <w:t>The CUPA is also required to implement the California Accidental Release Prevention</w:t>
      </w:r>
      <w:r w:rsidR="00441EB4">
        <w:rPr>
          <w:rFonts w:ascii="Calibri" w:hAnsi="Calibri" w:cs="Calibri"/>
          <w:sz w:val="24"/>
          <w:szCs w:val="24"/>
        </w:rPr>
        <w:t xml:space="preserve"> </w:t>
      </w:r>
      <w:r w:rsidRPr="009B4E14">
        <w:rPr>
          <w:rFonts w:ascii="Calibri" w:hAnsi="Calibri" w:cs="Calibri"/>
          <w:sz w:val="24"/>
          <w:szCs w:val="24"/>
        </w:rPr>
        <w:t>(CalARP) program per 19 CCR Division 2, Chapter 4.5 which need</w:t>
      </w:r>
      <w:r w:rsidR="004C4711">
        <w:rPr>
          <w:rFonts w:ascii="Calibri" w:hAnsi="Calibri" w:cs="Calibri"/>
          <w:sz w:val="24"/>
          <w:szCs w:val="24"/>
        </w:rPr>
        <w:t>s</w:t>
      </w:r>
      <w:r w:rsidRPr="009B4E14">
        <w:rPr>
          <w:rFonts w:ascii="Calibri" w:hAnsi="Calibri" w:cs="Calibri"/>
          <w:sz w:val="24"/>
          <w:szCs w:val="24"/>
        </w:rPr>
        <w:t xml:space="preserve"> engineering</w:t>
      </w:r>
      <w:r w:rsidR="00441EB4">
        <w:rPr>
          <w:rFonts w:ascii="Calibri" w:hAnsi="Calibri" w:cs="Calibri"/>
          <w:sz w:val="24"/>
          <w:szCs w:val="24"/>
        </w:rPr>
        <w:t xml:space="preserve"> </w:t>
      </w:r>
      <w:r w:rsidRPr="009B4E14">
        <w:rPr>
          <w:rFonts w:ascii="Calibri" w:hAnsi="Calibri" w:cs="Calibri"/>
          <w:sz w:val="24"/>
          <w:szCs w:val="24"/>
        </w:rPr>
        <w:t>consultation.</w:t>
      </w:r>
    </w:p>
    <w:p w14:paraId="7F9D3D18" w14:textId="77777777" w:rsidR="009B4E14" w:rsidRPr="009B4E14" w:rsidRDefault="009B4E14" w:rsidP="00B30B7A">
      <w:pPr>
        <w:ind w:left="1440"/>
        <w:jc w:val="both"/>
        <w:rPr>
          <w:rFonts w:ascii="Calibri" w:hAnsi="Calibri" w:cs="Calibri"/>
          <w:sz w:val="24"/>
          <w:szCs w:val="24"/>
        </w:rPr>
      </w:pPr>
    </w:p>
    <w:p w14:paraId="00BB95EB" w14:textId="05A8A741" w:rsidR="009B4E14" w:rsidRPr="009B4E14" w:rsidRDefault="00F24166" w:rsidP="00CE109A">
      <w:pPr>
        <w:ind w:left="1440"/>
        <w:jc w:val="both"/>
        <w:rPr>
          <w:rFonts w:ascii="Calibri" w:hAnsi="Calibri" w:cs="Calibri"/>
          <w:sz w:val="24"/>
          <w:szCs w:val="24"/>
        </w:rPr>
      </w:pPr>
      <w:r>
        <w:rPr>
          <w:rFonts w:ascii="Calibri" w:hAnsi="Calibri" w:cs="Calibri"/>
          <w:sz w:val="24"/>
          <w:szCs w:val="24"/>
        </w:rPr>
        <w:t>The</w:t>
      </w:r>
      <w:r w:rsidR="009B4E14" w:rsidRPr="009B4E14">
        <w:rPr>
          <w:rFonts w:ascii="Calibri" w:hAnsi="Calibri" w:cs="Calibri"/>
          <w:sz w:val="24"/>
          <w:szCs w:val="24"/>
        </w:rPr>
        <w:t xml:space="preserve"> As‐Needed Services may include preparation of legal documents and legislation</w:t>
      </w:r>
      <w:r w:rsidR="00441EB4">
        <w:rPr>
          <w:rFonts w:ascii="Calibri" w:hAnsi="Calibri" w:cs="Calibri"/>
          <w:sz w:val="24"/>
          <w:szCs w:val="24"/>
        </w:rPr>
        <w:t xml:space="preserve"> </w:t>
      </w:r>
      <w:r w:rsidR="009B4E14" w:rsidRPr="009B4E14">
        <w:rPr>
          <w:rFonts w:ascii="Calibri" w:hAnsi="Calibri" w:cs="Calibri"/>
          <w:sz w:val="24"/>
          <w:szCs w:val="24"/>
        </w:rPr>
        <w:t xml:space="preserve">compliance consultation </w:t>
      </w:r>
      <w:r w:rsidR="004C4711">
        <w:rPr>
          <w:rFonts w:ascii="Calibri" w:hAnsi="Calibri" w:cs="Calibri"/>
          <w:sz w:val="24"/>
          <w:szCs w:val="24"/>
        </w:rPr>
        <w:t>that requires</w:t>
      </w:r>
      <w:r w:rsidR="004C4711" w:rsidRPr="009B4E14">
        <w:rPr>
          <w:rFonts w:ascii="Calibri" w:hAnsi="Calibri" w:cs="Calibri"/>
          <w:sz w:val="24"/>
          <w:szCs w:val="24"/>
        </w:rPr>
        <w:t xml:space="preserve"> </w:t>
      </w:r>
      <w:r w:rsidR="009B4E14" w:rsidRPr="009B4E14">
        <w:rPr>
          <w:rFonts w:ascii="Calibri" w:hAnsi="Calibri" w:cs="Calibri"/>
          <w:sz w:val="24"/>
          <w:szCs w:val="24"/>
        </w:rPr>
        <w:t>a CUPA enforcement or legal background such as a</w:t>
      </w:r>
      <w:r w:rsidR="004C4711">
        <w:rPr>
          <w:rFonts w:ascii="Calibri" w:hAnsi="Calibri" w:cs="Calibri"/>
          <w:sz w:val="24"/>
          <w:szCs w:val="24"/>
        </w:rPr>
        <w:t xml:space="preserve"> </w:t>
      </w:r>
      <w:r w:rsidR="009B4E14" w:rsidRPr="009B4E14">
        <w:rPr>
          <w:rFonts w:ascii="Calibri" w:hAnsi="Calibri" w:cs="Calibri"/>
          <w:sz w:val="24"/>
          <w:szCs w:val="24"/>
        </w:rPr>
        <w:t>paralegal.</w:t>
      </w:r>
    </w:p>
    <w:p w14:paraId="4E11E076" w14:textId="77777777" w:rsidR="009B4E14" w:rsidRPr="009B4E14" w:rsidRDefault="009B4E14" w:rsidP="009B4E14">
      <w:pPr>
        <w:ind w:left="1440"/>
        <w:jc w:val="both"/>
        <w:rPr>
          <w:rFonts w:ascii="Calibri" w:hAnsi="Calibri" w:cs="Calibri"/>
          <w:sz w:val="24"/>
          <w:szCs w:val="24"/>
        </w:rPr>
      </w:pPr>
    </w:p>
    <w:p w14:paraId="558C25F1" w14:textId="05390ED3" w:rsidR="009B4E14" w:rsidRPr="009B4E14" w:rsidRDefault="009B4E14" w:rsidP="009B4E14">
      <w:pPr>
        <w:ind w:left="1440"/>
        <w:jc w:val="both"/>
        <w:rPr>
          <w:rFonts w:ascii="Calibri" w:hAnsi="Calibri" w:cs="Calibri"/>
          <w:sz w:val="24"/>
          <w:szCs w:val="24"/>
        </w:rPr>
      </w:pPr>
      <w:r w:rsidRPr="009B4E14">
        <w:rPr>
          <w:rFonts w:ascii="Calibri" w:hAnsi="Calibri" w:cs="Calibri"/>
          <w:sz w:val="24"/>
          <w:szCs w:val="24"/>
        </w:rPr>
        <w:t xml:space="preserve">There are no existing </w:t>
      </w:r>
      <w:r w:rsidR="00441EB4">
        <w:rPr>
          <w:rFonts w:ascii="Calibri" w:hAnsi="Calibri" w:cs="Calibri"/>
          <w:sz w:val="24"/>
          <w:szCs w:val="24"/>
        </w:rPr>
        <w:t xml:space="preserve">ACDEH </w:t>
      </w:r>
      <w:r w:rsidRPr="009B4E14">
        <w:rPr>
          <w:rFonts w:ascii="Calibri" w:hAnsi="Calibri" w:cs="Calibri"/>
          <w:sz w:val="24"/>
          <w:szCs w:val="24"/>
        </w:rPr>
        <w:t>positions for CIH, chemist, engineer or paralegal that can fulfill the</w:t>
      </w:r>
      <w:r w:rsidR="002C0B05">
        <w:rPr>
          <w:rFonts w:ascii="Calibri" w:hAnsi="Calibri" w:cs="Calibri"/>
          <w:sz w:val="24"/>
          <w:szCs w:val="24"/>
        </w:rPr>
        <w:t xml:space="preserve"> </w:t>
      </w:r>
      <w:r w:rsidRPr="009B4E14">
        <w:rPr>
          <w:rFonts w:ascii="Calibri" w:hAnsi="Calibri" w:cs="Calibri"/>
          <w:sz w:val="24"/>
          <w:szCs w:val="24"/>
        </w:rPr>
        <w:t>CUPA requirements noted above. CUPA’s current contract with a CIH is expiring on</w:t>
      </w:r>
      <w:r w:rsidR="002C0B05">
        <w:rPr>
          <w:rFonts w:ascii="Calibri" w:hAnsi="Calibri" w:cs="Calibri"/>
          <w:sz w:val="24"/>
          <w:szCs w:val="24"/>
        </w:rPr>
        <w:t xml:space="preserve"> </w:t>
      </w:r>
      <w:r w:rsidRPr="009B4E14">
        <w:rPr>
          <w:rFonts w:ascii="Calibri" w:hAnsi="Calibri" w:cs="Calibri"/>
          <w:sz w:val="24"/>
          <w:szCs w:val="24"/>
        </w:rPr>
        <w:t>September 30, 2023. The CUPA must be able to implement its program requirements</w:t>
      </w:r>
      <w:r w:rsidR="00441EB4">
        <w:rPr>
          <w:rFonts w:ascii="Calibri" w:hAnsi="Calibri" w:cs="Calibri"/>
          <w:sz w:val="24"/>
          <w:szCs w:val="24"/>
        </w:rPr>
        <w:t xml:space="preserve"> </w:t>
      </w:r>
      <w:r w:rsidRPr="009B4E14">
        <w:rPr>
          <w:rFonts w:ascii="Calibri" w:hAnsi="Calibri" w:cs="Calibri"/>
          <w:sz w:val="24"/>
          <w:szCs w:val="24"/>
        </w:rPr>
        <w:t>continuously and satisfy the state’s evaluation scheduled in 2024 which will include the</w:t>
      </w:r>
      <w:r w:rsidR="00441EB4">
        <w:rPr>
          <w:rFonts w:ascii="Calibri" w:hAnsi="Calibri" w:cs="Calibri"/>
          <w:sz w:val="24"/>
          <w:szCs w:val="24"/>
        </w:rPr>
        <w:t xml:space="preserve"> </w:t>
      </w:r>
      <w:r w:rsidRPr="009B4E14">
        <w:rPr>
          <w:rFonts w:ascii="Calibri" w:hAnsi="Calibri" w:cs="Calibri"/>
          <w:sz w:val="24"/>
          <w:szCs w:val="24"/>
        </w:rPr>
        <w:t>previous three years.</w:t>
      </w:r>
    </w:p>
    <w:p w14:paraId="12FEC53F" w14:textId="77777777" w:rsidR="009B4E14" w:rsidRPr="009B4E14" w:rsidRDefault="009B4E14" w:rsidP="009B4E14">
      <w:pPr>
        <w:ind w:left="1440"/>
        <w:jc w:val="both"/>
        <w:rPr>
          <w:rFonts w:ascii="Calibri" w:hAnsi="Calibri" w:cs="Calibri"/>
          <w:sz w:val="24"/>
          <w:szCs w:val="24"/>
        </w:rPr>
      </w:pPr>
    </w:p>
    <w:p w14:paraId="778C3506" w14:textId="2989981F" w:rsidR="00206D35" w:rsidRPr="009B4E14" w:rsidRDefault="009B4E14" w:rsidP="00514396">
      <w:pPr>
        <w:ind w:left="1440"/>
        <w:jc w:val="both"/>
        <w:rPr>
          <w:rFonts w:ascii="Calibri" w:hAnsi="Calibri" w:cs="Calibri"/>
          <w:sz w:val="24"/>
          <w:szCs w:val="24"/>
        </w:rPr>
      </w:pPr>
      <w:r w:rsidRPr="00F13C62">
        <w:rPr>
          <w:rFonts w:ascii="Calibri" w:hAnsi="Calibri" w:cs="Calibri"/>
          <w:sz w:val="24"/>
          <w:szCs w:val="24"/>
        </w:rPr>
        <w:t xml:space="preserve">The initial contract is for one </w:t>
      </w:r>
      <w:r w:rsidR="00E26E7B">
        <w:rPr>
          <w:rFonts w:ascii="Calibri" w:hAnsi="Calibri" w:cs="Calibri"/>
          <w:sz w:val="24"/>
          <w:szCs w:val="24"/>
        </w:rPr>
        <w:t xml:space="preserve">(1) </w:t>
      </w:r>
      <w:r w:rsidRPr="00F13C62">
        <w:rPr>
          <w:rFonts w:ascii="Calibri" w:hAnsi="Calibri" w:cs="Calibri"/>
          <w:sz w:val="24"/>
          <w:szCs w:val="24"/>
        </w:rPr>
        <w:t>year</w:t>
      </w:r>
      <w:r w:rsidRPr="009B4E14">
        <w:rPr>
          <w:rFonts w:ascii="Calibri" w:hAnsi="Calibri" w:cs="Calibri"/>
          <w:sz w:val="24"/>
          <w:szCs w:val="24"/>
        </w:rPr>
        <w:t xml:space="preserve"> to ensure completion of the Area Plan within six</w:t>
      </w:r>
      <w:r w:rsidR="005118C4">
        <w:rPr>
          <w:rFonts w:ascii="Calibri" w:hAnsi="Calibri" w:cs="Calibri"/>
          <w:sz w:val="24"/>
          <w:szCs w:val="24"/>
        </w:rPr>
        <w:t xml:space="preserve"> </w:t>
      </w:r>
      <w:r w:rsidR="00E26E7B">
        <w:rPr>
          <w:rFonts w:ascii="Calibri" w:hAnsi="Calibri" w:cs="Calibri"/>
          <w:sz w:val="24"/>
          <w:szCs w:val="24"/>
        </w:rPr>
        <w:t>(6)</w:t>
      </w:r>
      <w:r w:rsidR="00514396">
        <w:rPr>
          <w:rFonts w:ascii="Calibri" w:hAnsi="Calibri" w:cs="Calibri"/>
          <w:sz w:val="24"/>
          <w:szCs w:val="24"/>
        </w:rPr>
        <w:t xml:space="preserve"> </w:t>
      </w:r>
      <w:r w:rsidRPr="009B4E14">
        <w:rPr>
          <w:rFonts w:ascii="Calibri" w:hAnsi="Calibri" w:cs="Calibri"/>
          <w:sz w:val="24"/>
          <w:szCs w:val="24"/>
        </w:rPr>
        <w:t xml:space="preserve">months of the contract start date and performance of Contractor services. </w:t>
      </w:r>
      <w:r w:rsidRPr="00E41C44">
        <w:rPr>
          <w:rFonts w:ascii="Calibri" w:hAnsi="Calibri" w:cs="Calibri"/>
          <w:sz w:val="24"/>
          <w:szCs w:val="24"/>
        </w:rPr>
        <w:t>The contract may</w:t>
      </w:r>
      <w:r w:rsidR="00303518">
        <w:rPr>
          <w:rFonts w:ascii="Calibri" w:hAnsi="Calibri" w:cs="Calibri"/>
          <w:sz w:val="24"/>
          <w:szCs w:val="24"/>
        </w:rPr>
        <w:t xml:space="preserve"> </w:t>
      </w:r>
      <w:r w:rsidRPr="00E41C44">
        <w:rPr>
          <w:rFonts w:ascii="Calibri" w:hAnsi="Calibri" w:cs="Calibri"/>
          <w:sz w:val="24"/>
          <w:szCs w:val="24"/>
        </w:rPr>
        <w:t>be extended for</w:t>
      </w:r>
      <w:r w:rsidR="0071215F">
        <w:rPr>
          <w:rFonts w:ascii="Calibri" w:hAnsi="Calibri" w:cs="Calibri"/>
          <w:sz w:val="24"/>
          <w:szCs w:val="24"/>
        </w:rPr>
        <w:t xml:space="preserve"> up to</w:t>
      </w:r>
      <w:r w:rsidRPr="00E41C44">
        <w:rPr>
          <w:rFonts w:ascii="Calibri" w:hAnsi="Calibri" w:cs="Calibri"/>
          <w:sz w:val="24"/>
          <w:szCs w:val="24"/>
        </w:rPr>
        <w:t xml:space="preserve"> </w:t>
      </w:r>
      <w:r w:rsidR="00E41C44" w:rsidRPr="00E41C44">
        <w:rPr>
          <w:rFonts w:ascii="Calibri" w:hAnsi="Calibri" w:cs="Calibri"/>
          <w:sz w:val="24"/>
          <w:szCs w:val="24"/>
        </w:rPr>
        <w:t>four</w:t>
      </w:r>
      <w:r w:rsidRPr="00E41C44">
        <w:rPr>
          <w:rFonts w:ascii="Calibri" w:hAnsi="Calibri" w:cs="Calibri"/>
          <w:sz w:val="24"/>
          <w:szCs w:val="24"/>
        </w:rPr>
        <w:t xml:space="preserve"> years</w:t>
      </w:r>
      <w:r w:rsidRPr="009B4E14">
        <w:rPr>
          <w:rFonts w:ascii="Calibri" w:hAnsi="Calibri" w:cs="Calibri"/>
          <w:sz w:val="24"/>
          <w:szCs w:val="24"/>
        </w:rPr>
        <w:t xml:space="preserve"> based on Contractor performance and CUPA needs.</w:t>
      </w:r>
    </w:p>
    <w:p w14:paraId="2776B858" w14:textId="77777777" w:rsidR="009B4E14" w:rsidRPr="00ED34F9" w:rsidRDefault="009B4E14" w:rsidP="009B4E14">
      <w:pPr>
        <w:ind w:left="1440"/>
        <w:jc w:val="both"/>
        <w:rPr>
          <w:rFonts w:ascii="Calibri" w:hAnsi="Calibri" w:cs="Calibri"/>
          <w:color w:val="FF0000"/>
          <w:sz w:val="24"/>
          <w:szCs w:val="24"/>
        </w:rPr>
      </w:pPr>
    </w:p>
    <w:p w14:paraId="7FD4EDD9" w14:textId="021E629C" w:rsidR="00F9006C" w:rsidRPr="00266DFB" w:rsidRDefault="00F9006C" w:rsidP="000352A4">
      <w:pPr>
        <w:pStyle w:val="Heading2"/>
        <w:rPr>
          <w:sz w:val="24"/>
        </w:rPr>
      </w:pPr>
      <w:bookmarkStart w:id="17" w:name="_Toc339364439"/>
      <w:bookmarkStart w:id="18" w:name="_Toc339364700"/>
      <w:bookmarkStart w:id="19" w:name="_Toc124504221"/>
      <w:r w:rsidRPr="00266DFB">
        <w:rPr>
          <w:sz w:val="24"/>
        </w:rPr>
        <w:lastRenderedPageBreak/>
        <w:t>BACKGROUND</w:t>
      </w:r>
      <w:bookmarkEnd w:id="17"/>
      <w:bookmarkEnd w:id="18"/>
      <w:bookmarkEnd w:id="19"/>
    </w:p>
    <w:p w14:paraId="4A233A4F" w14:textId="25F17178" w:rsidR="007132E0" w:rsidRDefault="007132E0" w:rsidP="001646D5">
      <w:pPr>
        <w:ind w:left="1440"/>
        <w:rPr>
          <w:rFonts w:ascii="Calibri" w:hAnsi="Calibri" w:cs="Calibri"/>
          <w:sz w:val="24"/>
          <w:szCs w:val="24"/>
        </w:rPr>
      </w:pPr>
      <w:r w:rsidRPr="43446DB0">
        <w:rPr>
          <w:rFonts w:ascii="Calibri" w:hAnsi="Calibri" w:cs="Calibri"/>
          <w:sz w:val="24"/>
          <w:szCs w:val="24"/>
        </w:rPr>
        <w:t>ACDEH, as a CUPA, is the regulatory agency that implements administrative</w:t>
      </w:r>
      <w:r w:rsidR="006F59BA" w:rsidRPr="43446DB0">
        <w:rPr>
          <w:rFonts w:ascii="Calibri" w:hAnsi="Calibri" w:cs="Calibri"/>
          <w:sz w:val="24"/>
          <w:szCs w:val="24"/>
        </w:rPr>
        <w:t xml:space="preserve"> </w:t>
      </w:r>
      <w:r w:rsidRPr="43446DB0">
        <w:rPr>
          <w:rFonts w:ascii="Calibri" w:hAnsi="Calibri" w:cs="Calibri"/>
          <w:sz w:val="24"/>
          <w:szCs w:val="24"/>
        </w:rPr>
        <w:t>requirements, permits, inspections and enforcement of hazardous materials laws and</w:t>
      </w:r>
      <w:r w:rsidR="006F59BA" w:rsidRPr="43446DB0">
        <w:rPr>
          <w:rFonts w:ascii="Calibri" w:hAnsi="Calibri" w:cs="Calibri"/>
          <w:sz w:val="24"/>
          <w:szCs w:val="24"/>
        </w:rPr>
        <w:t xml:space="preserve"> </w:t>
      </w:r>
      <w:r w:rsidRPr="43446DB0">
        <w:rPr>
          <w:rFonts w:ascii="Calibri" w:hAnsi="Calibri" w:cs="Calibri"/>
          <w:sz w:val="24"/>
          <w:szCs w:val="24"/>
        </w:rPr>
        <w:t>regulations in Alameda County. ACDEH</w:t>
      </w:r>
      <w:r w:rsidR="00163269" w:rsidRPr="43446DB0">
        <w:rPr>
          <w:rFonts w:ascii="Calibri" w:hAnsi="Calibri" w:cs="Calibri"/>
          <w:sz w:val="24"/>
          <w:szCs w:val="24"/>
        </w:rPr>
        <w:t xml:space="preserve"> </w:t>
      </w:r>
      <w:r w:rsidRPr="43446DB0">
        <w:rPr>
          <w:rFonts w:ascii="Calibri" w:hAnsi="Calibri" w:cs="Calibri"/>
          <w:sz w:val="24"/>
          <w:szCs w:val="24"/>
        </w:rPr>
        <w:t>CUPA has jurisdiction in the cities of Alameda,</w:t>
      </w:r>
      <w:r w:rsidR="006F59BA" w:rsidRPr="43446DB0">
        <w:rPr>
          <w:rFonts w:ascii="Calibri" w:hAnsi="Calibri" w:cs="Calibri"/>
          <w:sz w:val="24"/>
          <w:szCs w:val="24"/>
        </w:rPr>
        <w:t xml:space="preserve"> </w:t>
      </w:r>
      <w:r w:rsidRPr="43446DB0">
        <w:rPr>
          <w:rFonts w:ascii="Calibri" w:hAnsi="Calibri" w:cs="Calibri"/>
          <w:sz w:val="24"/>
          <w:szCs w:val="24"/>
        </w:rPr>
        <w:t>Albany, Castro Valley, Dublin, Emeryville, Newark, Oakland, Piedmont, San Lorenzo,</w:t>
      </w:r>
      <w:r w:rsidR="006F59BA" w:rsidRPr="43446DB0">
        <w:rPr>
          <w:rFonts w:ascii="Calibri" w:hAnsi="Calibri" w:cs="Calibri"/>
          <w:sz w:val="24"/>
          <w:szCs w:val="24"/>
        </w:rPr>
        <w:t xml:space="preserve"> </w:t>
      </w:r>
      <w:r w:rsidRPr="43446DB0">
        <w:rPr>
          <w:rFonts w:ascii="Calibri" w:hAnsi="Calibri" w:cs="Calibri"/>
          <w:sz w:val="24"/>
          <w:szCs w:val="24"/>
        </w:rPr>
        <w:t>Sunol; the unincorporated areas of Fremont, Hayward, Livermore, Pleasanton, and San</w:t>
      </w:r>
      <w:r w:rsidR="006F59BA" w:rsidRPr="43446DB0">
        <w:rPr>
          <w:rFonts w:ascii="Calibri" w:hAnsi="Calibri" w:cs="Calibri"/>
          <w:sz w:val="24"/>
          <w:szCs w:val="24"/>
        </w:rPr>
        <w:t xml:space="preserve"> </w:t>
      </w:r>
      <w:r w:rsidRPr="43446DB0">
        <w:rPr>
          <w:rFonts w:ascii="Calibri" w:hAnsi="Calibri" w:cs="Calibri"/>
          <w:sz w:val="24"/>
          <w:szCs w:val="24"/>
        </w:rPr>
        <w:t>Leandro; and parts of Byron, Mountain House, and Tracy. The CUPA is required by the</w:t>
      </w:r>
      <w:r w:rsidR="006F59BA" w:rsidRPr="43446DB0">
        <w:rPr>
          <w:rFonts w:ascii="Calibri" w:hAnsi="Calibri" w:cs="Calibri"/>
          <w:sz w:val="24"/>
          <w:szCs w:val="24"/>
        </w:rPr>
        <w:t xml:space="preserve"> </w:t>
      </w:r>
      <w:r w:rsidRPr="43446DB0">
        <w:rPr>
          <w:rFonts w:ascii="Calibri" w:hAnsi="Calibri" w:cs="Calibri"/>
          <w:sz w:val="24"/>
          <w:szCs w:val="24"/>
        </w:rPr>
        <w:t>State of California to follow specific requirements mandated by laws and regulations.</w:t>
      </w:r>
    </w:p>
    <w:p w14:paraId="494C3254" w14:textId="77777777" w:rsidR="007132E0" w:rsidRPr="007132E0" w:rsidRDefault="007132E0" w:rsidP="001646D5">
      <w:pPr>
        <w:ind w:left="1440"/>
        <w:rPr>
          <w:rFonts w:ascii="Calibri" w:hAnsi="Calibri" w:cs="Calibri"/>
          <w:sz w:val="24"/>
          <w:szCs w:val="18"/>
        </w:rPr>
      </w:pPr>
    </w:p>
    <w:p w14:paraId="6D67D52A" w14:textId="6778349D" w:rsidR="00206D35" w:rsidRDefault="007132E0" w:rsidP="001646D5">
      <w:pPr>
        <w:ind w:left="1440"/>
        <w:rPr>
          <w:rFonts w:ascii="Calibri" w:hAnsi="Calibri" w:cs="Calibri"/>
          <w:sz w:val="24"/>
          <w:szCs w:val="18"/>
        </w:rPr>
      </w:pPr>
      <w:r w:rsidRPr="007132E0">
        <w:rPr>
          <w:rFonts w:ascii="Calibri" w:hAnsi="Calibri" w:cs="Calibri"/>
          <w:sz w:val="24"/>
          <w:szCs w:val="18"/>
        </w:rPr>
        <w:t xml:space="preserve">There are some requirements that CUPA must comply with but </w:t>
      </w:r>
      <w:r w:rsidR="001646D5">
        <w:rPr>
          <w:rFonts w:ascii="Calibri" w:hAnsi="Calibri" w:cs="Calibri"/>
          <w:sz w:val="24"/>
          <w:szCs w:val="18"/>
        </w:rPr>
        <w:t xml:space="preserve">currently </w:t>
      </w:r>
      <w:r w:rsidRPr="007132E0">
        <w:rPr>
          <w:rFonts w:ascii="Calibri" w:hAnsi="Calibri" w:cs="Calibri"/>
          <w:sz w:val="24"/>
          <w:szCs w:val="18"/>
        </w:rPr>
        <w:t>do not have available</w:t>
      </w:r>
      <w:r w:rsidR="001646D5">
        <w:rPr>
          <w:rFonts w:ascii="Calibri" w:hAnsi="Calibri" w:cs="Calibri"/>
          <w:sz w:val="24"/>
          <w:szCs w:val="18"/>
        </w:rPr>
        <w:t xml:space="preserve"> </w:t>
      </w:r>
      <w:r w:rsidRPr="007132E0">
        <w:rPr>
          <w:rFonts w:ascii="Calibri" w:hAnsi="Calibri" w:cs="Calibri"/>
          <w:sz w:val="24"/>
          <w:szCs w:val="18"/>
        </w:rPr>
        <w:t>staff to complete the work. These requirements include preparation of an Area Plan and</w:t>
      </w:r>
      <w:r w:rsidR="001646D5">
        <w:rPr>
          <w:rFonts w:ascii="Calibri" w:hAnsi="Calibri" w:cs="Calibri"/>
          <w:sz w:val="24"/>
          <w:szCs w:val="18"/>
        </w:rPr>
        <w:t xml:space="preserve"> </w:t>
      </w:r>
      <w:r w:rsidRPr="007132E0">
        <w:rPr>
          <w:rFonts w:ascii="Calibri" w:hAnsi="Calibri" w:cs="Calibri"/>
          <w:sz w:val="24"/>
          <w:szCs w:val="18"/>
        </w:rPr>
        <w:t>As‐Needed Services such as a CIH to oversee methamphetamine/fentanyl contaminated</w:t>
      </w:r>
      <w:r w:rsidR="001646D5">
        <w:rPr>
          <w:rFonts w:ascii="Calibri" w:hAnsi="Calibri" w:cs="Calibri"/>
          <w:sz w:val="24"/>
          <w:szCs w:val="18"/>
        </w:rPr>
        <w:t xml:space="preserve"> </w:t>
      </w:r>
      <w:r w:rsidRPr="007132E0">
        <w:rPr>
          <w:rFonts w:ascii="Calibri" w:hAnsi="Calibri" w:cs="Calibri"/>
          <w:sz w:val="24"/>
          <w:szCs w:val="18"/>
        </w:rPr>
        <w:t>property cleanup and sampling program including preparation of sampling and health</w:t>
      </w:r>
      <w:r w:rsidR="001646D5">
        <w:rPr>
          <w:rFonts w:ascii="Calibri" w:hAnsi="Calibri" w:cs="Calibri"/>
          <w:sz w:val="24"/>
          <w:szCs w:val="18"/>
        </w:rPr>
        <w:t xml:space="preserve"> </w:t>
      </w:r>
      <w:r w:rsidRPr="007132E0">
        <w:rPr>
          <w:rFonts w:ascii="Calibri" w:hAnsi="Calibri" w:cs="Calibri"/>
          <w:sz w:val="24"/>
          <w:szCs w:val="18"/>
        </w:rPr>
        <w:t>and safety plan; engineering capability to consult with CalARP program requirements</w:t>
      </w:r>
      <w:r w:rsidR="001646D5">
        <w:rPr>
          <w:rFonts w:ascii="Calibri" w:hAnsi="Calibri" w:cs="Calibri"/>
          <w:sz w:val="24"/>
          <w:szCs w:val="18"/>
        </w:rPr>
        <w:t xml:space="preserve"> </w:t>
      </w:r>
      <w:r w:rsidRPr="007132E0">
        <w:rPr>
          <w:rFonts w:ascii="Calibri" w:hAnsi="Calibri" w:cs="Calibri"/>
          <w:sz w:val="24"/>
          <w:szCs w:val="18"/>
        </w:rPr>
        <w:t>including hazard and operability (HAZOP) analysis, Management of Change (MOC),</w:t>
      </w:r>
      <w:r w:rsidR="001646D5">
        <w:rPr>
          <w:rFonts w:ascii="Calibri" w:hAnsi="Calibri" w:cs="Calibri"/>
          <w:sz w:val="24"/>
          <w:szCs w:val="18"/>
        </w:rPr>
        <w:t xml:space="preserve"> </w:t>
      </w:r>
      <w:r w:rsidRPr="007132E0">
        <w:rPr>
          <w:rFonts w:ascii="Calibri" w:hAnsi="Calibri" w:cs="Calibri"/>
          <w:sz w:val="24"/>
          <w:szCs w:val="18"/>
        </w:rPr>
        <w:t>Process Hazard Analysis (PHA), offsite consequence analysis and plume modeling; a</w:t>
      </w:r>
      <w:r w:rsidR="001646D5">
        <w:rPr>
          <w:rFonts w:ascii="Calibri" w:hAnsi="Calibri" w:cs="Calibri"/>
          <w:sz w:val="24"/>
          <w:szCs w:val="18"/>
        </w:rPr>
        <w:t xml:space="preserve"> </w:t>
      </w:r>
      <w:r w:rsidRPr="007132E0">
        <w:rPr>
          <w:rFonts w:ascii="Calibri" w:hAnsi="Calibri" w:cs="Calibri"/>
          <w:sz w:val="24"/>
          <w:szCs w:val="18"/>
        </w:rPr>
        <w:t>chemist to validate and interpret laboratory results, and preparation of legal documents</w:t>
      </w:r>
      <w:r w:rsidR="001646D5">
        <w:rPr>
          <w:rFonts w:ascii="Calibri" w:hAnsi="Calibri" w:cs="Calibri"/>
          <w:sz w:val="24"/>
          <w:szCs w:val="18"/>
        </w:rPr>
        <w:t xml:space="preserve"> </w:t>
      </w:r>
      <w:r w:rsidRPr="007132E0">
        <w:rPr>
          <w:rFonts w:ascii="Calibri" w:hAnsi="Calibri" w:cs="Calibri"/>
          <w:sz w:val="24"/>
          <w:szCs w:val="18"/>
        </w:rPr>
        <w:t>and legislation compliance consultation from a CUPA enforcement or legal background</w:t>
      </w:r>
      <w:r w:rsidR="001646D5">
        <w:rPr>
          <w:rFonts w:ascii="Calibri" w:hAnsi="Calibri" w:cs="Calibri"/>
          <w:sz w:val="24"/>
          <w:szCs w:val="18"/>
        </w:rPr>
        <w:t xml:space="preserve"> </w:t>
      </w:r>
      <w:r w:rsidRPr="007132E0">
        <w:rPr>
          <w:rFonts w:ascii="Calibri" w:hAnsi="Calibri" w:cs="Calibri"/>
          <w:sz w:val="24"/>
          <w:szCs w:val="18"/>
        </w:rPr>
        <w:t>such as a paralegal. These requirements are part of the CUPA program implementation</w:t>
      </w:r>
      <w:r w:rsidR="001646D5">
        <w:rPr>
          <w:rFonts w:ascii="Calibri" w:hAnsi="Calibri" w:cs="Calibri"/>
          <w:sz w:val="24"/>
          <w:szCs w:val="18"/>
        </w:rPr>
        <w:t xml:space="preserve"> </w:t>
      </w:r>
      <w:r w:rsidRPr="007132E0">
        <w:rPr>
          <w:rFonts w:ascii="Calibri" w:hAnsi="Calibri" w:cs="Calibri"/>
          <w:sz w:val="24"/>
          <w:szCs w:val="18"/>
        </w:rPr>
        <w:t xml:space="preserve">which is evaluated by the state every three </w:t>
      </w:r>
      <w:r w:rsidR="005118C4">
        <w:rPr>
          <w:rFonts w:ascii="Calibri" w:hAnsi="Calibri" w:cs="Calibri"/>
          <w:sz w:val="24"/>
          <w:szCs w:val="18"/>
        </w:rPr>
        <w:t xml:space="preserve">(3) </w:t>
      </w:r>
      <w:r w:rsidRPr="007132E0">
        <w:rPr>
          <w:rFonts w:ascii="Calibri" w:hAnsi="Calibri" w:cs="Calibri"/>
          <w:sz w:val="24"/>
          <w:szCs w:val="18"/>
        </w:rPr>
        <w:t>years.</w:t>
      </w:r>
    </w:p>
    <w:p w14:paraId="314453EB" w14:textId="77777777" w:rsidR="007132E0" w:rsidRPr="007132E0" w:rsidRDefault="007132E0" w:rsidP="007132E0">
      <w:pPr>
        <w:ind w:left="1440"/>
        <w:jc w:val="both"/>
        <w:rPr>
          <w:rFonts w:ascii="Calibri" w:hAnsi="Calibri" w:cs="Calibri"/>
          <w:sz w:val="22"/>
          <w:szCs w:val="18"/>
        </w:rPr>
      </w:pPr>
    </w:p>
    <w:p w14:paraId="3ED16CAE" w14:textId="77777777" w:rsidR="00F9006C" w:rsidRPr="00266DFB" w:rsidRDefault="00502F47" w:rsidP="004516E7">
      <w:pPr>
        <w:pStyle w:val="Heading2"/>
        <w:rPr>
          <w:sz w:val="24"/>
        </w:rPr>
      </w:pPr>
      <w:bookmarkStart w:id="20" w:name="_Toc339364440"/>
      <w:bookmarkStart w:id="21" w:name="_Toc339364701"/>
      <w:bookmarkStart w:id="22" w:name="_Toc124504222"/>
      <w:r w:rsidRPr="00266DFB">
        <w:rPr>
          <w:sz w:val="24"/>
        </w:rPr>
        <w:t>BIDDER</w:t>
      </w:r>
      <w:r w:rsidR="00F9006C" w:rsidRPr="00266DFB">
        <w:rPr>
          <w:sz w:val="24"/>
        </w:rPr>
        <w:t xml:space="preserve"> QUALIFICATIONS</w:t>
      </w:r>
      <w:bookmarkEnd w:id="20"/>
      <w:bookmarkEnd w:id="21"/>
      <w:bookmarkEnd w:id="22"/>
    </w:p>
    <w:p w14:paraId="40740173" w14:textId="77777777" w:rsidR="00F9006C" w:rsidRPr="00266DFB" w:rsidRDefault="00502F47" w:rsidP="00A86407">
      <w:pPr>
        <w:pStyle w:val="Item1"/>
        <w:rPr>
          <w:sz w:val="24"/>
        </w:rPr>
      </w:pPr>
      <w:bookmarkStart w:id="23" w:name="_Hlk123051239"/>
      <w:r w:rsidRPr="00266DFB">
        <w:rPr>
          <w:sz w:val="24"/>
        </w:rPr>
        <w:t>BIDDER</w:t>
      </w:r>
      <w:r w:rsidR="00F9006C" w:rsidRPr="00266DFB">
        <w:rPr>
          <w:sz w:val="24"/>
        </w:rPr>
        <w:t xml:space="preserve"> Minimum Qualifications</w:t>
      </w:r>
    </w:p>
    <w:p w14:paraId="62630AF9" w14:textId="51A323E2" w:rsidR="00F9006C" w:rsidRPr="00A85450" w:rsidRDefault="00502F47" w:rsidP="00021091">
      <w:pPr>
        <w:pStyle w:val="Itema"/>
        <w:numPr>
          <w:ilvl w:val="0"/>
          <w:numId w:val="22"/>
        </w:numPr>
        <w:ind w:hanging="720"/>
      </w:pPr>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w:t>
      </w:r>
      <w:r w:rsidR="00F9006C" w:rsidRPr="00B46BA2">
        <w:rPr>
          <w:sz w:val="24"/>
          <w:szCs w:val="24"/>
        </w:rPr>
        <w:t xml:space="preserve">providing </w:t>
      </w:r>
      <w:r w:rsidR="007132E0" w:rsidRPr="00B46BA2">
        <w:rPr>
          <w:sz w:val="24"/>
          <w:szCs w:val="24"/>
        </w:rPr>
        <w:t>CUPA Area Plan preparation</w:t>
      </w:r>
      <w:r w:rsidR="00F9006C" w:rsidRPr="00B46BA2">
        <w:rPr>
          <w:sz w:val="24"/>
          <w:szCs w:val="24"/>
        </w:rPr>
        <w:t xml:space="preserve"> services </w:t>
      </w:r>
      <w:r w:rsidR="00F9006C" w:rsidRPr="00C45418">
        <w:rPr>
          <w:sz w:val="24"/>
          <w:szCs w:val="24"/>
        </w:rPr>
        <w:t xml:space="preserve">for at least </w:t>
      </w:r>
      <w:r w:rsidR="007132E0">
        <w:rPr>
          <w:sz w:val="24"/>
          <w:szCs w:val="24"/>
        </w:rPr>
        <w:t>two (2) CUPAs and As-Needed Services for at least three (3) years,</w:t>
      </w:r>
      <w:r w:rsidR="007859E4" w:rsidRPr="00C45418">
        <w:rPr>
          <w:sz w:val="24"/>
          <w:szCs w:val="24"/>
        </w:rPr>
        <w:t xml:space="preserve"> which must be clearly stated or demonstrated in the bid response</w:t>
      </w:r>
      <w:r w:rsidR="004D64CD">
        <w:rPr>
          <w:sz w:val="24"/>
          <w:szCs w:val="24"/>
        </w:rPr>
        <w:t xml:space="preserve"> and </w:t>
      </w:r>
      <w:r w:rsidR="00ED0EB4">
        <w:rPr>
          <w:sz w:val="24"/>
          <w:szCs w:val="24"/>
        </w:rPr>
        <w:t>references.</w:t>
      </w:r>
      <w:r w:rsidR="007859E4" w:rsidRPr="00C45418">
        <w:rPr>
          <w:sz w:val="24"/>
          <w:szCs w:val="24"/>
        </w:rPr>
        <w:t xml:space="preserve"> </w:t>
      </w:r>
    </w:p>
    <w:p w14:paraId="0CA8E1E1" w14:textId="1756AF5E" w:rsidR="00F9006C" w:rsidRPr="0012434A" w:rsidRDefault="00EC02DC" w:rsidP="00021091">
      <w:pPr>
        <w:pStyle w:val="Itema"/>
        <w:numPr>
          <w:ilvl w:val="0"/>
          <w:numId w:val="22"/>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4" w:name="_Hlk106375751"/>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w:t>
      </w:r>
      <w:r w:rsidR="00F92979">
        <w:rPr>
          <w:sz w:val="24"/>
        </w:rPr>
        <w:t xml:space="preserve">the </w:t>
      </w:r>
      <w:r w:rsidRPr="00356299">
        <w:rPr>
          <w:sz w:val="24"/>
        </w:rPr>
        <w:t>County.</w:t>
      </w:r>
      <w:bookmarkEnd w:id="24"/>
      <w:r w:rsidR="00AF625B">
        <w:rPr>
          <w:sz w:val="24"/>
          <w:szCs w:val="18"/>
        </w:rPr>
        <w:t xml:space="preserve"> </w:t>
      </w:r>
    </w:p>
    <w:p w14:paraId="45EE2C09" w14:textId="28856F28" w:rsidR="00F9006C" w:rsidRPr="00266DFB" w:rsidRDefault="00F9006C" w:rsidP="000352A4">
      <w:pPr>
        <w:pStyle w:val="Heading2"/>
        <w:rPr>
          <w:sz w:val="24"/>
        </w:rPr>
      </w:pPr>
      <w:bookmarkStart w:id="25" w:name="_Toc124504223"/>
      <w:bookmarkEnd w:id="23"/>
      <w:r w:rsidRPr="00266DFB">
        <w:rPr>
          <w:sz w:val="24"/>
        </w:rPr>
        <w:t>S</w:t>
      </w:r>
      <w:r w:rsidR="00017184" w:rsidRPr="00266DFB">
        <w:rPr>
          <w:sz w:val="24"/>
        </w:rPr>
        <w:t>PECIFIC REQUIREMENTS</w:t>
      </w:r>
      <w:bookmarkEnd w:id="25"/>
    </w:p>
    <w:p w14:paraId="5C2C833A" w14:textId="69156CF1" w:rsidR="006C28FA" w:rsidRPr="004A77DA" w:rsidRDefault="006C28FA" w:rsidP="00A532A0">
      <w:pPr>
        <w:pStyle w:val="ListParagraph"/>
        <w:numPr>
          <w:ilvl w:val="0"/>
          <w:numId w:val="52"/>
        </w:numPr>
        <w:ind w:left="1980" w:hanging="540"/>
        <w:rPr>
          <w:rFonts w:ascii="Calibri" w:hAnsi="Calibri" w:cs="Calibri"/>
          <w:sz w:val="24"/>
        </w:rPr>
      </w:pPr>
      <w:r w:rsidRPr="004A77DA">
        <w:rPr>
          <w:rFonts w:ascii="Calibri" w:hAnsi="Calibri" w:cs="Calibri"/>
          <w:sz w:val="24"/>
        </w:rPr>
        <w:t>The Contractor must:</w:t>
      </w:r>
    </w:p>
    <w:p w14:paraId="76014D3D" w14:textId="77777777" w:rsidR="000914BE" w:rsidRPr="00B46BA2" w:rsidRDefault="000914BE" w:rsidP="00E239C3">
      <w:pPr>
        <w:ind w:left="1440"/>
        <w:rPr>
          <w:rFonts w:ascii="Calibri" w:hAnsi="Calibri" w:cs="Calibri"/>
          <w:sz w:val="24"/>
        </w:rPr>
      </w:pPr>
    </w:p>
    <w:p w14:paraId="03AABEAF" w14:textId="39A54CAA" w:rsidR="00D11417" w:rsidRPr="00B46BA2" w:rsidRDefault="006C28FA" w:rsidP="00A532A0">
      <w:pPr>
        <w:pStyle w:val="ListParagraph"/>
        <w:numPr>
          <w:ilvl w:val="0"/>
          <w:numId w:val="35"/>
        </w:numPr>
        <w:ind w:left="2430" w:hanging="450"/>
        <w:rPr>
          <w:rFonts w:ascii="Calibri" w:hAnsi="Calibri" w:cs="Calibri"/>
          <w:sz w:val="24"/>
        </w:rPr>
      </w:pPr>
      <w:r w:rsidRPr="00B46BA2">
        <w:rPr>
          <w:rFonts w:ascii="Calibri" w:hAnsi="Calibri" w:cs="Calibri"/>
          <w:sz w:val="24"/>
        </w:rPr>
        <w:t>P</w:t>
      </w:r>
      <w:r w:rsidR="00E239C3" w:rsidRPr="00B46BA2">
        <w:rPr>
          <w:rFonts w:ascii="Calibri" w:hAnsi="Calibri" w:cs="Calibri"/>
          <w:sz w:val="24"/>
        </w:rPr>
        <w:t>repare an Area Plan for the CUPA according to HSC § 25503 and</w:t>
      </w:r>
      <w:r w:rsidR="00021091" w:rsidRPr="00B46BA2">
        <w:rPr>
          <w:rFonts w:ascii="Calibri" w:hAnsi="Calibri" w:cs="Calibri"/>
          <w:sz w:val="24"/>
        </w:rPr>
        <w:t xml:space="preserve"> </w:t>
      </w:r>
      <w:r w:rsidR="00E239C3" w:rsidRPr="00B46BA2">
        <w:rPr>
          <w:rFonts w:ascii="Calibri" w:hAnsi="Calibri" w:cs="Calibri"/>
          <w:sz w:val="24"/>
        </w:rPr>
        <w:t>CCR Title 19 ‐ Public Safety, Division 2, Chapter 4, Article 3.</w:t>
      </w:r>
    </w:p>
    <w:p w14:paraId="6F7C7298" w14:textId="66C7F324" w:rsidR="006C28FA" w:rsidRPr="00B46BA2" w:rsidRDefault="006C28FA" w:rsidP="0032072B">
      <w:pPr>
        <w:ind w:left="2160" w:hanging="720"/>
        <w:rPr>
          <w:rFonts w:ascii="Calibri" w:hAnsi="Calibri" w:cs="Calibri"/>
          <w:sz w:val="24"/>
        </w:rPr>
      </w:pPr>
    </w:p>
    <w:p w14:paraId="2EAB40AD" w14:textId="1900A155" w:rsidR="006C28FA" w:rsidRPr="00B46BA2" w:rsidRDefault="006C28FA" w:rsidP="00A532A0">
      <w:pPr>
        <w:pStyle w:val="ListParagraph"/>
        <w:numPr>
          <w:ilvl w:val="0"/>
          <w:numId w:val="35"/>
        </w:numPr>
        <w:ind w:left="2430" w:hanging="450"/>
        <w:rPr>
          <w:rFonts w:ascii="Calibri" w:hAnsi="Calibri" w:cs="Calibri"/>
          <w:sz w:val="24"/>
        </w:rPr>
      </w:pPr>
      <w:r w:rsidRPr="00B46BA2">
        <w:rPr>
          <w:rFonts w:ascii="Calibri" w:hAnsi="Calibri" w:cs="Calibri"/>
          <w:sz w:val="24"/>
        </w:rPr>
        <w:t>B</w:t>
      </w:r>
      <w:r w:rsidR="00E239C3" w:rsidRPr="00B46BA2">
        <w:rPr>
          <w:rFonts w:ascii="Calibri" w:hAnsi="Calibri" w:cs="Calibri"/>
          <w:sz w:val="24"/>
        </w:rPr>
        <w:t>e</w:t>
      </w:r>
      <w:r w:rsidRPr="00B46BA2">
        <w:rPr>
          <w:rFonts w:ascii="Calibri" w:hAnsi="Calibri" w:cs="Calibri"/>
          <w:sz w:val="24"/>
        </w:rPr>
        <w:t xml:space="preserve"> </w:t>
      </w:r>
      <w:r w:rsidR="00E239C3" w:rsidRPr="00B46BA2">
        <w:rPr>
          <w:rFonts w:ascii="Calibri" w:hAnsi="Calibri" w:cs="Calibri"/>
          <w:sz w:val="24"/>
        </w:rPr>
        <w:t>responsible for gathering the information to prepare the Area Plan, the accuracy and</w:t>
      </w:r>
      <w:r w:rsidR="00021091" w:rsidRPr="00B46BA2">
        <w:rPr>
          <w:rFonts w:ascii="Calibri" w:hAnsi="Calibri" w:cs="Calibri"/>
          <w:sz w:val="24"/>
        </w:rPr>
        <w:t xml:space="preserve"> </w:t>
      </w:r>
      <w:r w:rsidR="00E239C3" w:rsidRPr="00B46BA2">
        <w:rPr>
          <w:rFonts w:ascii="Calibri" w:hAnsi="Calibri" w:cs="Calibri"/>
          <w:sz w:val="24"/>
        </w:rPr>
        <w:t xml:space="preserve">completeness of the Area Plan. </w:t>
      </w:r>
    </w:p>
    <w:p w14:paraId="591B80ED" w14:textId="77777777" w:rsidR="00D11417" w:rsidRPr="00B46BA2" w:rsidRDefault="00D11417" w:rsidP="00A532A0">
      <w:pPr>
        <w:pStyle w:val="ListParagraph"/>
        <w:ind w:left="2430"/>
        <w:rPr>
          <w:rFonts w:ascii="Calibri" w:hAnsi="Calibri" w:cs="Calibri"/>
          <w:sz w:val="24"/>
        </w:rPr>
      </w:pPr>
    </w:p>
    <w:p w14:paraId="49449876" w14:textId="182B3393" w:rsidR="006C28FA" w:rsidRPr="00B46BA2" w:rsidRDefault="006C28FA" w:rsidP="00A532A0">
      <w:pPr>
        <w:pStyle w:val="ListParagraph"/>
        <w:numPr>
          <w:ilvl w:val="0"/>
          <w:numId w:val="35"/>
        </w:numPr>
        <w:ind w:left="2430" w:hanging="450"/>
        <w:rPr>
          <w:rFonts w:ascii="Calibri" w:hAnsi="Calibri" w:cs="Calibri"/>
          <w:sz w:val="24"/>
        </w:rPr>
      </w:pPr>
      <w:r w:rsidRPr="00B46BA2">
        <w:rPr>
          <w:rFonts w:ascii="Calibri" w:hAnsi="Calibri" w:cs="Calibri"/>
          <w:sz w:val="24"/>
        </w:rPr>
        <w:t>S</w:t>
      </w:r>
      <w:r w:rsidR="00E239C3" w:rsidRPr="00B46BA2">
        <w:rPr>
          <w:rFonts w:ascii="Calibri" w:hAnsi="Calibri" w:cs="Calibri"/>
          <w:sz w:val="24"/>
        </w:rPr>
        <w:t>ubmit to the CUPA a milestone</w:t>
      </w:r>
      <w:r w:rsidRPr="00B46BA2">
        <w:rPr>
          <w:rFonts w:ascii="Calibri" w:hAnsi="Calibri" w:cs="Calibri"/>
          <w:sz w:val="24"/>
        </w:rPr>
        <w:t xml:space="preserve"> </w:t>
      </w:r>
      <w:r w:rsidR="00E239C3" w:rsidRPr="00B46BA2">
        <w:rPr>
          <w:rFonts w:ascii="Calibri" w:hAnsi="Calibri" w:cs="Calibri"/>
          <w:sz w:val="24"/>
        </w:rPr>
        <w:t>schedule for completion of the Area Plan</w:t>
      </w:r>
      <w:r w:rsidRPr="00B46BA2">
        <w:rPr>
          <w:rFonts w:ascii="Calibri" w:hAnsi="Calibri" w:cs="Calibri"/>
          <w:sz w:val="24"/>
        </w:rPr>
        <w:t xml:space="preserve"> and</w:t>
      </w:r>
      <w:r w:rsidR="00E239C3" w:rsidRPr="00B46BA2">
        <w:rPr>
          <w:rFonts w:ascii="Calibri" w:hAnsi="Calibri" w:cs="Calibri"/>
          <w:sz w:val="24"/>
        </w:rPr>
        <w:t xml:space="preserve"> a draft of the Area Plan for review.</w:t>
      </w:r>
    </w:p>
    <w:p w14:paraId="33B38571" w14:textId="77777777" w:rsidR="00D11417" w:rsidRPr="00B46BA2" w:rsidRDefault="00D11417" w:rsidP="00A532A0">
      <w:pPr>
        <w:pStyle w:val="ListParagraph"/>
        <w:ind w:left="2430"/>
        <w:rPr>
          <w:rFonts w:ascii="Calibri" w:hAnsi="Calibri" w:cs="Calibri"/>
          <w:sz w:val="24"/>
        </w:rPr>
      </w:pPr>
    </w:p>
    <w:p w14:paraId="2F872AB5" w14:textId="7DA9ED5A" w:rsidR="00D11417" w:rsidRPr="00B46BA2" w:rsidRDefault="006C28FA" w:rsidP="00A532A0">
      <w:pPr>
        <w:pStyle w:val="ListParagraph"/>
        <w:numPr>
          <w:ilvl w:val="0"/>
          <w:numId w:val="35"/>
        </w:numPr>
        <w:ind w:left="2430" w:hanging="450"/>
        <w:rPr>
          <w:rFonts w:ascii="Calibri" w:hAnsi="Calibri" w:cs="Calibri"/>
          <w:sz w:val="24"/>
        </w:rPr>
      </w:pPr>
      <w:r w:rsidRPr="00B46BA2">
        <w:rPr>
          <w:rFonts w:ascii="Calibri" w:hAnsi="Calibri" w:cs="Calibri"/>
          <w:sz w:val="24"/>
        </w:rPr>
        <w:t>A</w:t>
      </w:r>
      <w:r w:rsidR="00E239C3" w:rsidRPr="00B46BA2">
        <w:rPr>
          <w:rFonts w:ascii="Calibri" w:hAnsi="Calibri" w:cs="Calibri"/>
          <w:sz w:val="24"/>
        </w:rPr>
        <w:t>ddress all CUPA</w:t>
      </w:r>
      <w:r w:rsidRPr="00B46BA2">
        <w:rPr>
          <w:rFonts w:ascii="Calibri" w:hAnsi="Calibri" w:cs="Calibri"/>
          <w:sz w:val="24"/>
        </w:rPr>
        <w:t xml:space="preserve"> </w:t>
      </w:r>
      <w:r w:rsidR="00E239C3" w:rsidRPr="00B46BA2">
        <w:rPr>
          <w:rFonts w:ascii="Calibri" w:hAnsi="Calibri" w:cs="Calibri"/>
          <w:sz w:val="24"/>
        </w:rPr>
        <w:t>comments/edits and update the Area Plan accordingly</w:t>
      </w:r>
      <w:r w:rsidR="00CE109A">
        <w:rPr>
          <w:rFonts w:ascii="Calibri" w:hAnsi="Calibri" w:cs="Calibri"/>
          <w:sz w:val="24"/>
        </w:rPr>
        <w:t>.</w:t>
      </w:r>
      <w:r w:rsidR="00D11417" w:rsidRPr="00B46BA2">
        <w:rPr>
          <w:rFonts w:ascii="Calibri" w:hAnsi="Calibri" w:cs="Calibri"/>
          <w:sz w:val="24"/>
        </w:rPr>
        <w:t xml:space="preserve"> </w:t>
      </w:r>
      <w:r w:rsidR="00CE109A">
        <w:rPr>
          <w:rFonts w:ascii="Calibri" w:hAnsi="Calibri" w:cs="Calibri"/>
          <w:sz w:val="24"/>
        </w:rPr>
        <w:t xml:space="preserve"> A</w:t>
      </w:r>
      <w:r w:rsidR="00CE109A" w:rsidRPr="00B46BA2">
        <w:rPr>
          <w:rFonts w:ascii="Calibri" w:hAnsi="Calibri" w:cs="Calibri"/>
          <w:sz w:val="24"/>
        </w:rPr>
        <w:t xml:space="preserve"> </w:t>
      </w:r>
      <w:r w:rsidR="00E239C3" w:rsidRPr="00B46BA2">
        <w:rPr>
          <w:rFonts w:ascii="Calibri" w:hAnsi="Calibri" w:cs="Calibri"/>
          <w:sz w:val="24"/>
        </w:rPr>
        <w:t>final Area Plan and all files</w:t>
      </w:r>
      <w:r w:rsidR="00D11417" w:rsidRPr="00B46BA2">
        <w:rPr>
          <w:rFonts w:ascii="Calibri" w:hAnsi="Calibri" w:cs="Calibri"/>
          <w:sz w:val="24"/>
        </w:rPr>
        <w:t xml:space="preserve"> </w:t>
      </w:r>
      <w:r w:rsidR="00E239C3" w:rsidRPr="00B46BA2">
        <w:rPr>
          <w:rFonts w:ascii="Calibri" w:hAnsi="Calibri" w:cs="Calibri"/>
          <w:sz w:val="24"/>
        </w:rPr>
        <w:t xml:space="preserve">must be submitted to the CUPA within six (6) months of the start of the contract. </w:t>
      </w:r>
    </w:p>
    <w:p w14:paraId="00059EC5" w14:textId="77777777" w:rsidR="00D11417" w:rsidRPr="00B46BA2" w:rsidRDefault="00D11417" w:rsidP="00A532A0">
      <w:pPr>
        <w:pStyle w:val="ListParagraph"/>
        <w:ind w:left="2430"/>
        <w:rPr>
          <w:rFonts w:ascii="Calibri" w:hAnsi="Calibri" w:cs="Calibri"/>
          <w:sz w:val="24"/>
        </w:rPr>
      </w:pPr>
    </w:p>
    <w:p w14:paraId="3920E827" w14:textId="00833587" w:rsidR="00F9006C" w:rsidRPr="00B46BA2" w:rsidRDefault="003F29F1" w:rsidP="00A532A0">
      <w:pPr>
        <w:pStyle w:val="ListParagraph"/>
        <w:numPr>
          <w:ilvl w:val="0"/>
          <w:numId w:val="35"/>
        </w:numPr>
        <w:ind w:left="2430" w:hanging="450"/>
        <w:rPr>
          <w:rFonts w:ascii="Calibri" w:hAnsi="Calibri" w:cs="Calibri"/>
          <w:sz w:val="24"/>
        </w:rPr>
      </w:pPr>
      <w:r>
        <w:rPr>
          <w:rFonts w:ascii="Calibri" w:hAnsi="Calibri" w:cs="Calibri"/>
          <w:sz w:val="24"/>
        </w:rPr>
        <w:t>Submit t</w:t>
      </w:r>
      <w:r w:rsidR="0032072B" w:rsidRPr="00B46BA2">
        <w:rPr>
          <w:rFonts w:ascii="Calibri" w:hAnsi="Calibri" w:cs="Calibri"/>
          <w:sz w:val="24"/>
        </w:rPr>
        <w:t>he</w:t>
      </w:r>
      <w:r w:rsidR="00D11417" w:rsidRPr="00B46BA2">
        <w:rPr>
          <w:rFonts w:ascii="Calibri" w:hAnsi="Calibri" w:cs="Calibri"/>
          <w:sz w:val="24"/>
        </w:rPr>
        <w:t xml:space="preserve"> </w:t>
      </w:r>
      <w:r w:rsidR="00E239C3" w:rsidRPr="00B46BA2">
        <w:rPr>
          <w:rFonts w:ascii="Calibri" w:hAnsi="Calibri" w:cs="Calibri"/>
          <w:sz w:val="24"/>
        </w:rPr>
        <w:t>final Area Plan in PDF format and all source and supporting files such as Word</w:t>
      </w:r>
      <w:r w:rsidR="00D11417" w:rsidRPr="00B46BA2">
        <w:rPr>
          <w:rFonts w:ascii="Calibri" w:hAnsi="Calibri" w:cs="Calibri"/>
          <w:sz w:val="24"/>
        </w:rPr>
        <w:t xml:space="preserve"> </w:t>
      </w:r>
      <w:r w:rsidR="00E239C3" w:rsidRPr="00B46BA2">
        <w:rPr>
          <w:rFonts w:ascii="Calibri" w:hAnsi="Calibri" w:cs="Calibri"/>
          <w:sz w:val="24"/>
        </w:rPr>
        <w:t>documents that may be edited, modified, etc. to recreate the Area Plan to the CUPA. No data, information, files, records, etc.</w:t>
      </w:r>
      <w:r w:rsidR="00021091" w:rsidRPr="00B46BA2">
        <w:rPr>
          <w:rFonts w:ascii="Calibri" w:hAnsi="Calibri" w:cs="Calibri"/>
          <w:sz w:val="24"/>
        </w:rPr>
        <w:t xml:space="preserve"> </w:t>
      </w:r>
      <w:r w:rsidR="00E239C3" w:rsidRPr="00B46BA2">
        <w:rPr>
          <w:rFonts w:ascii="Calibri" w:hAnsi="Calibri" w:cs="Calibri"/>
          <w:sz w:val="24"/>
        </w:rPr>
        <w:t>obtained, received, etc. during this contract shall be kept, used, sold,</w:t>
      </w:r>
      <w:r w:rsidR="00021091" w:rsidRPr="00B46BA2">
        <w:rPr>
          <w:rFonts w:ascii="Calibri" w:hAnsi="Calibri" w:cs="Calibri"/>
          <w:sz w:val="24"/>
        </w:rPr>
        <w:t xml:space="preserve"> </w:t>
      </w:r>
      <w:r w:rsidR="00E239C3" w:rsidRPr="00B46BA2">
        <w:rPr>
          <w:rFonts w:ascii="Calibri" w:hAnsi="Calibri" w:cs="Calibri"/>
          <w:sz w:val="24"/>
        </w:rPr>
        <w:t>etc. by the Contractor.</w:t>
      </w:r>
    </w:p>
    <w:p w14:paraId="4A31AF35" w14:textId="355A48C5" w:rsidR="00E239C3" w:rsidRDefault="00E239C3" w:rsidP="00E239C3">
      <w:pPr>
        <w:ind w:left="1440"/>
        <w:rPr>
          <w:rFonts w:ascii="Calibri" w:hAnsi="Calibri" w:cs="Calibri"/>
          <w:color w:val="FF0000"/>
          <w:sz w:val="24"/>
        </w:rPr>
      </w:pPr>
    </w:p>
    <w:p w14:paraId="4EFCD5C2" w14:textId="394325ED" w:rsidR="00E239C3" w:rsidRPr="004A77DA" w:rsidRDefault="00E239C3" w:rsidP="00A532A0">
      <w:pPr>
        <w:pStyle w:val="ListParagraph"/>
        <w:numPr>
          <w:ilvl w:val="0"/>
          <w:numId w:val="52"/>
        </w:numPr>
        <w:ind w:left="1980" w:hanging="540"/>
        <w:rPr>
          <w:rFonts w:ascii="Calibri" w:hAnsi="Calibri" w:cs="Calibri"/>
          <w:sz w:val="24"/>
        </w:rPr>
      </w:pPr>
      <w:r w:rsidRPr="004A77DA">
        <w:rPr>
          <w:rFonts w:ascii="Calibri" w:hAnsi="Calibri" w:cs="Calibri"/>
          <w:sz w:val="24"/>
        </w:rPr>
        <w:t>As‐Needed Services:</w:t>
      </w:r>
    </w:p>
    <w:p w14:paraId="5EECA5DC" w14:textId="77777777" w:rsidR="00A84C53" w:rsidRPr="00E239C3" w:rsidRDefault="00A84C53" w:rsidP="00E239C3">
      <w:pPr>
        <w:ind w:left="1440"/>
        <w:rPr>
          <w:rFonts w:ascii="Calibri" w:hAnsi="Calibri" w:cs="Calibri"/>
          <w:sz w:val="24"/>
        </w:rPr>
      </w:pPr>
    </w:p>
    <w:p w14:paraId="123298D1" w14:textId="53861F3C" w:rsidR="002838E6" w:rsidRDefault="00E239C3" w:rsidP="009A76FC">
      <w:pPr>
        <w:pStyle w:val="ListParagraph"/>
        <w:numPr>
          <w:ilvl w:val="0"/>
          <w:numId w:val="45"/>
        </w:numPr>
        <w:ind w:left="2430" w:hanging="450"/>
        <w:rPr>
          <w:rFonts w:ascii="Calibri" w:hAnsi="Calibri" w:cs="Calibri"/>
          <w:sz w:val="24"/>
        </w:rPr>
      </w:pPr>
      <w:r w:rsidRPr="00650D03">
        <w:rPr>
          <w:rFonts w:ascii="Calibri" w:hAnsi="Calibri" w:cs="Calibri"/>
          <w:sz w:val="24"/>
        </w:rPr>
        <w:t xml:space="preserve">Methamphetamine/fentanyl contaminated property cleanup </w:t>
      </w:r>
    </w:p>
    <w:p w14:paraId="72D09D6A" w14:textId="77777777" w:rsidR="00AC61D8" w:rsidRDefault="00AC61D8" w:rsidP="00AC61D8">
      <w:pPr>
        <w:pStyle w:val="ListParagraph"/>
        <w:ind w:left="2430"/>
        <w:rPr>
          <w:rFonts w:ascii="Calibri" w:hAnsi="Calibri" w:cs="Calibri"/>
          <w:sz w:val="24"/>
        </w:rPr>
      </w:pPr>
    </w:p>
    <w:p w14:paraId="4EB7AB18" w14:textId="5AAE2CBB" w:rsidR="00E239C3" w:rsidRPr="00650D03" w:rsidRDefault="00E239C3" w:rsidP="002838E6">
      <w:pPr>
        <w:pStyle w:val="ListParagraph"/>
        <w:ind w:left="2430"/>
        <w:rPr>
          <w:rFonts w:ascii="Calibri" w:hAnsi="Calibri" w:cs="Calibri"/>
          <w:sz w:val="24"/>
        </w:rPr>
      </w:pPr>
      <w:r w:rsidRPr="00650D03">
        <w:rPr>
          <w:rFonts w:ascii="Calibri" w:hAnsi="Calibri" w:cs="Calibri"/>
          <w:sz w:val="24"/>
        </w:rPr>
        <w:t xml:space="preserve">The Contractor </w:t>
      </w:r>
      <w:r w:rsidR="00CE2E7E">
        <w:rPr>
          <w:rFonts w:ascii="Calibri" w:hAnsi="Calibri" w:cs="Calibri"/>
          <w:sz w:val="24"/>
        </w:rPr>
        <w:t>must</w:t>
      </w:r>
      <w:r w:rsidR="000914BE" w:rsidRPr="00650D03">
        <w:rPr>
          <w:rFonts w:ascii="Calibri" w:hAnsi="Calibri" w:cs="Calibri"/>
          <w:sz w:val="24"/>
        </w:rPr>
        <w:t xml:space="preserve"> </w:t>
      </w:r>
      <w:r w:rsidRPr="00650D03">
        <w:rPr>
          <w:rFonts w:ascii="Calibri" w:hAnsi="Calibri" w:cs="Calibri"/>
          <w:sz w:val="24"/>
        </w:rPr>
        <w:t>provide a CIH to inspect the property within five (5) working days after receiving</w:t>
      </w:r>
      <w:r w:rsidR="000914BE" w:rsidRPr="00650D03">
        <w:rPr>
          <w:rFonts w:ascii="Calibri" w:hAnsi="Calibri" w:cs="Calibri"/>
          <w:sz w:val="24"/>
        </w:rPr>
        <w:t xml:space="preserve"> </w:t>
      </w:r>
      <w:r w:rsidRPr="00650D03">
        <w:rPr>
          <w:rFonts w:ascii="Calibri" w:hAnsi="Calibri" w:cs="Calibri"/>
          <w:sz w:val="24"/>
        </w:rPr>
        <w:t>notification from the CUPA and oversee the assessment and cleanup according to HSC</w:t>
      </w:r>
      <w:r w:rsidR="000914BE" w:rsidRPr="00650D03">
        <w:rPr>
          <w:rFonts w:ascii="Calibri" w:hAnsi="Calibri" w:cs="Calibri"/>
          <w:sz w:val="24"/>
        </w:rPr>
        <w:t xml:space="preserve"> </w:t>
      </w:r>
      <w:r w:rsidRPr="00650D03">
        <w:rPr>
          <w:rFonts w:ascii="Calibri" w:hAnsi="Calibri" w:cs="Calibri"/>
          <w:sz w:val="24"/>
        </w:rPr>
        <w:t>Division 20 Chapter 6.9.1 Methamphetamine or Fentanyl Contaminated Property</w:t>
      </w:r>
      <w:r w:rsidR="000914BE" w:rsidRPr="00650D03">
        <w:rPr>
          <w:rFonts w:ascii="Calibri" w:hAnsi="Calibri" w:cs="Calibri"/>
          <w:sz w:val="24"/>
        </w:rPr>
        <w:t xml:space="preserve"> </w:t>
      </w:r>
      <w:r w:rsidRPr="00650D03">
        <w:rPr>
          <w:rFonts w:ascii="Calibri" w:hAnsi="Calibri" w:cs="Calibri"/>
          <w:sz w:val="24"/>
        </w:rPr>
        <w:t>Cleanup Act.</w:t>
      </w:r>
    </w:p>
    <w:p w14:paraId="79E505E2" w14:textId="77777777" w:rsidR="000914BE" w:rsidRPr="000914BE" w:rsidRDefault="000914BE" w:rsidP="00650D03">
      <w:pPr>
        <w:ind w:left="2160" w:hanging="720"/>
        <w:rPr>
          <w:rFonts w:ascii="Calibri" w:hAnsi="Calibri" w:cs="Calibri"/>
          <w:sz w:val="24"/>
        </w:rPr>
      </w:pPr>
    </w:p>
    <w:p w14:paraId="1F926463" w14:textId="77777777" w:rsidR="002838E6" w:rsidRDefault="00E239C3" w:rsidP="0062711B">
      <w:pPr>
        <w:pStyle w:val="ListParagraph"/>
        <w:numPr>
          <w:ilvl w:val="0"/>
          <w:numId w:val="45"/>
        </w:numPr>
        <w:ind w:left="2430" w:hanging="450"/>
        <w:rPr>
          <w:rFonts w:ascii="Calibri" w:hAnsi="Calibri" w:cs="Calibri"/>
          <w:sz w:val="24"/>
        </w:rPr>
      </w:pPr>
      <w:r w:rsidRPr="00CE2E7E">
        <w:rPr>
          <w:rFonts w:ascii="Calibri" w:hAnsi="Calibri" w:cs="Calibri"/>
          <w:sz w:val="24"/>
        </w:rPr>
        <w:t xml:space="preserve">Sampling program </w:t>
      </w:r>
    </w:p>
    <w:p w14:paraId="5076C36F" w14:textId="77777777" w:rsidR="00AC61D8" w:rsidRDefault="00AC61D8" w:rsidP="00AC61D8">
      <w:pPr>
        <w:pStyle w:val="ListParagraph"/>
        <w:ind w:left="2430"/>
        <w:rPr>
          <w:rFonts w:ascii="Calibri" w:hAnsi="Calibri" w:cs="Calibri"/>
          <w:sz w:val="24"/>
        </w:rPr>
      </w:pPr>
    </w:p>
    <w:p w14:paraId="6899A3EE" w14:textId="658C6A30" w:rsidR="002764D3" w:rsidRDefault="00E239C3" w:rsidP="002764D3">
      <w:pPr>
        <w:pStyle w:val="ListParagraph"/>
        <w:numPr>
          <w:ilvl w:val="0"/>
          <w:numId w:val="53"/>
        </w:numPr>
        <w:ind w:hanging="720"/>
        <w:rPr>
          <w:rFonts w:ascii="Calibri" w:hAnsi="Calibri" w:cs="Calibri"/>
          <w:sz w:val="24"/>
        </w:rPr>
      </w:pPr>
      <w:r w:rsidRPr="00CE2E7E">
        <w:rPr>
          <w:rFonts w:ascii="Calibri" w:hAnsi="Calibri" w:cs="Calibri"/>
          <w:sz w:val="24"/>
        </w:rPr>
        <w:t xml:space="preserve">The Contractor </w:t>
      </w:r>
      <w:r w:rsidR="00CE2E7E">
        <w:rPr>
          <w:rFonts w:ascii="Calibri" w:hAnsi="Calibri" w:cs="Calibri"/>
          <w:sz w:val="24"/>
        </w:rPr>
        <w:t xml:space="preserve">must </w:t>
      </w:r>
      <w:r w:rsidRPr="00CE2E7E">
        <w:rPr>
          <w:rFonts w:ascii="Calibri" w:hAnsi="Calibri" w:cs="Calibri"/>
          <w:sz w:val="24"/>
        </w:rPr>
        <w:t>prepare a sampling and health and safety plan,</w:t>
      </w:r>
      <w:r w:rsidR="000914BE" w:rsidRPr="00CE2E7E">
        <w:rPr>
          <w:rFonts w:ascii="Calibri" w:hAnsi="Calibri" w:cs="Calibri"/>
          <w:sz w:val="24"/>
        </w:rPr>
        <w:t xml:space="preserve"> </w:t>
      </w:r>
      <w:r w:rsidRPr="00CE2E7E">
        <w:rPr>
          <w:rFonts w:ascii="Calibri" w:hAnsi="Calibri" w:cs="Calibri"/>
          <w:sz w:val="24"/>
        </w:rPr>
        <w:t xml:space="preserve">mobilize samplers with multimedia experience, </w:t>
      </w:r>
      <w:r w:rsidR="009D0E9F" w:rsidRPr="00CE2E7E">
        <w:rPr>
          <w:rFonts w:ascii="Calibri" w:hAnsi="Calibri" w:cs="Calibri"/>
          <w:sz w:val="24"/>
        </w:rPr>
        <w:t>coordinate</w:t>
      </w:r>
      <w:r w:rsidRPr="00CE2E7E">
        <w:rPr>
          <w:rFonts w:ascii="Calibri" w:hAnsi="Calibri" w:cs="Calibri"/>
          <w:sz w:val="24"/>
        </w:rPr>
        <w:t xml:space="preserve"> and transport samples to </w:t>
      </w:r>
      <w:r w:rsidR="00CE109A">
        <w:rPr>
          <w:rFonts w:ascii="Calibri" w:hAnsi="Calibri" w:cs="Calibri"/>
          <w:sz w:val="24"/>
        </w:rPr>
        <w:t>a</w:t>
      </w:r>
      <w:r w:rsidR="00CE109A" w:rsidRPr="00CE2E7E">
        <w:rPr>
          <w:rFonts w:ascii="Calibri" w:hAnsi="Calibri" w:cs="Calibri"/>
          <w:sz w:val="24"/>
        </w:rPr>
        <w:t xml:space="preserve"> </w:t>
      </w:r>
      <w:r w:rsidRPr="00CE2E7E">
        <w:rPr>
          <w:rFonts w:ascii="Calibri" w:hAnsi="Calibri" w:cs="Calibri"/>
          <w:sz w:val="24"/>
        </w:rPr>
        <w:t>laboratory meeting required quality standards including chain of custody</w:t>
      </w:r>
      <w:r w:rsidR="00CE109A">
        <w:rPr>
          <w:rFonts w:ascii="Calibri" w:hAnsi="Calibri" w:cs="Calibri"/>
          <w:sz w:val="24"/>
        </w:rPr>
        <w:t>,</w:t>
      </w:r>
      <w:r w:rsidRPr="00CE2E7E">
        <w:rPr>
          <w:rFonts w:ascii="Calibri" w:hAnsi="Calibri" w:cs="Calibri"/>
          <w:sz w:val="24"/>
        </w:rPr>
        <w:t xml:space="preserve"> and provid</w:t>
      </w:r>
      <w:r w:rsidR="00CE109A">
        <w:rPr>
          <w:rFonts w:ascii="Calibri" w:hAnsi="Calibri" w:cs="Calibri"/>
          <w:sz w:val="24"/>
        </w:rPr>
        <w:t>e</w:t>
      </w:r>
      <w:r w:rsidR="000914BE" w:rsidRPr="00CE2E7E">
        <w:rPr>
          <w:rFonts w:ascii="Calibri" w:hAnsi="Calibri" w:cs="Calibri"/>
          <w:sz w:val="24"/>
        </w:rPr>
        <w:t xml:space="preserve"> </w:t>
      </w:r>
      <w:r w:rsidRPr="00CE2E7E">
        <w:rPr>
          <w:rFonts w:ascii="Calibri" w:hAnsi="Calibri" w:cs="Calibri"/>
          <w:sz w:val="24"/>
        </w:rPr>
        <w:t xml:space="preserve">a chemist to validate and interpret laboratory results. </w:t>
      </w:r>
    </w:p>
    <w:p w14:paraId="1589BCB1" w14:textId="77777777" w:rsidR="00AC61D8" w:rsidRDefault="00AC61D8" w:rsidP="00AC61D8">
      <w:pPr>
        <w:pStyle w:val="ListParagraph"/>
        <w:ind w:left="3150"/>
        <w:rPr>
          <w:rFonts w:ascii="Calibri" w:hAnsi="Calibri" w:cs="Calibri"/>
          <w:sz w:val="24"/>
        </w:rPr>
      </w:pPr>
    </w:p>
    <w:p w14:paraId="1E962C9A" w14:textId="113DF832" w:rsidR="002764D3" w:rsidRDefault="00CE109A" w:rsidP="002764D3">
      <w:pPr>
        <w:pStyle w:val="ListParagraph"/>
        <w:numPr>
          <w:ilvl w:val="0"/>
          <w:numId w:val="53"/>
        </w:numPr>
        <w:ind w:hanging="720"/>
        <w:rPr>
          <w:rFonts w:ascii="Calibri" w:hAnsi="Calibri" w:cs="Calibri"/>
          <w:sz w:val="24"/>
        </w:rPr>
      </w:pPr>
      <w:r>
        <w:rPr>
          <w:rFonts w:ascii="Calibri" w:hAnsi="Calibri" w:cs="Calibri"/>
          <w:sz w:val="24"/>
        </w:rPr>
        <w:t xml:space="preserve">The </w:t>
      </w:r>
      <w:r w:rsidR="00E239C3" w:rsidRPr="00CE2E7E">
        <w:rPr>
          <w:rFonts w:ascii="Calibri" w:hAnsi="Calibri" w:cs="Calibri"/>
          <w:sz w:val="24"/>
        </w:rPr>
        <w:t xml:space="preserve">Contractor </w:t>
      </w:r>
      <w:r w:rsidR="007E337C">
        <w:rPr>
          <w:rFonts w:ascii="Calibri" w:hAnsi="Calibri" w:cs="Calibri"/>
          <w:sz w:val="24"/>
        </w:rPr>
        <w:t>must</w:t>
      </w:r>
      <w:r w:rsidR="00E239C3" w:rsidRPr="00CE2E7E">
        <w:rPr>
          <w:rFonts w:ascii="Calibri" w:hAnsi="Calibri" w:cs="Calibri"/>
          <w:sz w:val="24"/>
        </w:rPr>
        <w:t xml:space="preserve"> comply with the</w:t>
      </w:r>
      <w:r w:rsidR="000914BE" w:rsidRPr="00CE2E7E">
        <w:rPr>
          <w:rFonts w:ascii="Calibri" w:hAnsi="Calibri" w:cs="Calibri"/>
          <w:sz w:val="24"/>
        </w:rPr>
        <w:t xml:space="preserve"> </w:t>
      </w:r>
      <w:r w:rsidR="00E239C3" w:rsidRPr="00CE2E7E">
        <w:rPr>
          <w:rFonts w:ascii="Calibri" w:hAnsi="Calibri" w:cs="Calibri"/>
          <w:sz w:val="24"/>
        </w:rPr>
        <w:t xml:space="preserve">sampling and health and safety plan approved by the CUPA. </w:t>
      </w:r>
    </w:p>
    <w:p w14:paraId="2D8C62C7" w14:textId="77777777" w:rsidR="00AC61D8" w:rsidRPr="00AC61D8" w:rsidRDefault="00AC61D8" w:rsidP="00AC61D8">
      <w:pPr>
        <w:rPr>
          <w:rFonts w:ascii="Calibri" w:hAnsi="Calibri" w:cs="Calibri"/>
          <w:sz w:val="24"/>
        </w:rPr>
      </w:pPr>
    </w:p>
    <w:p w14:paraId="0E637A0D" w14:textId="4D4E5836" w:rsidR="00AC61D8" w:rsidRDefault="00E239C3" w:rsidP="002764D3">
      <w:pPr>
        <w:pStyle w:val="ListParagraph"/>
        <w:numPr>
          <w:ilvl w:val="0"/>
          <w:numId w:val="53"/>
        </w:numPr>
        <w:ind w:hanging="720"/>
        <w:rPr>
          <w:rFonts w:ascii="Calibri" w:hAnsi="Calibri" w:cs="Calibri"/>
          <w:sz w:val="24"/>
        </w:rPr>
      </w:pPr>
      <w:r w:rsidRPr="00CE2E7E">
        <w:rPr>
          <w:rFonts w:ascii="Calibri" w:hAnsi="Calibri" w:cs="Calibri"/>
          <w:sz w:val="24"/>
        </w:rPr>
        <w:t xml:space="preserve">The Contractor </w:t>
      </w:r>
      <w:r w:rsidR="0033451C">
        <w:rPr>
          <w:rFonts w:ascii="Calibri" w:hAnsi="Calibri" w:cs="Calibri"/>
          <w:sz w:val="24"/>
        </w:rPr>
        <w:t>must</w:t>
      </w:r>
      <w:r w:rsidRPr="00CE2E7E">
        <w:rPr>
          <w:rFonts w:ascii="Calibri" w:hAnsi="Calibri" w:cs="Calibri"/>
          <w:sz w:val="24"/>
        </w:rPr>
        <w:t xml:space="preserve"> be</w:t>
      </w:r>
      <w:r w:rsidR="000914BE" w:rsidRPr="00CE2E7E">
        <w:rPr>
          <w:rFonts w:ascii="Calibri" w:hAnsi="Calibri" w:cs="Calibri"/>
          <w:sz w:val="24"/>
        </w:rPr>
        <w:t xml:space="preserve"> </w:t>
      </w:r>
      <w:r w:rsidRPr="00CE2E7E">
        <w:rPr>
          <w:rFonts w:ascii="Calibri" w:hAnsi="Calibri" w:cs="Calibri"/>
          <w:sz w:val="24"/>
        </w:rPr>
        <w:t xml:space="preserve">responsible for the health and safety of its employees. </w:t>
      </w:r>
    </w:p>
    <w:p w14:paraId="67B63BC4" w14:textId="77777777" w:rsidR="00C3385C" w:rsidRPr="00C3385C" w:rsidRDefault="00C3385C" w:rsidP="00C3385C">
      <w:pPr>
        <w:rPr>
          <w:rFonts w:ascii="Calibri" w:hAnsi="Calibri" w:cs="Calibri"/>
          <w:sz w:val="24"/>
        </w:rPr>
      </w:pPr>
    </w:p>
    <w:p w14:paraId="09AA27C1" w14:textId="16B3E4F6" w:rsidR="00E239C3" w:rsidRPr="00CE2E7E" w:rsidRDefault="00E239C3" w:rsidP="002764D3">
      <w:pPr>
        <w:pStyle w:val="ListParagraph"/>
        <w:numPr>
          <w:ilvl w:val="0"/>
          <w:numId w:val="53"/>
        </w:numPr>
        <w:ind w:hanging="720"/>
        <w:rPr>
          <w:rFonts w:ascii="Calibri" w:hAnsi="Calibri" w:cs="Calibri"/>
          <w:sz w:val="24"/>
        </w:rPr>
      </w:pPr>
      <w:r w:rsidRPr="00CE2E7E">
        <w:rPr>
          <w:rFonts w:ascii="Calibri" w:hAnsi="Calibri" w:cs="Calibri"/>
          <w:sz w:val="24"/>
        </w:rPr>
        <w:t xml:space="preserve">The Contractor </w:t>
      </w:r>
      <w:r w:rsidR="0033451C">
        <w:rPr>
          <w:rFonts w:ascii="Calibri" w:hAnsi="Calibri" w:cs="Calibri"/>
          <w:sz w:val="24"/>
        </w:rPr>
        <w:t>must</w:t>
      </w:r>
      <w:r w:rsidRPr="00CE2E7E">
        <w:rPr>
          <w:rFonts w:ascii="Calibri" w:hAnsi="Calibri" w:cs="Calibri"/>
          <w:sz w:val="24"/>
        </w:rPr>
        <w:t xml:space="preserve"> submit a</w:t>
      </w:r>
      <w:r w:rsidR="000914BE" w:rsidRPr="00CE2E7E">
        <w:rPr>
          <w:rFonts w:ascii="Calibri" w:hAnsi="Calibri" w:cs="Calibri"/>
          <w:sz w:val="24"/>
        </w:rPr>
        <w:t xml:space="preserve"> </w:t>
      </w:r>
      <w:r w:rsidRPr="00CE2E7E">
        <w:rPr>
          <w:rFonts w:ascii="Calibri" w:hAnsi="Calibri" w:cs="Calibri"/>
          <w:sz w:val="24"/>
        </w:rPr>
        <w:t>final report detailing the sampling completed, the validated laboratory results and</w:t>
      </w:r>
      <w:r w:rsidR="000914BE" w:rsidRPr="00CE2E7E">
        <w:rPr>
          <w:rFonts w:ascii="Calibri" w:hAnsi="Calibri" w:cs="Calibri"/>
          <w:sz w:val="24"/>
        </w:rPr>
        <w:t xml:space="preserve"> </w:t>
      </w:r>
      <w:r w:rsidRPr="00CE2E7E">
        <w:rPr>
          <w:rFonts w:ascii="Calibri" w:hAnsi="Calibri" w:cs="Calibri"/>
          <w:sz w:val="24"/>
        </w:rPr>
        <w:t>conclusion.</w:t>
      </w:r>
    </w:p>
    <w:p w14:paraId="3322E0F7" w14:textId="77777777" w:rsidR="000914BE" w:rsidRPr="000914BE" w:rsidRDefault="000914BE" w:rsidP="00650D03">
      <w:pPr>
        <w:pStyle w:val="ListParagraph"/>
        <w:ind w:left="2160" w:hanging="720"/>
        <w:rPr>
          <w:rFonts w:ascii="Calibri" w:hAnsi="Calibri" w:cs="Calibri"/>
          <w:sz w:val="24"/>
        </w:rPr>
      </w:pPr>
    </w:p>
    <w:p w14:paraId="3AF2845C" w14:textId="77777777" w:rsidR="00AC61D8" w:rsidRDefault="00E239C3" w:rsidP="0062711B">
      <w:pPr>
        <w:pStyle w:val="ListParagraph"/>
        <w:numPr>
          <w:ilvl w:val="0"/>
          <w:numId w:val="45"/>
        </w:numPr>
        <w:ind w:left="2430" w:hanging="450"/>
        <w:rPr>
          <w:rFonts w:ascii="Calibri" w:hAnsi="Calibri" w:cs="Calibri"/>
          <w:sz w:val="24"/>
        </w:rPr>
      </w:pPr>
      <w:r w:rsidRPr="00CE2E7E">
        <w:rPr>
          <w:rFonts w:ascii="Calibri" w:hAnsi="Calibri" w:cs="Calibri"/>
          <w:sz w:val="24"/>
        </w:rPr>
        <w:lastRenderedPageBreak/>
        <w:t xml:space="preserve">CalARP program requirements </w:t>
      </w:r>
    </w:p>
    <w:p w14:paraId="5C899728" w14:textId="77777777" w:rsidR="00AC61D8" w:rsidRDefault="00AC61D8" w:rsidP="00AC61D8">
      <w:pPr>
        <w:pStyle w:val="ListParagraph"/>
        <w:ind w:left="2430"/>
        <w:rPr>
          <w:rFonts w:ascii="Calibri" w:hAnsi="Calibri" w:cs="Calibri"/>
          <w:sz w:val="24"/>
        </w:rPr>
      </w:pPr>
    </w:p>
    <w:p w14:paraId="3F135937" w14:textId="6F7165AF" w:rsidR="00E239C3" w:rsidRDefault="00E239C3" w:rsidP="00AC61D8">
      <w:pPr>
        <w:pStyle w:val="ListParagraph"/>
        <w:ind w:left="2430"/>
        <w:rPr>
          <w:rFonts w:ascii="Calibri" w:hAnsi="Calibri" w:cs="Calibri"/>
          <w:sz w:val="24"/>
        </w:rPr>
      </w:pPr>
      <w:r w:rsidRPr="00CE2E7E">
        <w:rPr>
          <w:rFonts w:ascii="Calibri" w:hAnsi="Calibri" w:cs="Calibri"/>
          <w:sz w:val="24"/>
        </w:rPr>
        <w:t xml:space="preserve">The Contractor </w:t>
      </w:r>
      <w:r w:rsidR="00777B4A">
        <w:rPr>
          <w:rFonts w:ascii="Calibri" w:hAnsi="Calibri" w:cs="Calibri"/>
          <w:sz w:val="24"/>
        </w:rPr>
        <w:t xml:space="preserve">must </w:t>
      </w:r>
      <w:r w:rsidRPr="00CE2E7E">
        <w:rPr>
          <w:rFonts w:ascii="Calibri" w:hAnsi="Calibri" w:cs="Calibri"/>
          <w:sz w:val="24"/>
        </w:rPr>
        <w:t>provide engineering capability to</w:t>
      </w:r>
      <w:r w:rsidR="00FA2274" w:rsidRPr="00CE2E7E">
        <w:rPr>
          <w:rFonts w:ascii="Calibri" w:hAnsi="Calibri" w:cs="Calibri"/>
          <w:sz w:val="24"/>
        </w:rPr>
        <w:t xml:space="preserve"> </w:t>
      </w:r>
      <w:r w:rsidRPr="00CE2E7E">
        <w:rPr>
          <w:rFonts w:ascii="Calibri" w:hAnsi="Calibri" w:cs="Calibri"/>
          <w:sz w:val="24"/>
        </w:rPr>
        <w:t>assist the CUPA in CalARP program requirements and reviewing high‐hazard facilities</w:t>
      </w:r>
      <w:r w:rsidR="000914BE" w:rsidRPr="00CE2E7E">
        <w:rPr>
          <w:rFonts w:ascii="Calibri" w:hAnsi="Calibri" w:cs="Calibri"/>
          <w:sz w:val="24"/>
        </w:rPr>
        <w:t xml:space="preserve"> </w:t>
      </w:r>
      <w:r w:rsidRPr="00CE2E7E">
        <w:rPr>
          <w:rFonts w:ascii="Calibri" w:hAnsi="Calibri" w:cs="Calibri"/>
          <w:sz w:val="24"/>
        </w:rPr>
        <w:t>including HAZOP analysis, MOC,</w:t>
      </w:r>
      <w:r w:rsidR="000914BE" w:rsidRPr="00CE2E7E">
        <w:rPr>
          <w:rFonts w:ascii="Calibri" w:hAnsi="Calibri" w:cs="Calibri"/>
          <w:sz w:val="24"/>
        </w:rPr>
        <w:t xml:space="preserve"> </w:t>
      </w:r>
      <w:r w:rsidRPr="00CE2E7E">
        <w:rPr>
          <w:rFonts w:ascii="Calibri" w:hAnsi="Calibri" w:cs="Calibri"/>
          <w:sz w:val="24"/>
        </w:rPr>
        <w:t>PHA, offsite consequence analysis and plume modeling.</w:t>
      </w:r>
    </w:p>
    <w:p w14:paraId="5E3D08FF" w14:textId="77777777" w:rsidR="00512135" w:rsidRPr="00512135" w:rsidRDefault="00512135" w:rsidP="00512135">
      <w:pPr>
        <w:pStyle w:val="ListParagraph"/>
        <w:rPr>
          <w:rFonts w:ascii="Calibri" w:hAnsi="Calibri" w:cs="Calibri"/>
          <w:sz w:val="24"/>
        </w:rPr>
      </w:pPr>
    </w:p>
    <w:p w14:paraId="0C99C699" w14:textId="77777777" w:rsidR="0027604D" w:rsidRDefault="002C0329" w:rsidP="0062711B">
      <w:pPr>
        <w:pStyle w:val="ListParagraph"/>
        <w:numPr>
          <w:ilvl w:val="0"/>
          <w:numId w:val="45"/>
        </w:numPr>
        <w:ind w:left="2430" w:hanging="450"/>
        <w:rPr>
          <w:rFonts w:ascii="Calibri" w:hAnsi="Calibri" w:cs="Calibri"/>
          <w:sz w:val="24"/>
        </w:rPr>
      </w:pPr>
      <w:r w:rsidRPr="002C0329">
        <w:rPr>
          <w:rFonts w:ascii="Calibri" w:hAnsi="Calibri" w:cs="Calibri"/>
          <w:sz w:val="24"/>
        </w:rPr>
        <w:t xml:space="preserve">Enforcement </w:t>
      </w:r>
    </w:p>
    <w:p w14:paraId="06AF6802" w14:textId="77777777" w:rsidR="00B91DB1" w:rsidRDefault="00B91DB1" w:rsidP="0027604D">
      <w:pPr>
        <w:pStyle w:val="ListParagraph"/>
        <w:ind w:left="2430"/>
        <w:rPr>
          <w:rFonts w:ascii="Calibri" w:hAnsi="Calibri" w:cs="Calibri"/>
          <w:sz w:val="24"/>
        </w:rPr>
      </w:pPr>
    </w:p>
    <w:p w14:paraId="63A68229" w14:textId="17C1F3B7" w:rsidR="00E239C3" w:rsidRDefault="0027604D" w:rsidP="0027604D">
      <w:pPr>
        <w:pStyle w:val="ListParagraph"/>
        <w:ind w:left="2430"/>
        <w:rPr>
          <w:rFonts w:ascii="Calibri" w:hAnsi="Calibri" w:cs="Calibri"/>
          <w:sz w:val="24"/>
        </w:rPr>
      </w:pPr>
      <w:r>
        <w:rPr>
          <w:rFonts w:ascii="Calibri" w:hAnsi="Calibri" w:cs="Calibri"/>
          <w:sz w:val="24"/>
        </w:rPr>
        <w:t>The Contractor shall</w:t>
      </w:r>
      <w:r w:rsidR="00B0530F">
        <w:rPr>
          <w:rFonts w:ascii="Calibri" w:hAnsi="Calibri" w:cs="Calibri"/>
          <w:sz w:val="24"/>
        </w:rPr>
        <w:t xml:space="preserve"> assist in the p</w:t>
      </w:r>
      <w:r w:rsidR="00E239C3" w:rsidRPr="002C0329">
        <w:rPr>
          <w:rFonts w:ascii="Calibri" w:hAnsi="Calibri" w:cs="Calibri"/>
          <w:sz w:val="24"/>
        </w:rPr>
        <w:t xml:space="preserve">reparation of legal documents and </w:t>
      </w:r>
      <w:r w:rsidR="00B91DB1">
        <w:rPr>
          <w:rFonts w:ascii="Calibri" w:hAnsi="Calibri" w:cs="Calibri"/>
          <w:sz w:val="24"/>
        </w:rPr>
        <w:t xml:space="preserve">provide </w:t>
      </w:r>
      <w:r w:rsidR="00E239C3" w:rsidRPr="002C0329">
        <w:rPr>
          <w:rFonts w:ascii="Calibri" w:hAnsi="Calibri" w:cs="Calibri"/>
          <w:sz w:val="24"/>
        </w:rPr>
        <w:t>legislation compliance consultation.</w:t>
      </w:r>
    </w:p>
    <w:p w14:paraId="4B2668E5" w14:textId="77777777" w:rsidR="00C45D60" w:rsidRPr="00C45D60" w:rsidRDefault="00C45D60" w:rsidP="00C45D60">
      <w:pPr>
        <w:pStyle w:val="ListParagraph"/>
        <w:rPr>
          <w:rFonts w:ascii="Calibri" w:hAnsi="Calibri" w:cs="Calibri"/>
          <w:sz w:val="24"/>
        </w:rPr>
      </w:pPr>
    </w:p>
    <w:p w14:paraId="282EB315" w14:textId="77777777" w:rsidR="00B0530F" w:rsidRDefault="007541A1" w:rsidP="0062711B">
      <w:pPr>
        <w:pStyle w:val="ListParagraph"/>
        <w:numPr>
          <w:ilvl w:val="0"/>
          <w:numId w:val="45"/>
        </w:numPr>
        <w:ind w:left="2430" w:hanging="450"/>
        <w:rPr>
          <w:rFonts w:ascii="Calibri" w:hAnsi="Calibri" w:cs="Calibri"/>
          <w:sz w:val="24"/>
          <w:szCs w:val="24"/>
        </w:rPr>
      </w:pPr>
      <w:r w:rsidRPr="43446DB0">
        <w:rPr>
          <w:rFonts w:ascii="Calibri" w:hAnsi="Calibri" w:cs="Calibri"/>
          <w:sz w:val="24"/>
          <w:szCs w:val="24"/>
        </w:rPr>
        <w:t xml:space="preserve">Other Services </w:t>
      </w:r>
    </w:p>
    <w:p w14:paraId="1EEB3ADB" w14:textId="77777777" w:rsidR="00B20A96" w:rsidRDefault="00B20A96" w:rsidP="00B20A96">
      <w:pPr>
        <w:pStyle w:val="ListParagraph"/>
        <w:ind w:left="2430"/>
        <w:rPr>
          <w:rFonts w:ascii="Calibri" w:hAnsi="Calibri" w:cs="Calibri"/>
          <w:sz w:val="24"/>
          <w:szCs w:val="24"/>
        </w:rPr>
      </w:pPr>
    </w:p>
    <w:p w14:paraId="3BF4AD80" w14:textId="0428D2E7" w:rsidR="006C28FA" w:rsidRPr="00E078F8" w:rsidRDefault="006C28FA" w:rsidP="00B0530F">
      <w:pPr>
        <w:pStyle w:val="ListParagraph"/>
        <w:ind w:left="2430"/>
        <w:rPr>
          <w:rFonts w:ascii="Calibri" w:hAnsi="Calibri" w:cs="Calibri"/>
          <w:sz w:val="24"/>
          <w:szCs w:val="24"/>
        </w:rPr>
      </w:pPr>
      <w:r w:rsidRPr="43446DB0">
        <w:rPr>
          <w:rFonts w:ascii="Calibri" w:hAnsi="Calibri" w:cs="Calibri"/>
          <w:sz w:val="24"/>
          <w:szCs w:val="24"/>
        </w:rPr>
        <w:t>The CUPA may request other services from the Contractor to comply with state</w:t>
      </w:r>
      <w:r w:rsidR="00136582" w:rsidRPr="43446DB0">
        <w:rPr>
          <w:rFonts w:ascii="Calibri" w:hAnsi="Calibri" w:cs="Calibri"/>
          <w:sz w:val="24"/>
          <w:szCs w:val="24"/>
        </w:rPr>
        <w:t xml:space="preserve"> </w:t>
      </w:r>
      <w:r w:rsidR="00E330F7" w:rsidRPr="43446DB0">
        <w:rPr>
          <w:rFonts w:ascii="Calibri" w:hAnsi="Calibri" w:cs="Calibri"/>
          <w:sz w:val="24"/>
          <w:szCs w:val="24"/>
        </w:rPr>
        <w:t>requirements in the implementation of its programs.</w:t>
      </w:r>
      <w:r w:rsidRPr="43446DB0">
        <w:rPr>
          <w:rFonts w:ascii="Calibri" w:hAnsi="Calibri" w:cs="Calibri"/>
          <w:sz w:val="24"/>
          <w:szCs w:val="24"/>
        </w:rPr>
        <w:t xml:space="preserve"> Contractor </w:t>
      </w:r>
      <w:r w:rsidR="00021091" w:rsidRPr="43446DB0">
        <w:rPr>
          <w:rFonts w:ascii="Calibri" w:hAnsi="Calibri" w:cs="Calibri"/>
          <w:sz w:val="24"/>
          <w:szCs w:val="24"/>
        </w:rPr>
        <w:t>must</w:t>
      </w:r>
      <w:r w:rsidRPr="43446DB0">
        <w:rPr>
          <w:rFonts w:ascii="Calibri" w:hAnsi="Calibri" w:cs="Calibri"/>
          <w:sz w:val="24"/>
          <w:szCs w:val="24"/>
        </w:rPr>
        <w:t xml:space="preserve"> submit an estimate of hours per project for approval by the CUPA.</w:t>
      </w:r>
      <w:r w:rsidR="007B39EA" w:rsidRPr="43446DB0">
        <w:rPr>
          <w:rFonts w:ascii="Calibri" w:hAnsi="Calibri" w:cs="Calibri"/>
          <w:sz w:val="24"/>
          <w:szCs w:val="24"/>
        </w:rPr>
        <w:t xml:space="preserve"> </w:t>
      </w:r>
      <w:r w:rsidRPr="43446DB0">
        <w:rPr>
          <w:rFonts w:ascii="Calibri" w:hAnsi="Calibri" w:cs="Calibri"/>
          <w:sz w:val="24"/>
          <w:szCs w:val="24"/>
        </w:rPr>
        <w:t>No work shall be conducted by the Contractor without an approved project estimate.</w:t>
      </w:r>
      <w:r w:rsidR="007B39EA" w:rsidRPr="43446DB0">
        <w:rPr>
          <w:rFonts w:ascii="Calibri" w:hAnsi="Calibri" w:cs="Calibri"/>
          <w:sz w:val="24"/>
          <w:szCs w:val="24"/>
        </w:rPr>
        <w:t xml:space="preserve"> </w:t>
      </w:r>
      <w:r w:rsidRPr="43446DB0">
        <w:rPr>
          <w:rFonts w:ascii="Calibri" w:hAnsi="Calibri" w:cs="Calibri"/>
          <w:sz w:val="24"/>
          <w:szCs w:val="24"/>
        </w:rPr>
        <w:t>The Contractor shall submit an accurate invoice including facility name, address, hours</w:t>
      </w:r>
      <w:r w:rsidR="007B39EA" w:rsidRPr="43446DB0">
        <w:rPr>
          <w:rFonts w:ascii="Calibri" w:hAnsi="Calibri" w:cs="Calibri"/>
          <w:sz w:val="24"/>
          <w:szCs w:val="24"/>
        </w:rPr>
        <w:t xml:space="preserve"> </w:t>
      </w:r>
      <w:r w:rsidR="00E078F8" w:rsidRPr="43446DB0">
        <w:rPr>
          <w:rFonts w:ascii="Calibri" w:hAnsi="Calibri" w:cs="Calibri"/>
          <w:sz w:val="24"/>
          <w:szCs w:val="24"/>
        </w:rPr>
        <w:t>billed,</w:t>
      </w:r>
      <w:r w:rsidRPr="43446DB0">
        <w:rPr>
          <w:rFonts w:ascii="Calibri" w:hAnsi="Calibri" w:cs="Calibri"/>
          <w:sz w:val="24"/>
          <w:szCs w:val="24"/>
        </w:rPr>
        <w:t xml:space="preserve"> and description of work completed at the end of each project.</w:t>
      </w:r>
    </w:p>
    <w:p w14:paraId="6DC8835E" w14:textId="77777777" w:rsidR="00E239C3" w:rsidRDefault="00E239C3" w:rsidP="00E239C3">
      <w:pPr>
        <w:ind w:left="1440"/>
        <w:rPr>
          <w:rFonts w:ascii="Calibri" w:hAnsi="Calibri" w:cs="Calibri"/>
          <w:color w:val="FF0000"/>
          <w:sz w:val="24"/>
        </w:rPr>
      </w:pPr>
    </w:p>
    <w:p w14:paraId="3E76ED7F" w14:textId="77777777" w:rsidR="00F9006C" w:rsidRPr="00266DFB" w:rsidRDefault="00F9006C" w:rsidP="000352A4">
      <w:pPr>
        <w:pStyle w:val="Heading2"/>
        <w:rPr>
          <w:sz w:val="24"/>
        </w:rPr>
      </w:pPr>
      <w:bookmarkStart w:id="26" w:name="_Toc339364441"/>
      <w:bookmarkStart w:id="27" w:name="_Toc339364702"/>
      <w:bookmarkStart w:id="28" w:name="_Toc124504224"/>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6"/>
      <w:bookmarkEnd w:id="27"/>
      <w:bookmarkEnd w:id="28"/>
    </w:p>
    <w:p w14:paraId="7466E0A1" w14:textId="78BB328A" w:rsidR="00377825" w:rsidRPr="00B46BA2" w:rsidRDefault="00377825" w:rsidP="0032668F">
      <w:pPr>
        <w:pStyle w:val="ListParagraph"/>
        <w:numPr>
          <w:ilvl w:val="0"/>
          <w:numId w:val="36"/>
        </w:numPr>
        <w:autoSpaceDE w:val="0"/>
        <w:autoSpaceDN w:val="0"/>
        <w:adjustRightInd w:val="0"/>
        <w:ind w:hanging="720"/>
        <w:rPr>
          <w:rFonts w:ascii="Calibri" w:hAnsi="Calibri" w:cs="Calibri"/>
          <w:sz w:val="24"/>
          <w:szCs w:val="24"/>
        </w:rPr>
      </w:pPr>
      <w:r w:rsidRPr="00B46BA2">
        <w:rPr>
          <w:rFonts w:ascii="Calibri" w:hAnsi="Calibri" w:cs="Calibri"/>
          <w:sz w:val="24"/>
          <w:szCs w:val="24"/>
        </w:rPr>
        <w:t xml:space="preserve">Contractor </w:t>
      </w:r>
      <w:r w:rsidR="006F59BA">
        <w:rPr>
          <w:rFonts w:ascii="Calibri" w:hAnsi="Calibri" w:cs="Calibri"/>
          <w:sz w:val="24"/>
          <w:szCs w:val="24"/>
        </w:rPr>
        <w:t xml:space="preserve">must </w:t>
      </w:r>
      <w:r w:rsidRPr="00B46BA2">
        <w:rPr>
          <w:rFonts w:ascii="Calibri" w:hAnsi="Calibri" w:cs="Calibri"/>
          <w:sz w:val="24"/>
          <w:szCs w:val="24"/>
        </w:rPr>
        <w:t>respond to the CUPA within one (1) business day. At least two (2) meetings may be scheduled per project which will include a kick‐off/planning and a status update/issue resolution that cannot be provided in email.</w:t>
      </w:r>
    </w:p>
    <w:p w14:paraId="29C463EB" w14:textId="77777777" w:rsidR="00377825" w:rsidRPr="00B46BA2" w:rsidRDefault="00377825" w:rsidP="0032668F">
      <w:pPr>
        <w:pStyle w:val="ListParagraph"/>
        <w:autoSpaceDE w:val="0"/>
        <w:autoSpaceDN w:val="0"/>
        <w:adjustRightInd w:val="0"/>
        <w:ind w:left="2160"/>
        <w:rPr>
          <w:rFonts w:ascii="Calibri" w:hAnsi="Calibri" w:cs="Calibri"/>
          <w:sz w:val="24"/>
          <w:szCs w:val="24"/>
        </w:rPr>
      </w:pPr>
    </w:p>
    <w:p w14:paraId="6E3A09B5" w14:textId="53CEC3B5" w:rsidR="00377825" w:rsidRPr="00B46BA2" w:rsidRDefault="00E34348" w:rsidP="0032668F">
      <w:pPr>
        <w:pStyle w:val="ListParagraph"/>
        <w:numPr>
          <w:ilvl w:val="0"/>
          <w:numId w:val="36"/>
        </w:numPr>
        <w:autoSpaceDE w:val="0"/>
        <w:autoSpaceDN w:val="0"/>
        <w:adjustRightInd w:val="0"/>
        <w:ind w:hanging="720"/>
        <w:rPr>
          <w:rFonts w:ascii="Calibri" w:hAnsi="Calibri" w:cs="Calibri"/>
          <w:sz w:val="24"/>
          <w:szCs w:val="24"/>
        </w:rPr>
      </w:pPr>
      <w:r>
        <w:rPr>
          <w:rFonts w:ascii="Calibri" w:hAnsi="Calibri" w:cs="Calibri"/>
          <w:sz w:val="24"/>
          <w:szCs w:val="24"/>
        </w:rPr>
        <w:t>The Contractor must submit a</w:t>
      </w:r>
      <w:r w:rsidR="00377825" w:rsidRPr="00B46BA2">
        <w:rPr>
          <w:rFonts w:ascii="Calibri" w:hAnsi="Calibri" w:cs="Calibri"/>
          <w:sz w:val="24"/>
          <w:szCs w:val="24"/>
        </w:rPr>
        <w:t>n estimate of hours per project for approval by the CUPA. No work shall be conducted by the Contractor without an approved project estimate.</w:t>
      </w:r>
    </w:p>
    <w:p w14:paraId="43934EB4" w14:textId="77777777" w:rsidR="00377825" w:rsidRPr="00B46BA2" w:rsidRDefault="00377825" w:rsidP="0032668F">
      <w:pPr>
        <w:pStyle w:val="ListParagraph"/>
        <w:autoSpaceDE w:val="0"/>
        <w:autoSpaceDN w:val="0"/>
        <w:adjustRightInd w:val="0"/>
        <w:ind w:left="2160"/>
        <w:rPr>
          <w:rFonts w:ascii="Calibri" w:hAnsi="Calibri" w:cs="Calibri"/>
          <w:sz w:val="24"/>
          <w:szCs w:val="24"/>
        </w:rPr>
      </w:pPr>
    </w:p>
    <w:p w14:paraId="053F233D" w14:textId="1627871A" w:rsidR="00377825" w:rsidRDefault="00E34348" w:rsidP="0032668F">
      <w:pPr>
        <w:pStyle w:val="ListParagraph"/>
        <w:numPr>
          <w:ilvl w:val="0"/>
          <w:numId w:val="36"/>
        </w:numPr>
        <w:autoSpaceDE w:val="0"/>
        <w:autoSpaceDN w:val="0"/>
        <w:adjustRightInd w:val="0"/>
        <w:ind w:hanging="720"/>
        <w:rPr>
          <w:rFonts w:ascii="Calibri" w:hAnsi="Calibri" w:cs="Calibri"/>
          <w:sz w:val="24"/>
          <w:szCs w:val="24"/>
        </w:rPr>
      </w:pPr>
      <w:r>
        <w:rPr>
          <w:rFonts w:ascii="Calibri" w:hAnsi="Calibri" w:cs="Calibri"/>
          <w:sz w:val="24"/>
          <w:szCs w:val="24"/>
        </w:rPr>
        <w:t>The Contractor must submit a</w:t>
      </w:r>
      <w:r w:rsidR="00377825" w:rsidRPr="00B46BA2">
        <w:rPr>
          <w:rFonts w:ascii="Calibri" w:hAnsi="Calibri" w:cs="Calibri"/>
          <w:sz w:val="24"/>
          <w:szCs w:val="24"/>
        </w:rPr>
        <w:t>n accurate invoice including facility name, address, hours billed, and description of work completed after all required deliverables/reports per project have been received by the CUPA.</w:t>
      </w:r>
    </w:p>
    <w:p w14:paraId="74B5DC3E" w14:textId="77777777" w:rsidR="009A3859" w:rsidRPr="009A3859" w:rsidRDefault="009A3859" w:rsidP="009A3859">
      <w:pPr>
        <w:pStyle w:val="ListParagraph"/>
        <w:rPr>
          <w:rFonts w:ascii="Calibri" w:hAnsi="Calibri" w:cs="Calibri"/>
          <w:sz w:val="24"/>
          <w:szCs w:val="24"/>
        </w:rPr>
      </w:pPr>
    </w:p>
    <w:p w14:paraId="0576B768" w14:textId="54423BBC" w:rsidR="009A3859" w:rsidRPr="00B46BA2" w:rsidRDefault="009A3859" w:rsidP="0032668F">
      <w:pPr>
        <w:pStyle w:val="ListParagraph"/>
        <w:numPr>
          <w:ilvl w:val="0"/>
          <w:numId w:val="36"/>
        </w:numPr>
        <w:autoSpaceDE w:val="0"/>
        <w:autoSpaceDN w:val="0"/>
        <w:adjustRightInd w:val="0"/>
        <w:ind w:hanging="720"/>
        <w:rPr>
          <w:rFonts w:ascii="Calibri" w:hAnsi="Calibri" w:cs="Calibri"/>
          <w:sz w:val="24"/>
          <w:szCs w:val="24"/>
        </w:rPr>
      </w:pPr>
      <w:r>
        <w:rPr>
          <w:rFonts w:ascii="Calibri" w:hAnsi="Calibri" w:cs="Calibri"/>
          <w:sz w:val="24"/>
          <w:szCs w:val="24"/>
        </w:rPr>
        <w:t xml:space="preserve">The Contractor must submit a </w:t>
      </w:r>
      <w:r w:rsidR="00512E7E">
        <w:rPr>
          <w:rFonts w:ascii="Calibri" w:hAnsi="Calibri" w:cs="Calibri"/>
          <w:sz w:val="24"/>
          <w:szCs w:val="24"/>
        </w:rPr>
        <w:t>monthly report</w:t>
      </w:r>
      <w:r>
        <w:rPr>
          <w:rFonts w:ascii="Calibri" w:hAnsi="Calibri" w:cs="Calibri"/>
          <w:sz w:val="24"/>
          <w:szCs w:val="24"/>
        </w:rPr>
        <w:t xml:space="preserve"> summarizing all works, including activities, </w:t>
      </w:r>
      <w:proofErr w:type="gramStart"/>
      <w:r>
        <w:rPr>
          <w:rFonts w:ascii="Calibri" w:hAnsi="Calibri" w:cs="Calibri"/>
          <w:sz w:val="24"/>
          <w:szCs w:val="24"/>
        </w:rPr>
        <w:t>hours</w:t>
      </w:r>
      <w:proofErr w:type="gramEnd"/>
      <w:r>
        <w:rPr>
          <w:rFonts w:ascii="Calibri" w:hAnsi="Calibri" w:cs="Calibri"/>
          <w:sz w:val="24"/>
          <w:szCs w:val="24"/>
        </w:rPr>
        <w:t xml:space="preserve"> and charges.</w:t>
      </w:r>
    </w:p>
    <w:p w14:paraId="6914136A" w14:textId="77777777" w:rsidR="00377825" w:rsidRPr="00B46BA2" w:rsidRDefault="00377825" w:rsidP="008C6318">
      <w:pPr>
        <w:autoSpaceDE w:val="0"/>
        <w:autoSpaceDN w:val="0"/>
        <w:adjustRightInd w:val="0"/>
        <w:ind w:firstLine="1440"/>
        <w:rPr>
          <w:rFonts w:ascii="Calibri" w:hAnsi="Calibri" w:cs="Calibri"/>
          <w:sz w:val="24"/>
          <w:szCs w:val="24"/>
        </w:rPr>
      </w:pPr>
    </w:p>
    <w:p w14:paraId="28ADED63" w14:textId="2825C442" w:rsidR="00283E4D" w:rsidRDefault="006875F3" w:rsidP="00897FC3">
      <w:pPr>
        <w:pStyle w:val="ListParagraph"/>
        <w:numPr>
          <w:ilvl w:val="0"/>
          <w:numId w:val="36"/>
        </w:numPr>
        <w:autoSpaceDE w:val="0"/>
        <w:autoSpaceDN w:val="0"/>
        <w:adjustRightInd w:val="0"/>
        <w:ind w:hanging="720"/>
        <w:rPr>
          <w:rFonts w:ascii="Calibri" w:hAnsi="Calibri" w:cs="Calibri"/>
          <w:sz w:val="24"/>
          <w:szCs w:val="24"/>
        </w:rPr>
      </w:pPr>
      <w:r>
        <w:rPr>
          <w:rFonts w:ascii="Calibri" w:hAnsi="Calibri" w:cs="Calibri"/>
          <w:sz w:val="24"/>
          <w:szCs w:val="24"/>
        </w:rPr>
        <w:t>Area Plan</w:t>
      </w:r>
      <w:r w:rsidR="00512E7E">
        <w:rPr>
          <w:rFonts w:ascii="Calibri" w:hAnsi="Calibri" w:cs="Calibri"/>
          <w:sz w:val="24"/>
          <w:szCs w:val="24"/>
        </w:rPr>
        <w:t>:</w:t>
      </w:r>
      <w:r w:rsidR="00CF77CE">
        <w:rPr>
          <w:rFonts w:ascii="Calibri" w:hAnsi="Calibri" w:cs="Calibri"/>
          <w:sz w:val="24"/>
          <w:szCs w:val="24"/>
        </w:rPr>
        <w:t xml:space="preserve"> </w:t>
      </w:r>
    </w:p>
    <w:p w14:paraId="1ED29C2B" w14:textId="77777777" w:rsidR="00283E4D" w:rsidRPr="00283E4D" w:rsidRDefault="00283E4D" w:rsidP="00283E4D">
      <w:pPr>
        <w:pStyle w:val="ListParagraph"/>
        <w:rPr>
          <w:rFonts w:ascii="Calibri" w:hAnsi="Calibri" w:cs="Calibri"/>
          <w:sz w:val="24"/>
          <w:szCs w:val="24"/>
        </w:rPr>
      </w:pPr>
    </w:p>
    <w:p w14:paraId="26DFF1D6" w14:textId="0579B1FD" w:rsidR="006D294E" w:rsidRDefault="00CF77CE" w:rsidP="00283E4D">
      <w:pPr>
        <w:pStyle w:val="ListParagraph"/>
        <w:autoSpaceDE w:val="0"/>
        <w:autoSpaceDN w:val="0"/>
        <w:adjustRightInd w:val="0"/>
        <w:ind w:left="2160"/>
        <w:rPr>
          <w:rFonts w:ascii="Calibri" w:hAnsi="Calibri" w:cs="Calibri"/>
          <w:sz w:val="24"/>
          <w:szCs w:val="24"/>
        </w:rPr>
      </w:pPr>
      <w:r>
        <w:rPr>
          <w:rFonts w:ascii="Calibri" w:hAnsi="Calibri" w:cs="Calibri"/>
          <w:sz w:val="24"/>
          <w:szCs w:val="24"/>
        </w:rPr>
        <w:t>Contractor must submit:</w:t>
      </w:r>
    </w:p>
    <w:p w14:paraId="296B3F2D" w14:textId="77777777" w:rsidR="00B91DB1" w:rsidRPr="00B46BA2" w:rsidRDefault="00B91DB1" w:rsidP="007E337C">
      <w:pPr>
        <w:autoSpaceDE w:val="0"/>
        <w:autoSpaceDN w:val="0"/>
        <w:adjustRightInd w:val="0"/>
        <w:ind w:left="720" w:firstLine="1440"/>
        <w:rPr>
          <w:rFonts w:ascii="Calibri" w:hAnsi="Calibri" w:cs="Calibri"/>
          <w:sz w:val="24"/>
          <w:szCs w:val="24"/>
        </w:rPr>
      </w:pPr>
    </w:p>
    <w:p w14:paraId="39085D02" w14:textId="1A2D0340" w:rsidR="006D2284" w:rsidRDefault="006D2284" w:rsidP="00C72C80">
      <w:pPr>
        <w:pStyle w:val="ListParagraph"/>
        <w:numPr>
          <w:ilvl w:val="0"/>
          <w:numId w:val="46"/>
        </w:numPr>
        <w:autoSpaceDE w:val="0"/>
        <w:autoSpaceDN w:val="0"/>
        <w:adjustRightInd w:val="0"/>
        <w:ind w:left="2700" w:hanging="540"/>
        <w:rPr>
          <w:rFonts w:ascii="Calibri" w:hAnsi="Calibri" w:cs="Calibri"/>
          <w:sz w:val="24"/>
          <w:szCs w:val="24"/>
        </w:rPr>
      </w:pPr>
      <w:r>
        <w:rPr>
          <w:rFonts w:ascii="Calibri" w:hAnsi="Calibri" w:cs="Calibri"/>
          <w:sz w:val="24"/>
          <w:szCs w:val="24"/>
        </w:rPr>
        <w:t>A</w:t>
      </w:r>
      <w:r w:rsidR="008C6318" w:rsidRPr="00B46BA2">
        <w:rPr>
          <w:rFonts w:ascii="Calibri" w:hAnsi="Calibri" w:cs="Calibri"/>
          <w:sz w:val="24"/>
          <w:szCs w:val="24"/>
        </w:rPr>
        <w:t xml:space="preserve"> milestone schedule for completion of the</w:t>
      </w:r>
      <w:r w:rsidR="006D294E" w:rsidRPr="00B46BA2">
        <w:rPr>
          <w:rFonts w:ascii="Calibri" w:hAnsi="Calibri" w:cs="Calibri"/>
          <w:sz w:val="24"/>
          <w:szCs w:val="24"/>
        </w:rPr>
        <w:t xml:space="preserve"> </w:t>
      </w:r>
      <w:r w:rsidR="008C6318" w:rsidRPr="00B46BA2">
        <w:rPr>
          <w:rFonts w:ascii="Calibri" w:hAnsi="Calibri" w:cs="Calibri"/>
          <w:sz w:val="24"/>
          <w:szCs w:val="24"/>
        </w:rPr>
        <w:t>Area Plan</w:t>
      </w:r>
      <w:r>
        <w:rPr>
          <w:rFonts w:ascii="Calibri" w:hAnsi="Calibri" w:cs="Calibri"/>
          <w:sz w:val="24"/>
          <w:szCs w:val="24"/>
        </w:rPr>
        <w:t>.</w:t>
      </w:r>
    </w:p>
    <w:p w14:paraId="0A716E3E" w14:textId="77777777" w:rsidR="006D2284" w:rsidRDefault="006D2284" w:rsidP="0032668F">
      <w:pPr>
        <w:pStyle w:val="ListParagraph"/>
        <w:autoSpaceDE w:val="0"/>
        <w:autoSpaceDN w:val="0"/>
        <w:adjustRightInd w:val="0"/>
        <w:ind w:left="2160"/>
        <w:rPr>
          <w:rFonts w:ascii="Calibri" w:hAnsi="Calibri" w:cs="Calibri"/>
          <w:sz w:val="24"/>
          <w:szCs w:val="24"/>
        </w:rPr>
      </w:pPr>
    </w:p>
    <w:p w14:paraId="1D44AB59" w14:textId="23C91119" w:rsidR="006D2284" w:rsidRDefault="006D2284" w:rsidP="00C72C80">
      <w:pPr>
        <w:pStyle w:val="ListParagraph"/>
        <w:numPr>
          <w:ilvl w:val="0"/>
          <w:numId w:val="46"/>
        </w:numPr>
        <w:autoSpaceDE w:val="0"/>
        <w:autoSpaceDN w:val="0"/>
        <w:adjustRightInd w:val="0"/>
        <w:ind w:left="2700" w:hanging="540"/>
        <w:rPr>
          <w:rFonts w:ascii="Calibri" w:hAnsi="Calibri" w:cs="Calibri"/>
          <w:sz w:val="24"/>
          <w:szCs w:val="24"/>
        </w:rPr>
      </w:pPr>
      <w:r>
        <w:rPr>
          <w:rFonts w:ascii="Calibri" w:hAnsi="Calibri" w:cs="Calibri"/>
          <w:sz w:val="24"/>
          <w:szCs w:val="24"/>
        </w:rPr>
        <w:t>A</w:t>
      </w:r>
      <w:r w:rsidR="008C6318" w:rsidRPr="00B46BA2">
        <w:rPr>
          <w:rFonts w:ascii="Calibri" w:hAnsi="Calibri" w:cs="Calibri"/>
          <w:sz w:val="24"/>
          <w:szCs w:val="24"/>
        </w:rPr>
        <w:t xml:space="preserve"> draft of the Area Plan for</w:t>
      </w:r>
      <w:r w:rsidR="006D294E" w:rsidRPr="00B46BA2">
        <w:rPr>
          <w:rFonts w:ascii="Calibri" w:hAnsi="Calibri" w:cs="Calibri"/>
          <w:sz w:val="24"/>
          <w:szCs w:val="24"/>
        </w:rPr>
        <w:t xml:space="preserve"> </w:t>
      </w:r>
      <w:r w:rsidR="008C6318" w:rsidRPr="00B46BA2">
        <w:rPr>
          <w:rFonts w:ascii="Calibri" w:hAnsi="Calibri" w:cs="Calibri"/>
          <w:sz w:val="24"/>
          <w:szCs w:val="24"/>
        </w:rPr>
        <w:t>review</w:t>
      </w:r>
      <w:r w:rsidR="00377825">
        <w:rPr>
          <w:rFonts w:ascii="Calibri" w:hAnsi="Calibri" w:cs="Calibri"/>
          <w:sz w:val="24"/>
          <w:szCs w:val="24"/>
        </w:rPr>
        <w:t xml:space="preserve">, </w:t>
      </w:r>
      <w:r>
        <w:rPr>
          <w:rFonts w:ascii="Calibri" w:hAnsi="Calibri" w:cs="Calibri"/>
          <w:sz w:val="24"/>
          <w:szCs w:val="24"/>
        </w:rPr>
        <w:t>a</w:t>
      </w:r>
      <w:r w:rsidR="006D294E" w:rsidRPr="00B46BA2">
        <w:rPr>
          <w:rFonts w:ascii="Calibri" w:hAnsi="Calibri" w:cs="Calibri"/>
          <w:sz w:val="24"/>
          <w:szCs w:val="24"/>
        </w:rPr>
        <w:t>ddress</w:t>
      </w:r>
      <w:r w:rsidR="008C6318" w:rsidRPr="00B46BA2">
        <w:rPr>
          <w:rFonts w:ascii="Calibri" w:hAnsi="Calibri" w:cs="Calibri"/>
          <w:sz w:val="24"/>
          <w:szCs w:val="24"/>
        </w:rPr>
        <w:t xml:space="preserve"> all CUPA comments/edits and update the Area Plan</w:t>
      </w:r>
      <w:r w:rsidR="006D294E" w:rsidRPr="00B46BA2">
        <w:rPr>
          <w:rFonts w:ascii="Calibri" w:hAnsi="Calibri" w:cs="Calibri"/>
          <w:sz w:val="24"/>
          <w:szCs w:val="24"/>
        </w:rPr>
        <w:t xml:space="preserve"> </w:t>
      </w:r>
      <w:r w:rsidR="008C6318" w:rsidRPr="00B46BA2">
        <w:rPr>
          <w:rFonts w:ascii="Calibri" w:hAnsi="Calibri" w:cs="Calibri"/>
          <w:sz w:val="24"/>
          <w:szCs w:val="24"/>
        </w:rPr>
        <w:t xml:space="preserve">accordingly. </w:t>
      </w:r>
    </w:p>
    <w:p w14:paraId="1F14B7E3" w14:textId="77777777" w:rsidR="006D2284" w:rsidRPr="0032668F" w:rsidRDefault="006D2284" w:rsidP="00C72C80">
      <w:pPr>
        <w:pStyle w:val="ListParagraph"/>
        <w:autoSpaceDE w:val="0"/>
        <w:autoSpaceDN w:val="0"/>
        <w:adjustRightInd w:val="0"/>
        <w:ind w:left="2160"/>
        <w:rPr>
          <w:rFonts w:ascii="Calibri" w:hAnsi="Calibri" w:cs="Calibri"/>
          <w:sz w:val="24"/>
          <w:szCs w:val="24"/>
        </w:rPr>
      </w:pPr>
    </w:p>
    <w:p w14:paraId="77703CFD" w14:textId="2F3F2391" w:rsidR="008C6318" w:rsidRPr="00B46BA2" w:rsidRDefault="008C6318" w:rsidP="00C72C80">
      <w:pPr>
        <w:pStyle w:val="ListParagraph"/>
        <w:numPr>
          <w:ilvl w:val="0"/>
          <w:numId w:val="46"/>
        </w:numPr>
        <w:autoSpaceDE w:val="0"/>
        <w:autoSpaceDN w:val="0"/>
        <w:adjustRightInd w:val="0"/>
        <w:ind w:left="2700" w:hanging="540"/>
        <w:rPr>
          <w:rFonts w:ascii="Calibri" w:hAnsi="Calibri" w:cs="Calibri"/>
          <w:sz w:val="24"/>
          <w:szCs w:val="24"/>
        </w:rPr>
      </w:pPr>
      <w:r w:rsidRPr="00B46BA2">
        <w:rPr>
          <w:rFonts w:ascii="Calibri" w:hAnsi="Calibri" w:cs="Calibri"/>
          <w:sz w:val="24"/>
          <w:szCs w:val="24"/>
        </w:rPr>
        <w:t>A final Area Plan and all files to the CUPA within six (6)</w:t>
      </w:r>
      <w:r w:rsidR="006D294E" w:rsidRPr="00B46BA2">
        <w:rPr>
          <w:rFonts w:ascii="Calibri" w:hAnsi="Calibri" w:cs="Calibri"/>
          <w:sz w:val="24"/>
          <w:szCs w:val="24"/>
        </w:rPr>
        <w:t xml:space="preserve"> </w:t>
      </w:r>
      <w:r w:rsidRPr="00B46BA2">
        <w:rPr>
          <w:rFonts w:ascii="Calibri" w:hAnsi="Calibri" w:cs="Calibri"/>
          <w:sz w:val="24"/>
          <w:szCs w:val="24"/>
        </w:rPr>
        <w:t>months of the start of the contract. The final Area Plan shall be in PDF format and all</w:t>
      </w:r>
      <w:r w:rsidR="006D294E" w:rsidRPr="00B46BA2">
        <w:rPr>
          <w:rFonts w:ascii="Calibri" w:hAnsi="Calibri" w:cs="Calibri"/>
          <w:sz w:val="24"/>
          <w:szCs w:val="24"/>
        </w:rPr>
        <w:t xml:space="preserve"> </w:t>
      </w:r>
      <w:r w:rsidRPr="00B46BA2">
        <w:rPr>
          <w:rFonts w:ascii="Calibri" w:hAnsi="Calibri" w:cs="Calibri"/>
          <w:sz w:val="24"/>
          <w:szCs w:val="24"/>
        </w:rPr>
        <w:t>source and supporting files such as Word documents that may be edited, modified, etc.</w:t>
      </w:r>
      <w:r w:rsidR="006D294E" w:rsidRPr="00B46BA2">
        <w:rPr>
          <w:rFonts w:ascii="Calibri" w:hAnsi="Calibri" w:cs="Calibri"/>
          <w:sz w:val="24"/>
          <w:szCs w:val="24"/>
        </w:rPr>
        <w:t xml:space="preserve"> </w:t>
      </w:r>
      <w:r w:rsidRPr="00B46BA2">
        <w:rPr>
          <w:rFonts w:ascii="Calibri" w:hAnsi="Calibri" w:cs="Calibri"/>
          <w:sz w:val="24"/>
          <w:szCs w:val="24"/>
        </w:rPr>
        <w:t>to recreate the Area Plan</w:t>
      </w:r>
      <w:r w:rsidR="000076FA">
        <w:rPr>
          <w:rFonts w:ascii="Calibri" w:hAnsi="Calibri" w:cs="Calibri"/>
          <w:sz w:val="24"/>
          <w:szCs w:val="24"/>
        </w:rPr>
        <w:t>.</w:t>
      </w:r>
      <w:r w:rsidRPr="00B46BA2">
        <w:rPr>
          <w:rFonts w:ascii="Calibri" w:hAnsi="Calibri" w:cs="Calibri"/>
          <w:sz w:val="24"/>
          <w:szCs w:val="24"/>
        </w:rPr>
        <w:t xml:space="preserve"> </w:t>
      </w:r>
      <w:r w:rsidR="000076FA">
        <w:rPr>
          <w:rFonts w:ascii="Calibri" w:hAnsi="Calibri" w:cs="Calibri"/>
          <w:sz w:val="24"/>
          <w:szCs w:val="24"/>
        </w:rPr>
        <w:t xml:space="preserve"> </w:t>
      </w:r>
    </w:p>
    <w:p w14:paraId="2CB25BBE" w14:textId="77777777" w:rsidR="006D294E" w:rsidRPr="00B46BA2" w:rsidRDefault="006D294E" w:rsidP="008C6318">
      <w:pPr>
        <w:autoSpaceDE w:val="0"/>
        <w:autoSpaceDN w:val="0"/>
        <w:adjustRightInd w:val="0"/>
        <w:ind w:firstLine="1440"/>
        <w:rPr>
          <w:rFonts w:ascii="Calibri" w:hAnsi="Calibri" w:cs="Calibri"/>
          <w:sz w:val="24"/>
          <w:szCs w:val="24"/>
        </w:rPr>
      </w:pPr>
    </w:p>
    <w:p w14:paraId="27E0A960" w14:textId="091E9C6C" w:rsidR="008C6318" w:rsidRPr="00B46BA2" w:rsidRDefault="008C6318" w:rsidP="00C72C80">
      <w:pPr>
        <w:pStyle w:val="ListParagraph"/>
        <w:numPr>
          <w:ilvl w:val="0"/>
          <w:numId w:val="36"/>
        </w:numPr>
        <w:autoSpaceDE w:val="0"/>
        <w:autoSpaceDN w:val="0"/>
        <w:adjustRightInd w:val="0"/>
        <w:ind w:hanging="720"/>
        <w:rPr>
          <w:rFonts w:ascii="Calibri" w:hAnsi="Calibri" w:cs="Calibri"/>
          <w:sz w:val="24"/>
          <w:szCs w:val="24"/>
        </w:rPr>
      </w:pPr>
      <w:r w:rsidRPr="00B46BA2">
        <w:rPr>
          <w:rFonts w:ascii="Calibri" w:hAnsi="Calibri" w:cs="Calibri"/>
          <w:sz w:val="24"/>
          <w:szCs w:val="24"/>
        </w:rPr>
        <w:t>As‐Needed Services:</w:t>
      </w:r>
    </w:p>
    <w:p w14:paraId="4053BDFD" w14:textId="77777777" w:rsidR="006D294E" w:rsidRPr="00B46BA2" w:rsidRDefault="006D294E" w:rsidP="008C6318">
      <w:pPr>
        <w:autoSpaceDE w:val="0"/>
        <w:autoSpaceDN w:val="0"/>
        <w:adjustRightInd w:val="0"/>
        <w:ind w:firstLine="1440"/>
        <w:rPr>
          <w:rFonts w:ascii="Calibri" w:hAnsi="Calibri" w:cs="Calibri"/>
          <w:sz w:val="24"/>
          <w:szCs w:val="24"/>
        </w:rPr>
      </w:pPr>
    </w:p>
    <w:p w14:paraId="1A51B24B" w14:textId="6073A73E" w:rsidR="006D294E" w:rsidRPr="00B46BA2" w:rsidRDefault="008C6318" w:rsidP="00C72C80">
      <w:pPr>
        <w:pStyle w:val="ListParagraph"/>
        <w:numPr>
          <w:ilvl w:val="0"/>
          <w:numId w:val="37"/>
        </w:numPr>
        <w:tabs>
          <w:tab w:val="left" w:pos="2700"/>
        </w:tabs>
        <w:autoSpaceDE w:val="0"/>
        <w:autoSpaceDN w:val="0"/>
        <w:adjustRightInd w:val="0"/>
        <w:ind w:firstLine="0"/>
        <w:rPr>
          <w:rFonts w:ascii="Calibri" w:hAnsi="Calibri" w:cs="Calibri"/>
          <w:sz w:val="24"/>
          <w:szCs w:val="24"/>
        </w:rPr>
      </w:pPr>
      <w:r w:rsidRPr="00B46BA2">
        <w:rPr>
          <w:rFonts w:ascii="Calibri" w:hAnsi="Calibri" w:cs="Calibri"/>
          <w:sz w:val="24"/>
          <w:szCs w:val="24"/>
        </w:rPr>
        <w:t xml:space="preserve">Methamphetamine/fentanyl contaminated property cleanup </w:t>
      </w:r>
    </w:p>
    <w:p w14:paraId="6534593C" w14:textId="77777777" w:rsidR="006D294E" w:rsidRPr="00B46BA2" w:rsidRDefault="006D294E" w:rsidP="008C6318">
      <w:pPr>
        <w:autoSpaceDE w:val="0"/>
        <w:autoSpaceDN w:val="0"/>
        <w:adjustRightInd w:val="0"/>
        <w:ind w:firstLine="1440"/>
        <w:rPr>
          <w:rFonts w:ascii="Calibri" w:hAnsi="Calibri" w:cs="Calibri"/>
          <w:sz w:val="24"/>
          <w:szCs w:val="24"/>
        </w:rPr>
      </w:pPr>
    </w:p>
    <w:p w14:paraId="627A6B92" w14:textId="77777777" w:rsidR="003F611A" w:rsidRDefault="003F611A" w:rsidP="00F14CFC">
      <w:pPr>
        <w:pStyle w:val="ListParagraph"/>
        <w:numPr>
          <w:ilvl w:val="2"/>
          <w:numId w:val="39"/>
        </w:numPr>
        <w:ind w:hanging="450"/>
        <w:rPr>
          <w:rFonts w:ascii="Calibri" w:hAnsi="Calibri" w:cs="Calibri"/>
          <w:sz w:val="24"/>
          <w:szCs w:val="24"/>
        </w:rPr>
      </w:pPr>
      <w:r w:rsidRPr="003F611A">
        <w:rPr>
          <w:rFonts w:ascii="Calibri" w:hAnsi="Calibri" w:cs="Calibri"/>
          <w:sz w:val="24"/>
          <w:szCs w:val="24"/>
        </w:rPr>
        <w:t xml:space="preserve">Contractor must provide a CIH to prepare and stamp a report detailing the assessment and cleanup overseen, review documents submitted by the property owner according to HSC Division 20 Chapter 6.9.1 Methamphetamine or Fentanyl Contaminated Property Cleanup Act and provide review comments in letter form to the CUPA specifying title, version, section, pages, etc. of the document reviewed. </w:t>
      </w:r>
    </w:p>
    <w:p w14:paraId="6ABBA974" w14:textId="77777777" w:rsidR="003F611A" w:rsidRPr="003F611A" w:rsidRDefault="003F611A" w:rsidP="003F611A">
      <w:pPr>
        <w:pStyle w:val="ListParagraph"/>
        <w:ind w:left="3150"/>
        <w:rPr>
          <w:rFonts w:ascii="Calibri" w:hAnsi="Calibri" w:cs="Calibri"/>
          <w:sz w:val="24"/>
          <w:szCs w:val="24"/>
        </w:rPr>
      </w:pPr>
    </w:p>
    <w:p w14:paraId="2D6A31C3" w14:textId="6A229D2E" w:rsidR="006D294E" w:rsidRPr="00B46BA2" w:rsidRDefault="008C6318" w:rsidP="00C72C80">
      <w:pPr>
        <w:pStyle w:val="ListParagraph"/>
        <w:numPr>
          <w:ilvl w:val="2"/>
          <w:numId w:val="39"/>
        </w:numPr>
        <w:autoSpaceDE w:val="0"/>
        <w:autoSpaceDN w:val="0"/>
        <w:adjustRightInd w:val="0"/>
        <w:ind w:left="3240" w:hanging="540"/>
        <w:rPr>
          <w:rFonts w:ascii="Calibri" w:hAnsi="Calibri" w:cs="Calibri"/>
          <w:sz w:val="24"/>
          <w:szCs w:val="24"/>
        </w:rPr>
      </w:pPr>
      <w:r w:rsidRPr="00B46BA2">
        <w:rPr>
          <w:rFonts w:ascii="Calibri" w:hAnsi="Calibri" w:cs="Calibri"/>
          <w:sz w:val="24"/>
          <w:szCs w:val="24"/>
        </w:rPr>
        <w:t xml:space="preserve">Contractor </w:t>
      </w:r>
      <w:r w:rsidR="006D294E" w:rsidRPr="00B46BA2">
        <w:rPr>
          <w:rFonts w:ascii="Calibri" w:hAnsi="Calibri" w:cs="Calibri"/>
          <w:sz w:val="24"/>
          <w:szCs w:val="24"/>
        </w:rPr>
        <w:t xml:space="preserve">must </w:t>
      </w:r>
      <w:r w:rsidRPr="00B46BA2">
        <w:rPr>
          <w:rFonts w:ascii="Calibri" w:hAnsi="Calibri" w:cs="Calibri"/>
          <w:sz w:val="24"/>
          <w:szCs w:val="24"/>
        </w:rPr>
        <w:t>submit to the CUPA a report prepared and stamped by a CIH detailing the inspection of</w:t>
      </w:r>
      <w:r w:rsidR="006D294E" w:rsidRPr="00B46BA2">
        <w:rPr>
          <w:rFonts w:ascii="Calibri" w:hAnsi="Calibri" w:cs="Calibri"/>
          <w:sz w:val="24"/>
          <w:szCs w:val="24"/>
        </w:rPr>
        <w:t xml:space="preserve"> </w:t>
      </w:r>
      <w:r w:rsidRPr="00B46BA2">
        <w:rPr>
          <w:rFonts w:ascii="Calibri" w:hAnsi="Calibri" w:cs="Calibri"/>
          <w:sz w:val="24"/>
          <w:szCs w:val="24"/>
        </w:rPr>
        <w:t>the property conducted by the CIH within five (5) working days after receiving</w:t>
      </w:r>
      <w:r w:rsidR="006D294E" w:rsidRPr="00B46BA2">
        <w:rPr>
          <w:rFonts w:ascii="Calibri" w:hAnsi="Calibri" w:cs="Calibri"/>
          <w:sz w:val="24"/>
          <w:szCs w:val="24"/>
        </w:rPr>
        <w:t xml:space="preserve"> </w:t>
      </w:r>
      <w:r w:rsidRPr="00B46BA2">
        <w:rPr>
          <w:rFonts w:ascii="Calibri" w:hAnsi="Calibri" w:cs="Calibri"/>
          <w:sz w:val="24"/>
          <w:szCs w:val="24"/>
        </w:rPr>
        <w:t xml:space="preserve">notification from the CUPA. </w:t>
      </w:r>
    </w:p>
    <w:p w14:paraId="04C20DD1" w14:textId="77777777" w:rsidR="006D294E" w:rsidRPr="00B46BA2" w:rsidRDefault="006D294E" w:rsidP="00C72C80">
      <w:pPr>
        <w:pStyle w:val="ListParagraph"/>
        <w:autoSpaceDE w:val="0"/>
        <w:autoSpaceDN w:val="0"/>
        <w:adjustRightInd w:val="0"/>
        <w:ind w:left="3240"/>
        <w:rPr>
          <w:rFonts w:ascii="Calibri" w:hAnsi="Calibri" w:cs="Calibri"/>
          <w:sz w:val="24"/>
          <w:szCs w:val="24"/>
        </w:rPr>
      </w:pPr>
    </w:p>
    <w:p w14:paraId="3B15B2B0" w14:textId="77777777" w:rsidR="0002189F" w:rsidRPr="00B46BA2" w:rsidRDefault="008C6318" w:rsidP="00C72C80">
      <w:pPr>
        <w:pStyle w:val="ListParagraph"/>
        <w:numPr>
          <w:ilvl w:val="2"/>
          <w:numId w:val="39"/>
        </w:numPr>
        <w:autoSpaceDE w:val="0"/>
        <w:autoSpaceDN w:val="0"/>
        <w:adjustRightInd w:val="0"/>
        <w:ind w:left="3240" w:hanging="540"/>
        <w:rPr>
          <w:rFonts w:ascii="Calibri" w:hAnsi="Calibri" w:cs="Calibri"/>
          <w:sz w:val="24"/>
          <w:szCs w:val="24"/>
        </w:rPr>
      </w:pPr>
      <w:r w:rsidRPr="00B46BA2">
        <w:rPr>
          <w:rFonts w:ascii="Calibri" w:hAnsi="Calibri" w:cs="Calibri"/>
          <w:sz w:val="24"/>
          <w:szCs w:val="24"/>
        </w:rPr>
        <w:t xml:space="preserve">All reports and review comments </w:t>
      </w:r>
      <w:r w:rsidR="0002189F" w:rsidRPr="00B46BA2">
        <w:rPr>
          <w:rFonts w:ascii="Calibri" w:hAnsi="Calibri" w:cs="Calibri"/>
          <w:sz w:val="24"/>
          <w:szCs w:val="24"/>
        </w:rPr>
        <w:t xml:space="preserve">must </w:t>
      </w:r>
      <w:r w:rsidRPr="00B46BA2">
        <w:rPr>
          <w:rFonts w:ascii="Calibri" w:hAnsi="Calibri" w:cs="Calibri"/>
          <w:sz w:val="24"/>
          <w:szCs w:val="24"/>
        </w:rPr>
        <w:t>be submitted to the CUPA within ten</w:t>
      </w:r>
      <w:r w:rsidR="0002189F" w:rsidRPr="00B46BA2">
        <w:rPr>
          <w:rFonts w:ascii="Calibri" w:hAnsi="Calibri" w:cs="Calibri"/>
          <w:sz w:val="24"/>
          <w:szCs w:val="24"/>
        </w:rPr>
        <w:t xml:space="preserve"> </w:t>
      </w:r>
      <w:r w:rsidRPr="00B46BA2">
        <w:rPr>
          <w:rFonts w:ascii="Calibri" w:hAnsi="Calibri" w:cs="Calibri"/>
          <w:sz w:val="24"/>
          <w:szCs w:val="24"/>
        </w:rPr>
        <w:t xml:space="preserve">(10) working days from the date of inspection, assessment, </w:t>
      </w:r>
      <w:proofErr w:type="gramStart"/>
      <w:r w:rsidRPr="00B46BA2">
        <w:rPr>
          <w:rFonts w:ascii="Calibri" w:hAnsi="Calibri" w:cs="Calibri"/>
          <w:sz w:val="24"/>
          <w:szCs w:val="24"/>
        </w:rPr>
        <w:t>cleanup</w:t>
      </w:r>
      <w:proofErr w:type="gramEnd"/>
      <w:r w:rsidRPr="00B46BA2">
        <w:rPr>
          <w:rFonts w:ascii="Calibri" w:hAnsi="Calibri" w:cs="Calibri"/>
          <w:sz w:val="24"/>
          <w:szCs w:val="24"/>
        </w:rPr>
        <w:t xml:space="preserve"> or document</w:t>
      </w:r>
      <w:r w:rsidR="0002189F" w:rsidRPr="00B46BA2">
        <w:rPr>
          <w:rFonts w:ascii="Calibri" w:hAnsi="Calibri" w:cs="Calibri"/>
          <w:sz w:val="24"/>
          <w:szCs w:val="24"/>
        </w:rPr>
        <w:t xml:space="preserve"> </w:t>
      </w:r>
      <w:r w:rsidRPr="00B46BA2">
        <w:rPr>
          <w:rFonts w:ascii="Calibri" w:hAnsi="Calibri" w:cs="Calibri"/>
          <w:sz w:val="24"/>
          <w:szCs w:val="24"/>
        </w:rPr>
        <w:t xml:space="preserve">submitted by the property owner for review. </w:t>
      </w:r>
    </w:p>
    <w:p w14:paraId="58EB4A94" w14:textId="77777777" w:rsidR="0002189F" w:rsidRPr="00B46BA2" w:rsidRDefault="0002189F" w:rsidP="00C72C80">
      <w:pPr>
        <w:pStyle w:val="ListParagraph"/>
        <w:autoSpaceDE w:val="0"/>
        <w:autoSpaceDN w:val="0"/>
        <w:adjustRightInd w:val="0"/>
        <w:ind w:left="3240"/>
        <w:rPr>
          <w:rFonts w:ascii="Calibri" w:hAnsi="Calibri" w:cs="Calibri"/>
          <w:sz w:val="24"/>
          <w:szCs w:val="24"/>
        </w:rPr>
      </w:pPr>
    </w:p>
    <w:p w14:paraId="180E0B6E" w14:textId="5A81C233" w:rsidR="008C6318" w:rsidRPr="00B46BA2" w:rsidRDefault="008C6318" w:rsidP="00C72C80">
      <w:pPr>
        <w:pStyle w:val="ListParagraph"/>
        <w:numPr>
          <w:ilvl w:val="2"/>
          <w:numId w:val="39"/>
        </w:numPr>
        <w:autoSpaceDE w:val="0"/>
        <w:autoSpaceDN w:val="0"/>
        <w:adjustRightInd w:val="0"/>
        <w:ind w:left="3240" w:hanging="540"/>
        <w:rPr>
          <w:rFonts w:ascii="Calibri" w:hAnsi="Calibri" w:cs="Calibri"/>
          <w:sz w:val="24"/>
          <w:szCs w:val="24"/>
        </w:rPr>
      </w:pPr>
      <w:r w:rsidRPr="00B46BA2">
        <w:rPr>
          <w:rFonts w:ascii="Calibri" w:hAnsi="Calibri" w:cs="Calibri"/>
          <w:sz w:val="24"/>
          <w:szCs w:val="24"/>
        </w:rPr>
        <w:t>Report and review comments shall be</w:t>
      </w:r>
      <w:r w:rsidR="0002189F" w:rsidRPr="00B46BA2">
        <w:rPr>
          <w:rFonts w:ascii="Calibri" w:hAnsi="Calibri" w:cs="Calibri"/>
          <w:sz w:val="24"/>
          <w:szCs w:val="24"/>
        </w:rPr>
        <w:t xml:space="preserve"> </w:t>
      </w:r>
      <w:r w:rsidRPr="00B46BA2">
        <w:rPr>
          <w:rFonts w:ascii="Calibri" w:hAnsi="Calibri" w:cs="Calibri"/>
          <w:sz w:val="24"/>
          <w:szCs w:val="24"/>
        </w:rPr>
        <w:t>submitted to the CUPA in both PDF format and source files such as a Word document</w:t>
      </w:r>
      <w:r w:rsidR="0002189F" w:rsidRPr="00B46BA2">
        <w:rPr>
          <w:rFonts w:ascii="Calibri" w:hAnsi="Calibri" w:cs="Calibri"/>
          <w:sz w:val="24"/>
          <w:szCs w:val="24"/>
        </w:rPr>
        <w:t xml:space="preserve"> </w:t>
      </w:r>
      <w:r w:rsidRPr="00B46BA2">
        <w:rPr>
          <w:rFonts w:ascii="Calibri" w:hAnsi="Calibri" w:cs="Calibri"/>
          <w:sz w:val="24"/>
          <w:szCs w:val="24"/>
        </w:rPr>
        <w:t xml:space="preserve">that may be edited, modified, etc. to recreate the </w:t>
      </w:r>
      <w:r w:rsidR="00377825">
        <w:rPr>
          <w:rFonts w:ascii="Calibri" w:hAnsi="Calibri" w:cs="Calibri"/>
          <w:sz w:val="24"/>
          <w:szCs w:val="24"/>
        </w:rPr>
        <w:t>document</w:t>
      </w:r>
      <w:r w:rsidRPr="00B46BA2">
        <w:rPr>
          <w:rFonts w:ascii="Calibri" w:hAnsi="Calibri" w:cs="Calibri"/>
          <w:sz w:val="24"/>
          <w:szCs w:val="24"/>
        </w:rPr>
        <w:t>.</w:t>
      </w:r>
    </w:p>
    <w:p w14:paraId="1D25F064" w14:textId="77777777" w:rsidR="006D294E" w:rsidRPr="00B46BA2" w:rsidRDefault="006D294E" w:rsidP="008C6318">
      <w:pPr>
        <w:autoSpaceDE w:val="0"/>
        <w:autoSpaceDN w:val="0"/>
        <w:adjustRightInd w:val="0"/>
        <w:ind w:firstLine="1440"/>
        <w:rPr>
          <w:rFonts w:ascii="Calibri" w:hAnsi="Calibri" w:cs="Calibri"/>
          <w:sz w:val="24"/>
          <w:szCs w:val="24"/>
        </w:rPr>
      </w:pPr>
    </w:p>
    <w:p w14:paraId="70349D4E" w14:textId="77777777" w:rsidR="0071771F" w:rsidRDefault="008C6318" w:rsidP="005B7218">
      <w:pPr>
        <w:pStyle w:val="ListParagraph"/>
        <w:numPr>
          <w:ilvl w:val="0"/>
          <w:numId w:val="37"/>
        </w:numPr>
        <w:tabs>
          <w:tab w:val="left" w:pos="2700"/>
        </w:tabs>
        <w:autoSpaceDE w:val="0"/>
        <w:autoSpaceDN w:val="0"/>
        <w:adjustRightInd w:val="0"/>
        <w:ind w:firstLine="0"/>
        <w:rPr>
          <w:rFonts w:ascii="Calibri" w:hAnsi="Calibri" w:cs="Calibri"/>
          <w:sz w:val="24"/>
          <w:szCs w:val="24"/>
        </w:rPr>
      </w:pPr>
      <w:r w:rsidRPr="00B46BA2">
        <w:rPr>
          <w:rFonts w:ascii="Calibri" w:hAnsi="Calibri" w:cs="Calibri"/>
          <w:sz w:val="24"/>
          <w:szCs w:val="24"/>
        </w:rPr>
        <w:t xml:space="preserve">Sampling program </w:t>
      </w:r>
    </w:p>
    <w:p w14:paraId="7D7FA9B0" w14:textId="77777777" w:rsidR="0071771F" w:rsidRDefault="0071771F" w:rsidP="0071771F">
      <w:pPr>
        <w:pStyle w:val="ListParagraph"/>
        <w:tabs>
          <w:tab w:val="left" w:pos="2700"/>
        </w:tabs>
        <w:autoSpaceDE w:val="0"/>
        <w:autoSpaceDN w:val="0"/>
        <w:adjustRightInd w:val="0"/>
        <w:ind w:left="2160"/>
        <w:rPr>
          <w:rFonts w:ascii="Calibri" w:hAnsi="Calibri" w:cs="Calibri"/>
          <w:sz w:val="24"/>
          <w:szCs w:val="24"/>
        </w:rPr>
      </w:pPr>
    </w:p>
    <w:p w14:paraId="778F9E58" w14:textId="41192A7C" w:rsidR="006F59BA" w:rsidRDefault="00826456" w:rsidP="00512E7E">
      <w:pPr>
        <w:pStyle w:val="ListParagraph"/>
        <w:tabs>
          <w:tab w:val="left" w:pos="2700"/>
        </w:tabs>
        <w:autoSpaceDE w:val="0"/>
        <w:autoSpaceDN w:val="0"/>
        <w:adjustRightInd w:val="0"/>
        <w:ind w:left="2160" w:firstLine="630"/>
        <w:rPr>
          <w:rFonts w:ascii="Calibri" w:hAnsi="Calibri" w:cs="Calibri"/>
          <w:sz w:val="24"/>
          <w:szCs w:val="24"/>
        </w:rPr>
      </w:pPr>
      <w:r>
        <w:rPr>
          <w:rFonts w:ascii="Calibri" w:hAnsi="Calibri" w:cs="Calibri"/>
          <w:sz w:val="24"/>
          <w:szCs w:val="24"/>
        </w:rPr>
        <w:t>The Contractor must:</w:t>
      </w:r>
    </w:p>
    <w:p w14:paraId="3034238B" w14:textId="383C2CCE" w:rsidR="006D294E" w:rsidRPr="00B46BA2" w:rsidRDefault="008C6318" w:rsidP="006F59BA">
      <w:pPr>
        <w:pStyle w:val="ListParagraph"/>
        <w:autoSpaceDE w:val="0"/>
        <w:autoSpaceDN w:val="0"/>
        <w:adjustRightInd w:val="0"/>
        <w:ind w:left="2160"/>
        <w:rPr>
          <w:rFonts w:ascii="Calibri" w:hAnsi="Calibri" w:cs="Calibri"/>
          <w:sz w:val="24"/>
          <w:szCs w:val="24"/>
        </w:rPr>
      </w:pPr>
      <w:r w:rsidRPr="00B46BA2">
        <w:rPr>
          <w:rFonts w:ascii="Calibri" w:hAnsi="Calibri" w:cs="Calibri"/>
          <w:sz w:val="24"/>
          <w:szCs w:val="24"/>
        </w:rPr>
        <w:t xml:space="preserve"> </w:t>
      </w:r>
    </w:p>
    <w:p w14:paraId="61D2252E" w14:textId="3560D057" w:rsidR="006D294E" w:rsidRPr="00B46BA2" w:rsidRDefault="00826456" w:rsidP="006428C5">
      <w:pPr>
        <w:pStyle w:val="ListParagraph"/>
        <w:numPr>
          <w:ilvl w:val="0"/>
          <w:numId w:val="40"/>
        </w:numPr>
        <w:autoSpaceDE w:val="0"/>
        <w:autoSpaceDN w:val="0"/>
        <w:adjustRightInd w:val="0"/>
        <w:ind w:left="3240" w:hanging="540"/>
        <w:jc w:val="both"/>
        <w:rPr>
          <w:rFonts w:ascii="Calibri" w:hAnsi="Calibri" w:cs="Calibri"/>
          <w:sz w:val="24"/>
          <w:szCs w:val="24"/>
        </w:rPr>
      </w:pPr>
      <w:r>
        <w:rPr>
          <w:rFonts w:ascii="Calibri" w:hAnsi="Calibri" w:cs="Calibri"/>
          <w:sz w:val="24"/>
          <w:szCs w:val="24"/>
        </w:rPr>
        <w:t>S</w:t>
      </w:r>
      <w:r w:rsidR="008C6318" w:rsidRPr="00B46BA2">
        <w:rPr>
          <w:rFonts w:ascii="Calibri" w:hAnsi="Calibri" w:cs="Calibri"/>
          <w:sz w:val="24"/>
          <w:szCs w:val="24"/>
        </w:rPr>
        <w:t>ubmit a sampling and health and safety plan</w:t>
      </w:r>
      <w:r w:rsidR="00821C33" w:rsidRPr="00B46BA2">
        <w:rPr>
          <w:rFonts w:ascii="Calibri" w:hAnsi="Calibri" w:cs="Calibri"/>
          <w:sz w:val="24"/>
          <w:szCs w:val="24"/>
        </w:rPr>
        <w:t xml:space="preserve"> </w:t>
      </w:r>
      <w:r w:rsidR="008C6318" w:rsidRPr="00B46BA2">
        <w:rPr>
          <w:rFonts w:ascii="Calibri" w:hAnsi="Calibri" w:cs="Calibri"/>
          <w:sz w:val="24"/>
          <w:szCs w:val="24"/>
        </w:rPr>
        <w:t xml:space="preserve">to the CUPA within </w:t>
      </w:r>
      <w:r w:rsidR="000A3624">
        <w:rPr>
          <w:rFonts w:ascii="Calibri" w:hAnsi="Calibri" w:cs="Calibri"/>
          <w:sz w:val="24"/>
          <w:szCs w:val="24"/>
        </w:rPr>
        <w:t>forty- eight (</w:t>
      </w:r>
      <w:r w:rsidR="008C6318" w:rsidRPr="00B46BA2">
        <w:rPr>
          <w:rFonts w:ascii="Calibri" w:hAnsi="Calibri" w:cs="Calibri"/>
          <w:sz w:val="24"/>
          <w:szCs w:val="24"/>
        </w:rPr>
        <w:t>48</w:t>
      </w:r>
      <w:r w:rsidR="000A3624">
        <w:rPr>
          <w:rFonts w:ascii="Calibri" w:hAnsi="Calibri" w:cs="Calibri"/>
          <w:sz w:val="24"/>
          <w:szCs w:val="24"/>
        </w:rPr>
        <w:t>)</w:t>
      </w:r>
      <w:r w:rsidR="008C6318" w:rsidRPr="00B46BA2">
        <w:rPr>
          <w:rFonts w:ascii="Calibri" w:hAnsi="Calibri" w:cs="Calibri"/>
          <w:sz w:val="24"/>
          <w:szCs w:val="24"/>
        </w:rPr>
        <w:t xml:space="preserve"> hours before a sampling event. </w:t>
      </w:r>
    </w:p>
    <w:p w14:paraId="35EBE742" w14:textId="77777777" w:rsidR="00821C33" w:rsidRPr="00B46BA2" w:rsidRDefault="00821C33" w:rsidP="006428C5">
      <w:pPr>
        <w:autoSpaceDE w:val="0"/>
        <w:autoSpaceDN w:val="0"/>
        <w:adjustRightInd w:val="0"/>
        <w:ind w:left="2880" w:hanging="720"/>
        <w:jc w:val="both"/>
        <w:rPr>
          <w:rFonts w:ascii="Calibri" w:hAnsi="Calibri" w:cs="Calibri"/>
          <w:sz w:val="24"/>
          <w:szCs w:val="24"/>
        </w:rPr>
      </w:pPr>
    </w:p>
    <w:p w14:paraId="5C032985" w14:textId="21290553" w:rsidR="006D294E" w:rsidRPr="00B46BA2" w:rsidRDefault="00BE0FBF" w:rsidP="00283E4D">
      <w:pPr>
        <w:pStyle w:val="ListParagraph"/>
        <w:numPr>
          <w:ilvl w:val="0"/>
          <w:numId w:val="40"/>
        </w:numPr>
        <w:autoSpaceDE w:val="0"/>
        <w:autoSpaceDN w:val="0"/>
        <w:adjustRightInd w:val="0"/>
        <w:ind w:left="3240" w:hanging="540"/>
        <w:rPr>
          <w:rFonts w:ascii="Calibri" w:hAnsi="Calibri" w:cs="Calibri"/>
          <w:sz w:val="24"/>
          <w:szCs w:val="24"/>
        </w:rPr>
      </w:pPr>
      <w:r>
        <w:rPr>
          <w:rFonts w:ascii="Calibri" w:hAnsi="Calibri" w:cs="Calibri"/>
          <w:sz w:val="24"/>
          <w:szCs w:val="24"/>
        </w:rPr>
        <w:t>S</w:t>
      </w:r>
      <w:r w:rsidR="008C6318" w:rsidRPr="00B46BA2">
        <w:rPr>
          <w:rFonts w:ascii="Calibri" w:hAnsi="Calibri" w:cs="Calibri"/>
          <w:sz w:val="24"/>
          <w:szCs w:val="24"/>
        </w:rPr>
        <w:t>ubmit</w:t>
      </w:r>
      <w:r w:rsidR="006428C5">
        <w:rPr>
          <w:rFonts w:ascii="Calibri" w:hAnsi="Calibri" w:cs="Calibri"/>
          <w:sz w:val="24"/>
          <w:szCs w:val="24"/>
        </w:rPr>
        <w:t xml:space="preserve"> </w:t>
      </w:r>
      <w:r w:rsidR="008C6318" w:rsidRPr="00B46BA2">
        <w:rPr>
          <w:rFonts w:ascii="Calibri" w:hAnsi="Calibri" w:cs="Calibri"/>
          <w:sz w:val="24"/>
          <w:szCs w:val="24"/>
        </w:rPr>
        <w:t>a</w:t>
      </w:r>
      <w:r w:rsidR="006428C5">
        <w:rPr>
          <w:rFonts w:ascii="Calibri" w:hAnsi="Calibri" w:cs="Calibri"/>
          <w:sz w:val="24"/>
          <w:szCs w:val="24"/>
        </w:rPr>
        <w:t xml:space="preserve"> </w:t>
      </w:r>
      <w:r w:rsidR="008C6318" w:rsidRPr="00B46BA2">
        <w:rPr>
          <w:rFonts w:ascii="Calibri" w:hAnsi="Calibri" w:cs="Calibri"/>
          <w:sz w:val="24"/>
          <w:szCs w:val="24"/>
        </w:rPr>
        <w:t xml:space="preserve">preliminary summary of sampling results and </w:t>
      </w:r>
      <w:r w:rsidR="00821C33" w:rsidRPr="00B46BA2">
        <w:rPr>
          <w:rFonts w:ascii="Calibri" w:hAnsi="Calibri" w:cs="Calibri"/>
          <w:sz w:val="24"/>
          <w:szCs w:val="24"/>
        </w:rPr>
        <w:t>r</w:t>
      </w:r>
      <w:r w:rsidR="008C6318" w:rsidRPr="00B46BA2">
        <w:rPr>
          <w:rFonts w:ascii="Calibri" w:hAnsi="Calibri" w:cs="Calibri"/>
          <w:sz w:val="24"/>
          <w:szCs w:val="24"/>
        </w:rPr>
        <w:t xml:space="preserve">ecommendation within </w:t>
      </w:r>
      <w:r w:rsidR="000A3624">
        <w:rPr>
          <w:rFonts w:ascii="Calibri" w:hAnsi="Calibri" w:cs="Calibri"/>
          <w:sz w:val="24"/>
          <w:szCs w:val="24"/>
        </w:rPr>
        <w:t>forty- eight (</w:t>
      </w:r>
      <w:r w:rsidR="008C6318" w:rsidRPr="00B46BA2">
        <w:rPr>
          <w:rFonts w:ascii="Calibri" w:hAnsi="Calibri" w:cs="Calibri"/>
          <w:sz w:val="24"/>
          <w:szCs w:val="24"/>
        </w:rPr>
        <w:t>48</w:t>
      </w:r>
      <w:r w:rsidR="000A3624">
        <w:rPr>
          <w:rFonts w:ascii="Calibri" w:hAnsi="Calibri" w:cs="Calibri"/>
          <w:sz w:val="24"/>
          <w:szCs w:val="24"/>
        </w:rPr>
        <w:t>)</w:t>
      </w:r>
      <w:r w:rsidR="008C6318" w:rsidRPr="00B46BA2">
        <w:rPr>
          <w:rFonts w:ascii="Calibri" w:hAnsi="Calibri" w:cs="Calibri"/>
          <w:sz w:val="24"/>
          <w:szCs w:val="24"/>
        </w:rPr>
        <w:t xml:space="preserve"> hours of the</w:t>
      </w:r>
      <w:r w:rsidR="006D294E" w:rsidRPr="00B46BA2">
        <w:rPr>
          <w:rFonts w:ascii="Calibri" w:hAnsi="Calibri" w:cs="Calibri"/>
          <w:sz w:val="24"/>
          <w:szCs w:val="24"/>
        </w:rPr>
        <w:t xml:space="preserve"> </w:t>
      </w:r>
      <w:r w:rsidR="008C6318" w:rsidRPr="00B46BA2">
        <w:rPr>
          <w:rFonts w:ascii="Calibri" w:hAnsi="Calibri" w:cs="Calibri"/>
          <w:sz w:val="24"/>
          <w:szCs w:val="24"/>
        </w:rPr>
        <w:t xml:space="preserve">laboratory turnaround time. </w:t>
      </w:r>
    </w:p>
    <w:p w14:paraId="503FB56C" w14:textId="77777777" w:rsidR="00821C33" w:rsidRPr="00B46BA2" w:rsidRDefault="00821C33" w:rsidP="006428C5">
      <w:pPr>
        <w:autoSpaceDE w:val="0"/>
        <w:autoSpaceDN w:val="0"/>
        <w:adjustRightInd w:val="0"/>
        <w:ind w:left="2880" w:hanging="720"/>
        <w:jc w:val="both"/>
        <w:rPr>
          <w:rFonts w:ascii="Calibri" w:hAnsi="Calibri" w:cs="Calibri"/>
          <w:sz w:val="24"/>
          <w:szCs w:val="24"/>
        </w:rPr>
      </w:pPr>
    </w:p>
    <w:p w14:paraId="77ED438B" w14:textId="52BDFA89" w:rsidR="008C6318" w:rsidRPr="00B46BA2" w:rsidRDefault="00BE0FBF" w:rsidP="006428C5">
      <w:pPr>
        <w:pStyle w:val="ListParagraph"/>
        <w:numPr>
          <w:ilvl w:val="0"/>
          <w:numId w:val="40"/>
        </w:numPr>
        <w:autoSpaceDE w:val="0"/>
        <w:autoSpaceDN w:val="0"/>
        <w:adjustRightInd w:val="0"/>
        <w:ind w:left="3240" w:hanging="540"/>
        <w:jc w:val="both"/>
        <w:rPr>
          <w:rFonts w:ascii="Calibri" w:hAnsi="Calibri" w:cs="Calibri"/>
          <w:sz w:val="24"/>
          <w:szCs w:val="24"/>
        </w:rPr>
      </w:pPr>
      <w:r>
        <w:rPr>
          <w:rFonts w:ascii="Calibri" w:hAnsi="Calibri" w:cs="Calibri"/>
          <w:sz w:val="24"/>
          <w:szCs w:val="24"/>
        </w:rPr>
        <w:t>S</w:t>
      </w:r>
      <w:r w:rsidR="008C6318" w:rsidRPr="00B46BA2">
        <w:rPr>
          <w:rFonts w:ascii="Calibri" w:hAnsi="Calibri" w:cs="Calibri"/>
          <w:sz w:val="24"/>
          <w:szCs w:val="24"/>
        </w:rPr>
        <w:t>ubmit a final report detailing the</w:t>
      </w:r>
      <w:r w:rsidR="006D294E" w:rsidRPr="00B46BA2">
        <w:rPr>
          <w:rFonts w:ascii="Calibri" w:hAnsi="Calibri" w:cs="Calibri"/>
          <w:sz w:val="24"/>
          <w:szCs w:val="24"/>
        </w:rPr>
        <w:t xml:space="preserve"> </w:t>
      </w:r>
      <w:r w:rsidR="008C6318" w:rsidRPr="00B46BA2">
        <w:rPr>
          <w:rFonts w:ascii="Calibri" w:hAnsi="Calibri" w:cs="Calibri"/>
          <w:sz w:val="24"/>
          <w:szCs w:val="24"/>
        </w:rPr>
        <w:t>sampling completed including photologs, sampling records and chain of custody;</w:t>
      </w:r>
      <w:r w:rsidR="006D294E" w:rsidRPr="00B46BA2">
        <w:rPr>
          <w:rFonts w:ascii="Calibri" w:hAnsi="Calibri" w:cs="Calibri"/>
          <w:sz w:val="24"/>
          <w:szCs w:val="24"/>
        </w:rPr>
        <w:t xml:space="preserve"> </w:t>
      </w:r>
      <w:r w:rsidR="008C6318" w:rsidRPr="00B46BA2">
        <w:rPr>
          <w:rFonts w:ascii="Calibri" w:hAnsi="Calibri" w:cs="Calibri"/>
          <w:sz w:val="24"/>
          <w:szCs w:val="24"/>
        </w:rPr>
        <w:t>validated laboratory results and conclusion within thirty (30) days of the sampling event.</w:t>
      </w:r>
    </w:p>
    <w:p w14:paraId="64453417" w14:textId="783E686A" w:rsidR="008C6318" w:rsidRPr="00B46BA2" w:rsidRDefault="008C6318" w:rsidP="006428C5">
      <w:pPr>
        <w:autoSpaceDE w:val="0"/>
        <w:autoSpaceDN w:val="0"/>
        <w:adjustRightInd w:val="0"/>
        <w:ind w:firstLine="1440"/>
        <w:jc w:val="both"/>
        <w:rPr>
          <w:rFonts w:ascii="Calibri" w:hAnsi="Calibri" w:cs="Calibri"/>
          <w:sz w:val="20"/>
        </w:rPr>
      </w:pPr>
    </w:p>
    <w:p w14:paraId="5AB3D2FE" w14:textId="11AACA0D" w:rsidR="00821C33" w:rsidRPr="00B46BA2" w:rsidRDefault="008C6318" w:rsidP="006428C5">
      <w:pPr>
        <w:pStyle w:val="ListParagraph"/>
        <w:numPr>
          <w:ilvl w:val="0"/>
          <w:numId w:val="37"/>
        </w:numPr>
        <w:tabs>
          <w:tab w:val="left" w:pos="2700"/>
        </w:tabs>
        <w:autoSpaceDE w:val="0"/>
        <w:autoSpaceDN w:val="0"/>
        <w:adjustRightInd w:val="0"/>
        <w:ind w:firstLine="0"/>
        <w:jc w:val="both"/>
        <w:rPr>
          <w:rFonts w:ascii="Calibri" w:hAnsi="Calibri" w:cs="Calibri"/>
          <w:sz w:val="24"/>
          <w:szCs w:val="24"/>
        </w:rPr>
      </w:pPr>
      <w:r w:rsidRPr="00B46BA2">
        <w:rPr>
          <w:rFonts w:ascii="Calibri" w:hAnsi="Calibri" w:cs="Calibri"/>
          <w:sz w:val="24"/>
          <w:szCs w:val="24"/>
        </w:rPr>
        <w:t xml:space="preserve">CalARP program requirements </w:t>
      </w:r>
    </w:p>
    <w:p w14:paraId="47288659" w14:textId="77777777" w:rsidR="00821C33" w:rsidRPr="00B46BA2" w:rsidRDefault="00821C33" w:rsidP="006428C5">
      <w:pPr>
        <w:autoSpaceDE w:val="0"/>
        <w:autoSpaceDN w:val="0"/>
        <w:adjustRightInd w:val="0"/>
        <w:ind w:firstLine="1440"/>
        <w:jc w:val="both"/>
        <w:rPr>
          <w:rFonts w:ascii="Calibri" w:hAnsi="Calibri" w:cs="Calibri"/>
          <w:sz w:val="24"/>
          <w:szCs w:val="24"/>
        </w:rPr>
      </w:pPr>
    </w:p>
    <w:p w14:paraId="1DDD6EB3" w14:textId="54B9B8A7" w:rsidR="008C6318" w:rsidRPr="00B46BA2" w:rsidRDefault="008C6318" w:rsidP="006428C5">
      <w:pPr>
        <w:pStyle w:val="ListParagraph"/>
        <w:numPr>
          <w:ilvl w:val="0"/>
          <w:numId w:val="41"/>
        </w:numPr>
        <w:autoSpaceDE w:val="0"/>
        <w:autoSpaceDN w:val="0"/>
        <w:adjustRightInd w:val="0"/>
        <w:ind w:left="3240" w:hanging="540"/>
        <w:jc w:val="both"/>
        <w:rPr>
          <w:rFonts w:ascii="Calibri" w:hAnsi="Calibri" w:cs="Calibri"/>
          <w:sz w:val="24"/>
          <w:szCs w:val="24"/>
        </w:rPr>
      </w:pPr>
      <w:r w:rsidRPr="00B46BA2">
        <w:rPr>
          <w:rFonts w:ascii="Calibri" w:hAnsi="Calibri" w:cs="Calibri"/>
          <w:sz w:val="24"/>
          <w:szCs w:val="24"/>
        </w:rPr>
        <w:t xml:space="preserve">The Contractor </w:t>
      </w:r>
      <w:r w:rsidR="00EF0691" w:rsidRPr="00B46BA2">
        <w:rPr>
          <w:rFonts w:ascii="Calibri" w:hAnsi="Calibri" w:cs="Calibri"/>
          <w:sz w:val="24"/>
          <w:szCs w:val="24"/>
        </w:rPr>
        <w:t>must</w:t>
      </w:r>
      <w:r w:rsidRPr="00B46BA2">
        <w:rPr>
          <w:rFonts w:ascii="Calibri" w:hAnsi="Calibri" w:cs="Calibri"/>
          <w:sz w:val="24"/>
          <w:szCs w:val="24"/>
        </w:rPr>
        <w:t xml:space="preserve"> provide review </w:t>
      </w:r>
      <w:r w:rsidR="00377825">
        <w:rPr>
          <w:rFonts w:ascii="Calibri" w:hAnsi="Calibri" w:cs="Calibri"/>
          <w:sz w:val="24"/>
          <w:szCs w:val="24"/>
        </w:rPr>
        <w:t xml:space="preserve">and inspection </w:t>
      </w:r>
      <w:r w:rsidRPr="00B46BA2">
        <w:rPr>
          <w:rFonts w:ascii="Calibri" w:hAnsi="Calibri" w:cs="Calibri"/>
          <w:sz w:val="24"/>
          <w:szCs w:val="24"/>
        </w:rPr>
        <w:t>comments in letter</w:t>
      </w:r>
      <w:r w:rsidR="00EF0691" w:rsidRPr="00B46BA2">
        <w:rPr>
          <w:rFonts w:ascii="Calibri" w:hAnsi="Calibri" w:cs="Calibri"/>
          <w:sz w:val="24"/>
          <w:szCs w:val="24"/>
        </w:rPr>
        <w:t xml:space="preserve"> </w:t>
      </w:r>
      <w:r w:rsidRPr="00B46BA2">
        <w:rPr>
          <w:rFonts w:ascii="Calibri" w:hAnsi="Calibri" w:cs="Calibri"/>
          <w:sz w:val="24"/>
          <w:szCs w:val="24"/>
        </w:rPr>
        <w:t>form prepared by an appropriate engineer within thirty (30) days of the facility</w:t>
      </w:r>
      <w:r w:rsidR="00EF0691" w:rsidRPr="00B46BA2">
        <w:rPr>
          <w:rFonts w:ascii="Calibri" w:hAnsi="Calibri" w:cs="Calibri"/>
          <w:sz w:val="24"/>
          <w:szCs w:val="24"/>
        </w:rPr>
        <w:t xml:space="preserve"> </w:t>
      </w:r>
      <w:r w:rsidRPr="00B46BA2">
        <w:rPr>
          <w:rFonts w:ascii="Calibri" w:hAnsi="Calibri" w:cs="Calibri"/>
          <w:sz w:val="24"/>
          <w:szCs w:val="24"/>
        </w:rPr>
        <w:t>submittal.</w:t>
      </w:r>
    </w:p>
    <w:p w14:paraId="4AFF20E7" w14:textId="77777777" w:rsidR="00EF0691" w:rsidRPr="00B46BA2" w:rsidRDefault="00EF0691" w:rsidP="008C6318">
      <w:pPr>
        <w:autoSpaceDE w:val="0"/>
        <w:autoSpaceDN w:val="0"/>
        <w:adjustRightInd w:val="0"/>
        <w:ind w:firstLine="1440"/>
        <w:rPr>
          <w:rFonts w:ascii="Calibri" w:hAnsi="Calibri" w:cs="Calibri"/>
          <w:sz w:val="24"/>
          <w:szCs w:val="24"/>
        </w:rPr>
      </w:pPr>
    </w:p>
    <w:p w14:paraId="4849293D" w14:textId="481FAE32" w:rsidR="00EF0691" w:rsidRPr="00B46BA2" w:rsidRDefault="008C6318" w:rsidP="006E4450">
      <w:pPr>
        <w:pStyle w:val="ListParagraph"/>
        <w:numPr>
          <w:ilvl w:val="0"/>
          <w:numId w:val="37"/>
        </w:numPr>
        <w:tabs>
          <w:tab w:val="left" w:pos="2700"/>
        </w:tabs>
        <w:autoSpaceDE w:val="0"/>
        <w:autoSpaceDN w:val="0"/>
        <w:adjustRightInd w:val="0"/>
        <w:ind w:firstLine="0"/>
        <w:rPr>
          <w:rFonts w:ascii="Calibri" w:hAnsi="Calibri" w:cs="Calibri"/>
          <w:sz w:val="24"/>
          <w:szCs w:val="24"/>
        </w:rPr>
      </w:pPr>
      <w:r w:rsidRPr="00B46BA2">
        <w:rPr>
          <w:rFonts w:ascii="Calibri" w:hAnsi="Calibri" w:cs="Calibri"/>
          <w:sz w:val="24"/>
          <w:szCs w:val="24"/>
        </w:rPr>
        <w:t xml:space="preserve">Enforcement </w:t>
      </w:r>
    </w:p>
    <w:p w14:paraId="5DF06AE4" w14:textId="77777777" w:rsidR="00EF0691" w:rsidRPr="00B46BA2" w:rsidRDefault="00EF0691" w:rsidP="008C6318">
      <w:pPr>
        <w:autoSpaceDE w:val="0"/>
        <w:autoSpaceDN w:val="0"/>
        <w:adjustRightInd w:val="0"/>
        <w:ind w:firstLine="1440"/>
        <w:rPr>
          <w:rFonts w:ascii="Calibri" w:hAnsi="Calibri" w:cs="Calibri"/>
          <w:sz w:val="24"/>
          <w:szCs w:val="24"/>
        </w:rPr>
      </w:pPr>
    </w:p>
    <w:p w14:paraId="11D57AD3" w14:textId="69600D8C" w:rsidR="008C6318" w:rsidRPr="00B46BA2" w:rsidRDefault="008C6318" w:rsidP="006E4450">
      <w:pPr>
        <w:pStyle w:val="ListParagraph"/>
        <w:numPr>
          <w:ilvl w:val="0"/>
          <w:numId w:val="42"/>
        </w:numPr>
        <w:tabs>
          <w:tab w:val="left" w:pos="3240"/>
        </w:tabs>
        <w:autoSpaceDE w:val="0"/>
        <w:autoSpaceDN w:val="0"/>
        <w:adjustRightInd w:val="0"/>
        <w:ind w:left="3240" w:hanging="450"/>
        <w:jc w:val="both"/>
        <w:rPr>
          <w:rFonts w:ascii="Calibri" w:hAnsi="Calibri" w:cs="Calibri"/>
          <w:sz w:val="24"/>
          <w:szCs w:val="24"/>
        </w:rPr>
      </w:pPr>
      <w:r w:rsidRPr="00B46BA2">
        <w:rPr>
          <w:rFonts w:ascii="Calibri" w:hAnsi="Calibri" w:cs="Calibri"/>
          <w:sz w:val="24"/>
          <w:szCs w:val="24"/>
        </w:rPr>
        <w:t xml:space="preserve">Contractor </w:t>
      </w:r>
      <w:r w:rsidR="00EF0691" w:rsidRPr="00B46BA2">
        <w:rPr>
          <w:rFonts w:ascii="Calibri" w:hAnsi="Calibri" w:cs="Calibri"/>
          <w:sz w:val="24"/>
          <w:szCs w:val="24"/>
        </w:rPr>
        <w:t>must</w:t>
      </w:r>
      <w:r w:rsidRPr="00B46BA2">
        <w:rPr>
          <w:rFonts w:ascii="Calibri" w:hAnsi="Calibri" w:cs="Calibri"/>
          <w:sz w:val="24"/>
          <w:szCs w:val="24"/>
        </w:rPr>
        <w:t xml:space="preserve"> provide legal documents and legislation compliance</w:t>
      </w:r>
      <w:r w:rsidR="004A6CEC" w:rsidRPr="00B46BA2">
        <w:rPr>
          <w:rFonts w:ascii="Calibri" w:hAnsi="Calibri" w:cs="Calibri"/>
          <w:sz w:val="24"/>
          <w:szCs w:val="24"/>
        </w:rPr>
        <w:t xml:space="preserve"> </w:t>
      </w:r>
      <w:r w:rsidRPr="00B46BA2">
        <w:rPr>
          <w:rFonts w:ascii="Calibri" w:hAnsi="Calibri" w:cs="Calibri"/>
          <w:sz w:val="24"/>
          <w:szCs w:val="24"/>
        </w:rPr>
        <w:t>consultation memorandums within fifteen (15) days of the date the service is requested</w:t>
      </w:r>
      <w:r w:rsidR="004A6CEC" w:rsidRPr="00B46BA2">
        <w:rPr>
          <w:rFonts w:ascii="Calibri" w:hAnsi="Calibri" w:cs="Calibri"/>
          <w:sz w:val="24"/>
          <w:szCs w:val="24"/>
        </w:rPr>
        <w:t xml:space="preserve"> </w:t>
      </w:r>
      <w:r w:rsidRPr="00B46BA2">
        <w:rPr>
          <w:rFonts w:ascii="Calibri" w:hAnsi="Calibri" w:cs="Calibri"/>
          <w:sz w:val="24"/>
          <w:szCs w:val="24"/>
        </w:rPr>
        <w:t>by the CUPA.</w:t>
      </w:r>
    </w:p>
    <w:p w14:paraId="02AF5BEE" w14:textId="77777777" w:rsidR="00F9006C" w:rsidRPr="00B46BA2" w:rsidRDefault="00F9006C" w:rsidP="006D294E">
      <w:pPr>
        <w:pStyle w:val="Item1"/>
        <w:numPr>
          <w:ilvl w:val="0"/>
          <w:numId w:val="0"/>
        </w:numPr>
        <w:ind w:left="2160"/>
        <w:rPr>
          <w:sz w:val="24"/>
          <w:szCs w:val="18"/>
        </w:rPr>
      </w:pPr>
    </w:p>
    <w:p w14:paraId="1B49C1AB" w14:textId="77777777" w:rsidR="00222EA5" w:rsidRPr="00B46BA2" w:rsidRDefault="00502F47" w:rsidP="000352A4">
      <w:pPr>
        <w:pStyle w:val="Heading2"/>
      </w:pPr>
      <w:bookmarkStart w:id="29" w:name="_Toc339364443"/>
      <w:bookmarkStart w:id="30" w:name="_Toc339364704"/>
      <w:bookmarkStart w:id="31" w:name="_Toc124504225"/>
      <w:r w:rsidRPr="00B46BA2">
        <w:rPr>
          <w:sz w:val="24"/>
        </w:rPr>
        <w:t>BIDDER</w:t>
      </w:r>
      <w:r w:rsidR="00607F38" w:rsidRPr="00B46BA2">
        <w:rPr>
          <w:sz w:val="24"/>
        </w:rPr>
        <w:t>S CONFERENCE</w:t>
      </w:r>
      <w:r w:rsidR="006B4B31" w:rsidRPr="00B46BA2">
        <w:rPr>
          <w:sz w:val="24"/>
        </w:rPr>
        <w:t>(</w:t>
      </w:r>
      <w:r w:rsidR="00607F38" w:rsidRPr="00B46BA2">
        <w:rPr>
          <w:sz w:val="24"/>
        </w:rPr>
        <w:t>S</w:t>
      </w:r>
      <w:bookmarkEnd w:id="29"/>
      <w:bookmarkEnd w:id="30"/>
      <w:r w:rsidR="006B4B31" w:rsidRPr="00B46BA2">
        <w:rPr>
          <w:sz w:val="24"/>
        </w:rPr>
        <w:t>)</w:t>
      </w:r>
      <w:r w:rsidR="002C348B" w:rsidRPr="00B46BA2">
        <w:rPr>
          <w:sz w:val="24"/>
        </w:rPr>
        <w:t>/VEND</w:t>
      </w:r>
      <w:r w:rsidR="0040582E" w:rsidRPr="00B46BA2">
        <w:rPr>
          <w:sz w:val="24"/>
        </w:rPr>
        <w:t>O</w:t>
      </w:r>
      <w:r w:rsidR="002C348B" w:rsidRPr="00B46BA2">
        <w:rPr>
          <w:sz w:val="24"/>
        </w:rPr>
        <w:t>R OUTREACH</w:t>
      </w:r>
      <w:bookmarkEnd w:id="31"/>
      <w:r w:rsidR="006B4B31" w:rsidRPr="00B46BA2">
        <w:rPr>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32" w:name="_Toc106380875"/>
    <w:p w14:paraId="05D38FD0" w14:textId="77777777" w:rsidR="00B30B7A" w:rsidRDefault="00B30B7A" w:rsidP="00E97639">
      <w:pPr>
        <w:ind w:left="2880"/>
        <w:rPr>
          <w:rFonts w:ascii="Segoe UI" w:hAnsi="Segoe UI" w:cs="Segoe UI"/>
          <w:color w:val="252424"/>
          <w:sz w:val="22"/>
        </w:rPr>
      </w:pPr>
      <w:r>
        <w:rPr>
          <w:rFonts w:ascii="Segoe UI" w:hAnsi="Segoe UI" w:cs="Segoe UI"/>
          <w:color w:val="252424"/>
          <w:shd w:val="clear" w:color="auto" w:fill="E6E6E6"/>
        </w:rPr>
        <w:fldChar w:fldCharType="begin"/>
      </w:r>
      <w:r>
        <w:rPr>
          <w:rFonts w:ascii="Segoe UI" w:hAnsi="Segoe UI" w:cs="Segoe UI"/>
          <w:color w:val="252424"/>
        </w:rPr>
        <w:instrText xml:space="preserve"> HYPERLINK "https://teams.microsoft.com/l/meetup-join/19%3ameeting_NWQ2ZDc3Y2MtOWU3ZC00Mzk5LTg3ZWUtZmNjYjU1MTQxMGU5%40thread.v2/0?context=%7b%22Tid%22%3a%2232fdff2c-f86e-4ba3-a47d-6a44a7f45a64%22%2c%22Oid%22%3a%22f825e83e-d699-4b58-93d0-d4ae5b1777ec%22%7d" \t "_blank" </w:instrText>
      </w:r>
      <w:r>
        <w:rPr>
          <w:rFonts w:ascii="Segoe UI" w:hAnsi="Segoe UI" w:cs="Segoe UI"/>
          <w:color w:val="252424"/>
          <w:shd w:val="clear" w:color="auto" w:fill="E6E6E6"/>
        </w:rPr>
      </w:r>
      <w:r>
        <w:rPr>
          <w:rFonts w:ascii="Segoe UI" w:hAnsi="Segoe UI" w:cs="Segoe UI"/>
          <w:color w:val="252424"/>
          <w:shd w:val="clear" w:color="auto" w:fill="E6E6E6"/>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shd w:val="clear" w:color="auto" w:fill="E6E6E6"/>
        </w:rPr>
        <w:fldChar w:fldCharType="end"/>
      </w:r>
      <w:r>
        <w:rPr>
          <w:rFonts w:ascii="Segoe UI" w:hAnsi="Segoe UI" w:cs="Segoe UI"/>
          <w:color w:val="252424"/>
        </w:rPr>
        <w:t xml:space="preserve"> </w:t>
      </w:r>
    </w:p>
    <w:p w14:paraId="2040C12E" w14:textId="77777777" w:rsidR="00B30B7A" w:rsidRDefault="00B30B7A" w:rsidP="00E97639">
      <w:pPr>
        <w:ind w:left="288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270 429 448 547</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mkYMB5 </w:t>
      </w:r>
    </w:p>
    <w:p w14:paraId="6F3FD867" w14:textId="77777777" w:rsidR="00B30B7A" w:rsidRDefault="00C661B1" w:rsidP="00E97639">
      <w:pPr>
        <w:ind w:left="2880"/>
        <w:rPr>
          <w:rFonts w:ascii="Segoe UI" w:hAnsi="Segoe UI" w:cs="Segoe UI"/>
          <w:color w:val="252424"/>
          <w:sz w:val="21"/>
          <w:szCs w:val="21"/>
        </w:rPr>
      </w:pPr>
      <w:hyperlink r:id="rId27" w:tgtFrame="_blank" w:history="1">
        <w:r w:rsidR="00B30B7A">
          <w:rPr>
            <w:rStyle w:val="Hyperlink"/>
            <w:rFonts w:ascii="Segoe UI" w:hAnsi="Segoe UI" w:cs="Segoe UI"/>
            <w:color w:val="6264A7"/>
            <w:sz w:val="21"/>
            <w:szCs w:val="21"/>
          </w:rPr>
          <w:t>Download Teams</w:t>
        </w:r>
      </w:hyperlink>
      <w:r w:rsidR="00B30B7A">
        <w:rPr>
          <w:rFonts w:ascii="Segoe UI" w:hAnsi="Segoe UI" w:cs="Segoe UI"/>
          <w:color w:val="252424"/>
          <w:sz w:val="21"/>
          <w:szCs w:val="21"/>
        </w:rPr>
        <w:t xml:space="preserve"> | </w:t>
      </w:r>
      <w:hyperlink r:id="rId28" w:tgtFrame="_blank" w:history="1">
        <w:r w:rsidR="00B30B7A">
          <w:rPr>
            <w:rStyle w:val="Hyperlink"/>
            <w:rFonts w:ascii="Segoe UI" w:hAnsi="Segoe UI" w:cs="Segoe UI"/>
            <w:color w:val="6264A7"/>
            <w:sz w:val="21"/>
            <w:szCs w:val="21"/>
          </w:rPr>
          <w:t>Join on the web</w:t>
        </w:r>
      </w:hyperlink>
    </w:p>
    <w:p w14:paraId="7F5DC753" w14:textId="77777777" w:rsidR="00B30B7A" w:rsidRPr="00E97639" w:rsidRDefault="00B30B7A" w:rsidP="00E97639">
      <w:pPr>
        <w:ind w:left="2880"/>
        <w:rPr>
          <w:rFonts w:ascii="Segoe UI" w:hAnsi="Segoe UI" w:cs="Segoe UI"/>
          <w:color w:val="252424"/>
          <w:sz w:val="22"/>
          <w:szCs w:val="22"/>
        </w:rPr>
      </w:pPr>
      <w:r w:rsidRPr="00E97639">
        <w:rPr>
          <w:rFonts w:ascii="Segoe UI" w:hAnsi="Segoe UI" w:cs="Segoe UI"/>
          <w:color w:val="252424"/>
          <w:sz w:val="21"/>
          <w:szCs w:val="21"/>
        </w:rPr>
        <w:t>Or call in (audio only)</w:t>
      </w:r>
      <w:r w:rsidRPr="00E97639">
        <w:rPr>
          <w:rFonts w:ascii="Segoe UI" w:hAnsi="Segoe UI" w:cs="Segoe UI"/>
          <w:color w:val="252424"/>
        </w:rPr>
        <w:t xml:space="preserve"> </w:t>
      </w:r>
    </w:p>
    <w:p w14:paraId="4BB4A82C" w14:textId="77777777" w:rsidR="00B30B7A" w:rsidRDefault="00C661B1" w:rsidP="00E97639">
      <w:pPr>
        <w:ind w:left="2880"/>
        <w:rPr>
          <w:rFonts w:ascii="Segoe UI" w:hAnsi="Segoe UI" w:cs="Segoe UI"/>
          <w:color w:val="252424"/>
        </w:rPr>
      </w:pPr>
      <w:hyperlink r:id="rId29" w:anchor=" " w:history="1">
        <w:r w:rsidR="00B30B7A">
          <w:rPr>
            <w:rStyle w:val="Hyperlink"/>
            <w:rFonts w:ascii="Segoe UI" w:hAnsi="Segoe UI" w:cs="Segoe UI"/>
            <w:color w:val="6264A7"/>
            <w:sz w:val="21"/>
            <w:szCs w:val="21"/>
          </w:rPr>
          <w:t>+1 415-915-3950,,754166778#</w:t>
        </w:r>
      </w:hyperlink>
      <w:r w:rsidR="00B30B7A">
        <w:rPr>
          <w:rFonts w:ascii="Segoe UI" w:hAnsi="Segoe UI" w:cs="Segoe UI"/>
          <w:color w:val="252424"/>
        </w:rPr>
        <w:t xml:space="preserve"> </w:t>
      </w:r>
      <w:r w:rsidR="00B30B7A">
        <w:rPr>
          <w:rFonts w:ascii="Segoe UI" w:hAnsi="Segoe UI" w:cs="Segoe UI"/>
          <w:color w:val="252424"/>
          <w:sz w:val="21"/>
          <w:szCs w:val="21"/>
        </w:rPr>
        <w:t xml:space="preserve">  United States, San Francisco </w:t>
      </w:r>
    </w:p>
    <w:p w14:paraId="224E0F44" w14:textId="37E2FFBC" w:rsidR="00EE347B" w:rsidRPr="00E97639" w:rsidRDefault="00B30B7A" w:rsidP="00E97639">
      <w:pPr>
        <w:pStyle w:val="Heading1"/>
        <w:numPr>
          <w:ilvl w:val="0"/>
          <w:numId w:val="0"/>
        </w:numPr>
        <w:spacing w:after="240"/>
        <w:ind w:left="3600" w:hanging="720"/>
        <w:rPr>
          <w:b w:val="0"/>
          <w:bCs/>
        </w:rPr>
      </w:pPr>
      <w:bookmarkStart w:id="33" w:name="_Toc124504226"/>
      <w:r w:rsidRPr="00E97639">
        <w:rPr>
          <w:rFonts w:ascii="Segoe UI" w:hAnsi="Segoe UI" w:cs="Segoe UI"/>
          <w:b w:val="0"/>
          <w:bCs/>
          <w:color w:val="252424"/>
          <w:sz w:val="21"/>
          <w:szCs w:val="21"/>
        </w:rPr>
        <w:t xml:space="preserve">Phone Conference ID: </w:t>
      </w:r>
      <w:r w:rsidRPr="00E97639">
        <w:rPr>
          <w:rFonts w:ascii="Segoe UI" w:hAnsi="Segoe UI" w:cs="Segoe UI"/>
          <w:b w:val="0"/>
          <w:bCs/>
          <w:color w:val="252424"/>
          <w:sz w:val="24"/>
          <w:szCs w:val="24"/>
        </w:rPr>
        <w:t>754 166 778#</w:t>
      </w:r>
      <w:bookmarkEnd w:id="33"/>
      <w:r w:rsidRPr="00E97639">
        <w:rPr>
          <w:b w:val="0"/>
          <w:bCs/>
          <w:color w:val="FF0000"/>
          <w:sz w:val="24"/>
          <w:szCs w:val="24"/>
          <w:u w:val="none"/>
        </w:rPr>
        <w:t xml:space="preserve"> </w:t>
      </w:r>
      <w:bookmarkEnd w:id="32"/>
    </w:p>
    <w:p w14:paraId="3D1905FA" w14:textId="6D3EAA5B" w:rsidR="004556F7" w:rsidRPr="004556F7" w:rsidRDefault="00DA7F5B" w:rsidP="00EE51C4">
      <w:pPr>
        <w:pStyle w:val="Item1"/>
        <w:tabs>
          <w:tab w:val="clear" w:pos="1440"/>
        </w:tabs>
      </w:pPr>
      <w:bookmarkStart w:id="34"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0"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1" w:history="1">
        <w:r w:rsidRPr="001D6A1D">
          <w:rPr>
            <w:rStyle w:val="Hyperlink"/>
            <w:b/>
            <w:sz w:val="24"/>
            <w:szCs w:val="24"/>
          </w:rPr>
          <w:t>Upcoming Events</w:t>
        </w:r>
      </w:hyperlink>
      <w:r w:rsidRPr="002F01BB">
        <w:rPr>
          <w:sz w:val="24"/>
          <w:szCs w:val="18"/>
        </w:rPr>
        <w:t xml:space="preserve"> </w:t>
      </w:r>
      <w:r w:rsidRPr="002F01BB">
        <w:rPr>
          <w:sz w:val="20"/>
        </w:rPr>
        <w:t>[</w:t>
      </w:r>
      <w:hyperlink r:id="rId32"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4"/>
    </w:p>
    <w:p w14:paraId="27AC700F" w14:textId="6BE71268"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4E1E4A44"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7F462105" w:rsidR="0036135F" w:rsidRPr="002967D4" w:rsidRDefault="0036135F" w:rsidP="00EE51C4">
      <w:pPr>
        <w:pStyle w:val="Itema"/>
        <w:tabs>
          <w:tab w:val="clear" w:pos="2160"/>
        </w:tabs>
      </w:pPr>
      <w:r w:rsidRPr="00266DFB">
        <w:rPr>
          <w:sz w:val="24"/>
        </w:rPr>
        <w:lastRenderedPageBreak/>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56AC96F2" w:rsidR="0036135F" w:rsidRPr="00A85450" w:rsidRDefault="0036135F" w:rsidP="00EE51C4">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r w:rsidRPr="00A85450">
        <w:t xml:space="preserve"> </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4D1B9B2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 xml:space="preserve">onference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748D4E04"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48E9CEED" w:rsidR="00362FFD" w:rsidRPr="00C3013F" w:rsidRDefault="00360FBC" w:rsidP="00AB790E">
      <w:pPr>
        <w:ind w:left="2880"/>
        <w:rPr>
          <w:rFonts w:ascii="Calibri" w:hAnsi="Calibri" w:cs="Calibri"/>
          <w:color w:val="FF0000"/>
        </w:rPr>
      </w:pPr>
      <w:r w:rsidRPr="00B46BA2">
        <w:rPr>
          <w:rFonts w:ascii="Calibri" w:hAnsi="Calibri" w:cs="Calibri"/>
          <w:sz w:val="24"/>
        </w:rPr>
        <w:t>Kachina Handy</w:t>
      </w:r>
      <w:r w:rsidR="00362FFD" w:rsidRPr="00B46BA2">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65BA22B3"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3" w:history="1">
        <w:r w:rsidR="00360FBC" w:rsidRPr="00BF042A">
          <w:rPr>
            <w:rStyle w:val="Hyperlink"/>
            <w:rFonts w:ascii="Calibri" w:hAnsi="Calibri" w:cs="Calibri"/>
            <w:sz w:val="24"/>
          </w:rPr>
          <w:t>kachina.handy@acgov.org</w:t>
        </w:r>
      </w:hyperlink>
      <w:r w:rsidR="00BF1FE6" w:rsidRPr="00266DFB">
        <w:rPr>
          <w:rFonts w:ascii="Calibri" w:hAnsi="Calibri" w:cs="Calibri"/>
          <w:sz w:val="24"/>
        </w:rPr>
        <w:t xml:space="preserve"> </w:t>
      </w:r>
      <w:r w:rsidR="0036135F" w:rsidRPr="00266DFB">
        <w:rPr>
          <w:sz w:val="24"/>
        </w:rPr>
        <w:t xml:space="preserve">  </w:t>
      </w:r>
    </w:p>
    <w:p w14:paraId="40ADDDAC" w14:textId="19096356" w:rsidR="00492D1F" w:rsidRPr="00492D1F" w:rsidRDefault="0036135F" w:rsidP="00EE51C4">
      <w:pPr>
        <w:pStyle w:val="Item1"/>
        <w:tabs>
          <w:tab w:val="clear" w:pos="1440"/>
        </w:tabs>
        <w:rPr>
          <w:sz w:val="24"/>
          <w:szCs w:val="24"/>
        </w:rPr>
      </w:pPr>
      <w:bookmarkStart w:id="35" w:name="_Hlk106378569"/>
      <w:bookmarkStart w:id="3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 xml:space="preserve">onference </w:t>
      </w:r>
      <w:r w:rsidR="002C348B" w:rsidRPr="00B46BA2">
        <w:rPr>
          <w:sz w:val="24"/>
        </w:rPr>
        <w:t>and Vendor Outreach</w:t>
      </w:r>
      <w:r w:rsidR="001A5516" w:rsidRPr="00B46BA2">
        <w:rPr>
          <w:sz w:val="24"/>
        </w:rPr>
        <w:t xml:space="preserve"> are</w:t>
      </w:r>
      <w:r w:rsidRPr="00B46BA2">
        <w:rPr>
          <w:sz w:val="24"/>
        </w:rPr>
        <w:t xml:space="preserve"> highly </w:t>
      </w:r>
      <w:r w:rsidRPr="00266DFB">
        <w:rPr>
          <w:sz w:val="24"/>
        </w:rPr>
        <w:t xml:space="preserve">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5"/>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7" w:name="_Toc339364444"/>
      <w:bookmarkStart w:id="38" w:name="_Toc339364705"/>
      <w:bookmarkStart w:id="39" w:name="_Toc124504227"/>
      <w:bookmarkEnd w:id="36"/>
      <w:r w:rsidRPr="00EB258A">
        <w:rPr>
          <w:sz w:val="24"/>
          <w:szCs w:val="24"/>
        </w:rPr>
        <w:t>COUNTY PROCEDURES</w:t>
      </w:r>
      <w:r w:rsidR="00703A65" w:rsidRPr="00EB258A">
        <w:rPr>
          <w:sz w:val="24"/>
          <w:szCs w:val="24"/>
        </w:rPr>
        <w:t>, TERMS, AND CONDITIONS</w:t>
      </w:r>
      <w:bookmarkEnd w:id="37"/>
      <w:bookmarkEnd w:id="38"/>
      <w:bookmarkEnd w:id="39"/>
    </w:p>
    <w:p w14:paraId="594DD4E5" w14:textId="77777777" w:rsidR="007265B8" w:rsidRPr="00296ED2" w:rsidRDefault="001A5516" w:rsidP="00296ED2">
      <w:pPr>
        <w:pStyle w:val="Heading2"/>
        <w:rPr>
          <w:color w:val="7030A0"/>
          <w:sz w:val="24"/>
          <w:szCs w:val="24"/>
        </w:rPr>
      </w:pPr>
      <w:bookmarkStart w:id="40" w:name="_Toc124504228"/>
      <w:bookmarkStart w:id="41" w:name="_Toc339364446"/>
      <w:bookmarkStart w:id="42" w:name="_Toc339364707"/>
      <w:r w:rsidRPr="00296ED2">
        <w:rPr>
          <w:sz w:val="24"/>
          <w:szCs w:val="24"/>
        </w:rPr>
        <w:t>EVALUATION CRITERIA / SELECTION COMMITTEE</w:t>
      </w:r>
      <w:bookmarkEnd w:id="40"/>
    </w:p>
    <w:p w14:paraId="19ED4D27" w14:textId="77777777" w:rsidR="00A907D7" w:rsidRPr="00296ED2" w:rsidRDefault="00A907D7" w:rsidP="00021091">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021091">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w:t>
      </w:r>
      <w:r w:rsidR="007265B8" w:rsidRPr="00296ED2">
        <w:rPr>
          <w:rFonts w:ascii="Calibri" w:hAnsi="Calibri"/>
          <w:sz w:val="24"/>
          <w:szCs w:val="24"/>
        </w:rPr>
        <w:lastRenderedPageBreak/>
        <w:t xml:space="preserve">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021091">
      <w:pPr>
        <w:pStyle w:val="ListParagraph"/>
        <w:numPr>
          <w:ilvl w:val="0"/>
          <w:numId w:val="30"/>
        </w:numPr>
        <w:spacing w:after="240"/>
        <w:ind w:hanging="720"/>
        <w:rPr>
          <w:rFonts w:ascii="Calibri" w:hAnsi="Calibri" w:cs="Calibri"/>
          <w:sz w:val="24"/>
          <w:szCs w:val="24"/>
        </w:rPr>
      </w:pPr>
      <w:bookmarkStart w:id="43"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3"/>
    <w:p w14:paraId="49C98C43" w14:textId="5C283A74" w:rsidR="00B10D85" w:rsidRPr="00463122" w:rsidRDefault="00463122" w:rsidP="00021091">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2EB03959" w:rsidR="00E2481A" w:rsidRPr="00463122" w:rsidRDefault="00463122" w:rsidP="00021091">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Pr="00870ABC">
        <w:rPr>
          <w:rFonts w:ascii="Calibri" w:hAnsi="Calibri" w:cs="Calibri"/>
          <w:sz w:val="24"/>
          <w:szCs w:val="24"/>
        </w:rPr>
        <w:t>, site visit, and reference checks. The preliminary scoring will be based on the total points, excluding any points allocated to references, site visits, and opt</w:t>
      </w:r>
      <w:r w:rsidRPr="00463122">
        <w:rPr>
          <w:rFonts w:ascii="Calibri" w:hAnsi="Calibri" w:cs="Calibri"/>
          <w:sz w:val="24"/>
          <w:szCs w:val="24"/>
        </w:rPr>
        <w:t xml:space="preserve">ional vendor interview. The </w:t>
      </w:r>
      <w:r w:rsidR="000D6E31" w:rsidRPr="007B39EA">
        <w:rPr>
          <w:rFonts w:ascii="Calibri" w:hAnsi="Calibri" w:cs="Calibri"/>
          <w:sz w:val="24"/>
          <w:szCs w:val="24"/>
        </w:rPr>
        <w:t>three (3)</w:t>
      </w:r>
      <w:r w:rsidRPr="007B39EA">
        <w:rPr>
          <w:rFonts w:ascii="Calibri" w:hAnsi="Calibri" w:cs="Calibri"/>
          <w:sz w:val="24"/>
          <w:szCs w:val="24"/>
        </w:rPr>
        <w:t xml:space="preserve"> </w:t>
      </w:r>
      <w:r w:rsidRPr="00463122">
        <w:rPr>
          <w:rFonts w:ascii="Calibri" w:hAnsi="Calibri" w:cs="Calibri"/>
          <w:sz w:val="24"/>
          <w:szCs w:val="24"/>
        </w:rPr>
        <w:t xml:space="preserve">Bidders receiving the highest preliminary scores and with at </w:t>
      </w:r>
      <w:r w:rsidRPr="00870ABC">
        <w:rPr>
          <w:rFonts w:ascii="Calibri" w:hAnsi="Calibri" w:cs="Calibri"/>
          <w:sz w:val="24"/>
          <w:szCs w:val="24"/>
        </w:rPr>
        <w:t xml:space="preserve">least 200 points </w:t>
      </w:r>
      <w:r w:rsidRPr="00463122">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021091">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lastRenderedPageBreak/>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4"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0D963DC6" w:rsidR="00CA69BD" w:rsidRPr="00463122" w:rsidRDefault="00E2481A" w:rsidP="00021091">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w:t>
      </w:r>
      <w:r w:rsidR="00463122" w:rsidRPr="00870ABC">
        <w:rPr>
          <w:rFonts w:asciiTheme="minorHAnsi" w:hAnsiTheme="minorHAnsi" w:cstheme="minorHAnsi"/>
          <w:sz w:val="24"/>
          <w:szCs w:val="24"/>
        </w:rPr>
        <w:t xml:space="preserve">score for any procurement is 550 points, including the possible 50 points for local and small, local and emerging, or local preference points (maximum 10% of </w:t>
      </w:r>
      <w:r w:rsidR="00463122" w:rsidRPr="00296ED2">
        <w:rPr>
          <w:rFonts w:asciiTheme="minorHAnsi" w:hAnsiTheme="minorHAnsi" w:cstheme="minorHAnsi"/>
          <w:color w:val="000000"/>
          <w:sz w:val="24"/>
          <w:szCs w:val="24"/>
        </w:rPr>
        <w:t>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021091">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870ABC" w:rsidRDefault="002168AC" w:rsidP="00021091">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 xml:space="preserve">will consider the interview and may adjust the scores received by the evaluation of the written proposal which, with the reference </w:t>
      </w:r>
      <w:r w:rsidR="00463122" w:rsidRPr="00870ABC">
        <w:rPr>
          <w:rFonts w:ascii="Calibri" w:hAnsi="Calibri" w:cs="Calibri"/>
          <w:sz w:val="24"/>
          <w:szCs w:val="24"/>
        </w:rPr>
        <w:t>scores added, will be the final score</w:t>
      </w:r>
      <w:r w:rsidR="004D2816" w:rsidRPr="00870ABC">
        <w:rPr>
          <w:rFonts w:ascii="Calibri" w:hAnsi="Calibri" w:cs="Calibri"/>
          <w:sz w:val="24"/>
          <w:szCs w:val="24"/>
        </w:rPr>
        <w:t>.</w:t>
      </w:r>
      <w:bookmarkEnd w:id="44"/>
      <w:r w:rsidR="004D2816" w:rsidRPr="00870ABC">
        <w:rPr>
          <w:rFonts w:ascii="Calibri" w:hAnsi="Calibri" w:cs="Calibri"/>
          <w:sz w:val="24"/>
          <w:szCs w:val="24"/>
        </w:rPr>
        <w:t xml:space="preserve">  </w:t>
      </w:r>
      <w:r w:rsidR="00BE6948" w:rsidRPr="00870ABC">
        <w:rPr>
          <w:rFonts w:ascii="Calibri" w:hAnsi="Calibri" w:cs="Calibri"/>
          <w:sz w:val="24"/>
          <w:szCs w:val="24"/>
        </w:rPr>
        <w:t xml:space="preserve">  </w:t>
      </w:r>
    </w:p>
    <w:p w14:paraId="13FDD9F1" w14:textId="50B653F0" w:rsidR="00A907D7" w:rsidRPr="00296ED2" w:rsidRDefault="00A907D7" w:rsidP="00021091">
      <w:pPr>
        <w:pStyle w:val="ListParagraph"/>
        <w:numPr>
          <w:ilvl w:val="0"/>
          <w:numId w:val="30"/>
        </w:numPr>
        <w:spacing w:after="240"/>
        <w:ind w:hanging="720"/>
        <w:rPr>
          <w:rFonts w:ascii="Calibri" w:hAnsi="Calibri" w:cs="Calibri"/>
          <w:sz w:val="24"/>
          <w:szCs w:val="24"/>
        </w:rPr>
      </w:pPr>
      <w:r w:rsidRPr="00870ABC">
        <w:rPr>
          <w:rFonts w:ascii="Calibri" w:hAnsi="Calibri" w:cs="Calibri"/>
          <w:b/>
          <w:bCs/>
          <w:sz w:val="24"/>
          <w:szCs w:val="24"/>
        </w:rPr>
        <w:t>Contact During Evaluation Process</w:t>
      </w:r>
      <w:r w:rsidR="009447C0" w:rsidRPr="00870ABC">
        <w:rPr>
          <w:rFonts w:ascii="Calibri" w:hAnsi="Calibri" w:cs="Calibri"/>
          <w:b/>
          <w:bCs/>
          <w:sz w:val="24"/>
          <w:szCs w:val="24"/>
        </w:rPr>
        <w:t>.</w:t>
      </w:r>
      <w:r w:rsidRPr="00870ABC">
        <w:rPr>
          <w:rFonts w:ascii="Calibri" w:hAnsi="Calibri" w:cs="Calibri"/>
          <w:b/>
          <w:bCs/>
          <w:sz w:val="24"/>
          <w:szCs w:val="24"/>
        </w:rPr>
        <w:t xml:space="preserve"> </w:t>
      </w:r>
      <w:r w:rsidRPr="00870ABC">
        <w:rPr>
          <w:rFonts w:ascii="Calibri" w:hAnsi="Calibri" w:cs="Calibri"/>
          <w:sz w:val="24"/>
          <w:szCs w:val="24"/>
        </w:rPr>
        <w:t xml:space="preserve">All contact during the evaluation phase </w:t>
      </w:r>
      <w:r w:rsidR="00C063D4" w:rsidRPr="00870ABC">
        <w:rPr>
          <w:rFonts w:ascii="Calibri" w:hAnsi="Calibri" w:cs="Calibri"/>
          <w:sz w:val="24"/>
          <w:szCs w:val="24"/>
        </w:rPr>
        <w:t>must</w:t>
      </w:r>
      <w:r w:rsidRPr="00870ABC">
        <w:rPr>
          <w:rFonts w:ascii="Calibri" w:hAnsi="Calibri" w:cs="Calibri"/>
          <w:sz w:val="24"/>
          <w:szCs w:val="24"/>
        </w:rPr>
        <w:t xml:space="preserve"> be through the GSA-Procurement department 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0391DCD" w:rsidR="00742579" w:rsidRPr="00296ED2" w:rsidRDefault="00742579" w:rsidP="00021091">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021091">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4"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021091">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021091">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lastRenderedPageBreak/>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4F5F7D62" w:rsidR="00581976" w:rsidRPr="00581976" w:rsidRDefault="00581976" w:rsidP="00021091">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287CBFCD" w14:textId="71E2A76C" w:rsidR="00581976" w:rsidRPr="00EB258A" w:rsidRDefault="00360FBC" w:rsidP="00563F02">
            <w:pPr>
              <w:jc w:val="right"/>
              <w:rPr>
                <w:rFonts w:ascii="Calibri" w:hAnsi="Calibri" w:cs="Calibri"/>
                <w:sz w:val="24"/>
                <w:szCs w:val="24"/>
              </w:rPr>
            </w:pPr>
            <w:r w:rsidRPr="00360FBC">
              <w:rPr>
                <w:rFonts w:ascii="Calibri" w:hAnsi="Calibri" w:cs="Calibri"/>
                <w:sz w:val="22"/>
              </w:rPr>
              <w:lastRenderedPageBreak/>
              <w:t>2</w:t>
            </w:r>
            <w:r w:rsidR="00FB39F5">
              <w:rPr>
                <w:rFonts w:ascii="Calibri" w:hAnsi="Calibri" w:cs="Calibri"/>
                <w:sz w:val="22"/>
              </w:rPr>
              <w:t>0</w:t>
            </w:r>
            <w:r w:rsidRPr="00360FBC">
              <w:rPr>
                <w:rFonts w:ascii="Calibri" w:hAnsi="Calibri" w:cs="Calibri"/>
                <w:sz w:val="22"/>
              </w:rPr>
              <w:t xml:space="preserve"> </w:t>
            </w:r>
            <w:r w:rsidR="00AC0DE2" w:rsidRPr="00266DFB">
              <w:rPr>
                <w:rFonts w:ascii="Calibri" w:hAnsi="Calibri" w:cs="Calibri"/>
                <w:sz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021091">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19F22454" w14:textId="77777777" w:rsidR="006F79C0" w:rsidRPr="00266DFB" w:rsidRDefault="006F79C0" w:rsidP="006F79C0">
            <w:pPr>
              <w:numPr>
                <w:ilvl w:val="0"/>
                <w:numId w:val="6"/>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7DEE2A09" w14:textId="6822D326" w:rsidR="006F79C0" w:rsidRPr="006F79C0" w:rsidRDefault="006F79C0" w:rsidP="006428C5">
            <w:pPr>
              <w:numPr>
                <w:ilvl w:val="0"/>
                <w:numId w:val="6"/>
              </w:numPr>
              <w:spacing w:after="120"/>
              <w:ind w:left="342"/>
              <w:rPr>
                <w:rFonts w:ascii="Calibri" w:hAnsi="Calibri" w:cs="Calibri"/>
                <w:sz w:val="24"/>
                <w:szCs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r w:rsidR="000E024B">
              <w:rPr>
                <w:rFonts w:ascii="Calibri" w:hAnsi="Calibri" w:cs="Calibri"/>
                <w:sz w:val="24"/>
                <w:szCs w:val="24"/>
              </w:rPr>
              <w:t xml:space="preserve"> </w:t>
            </w:r>
          </w:p>
        </w:tc>
        <w:tc>
          <w:tcPr>
            <w:tcW w:w="1440" w:type="dxa"/>
            <w:tcMar>
              <w:top w:w="72" w:type="dxa"/>
              <w:left w:w="115" w:type="dxa"/>
              <w:right w:w="115" w:type="dxa"/>
            </w:tcMar>
            <w:vAlign w:val="bottom"/>
          </w:tcPr>
          <w:p w14:paraId="34CF92C8" w14:textId="2841F84F" w:rsidR="006F79C0" w:rsidRPr="009000A4" w:rsidRDefault="003B6BC1" w:rsidP="00563F02">
            <w:pPr>
              <w:jc w:val="right"/>
              <w:rPr>
                <w:rFonts w:ascii="Calibri" w:hAnsi="Calibri" w:cs="Calibri"/>
                <w:color w:val="FF0000"/>
                <w:sz w:val="24"/>
                <w:szCs w:val="24"/>
              </w:rPr>
            </w:pPr>
            <w:r>
              <w:rPr>
                <w:rFonts w:ascii="Calibri" w:hAnsi="Calibri" w:cs="Calibri"/>
                <w:sz w:val="24"/>
                <w:szCs w:val="24"/>
              </w:rPr>
              <w:t>2</w:t>
            </w:r>
            <w:r w:rsidR="00635D2B">
              <w:rPr>
                <w:rFonts w:ascii="Calibri" w:hAnsi="Calibri" w:cs="Calibri"/>
                <w:sz w:val="24"/>
                <w:szCs w:val="24"/>
              </w:rPr>
              <w:t>0</w:t>
            </w:r>
            <w:r w:rsidR="006F79C0" w:rsidRPr="00870ABC">
              <w:rPr>
                <w:rFonts w:ascii="Calibri" w:hAnsi="Calibri" w:cs="Calibri"/>
                <w:sz w:val="24"/>
                <w:szCs w:val="24"/>
              </w:rPr>
              <w:t xml:space="preserve"> </w:t>
            </w:r>
            <w:r w:rsidR="006F79C0" w:rsidRPr="00870ABC">
              <w:rPr>
                <w:rFonts w:ascii="Calibri" w:hAnsi="Calibri" w:cs="Calibri"/>
                <w:sz w:val="24"/>
              </w:rPr>
              <w:t>Poi</w:t>
            </w:r>
            <w:r w:rsidR="006F79C0" w:rsidRPr="00266DFB">
              <w:rPr>
                <w:rFonts w:ascii="Calibri" w:hAnsi="Calibri" w:cs="Calibri"/>
                <w:sz w:val="24"/>
              </w:rPr>
              <w:t>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021091">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7885B619"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A333F4">
              <w:rPr>
                <w:rFonts w:ascii="Calibri" w:hAnsi="Calibri" w:cs="Calibri"/>
                <w:sz w:val="24"/>
              </w:rPr>
              <w:t xml:space="preserve"> </w:t>
            </w:r>
          </w:p>
        </w:tc>
        <w:tc>
          <w:tcPr>
            <w:tcW w:w="1440" w:type="dxa"/>
            <w:tcMar>
              <w:top w:w="72" w:type="dxa"/>
              <w:left w:w="115" w:type="dxa"/>
              <w:right w:w="115" w:type="dxa"/>
            </w:tcMar>
            <w:vAlign w:val="bottom"/>
          </w:tcPr>
          <w:p w14:paraId="29C40CCA" w14:textId="0B3B4606" w:rsidR="00742579" w:rsidRPr="00266DFB" w:rsidRDefault="00FB39F5" w:rsidP="00563F02">
            <w:pPr>
              <w:jc w:val="right"/>
              <w:rPr>
                <w:rFonts w:ascii="Calibri" w:hAnsi="Calibri" w:cs="Calibri"/>
                <w:sz w:val="24"/>
              </w:rPr>
            </w:pPr>
            <w:r w:rsidRPr="00870ABC">
              <w:rPr>
                <w:rFonts w:ascii="Calibri" w:hAnsi="Calibri" w:cs="Calibri"/>
                <w:sz w:val="24"/>
                <w:szCs w:val="24"/>
              </w:rPr>
              <w:t>1</w:t>
            </w:r>
            <w:r w:rsidR="00635D2B">
              <w:rPr>
                <w:rFonts w:ascii="Calibri" w:hAnsi="Calibri" w:cs="Calibri"/>
                <w:sz w:val="24"/>
                <w:szCs w:val="24"/>
              </w:rPr>
              <w:t>5</w:t>
            </w:r>
            <w:r w:rsidR="001215F1" w:rsidRPr="00870ABC">
              <w:rPr>
                <w:rFonts w:ascii="Calibri" w:hAnsi="Calibri" w:cs="Calibri"/>
                <w:sz w:val="24"/>
                <w:szCs w:val="24"/>
              </w:rPr>
              <w:t xml:space="preserve"> </w:t>
            </w:r>
            <w:r w:rsidR="00742579" w:rsidRPr="00870ABC">
              <w:rPr>
                <w:rFonts w:ascii="Calibri" w:hAnsi="Calibri" w:cs="Calibri"/>
                <w:sz w:val="24"/>
              </w:rPr>
              <w:t>P</w:t>
            </w:r>
            <w:r w:rsidR="00742579" w:rsidRPr="00266DFB">
              <w:rPr>
                <w:rFonts w:ascii="Calibri" w:hAnsi="Calibri" w:cs="Calibri"/>
                <w:sz w:val="24"/>
              </w:rPr>
              <w:t>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021091">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5EF95B21" w:rsidR="00742579" w:rsidRPr="00870ABC" w:rsidRDefault="000D6E31" w:rsidP="00563F02">
            <w:pPr>
              <w:jc w:val="right"/>
              <w:rPr>
                <w:rFonts w:ascii="Calibri" w:hAnsi="Calibri" w:cs="Calibri"/>
                <w:sz w:val="24"/>
              </w:rPr>
            </w:pPr>
            <w:r>
              <w:rPr>
                <w:rFonts w:ascii="Calibri" w:hAnsi="Calibri" w:cs="Calibri"/>
                <w:sz w:val="24"/>
                <w:szCs w:val="24"/>
              </w:rPr>
              <w:t>1</w:t>
            </w:r>
            <w:r w:rsidR="00373A44">
              <w:rPr>
                <w:rFonts w:ascii="Calibri" w:hAnsi="Calibri" w:cs="Calibri"/>
                <w:sz w:val="24"/>
                <w:szCs w:val="24"/>
              </w:rPr>
              <w:t>5</w:t>
            </w:r>
            <w:r w:rsidR="001215F1" w:rsidRPr="00870ABC">
              <w:rPr>
                <w:rFonts w:ascii="Calibri" w:hAnsi="Calibri" w:cs="Calibri"/>
                <w:sz w:val="24"/>
                <w:szCs w:val="24"/>
              </w:rPr>
              <w:t xml:space="preserve"> </w:t>
            </w:r>
            <w:r w:rsidR="00742579" w:rsidRPr="00870ABC">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021091">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3E370043"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72355D37" w:rsidR="00742579" w:rsidRPr="00870ABC" w:rsidRDefault="00FB39F5" w:rsidP="00563F02">
            <w:pPr>
              <w:jc w:val="right"/>
              <w:rPr>
                <w:rFonts w:ascii="Calibri" w:hAnsi="Calibri" w:cs="Calibri"/>
              </w:rPr>
            </w:pPr>
            <w:r w:rsidRPr="00870ABC">
              <w:rPr>
                <w:rFonts w:ascii="Calibri" w:hAnsi="Calibri" w:cs="Calibri"/>
                <w:sz w:val="24"/>
                <w:szCs w:val="24"/>
              </w:rPr>
              <w:t>10</w:t>
            </w:r>
            <w:r w:rsidR="001215F1" w:rsidRPr="00870ABC">
              <w:rPr>
                <w:rFonts w:ascii="Calibri" w:hAnsi="Calibri" w:cs="Calibri"/>
                <w:sz w:val="24"/>
                <w:szCs w:val="24"/>
              </w:rPr>
              <w:t xml:space="preserve"> </w:t>
            </w:r>
            <w:r w:rsidR="00742579" w:rsidRPr="00870ABC">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021091">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lastRenderedPageBreak/>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870ABC" w:rsidRDefault="00742579" w:rsidP="00563F02">
            <w:pPr>
              <w:jc w:val="right"/>
              <w:rPr>
                <w:rFonts w:ascii="Calibri" w:hAnsi="Calibri" w:cs="Calibri"/>
                <w:sz w:val="24"/>
              </w:rPr>
            </w:pPr>
          </w:p>
          <w:p w14:paraId="0E583E2F" w14:textId="66F86C5D" w:rsidR="00742579" w:rsidRPr="00870ABC" w:rsidRDefault="00FB39F5" w:rsidP="00563F02">
            <w:pPr>
              <w:jc w:val="right"/>
              <w:rPr>
                <w:rFonts w:ascii="Calibri" w:hAnsi="Calibri" w:cs="Calibri"/>
                <w:sz w:val="24"/>
              </w:rPr>
            </w:pPr>
            <w:r w:rsidRPr="00870ABC">
              <w:rPr>
                <w:rFonts w:ascii="Calibri" w:hAnsi="Calibri" w:cs="Calibri"/>
                <w:sz w:val="24"/>
                <w:szCs w:val="24"/>
              </w:rPr>
              <w:t>20</w:t>
            </w:r>
            <w:r w:rsidR="001215F1" w:rsidRPr="00870ABC">
              <w:rPr>
                <w:rFonts w:ascii="Calibri" w:hAnsi="Calibri" w:cs="Calibri"/>
                <w:sz w:val="24"/>
                <w:szCs w:val="24"/>
              </w:rPr>
              <w:t xml:space="preserve"> </w:t>
            </w:r>
            <w:r w:rsidR="00742579" w:rsidRPr="00870ABC">
              <w:rPr>
                <w:rFonts w:ascii="Calibri" w:hAnsi="Calibri" w:cs="Calibri"/>
                <w:sz w:val="24"/>
              </w:rPr>
              <w:t>Points</w:t>
            </w:r>
          </w:p>
        </w:tc>
      </w:tr>
      <w:tr w:rsidR="00463122" w:rsidRPr="00973F08" w14:paraId="1E73C970" w14:textId="77777777">
        <w:tc>
          <w:tcPr>
            <w:tcW w:w="517" w:type="dxa"/>
            <w:tcMar>
              <w:top w:w="72" w:type="dxa"/>
              <w:left w:w="115" w:type="dxa"/>
              <w:right w:w="115" w:type="dxa"/>
            </w:tcMar>
          </w:tcPr>
          <w:p w14:paraId="4EAF966B" w14:textId="77777777" w:rsidR="00463122" w:rsidRPr="00A85450" w:rsidRDefault="00463122" w:rsidP="00021091">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870ABC" w:rsidRDefault="00463122" w:rsidP="00463122">
            <w:pPr>
              <w:jc w:val="center"/>
              <w:rPr>
                <w:rFonts w:ascii="Calibri" w:hAnsi="Calibri" w:cs="Calibri"/>
                <w:sz w:val="24"/>
                <w:szCs w:val="24"/>
              </w:rPr>
            </w:pPr>
            <w:r w:rsidRPr="00870ABC">
              <w:rPr>
                <w:rFonts w:asciiTheme="minorHAnsi" w:hAnsiTheme="minorHAnsi" w:cstheme="minorHAnsi"/>
                <w:sz w:val="24"/>
                <w:szCs w:val="24"/>
              </w:rPr>
              <w:t>Vendor Interview may be used to revise / inform scores of 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5"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5"/>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6" w:name="_Toc124504229"/>
      <w:r w:rsidRPr="00EE51C4">
        <w:rPr>
          <w:sz w:val="24"/>
          <w:szCs w:val="24"/>
        </w:rPr>
        <w:t>CONTRACT EVALUATION AND ASSESSMENT</w:t>
      </w:r>
      <w:bookmarkEnd w:id="41"/>
      <w:bookmarkEnd w:id="42"/>
      <w:bookmarkEnd w:id="46"/>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7" w:name="_Toc339364448"/>
      <w:bookmarkStart w:id="48"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lastRenderedPageBreak/>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9" w:name="_Hlk101542909"/>
      <w:r w:rsidR="00514CA6" w:rsidRPr="005D606E">
        <w:rPr>
          <w:sz w:val="24"/>
          <w:szCs w:val="18"/>
        </w:rPr>
        <w:t>(s)</w:t>
      </w:r>
      <w:bookmarkEnd w:id="49"/>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0352A4">
      <w:pPr>
        <w:pStyle w:val="Heading2"/>
        <w:rPr>
          <w:sz w:val="24"/>
          <w:szCs w:val="24"/>
          <w:u w:val="none"/>
        </w:rPr>
      </w:pPr>
      <w:bookmarkStart w:id="50" w:name="_Toc124504230"/>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7"/>
      <w:bookmarkEnd w:id="48"/>
      <w:bookmarkEnd w:id="50"/>
      <w:r w:rsidRPr="00266DFB">
        <w:rPr>
          <w:sz w:val="24"/>
          <w:szCs w:val="24"/>
          <w:u w:val="none"/>
        </w:rPr>
        <w:t xml:space="preserve"> </w:t>
      </w:r>
    </w:p>
    <w:p w14:paraId="75FB72F1" w14:textId="0F86A8F2" w:rsidR="00703A65" w:rsidRPr="00870ABC"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w:t>
      </w:r>
      <w:r w:rsidR="002B1E6A" w:rsidRPr="00870ABC">
        <w:rPr>
          <w:sz w:val="24"/>
          <w:szCs w:val="18"/>
        </w:rPr>
        <w:t>by GSA-Procurement</w:t>
      </w:r>
      <w:r w:rsidRPr="00870ABC">
        <w:rPr>
          <w:sz w:val="24"/>
          <w:szCs w:val="18"/>
        </w:rPr>
        <w:t xml:space="preserve">.  The document providing this notification is the Notice of </w:t>
      </w:r>
      <w:r w:rsidR="00D8648E" w:rsidRPr="00870ABC">
        <w:rPr>
          <w:sz w:val="24"/>
          <w:szCs w:val="18"/>
        </w:rPr>
        <w:t>Intent</w:t>
      </w:r>
      <w:r w:rsidR="00B67D98" w:rsidRPr="00870ABC">
        <w:rPr>
          <w:sz w:val="24"/>
          <w:szCs w:val="18"/>
        </w:rPr>
        <w:t xml:space="preserve"> </w:t>
      </w:r>
      <w:r w:rsidRPr="00870ABC">
        <w:rPr>
          <w:sz w:val="24"/>
          <w:szCs w:val="18"/>
        </w:rPr>
        <w:t>to Award</w:t>
      </w:r>
      <w:r w:rsidR="00EB4661" w:rsidRPr="00870ABC">
        <w:rPr>
          <w:sz w:val="24"/>
          <w:szCs w:val="18"/>
        </w:rPr>
        <w:t>/Non-Award</w:t>
      </w:r>
      <w:r w:rsidRPr="00870ABC">
        <w:rPr>
          <w:sz w:val="24"/>
          <w:szCs w:val="18"/>
        </w:rPr>
        <w:t xml:space="preserve">.  </w:t>
      </w:r>
    </w:p>
    <w:p w14:paraId="4A757F83" w14:textId="596BAFEF" w:rsidR="00703A65" w:rsidRPr="00870ABC" w:rsidRDefault="00703A65" w:rsidP="005D606E">
      <w:pPr>
        <w:spacing w:after="240"/>
        <w:ind w:left="2160"/>
        <w:rPr>
          <w:rFonts w:ascii="Calibri" w:hAnsi="Calibri" w:cs="Calibri"/>
          <w:sz w:val="24"/>
          <w:szCs w:val="24"/>
        </w:rPr>
      </w:pPr>
      <w:r w:rsidRPr="00870ABC">
        <w:rPr>
          <w:rFonts w:ascii="Calibri" w:hAnsi="Calibri" w:cs="Calibri"/>
          <w:sz w:val="24"/>
          <w:szCs w:val="24"/>
        </w:rPr>
        <w:t xml:space="preserve">The Notice of </w:t>
      </w:r>
      <w:r w:rsidR="00D8648E" w:rsidRPr="00870ABC">
        <w:rPr>
          <w:rFonts w:ascii="Calibri" w:hAnsi="Calibri" w:cs="Calibri"/>
          <w:sz w:val="24"/>
          <w:szCs w:val="24"/>
        </w:rPr>
        <w:t>Intent</w:t>
      </w:r>
      <w:r w:rsidR="00336FD1" w:rsidRPr="00870ABC">
        <w:rPr>
          <w:rFonts w:ascii="Calibri" w:hAnsi="Calibri" w:cs="Calibri"/>
          <w:sz w:val="24"/>
          <w:szCs w:val="24"/>
        </w:rPr>
        <w:t xml:space="preserve"> </w:t>
      </w:r>
      <w:r w:rsidRPr="00870ABC">
        <w:rPr>
          <w:rFonts w:ascii="Calibri" w:hAnsi="Calibri" w:cs="Calibri"/>
          <w:sz w:val="24"/>
          <w:szCs w:val="24"/>
        </w:rPr>
        <w:t>to Award</w:t>
      </w:r>
      <w:r w:rsidR="00EB4661" w:rsidRPr="00870ABC">
        <w:rPr>
          <w:rFonts w:ascii="Calibri" w:hAnsi="Calibri" w:cs="Calibri"/>
          <w:sz w:val="24"/>
          <w:szCs w:val="24"/>
        </w:rPr>
        <w:t>/Non-Award</w:t>
      </w:r>
      <w:r w:rsidRPr="00870ABC">
        <w:rPr>
          <w:rFonts w:ascii="Calibri" w:hAnsi="Calibri" w:cs="Calibri"/>
          <w:sz w:val="24"/>
          <w:szCs w:val="24"/>
        </w:rPr>
        <w:t xml:space="preserve"> will provide the following information:</w:t>
      </w:r>
    </w:p>
    <w:p w14:paraId="18A99717" w14:textId="060AABBB" w:rsidR="00703A65" w:rsidRPr="00870ABC" w:rsidRDefault="00703A65" w:rsidP="005D606E">
      <w:pPr>
        <w:pStyle w:val="Itema"/>
        <w:tabs>
          <w:tab w:val="clear" w:pos="2160"/>
        </w:tabs>
        <w:rPr>
          <w:sz w:val="24"/>
          <w:szCs w:val="24"/>
        </w:rPr>
      </w:pPr>
      <w:r w:rsidRPr="00870ABC">
        <w:rPr>
          <w:sz w:val="24"/>
          <w:szCs w:val="24"/>
        </w:rPr>
        <w:t>The name</w:t>
      </w:r>
      <w:bookmarkStart w:id="51" w:name="_Hlk101542950"/>
      <w:r w:rsidR="00B73A94" w:rsidRPr="00870ABC">
        <w:rPr>
          <w:sz w:val="24"/>
          <w:szCs w:val="24"/>
        </w:rPr>
        <w:t>(s)</w:t>
      </w:r>
      <w:bookmarkEnd w:id="51"/>
      <w:r w:rsidRPr="00870ABC">
        <w:rPr>
          <w:sz w:val="24"/>
          <w:szCs w:val="24"/>
        </w:rPr>
        <w:t xml:space="preserve"> of the </w:t>
      </w:r>
      <w:r w:rsidR="00502F47" w:rsidRPr="00870ABC">
        <w:rPr>
          <w:sz w:val="24"/>
          <w:szCs w:val="24"/>
        </w:rPr>
        <w:t>Bidder</w:t>
      </w:r>
      <w:r w:rsidR="00CB2C6E" w:rsidRPr="00870ABC">
        <w:rPr>
          <w:sz w:val="24"/>
          <w:szCs w:val="24"/>
        </w:rPr>
        <w:t>(s)</w:t>
      </w:r>
      <w:r w:rsidRPr="00870ABC">
        <w:rPr>
          <w:sz w:val="24"/>
          <w:szCs w:val="24"/>
        </w:rPr>
        <w:t xml:space="preserve"> being recommended for contract award; and </w:t>
      </w:r>
    </w:p>
    <w:p w14:paraId="3D16004F" w14:textId="77777777" w:rsidR="00703A65" w:rsidRPr="00870ABC" w:rsidRDefault="00703A65" w:rsidP="005D606E">
      <w:pPr>
        <w:pStyle w:val="Itema"/>
        <w:tabs>
          <w:tab w:val="clear" w:pos="2160"/>
        </w:tabs>
        <w:rPr>
          <w:sz w:val="24"/>
          <w:szCs w:val="24"/>
        </w:rPr>
      </w:pPr>
      <w:r w:rsidRPr="00870ABC">
        <w:rPr>
          <w:sz w:val="24"/>
          <w:szCs w:val="24"/>
        </w:rPr>
        <w:t>The names of all other parties that submitted proposals.</w:t>
      </w:r>
    </w:p>
    <w:p w14:paraId="10169DF6" w14:textId="21EB8C2E" w:rsidR="004326A4" w:rsidRPr="00870ABC" w:rsidRDefault="00E226A8" w:rsidP="005D606E">
      <w:pPr>
        <w:pStyle w:val="Item1"/>
        <w:tabs>
          <w:tab w:val="clear" w:pos="1440"/>
        </w:tabs>
        <w:rPr>
          <w:sz w:val="24"/>
          <w:szCs w:val="24"/>
        </w:rPr>
      </w:pPr>
      <w:r w:rsidRPr="00870ABC">
        <w:rPr>
          <w:sz w:val="24"/>
          <w:szCs w:val="24"/>
        </w:rPr>
        <w:t xml:space="preserve">The submitted proposals </w:t>
      </w:r>
      <w:r w:rsidR="00F11599" w:rsidRPr="00870ABC">
        <w:rPr>
          <w:sz w:val="24"/>
          <w:szCs w:val="24"/>
        </w:rPr>
        <w:t>will</w:t>
      </w:r>
      <w:r w:rsidRPr="00870ABC">
        <w:rPr>
          <w:sz w:val="24"/>
          <w:szCs w:val="24"/>
        </w:rPr>
        <w:t xml:space="preserve"> be made available upon request no later than five calendar days before approval of the award and contract is scheduled to be </w:t>
      </w:r>
      <w:r w:rsidR="004C25B5" w:rsidRPr="00870ABC">
        <w:rPr>
          <w:sz w:val="24"/>
          <w:szCs w:val="24"/>
        </w:rPr>
        <w:t>considered</w:t>
      </w:r>
      <w:r w:rsidRPr="00870ABC">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52" w:name="_Toc124504231"/>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2"/>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w:t>
      </w:r>
      <w:r w:rsidR="00AF533D" w:rsidRPr="00121DEB">
        <w:rPr>
          <w:sz w:val="24"/>
          <w:szCs w:val="18"/>
        </w:rPr>
        <w:lastRenderedPageBreak/>
        <w:t xml:space="preserve">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5"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6D7A35DF" w:rsidR="00D8648E" w:rsidRPr="001215F1" w:rsidRDefault="002B348A" w:rsidP="005D606E">
      <w:pPr>
        <w:pStyle w:val="Itema"/>
        <w:tabs>
          <w:tab w:val="clear" w:pos="2160"/>
        </w:tabs>
        <w:rPr>
          <w:sz w:val="24"/>
          <w:szCs w:val="24"/>
        </w:rPr>
      </w:pPr>
      <w:bookmarkStart w:id="53"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3"/>
      <w:r>
        <w:rPr>
          <w:sz w:val="24"/>
          <w:szCs w:val="24"/>
        </w:rPr>
        <w:t xml:space="preserve">. </w:t>
      </w:r>
    </w:p>
    <w:p w14:paraId="0E5019AE" w14:textId="4B66EF17" w:rsidR="00D8648E" w:rsidRPr="00870ABC"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4"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w:t>
      </w:r>
      <w:r w:rsidR="001215F1" w:rsidRPr="00870ABC" w:rsidDel="001B0F82">
        <w:rPr>
          <w:sz w:val="24"/>
          <w:szCs w:val="24"/>
        </w:rPr>
        <w:t>the Board hearing.</w:t>
      </w:r>
      <w:bookmarkEnd w:id="54"/>
      <w:r w:rsidR="00D8648E" w:rsidRPr="00870ABC">
        <w:rPr>
          <w:sz w:val="24"/>
          <w:szCs w:val="24"/>
        </w:rPr>
        <w:br/>
      </w:r>
      <w:r w:rsidR="00D8648E" w:rsidRPr="00870ABC">
        <w:rPr>
          <w:sz w:val="24"/>
          <w:szCs w:val="24"/>
        </w:rPr>
        <w:br/>
      </w:r>
      <w:bookmarkStart w:id="55" w:name="_Hlk101543644"/>
      <w:r w:rsidR="00681F87" w:rsidRPr="00870ABC">
        <w:rPr>
          <w:sz w:val="24"/>
          <w:szCs w:val="24"/>
        </w:rPr>
        <w:t>A notification of t</w:t>
      </w:r>
      <w:r w:rsidR="00D8648E" w:rsidRPr="00870ABC">
        <w:rPr>
          <w:sz w:val="24"/>
          <w:szCs w:val="24"/>
        </w:rPr>
        <w:t>he decision will be communicated by email</w:t>
      </w:r>
      <w:r w:rsidR="00AF533D" w:rsidRPr="00870ABC">
        <w:rPr>
          <w:sz w:val="24"/>
          <w:szCs w:val="24"/>
        </w:rPr>
        <w:t xml:space="preserve"> and/</w:t>
      </w:r>
      <w:r w:rsidR="00D8648E" w:rsidRPr="00870ABC">
        <w:rPr>
          <w:sz w:val="24"/>
          <w:szCs w:val="24"/>
        </w:rPr>
        <w:t xml:space="preserve">or US Postal Service </w:t>
      </w:r>
      <w:r w:rsidR="00167512" w:rsidRPr="00870ABC">
        <w:rPr>
          <w:sz w:val="24"/>
          <w:szCs w:val="24"/>
        </w:rPr>
        <w:t xml:space="preserve">mail </w:t>
      </w:r>
      <w:r w:rsidR="00E94AB2" w:rsidRPr="00870ABC">
        <w:rPr>
          <w:sz w:val="24"/>
          <w:szCs w:val="24"/>
        </w:rPr>
        <w:t xml:space="preserve">to </w:t>
      </w:r>
      <w:r w:rsidR="00D8648E" w:rsidRPr="00870ABC">
        <w:rPr>
          <w:sz w:val="24"/>
          <w:szCs w:val="24"/>
        </w:rPr>
        <w:t xml:space="preserve">the </w:t>
      </w:r>
      <w:r w:rsidRPr="00870ABC">
        <w:rPr>
          <w:sz w:val="24"/>
          <w:szCs w:val="24"/>
        </w:rPr>
        <w:t>protestor</w:t>
      </w:r>
      <w:r w:rsidR="00E94AB2" w:rsidRPr="00870ABC">
        <w:rPr>
          <w:sz w:val="24"/>
          <w:szCs w:val="24"/>
        </w:rPr>
        <w:t>.</w:t>
      </w:r>
      <w:r w:rsidRPr="00870ABC">
        <w:rPr>
          <w:sz w:val="24"/>
          <w:szCs w:val="24"/>
        </w:rPr>
        <w:t xml:space="preserve"> </w:t>
      </w:r>
      <w:r w:rsidR="00E94AB2" w:rsidRPr="00870ABC" w:rsidDel="00514E87">
        <w:rPr>
          <w:sz w:val="24"/>
          <w:szCs w:val="24"/>
        </w:rPr>
        <w:t>Notification will be provided to Bidders when a decision has been made on the protes</w:t>
      </w:r>
      <w:r w:rsidR="00E94AB2" w:rsidRPr="00870ABC">
        <w:rPr>
          <w:sz w:val="24"/>
          <w:szCs w:val="24"/>
        </w:rPr>
        <w:t xml:space="preserve">t and </w:t>
      </w:r>
      <w:r w:rsidR="00D8648E" w:rsidRPr="00870ABC">
        <w:rPr>
          <w:sz w:val="24"/>
          <w:szCs w:val="24"/>
        </w:rPr>
        <w:t>whether or not the recommendation to the Board of Supervisors in the Notice of Intent to Award</w:t>
      </w:r>
      <w:r w:rsidR="00EB4661" w:rsidRPr="00870ABC">
        <w:rPr>
          <w:sz w:val="24"/>
          <w:szCs w:val="24"/>
        </w:rPr>
        <w:t>/Non-Award</w:t>
      </w:r>
      <w:r w:rsidR="00D8648E" w:rsidRPr="00870ABC">
        <w:rPr>
          <w:sz w:val="24"/>
          <w:szCs w:val="24"/>
        </w:rPr>
        <w:t xml:space="preserve"> </w:t>
      </w:r>
      <w:r w:rsidR="00681F87" w:rsidRPr="00870ABC">
        <w:rPr>
          <w:sz w:val="24"/>
          <w:szCs w:val="24"/>
        </w:rPr>
        <w:t>will stand</w:t>
      </w:r>
      <w:r w:rsidR="00D8648E" w:rsidRPr="00870ABC">
        <w:rPr>
          <w:sz w:val="24"/>
          <w:szCs w:val="24"/>
        </w:rPr>
        <w:t xml:space="preserve">. </w:t>
      </w:r>
      <w:bookmarkEnd w:id="55"/>
    </w:p>
    <w:p w14:paraId="31F5E91A" w14:textId="11DDB7E1" w:rsidR="00D8648E" w:rsidRPr="00266DFB" w:rsidRDefault="00D8648E" w:rsidP="005D606E">
      <w:pPr>
        <w:pStyle w:val="Item1"/>
        <w:tabs>
          <w:tab w:val="clear" w:pos="1440"/>
        </w:tabs>
        <w:rPr>
          <w:sz w:val="24"/>
          <w:szCs w:val="24"/>
        </w:rPr>
      </w:pPr>
      <w:bookmarkStart w:id="56" w:name="_Hlk89768362"/>
      <w:r w:rsidRPr="005D606E">
        <w:rPr>
          <w:sz w:val="24"/>
          <w:szCs w:val="24"/>
        </w:rPr>
        <w:lastRenderedPageBreak/>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7" w:name="_Hlk90304542"/>
      <w:r w:rsidRPr="005D606E">
        <w:rPr>
          <w:sz w:val="24"/>
          <w:szCs w:val="24"/>
        </w:rPr>
        <w:t xml:space="preserve">Auditor-Controller's </w:t>
      </w:r>
      <w:r w:rsidR="00695709" w:rsidRPr="005D606E">
        <w:rPr>
          <w:sz w:val="24"/>
          <w:szCs w:val="24"/>
        </w:rPr>
        <w:t>Office of Contract Compliance &amp; Reporting</w:t>
      </w:r>
      <w:bookmarkEnd w:id="57"/>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6"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6"/>
    </w:p>
    <w:p w14:paraId="41FC4976" w14:textId="409563A4" w:rsidR="00D8648E" w:rsidRPr="00121DEB" w:rsidRDefault="00D8648E" w:rsidP="005D606E">
      <w:pPr>
        <w:pStyle w:val="Itema"/>
        <w:tabs>
          <w:tab w:val="clear" w:pos="2160"/>
        </w:tabs>
        <w:rPr>
          <w:sz w:val="24"/>
          <w:szCs w:val="18"/>
        </w:rPr>
      </w:pPr>
      <w:bookmarkStart w:id="58"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555C5745" w:rsidR="001B0F82" w:rsidRPr="00870ABC" w:rsidRDefault="00D238E7" w:rsidP="005D606E">
      <w:pPr>
        <w:pStyle w:val="Itema"/>
        <w:tabs>
          <w:tab w:val="clear" w:pos="2160"/>
        </w:tabs>
      </w:pPr>
      <w:bookmarkStart w:id="59"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w:t>
      </w:r>
      <w:r w:rsidR="00EB4661" w:rsidRPr="00870ABC">
        <w:rPr>
          <w:sz w:val="24"/>
          <w:szCs w:val="24"/>
        </w:rPr>
        <w:t>awarded</w:t>
      </w:r>
      <w:r w:rsidR="00DB4ECD" w:rsidRPr="00870ABC">
        <w:rPr>
          <w:sz w:val="24"/>
          <w:szCs w:val="24"/>
        </w:rPr>
        <w:t xml:space="preserve"> </w:t>
      </w:r>
      <w:r w:rsidR="00EB4661" w:rsidRPr="00870ABC">
        <w:rPr>
          <w:sz w:val="24"/>
          <w:szCs w:val="24"/>
        </w:rPr>
        <w:t>by</w:t>
      </w:r>
      <w:r w:rsidRPr="00870ABC" w:rsidDel="001B0F82">
        <w:rPr>
          <w:sz w:val="24"/>
          <w:szCs w:val="24"/>
        </w:rPr>
        <w:t xml:space="preserve"> the Board </w:t>
      </w:r>
      <w:r w:rsidR="00EB4661" w:rsidRPr="00870ABC">
        <w:rPr>
          <w:sz w:val="24"/>
          <w:szCs w:val="24"/>
        </w:rPr>
        <w:t>of Supervisor</w:t>
      </w:r>
      <w:r w:rsidR="00B72008" w:rsidRPr="00870ABC">
        <w:rPr>
          <w:sz w:val="24"/>
          <w:szCs w:val="24"/>
        </w:rPr>
        <w:t>s</w:t>
      </w:r>
      <w:r w:rsidRPr="00870ABC" w:rsidDel="001B0F82">
        <w:rPr>
          <w:sz w:val="24"/>
          <w:szCs w:val="24"/>
        </w:rPr>
        <w:t>.</w:t>
      </w:r>
      <w:bookmarkEnd w:id="58"/>
      <w:bookmarkEnd w:id="59"/>
    </w:p>
    <w:p w14:paraId="55DC6C14" w14:textId="652C4F20" w:rsidR="00D8648E" w:rsidRPr="00266DFB" w:rsidRDefault="00D8648E" w:rsidP="005D606E">
      <w:pPr>
        <w:pStyle w:val="Item1"/>
        <w:tabs>
          <w:tab w:val="clear" w:pos="1440"/>
        </w:tabs>
        <w:rPr>
          <w:sz w:val="24"/>
          <w:szCs w:val="24"/>
        </w:rPr>
      </w:pPr>
      <w:r w:rsidRPr="00870ABC">
        <w:rPr>
          <w:sz w:val="24"/>
          <w:szCs w:val="24"/>
        </w:rPr>
        <w:lastRenderedPageBreak/>
        <w:t xml:space="preserve">The procedures and time limits set forth in this </w:t>
      </w:r>
      <w:r w:rsidR="00111F96" w:rsidRPr="00870ABC">
        <w:rPr>
          <w:sz w:val="24"/>
          <w:szCs w:val="24"/>
        </w:rPr>
        <w:t xml:space="preserve">section </w:t>
      </w:r>
      <w:r w:rsidRPr="00870ABC">
        <w:rPr>
          <w:sz w:val="24"/>
          <w:szCs w:val="24"/>
        </w:rPr>
        <w:t xml:space="preserve">are mandatory and are each </w:t>
      </w:r>
      <w:r w:rsidR="00502F47" w:rsidRPr="00870ABC">
        <w:rPr>
          <w:sz w:val="24"/>
          <w:szCs w:val="24"/>
        </w:rPr>
        <w:t>Bidder</w:t>
      </w:r>
      <w:r w:rsidRPr="00870ABC">
        <w:rPr>
          <w:sz w:val="24"/>
          <w:szCs w:val="24"/>
        </w:rPr>
        <w:t>'s sole and ex</w:t>
      </w:r>
      <w:r w:rsidR="001B4589" w:rsidRPr="00870ABC">
        <w:rPr>
          <w:sz w:val="24"/>
          <w:szCs w:val="24"/>
        </w:rPr>
        <w:t xml:space="preserve">clusive remedy in the event of </w:t>
      </w:r>
      <w:r w:rsidR="00AB790E" w:rsidRPr="00870ABC">
        <w:rPr>
          <w:sz w:val="24"/>
          <w:szCs w:val="24"/>
        </w:rPr>
        <w:t xml:space="preserve">a </w:t>
      </w:r>
      <w:r w:rsidR="001B4589" w:rsidRPr="00870ABC">
        <w:rPr>
          <w:sz w:val="24"/>
          <w:szCs w:val="24"/>
        </w:rPr>
        <w:t>bid p</w:t>
      </w:r>
      <w:r w:rsidRPr="00870ABC">
        <w:rPr>
          <w:sz w:val="24"/>
          <w:szCs w:val="24"/>
        </w:rPr>
        <w:t xml:space="preserve">rotest.  A </w:t>
      </w:r>
      <w:r w:rsidR="00502F47" w:rsidRPr="00870ABC">
        <w:rPr>
          <w:sz w:val="24"/>
          <w:szCs w:val="24"/>
        </w:rPr>
        <w:t>Bidder</w:t>
      </w:r>
      <w:r w:rsidRPr="00870ABC">
        <w:rPr>
          <w:sz w:val="24"/>
          <w:szCs w:val="24"/>
        </w:rPr>
        <w:t>’s failu</w:t>
      </w:r>
      <w:r w:rsidR="001B4589" w:rsidRPr="00870ABC">
        <w:rPr>
          <w:sz w:val="24"/>
          <w:szCs w:val="24"/>
        </w:rPr>
        <w:t>re to timely complete both the b</w:t>
      </w:r>
      <w:r w:rsidRPr="00870ABC">
        <w:rPr>
          <w:sz w:val="24"/>
          <w:szCs w:val="24"/>
        </w:rPr>
        <w:t xml:space="preserve">id protest and appeal procedures </w:t>
      </w:r>
      <w:r w:rsidR="00F11599" w:rsidRPr="00870ABC">
        <w:rPr>
          <w:sz w:val="24"/>
          <w:szCs w:val="24"/>
        </w:rPr>
        <w:t>will</w:t>
      </w:r>
      <w:r w:rsidRPr="00870ABC">
        <w:rPr>
          <w:sz w:val="24"/>
          <w:szCs w:val="24"/>
        </w:rPr>
        <w:t xml:space="preserve"> be </w:t>
      </w:r>
      <w:r w:rsidRPr="00266DFB">
        <w:rPr>
          <w:sz w:val="24"/>
          <w:szCs w:val="24"/>
        </w:rPr>
        <w:t xml:space="preserve">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60" w:name="_Toc339364450"/>
      <w:bookmarkStart w:id="61" w:name="_Toc339364711"/>
      <w:bookmarkStart w:id="62" w:name="_Toc124504232"/>
      <w:r w:rsidRPr="00266DFB">
        <w:rPr>
          <w:sz w:val="24"/>
          <w:szCs w:val="24"/>
        </w:rPr>
        <w:t>TERM / TERMINATION / RENEWAL</w:t>
      </w:r>
      <w:bookmarkEnd w:id="60"/>
      <w:bookmarkEnd w:id="61"/>
      <w:bookmarkEnd w:id="62"/>
    </w:p>
    <w:p w14:paraId="04DB12B7" w14:textId="033240F6" w:rsidR="00F9006C" w:rsidRPr="00121DEB" w:rsidRDefault="00F9006C" w:rsidP="005D606E">
      <w:pPr>
        <w:pStyle w:val="Item1"/>
        <w:tabs>
          <w:tab w:val="clear" w:pos="1440"/>
        </w:tabs>
        <w:rPr>
          <w:color w:val="000000" w:themeColor="text1"/>
          <w:sz w:val="24"/>
          <w:szCs w:val="24"/>
        </w:rPr>
      </w:pPr>
      <w:r w:rsidRPr="43446DB0">
        <w:rPr>
          <w:sz w:val="24"/>
          <w:szCs w:val="24"/>
        </w:rPr>
        <w:t xml:space="preserve">The </w:t>
      </w:r>
      <w:r w:rsidR="00AB790E" w:rsidRPr="43446DB0">
        <w:rPr>
          <w:sz w:val="24"/>
          <w:szCs w:val="24"/>
        </w:rPr>
        <w:t>contract term</w:t>
      </w:r>
      <w:r w:rsidRPr="43446DB0">
        <w:rPr>
          <w:sz w:val="24"/>
          <w:szCs w:val="24"/>
        </w:rPr>
        <w:t>, which may be awarded pursuant to this</w:t>
      </w:r>
      <w:r w:rsidR="00296B8A" w:rsidRPr="43446DB0">
        <w:rPr>
          <w:sz w:val="24"/>
          <w:szCs w:val="24"/>
        </w:rPr>
        <w:t xml:space="preserve"> </w:t>
      </w:r>
      <w:r w:rsidR="00DA4A6E" w:rsidRPr="43446DB0">
        <w:rPr>
          <w:sz w:val="24"/>
          <w:szCs w:val="24"/>
        </w:rPr>
        <w:t>RF</w:t>
      </w:r>
      <w:r w:rsidR="00E3208D" w:rsidRPr="43446DB0">
        <w:rPr>
          <w:sz w:val="24"/>
          <w:szCs w:val="24"/>
        </w:rPr>
        <w:t>P</w:t>
      </w:r>
      <w:r w:rsidRPr="43446DB0">
        <w:rPr>
          <w:sz w:val="24"/>
          <w:szCs w:val="24"/>
        </w:rPr>
        <w:t xml:space="preserve">, will be </w:t>
      </w:r>
      <w:r w:rsidR="000B37AB" w:rsidRPr="43446DB0">
        <w:rPr>
          <w:sz w:val="24"/>
          <w:szCs w:val="24"/>
        </w:rPr>
        <w:t>an initial one (1) year with a</w:t>
      </w:r>
      <w:r w:rsidR="11B19642" w:rsidRPr="43446DB0">
        <w:rPr>
          <w:sz w:val="24"/>
          <w:szCs w:val="24"/>
        </w:rPr>
        <w:t xml:space="preserve"> renewal</w:t>
      </w:r>
      <w:r w:rsidR="000B37AB" w:rsidRPr="43446DB0">
        <w:rPr>
          <w:sz w:val="24"/>
          <w:szCs w:val="24"/>
        </w:rPr>
        <w:t xml:space="preserve"> option of maximum f</w:t>
      </w:r>
      <w:r w:rsidR="00925B5C" w:rsidRPr="43446DB0">
        <w:rPr>
          <w:sz w:val="24"/>
          <w:szCs w:val="24"/>
        </w:rPr>
        <w:t>our</w:t>
      </w:r>
      <w:r w:rsidR="000B37AB" w:rsidRPr="43446DB0">
        <w:rPr>
          <w:sz w:val="24"/>
          <w:szCs w:val="24"/>
        </w:rPr>
        <w:t xml:space="preserve"> (</w:t>
      </w:r>
      <w:r w:rsidR="00925B5C" w:rsidRPr="43446DB0">
        <w:rPr>
          <w:sz w:val="24"/>
          <w:szCs w:val="24"/>
        </w:rPr>
        <w:t>4</w:t>
      </w:r>
      <w:r w:rsidR="000B37AB" w:rsidRPr="43446DB0">
        <w:rPr>
          <w:sz w:val="24"/>
          <w:szCs w:val="24"/>
        </w:rPr>
        <w:t>)</w:t>
      </w:r>
      <w:r w:rsidRPr="43446DB0">
        <w:rPr>
          <w:sz w:val="24"/>
          <w:szCs w:val="24"/>
        </w:rPr>
        <w:t xml:space="preserve"> years.</w:t>
      </w:r>
    </w:p>
    <w:p w14:paraId="68E33F94" w14:textId="03A0115F" w:rsidR="00F9006C" w:rsidRPr="00850953" w:rsidRDefault="00F9006C" w:rsidP="005D606E">
      <w:pPr>
        <w:pStyle w:val="Item1"/>
        <w:tabs>
          <w:tab w:val="clear" w:pos="1440"/>
        </w:tabs>
        <w:rPr>
          <w:color w:val="000000" w:themeColor="text1"/>
        </w:rPr>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w:t>
      </w:r>
      <w:r w:rsidR="00D54165">
        <w:rPr>
          <w:sz w:val="24"/>
          <w:szCs w:val="24"/>
        </w:rPr>
        <w:t>to</w:t>
      </w:r>
      <w:r w:rsidRPr="00266DFB">
        <w:rPr>
          <w:sz w:val="24"/>
          <w:szCs w:val="24"/>
        </w:rPr>
        <w:t xml:space="preserve"> </w:t>
      </w:r>
      <w:r w:rsidR="00D54165">
        <w:rPr>
          <w:sz w:val="24"/>
          <w:szCs w:val="24"/>
        </w:rPr>
        <w:t>a maximum of</w:t>
      </w:r>
      <w:r w:rsidRPr="00266DFB">
        <w:rPr>
          <w:sz w:val="24"/>
          <w:szCs w:val="24"/>
        </w:rPr>
        <w:t xml:space="preserve"> </w:t>
      </w:r>
      <w:r w:rsidR="00D54165" w:rsidRPr="43446DB0">
        <w:rPr>
          <w:sz w:val="24"/>
          <w:szCs w:val="24"/>
        </w:rPr>
        <w:t>f</w:t>
      </w:r>
      <w:r w:rsidR="00FB74E9" w:rsidRPr="43446DB0">
        <w:rPr>
          <w:sz w:val="24"/>
          <w:szCs w:val="24"/>
        </w:rPr>
        <w:t>our</w:t>
      </w:r>
      <w:r w:rsidR="00D54165" w:rsidRPr="43446DB0">
        <w:rPr>
          <w:sz w:val="24"/>
          <w:szCs w:val="24"/>
        </w:rPr>
        <w:t xml:space="preserve"> (</w:t>
      </w:r>
      <w:r w:rsidR="00664DBA" w:rsidRPr="43446DB0">
        <w:rPr>
          <w:sz w:val="24"/>
          <w:szCs w:val="24"/>
        </w:rPr>
        <w:t>4</w:t>
      </w:r>
      <w:r w:rsidR="00D54165" w:rsidRPr="43446DB0">
        <w:rPr>
          <w:sz w:val="24"/>
          <w:szCs w:val="24"/>
        </w:rPr>
        <w:t xml:space="preserve">) </w:t>
      </w:r>
      <w:r w:rsidR="7436132E" w:rsidRPr="43446DB0">
        <w:rPr>
          <w:sz w:val="24"/>
          <w:szCs w:val="24"/>
        </w:rPr>
        <w:t xml:space="preserve">additional </w:t>
      </w:r>
      <w:r w:rsidRPr="43446DB0">
        <w:rPr>
          <w:sz w:val="24"/>
          <w:szCs w:val="24"/>
        </w:rPr>
        <w:t>year</w:t>
      </w:r>
      <w:r w:rsidR="00D54165" w:rsidRPr="43446DB0">
        <w:rPr>
          <w:sz w:val="24"/>
          <w:szCs w:val="24"/>
        </w:rPr>
        <w:t>s</w:t>
      </w:r>
      <w:r w:rsidR="001B7118" w:rsidRPr="00266DFB">
        <w:rPr>
          <w:sz w:val="24"/>
          <w:szCs w:val="24"/>
        </w:rPr>
        <w:t>.</w:t>
      </w:r>
      <w:r w:rsidR="001B7118" w:rsidRPr="00A85450">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63" w:name="_Hlk106376250"/>
      <w:r w:rsidR="00120291">
        <w:rPr>
          <w:sz w:val="24"/>
          <w:szCs w:val="24"/>
        </w:rPr>
        <w:t>, services and/or providing of goods</w:t>
      </w:r>
      <w:bookmarkEnd w:id="63"/>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64" w:name="_Toc339364454"/>
      <w:bookmarkStart w:id="65" w:name="_Toc339364715"/>
      <w:bookmarkStart w:id="66" w:name="_Toc124504233"/>
      <w:r w:rsidRPr="00266DFB">
        <w:rPr>
          <w:sz w:val="24"/>
          <w:szCs w:val="24"/>
        </w:rPr>
        <w:t>QUANTITIES</w:t>
      </w:r>
      <w:bookmarkEnd w:id="64"/>
      <w:bookmarkEnd w:id="65"/>
      <w:bookmarkEnd w:id="66"/>
      <w:r w:rsidR="007402A0" w:rsidRPr="007276A7">
        <w:rPr>
          <w:u w:val="none"/>
        </w:rPr>
        <w:t xml:space="preserve"> </w:t>
      </w:r>
    </w:p>
    <w:p w14:paraId="27B73527" w14:textId="4AB4B5D4"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w:t>
      </w:r>
      <w:r w:rsidRPr="00870ABC">
        <w:rPr>
          <w:rFonts w:ascii="Calibri" w:hAnsi="Calibri" w:cs="Calibri"/>
          <w:sz w:val="24"/>
          <w:szCs w:val="24"/>
        </w:rPr>
        <w:t xml:space="preserve">herein are annual estimates based on past usage and are not to be construed as a commitment.  No minimum or maximum is guaranteed </w:t>
      </w:r>
      <w:r w:rsidRPr="00266DFB">
        <w:rPr>
          <w:rFonts w:ascii="Calibri" w:hAnsi="Calibri" w:cs="Calibri"/>
          <w:sz w:val="24"/>
          <w:szCs w:val="24"/>
        </w:rPr>
        <w:t>or implied.</w:t>
      </w:r>
    </w:p>
    <w:p w14:paraId="3A7ECF44" w14:textId="77777777" w:rsidR="003D3E5A" w:rsidRPr="00266DFB" w:rsidRDefault="00F9006C" w:rsidP="000352A4">
      <w:pPr>
        <w:pStyle w:val="Heading2"/>
        <w:rPr>
          <w:sz w:val="24"/>
          <w:szCs w:val="24"/>
          <w:u w:val="none"/>
        </w:rPr>
      </w:pPr>
      <w:bookmarkStart w:id="67" w:name="_Toc339364456"/>
      <w:bookmarkStart w:id="68" w:name="_Toc339364717"/>
      <w:bookmarkStart w:id="69" w:name="_Toc124504234"/>
      <w:r w:rsidRPr="00266DFB">
        <w:rPr>
          <w:sz w:val="24"/>
          <w:szCs w:val="24"/>
        </w:rPr>
        <w:t>PRICING</w:t>
      </w:r>
      <w:bookmarkEnd w:id="67"/>
      <w:bookmarkEnd w:id="68"/>
      <w:bookmarkEnd w:id="69"/>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lastRenderedPageBreak/>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0" w:name="_Toc339364458"/>
      <w:bookmarkStart w:id="71" w:name="_Toc339364719"/>
      <w:bookmarkStart w:id="72" w:name="_Toc124504235"/>
      <w:r w:rsidRPr="00266DFB">
        <w:rPr>
          <w:sz w:val="24"/>
          <w:szCs w:val="24"/>
        </w:rPr>
        <w:t>AWARD</w:t>
      </w:r>
      <w:bookmarkEnd w:id="70"/>
      <w:bookmarkEnd w:id="71"/>
      <w:bookmarkEnd w:id="72"/>
    </w:p>
    <w:p w14:paraId="67D8850D" w14:textId="228B56A6" w:rsidR="006F6C64" w:rsidRPr="002C687F" w:rsidRDefault="00C57504" w:rsidP="005D606E">
      <w:pPr>
        <w:pStyle w:val="Item1"/>
        <w:tabs>
          <w:tab w:val="clear" w:pos="1440"/>
        </w:tabs>
        <w:rPr>
          <w:sz w:val="24"/>
          <w:szCs w:val="24"/>
        </w:rPr>
      </w:pPr>
      <w:r w:rsidRPr="43446DB0">
        <w:rPr>
          <w:sz w:val="24"/>
          <w:szCs w:val="24"/>
        </w:rPr>
        <w:t xml:space="preserve">Most </w:t>
      </w:r>
      <w:r w:rsidR="006F6C64" w:rsidRPr="43446DB0">
        <w:rPr>
          <w:sz w:val="24"/>
          <w:szCs w:val="24"/>
        </w:rPr>
        <w:t>Responsive and Responsible Bidder</w:t>
      </w:r>
      <w:r w:rsidR="00244273" w:rsidRPr="43446DB0">
        <w:rPr>
          <w:sz w:val="24"/>
          <w:szCs w:val="24"/>
        </w:rPr>
        <w:t>(s)</w:t>
      </w:r>
    </w:p>
    <w:p w14:paraId="7875395B" w14:textId="34B39CA5" w:rsidR="00AF533D" w:rsidRPr="002C687F" w:rsidRDefault="00AF533D" w:rsidP="00021091">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Bidder(s) who meet the requirements of these specifications, </w:t>
      </w:r>
      <w:r w:rsidR="00BF3055" w:rsidRPr="002C687F">
        <w:rPr>
          <w:sz w:val="24"/>
          <w:szCs w:val="24"/>
        </w:rPr>
        <w:t>terms,</w:t>
      </w:r>
      <w:r w:rsidRPr="002C687F">
        <w:rPr>
          <w:sz w:val="24"/>
          <w:szCs w:val="24"/>
        </w:rPr>
        <w:t xml:space="preserve"> and conditions.   </w:t>
      </w:r>
    </w:p>
    <w:p w14:paraId="44265F01" w14:textId="20A9136B" w:rsidR="004E6261" w:rsidRPr="002C687F" w:rsidRDefault="00FF715F" w:rsidP="00021091">
      <w:pPr>
        <w:pStyle w:val="Itema"/>
        <w:numPr>
          <w:ilvl w:val="3"/>
          <w:numId w:val="17"/>
        </w:numPr>
        <w:tabs>
          <w:tab w:val="clear" w:pos="2160"/>
        </w:tabs>
        <w:rPr>
          <w:sz w:val="24"/>
          <w:szCs w:val="24"/>
        </w:rPr>
      </w:pPr>
      <w:r w:rsidRPr="002C687F">
        <w:rPr>
          <w:sz w:val="24"/>
          <w:szCs w:val="24"/>
        </w:rPr>
        <w:t>Awards may also be made to the subsequent highest ranked Bidder(s)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idder(s)</w:t>
      </w:r>
      <w:r w:rsidRPr="002C687F">
        <w:rPr>
          <w:sz w:val="24"/>
          <w:szCs w:val="24"/>
        </w:rPr>
        <w:t xml:space="preserve">. </w:t>
      </w:r>
    </w:p>
    <w:p w14:paraId="0F178873" w14:textId="6A0B7661" w:rsidR="00557262" w:rsidRPr="00266DFB" w:rsidRDefault="00AF533D" w:rsidP="00021091">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w:t>
      </w:r>
      <w:r w:rsidRPr="002C687F">
        <w:rPr>
          <w:sz w:val="24"/>
          <w:szCs w:val="24"/>
        </w:rPr>
        <w:t>(s)</w:t>
      </w:r>
      <w:r w:rsidR="00557262" w:rsidRPr="002C687F">
        <w:rPr>
          <w:sz w:val="24"/>
          <w:szCs w:val="24"/>
        </w:rPr>
        <w:t xml:space="preserve">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3"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021091">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021091">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C661B1" w:rsidP="00021091">
      <w:pPr>
        <w:numPr>
          <w:ilvl w:val="0"/>
          <w:numId w:val="24"/>
        </w:numPr>
        <w:spacing w:after="240"/>
        <w:ind w:hanging="720"/>
        <w:rPr>
          <w:rStyle w:val="Hyperlink"/>
          <w:rFonts w:ascii="Calibri" w:hAnsi="Calibri" w:cs="Calibri"/>
          <w:color w:val="auto"/>
          <w:sz w:val="24"/>
          <w:szCs w:val="24"/>
          <w:u w:val="none"/>
        </w:rPr>
      </w:pPr>
      <w:hyperlink r:id="rId37"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8"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C661B1" w:rsidP="00021091">
      <w:pPr>
        <w:numPr>
          <w:ilvl w:val="0"/>
          <w:numId w:val="24"/>
        </w:numPr>
        <w:spacing w:after="240"/>
        <w:ind w:hanging="720"/>
        <w:rPr>
          <w:rFonts w:ascii="Calibri" w:hAnsi="Calibri" w:cs="Calibri"/>
          <w:sz w:val="24"/>
          <w:szCs w:val="24"/>
        </w:rPr>
      </w:pPr>
      <w:hyperlink r:id="rId39"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0"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797E8E16" w:rsidR="006C5CE8" w:rsidRPr="00266DFB" w:rsidRDefault="006C5CE8" w:rsidP="00021091">
      <w:pPr>
        <w:numPr>
          <w:ilvl w:val="0"/>
          <w:numId w:val="26"/>
        </w:numPr>
        <w:spacing w:after="240"/>
        <w:ind w:hanging="720"/>
        <w:rPr>
          <w:rFonts w:ascii="Calibri" w:hAnsi="Calibri" w:cs="Calibri"/>
          <w:sz w:val="24"/>
          <w:szCs w:val="24"/>
        </w:rPr>
      </w:pPr>
      <w:r w:rsidRPr="00266DFB">
        <w:rPr>
          <w:rFonts w:ascii="Calibri" w:hAnsi="Calibri"/>
          <w:bCs/>
          <w:sz w:val="24"/>
          <w:szCs w:val="24"/>
        </w:rPr>
        <w:t>For purposes of this procurement, applicable industries include, but are not limited to, the following North American Industry Classification System (NAICS) Code(s</w:t>
      </w:r>
      <w:r w:rsidRPr="00870ABC">
        <w:rPr>
          <w:rFonts w:ascii="Calibri" w:hAnsi="Calibri"/>
          <w:bCs/>
          <w:sz w:val="24"/>
          <w:szCs w:val="24"/>
        </w:rPr>
        <w:t xml:space="preserve">): </w:t>
      </w:r>
      <w:r w:rsidR="007F1A16" w:rsidRPr="00870ABC">
        <w:rPr>
          <w:rFonts w:ascii="Calibri" w:hAnsi="Calibri"/>
          <w:bCs/>
          <w:sz w:val="24"/>
          <w:szCs w:val="24"/>
        </w:rPr>
        <w:t>541620</w:t>
      </w:r>
      <w:r w:rsidRPr="00870ABC">
        <w:rPr>
          <w:rFonts w:ascii="Calibri" w:hAnsi="Calibri"/>
          <w:bCs/>
          <w:sz w:val="24"/>
          <w:szCs w:val="24"/>
        </w:rPr>
        <w:t>.</w:t>
      </w:r>
      <w:r w:rsidRPr="00870ABC">
        <w:rPr>
          <w:rFonts w:ascii="Calibri" w:hAnsi="Calibri" w:cs="Calibri"/>
          <w:sz w:val="24"/>
          <w:szCs w:val="24"/>
        </w:rPr>
        <w:t xml:space="preserve"> </w:t>
      </w:r>
    </w:p>
    <w:p w14:paraId="7A8098E9" w14:textId="77777777" w:rsidR="001215F1" w:rsidRPr="00A90BAF" w:rsidRDefault="001215F1" w:rsidP="00021091">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021091">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021091">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021091">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3"/>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lastRenderedPageBreak/>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03FE06E4" w:rsidR="00F9006C" w:rsidRPr="00A85450" w:rsidRDefault="00F9006C" w:rsidP="00021091">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021091">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021091">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C661B1" w:rsidP="005D606E">
      <w:pPr>
        <w:pStyle w:val="Itema"/>
        <w:numPr>
          <w:ilvl w:val="0"/>
          <w:numId w:val="0"/>
        </w:numPr>
        <w:ind w:left="2880"/>
        <w:rPr>
          <w:sz w:val="24"/>
          <w:szCs w:val="24"/>
        </w:rPr>
      </w:pPr>
      <w:hyperlink r:id="rId41"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2"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1D0915EE" w:rsidR="00F9006C" w:rsidRPr="00A85450" w:rsidRDefault="00884637" w:rsidP="005D606E">
      <w:pPr>
        <w:spacing w:after="240"/>
        <w:ind w:left="2880"/>
        <w:rPr>
          <w:rFonts w:ascii="Calibri" w:hAnsi="Calibri" w:cs="Calibri"/>
        </w:rPr>
      </w:pPr>
      <w:bookmarkStart w:id="74"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4"/>
      <w:r w:rsidRPr="002C687F">
        <w:rPr>
          <w:rFonts w:ascii="Calibri" w:hAnsi="Calibri" w:cs="Calibri"/>
        </w:rPr>
        <w:t xml:space="preserve"> </w:t>
      </w:r>
    </w:p>
    <w:p w14:paraId="40555E25" w14:textId="685173DA" w:rsidR="00F9006C" w:rsidRPr="00266DFB" w:rsidRDefault="00F9006C" w:rsidP="00021091">
      <w:pPr>
        <w:pStyle w:val="Itema"/>
        <w:numPr>
          <w:ilvl w:val="0"/>
          <w:numId w:val="19"/>
        </w:numPr>
        <w:ind w:hanging="720"/>
        <w:rPr>
          <w:sz w:val="24"/>
          <w:szCs w:val="24"/>
        </w:rPr>
      </w:pPr>
      <w:bookmarkStart w:id="75"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5"/>
    </w:p>
    <w:p w14:paraId="6060F919" w14:textId="46899577" w:rsidR="00F9006C" w:rsidRPr="00B43DF6" w:rsidRDefault="00F9006C" w:rsidP="00B43DF6">
      <w:pPr>
        <w:pStyle w:val="Heading2"/>
        <w:rPr>
          <w:sz w:val="24"/>
          <w:szCs w:val="24"/>
        </w:rPr>
      </w:pPr>
      <w:bookmarkStart w:id="76" w:name="_Toc339364459"/>
      <w:bookmarkStart w:id="77" w:name="_Toc339364720"/>
      <w:bookmarkStart w:id="78" w:name="_Toc124504236"/>
      <w:r w:rsidRPr="00266DFB">
        <w:rPr>
          <w:sz w:val="24"/>
          <w:szCs w:val="24"/>
        </w:rPr>
        <w:t>METHOD OF ORDERING</w:t>
      </w:r>
      <w:bookmarkEnd w:id="76"/>
      <w:bookmarkEnd w:id="77"/>
      <w:bookmarkEnd w:id="78"/>
    </w:p>
    <w:p w14:paraId="03411066" w14:textId="5B2E5F0F" w:rsidR="00F9006C" w:rsidRPr="00121DEB" w:rsidRDefault="00F9006C" w:rsidP="005D606E">
      <w:pPr>
        <w:pStyle w:val="Item1"/>
        <w:tabs>
          <w:tab w:val="clear" w:pos="1440"/>
        </w:tabs>
        <w:rPr>
          <w:sz w:val="24"/>
          <w:szCs w:val="18"/>
        </w:rPr>
      </w:pPr>
      <w:bookmarkStart w:id="79"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870ABC">
        <w:rPr>
          <w:sz w:val="24"/>
          <w:szCs w:val="18"/>
        </w:rPr>
        <w:t>Board</w:t>
      </w:r>
      <w:r w:rsidR="00E00A41" w:rsidRPr="00870ABC">
        <w:rPr>
          <w:sz w:val="24"/>
          <w:szCs w:val="18"/>
        </w:rPr>
        <w:t xml:space="preserve"> </w:t>
      </w:r>
      <w:r w:rsidRPr="00870ABC">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79"/>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0"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0"/>
    <w:p w14:paraId="21575D91" w14:textId="250137C9" w:rsidR="00F9006C" w:rsidRPr="00266DFB" w:rsidRDefault="00AB790E" w:rsidP="005D606E">
      <w:pPr>
        <w:pStyle w:val="Item1"/>
        <w:tabs>
          <w:tab w:val="clear" w:pos="1440"/>
        </w:tabs>
        <w:rPr>
          <w:sz w:val="24"/>
        </w:rPr>
      </w:pPr>
      <w:r>
        <w:rPr>
          <w:sz w:val="24"/>
        </w:rPr>
        <w:lastRenderedPageBreak/>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1"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bookmarkEnd w:id="81"/>
    <w:p w14:paraId="48D513CF" w14:textId="764F3375" w:rsidR="00B43DF6" w:rsidRPr="00B43DF6" w:rsidRDefault="00B43DF6" w:rsidP="005D606E">
      <w:pPr>
        <w:pStyle w:val="Item1"/>
        <w:tabs>
          <w:tab w:val="clear" w:pos="1440"/>
        </w:tabs>
      </w:pPr>
      <w:r w:rsidRPr="00266DFB">
        <w:rPr>
          <w:sz w:val="24"/>
          <w:szCs w:val="24"/>
        </w:rPr>
        <w:t>Written PO will be issued upon approval of written itemized quotations received from the Contractor.</w:t>
      </w:r>
      <w:r w:rsidRPr="00A85450">
        <w:t xml:space="preserve">  </w:t>
      </w:r>
    </w:p>
    <w:p w14:paraId="1A1A8DE2" w14:textId="77777777" w:rsidR="00F9006C" w:rsidRPr="00266DFB" w:rsidRDefault="00F9006C" w:rsidP="000352A4">
      <w:pPr>
        <w:pStyle w:val="Heading2"/>
        <w:rPr>
          <w:sz w:val="24"/>
          <w:szCs w:val="24"/>
        </w:rPr>
      </w:pPr>
      <w:bookmarkStart w:id="82" w:name="_Toc339364461"/>
      <w:bookmarkStart w:id="83" w:name="_Toc339364722"/>
      <w:bookmarkStart w:id="84" w:name="_Toc124504237"/>
      <w:r w:rsidRPr="00266DFB">
        <w:rPr>
          <w:sz w:val="24"/>
          <w:szCs w:val="24"/>
        </w:rPr>
        <w:t>INVOICING</w:t>
      </w:r>
      <w:bookmarkEnd w:id="82"/>
      <w:bookmarkEnd w:id="83"/>
      <w:bookmarkEnd w:id="84"/>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291D23">
        <w:rPr>
          <w:sz w:val="24"/>
          <w:szCs w:val="24"/>
        </w:rPr>
        <w:t xml:space="preserve">within 30 </w:t>
      </w:r>
      <w:r w:rsidRPr="00266DFB">
        <w:rPr>
          <w:sz w:val="24"/>
          <w:szCs w:val="24"/>
        </w:rPr>
        <w:t xml:space="preserve">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4E085E52"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5" w:name="_Toc339364465"/>
      <w:bookmarkStart w:id="86" w:name="_Toc339364726"/>
      <w:bookmarkStart w:id="87" w:name="_Toc124504238"/>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5"/>
      <w:bookmarkEnd w:id="86"/>
      <w:bookmarkEnd w:id="87"/>
    </w:p>
    <w:p w14:paraId="04F89787" w14:textId="68EB2A18" w:rsidR="00F9006C" w:rsidRPr="00121DEB" w:rsidRDefault="00A83B5B" w:rsidP="005D606E">
      <w:pPr>
        <w:pStyle w:val="Item1"/>
        <w:tabs>
          <w:tab w:val="clear" w:pos="1440"/>
        </w:tabs>
        <w:rPr>
          <w:sz w:val="24"/>
          <w:szCs w:val="18"/>
        </w:rPr>
      </w:pPr>
      <w:bookmarkStart w:id="88"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9" w:name="_Hlk89703016"/>
      <w:bookmarkEnd w:id="88"/>
      <w:r w:rsidRPr="00266DFB">
        <w:rPr>
          <w:sz w:val="24"/>
          <w:szCs w:val="24"/>
        </w:rPr>
        <w:lastRenderedPageBreak/>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89"/>
    </w:p>
    <w:p w14:paraId="4FD9D3EF" w14:textId="0D9E3CF0" w:rsidR="00AF533D" w:rsidRPr="00F90823" w:rsidRDefault="00A83B5B" w:rsidP="005D606E">
      <w:pPr>
        <w:pStyle w:val="Item1"/>
        <w:tabs>
          <w:tab w:val="clear" w:pos="1440"/>
        </w:tabs>
      </w:pPr>
      <w:bookmarkStart w:id="90"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291D23" w:rsidRPr="007B39EA">
        <w:rPr>
          <w:sz w:val="24"/>
          <w:szCs w:val="24"/>
        </w:rPr>
        <w:t xml:space="preserve">Health Care Services Agency – </w:t>
      </w:r>
      <w:r w:rsidR="00F6190A" w:rsidRPr="007B39EA">
        <w:rPr>
          <w:sz w:val="24"/>
          <w:szCs w:val="24"/>
        </w:rPr>
        <w:t xml:space="preserve">Department of </w:t>
      </w:r>
      <w:r w:rsidR="00291D23" w:rsidRPr="007B39EA">
        <w:rPr>
          <w:sz w:val="24"/>
          <w:szCs w:val="24"/>
        </w:rPr>
        <w:t xml:space="preserve">Environmental Health </w:t>
      </w:r>
      <w:r w:rsidR="00AF533D" w:rsidRPr="007B39EA">
        <w:rPr>
          <w:sz w:val="24"/>
          <w:szCs w:val="24"/>
        </w:rPr>
        <w:t>to ens</w:t>
      </w:r>
      <w:r w:rsidR="00AF533D" w:rsidRPr="00266DFB">
        <w:rPr>
          <w:sz w:val="24"/>
          <w:szCs w:val="24"/>
        </w:rPr>
        <w:t xml:space="preserve">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0"/>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91" w:name="_Toc339364466"/>
      <w:bookmarkStart w:id="92" w:name="_Toc339364727"/>
      <w:bookmarkStart w:id="93" w:name="_Toc124504239"/>
      <w:r w:rsidRPr="00266DFB">
        <w:rPr>
          <w:sz w:val="24"/>
          <w:szCs w:val="24"/>
        </w:rPr>
        <w:t xml:space="preserve">INSTRUCTIONS TO </w:t>
      </w:r>
      <w:r w:rsidR="00502F47" w:rsidRPr="00266DFB">
        <w:rPr>
          <w:sz w:val="24"/>
          <w:szCs w:val="24"/>
        </w:rPr>
        <w:t>BIDDER</w:t>
      </w:r>
      <w:r w:rsidRPr="00266DFB">
        <w:rPr>
          <w:sz w:val="24"/>
          <w:szCs w:val="24"/>
        </w:rPr>
        <w:t>S</w:t>
      </w:r>
      <w:bookmarkEnd w:id="91"/>
      <w:bookmarkEnd w:id="92"/>
      <w:bookmarkEnd w:id="93"/>
    </w:p>
    <w:p w14:paraId="29EC9F62" w14:textId="77777777" w:rsidR="00DC5B16" w:rsidRPr="00C063D4" w:rsidRDefault="00DC5B16" w:rsidP="000352A4">
      <w:pPr>
        <w:pStyle w:val="Heading2"/>
        <w:rPr>
          <w:sz w:val="22"/>
          <w:szCs w:val="22"/>
        </w:rPr>
      </w:pPr>
      <w:bookmarkStart w:id="94" w:name="_Toc339364467"/>
      <w:bookmarkStart w:id="95" w:name="_Toc339364728"/>
      <w:bookmarkStart w:id="96" w:name="_Toc124504240"/>
      <w:r w:rsidRPr="00266DFB">
        <w:rPr>
          <w:sz w:val="24"/>
          <w:szCs w:val="24"/>
        </w:rPr>
        <w:t>COUNTY CONTACTS</w:t>
      </w:r>
      <w:bookmarkEnd w:id="94"/>
      <w:bookmarkEnd w:id="95"/>
      <w:bookmarkEnd w:id="96"/>
    </w:p>
    <w:p w14:paraId="75AB4791" w14:textId="33A15BFA" w:rsidR="00DC5B16" w:rsidRPr="00291D23" w:rsidRDefault="00DC5B16" w:rsidP="005D606E">
      <w:pPr>
        <w:pStyle w:val="Item1"/>
        <w:tabs>
          <w:tab w:val="clear" w:pos="1440"/>
        </w:tabs>
        <w:rPr>
          <w:sz w:val="24"/>
          <w:szCs w:val="18"/>
        </w:rPr>
      </w:pPr>
      <w:r w:rsidRPr="00291D23">
        <w:rPr>
          <w:sz w:val="24"/>
          <w:szCs w:val="18"/>
        </w:rPr>
        <w:t>G</w:t>
      </w:r>
      <w:r w:rsidR="002B1E6A" w:rsidRPr="00291D23">
        <w:rPr>
          <w:sz w:val="24"/>
          <w:szCs w:val="18"/>
        </w:rPr>
        <w:t>SA-Procurement</w:t>
      </w:r>
      <w:r w:rsidRPr="00291D23">
        <w:rPr>
          <w:sz w:val="24"/>
          <w:szCs w:val="18"/>
        </w:rPr>
        <w:t xml:space="preserve"> is managing the competitive process for this project on behalf of the County.  All contact during the competitive process is to be through the GSA</w:t>
      </w:r>
      <w:r w:rsidR="002B1E6A" w:rsidRPr="00291D23">
        <w:rPr>
          <w:sz w:val="24"/>
          <w:szCs w:val="18"/>
        </w:rPr>
        <w:t>-</w:t>
      </w:r>
      <w:r w:rsidR="0077067C" w:rsidRPr="00291D23">
        <w:rPr>
          <w:sz w:val="24"/>
          <w:szCs w:val="18"/>
        </w:rPr>
        <w:t>P</w:t>
      </w:r>
      <w:r w:rsidR="002B1E6A" w:rsidRPr="00291D23">
        <w:rPr>
          <w:sz w:val="24"/>
          <w:szCs w:val="18"/>
        </w:rPr>
        <w:t>rocurement</w:t>
      </w:r>
      <w:r w:rsidR="0036135F" w:rsidRPr="00291D23">
        <w:rPr>
          <w:sz w:val="24"/>
          <w:szCs w:val="18"/>
        </w:rPr>
        <w:t xml:space="preserve"> department</w:t>
      </w:r>
      <w:r w:rsidRPr="00291D23">
        <w:rPr>
          <w:sz w:val="24"/>
          <w:szCs w:val="18"/>
        </w:rPr>
        <w:t xml:space="preserve"> only.</w:t>
      </w:r>
      <w:r w:rsidR="00AF533D" w:rsidRPr="00291D23">
        <w:rPr>
          <w:sz w:val="24"/>
          <w:szCs w:val="18"/>
        </w:rPr>
        <w:t xml:space="preserve"> </w:t>
      </w:r>
      <w:r w:rsidR="00F11599" w:rsidRPr="00291D23">
        <w:rPr>
          <w:sz w:val="24"/>
          <w:szCs w:val="18"/>
        </w:rPr>
        <w:t>Any c</w:t>
      </w:r>
      <w:r w:rsidR="00112390" w:rsidRPr="00291D23">
        <w:rPr>
          <w:sz w:val="24"/>
          <w:szCs w:val="18"/>
        </w:rPr>
        <w:t>ommunication</w:t>
      </w:r>
      <w:r w:rsidR="00AF533D" w:rsidRPr="00291D23">
        <w:rPr>
          <w:sz w:val="24"/>
          <w:szCs w:val="18"/>
        </w:rPr>
        <w:t xml:space="preserve"> </w:t>
      </w:r>
      <w:r w:rsidR="00F11599" w:rsidRPr="00291D23">
        <w:rPr>
          <w:sz w:val="24"/>
          <w:szCs w:val="18"/>
        </w:rPr>
        <w:t xml:space="preserve">regarding this RFP </w:t>
      </w:r>
      <w:r w:rsidR="00AF533D" w:rsidRPr="00291D23">
        <w:rPr>
          <w:sz w:val="24"/>
          <w:szCs w:val="18"/>
        </w:rPr>
        <w:t xml:space="preserve">with other County personnel may result in disqualification. </w:t>
      </w:r>
    </w:p>
    <w:p w14:paraId="46E58521" w14:textId="1553FD0C" w:rsidR="00DC5B16" w:rsidRPr="00291D23" w:rsidRDefault="00DC5B16" w:rsidP="005D606E">
      <w:pPr>
        <w:pStyle w:val="Item1"/>
        <w:tabs>
          <w:tab w:val="clear" w:pos="1440"/>
        </w:tabs>
        <w:rPr>
          <w:sz w:val="24"/>
          <w:szCs w:val="18"/>
        </w:rPr>
      </w:pPr>
      <w:r w:rsidRPr="00291D23">
        <w:rPr>
          <w:sz w:val="24"/>
          <w:szCs w:val="18"/>
        </w:rPr>
        <w:t xml:space="preserve">The evaluation phase of the competitive process </w:t>
      </w:r>
      <w:r w:rsidR="00120291" w:rsidRPr="00291D23">
        <w:rPr>
          <w:sz w:val="24"/>
          <w:szCs w:val="18"/>
        </w:rPr>
        <w:t>shall</w:t>
      </w:r>
      <w:r w:rsidR="00A97CDB" w:rsidRPr="00291D23">
        <w:rPr>
          <w:sz w:val="24"/>
          <w:szCs w:val="18"/>
        </w:rPr>
        <w:t xml:space="preserve"> </w:t>
      </w:r>
      <w:r w:rsidR="00C063D4" w:rsidRPr="00291D23">
        <w:rPr>
          <w:sz w:val="24"/>
          <w:szCs w:val="18"/>
        </w:rPr>
        <w:t>begin</w:t>
      </w:r>
      <w:r w:rsidRPr="00291D23">
        <w:rPr>
          <w:sz w:val="24"/>
          <w:szCs w:val="18"/>
        </w:rPr>
        <w:t xml:space="preserve"> upon receipt of sealed bid</w:t>
      </w:r>
      <w:r w:rsidR="00EB4661" w:rsidRPr="00291D23">
        <w:rPr>
          <w:sz w:val="24"/>
          <w:szCs w:val="18"/>
        </w:rPr>
        <w:t xml:space="preserve"> proposal</w:t>
      </w:r>
      <w:r w:rsidRPr="00291D23">
        <w:rPr>
          <w:sz w:val="24"/>
          <w:szCs w:val="18"/>
        </w:rPr>
        <w:t xml:space="preserve">s </w:t>
      </w:r>
      <w:r w:rsidR="00AF533D" w:rsidRPr="00291D23">
        <w:rPr>
          <w:sz w:val="24"/>
          <w:szCs w:val="18"/>
        </w:rPr>
        <w:t xml:space="preserve">and continue </w:t>
      </w:r>
      <w:r w:rsidRPr="00291D23">
        <w:rPr>
          <w:sz w:val="24"/>
          <w:szCs w:val="18"/>
        </w:rPr>
        <w:t xml:space="preserve">until a contract has been awarded.  </w:t>
      </w:r>
    </w:p>
    <w:p w14:paraId="6E311BC7" w14:textId="77777777" w:rsidR="00DC5B16" w:rsidRPr="00291D23" w:rsidRDefault="00362FFD" w:rsidP="005D606E">
      <w:pPr>
        <w:pStyle w:val="Item1"/>
        <w:tabs>
          <w:tab w:val="clear" w:pos="1440"/>
        </w:tabs>
        <w:rPr>
          <w:sz w:val="24"/>
          <w:szCs w:val="18"/>
        </w:rPr>
      </w:pPr>
      <w:r w:rsidRPr="00291D23">
        <w:rPr>
          <w:sz w:val="24"/>
          <w:szCs w:val="18"/>
        </w:rPr>
        <w:t xml:space="preserve">Contact Information for this </w:t>
      </w:r>
      <w:r w:rsidR="00B96370" w:rsidRPr="00291D23">
        <w:rPr>
          <w:sz w:val="24"/>
          <w:szCs w:val="18"/>
        </w:rPr>
        <w:t>RF</w:t>
      </w:r>
      <w:r w:rsidR="00823F00" w:rsidRPr="00291D23">
        <w:rPr>
          <w:sz w:val="24"/>
          <w:szCs w:val="18"/>
        </w:rPr>
        <w:t>P</w:t>
      </w:r>
      <w:r w:rsidRPr="00291D23">
        <w:rPr>
          <w:sz w:val="24"/>
          <w:szCs w:val="18"/>
        </w:rPr>
        <w:t>:</w:t>
      </w:r>
    </w:p>
    <w:p w14:paraId="6D03847F" w14:textId="6069C77A" w:rsidR="00B02CD5" w:rsidRPr="008C5F9A" w:rsidRDefault="007F1A16" w:rsidP="005D606E">
      <w:pPr>
        <w:ind w:left="2160"/>
        <w:rPr>
          <w:rFonts w:ascii="Calibri" w:hAnsi="Calibri" w:cs="Calibri"/>
          <w:color w:val="FF0000"/>
        </w:rPr>
      </w:pPr>
      <w:r w:rsidRPr="00291D23">
        <w:rPr>
          <w:rFonts w:ascii="Calibri" w:hAnsi="Calibri" w:cs="Calibri"/>
          <w:sz w:val="24"/>
          <w:szCs w:val="24"/>
        </w:rPr>
        <w:t>Kachina Handy</w:t>
      </w:r>
      <w:r w:rsidR="008C5F9A" w:rsidRPr="00291D23">
        <w:rPr>
          <w:rFonts w:ascii="Calibri" w:hAnsi="Calibri" w:cs="Calibri"/>
          <w:sz w:val="24"/>
          <w:szCs w:val="24"/>
        </w:rPr>
        <w:t xml:space="preserve">, </w:t>
      </w:r>
      <w:r w:rsidR="0036135F" w:rsidRPr="00291D23">
        <w:rPr>
          <w:rFonts w:ascii="Calibri" w:hAnsi="Calibri" w:cs="Calibri"/>
          <w:sz w:val="24"/>
          <w:szCs w:val="24"/>
        </w:rPr>
        <w:t xml:space="preserve">Procurement </w:t>
      </w:r>
      <w:r w:rsidR="0036135F" w:rsidRPr="00266DFB">
        <w:rPr>
          <w:rFonts w:ascii="Calibri" w:hAnsi="Calibri" w:cs="Calibri"/>
          <w:sz w:val="24"/>
          <w:szCs w:val="24"/>
        </w:rPr>
        <w:t>&amp;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5ED7821C"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3" w:history="1">
        <w:r w:rsidR="007F1A16" w:rsidRPr="00BF042A">
          <w:rPr>
            <w:rStyle w:val="Hyperlink"/>
            <w:rFonts w:ascii="Calibri" w:hAnsi="Calibri" w:cs="Calibri"/>
            <w:sz w:val="24"/>
            <w:szCs w:val="24"/>
          </w:rPr>
          <w:t>kachina.handy@acgov.org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2D51392F"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291D23">
        <w:rPr>
          <w:rFonts w:ascii="Calibri" w:hAnsi="Calibri" w:cs="Calibri"/>
          <w:sz w:val="24"/>
          <w:szCs w:val="24"/>
        </w:rPr>
        <w:t xml:space="preserve">: </w:t>
      </w:r>
      <w:r w:rsidR="00F37D41" w:rsidRPr="00291D23">
        <w:rPr>
          <w:rFonts w:ascii="Calibri" w:hAnsi="Calibri" w:cs="Calibri"/>
          <w:sz w:val="24"/>
          <w:szCs w:val="24"/>
        </w:rPr>
        <w:t xml:space="preserve">(510) </w:t>
      </w:r>
      <w:r w:rsidR="007F1A16" w:rsidRPr="00291D23">
        <w:rPr>
          <w:rFonts w:ascii="Calibri" w:hAnsi="Calibri" w:cs="Calibri"/>
          <w:sz w:val="24"/>
          <w:szCs w:val="24"/>
        </w:rPr>
        <w:t>208-9644</w:t>
      </w:r>
      <w:r w:rsidR="00F37D41" w:rsidRPr="00291D23">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4"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5"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7" w:name="_Toc339364468"/>
      <w:bookmarkStart w:id="98" w:name="_Toc339364729"/>
      <w:bookmarkStart w:id="99" w:name="_Toc124504241"/>
      <w:r w:rsidRPr="00266DFB">
        <w:rPr>
          <w:sz w:val="24"/>
          <w:szCs w:val="24"/>
        </w:rPr>
        <w:lastRenderedPageBreak/>
        <w:t xml:space="preserve">SUBMITTAL OF </w:t>
      </w:r>
      <w:bookmarkEnd w:id="97"/>
      <w:bookmarkEnd w:id="98"/>
      <w:r w:rsidR="00EB4661">
        <w:rPr>
          <w:sz w:val="24"/>
          <w:szCs w:val="24"/>
        </w:rPr>
        <w:t>PROPOSALS</w:t>
      </w:r>
      <w:bookmarkEnd w:id="99"/>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5907E7C9"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6" w:history="1">
        <w:r w:rsidR="00456C48" w:rsidRPr="00121DEB">
          <w:rPr>
            <w:rStyle w:val="Hyperlink"/>
            <w:b/>
            <w:bCs/>
            <w:sz w:val="24"/>
            <w:szCs w:val="24"/>
          </w:rPr>
          <w:t>EZSourcing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7" w:history="1">
        <w:r w:rsidR="00456C48" w:rsidRPr="00121DEB">
          <w:rPr>
            <w:rStyle w:val="Hyperlink"/>
            <w:b/>
            <w:bCs/>
            <w:sz w:val="24"/>
            <w:szCs w:val="24"/>
          </w:rPr>
          <w:t>EZSourcing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5D606E">
      <w:pPr>
        <w:pStyle w:val="Itema"/>
        <w:tabs>
          <w:tab w:val="clear" w:pos="2160"/>
        </w:tabs>
        <w:rPr>
          <w:sz w:val="24"/>
          <w:szCs w:val="24"/>
        </w:rPr>
      </w:pPr>
      <w:bookmarkStart w:id="100"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1" w:name="_Hlk103956892"/>
      <w:bookmarkEnd w:id="100"/>
      <w:r w:rsidR="00F11599">
        <w:rPr>
          <w:sz w:val="24"/>
          <w:szCs w:val="24"/>
        </w:rPr>
        <w:t>20MB or less</w:t>
      </w:r>
      <w:bookmarkEnd w:id="101"/>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8"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9"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021091">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021091">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w:t>
      </w:r>
      <w:r w:rsidRPr="00266DFB">
        <w:rPr>
          <w:sz w:val="24"/>
        </w:rPr>
        <w:lastRenderedPageBreak/>
        <w:t>under one or more of the provisions of California or other state’s Corporations Code or an equivalent statute.</w:t>
      </w:r>
    </w:p>
    <w:p w14:paraId="3FA9AF91" w14:textId="77777777" w:rsidR="00CE3CAF" w:rsidRDefault="00C51687" w:rsidP="00021091">
      <w:pPr>
        <w:pStyle w:val="Itema"/>
        <w:numPr>
          <w:ilvl w:val="3"/>
          <w:numId w:val="20"/>
        </w:numPr>
        <w:tabs>
          <w:tab w:val="clear" w:pos="2160"/>
        </w:tabs>
        <w:rPr>
          <w:sz w:val="24"/>
        </w:rPr>
      </w:pPr>
      <w:bookmarkStart w:id="102"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021091">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021091">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2"/>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021091">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021091">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021091">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021091">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0"/>
          <w:footerReference w:type="default" r:id="rId51"/>
          <w:headerReference w:type="first" r:id="rId52"/>
          <w:footerReference w:type="first" r:id="rId53"/>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8"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8"/>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021091">
      <w:pPr>
        <w:pStyle w:val="Item1"/>
        <w:numPr>
          <w:ilvl w:val="2"/>
          <w:numId w:val="27"/>
        </w:numPr>
        <w:tabs>
          <w:tab w:val="clear" w:pos="1440"/>
        </w:tabs>
        <w:ind w:left="720"/>
        <w:rPr>
          <w:sz w:val="22"/>
          <w:szCs w:val="22"/>
        </w:rPr>
      </w:pPr>
      <w:bookmarkStart w:id="109"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021091">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021091">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03D5B464" w:rsidR="00474449" w:rsidRPr="00166485" w:rsidRDefault="00474449" w:rsidP="00021091">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4" w:history="1">
        <w:r w:rsidR="00166485" w:rsidRPr="00166485">
          <w:rPr>
            <w:rStyle w:val="Hyperlink"/>
            <w:rFonts w:asciiTheme="minorHAnsi" w:hAnsiTheme="minorHAnsi" w:cstheme="minorHAnsi"/>
            <w:b/>
            <w:bCs/>
            <w:sz w:val="24"/>
            <w:szCs w:val="24"/>
          </w:rPr>
          <w:t>EZSourcing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021091">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7187ACBC" w:rsidR="00474449" w:rsidRPr="00474449" w:rsidRDefault="00474449" w:rsidP="00021091">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72CABBDC" w:rsidR="00474449" w:rsidRPr="00474449" w:rsidRDefault="00474449" w:rsidP="00021091">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31AFD04E" w:rsidR="00166485" w:rsidRPr="00166485" w:rsidRDefault="00C661B1" w:rsidP="00021091">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69510122" w:rsidR="00474449" w:rsidRPr="00166485" w:rsidRDefault="00C661B1" w:rsidP="00021091">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021091">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5"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021091">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248567BD" w:rsidR="00474449" w:rsidRPr="00474449" w:rsidRDefault="00474449" w:rsidP="00021091">
      <w:pPr>
        <w:pStyle w:val="Item1"/>
        <w:numPr>
          <w:ilvl w:val="2"/>
          <w:numId w:val="27"/>
        </w:numPr>
        <w:tabs>
          <w:tab w:val="clear" w:pos="1440"/>
        </w:tabs>
        <w:ind w:left="720"/>
        <w:rPr>
          <w:sz w:val="22"/>
          <w:szCs w:val="22"/>
        </w:rPr>
      </w:pPr>
      <w:r w:rsidRPr="00291D23">
        <w:rPr>
          <w:sz w:val="24"/>
          <w:szCs w:val="24"/>
        </w:rPr>
        <w:lastRenderedPageBreak/>
        <w:t xml:space="preserve">Bid pricing must </w:t>
      </w:r>
      <w:r w:rsidRPr="00474449">
        <w:rPr>
          <w:sz w:val="24"/>
          <w:szCs w:val="24"/>
        </w:rPr>
        <w:t xml:space="preserve">be submitted online through Alameda County </w:t>
      </w:r>
      <w:hyperlink r:id="rId56"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17D2FBB0" w14:textId="08537FD6" w:rsidR="00121DEB" w:rsidRDefault="00502F47" w:rsidP="00021091">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021091">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021091">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7" w:history="1">
        <w:r w:rsidR="00080E65" w:rsidRPr="00121DEB">
          <w:rPr>
            <w:rStyle w:val="Hyperlink"/>
            <w:rFonts w:asciiTheme="minorHAnsi" w:hAnsiTheme="minorHAnsi" w:cstheme="minorHAnsi"/>
            <w:b/>
            <w:bCs/>
            <w:sz w:val="24"/>
            <w:szCs w:val="24"/>
          </w:rPr>
          <w:t>EZSourcing Supplier Portal</w:t>
        </w:r>
      </w:hyperlink>
      <w:r w:rsidR="00F43F6A" w:rsidRPr="00121DEB">
        <w:rPr>
          <w:sz w:val="24"/>
          <w:szCs w:val="24"/>
        </w:rPr>
        <w:t xml:space="preserve"> event.</w:t>
      </w:r>
      <w:bookmarkStart w:id="110" w:name="_Hlk101546411"/>
    </w:p>
    <w:p w14:paraId="11EEB587" w14:textId="022663D2" w:rsidR="00121DEB" w:rsidRPr="009A4C88" w:rsidRDefault="003A18A7" w:rsidP="00021091">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0"/>
    </w:p>
    <w:p w14:paraId="15D02D68" w14:textId="034E8462" w:rsidR="009A4C88" w:rsidRPr="009A4C88" w:rsidRDefault="009A4C88" w:rsidP="00021091">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9"/>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8"/>
          <w:footerReference w:type="default" r:id="rId59"/>
          <w:headerReference w:type="first" r:id="rId60"/>
          <w:footerReference w:type="first" r:id="rId61"/>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037A0596" w:rsidR="00F43F6A" w:rsidRDefault="00B96370" w:rsidP="00E97639">
      <w:pPr>
        <w:tabs>
          <w:tab w:val="center" w:pos="5400"/>
          <w:tab w:val="left" w:pos="9514"/>
        </w:tabs>
        <w:jc w:val="center"/>
        <w:rPr>
          <w:rFonts w:ascii="Calibri" w:hAnsi="Calibri" w:cs="Calibri"/>
          <w:sz w:val="56"/>
          <w:szCs w:val="56"/>
        </w:rPr>
      </w:pPr>
      <w:bookmarkStart w:id="111" w:name="_Hlk124429306"/>
      <w:r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377F3B" w:rsidRPr="00291D23">
        <w:rPr>
          <w:rFonts w:ascii="Calibri" w:hAnsi="Calibri" w:cs="Calibri"/>
          <w:sz w:val="56"/>
          <w:szCs w:val="56"/>
        </w:rPr>
        <w:t>902253</w:t>
      </w:r>
    </w:p>
    <w:p w14:paraId="7B3502DC" w14:textId="77777777" w:rsidR="006F59BA" w:rsidRPr="00291D23" w:rsidRDefault="006F59BA" w:rsidP="00E97639">
      <w:pPr>
        <w:tabs>
          <w:tab w:val="center" w:pos="5400"/>
          <w:tab w:val="left" w:pos="9514"/>
        </w:tabs>
        <w:jc w:val="center"/>
        <w:rPr>
          <w:rFonts w:ascii="Calibri" w:hAnsi="Calibri" w:cs="Calibri"/>
          <w:sz w:val="56"/>
          <w:szCs w:val="56"/>
        </w:rPr>
      </w:pPr>
    </w:p>
    <w:p w14:paraId="605012BD" w14:textId="77777777" w:rsidR="00376AC2" w:rsidRPr="00376AC2" w:rsidRDefault="00376AC2" w:rsidP="00E97639">
      <w:pPr>
        <w:pStyle w:val="Header"/>
        <w:jc w:val="center"/>
        <w:rPr>
          <w:rFonts w:ascii="Calibri" w:hAnsi="Calibri" w:cs="Calibri"/>
          <w:sz w:val="56"/>
          <w:szCs w:val="56"/>
        </w:rPr>
      </w:pPr>
      <w:r w:rsidRPr="00376AC2">
        <w:rPr>
          <w:rFonts w:ascii="Calibri" w:hAnsi="Calibri" w:cs="Calibri"/>
          <w:sz w:val="56"/>
          <w:szCs w:val="56"/>
        </w:rPr>
        <w:t>CERTIFIED UNIFIED PROGRAM AGENCY AREA PLAN AND AS-NEEDED SERVICES</w:t>
      </w:r>
    </w:p>
    <w:bookmarkEnd w:id="111"/>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2" w:name="_BIDDER_INFORMATION"/>
            <w:bookmarkEnd w:id="112"/>
            <w:r w:rsidRPr="0007148C">
              <w:lastRenderedPageBreak/>
              <w:t>BIDDER INFORMATION</w:t>
            </w:r>
          </w:p>
        </w:tc>
      </w:tr>
    </w:tbl>
    <w:p w14:paraId="369B44B4" w14:textId="77777777" w:rsidR="002C687F" w:rsidRPr="002372AF" w:rsidRDefault="00F43F6A" w:rsidP="002C687F">
      <w:bookmarkStart w:id="113" w:name="_Hlk103257816"/>
      <w:r w:rsidRPr="002372AF">
        <w:t xml:space="preserve"> </w:t>
      </w:r>
      <w:bookmarkStart w:id="114" w:name="_BIDDER_ACCEPTANCE"/>
      <w:bookmarkEnd w:id="11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trPr>
          <w:trHeight w:val="260"/>
        </w:trPr>
        <w:tc>
          <w:tcPr>
            <w:tcW w:w="2594" w:type="dxa"/>
            <w:gridSpan w:val="3"/>
          </w:tcPr>
          <w:p w14:paraId="7DA76B5A" w14:textId="77777777" w:rsidR="002C687F" w:rsidRPr="0058755A" w:rsidRDefault="002C687F">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pPr>
              <w:spacing w:before="120" w:after="120"/>
            </w:pPr>
          </w:p>
        </w:tc>
      </w:tr>
      <w:tr w:rsidR="002C687F" w:rsidRPr="0058755A" w14:paraId="6FE2A193" w14:textId="77777777">
        <w:tc>
          <w:tcPr>
            <w:tcW w:w="2594" w:type="dxa"/>
            <w:gridSpan w:val="3"/>
          </w:tcPr>
          <w:p w14:paraId="1ADB2C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pPr>
              <w:pStyle w:val="PlainText"/>
              <w:spacing w:before="120" w:after="120"/>
              <w:rPr>
                <w:rFonts w:ascii="Calibri" w:hAnsi="Calibri" w:cs="Calibri"/>
                <w:sz w:val="24"/>
                <w:szCs w:val="24"/>
              </w:rPr>
            </w:pPr>
          </w:p>
        </w:tc>
      </w:tr>
      <w:tr w:rsidR="002C687F" w:rsidRPr="0058755A" w14:paraId="1373BAA8" w14:textId="77777777">
        <w:tc>
          <w:tcPr>
            <w:tcW w:w="2594" w:type="dxa"/>
            <w:gridSpan w:val="3"/>
          </w:tcPr>
          <w:p w14:paraId="645D7611" w14:textId="77777777" w:rsidR="002C687F" w:rsidRPr="0058755A" w:rsidRDefault="002C687F">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pPr>
              <w:pStyle w:val="PlainText"/>
              <w:spacing w:before="120" w:after="120"/>
              <w:rPr>
                <w:rFonts w:ascii="Calibri" w:hAnsi="Calibri" w:cs="Calibri"/>
                <w:b/>
                <w:sz w:val="24"/>
                <w:szCs w:val="24"/>
                <w:u w:val="single"/>
              </w:rPr>
            </w:pPr>
          </w:p>
        </w:tc>
      </w:tr>
      <w:tr w:rsidR="002C687F" w:rsidRPr="0058755A" w14:paraId="4C390DED" w14:textId="77777777">
        <w:trPr>
          <w:trHeight w:val="521"/>
        </w:trPr>
        <w:tc>
          <w:tcPr>
            <w:tcW w:w="654" w:type="dxa"/>
          </w:tcPr>
          <w:p w14:paraId="59CC8D2E"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pPr>
              <w:pStyle w:val="PlainText"/>
              <w:spacing w:before="120" w:after="120"/>
              <w:rPr>
                <w:rFonts w:ascii="Calibri" w:hAnsi="Calibri" w:cs="Calibri"/>
                <w:sz w:val="24"/>
                <w:szCs w:val="24"/>
                <w:u w:val="single"/>
              </w:rPr>
            </w:pPr>
          </w:p>
        </w:tc>
      </w:tr>
      <w:tr w:rsidR="002C687F" w:rsidRPr="0003163E" w14:paraId="07ADC767" w14:textId="77777777">
        <w:tc>
          <w:tcPr>
            <w:tcW w:w="1255" w:type="dxa"/>
            <w:gridSpan w:val="2"/>
          </w:tcPr>
          <w:p w14:paraId="43D828B2"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tc>
          <w:tcPr>
            <w:tcW w:w="6385" w:type="dxa"/>
          </w:tcPr>
          <w:p w14:paraId="7205B948"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pPr>
              <w:pStyle w:val="PlainText"/>
              <w:spacing w:before="120" w:after="120"/>
              <w:rPr>
                <w:rFonts w:ascii="Calibri" w:hAnsi="Calibri" w:cs="Calibri"/>
                <w:sz w:val="24"/>
                <w:szCs w:val="24"/>
              </w:rPr>
            </w:pPr>
          </w:p>
        </w:tc>
      </w:tr>
      <w:tr w:rsidR="002C687F" w:rsidRPr="0003163E" w14:paraId="2263AA5B" w14:textId="77777777">
        <w:tc>
          <w:tcPr>
            <w:tcW w:w="6385" w:type="dxa"/>
          </w:tcPr>
          <w:p w14:paraId="22973079"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7C64F554" w14:textId="77777777">
        <w:tc>
          <w:tcPr>
            <w:tcW w:w="6385" w:type="dxa"/>
          </w:tcPr>
          <w:p w14:paraId="648B3980"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pPr>
              <w:pStyle w:val="PlainText"/>
              <w:spacing w:before="120" w:after="120"/>
              <w:rPr>
                <w:rFonts w:ascii="Calibri" w:hAnsi="Calibri" w:cs="Calibri"/>
                <w:sz w:val="24"/>
                <w:szCs w:val="24"/>
              </w:rPr>
            </w:pPr>
          </w:p>
        </w:tc>
      </w:tr>
      <w:tr w:rsidR="002C687F" w:rsidRPr="0003163E" w14:paraId="7E0746AB" w14:textId="77777777">
        <w:tc>
          <w:tcPr>
            <w:tcW w:w="6385" w:type="dxa"/>
          </w:tcPr>
          <w:p w14:paraId="4824977E" w14:textId="77777777" w:rsidR="002C687F" w:rsidRPr="0003163E" w:rsidRDefault="002C687F">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pPr>
              <w:pStyle w:val="PlainText"/>
              <w:spacing w:before="120" w:after="120"/>
              <w:rPr>
                <w:rFonts w:ascii="Calibri" w:hAnsi="Calibri" w:cs="Calibri"/>
                <w:sz w:val="24"/>
                <w:szCs w:val="24"/>
                <w:u w:val="single"/>
              </w:rPr>
            </w:pPr>
          </w:p>
        </w:tc>
      </w:tr>
      <w:tr w:rsidR="002C687F" w:rsidRPr="0003163E" w14:paraId="0487A194" w14:textId="77777777">
        <w:tc>
          <w:tcPr>
            <w:tcW w:w="6385" w:type="dxa"/>
          </w:tcPr>
          <w:p w14:paraId="782F0195" w14:textId="77777777" w:rsidR="002C687F" w:rsidRPr="0003163E" w:rsidRDefault="002C687F">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tc>
          <w:tcPr>
            <w:tcW w:w="2245" w:type="dxa"/>
          </w:tcPr>
          <w:p w14:paraId="74261AD2"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pPr>
              <w:pStyle w:val="PlainText"/>
              <w:spacing w:before="120" w:after="120"/>
              <w:rPr>
                <w:rFonts w:ascii="Calibri" w:hAnsi="Calibri" w:cs="Calibri"/>
                <w:sz w:val="24"/>
                <w:szCs w:val="24"/>
              </w:rPr>
            </w:pPr>
          </w:p>
        </w:tc>
      </w:tr>
      <w:tr w:rsidR="002C687F" w:rsidRPr="00F86455" w14:paraId="2A82E114" w14:textId="77777777">
        <w:tc>
          <w:tcPr>
            <w:tcW w:w="2245" w:type="dxa"/>
          </w:tcPr>
          <w:p w14:paraId="1ACFE52B"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pPr>
              <w:pStyle w:val="PlainText"/>
              <w:spacing w:before="120" w:after="120"/>
              <w:rPr>
                <w:rFonts w:ascii="Calibri" w:hAnsi="Calibri" w:cs="Calibri"/>
                <w:sz w:val="24"/>
                <w:szCs w:val="24"/>
                <w:u w:val="single"/>
              </w:rPr>
            </w:pPr>
          </w:p>
        </w:tc>
      </w:tr>
      <w:tr w:rsidR="002C687F" w14:paraId="726A69F4" w14:textId="77777777">
        <w:tc>
          <w:tcPr>
            <w:tcW w:w="2245" w:type="dxa"/>
          </w:tcPr>
          <w:p w14:paraId="7A017356" w14:textId="77777777" w:rsidR="002C687F" w:rsidRDefault="002C687F">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pPr>
              <w:pStyle w:val="PlainText"/>
              <w:spacing w:before="120" w:after="120"/>
              <w:rPr>
                <w:rFonts w:ascii="Calibri" w:hAnsi="Calibri" w:cs="Calibri"/>
                <w:sz w:val="24"/>
                <w:szCs w:val="24"/>
                <w:u w:val="single"/>
              </w:rPr>
            </w:pPr>
          </w:p>
        </w:tc>
      </w:tr>
    </w:tbl>
    <w:p w14:paraId="284A0579" w14:textId="364EA7BB"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1C8F13E0" w:rsidR="00F43F6A" w:rsidRPr="00266DFB" w:rsidRDefault="00F43F6A" w:rsidP="00021091">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021091">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021091">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C661B1" w:rsidP="00021091">
      <w:pPr>
        <w:pStyle w:val="PlainText"/>
        <w:numPr>
          <w:ilvl w:val="1"/>
          <w:numId w:val="25"/>
        </w:numPr>
        <w:spacing w:line="276" w:lineRule="auto"/>
        <w:ind w:hanging="720"/>
        <w:rPr>
          <w:rFonts w:ascii="Calibri" w:hAnsi="Calibri" w:cs="Calibri"/>
          <w:sz w:val="24"/>
          <w:szCs w:val="24"/>
          <w:u w:val="single"/>
        </w:rPr>
      </w:pPr>
      <w:hyperlink r:id="rId63"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4"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C661B1" w:rsidP="00021091">
      <w:pPr>
        <w:pStyle w:val="PlainText"/>
        <w:numPr>
          <w:ilvl w:val="0"/>
          <w:numId w:val="25"/>
        </w:numPr>
        <w:spacing w:line="276" w:lineRule="auto"/>
        <w:ind w:left="1440" w:hanging="720"/>
        <w:rPr>
          <w:rFonts w:ascii="Calibri" w:hAnsi="Calibri" w:cs="Calibri"/>
          <w:sz w:val="24"/>
          <w:szCs w:val="24"/>
        </w:rPr>
      </w:pPr>
      <w:hyperlink r:id="rId65"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6"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C661B1" w:rsidP="00021091">
      <w:pPr>
        <w:pStyle w:val="PlainText"/>
        <w:numPr>
          <w:ilvl w:val="0"/>
          <w:numId w:val="25"/>
        </w:numPr>
        <w:spacing w:line="276" w:lineRule="auto"/>
        <w:ind w:left="1440" w:hanging="720"/>
        <w:rPr>
          <w:rFonts w:ascii="Calibri" w:hAnsi="Calibri" w:cs="Calibri"/>
          <w:sz w:val="24"/>
          <w:szCs w:val="24"/>
        </w:rPr>
      </w:pPr>
      <w:hyperlink r:id="rId67"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C661B1" w:rsidP="00021091">
      <w:pPr>
        <w:pStyle w:val="PlainText"/>
        <w:numPr>
          <w:ilvl w:val="0"/>
          <w:numId w:val="25"/>
        </w:numPr>
        <w:spacing w:line="276" w:lineRule="auto"/>
        <w:ind w:left="1440" w:hanging="720"/>
        <w:rPr>
          <w:rFonts w:ascii="Calibri" w:hAnsi="Calibri" w:cs="Calibri"/>
          <w:sz w:val="24"/>
          <w:szCs w:val="24"/>
        </w:rPr>
      </w:pPr>
      <w:hyperlink r:id="rId69"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0"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5" w:name="_Hlk103957142"/>
    <w:p w14:paraId="5F39FB11" w14:textId="40DCB1D8" w:rsidR="00E76C41" w:rsidRPr="007D110E" w:rsidRDefault="00F11599" w:rsidP="00021091">
      <w:pPr>
        <w:pStyle w:val="PlainText"/>
        <w:numPr>
          <w:ilvl w:val="0"/>
          <w:numId w:val="25"/>
        </w:numPr>
        <w:spacing w:line="276" w:lineRule="auto"/>
        <w:ind w:left="1440" w:hanging="720"/>
        <w:rPr>
          <w:rFonts w:ascii="Calibri" w:hAnsi="Calibri" w:cs="Calibri"/>
          <w:b/>
          <w:sz w:val="24"/>
          <w:szCs w:val="24"/>
        </w:rPr>
      </w:pPr>
      <w:r>
        <w:rPr>
          <w:color w:val="2B579A"/>
          <w:shd w:val="clear" w:color="auto" w:fill="E6E6E6"/>
        </w:rPr>
        <w:fldChar w:fldCharType="begin"/>
      </w:r>
      <w:r>
        <w:instrText xml:space="preserve"> HYPERLINK "http://acgov.org/auditor/sleb/overview.htm" </w:instrText>
      </w:r>
      <w:r>
        <w:rPr>
          <w:color w:val="2B579A"/>
          <w:shd w:val="clear" w:color="auto" w:fill="E6E6E6"/>
        </w:rPr>
      </w:r>
      <w:r>
        <w:rPr>
          <w:color w:val="2B579A"/>
          <w:shd w:val="clear" w:color="auto" w:fill="E6E6E6"/>
        </w:rP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1"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C661B1" w:rsidP="00021091">
      <w:pPr>
        <w:pStyle w:val="PlainText"/>
        <w:numPr>
          <w:ilvl w:val="0"/>
          <w:numId w:val="25"/>
        </w:numPr>
        <w:spacing w:line="276" w:lineRule="auto"/>
        <w:ind w:left="1440" w:hanging="720"/>
        <w:rPr>
          <w:rFonts w:ascii="Calibri" w:hAnsi="Calibri" w:cs="Calibri"/>
          <w:b/>
          <w:sz w:val="24"/>
          <w:szCs w:val="24"/>
        </w:rPr>
      </w:pPr>
      <w:hyperlink r:id="rId72"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3"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C661B1" w:rsidP="00021091">
      <w:pPr>
        <w:pStyle w:val="PlainText"/>
        <w:numPr>
          <w:ilvl w:val="0"/>
          <w:numId w:val="25"/>
        </w:numPr>
        <w:spacing w:line="276" w:lineRule="auto"/>
        <w:ind w:left="1440" w:hanging="720"/>
        <w:rPr>
          <w:rFonts w:ascii="Calibri" w:hAnsi="Calibri" w:cs="Calibri"/>
          <w:b/>
          <w:sz w:val="24"/>
          <w:szCs w:val="24"/>
          <w:u w:val="single"/>
        </w:rPr>
      </w:pPr>
      <w:hyperlink r:id="rId74"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C661B1" w:rsidP="00021091">
      <w:pPr>
        <w:pStyle w:val="PlainText"/>
        <w:numPr>
          <w:ilvl w:val="0"/>
          <w:numId w:val="25"/>
        </w:numPr>
        <w:spacing w:line="276" w:lineRule="auto"/>
        <w:ind w:left="1440" w:hanging="720"/>
        <w:rPr>
          <w:rFonts w:ascii="Calibri" w:hAnsi="Calibri" w:cs="Calibri"/>
          <w:sz w:val="24"/>
          <w:szCs w:val="24"/>
        </w:rPr>
      </w:pPr>
      <w:hyperlink r:id="rId76"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7"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5"/>
    </w:p>
    <w:p w14:paraId="61A02535" w14:textId="4841EB34" w:rsidR="00F43F6A" w:rsidRPr="00EB258A" w:rsidRDefault="00F43F6A" w:rsidP="00021091">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021091">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021091">
      <w:pPr>
        <w:pStyle w:val="PlainText"/>
        <w:numPr>
          <w:ilvl w:val="0"/>
          <w:numId w:val="7"/>
        </w:numPr>
        <w:tabs>
          <w:tab w:val="clear" w:pos="1080"/>
          <w:tab w:val="num" w:pos="720"/>
        </w:tabs>
        <w:spacing w:after="120"/>
        <w:ind w:left="720"/>
        <w:rPr>
          <w:rFonts w:ascii="Calibri" w:hAnsi="Calibri" w:cs="Calibri"/>
          <w:sz w:val="24"/>
          <w:szCs w:val="24"/>
        </w:rPr>
      </w:pPr>
      <w:bookmarkStart w:id="116" w:name="_Hlk103957398"/>
      <w:r w:rsidRPr="00EB258A">
        <w:rPr>
          <w:rFonts w:ascii="Calibri" w:hAnsi="Calibri" w:cs="Calibri"/>
          <w:sz w:val="24"/>
          <w:szCs w:val="24"/>
        </w:rPr>
        <w:lastRenderedPageBreak/>
        <w:t>The undersigned acknowledges that Bidder has accurately completed the SLEB Information Sheet.</w:t>
      </w:r>
      <w:bookmarkEnd w:id="116"/>
    </w:p>
    <w:p w14:paraId="3CEFCC28" w14:textId="464464F7" w:rsidR="00F43F6A" w:rsidRDefault="00D96C17" w:rsidP="00021091">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021091">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5516FB09" w:rsidR="008B1517" w:rsidRPr="00006CBF" w:rsidRDefault="00C661B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color w:val="2B579A"/>
            <w:sz w:val="24"/>
            <w:szCs w:val="24"/>
            <w:shd w:val="clear" w:color="auto" w:fill="E6E6E6"/>
          </w:rPr>
          <w:id w:val="-1922165242"/>
          <w:placeholder>
            <w:docPart w:val="E4E8BA1FFFC1479189BEC455AF2A7061"/>
          </w:placeholder>
        </w:sdtPr>
        <w:sdtEndPr/>
        <w:sdtContent>
          <w:r w:rsidR="008B1517">
            <w:rPr>
              <w:rFonts w:asciiTheme="minorHAnsi" w:eastAsia="MS Gothic" w:hAnsiTheme="minorHAnsi" w:cstheme="minorHAnsi"/>
              <w:color w:val="2B579A"/>
              <w:sz w:val="24"/>
              <w:szCs w:val="24"/>
              <w:bdr w:val="single" w:sz="18" w:space="0" w:color="auto"/>
              <w:shd w:val="clear" w:color="auto" w:fill="E6E6E6"/>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color w:val="2B579A"/>
              <w:sz w:val="24"/>
              <w:szCs w:val="24"/>
              <w:bdr w:val="single" w:sz="18" w:space="0" w:color="auto"/>
              <w:shd w:val="clear" w:color="auto" w:fill="E6E6E6"/>
            </w:rPr>
          </w:r>
          <w:r w:rsidR="008B1517">
            <w:rPr>
              <w:rFonts w:asciiTheme="minorHAnsi" w:eastAsia="MS Gothic" w:hAnsiTheme="minorHAnsi" w:cstheme="minorHAnsi"/>
              <w:color w:val="2B579A"/>
              <w:sz w:val="24"/>
              <w:szCs w:val="24"/>
              <w:bdr w:val="single" w:sz="18" w:space="0" w:color="auto"/>
              <w:shd w:val="clear" w:color="auto" w:fill="E6E6E6"/>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color w:val="2B579A"/>
              <w:sz w:val="24"/>
              <w:szCs w:val="24"/>
              <w:bdr w:val="single" w:sz="18" w:space="0" w:color="auto"/>
              <w:shd w:val="clear" w:color="auto" w:fill="E6E6E6"/>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r w:rsidRPr="00006CBF">
        <w:rPr>
          <w:rFonts w:asciiTheme="minorHAnsi" w:hAnsiTheme="minorHAnsi" w:cstheme="minorHAnsi"/>
          <w:sz w:val="24"/>
          <w:szCs w:val="24"/>
        </w:rPr>
        <w:t>preference,</w:t>
      </w:r>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0A0F13D" w:rsidR="008B1517" w:rsidRPr="00006CBF" w:rsidRDefault="00C661B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color w:val="2B579A"/>
            <w:sz w:val="24"/>
            <w:szCs w:val="24"/>
            <w:shd w:val="clear" w:color="auto" w:fill="E6E6E6"/>
          </w:rPr>
          <w:id w:val="-12226015"/>
          <w:placeholder>
            <w:docPart w:val="47366F833C4B40A5860A818FE854AB01"/>
          </w:placeholder>
        </w:sdtPr>
        <w:sdtEndPr/>
        <w:sdtContent>
          <w:r w:rsidR="008B1517">
            <w:rPr>
              <w:rFonts w:asciiTheme="minorHAnsi" w:eastAsia="MS Gothic" w:hAnsiTheme="minorHAnsi" w:cstheme="minorHAnsi"/>
              <w:color w:val="2B579A"/>
              <w:sz w:val="24"/>
              <w:szCs w:val="24"/>
              <w:bdr w:val="single" w:sz="18" w:space="0" w:color="auto"/>
              <w:shd w:val="clear" w:color="auto" w:fill="E6E6E6"/>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color w:val="2B579A"/>
              <w:sz w:val="24"/>
              <w:szCs w:val="24"/>
              <w:bdr w:val="single" w:sz="18" w:space="0" w:color="auto"/>
              <w:shd w:val="clear" w:color="auto" w:fill="E6E6E6"/>
            </w:rPr>
          </w:r>
          <w:r w:rsidR="008B1517">
            <w:rPr>
              <w:rFonts w:asciiTheme="minorHAnsi" w:eastAsia="MS Gothic" w:hAnsiTheme="minorHAnsi" w:cstheme="minorHAnsi"/>
              <w:color w:val="2B579A"/>
              <w:sz w:val="24"/>
              <w:szCs w:val="24"/>
              <w:bdr w:val="single" w:sz="18" w:space="0" w:color="auto"/>
              <w:shd w:val="clear" w:color="auto" w:fill="E6E6E6"/>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color w:val="2B579A"/>
              <w:sz w:val="24"/>
              <w:szCs w:val="24"/>
              <w:bdr w:val="single" w:sz="18" w:space="0" w:color="auto"/>
              <w:shd w:val="clear" w:color="auto" w:fill="E6E6E6"/>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C661B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color w:val="2B579A"/>
            <w:sz w:val="24"/>
            <w:szCs w:val="24"/>
            <w:shd w:val="clear" w:color="auto" w:fill="E6E6E6"/>
          </w:rPr>
          <w:id w:val="1564147959"/>
          <w:placeholder>
            <w:docPart w:val="B643ED8B1A23441BA1F0C9697B820B1D"/>
          </w:placeholder>
        </w:sdtPr>
        <w:sdtEndPr/>
        <w:sdtContent>
          <w:r w:rsidR="008B1517">
            <w:rPr>
              <w:rFonts w:asciiTheme="minorHAnsi" w:eastAsia="MS Gothic" w:hAnsiTheme="minorHAnsi" w:cstheme="minorHAnsi"/>
              <w:color w:val="2B579A"/>
              <w:sz w:val="24"/>
              <w:szCs w:val="24"/>
              <w:bdr w:val="single" w:sz="18" w:space="0" w:color="auto"/>
              <w:shd w:val="clear" w:color="auto" w:fill="E6E6E6"/>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color w:val="2B579A"/>
              <w:sz w:val="24"/>
              <w:szCs w:val="24"/>
              <w:bdr w:val="single" w:sz="18" w:space="0" w:color="auto"/>
              <w:shd w:val="clear" w:color="auto" w:fill="E6E6E6"/>
            </w:rPr>
          </w:r>
          <w:r w:rsidR="008B1517">
            <w:rPr>
              <w:rFonts w:asciiTheme="minorHAnsi" w:eastAsia="MS Gothic" w:hAnsiTheme="minorHAnsi" w:cstheme="minorHAnsi"/>
              <w:color w:val="2B579A"/>
              <w:sz w:val="24"/>
              <w:szCs w:val="24"/>
              <w:bdr w:val="single" w:sz="18" w:space="0" w:color="auto"/>
              <w:shd w:val="clear" w:color="auto" w:fill="E6E6E6"/>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color w:val="2B579A"/>
              <w:sz w:val="24"/>
              <w:szCs w:val="24"/>
              <w:bdr w:val="single" w:sz="18" w:space="0" w:color="auto"/>
              <w:shd w:val="clear" w:color="auto" w:fill="E6E6E6"/>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021091">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021091">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021091">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7"/>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color w:val="2B579A"/>
                <w:sz w:val="24"/>
                <w:szCs w:val="24"/>
                <w:u w:val="single"/>
                <w:shd w:val="clear" w:color="auto" w:fill="E6E6E6"/>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color w:val="2B579A"/>
                <w:sz w:val="24"/>
                <w:szCs w:val="24"/>
                <w:u w:val="single"/>
                <w:shd w:val="clear" w:color="auto" w:fill="E6E6E6"/>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color w:val="2B579A"/>
                <w:sz w:val="24"/>
                <w:szCs w:val="24"/>
                <w:u w:val="single"/>
                <w:shd w:val="clear" w:color="auto" w:fill="E6E6E6"/>
              </w:rPr>
            </w:r>
            <w:r w:rsidRPr="00356299">
              <w:rPr>
                <w:rFonts w:ascii="Calibri" w:hAnsi="Calibri" w:cs="Calibri"/>
                <w:b/>
                <w:color w:val="2B579A"/>
                <w:sz w:val="24"/>
                <w:szCs w:val="24"/>
                <w:u w:val="single"/>
                <w:shd w:val="clear" w:color="auto" w:fill="E6E6E6"/>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color w:val="2B579A"/>
                <w:sz w:val="24"/>
                <w:szCs w:val="24"/>
                <w:u w:val="single"/>
                <w:shd w:val="clear" w:color="auto" w:fill="E6E6E6"/>
              </w:rPr>
              <w:fldChar w:fldCharType="end"/>
            </w:r>
            <w:r w:rsidRPr="00356299">
              <w:rPr>
                <w:rFonts w:ascii="Calibri" w:hAnsi="Calibri" w:cs="Calibri"/>
                <w:sz w:val="24"/>
                <w:szCs w:val="24"/>
                <w:u w:val="single"/>
              </w:rPr>
              <w:tab/>
            </w:r>
          </w:p>
        </w:tc>
      </w:tr>
      <w:bookmarkEnd w:id="118"/>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pPr>
              <w:pStyle w:val="Heading4"/>
              <w:tabs>
                <w:tab w:val="clear" w:pos="10620"/>
                <w:tab w:val="right" w:pos="9870"/>
              </w:tabs>
              <w:ind w:left="-15"/>
              <w:jc w:val="left"/>
            </w:pPr>
            <w:bookmarkStart w:id="119" w:name="Debarment"/>
            <w:bookmarkStart w:id="120" w:name="_Hlk103257848"/>
            <w:bookmarkEnd w:id="119"/>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021091">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021091">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w:t>
      </w:r>
      <w:proofErr w:type="gramStart"/>
      <w:r w:rsidRPr="0000769B">
        <w:rPr>
          <w:rFonts w:asciiTheme="minorHAnsi" w:hAnsiTheme="minorHAnsi" w:cstheme="minorHAnsi"/>
          <w:color w:val="000000"/>
          <w:sz w:val="24"/>
          <w:szCs w:val="24"/>
        </w:rPr>
        <w:t>excluded</w:t>
      </w:r>
      <w:proofErr w:type="gramEnd"/>
      <w:r w:rsidRPr="0000769B">
        <w:rPr>
          <w:rFonts w:asciiTheme="minorHAnsi" w:hAnsiTheme="minorHAnsi" w:cstheme="minorHAnsi"/>
          <w:color w:val="000000"/>
          <w:sz w:val="24"/>
          <w:szCs w:val="24"/>
        </w:rPr>
        <w:t xml:space="preserve"> or determined ineligible by any federal agency within the past three years;</w:t>
      </w:r>
    </w:p>
    <w:p w14:paraId="2C9BCFB5" w14:textId="77777777" w:rsidR="002C687F" w:rsidRPr="0000769B" w:rsidRDefault="002C687F" w:rsidP="00021091">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021091">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21" w:name="SLEB"/>
            <w:r w:rsidRPr="003A2F09">
              <w:t>SMALL LOCAL EMERGING BUSINESS (SLEB) INFORMATION SHEET</w:t>
            </w:r>
            <w:bookmarkEnd w:id="121"/>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021091">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8"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021091">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9"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0"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1"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2"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3"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661B1">
              <w:rPr>
                <w:rFonts w:ascii="Calibri" w:hAnsi="Calibri" w:cs="Calibri"/>
                <w:b/>
                <w:color w:val="2B579A"/>
                <w:spacing w:val="-3"/>
                <w:sz w:val="20"/>
                <w:shd w:val="clear" w:color="auto" w:fill="E6E6E6"/>
              </w:rPr>
            </w:r>
            <w:r w:rsidR="00C661B1">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color w:val="2B579A"/>
                <w:spacing w:val="-3"/>
                <w:sz w:val="20"/>
                <w:shd w:val="clear" w:color="auto" w:fill="E6E6E6"/>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C661B1">
              <w:rPr>
                <w:rFonts w:ascii="Calibri" w:hAnsi="Calibri" w:cs="Calibri"/>
                <w:b/>
                <w:color w:val="2B579A"/>
                <w:spacing w:val="-3"/>
                <w:sz w:val="20"/>
                <w:shd w:val="clear" w:color="auto" w:fill="E6E6E6"/>
              </w:rPr>
            </w:r>
            <w:r w:rsidR="00C661B1">
              <w:rPr>
                <w:rFonts w:ascii="Calibri" w:hAnsi="Calibri" w:cs="Calibri"/>
                <w:b/>
                <w:color w:val="2B579A"/>
                <w:spacing w:val="-3"/>
                <w:sz w:val="20"/>
                <w:shd w:val="clear" w:color="auto" w:fill="E6E6E6"/>
              </w:rPr>
              <w:fldChar w:fldCharType="separate"/>
            </w:r>
            <w:r w:rsidRPr="00A86407">
              <w:rPr>
                <w:rFonts w:ascii="Calibri" w:hAnsi="Calibri" w:cs="Calibri"/>
                <w:b/>
                <w:color w:val="2B579A"/>
                <w:spacing w:val="-3"/>
                <w:sz w:val="20"/>
                <w:shd w:val="clear" w:color="auto" w:fill="E6E6E6"/>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color w:val="2B579A"/>
                <w:sz w:val="20"/>
                <w:u w:val="single"/>
                <w:shd w:val="clear" w:color="auto" w:fill="E6E6E6"/>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color w:val="2B579A"/>
                <w:sz w:val="20"/>
                <w:u w:val="single"/>
                <w:shd w:val="clear" w:color="auto" w:fill="E6E6E6"/>
              </w:rPr>
            </w:r>
            <w:r w:rsidR="001215F1" w:rsidRPr="00A86407">
              <w:rPr>
                <w:rFonts w:ascii="Calibri" w:hAnsi="Calibri" w:cs="Calibri"/>
                <w:b/>
                <w:caps/>
                <w:color w:val="2B579A"/>
                <w:sz w:val="20"/>
                <w:u w:val="single"/>
                <w:shd w:val="clear" w:color="auto" w:fill="E6E6E6"/>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color w:val="2B579A"/>
                <w:sz w:val="20"/>
                <w:u w:val="single"/>
                <w:shd w:val="clear" w:color="auto" w:fill="E6E6E6"/>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color w:val="2B579A"/>
                <w:sz w:val="20"/>
                <w:u w:val="single"/>
                <w:shd w:val="clear" w:color="auto" w:fill="E6E6E6"/>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color w:val="2B579A"/>
                <w:sz w:val="20"/>
                <w:u w:val="single"/>
                <w:shd w:val="clear" w:color="auto" w:fill="E6E6E6"/>
              </w:rPr>
            </w:r>
            <w:r w:rsidR="001215F1" w:rsidRPr="00A86407">
              <w:rPr>
                <w:rFonts w:ascii="Calibri" w:hAnsi="Calibri" w:cs="Calibri"/>
                <w:b/>
                <w:color w:val="2B579A"/>
                <w:sz w:val="20"/>
                <w:u w:val="single"/>
                <w:shd w:val="clear" w:color="auto" w:fill="E6E6E6"/>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color w:val="2B579A"/>
                <w:sz w:val="20"/>
                <w:u w:val="single"/>
                <w:shd w:val="clear" w:color="auto" w:fill="E6E6E6"/>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color w:val="2B579A"/>
                <w:spacing w:val="-3"/>
                <w:sz w:val="20"/>
                <w:u w:val="single"/>
                <w:shd w:val="clear" w:color="auto" w:fill="E6E6E6"/>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color w:val="2B579A"/>
                <w:spacing w:val="-3"/>
                <w:sz w:val="20"/>
                <w:u w:val="single"/>
                <w:shd w:val="clear" w:color="auto" w:fill="E6E6E6"/>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color w:val="2B579A"/>
                <w:spacing w:val="-3"/>
                <w:sz w:val="20"/>
                <w:szCs w:val="24"/>
                <w:shd w:val="clear" w:color="auto" w:fill="E6E6E6"/>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C661B1">
              <w:rPr>
                <w:rFonts w:ascii="Calibri" w:hAnsi="Calibri" w:cs="Calibri"/>
                <w:b/>
                <w:color w:val="2B579A"/>
                <w:spacing w:val="-3"/>
                <w:sz w:val="20"/>
                <w:szCs w:val="24"/>
                <w:shd w:val="clear" w:color="auto" w:fill="E6E6E6"/>
              </w:rPr>
            </w:r>
            <w:r w:rsidR="00C661B1">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Small /  </w:t>
            </w:r>
            <w:r w:rsidRPr="00A86407">
              <w:rPr>
                <w:rFonts w:ascii="Calibri" w:hAnsi="Calibri" w:cs="Calibri"/>
                <w:b/>
                <w:color w:val="2B579A"/>
                <w:spacing w:val="-3"/>
                <w:sz w:val="20"/>
                <w:szCs w:val="24"/>
                <w:shd w:val="clear" w:color="auto" w:fill="E6E6E6"/>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C661B1">
              <w:rPr>
                <w:rFonts w:ascii="Calibri" w:hAnsi="Calibri" w:cs="Calibri"/>
                <w:b/>
                <w:color w:val="2B579A"/>
                <w:spacing w:val="-3"/>
                <w:sz w:val="20"/>
                <w:szCs w:val="24"/>
                <w:shd w:val="clear" w:color="auto" w:fill="E6E6E6"/>
              </w:rPr>
            </w:r>
            <w:r w:rsidR="00C661B1">
              <w:rPr>
                <w:rFonts w:ascii="Calibri" w:hAnsi="Calibri" w:cs="Calibri"/>
                <w:b/>
                <w:color w:val="2B579A"/>
                <w:spacing w:val="-3"/>
                <w:sz w:val="20"/>
                <w:szCs w:val="24"/>
                <w:shd w:val="clear" w:color="auto" w:fill="E6E6E6"/>
              </w:rPr>
              <w:fldChar w:fldCharType="separate"/>
            </w:r>
            <w:r w:rsidRPr="00A86407">
              <w:rPr>
                <w:rFonts w:ascii="Calibri" w:hAnsi="Calibri" w:cs="Calibri"/>
                <w:b/>
                <w:color w:val="2B579A"/>
                <w:spacing w:val="-3"/>
                <w:sz w:val="20"/>
                <w:szCs w:val="24"/>
                <w:shd w:val="clear" w:color="auto" w:fill="E6E6E6"/>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color w:val="2B579A"/>
                <w:spacing w:val="-3"/>
                <w:sz w:val="20"/>
                <w:u w:val="single"/>
                <w:shd w:val="clear" w:color="auto" w:fill="E6E6E6"/>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color w:val="2B579A"/>
                <w:spacing w:val="-3"/>
                <w:sz w:val="20"/>
                <w:u w:val="single"/>
                <w:shd w:val="clear" w:color="auto" w:fill="E6E6E6"/>
              </w:rPr>
            </w:r>
            <w:r w:rsidRPr="00A86407">
              <w:rPr>
                <w:rFonts w:ascii="Calibri" w:hAnsi="Calibri" w:cs="Calibri"/>
                <w:b/>
                <w:color w:val="2B579A"/>
                <w:spacing w:val="-3"/>
                <w:sz w:val="20"/>
                <w:u w:val="single"/>
                <w:shd w:val="clear" w:color="auto" w:fill="E6E6E6"/>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color w:val="2B579A"/>
                <w:spacing w:val="-3"/>
                <w:sz w:val="20"/>
                <w:u w:val="single"/>
                <w:shd w:val="clear" w:color="auto" w:fill="E6E6E6"/>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color w:val="2B579A"/>
          <w:spacing w:val="-3"/>
          <w:sz w:val="22"/>
          <w:u w:val="single"/>
          <w:shd w:val="clear" w:color="auto" w:fill="E6E6E6"/>
        </w:rPr>
      </w:r>
      <w:r w:rsidR="00587DCD" w:rsidRPr="00455827">
        <w:rPr>
          <w:rFonts w:ascii="Calibri" w:hAnsi="Calibri" w:cs="Calibri"/>
          <w:color w:val="2B579A"/>
          <w:spacing w:val="-3"/>
          <w:sz w:val="22"/>
          <w:u w:val="single"/>
          <w:shd w:val="clear" w:color="auto" w:fill="E6E6E6"/>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color w:val="2B579A"/>
          <w:spacing w:val="-3"/>
          <w:sz w:val="22"/>
          <w:u w:val="single"/>
          <w:shd w:val="clear" w:color="auto" w:fill="E6E6E6"/>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2" w:name="_Bidder_Signature:_("/>
      <w:bookmarkStart w:id="123" w:name="Prime_Bidder_Signature"/>
      <w:bookmarkEnd w:id="122"/>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color w:val="2B579A"/>
          <w:spacing w:val="-3"/>
          <w:sz w:val="22"/>
          <w:u w:val="single"/>
          <w:shd w:val="clear" w:color="auto" w:fill="E6E6E6"/>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color w:val="2B579A"/>
          <w:spacing w:val="-3"/>
          <w:sz w:val="22"/>
          <w:u w:val="single"/>
          <w:shd w:val="clear" w:color="auto" w:fill="E6E6E6"/>
        </w:rPr>
      </w:r>
      <w:r w:rsidR="00455827" w:rsidRPr="00455827">
        <w:rPr>
          <w:rFonts w:ascii="Calibri" w:hAnsi="Calibri" w:cs="Calibri"/>
          <w:color w:val="2B579A"/>
          <w:spacing w:val="-3"/>
          <w:sz w:val="22"/>
          <w:u w:val="single"/>
          <w:shd w:val="clear" w:color="auto" w:fill="E6E6E6"/>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color w:val="2B579A"/>
          <w:spacing w:val="-3"/>
          <w:sz w:val="22"/>
          <w:u w:val="single"/>
          <w:shd w:val="clear" w:color="auto" w:fill="E6E6E6"/>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7B3414BB" w:rsidR="00D0212C"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7D1BE719" w14:textId="2730901F" w:rsidR="000A6D5F" w:rsidRPr="000A6D5F" w:rsidRDefault="000A6D5F" w:rsidP="00211763">
      <w:pPr>
        <w:numPr>
          <w:ilvl w:val="0"/>
          <w:numId w:val="43"/>
        </w:numPr>
        <w:spacing w:before="240" w:after="240"/>
        <w:ind w:left="630" w:hanging="630"/>
        <w:rPr>
          <w:rFonts w:ascii="Calibri" w:hAnsi="Calibri" w:cs="Calibri"/>
          <w:sz w:val="24"/>
        </w:rPr>
      </w:pPr>
      <w:r w:rsidRPr="000A6D5F">
        <w:rPr>
          <w:rFonts w:ascii="Calibri" w:hAnsi="Calibri" w:cs="Calibri"/>
          <w:sz w:val="24"/>
        </w:rPr>
        <w:t>Bidder must be regularly and continuously engaged in the business of providing CUPA Area Plan preparation services for at least two (2) CUPAs and As-Needed Services for at least three (3) years, which must be clearly stated or demonstrated in the bid response</w:t>
      </w:r>
      <w:r w:rsidR="00B45AF5">
        <w:rPr>
          <w:rFonts w:ascii="Calibri" w:hAnsi="Calibri" w:cs="Calibri"/>
          <w:sz w:val="24"/>
        </w:rPr>
        <w:t xml:space="preserve"> and references</w:t>
      </w:r>
      <w:r w:rsidRPr="000A6D5F">
        <w:rPr>
          <w:rFonts w:ascii="Calibri" w:hAnsi="Calibri" w:cs="Calibri"/>
          <w:sz w:val="24"/>
        </w:rPr>
        <w:t xml:space="preserve">. </w:t>
      </w:r>
    </w:p>
    <w:p w14:paraId="327DA617" w14:textId="77777777" w:rsidR="000A6D5F" w:rsidRPr="000A6D5F" w:rsidRDefault="000A6D5F" w:rsidP="004710A0">
      <w:pPr>
        <w:numPr>
          <w:ilvl w:val="0"/>
          <w:numId w:val="43"/>
        </w:numPr>
        <w:spacing w:before="240" w:after="240"/>
        <w:ind w:left="630" w:hanging="630"/>
        <w:rPr>
          <w:rFonts w:ascii="Calibri" w:hAnsi="Calibri" w:cs="Calibri"/>
          <w:sz w:val="24"/>
        </w:rPr>
      </w:pPr>
      <w:r w:rsidRPr="000A6D5F">
        <w:rPr>
          <w:rFonts w:ascii="Calibri" w:hAnsi="Calibri" w:cs="Calibri"/>
          <w:sz w:val="24"/>
        </w:rPr>
        <w:t xml:space="preserve">Bidder must also possess all permits, licenses, and professional credentials necessary to supply products and perform services specified under this RFP.  Unless noted otherwise in the RFP, for example the item(s) stated above, including any Addendum, Bidder is not required to submit copies or verification of the permits, </w:t>
      </w:r>
      <w:proofErr w:type="gramStart"/>
      <w:r w:rsidRPr="000A6D5F">
        <w:rPr>
          <w:rFonts w:ascii="Calibri" w:hAnsi="Calibri" w:cs="Calibri"/>
          <w:sz w:val="24"/>
        </w:rPr>
        <w:t>licenses</w:t>
      </w:r>
      <w:proofErr w:type="gramEnd"/>
      <w:r w:rsidRPr="000A6D5F">
        <w:rPr>
          <w:rFonts w:ascii="Calibri" w:hAnsi="Calibri" w:cs="Calibri"/>
          <w:sz w:val="24"/>
        </w:rPr>
        <w:t xml:space="preserve"> and credentials; however, Bidder must provide such proof if requested by County. </w:t>
      </w:r>
    </w:p>
    <w:p w14:paraId="53BE7B1F" w14:textId="43C28FB4" w:rsidR="00D0212C" w:rsidRPr="00266DFB" w:rsidRDefault="00D432D4" w:rsidP="00D0212C">
      <w:pPr>
        <w:rPr>
          <w:rFonts w:ascii="Calibri" w:hAnsi="Calibri" w:cs="Calibri"/>
          <w:sz w:val="24"/>
        </w:rPr>
      </w:pPr>
      <w:r>
        <w:rPr>
          <w:rFonts w:ascii="Calibri" w:hAnsi="Calibri" w:cs="Calibri"/>
          <w:sz w:val="24"/>
          <w:szCs w:val="26"/>
        </w:rPr>
        <w:t xml:space="preserve"> </w:t>
      </w: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41B455E3" w:rsidR="0007148C" w:rsidRPr="003A2F09" w:rsidRDefault="00682C12" w:rsidP="00AF507B">
            <w:pPr>
              <w:pStyle w:val="Heading4"/>
              <w:ind w:left="-13"/>
              <w:jc w:val="left"/>
            </w:pPr>
            <w:r w:rsidRPr="000A6D5F">
              <w:lastRenderedPageBreak/>
              <w:t>BID</w:t>
            </w:r>
            <w:r w:rsidR="0007148C" w:rsidRPr="000A6D5F">
              <w:t xml:space="preserve"> FORM</w:t>
            </w:r>
          </w:p>
        </w:tc>
      </w:tr>
    </w:tbl>
    <w:p w14:paraId="7FB9BAF9" w14:textId="74DF4FAD" w:rsidR="00F43F6A" w:rsidRPr="000A6D5F"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the </w:t>
      </w:r>
      <w:r w:rsidRPr="000A6D5F">
        <w:rPr>
          <w:rFonts w:ascii="Calibri" w:hAnsi="Calibri" w:cs="Calibri"/>
          <w:sz w:val="24"/>
          <w:szCs w:val="24"/>
        </w:rPr>
        <w:t>Bid</w:t>
      </w:r>
      <w:r w:rsidR="00682C12" w:rsidRPr="000A6D5F">
        <w:rPr>
          <w:rFonts w:ascii="Calibri" w:hAnsi="Calibri" w:cs="Calibri"/>
          <w:sz w:val="24"/>
          <w:szCs w:val="24"/>
        </w:rPr>
        <w:t xml:space="preserve"> </w:t>
      </w:r>
      <w:r w:rsidRPr="000A6D5F">
        <w:rPr>
          <w:rFonts w:ascii="Calibri" w:hAnsi="Calibri" w:cs="Calibri"/>
          <w:sz w:val="24"/>
          <w:szCs w:val="24"/>
        </w:rPr>
        <w:t xml:space="preserve">Form provided below.   </w:t>
      </w:r>
    </w:p>
    <w:p w14:paraId="1346D0FB" w14:textId="590C64C9" w:rsidR="00A77B4E" w:rsidRPr="00266DFB" w:rsidRDefault="00F43F6A" w:rsidP="00266DFB">
      <w:pPr>
        <w:pStyle w:val="PlainText"/>
        <w:spacing w:before="240" w:after="240"/>
        <w:rPr>
          <w:rFonts w:ascii="Calibri" w:hAnsi="Calibri" w:cs="Calibri"/>
          <w:sz w:val="24"/>
          <w:szCs w:val="24"/>
        </w:rPr>
      </w:pPr>
      <w:r w:rsidRPr="000A6D5F">
        <w:rPr>
          <w:rFonts w:ascii="Calibri" w:hAnsi="Calibri" w:cs="Calibri"/>
          <w:b/>
          <w:sz w:val="24"/>
          <w:szCs w:val="24"/>
        </w:rPr>
        <w:t xml:space="preserve">COST </w:t>
      </w:r>
      <w:r w:rsidR="00C063D4" w:rsidRPr="000A6D5F">
        <w:rPr>
          <w:rFonts w:ascii="Calibri" w:hAnsi="Calibri" w:cs="Calibri"/>
          <w:b/>
          <w:sz w:val="24"/>
          <w:szCs w:val="24"/>
        </w:rPr>
        <w:t>MUST</w:t>
      </w:r>
      <w:r w:rsidRPr="000A6D5F">
        <w:rPr>
          <w:rFonts w:ascii="Calibri" w:hAnsi="Calibri" w:cs="Calibri"/>
          <w:b/>
          <w:sz w:val="24"/>
          <w:szCs w:val="24"/>
        </w:rPr>
        <w:t xml:space="preserve"> BE SUBMITTED AS REQUESTED ON TH</w:t>
      </w:r>
      <w:r w:rsidR="00351B4C" w:rsidRPr="000A6D5F">
        <w:rPr>
          <w:rFonts w:ascii="Calibri" w:hAnsi="Calibri" w:cs="Calibri"/>
          <w:b/>
          <w:sz w:val="24"/>
          <w:szCs w:val="24"/>
        </w:rPr>
        <w:t>E</w:t>
      </w:r>
      <w:r w:rsidR="00D0212C" w:rsidRPr="000A6D5F">
        <w:rPr>
          <w:rFonts w:ascii="Calibri" w:hAnsi="Calibri" w:cs="Calibri"/>
          <w:b/>
          <w:sz w:val="24"/>
          <w:szCs w:val="24"/>
        </w:rPr>
        <w:t xml:space="preserve"> </w:t>
      </w:r>
      <w:r w:rsidR="00DD1563" w:rsidRPr="000A6D5F">
        <w:rPr>
          <w:rFonts w:ascii="Calibri" w:hAnsi="Calibri" w:cs="Calibri"/>
          <w:b/>
          <w:sz w:val="24"/>
          <w:szCs w:val="24"/>
        </w:rPr>
        <w:t xml:space="preserve">COUNTY PROVIDED </w:t>
      </w:r>
      <w:r w:rsidR="00D0212C" w:rsidRPr="000A6D5F">
        <w:rPr>
          <w:rFonts w:ascii="Calibri" w:hAnsi="Calibri" w:cs="Calibri"/>
          <w:b/>
          <w:sz w:val="24"/>
          <w:szCs w:val="24"/>
        </w:rPr>
        <w:t>BID FORM</w:t>
      </w:r>
      <w:r w:rsidR="004221DA" w:rsidRPr="000A6D5F">
        <w:rPr>
          <w:rFonts w:ascii="Calibri" w:hAnsi="Calibri" w:cs="Calibri"/>
          <w:b/>
          <w:sz w:val="24"/>
          <w:szCs w:val="24"/>
        </w:rPr>
        <w:t xml:space="preserve"> BELOW</w:t>
      </w:r>
      <w:r w:rsidRPr="00266DFB">
        <w:rPr>
          <w:rFonts w:ascii="Calibri" w:hAnsi="Calibri" w:cs="Calibri"/>
          <w:b/>
          <w:sz w:val="24"/>
          <w:szCs w:val="24"/>
        </w:rPr>
        <w:t>.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41986B10"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84" w:history="1">
        <w:r w:rsidRPr="00266DFB">
          <w:rPr>
            <w:rStyle w:val="Hyperlink"/>
            <w:rFonts w:ascii="Calibri" w:hAnsi="Calibri" w:cs="Calibri"/>
            <w:b/>
            <w:sz w:val="24"/>
            <w:szCs w:val="24"/>
          </w:rPr>
          <w:t>EZSourcing Supplier Portal</w:t>
        </w:r>
      </w:hyperlink>
      <w:r w:rsidR="00F50111" w:rsidRPr="00266DFB">
        <w:rPr>
          <w:rFonts w:ascii="Calibri" w:hAnsi="Calibri" w:cs="Calibri"/>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5" w:history="1">
        <w:r w:rsidRPr="00266DFB">
          <w:rPr>
            <w:rStyle w:val="Hyperlink"/>
            <w:rFonts w:ascii="Calibri" w:hAnsi="Calibri" w:cs="Calibri"/>
            <w:b/>
            <w:sz w:val="24"/>
            <w:szCs w:val="24"/>
          </w:rPr>
          <w:t>EZSourcing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6"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tbl>
      <w:tblPr>
        <w:tblStyle w:val="TableGrid"/>
        <w:tblW w:w="10255" w:type="dxa"/>
        <w:tblLook w:val="04A0" w:firstRow="1" w:lastRow="0" w:firstColumn="1" w:lastColumn="0" w:noHBand="0" w:noVBand="1"/>
      </w:tblPr>
      <w:tblGrid>
        <w:gridCol w:w="3325"/>
        <w:gridCol w:w="1709"/>
        <w:gridCol w:w="2518"/>
        <w:gridCol w:w="2703"/>
      </w:tblGrid>
      <w:tr w:rsidR="004221DA" w14:paraId="17FA8865" w14:textId="77777777" w:rsidTr="005940C2">
        <w:tc>
          <w:tcPr>
            <w:tcW w:w="3325" w:type="dxa"/>
          </w:tcPr>
          <w:p w14:paraId="4684674F" w14:textId="499449D7" w:rsidR="004221DA" w:rsidRPr="004221DA" w:rsidRDefault="004221DA" w:rsidP="00F43F6A">
            <w:pPr>
              <w:rPr>
                <w:rFonts w:ascii="Calibri" w:hAnsi="Calibri" w:cs="Calibri"/>
                <w:b/>
                <w:bCs/>
                <w:color w:val="FFFFFF"/>
              </w:rPr>
            </w:pPr>
            <w:r w:rsidRPr="004221DA">
              <w:rPr>
                <w:rFonts w:ascii="Calibri" w:hAnsi="Calibri" w:cs="Calibri"/>
                <w:b/>
                <w:bCs/>
              </w:rPr>
              <w:t xml:space="preserve">ALL CUPA SERVICES </w:t>
            </w:r>
          </w:p>
        </w:tc>
        <w:tc>
          <w:tcPr>
            <w:tcW w:w="1709" w:type="dxa"/>
          </w:tcPr>
          <w:p w14:paraId="607C2E6B" w14:textId="273F47C2" w:rsidR="004221DA" w:rsidRPr="004221DA" w:rsidRDefault="004221DA" w:rsidP="00F43F6A">
            <w:pPr>
              <w:rPr>
                <w:rFonts w:ascii="Calibri" w:hAnsi="Calibri" w:cs="Calibri"/>
                <w:b/>
                <w:bCs/>
                <w:color w:val="FFFFFF"/>
              </w:rPr>
            </w:pPr>
            <w:r w:rsidRPr="004221DA">
              <w:rPr>
                <w:rFonts w:ascii="Calibri" w:hAnsi="Calibri" w:cs="Calibri"/>
                <w:b/>
                <w:bCs/>
              </w:rPr>
              <w:t>HOURS PER YEAR</w:t>
            </w:r>
          </w:p>
        </w:tc>
        <w:tc>
          <w:tcPr>
            <w:tcW w:w="2518" w:type="dxa"/>
          </w:tcPr>
          <w:p w14:paraId="170DAE38" w14:textId="7724368A" w:rsidR="004221DA" w:rsidRPr="004221DA" w:rsidRDefault="004221DA" w:rsidP="00F43F6A">
            <w:pPr>
              <w:rPr>
                <w:rFonts w:ascii="Calibri" w:hAnsi="Calibri" w:cs="Calibri"/>
                <w:b/>
                <w:bCs/>
              </w:rPr>
            </w:pPr>
            <w:r w:rsidRPr="004221DA">
              <w:rPr>
                <w:rFonts w:ascii="Calibri" w:hAnsi="Calibri" w:cs="Calibri"/>
                <w:b/>
                <w:bCs/>
              </w:rPr>
              <w:t>H</w:t>
            </w:r>
            <w:r>
              <w:rPr>
                <w:rFonts w:ascii="Calibri" w:hAnsi="Calibri" w:cs="Calibri"/>
                <w:b/>
                <w:bCs/>
              </w:rPr>
              <w:t>OU</w:t>
            </w:r>
            <w:r w:rsidRPr="004221DA">
              <w:rPr>
                <w:rFonts w:ascii="Calibri" w:hAnsi="Calibri" w:cs="Calibri"/>
                <w:b/>
                <w:bCs/>
              </w:rPr>
              <w:t>RLY RATE</w:t>
            </w:r>
          </w:p>
        </w:tc>
        <w:tc>
          <w:tcPr>
            <w:tcW w:w="2703" w:type="dxa"/>
          </w:tcPr>
          <w:p w14:paraId="02E14AAD" w14:textId="29CD440C" w:rsidR="004221DA" w:rsidRPr="004221DA" w:rsidRDefault="004221DA" w:rsidP="00F43F6A">
            <w:pPr>
              <w:rPr>
                <w:rFonts w:ascii="Calibri" w:hAnsi="Calibri" w:cs="Calibri"/>
                <w:b/>
                <w:bCs/>
              </w:rPr>
            </w:pPr>
            <w:r w:rsidRPr="004221DA">
              <w:rPr>
                <w:rFonts w:ascii="Calibri" w:hAnsi="Calibri" w:cs="Calibri"/>
                <w:b/>
                <w:bCs/>
              </w:rPr>
              <w:t>ANNUAL TOTAL COST</w:t>
            </w:r>
          </w:p>
        </w:tc>
      </w:tr>
      <w:tr w:rsidR="004221DA" w14:paraId="0DFCB5BB" w14:textId="77777777" w:rsidTr="005940C2">
        <w:tc>
          <w:tcPr>
            <w:tcW w:w="3325" w:type="dxa"/>
          </w:tcPr>
          <w:p w14:paraId="014F515B" w14:textId="641BF40B" w:rsidR="004221DA" w:rsidRPr="005940C2" w:rsidRDefault="004221DA" w:rsidP="00F43F6A">
            <w:pPr>
              <w:rPr>
                <w:rFonts w:ascii="Calibri" w:hAnsi="Calibri" w:cs="Calibri"/>
                <w:b/>
                <w:bCs/>
              </w:rPr>
            </w:pPr>
            <w:r w:rsidRPr="005940C2">
              <w:rPr>
                <w:rFonts w:ascii="Calibri" w:hAnsi="Calibri" w:cs="Calibri"/>
                <w:b/>
                <w:bCs/>
              </w:rPr>
              <w:t>YEAR 1</w:t>
            </w:r>
            <w:r w:rsidR="005940C2" w:rsidRPr="005940C2">
              <w:rPr>
                <w:rFonts w:ascii="Calibri" w:hAnsi="Calibri" w:cs="Calibri"/>
                <w:b/>
                <w:bCs/>
              </w:rPr>
              <w:t xml:space="preserve"> (Initial year)</w:t>
            </w:r>
          </w:p>
        </w:tc>
        <w:tc>
          <w:tcPr>
            <w:tcW w:w="1709" w:type="dxa"/>
          </w:tcPr>
          <w:p w14:paraId="5AF0BF30" w14:textId="740C992E" w:rsidR="004221DA" w:rsidRPr="005940C2" w:rsidRDefault="004221DA" w:rsidP="00F43F6A">
            <w:pPr>
              <w:rPr>
                <w:rFonts w:ascii="Calibri" w:hAnsi="Calibri" w:cs="Calibri"/>
                <w:b/>
                <w:bCs/>
              </w:rPr>
            </w:pPr>
            <w:r w:rsidRPr="005940C2">
              <w:rPr>
                <w:rFonts w:ascii="Calibri" w:hAnsi="Calibri" w:cs="Calibri"/>
                <w:b/>
                <w:bCs/>
              </w:rPr>
              <w:t>832</w:t>
            </w:r>
          </w:p>
        </w:tc>
        <w:tc>
          <w:tcPr>
            <w:tcW w:w="2518" w:type="dxa"/>
          </w:tcPr>
          <w:p w14:paraId="60E377F1" w14:textId="770DEE3A" w:rsidR="004221DA" w:rsidRPr="005940C2" w:rsidRDefault="00003A22" w:rsidP="00F43F6A">
            <w:pPr>
              <w:rPr>
                <w:rFonts w:ascii="Calibri" w:hAnsi="Calibri" w:cs="Calibri"/>
                <w:b/>
                <w:bCs/>
              </w:rPr>
            </w:pPr>
            <w:r w:rsidRPr="005940C2">
              <w:rPr>
                <w:rFonts w:ascii="Calibri" w:hAnsi="Calibri" w:cs="Calibri"/>
                <w:b/>
                <w:bCs/>
              </w:rPr>
              <w:t>$</w:t>
            </w:r>
          </w:p>
        </w:tc>
        <w:tc>
          <w:tcPr>
            <w:tcW w:w="2703" w:type="dxa"/>
          </w:tcPr>
          <w:p w14:paraId="117D4640" w14:textId="572FE72E" w:rsidR="004221DA" w:rsidRPr="005940C2" w:rsidRDefault="004221DA" w:rsidP="00F43F6A">
            <w:pPr>
              <w:rPr>
                <w:rFonts w:ascii="Calibri" w:hAnsi="Calibri" w:cs="Calibri"/>
                <w:b/>
                <w:bCs/>
              </w:rPr>
            </w:pPr>
            <w:r w:rsidRPr="005940C2">
              <w:rPr>
                <w:rFonts w:ascii="Calibri" w:hAnsi="Calibri" w:cs="Calibri"/>
                <w:b/>
                <w:bCs/>
              </w:rPr>
              <w:t>$</w:t>
            </w:r>
          </w:p>
        </w:tc>
      </w:tr>
    </w:tbl>
    <w:p w14:paraId="760ABD58" w14:textId="77777777" w:rsidR="00351B4C" w:rsidRDefault="00351B4C" w:rsidP="00F43F6A">
      <w:pPr>
        <w:rPr>
          <w:rFonts w:ascii="Calibri" w:hAnsi="Calibri" w:cs="Calibri"/>
          <w:color w:val="FFFFFF"/>
        </w:rPr>
      </w:pP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43EA51B6"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2CDB9827" w:rsidR="00F43F6A" w:rsidRPr="000A6D5F"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75458" w:rsidRPr="000A6D5F">
        <w:rPr>
          <w:rFonts w:ascii="Calibri" w:hAnsi="Calibri" w:cs="Calibri"/>
          <w:sz w:val="24"/>
        </w:rPr>
        <w:t>,</w:t>
      </w:r>
      <w:r w:rsidR="00BF3055" w:rsidRPr="000A6D5F">
        <w:rPr>
          <w:rFonts w:ascii="Calibri" w:hAnsi="Calibri" w:cs="Calibri"/>
          <w:sz w:val="24"/>
        </w:rPr>
        <w:t xml:space="preserve"> including</w:t>
      </w:r>
      <w:r w:rsidR="00B75458" w:rsidRPr="000A6D5F">
        <w:rPr>
          <w:rFonts w:ascii="Calibri" w:hAnsi="Calibri" w:cs="Calibri"/>
          <w:sz w:val="24"/>
        </w:rPr>
        <w:t xml:space="preserve"> collaborating partners&gt;.  </w:t>
      </w:r>
    </w:p>
    <w:p w14:paraId="4E1A14A2" w14:textId="611EBFAD" w:rsidR="00F43F6A" w:rsidRPr="000A6D5F" w:rsidRDefault="00F43F6A" w:rsidP="00266DFB">
      <w:pPr>
        <w:spacing w:before="240" w:after="240"/>
        <w:rPr>
          <w:rFonts w:ascii="Calibri" w:hAnsi="Calibri" w:cs="Calibri"/>
          <w:sz w:val="24"/>
        </w:rPr>
      </w:pPr>
      <w:r w:rsidRPr="000A6D5F">
        <w:rPr>
          <w:rFonts w:ascii="Calibri" w:hAnsi="Calibri" w:cs="Calibri"/>
          <w:sz w:val="24"/>
        </w:rPr>
        <w:t>T</w:t>
      </w:r>
      <w:r w:rsidR="00B75458" w:rsidRPr="000A6D5F">
        <w:rPr>
          <w:rFonts w:ascii="Calibri" w:hAnsi="Calibri" w:cs="Calibri"/>
          <w:sz w:val="24"/>
        </w:rPr>
        <w:t xml:space="preserve">o appropriately </w:t>
      </w:r>
      <w:r w:rsidR="00112390" w:rsidRPr="000A6D5F">
        <w:rPr>
          <w:rFonts w:ascii="Calibri" w:hAnsi="Calibri" w:cs="Calibri"/>
          <w:sz w:val="24"/>
        </w:rPr>
        <w:t>evaluate</w:t>
      </w:r>
      <w:r w:rsidR="00B75458" w:rsidRPr="000A6D5F">
        <w:rPr>
          <w:rFonts w:ascii="Calibri" w:hAnsi="Calibri" w:cs="Calibri"/>
          <w:sz w:val="24"/>
        </w:rPr>
        <w:t xml:space="preserve"> </w:t>
      </w:r>
      <w:r w:rsidR="005C3F1D" w:rsidRPr="000A6D5F">
        <w:rPr>
          <w:rFonts w:ascii="Calibri" w:hAnsi="Calibri" w:cs="Calibri"/>
          <w:sz w:val="24"/>
        </w:rPr>
        <w:t>B</w:t>
      </w:r>
      <w:r w:rsidR="00B75458" w:rsidRPr="000A6D5F">
        <w:rPr>
          <w:rFonts w:ascii="Calibri" w:hAnsi="Calibri" w:cs="Calibri"/>
          <w:sz w:val="24"/>
        </w:rPr>
        <w:t>idder</w:t>
      </w:r>
      <w:r w:rsidR="00112390" w:rsidRPr="000A6D5F">
        <w:rPr>
          <w:rFonts w:ascii="Calibri" w:hAnsi="Calibri" w:cs="Calibri"/>
          <w:sz w:val="24"/>
        </w:rPr>
        <w:t>'s</w:t>
      </w:r>
      <w:r w:rsidR="00B75458" w:rsidRPr="000A6D5F">
        <w:rPr>
          <w:rFonts w:ascii="Calibri" w:hAnsi="Calibri" w:cs="Calibri"/>
          <w:sz w:val="24"/>
        </w:rPr>
        <w:t xml:space="preserve"> qualifications, t</w:t>
      </w:r>
      <w:r w:rsidRPr="000A6D5F">
        <w:rPr>
          <w:rFonts w:ascii="Calibri" w:hAnsi="Calibri" w:cs="Calibri"/>
          <w:sz w:val="24"/>
        </w:rPr>
        <w:t xml:space="preserve">he table </w:t>
      </w:r>
      <w:r w:rsidR="00B75458" w:rsidRPr="000A6D5F">
        <w:rPr>
          <w:rFonts w:ascii="Calibri" w:hAnsi="Calibri" w:cs="Calibri"/>
          <w:sz w:val="24"/>
        </w:rPr>
        <w:t>should</w:t>
      </w:r>
      <w:r w:rsidRPr="000A6D5F">
        <w:rPr>
          <w:rFonts w:ascii="Calibri" w:hAnsi="Calibri" w:cs="Calibri"/>
          <w:sz w:val="24"/>
        </w:rPr>
        <w:t xml:space="preserve"> include the following information for each key person:</w:t>
      </w:r>
    </w:p>
    <w:p w14:paraId="59967313" w14:textId="7E8A4DA7" w:rsidR="00F43F6A" w:rsidRPr="00266DFB" w:rsidRDefault="00F43F6A" w:rsidP="00021091">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021091">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021091">
      <w:pPr>
        <w:numPr>
          <w:ilvl w:val="0"/>
          <w:numId w:val="13"/>
        </w:numPr>
        <w:spacing w:before="240" w:after="240"/>
        <w:ind w:hanging="720"/>
        <w:rPr>
          <w:rFonts w:ascii="Calibri" w:hAnsi="Calibri" w:cs="Calibri"/>
          <w:sz w:val="24"/>
        </w:rPr>
      </w:pPr>
      <w:bookmarkStart w:id="124"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4"/>
      <w:r w:rsidRPr="00266DFB">
        <w:rPr>
          <w:rFonts w:ascii="Calibri" w:hAnsi="Calibri" w:cs="Calibri"/>
          <w:sz w:val="24"/>
        </w:rPr>
        <w:t xml:space="preserve"> </w:t>
      </w:r>
    </w:p>
    <w:p w14:paraId="57E6A210" w14:textId="77777777" w:rsidR="00F43F6A" w:rsidRPr="00266DFB" w:rsidRDefault="00F43F6A" w:rsidP="00021091">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021091">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13024C05" w:rsidR="001215F1" w:rsidRPr="007B39EA" w:rsidRDefault="001215F1" w:rsidP="001215F1">
      <w:pPr>
        <w:spacing w:before="240" w:after="240"/>
        <w:rPr>
          <w:rFonts w:ascii="Calibri" w:hAnsi="Calibri" w:cs="Calibri"/>
          <w:sz w:val="24"/>
        </w:rPr>
      </w:pPr>
      <w:r w:rsidRPr="007B39EA">
        <w:rPr>
          <w:rFonts w:ascii="Calibri" w:hAnsi="Calibri" w:cs="Calibri"/>
          <w:sz w:val="24"/>
        </w:rPr>
        <w:t xml:space="preserve">If a Bidder collaborates with any other partners or subcontractors, </w:t>
      </w:r>
      <w:r w:rsidR="00ED5741" w:rsidRPr="007B39EA">
        <w:rPr>
          <w:rFonts w:ascii="Calibri" w:hAnsi="Calibri" w:cs="Calibri"/>
          <w:sz w:val="24"/>
        </w:rPr>
        <w:t xml:space="preserve">the </w:t>
      </w:r>
      <w:r w:rsidRPr="007B39EA">
        <w:rPr>
          <w:rFonts w:ascii="Calibri" w:hAnsi="Calibri" w:cs="Calibri"/>
          <w:sz w:val="24"/>
        </w:rPr>
        <w:t xml:space="preserve">Bidder </w:t>
      </w:r>
      <w:r w:rsidR="00120291" w:rsidRPr="007B39EA">
        <w:rPr>
          <w:rFonts w:ascii="Calibri" w:hAnsi="Calibri" w:cs="Calibri"/>
          <w:sz w:val="24"/>
        </w:rPr>
        <w:t>shall</w:t>
      </w:r>
      <w:r w:rsidRPr="007B39EA">
        <w:rPr>
          <w:rFonts w:ascii="Calibri" w:hAnsi="Calibri" w:cs="Calibri"/>
          <w:sz w:val="24"/>
        </w:rPr>
        <w:t xml:space="preserve"> identify all key personnel, subcontractors, subcontractor qualifications, and how they plan to work together. Bidder </w:t>
      </w:r>
      <w:r w:rsidR="00120291" w:rsidRPr="007B39EA">
        <w:rPr>
          <w:rFonts w:ascii="Calibri" w:hAnsi="Calibri" w:cs="Calibri"/>
          <w:sz w:val="24"/>
        </w:rPr>
        <w:t>shall</w:t>
      </w:r>
      <w:r w:rsidRPr="007B39EA">
        <w:rPr>
          <w:rFonts w:ascii="Calibri" w:hAnsi="Calibri" w:cs="Calibri"/>
          <w:sz w:val="24"/>
        </w:rPr>
        <w:t xml:space="preserve"> identify any existing agreements or MOUs between the Bidder(s) and proposed collaborator(s). </w:t>
      </w:r>
    </w:p>
    <w:p w14:paraId="2FD1E333" w14:textId="565D5F83"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40A8940D" w:rsidR="003D797E" w:rsidRPr="00BC210B" w:rsidRDefault="003D797E" w:rsidP="00D0212C">
      <w:pPr>
        <w:pStyle w:val="NormalWeb"/>
        <w:spacing w:before="240" w:beforeAutospacing="0" w:after="240" w:afterAutospacing="0"/>
        <w:rPr>
          <w:rFonts w:ascii="Calibri" w:hAnsi="Calibri" w:cs="Calibri"/>
          <w:b/>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w:t>
      </w:r>
      <w:r w:rsidR="00C063D4" w:rsidRPr="000A6D5F">
        <w:rPr>
          <w:rFonts w:ascii="Calibri" w:hAnsi="Calibri" w:cs="Calibri"/>
          <w:szCs w:val="26"/>
        </w:rPr>
        <w:t>ust</w:t>
      </w:r>
      <w:r w:rsidRPr="000A6D5F">
        <w:rPr>
          <w:rFonts w:ascii="Calibri" w:hAnsi="Calibri" w:cs="Calibri"/>
          <w:szCs w:val="26"/>
        </w:rPr>
        <w:t xml:space="preserve"> describe the overall services and/or program. The Bidder must address how they will meet or exceed each requirement listed in </w:t>
      </w:r>
      <w:r w:rsidRPr="00BC210B">
        <w:rPr>
          <w:rFonts w:ascii="Calibri" w:hAnsi="Calibri" w:cs="Calibri"/>
          <w:b/>
          <w:szCs w:val="26"/>
        </w:rPr>
        <w:t xml:space="preserve">Section </w:t>
      </w:r>
      <w:r w:rsidR="000A6D5F" w:rsidRPr="00BC210B">
        <w:rPr>
          <w:rFonts w:ascii="Calibri" w:hAnsi="Calibri" w:cs="Calibri"/>
          <w:b/>
          <w:szCs w:val="26"/>
        </w:rPr>
        <w:t>E</w:t>
      </w:r>
      <w:r w:rsidRPr="00BC210B">
        <w:rPr>
          <w:rFonts w:ascii="Calibri" w:hAnsi="Calibri" w:cs="Calibri"/>
          <w:b/>
          <w:szCs w:val="26"/>
        </w:rPr>
        <w:t xml:space="preserve"> (Requirements) and Section </w:t>
      </w:r>
      <w:r w:rsidR="000A6D5F" w:rsidRPr="00BC210B">
        <w:rPr>
          <w:rFonts w:ascii="Calibri" w:hAnsi="Calibri" w:cs="Calibri"/>
          <w:b/>
          <w:szCs w:val="26"/>
        </w:rPr>
        <w:t>F</w:t>
      </w:r>
      <w:r w:rsidRPr="00BC210B">
        <w:rPr>
          <w:rFonts w:ascii="Calibri" w:hAnsi="Calibri" w:cs="Calibri"/>
          <w:b/>
          <w:szCs w:val="26"/>
        </w:rPr>
        <w:t xml:space="preserve"> (Deliverables/Reports).</w:t>
      </w:r>
    </w:p>
    <w:p w14:paraId="295B67F0" w14:textId="5BB63FE3"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021091">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021091">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021091">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72571671" w:rsidR="003D797E" w:rsidRPr="007B39EA" w:rsidRDefault="003D797E" w:rsidP="003D797E">
      <w:pPr>
        <w:pStyle w:val="NormalWeb"/>
        <w:rPr>
          <w:rFonts w:ascii="Calibri" w:hAnsi="Calibri" w:cs="Calibri"/>
          <w:b/>
          <w:color w:val="FF0000"/>
        </w:rPr>
      </w:pPr>
      <w:r w:rsidRPr="43446DB0">
        <w:rPr>
          <w:rFonts w:ascii="Calibri" w:hAnsi="Calibri" w:cs="Calibri"/>
          <w:b/>
          <w:color w:val="000000" w:themeColor="text1"/>
        </w:rPr>
        <w:t>Maximum Length</w:t>
      </w:r>
      <w:r w:rsidRPr="43446DB0">
        <w:rPr>
          <w:rFonts w:ascii="Calibri" w:hAnsi="Calibri" w:cs="Calibri"/>
          <w:b/>
        </w:rPr>
        <w:t xml:space="preserve">: </w:t>
      </w:r>
      <w:r w:rsidR="007D56E0" w:rsidRPr="43446DB0">
        <w:rPr>
          <w:rFonts w:ascii="Calibri" w:hAnsi="Calibri" w:cs="Calibri"/>
        </w:rPr>
        <w:t>T</w:t>
      </w:r>
      <w:r w:rsidR="00283E4D">
        <w:rPr>
          <w:rFonts w:ascii="Calibri" w:hAnsi="Calibri" w:cs="Calibri"/>
        </w:rPr>
        <w:t>hree</w:t>
      </w:r>
      <w:r w:rsidR="007D56E0" w:rsidRPr="43446DB0">
        <w:rPr>
          <w:rFonts w:ascii="Calibri" w:hAnsi="Calibri" w:cs="Calibri"/>
        </w:rPr>
        <w:t xml:space="preserve"> </w:t>
      </w:r>
      <w:r w:rsidR="00397A99" w:rsidRPr="43446DB0">
        <w:rPr>
          <w:rFonts w:ascii="Calibri" w:hAnsi="Calibri" w:cs="Calibri"/>
        </w:rPr>
        <w:t>(</w:t>
      </w:r>
      <w:r w:rsidR="007D56E0">
        <w:rPr>
          <w:rFonts w:ascii="Calibri" w:hAnsi="Calibri" w:cs="Calibri"/>
        </w:rPr>
        <w:t>3</w:t>
      </w:r>
      <w:r w:rsidR="00397A99" w:rsidRPr="43446DB0">
        <w:rPr>
          <w:rFonts w:ascii="Calibri" w:hAnsi="Calibri" w:cs="Calibri"/>
        </w:rPr>
        <w:t>) page</w:t>
      </w:r>
      <w:r w:rsidR="00BC37ED" w:rsidRPr="43446DB0">
        <w:rPr>
          <w:rFonts w:ascii="Calibri" w:hAnsi="Calibri" w:cs="Calibri"/>
        </w:rPr>
        <w:t>s</w:t>
      </w:r>
      <w:r w:rsidR="007B39EA" w:rsidRPr="43446DB0">
        <w:rPr>
          <w:rFonts w:ascii="Calibri" w:hAnsi="Calibri"/>
        </w:rPr>
        <w:t xml:space="preserve"> with 8.5 x 11-inch page size, 1-inch margins, 12 size font (Calibri or Arial) per project.</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AC4B112" w:rsidR="003D797E" w:rsidRPr="002C1737" w:rsidRDefault="003D797E" w:rsidP="00D0212C">
      <w:pPr>
        <w:pStyle w:val="NormalWeb"/>
        <w:spacing w:before="240" w:beforeAutospacing="0" w:after="240" w:afterAutospacing="0"/>
        <w:rPr>
          <w:rFonts w:ascii="Calibri" w:hAnsi="Calibri"/>
          <w:bCs/>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002C1737">
        <w:rPr>
          <w:rFonts w:ascii="Calibri" w:hAnsi="Calibri"/>
          <w:b/>
          <w:color w:val="000000"/>
          <w:szCs w:val="26"/>
        </w:rPr>
        <w:t xml:space="preserve"> </w:t>
      </w:r>
      <w:r w:rsidR="002C1737" w:rsidRPr="007B39EA">
        <w:rPr>
          <w:rFonts w:ascii="Calibri" w:hAnsi="Calibri"/>
          <w:bCs/>
          <w:color w:val="000000"/>
          <w:szCs w:val="26"/>
        </w:rPr>
        <w:t>according to Section E (Requirements) and Section F (Deliverables/Reports)</w:t>
      </w:r>
      <w:r w:rsidRPr="002C1737">
        <w:rPr>
          <w:rFonts w:ascii="Calibri" w:hAnsi="Calibri"/>
          <w:bCs/>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021091">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021091">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13F00D61"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 xml:space="preserve">Maximum Length: </w:t>
      </w:r>
      <w:bookmarkStart w:id="125" w:name="_Hlk124425443"/>
      <w:r w:rsidR="007D56E0">
        <w:rPr>
          <w:rFonts w:ascii="Calibri" w:hAnsi="Calibri"/>
          <w:szCs w:val="26"/>
        </w:rPr>
        <w:t>Two</w:t>
      </w:r>
      <w:r w:rsidR="007D56E0" w:rsidRPr="007B39EA">
        <w:rPr>
          <w:rFonts w:ascii="Calibri" w:hAnsi="Calibri"/>
          <w:szCs w:val="26"/>
        </w:rPr>
        <w:t xml:space="preserve"> </w:t>
      </w:r>
      <w:r w:rsidR="002C1737" w:rsidRPr="007B39EA">
        <w:rPr>
          <w:rFonts w:ascii="Calibri" w:hAnsi="Calibri"/>
          <w:szCs w:val="26"/>
        </w:rPr>
        <w:t>(</w:t>
      </w:r>
      <w:r w:rsidR="007D56E0">
        <w:rPr>
          <w:rFonts w:ascii="Calibri" w:hAnsi="Calibri"/>
          <w:szCs w:val="26"/>
        </w:rPr>
        <w:t>2</w:t>
      </w:r>
      <w:r w:rsidR="002C1737" w:rsidRPr="007B39EA">
        <w:rPr>
          <w:rFonts w:ascii="Calibri" w:hAnsi="Calibri"/>
          <w:szCs w:val="26"/>
        </w:rPr>
        <w:t>) page</w:t>
      </w:r>
      <w:r w:rsidR="007D56E0">
        <w:rPr>
          <w:rFonts w:ascii="Calibri" w:hAnsi="Calibri"/>
          <w:szCs w:val="26"/>
        </w:rPr>
        <w:t>s</w:t>
      </w:r>
      <w:r w:rsidR="002C1737" w:rsidRPr="007B39EA">
        <w:rPr>
          <w:rFonts w:ascii="Calibri" w:hAnsi="Calibri"/>
          <w:szCs w:val="26"/>
        </w:rPr>
        <w:t xml:space="preserve"> with 8.5 x </w:t>
      </w:r>
      <w:r w:rsidR="007B39EA" w:rsidRPr="007B39EA">
        <w:rPr>
          <w:rFonts w:ascii="Calibri" w:hAnsi="Calibri"/>
          <w:szCs w:val="26"/>
        </w:rPr>
        <w:t>11-inch</w:t>
      </w:r>
      <w:r w:rsidR="002C1737" w:rsidRPr="007B39EA">
        <w:rPr>
          <w:rFonts w:ascii="Calibri" w:hAnsi="Calibri"/>
          <w:szCs w:val="26"/>
        </w:rPr>
        <w:t xml:space="preserve"> page size, 1-inch margins, 12 size font (Calibri or Arial) per </w:t>
      </w:r>
      <w:bookmarkEnd w:id="125"/>
      <w:r w:rsidR="007B39EA" w:rsidRPr="007B39EA">
        <w:rPr>
          <w:rFonts w:ascii="Calibri" w:hAnsi="Calibri"/>
          <w:szCs w:val="26"/>
        </w:rPr>
        <w:t>project.</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05C7108D"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7B39EA">
        <w:rPr>
          <w:rFonts w:ascii="Calibri" w:hAnsi="Calibri" w:cs="Calibri"/>
          <w:sz w:val="24"/>
          <w:szCs w:val="26"/>
        </w:rPr>
        <w:t xml:space="preserve">page </w:t>
      </w:r>
      <w:r w:rsidR="00266DFB" w:rsidRPr="007B39EA">
        <w:rPr>
          <w:rFonts w:ascii="Calibri" w:hAnsi="Calibri" w:cs="Calibri"/>
          <w:sz w:val="24"/>
          <w:szCs w:val="26"/>
        </w:rPr>
        <w:t>is</w:t>
      </w:r>
      <w:r w:rsidRPr="007B39EA">
        <w:rPr>
          <w:rFonts w:ascii="Calibri" w:hAnsi="Calibri" w:cs="Calibri"/>
          <w:sz w:val="24"/>
          <w:szCs w:val="26"/>
        </w:rPr>
        <w:t xml:space="preserve"> the templates that </w:t>
      </w:r>
      <w:r w:rsidR="00502F47" w:rsidRPr="007B39EA">
        <w:rPr>
          <w:rFonts w:ascii="Calibri" w:hAnsi="Calibri" w:cs="Calibri"/>
          <w:sz w:val="24"/>
          <w:szCs w:val="26"/>
        </w:rPr>
        <w:t>Bidder</w:t>
      </w:r>
      <w:r w:rsidR="001215F1" w:rsidRPr="007B39EA">
        <w:rPr>
          <w:rFonts w:ascii="Calibri" w:hAnsi="Calibri" w:cs="Calibri"/>
          <w:sz w:val="24"/>
          <w:szCs w:val="26"/>
        </w:rPr>
        <w:t>s</w:t>
      </w:r>
      <w:r w:rsidRPr="007B39EA">
        <w:rPr>
          <w:rFonts w:ascii="Calibri" w:hAnsi="Calibri" w:cs="Calibri"/>
          <w:sz w:val="24"/>
          <w:szCs w:val="26"/>
        </w:rPr>
        <w:t xml:space="preserve"> </w:t>
      </w:r>
      <w:r w:rsidR="00E6662F" w:rsidRPr="007B39EA">
        <w:rPr>
          <w:rFonts w:ascii="Calibri" w:hAnsi="Calibri" w:cs="Calibri"/>
          <w:sz w:val="24"/>
          <w:szCs w:val="26"/>
        </w:rPr>
        <w:t>are to</w:t>
      </w:r>
      <w:r w:rsidRPr="007B39EA">
        <w:rPr>
          <w:rFonts w:ascii="Calibri" w:hAnsi="Calibri" w:cs="Calibri"/>
          <w:sz w:val="24"/>
          <w:szCs w:val="26"/>
        </w:rPr>
        <w:t xml:space="preserve"> use </w:t>
      </w:r>
      <w:r w:rsidR="00E6662F" w:rsidRPr="007B39EA">
        <w:rPr>
          <w:rFonts w:ascii="Calibri" w:hAnsi="Calibri" w:cs="Calibri"/>
          <w:sz w:val="24"/>
          <w:szCs w:val="26"/>
        </w:rPr>
        <w:t>for providing</w:t>
      </w:r>
      <w:r w:rsidRPr="007B39EA">
        <w:rPr>
          <w:rFonts w:ascii="Calibri" w:hAnsi="Calibri" w:cs="Calibri"/>
          <w:sz w:val="24"/>
          <w:szCs w:val="26"/>
        </w:rPr>
        <w:t xml:space="preserve"> references.  </w:t>
      </w:r>
      <w:r w:rsidR="00502F47" w:rsidRPr="007B39EA">
        <w:rPr>
          <w:rFonts w:ascii="Calibri" w:hAnsi="Calibri" w:cs="Calibri"/>
          <w:spacing w:val="-3"/>
          <w:sz w:val="24"/>
          <w:szCs w:val="26"/>
        </w:rPr>
        <w:t>Bidder</w:t>
      </w:r>
      <w:r w:rsidRPr="007B39EA">
        <w:rPr>
          <w:rFonts w:ascii="Calibri" w:hAnsi="Calibri" w:cs="Calibri"/>
          <w:spacing w:val="-3"/>
          <w:sz w:val="24"/>
          <w:szCs w:val="26"/>
        </w:rPr>
        <w:t xml:space="preserve">s are to provide a list of </w:t>
      </w:r>
      <w:r w:rsidR="000A6D5F" w:rsidRPr="007B39EA">
        <w:rPr>
          <w:rFonts w:ascii="Calibri" w:hAnsi="Calibri" w:cs="Calibri"/>
          <w:spacing w:val="-3"/>
          <w:sz w:val="24"/>
          <w:szCs w:val="26"/>
        </w:rPr>
        <w:t>(5) five total</w:t>
      </w:r>
      <w:r w:rsidRPr="007B39EA">
        <w:rPr>
          <w:rFonts w:ascii="Calibri" w:hAnsi="Calibri" w:cs="Calibri"/>
          <w:spacing w:val="-3"/>
          <w:sz w:val="24"/>
          <w:szCs w:val="26"/>
        </w:rPr>
        <w:t xml:space="preserve"> references</w:t>
      </w:r>
      <w:r w:rsidR="000A6D5F" w:rsidRPr="007B39EA">
        <w:rPr>
          <w:rFonts w:ascii="Calibri" w:hAnsi="Calibri" w:cs="Calibri"/>
          <w:spacing w:val="-3"/>
          <w:sz w:val="24"/>
          <w:szCs w:val="26"/>
        </w:rPr>
        <w:t xml:space="preserve">, (3) three </w:t>
      </w:r>
      <w:r w:rsidR="000A6D5F">
        <w:rPr>
          <w:rFonts w:ascii="Calibri" w:hAnsi="Calibri" w:cs="Calibri"/>
          <w:color w:val="000000"/>
          <w:spacing w:val="-3"/>
          <w:sz w:val="24"/>
          <w:szCs w:val="26"/>
        </w:rPr>
        <w:t>current and (2) two former</w:t>
      </w:r>
      <w:r w:rsidR="00134059">
        <w:rPr>
          <w:rFonts w:ascii="Calibri" w:hAnsi="Calibri" w:cs="Calibri"/>
          <w:color w:val="000000"/>
          <w:spacing w:val="-3"/>
          <w:sz w:val="24"/>
          <w:szCs w:val="26"/>
        </w:rPr>
        <w:t>s</w:t>
      </w:r>
      <w:r w:rsidRPr="00266DFB">
        <w:rPr>
          <w:rFonts w:ascii="Calibri" w:hAnsi="Calibri" w:cs="Calibri"/>
          <w:color w:val="000000"/>
          <w:spacing w:val="-3"/>
          <w:sz w:val="24"/>
          <w:szCs w:val="26"/>
        </w:rPr>
        <w:t>.</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0E2E4CAD"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goods and/or services for at least two of the references or have done so within the last</w:t>
      </w:r>
      <w:r w:rsidRPr="007B39EA">
        <w:rPr>
          <w:rFonts w:ascii="Calibri" w:hAnsi="Calibri" w:cs="Calibri"/>
          <w:b w:val="0"/>
          <w:iCs/>
          <w:sz w:val="24"/>
          <w:szCs w:val="24"/>
        </w:rPr>
        <w:t xml:space="preserve"> 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6"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6"/>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7"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7"/>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00D6BE3" w:rsidR="003D797E" w:rsidRPr="007B39EA" w:rsidRDefault="003D797E" w:rsidP="00BC2874">
      <w:pPr>
        <w:pStyle w:val="RFP-QHeader2"/>
        <w:spacing w:before="120" w:after="120"/>
        <w:rPr>
          <w:rFonts w:ascii="Calibri" w:hAnsi="Calibri" w:cs="Calibri"/>
          <w:bCs/>
          <w:iCs/>
          <w:sz w:val="28"/>
          <w:szCs w:val="28"/>
        </w:rPr>
      </w:pPr>
      <w:r w:rsidRPr="007B39EA">
        <w:rPr>
          <w:rFonts w:ascii="Calibri" w:hAnsi="Calibri" w:cs="Calibri"/>
          <w:bCs/>
          <w:iCs/>
          <w:caps/>
          <w:sz w:val="28"/>
          <w:szCs w:val="28"/>
        </w:rPr>
        <w:t xml:space="preserve">RFP </w:t>
      </w:r>
      <w:r w:rsidR="00F16DBC" w:rsidRPr="007B39EA">
        <w:rPr>
          <w:rFonts w:ascii="Calibri" w:hAnsi="Calibri" w:cs="Calibri"/>
          <w:bCs/>
          <w:iCs/>
          <w:sz w:val="28"/>
          <w:szCs w:val="28"/>
        </w:rPr>
        <w:t>No</w:t>
      </w:r>
      <w:r w:rsidRPr="007B39EA">
        <w:rPr>
          <w:rFonts w:ascii="Calibri" w:hAnsi="Calibri" w:cs="Calibri"/>
          <w:bCs/>
          <w:iCs/>
          <w:sz w:val="28"/>
          <w:szCs w:val="28"/>
        </w:rPr>
        <w:t xml:space="preserve">. </w:t>
      </w:r>
      <w:r w:rsidR="000A6D5F" w:rsidRPr="007B39EA">
        <w:rPr>
          <w:rFonts w:ascii="Calibri" w:hAnsi="Calibri" w:cs="Calibri"/>
          <w:bCs/>
          <w:iCs/>
          <w:sz w:val="28"/>
          <w:szCs w:val="28"/>
        </w:rPr>
        <w:t>902253</w:t>
      </w:r>
    </w:p>
    <w:p w14:paraId="0683DECD" w14:textId="77777777" w:rsidR="00E97639" w:rsidRPr="00E97639" w:rsidRDefault="00E97639" w:rsidP="00E97639">
      <w:pPr>
        <w:pStyle w:val="RFP-QHeader2"/>
        <w:rPr>
          <w:rFonts w:ascii="Calibri" w:hAnsi="Calibri" w:cs="Calibri"/>
          <w:bCs/>
          <w:iCs/>
          <w:sz w:val="28"/>
          <w:szCs w:val="28"/>
        </w:rPr>
      </w:pPr>
      <w:r w:rsidRPr="00E97639">
        <w:rPr>
          <w:rFonts w:ascii="Calibri" w:hAnsi="Calibri" w:cs="Calibri"/>
          <w:bCs/>
          <w:iCs/>
          <w:sz w:val="28"/>
          <w:szCs w:val="28"/>
        </w:rPr>
        <w:t>CERTIFIED UNIFIED PROGRAM AGENCY AREA PLAN AND AS-NEEDED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Default="00502F47" w:rsidP="00F43F6A">
      <w:pPr>
        <w:pStyle w:val="RFP-QHeader2"/>
        <w:tabs>
          <w:tab w:val="right" w:pos="5490"/>
        </w:tabs>
        <w:jc w:val="left"/>
        <w:rPr>
          <w:rFonts w:ascii="Calibri" w:hAnsi="Calibri" w:cs="Calibri"/>
          <w:b w:val="0"/>
          <w:bCs/>
          <w:iCs/>
          <w:sz w:val="24"/>
          <w:szCs w:val="24"/>
          <w:u w:val="single"/>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417DA6C5" w14:textId="77777777" w:rsidR="005E5F73" w:rsidRPr="00EB258A" w:rsidRDefault="005E5F73" w:rsidP="00F43F6A">
      <w:pPr>
        <w:pStyle w:val="RFP-QHeader2"/>
        <w:tabs>
          <w:tab w:val="right" w:pos="5490"/>
        </w:tabs>
        <w:jc w:val="left"/>
        <w:rPr>
          <w:rFonts w:ascii="Calibri" w:hAnsi="Calibri" w:cs="Calibri"/>
          <w:bCs/>
          <w:iCs/>
          <w:sz w:val="24"/>
          <w:szCs w:val="24"/>
        </w:rPr>
      </w:pPr>
    </w:p>
    <w:p w14:paraId="2713FDB0" w14:textId="41741A44" w:rsidR="00F43F6A" w:rsidRPr="00EB258A" w:rsidRDefault="000A6D5F" w:rsidP="00F43F6A">
      <w:pPr>
        <w:pStyle w:val="RFP-QHeader2"/>
        <w:rPr>
          <w:rFonts w:ascii="Calibri" w:hAnsi="Calibri" w:cs="Calibri"/>
          <w:sz w:val="24"/>
          <w:szCs w:val="24"/>
          <w:lang w:val="es-MX"/>
        </w:rPr>
      </w:pPr>
      <w:r>
        <w:rPr>
          <w:rFonts w:ascii="Calibri" w:hAnsi="Calibri" w:cs="Calibri"/>
          <w:sz w:val="24"/>
          <w:szCs w:val="24"/>
          <w:lang w:val="es-MX"/>
        </w:rPr>
        <w:t>THREE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2CCEE2FC" w14:textId="77777777" w:rsidR="007B39EA" w:rsidRDefault="007B39EA" w:rsidP="000A6D5F">
      <w:pPr>
        <w:jc w:val="center"/>
        <w:rPr>
          <w:rFonts w:ascii="Calibri" w:hAnsi="Calibri" w:cs="Calibri"/>
          <w:b/>
          <w:bCs/>
          <w:sz w:val="24"/>
          <w:szCs w:val="24"/>
        </w:rPr>
      </w:pPr>
    </w:p>
    <w:p w14:paraId="05D0BF5A" w14:textId="72778EE9" w:rsidR="00F43F6A" w:rsidRPr="000A6D5F" w:rsidRDefault="000A6D5F" w:rsidP="000A6D5F">
      <w:pPr>
        <w:jc w:val="center"/>
        <w:rPr>
          <w:rFonts w:ascii="Calibri" w:hAnsi="Calibri" w:cs="Calibri"/>
          <w:b/>
          <w:bCs/>
          <w:sz w:val="24"/>
          <w:szCs w:val="24"/>
        </w:rPr>
      </w:pPr>
      <w:r w:rsidRPr="000A6D5F">
        <w:rPr>
          <w:rFonts w:ascii="Calibri" w:hAnsi="Calibri" w:cs="Calibri"/>
          <w:b/>
          <w:bCs/>
          <w:sz w:val="24"/>
          <w:szCs w:val="24"/>
        </w:rPr>
        <w:t xml:space="preserve">TWO </w:t>
      </w:r>
      <w:r w:rsidR="0071771F" w:rsidRPr="000A6D5F">
        <w:rPr>
          <w:rFonts w:ascii="Calibri" w:hAnsi="Calibri" w:cs="Calibri"/>
          <w:b/>
          <w:bCs/>
          <w:sz w:val="24"/>
          <w:szCs w:val="24"/>
        </w:rPr>
        <w:t>FORMERS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8"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8"/>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0CD4DC71" w14:textId="30CA7F4A" w:rsidR="00F43F6A" w:rsidRPr="0068095D" w:rsidRDefault="7B91698F" w:rsidP="4CDB2ABD">
      <w:pPr>
        <w:jc w:val="center"/>
      </w:pPr>
      <w:r w:rsidRPr="4CDB2ABD">
        <w:rPr>
          <w:rFonts w:ascii="Arial Narrow" w:eastAsia="Arial Narrow" w:hAnsi="Arial Narrow" w:cs="Arial Narrow"/>
          <w:b/>
          <w:bCs/>
          <w:sz w:val="24"/>
          <w:szCs w:val="24"/>
        </w:rPr>
        <w:lastRenderedPageBreak/>
        <w:t>EXHIBIT C</w:t>
      </w:r>
    </w:p>
    <w:p w14:paraId="66455634" w14:textId="07FDE464" w:rsidR="00F43F6A" w:rsidRPr="0068095D" w:rsidRDefault="7B91698F" w:rsidP="4CDB2ABD">
      <w:pPr>
        <w:jc w:val="center"/>
      </w:pPr>
      <w:r w:rsidRPr="4CDB2ABD">
        <w:rPr>
          <w:rFonts w:ascii="Arial Narrow" w:eastAsia="Arial Narrow" w:hAnsi="Arial Narrow" w:cs="Arial Narrow"/>
          <w:b/>
          <w:bCs/>
          <w:sz w:val="24"/>
          <w:szCs w:val="24"/>
        </w:rPr>
        <w:t xml:space="preserve"> </w:t>
      </w:r>
    </w:p>
    <w:p w14:paraId="6D71138E" w14:textId="76077603" w:rsidR="00F43F6A" w:rsidRPr="0068095D" w:rsidRDefault="7B91698F" w:rsidP="4CDB2ABD">
      <w:pPr>
        <w:jc w:val="center"/>
      </w:pPr>
      <w:r w:rsidRPr="4CDB2ABD">
        <w:rPr>
          <w:rFonts w:ascii="Arial Narrow" w:eastAsia="Arial Narrow" w:hAnsi="Arial Narrow" w:cs="Arial Narrow"/>
          <w:b/>
          <w:bCs/>
          <w:sz w:val="24"/>
          <w:szCs w:val="24"/>
          <w:u w:val="single"/>
        </w:rPr>
        <w:t>COUNTY OF ALAMEDA MINIMUM INSURANCE REQUIREMENTS</w:t>
      </w:r>
    </w:p>
    <w:p w14:paraId="58E64378" w14:textId="7B1E9087" w:rsidR="00F43F6A" w:rsidRPr="0068095D" w:rsidRDefault="00F43F6A" w:rsidP="000A6D5F">
      <w:pPr>
        <w:pStyle w:val="PlainText"/>
        <w:jc w:val="both"/>
        <w:rPr>
          <w:b/>
          <w:color w:val="FF0000"/>
        </w:rPr>
      </w:pPr>
    </w:p>
    <w:p w14:paraId="2A2FCC86" w14:textId="59E3C04F" w:rsidR="00F43F6A" w:rsidRDefault="7749F0BC" w:rsidP="4CDB2ABD">
      <w:pPr>
        <w:jc w:val="both"/>
        <w:rPr>
          <w:rFonts w:ascii="Arial Narrow" w:eastAsia="Arial Narrow" w:hAnsi="Arial Narrow" w:cs="Arial Narrow"/>
          <w:sz w:val="22"/>
          <w:szCs w:val="22"/>
        </w:rPr>
      </w:pPr>
      <w:r w:rsidRPr="4CDB2ABD">
        <w:rPr>
          <w:rFonts w:ascii="Arial Narrow" w:eastAsia="Arial Narrow" w:hAnsi="Arial Narrow" w:cs="Arial Narrow"/>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4CDB2ABD">
        <w:rPr>
          <w:rFonts w:ascii="Arial Narrow" w:eastAsia="Arial Narrow" w:hAnsi="Arial Narrow" w:cs="Arial Narrow"/>
          <w:sz w:val="22"/>
          <w:szCs w:val="22"/>
        </w:rPr>
        <w:t>limits</w:t>
      </w:r>
      <w:proofErr w:type="gramEnd"/>
      <w:r w:rsidRPr="4CDB2ABD">
        <w:rPr>
          <w:rFonts w:ascii="Arial Narrow" w:eastAsia="Arial Narrow" w:hAnsi="Arial Narrow" w:cs="Arial Narrow"/>
          <w:sz w:val="22"/>
          <w:szCs w:val="22"/>
        </w:rPr>
        <w:t xml:space="preserve"> and endorsements.  The County reserves the right to modify these requirements, including limits, based on the nature of the risk, prior experience, insurer, coverage, or other special circumstances.  If the contractor maintains broader coverage and/or higher limits than the minimums shown below, the County requires and shall be entitled to the broader coverage and/or the higher limits maintained by the Contractor. </w:t>
      </w:r>
      <w:r w:rsidR="003D2C59">
        <w:rPr>
          <w:rFonts w:ascii="Arial Narrow" w:eastAsia="Arial Narrow" w:hAnsi="Arial Narrow" w:cs="Arial Narrow"/>
          <w:sz w:val="22"/>
          <w:szCs w:val="22"/>
        </w:rPr>
        <w:t xml:space="preserve"> </w:t>
      </w:r>
      <w:r w:rsidRPr="4CDB2ABD">
        <w:rPr>
          <w:rFonts w:ascii="Arial Narrow" w:eastAsia="Arial Narrow" w:hAnsi="Arial Narrow" w:cs="Arial Narrow"/>
          <w:sz w:val="22"/>
          <w:szCs w:val="22"/>
        </w:rPr>
        <w:t xml:space="preserve">Any available insurance proceeds in excess of the specified minimum limits of insurance and coverage shall be available to the County. </w:t>
      </w:r>
    </w:p>
    <w:p w14:paraId="11558CCA" w14:textId="77777777" w:rsidR="005940C2" w:rsidRDefault="005940C2" w:rsidP="4CDB2ABD">
      <w:pPr>
        <w:jc w:val="both"/>
      </w:pPr>
    </w:p>
    <w:p w14:paraId="521F30C5" w14:textId="6EC724DD" w:rsidR="00F43F6A" w:rsidRDefault="00F43F6A" w:rsidP="00F43F6A">
      <w:pPr>
        <w:pStyle w:val="PlainText"/>
        <w:rPr>
          <w:b/>
          <w:color w:val="FFFFFF"/>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5940C2" w:rsidRPr="005940C2" w14:paraId="15A8120E" w14:textId="77777777" w:rsidTr="00A77449">
        <w:trPr>
          <w:cantSplit/>
          <w:jc w:val="center"/>
        </w:trPr>
        <w:tc>
          <w:tcPr>
            <w:tcW w:w="6561" w:type="dxa"/>
            <w:gridSpan w:val="2"/>
            <w:shd w:val="pct37" w:color="auto" w:fill="FFFFFF"/>
            <w:vAlign w:val="center"/>
          </w:tcPr>
          <w:p w14:paraId="2842122A" w14:textId="77777777" w:rsidR="005940C2" w:rsidRPr="005940C2" w:rsidRDefault="005940C2" w:rsidP="005940C2">
            <w:pPr>
              <w:spacing w:before="40" w:after="20"/>
              <w:jc w:val="center"/>
              <w:rPr>
                <w:rFonts w:ascii="Arial Narrow" w:hAnsi="Arial Narrow"/>
                <w:b/>
                <w:sz w:val="22"/>
              </w:rPr>
            </w:pPr>
            <w:r w:rsidRPr="005940C2">
              <w:rPr>
                <w:rFonts w:ascii="Arial Narrow" w:hAnsi="Arial Narrow"/>
                <w:b/>
                <w:sz w:val="22"/>
              </w:rPr>
              <w:t>TYPE OF INSURANCE COVERAGES</w:t>
            </w:r>
          </w:p>
        </w:tc>
        <w:tc>
          <w:tcPr>
            <w:tcW w:w="4770" w:type="dxa"/>
            <w:shd w:val="pct35" w:color="auto" w:fill="FFFFFF"/>
            <w:vAlign w:val="center"/>
          </w:tcPr>
          <w:p w14:paraId="09BF9447" w14:textId="77777777" w:rsidR="005940C2" w:rsidRPr="005940C2" w:rsidRDefault="005940C2" w:rsidP="005940C2">
            <w:pPr>
              <w:spacing w:before="40" w:after="20"/>
              <w:jc w:val="center"/>
              <w:rPr>
                <w:rFonts w:ascii="Arial Narrow" w:hAnsi="Arial Narrow"/>
                <w:b/>
                <w:sz w:val="22"/>
              </w:rPr>
            </w:pPr>
            <w:r w:rsidRPr="005940C2">
              <w:rPr>
                <w:rFonts w:ascii="Arial Narrow" w:hAnsi="Arial Narrow"/>
                <w:b/>
                <w:sz w:val="22"/>
              </w:rPr>
              <w:t>MINIMUM LIMITS</w:t>
            </w:r>
          </w:p>
        </w:tc>
      </w:tr>
      <w:tr w:rsidR="005940C2" w:rsidRPr="005940C2" w14:paraId="69DF0F64" w14:textId="77777777" w:rsidTr="00A77449">
        <w:trPr>
          <w:cantSplit/>
          <w:jc w:val="center"/>
        </w:trPr>
        <w:tc>
          <w:tcPr>
            <w:tcW w:w="504" w:type="dxa"/>
          </w:tcPr>
          <w:p w14:paraId="6BC967A5" w14:textId="77777777" w:rsidR="005940C2" w:rsidRPr="005940C2" w:rsidRDefault="005940C2" w:rsidP="005940C2">
            <w:pPr>
              <w:spacing w:before="40"/>
              <w:rPr>
                <w:rFonts w:ascii="Arial Narrow" w:hAnsi="Arial Narrow"/>
                <w:b/>
                <w:sz w:val="22"/>
              </w:rPr>
            </w:pPr>
            <w:r w:rsidRPr="005940C2">
              <w:rPr>
                <w:rFonts w:ascii="Arial Narrow" w:hAnsi="Arial Narrow"/>
                <w:b/>
                <w:sz w:val="22"/>
              </w:rPr>
              <w:t>A</w:t>
            </w:r>
          </w:p>
        </w:tc>
        <w:tc>
          <w:tcPr>
            <w:tcW w:w="6057" w:type="dxa"/>
          </w:tcPr>
          <w:p w14:paraId="289A0680" w14:textId="77777777" w:rsidR="005940C2" w:rsidRPr="005940C2" w:rsidRDefault="005940C2" w:rsidP="005940C2">
            <w:pPr>
              <w:spacing w:before="40"/>
              <w:rPr>
                <w:rFonts w:ascii="Arial Narrow" w:hAnsi="Arial Narrow"/>
                <w:b/>
                <w:sz w:val="22"/>
              </w:rPr>
            </w:pPr>
            <w:r w:rsidRPr="005940C2">
              <w:rPr>
                <w:rFonts w:ascii="Arial Narrow" w:hAnsi="Arial Narrow"/>
                <w:b/>
                <w:sz w:val="22"/>
              </w:rPr>
              <w:t>Commercial General Liability</w:t>
            </w:r>
          </w:p>
          <w:p w14:paraId="37F82328" w14:textId="77777777" w:rsidR="005940C2" w:rsidRPr="005940C2" w:rsidRDefault="005940C2" w:rsidP="005940C2">
            <w:pPr>
              <w:rPr>
                <w:rFonts w:ascii="Arial Narrow" w:hAnsi="Arial Narrow"/>
                <w:sz w:val="22"/>
              </w:rPr>
            </w:pPr>
            <w:r w:rsidRPr="005940C2">
              <w:rPr>
                <w:rFonts w:ascii="Arial Narrow" w:hAnsi="Arial Narrow"/>
                <w:sz w:val="22"/>
              </w:rPr>
              <w:t>Premises Liability; Products and Completed Operations; Contractual Liability; Personal Injury and Advertising Liability</w:t>
            </w:r>
          </w:p>
        </w:tc>
        <w:tc>
          <w:tcPr>
            <w:tcW w:w="4770" w:type="dxa"/>
          </w:tcPr>
          <w:p w14:paraId="45699A62" w14:textId="77777777" w:rsidR="005940C2" w:rsidRPr="005940C2" w:rsidRDefault="005940C2" w:rsidP="005940C2">
            <w:pPr>
              <w:spacing w:before="40"/>
              <w:rPr>
                <w:rFonts w:ascii="Arial Narrow" w:hAnsi="Arial Narrow"/>
                <w:sz w:val="22"/>
              </w:rPr>
            </w:pPr>
            <w:r w:rsidRPr="005940C2">
              <w:rPr>
                <w:rFonts w:ascii="Arial Narrow" w:hAnsi="Arial Narrow"/>
                <w:sz w:val="22"/>
              </w:rPr>
              <w:t>$1,000,000 per occurrence (CSL)</w:t>
            </w:r>
          </w:p>
          <w:p w14:paraId="7F548E2B" w14:textId="77777777" w:rsidR="005940C2" w:rsidRPr="005940C2" w:rsidRDefault="005940C2" w:rsidP="005940C2">
            <w:pPr>
              <w:rPr>
                <w:rFonts w:ascii="Arial Narrow" w:hAnsi="Arial Narrow"/>
                <w:sz w:val="22"/>
              </w:rPr>
            </w:pPr>
            <w:r w:rsidRPr="005940C2">
              <w:rPr>
                <w:rFonts w:ascii="Arial Narrow" w:hAnsi="Arial Narrow"/>
                <w:sz w:val="22"/>
              </w:rPr>
              <w:t>Bodily Injury and Property Damage</w:t>
            </w:r>
          </w:p>
        </w:tc>
      </w:tr>
      <w:tr w:rsidR="005940C2" w:rsidRPr="005940C2" w14:paraId="2E5527F3" w14:textId="77777777" w:rsidTr="00A77449">
        <w:trPr>
          <w:cantSplit/>
          <w:jc w:val="center"/>
        </w:trPr>
        <w:tc>
          <w:tcPr>
            <w:tcW w:w="504" w:type="dxa"/>
          </w:tcPr>
          <w:p w14:paraId="2D5E4E44" w14:textId="77777777" w:rsidR="005940C2" w:rsidRPr="005940C2" w:rsidRDefault="005940C2" w:rsidP="005940C2">
            <w:pPr>
              <w:spacing w:before="40"/>
              <w:rPr>
                <w:rFonts w:ascii="Arial Narrow" w:hAnsi="Arial Narrow"/>
                <w:b/>
                <w:sz w:val="22"/>
              </w:rPr>
            </w:pPr>
            <w:r w:rsidRPr="005940C2">
              <w:rPr>
                <w:rFonts w:ascii="Arial Narrow" w:hAnsi="Arial Narrow"/>
                <w:b/>
                <w:sz w:val="22"/>
              </w:rPr>
              <w:t>B</w:t>
            </w:r>
          </w:p>
        </w:tc>
        <w:tc>
          <w:tcPr>
            <w:tcW w:w="6057" w:type="dxa"/>
          </w:tcPr>
          <w:p w14:paraId="15ED3F80" w14:textId="77777777" w:rsidR="005940C2" w:rsidRPr="005940C2" w:rsidRDefault="005940C2" w:rsidP="005940C2">
            <w:pPr>
              <w:spacing w:before="40"/>
              <w:rPr>
                <w:rFonts w:ascii="Arial Narrow" w:hAnsi="Arial Narrow"/>
                <w:b/>
                <w:sz w:val="22"/>
              </w:rPr>
            </w:pPr>
            <w:r w:rsidRPr="005940C2">
              <w:rPr>
                <w:rFonts w:ascii="Arial Narrow" w:hAnsi="Arial Narrow"/>
                <w:b/>
                <w:sz w:val="22"/>
              </w:rPr>
              <w:t>Commercial or Business Automobile Liability</w:t>
            </w:r>
          </w:p>
          <w:p w14:paraId="49A9DF33" w14:textId="77777777" w:rsidR="005940C2" w:rsidRPr="005940C2" w:rsidRDefault="005940C2" w:rsidP="005940C2">
            <w:pPr>
              <w:rPr>
                <w:rFonts w:ascii="Arial Narrow" w:hAnsi="Arial Narrow"/>
                <w:sz w:val="22"/>
              </w:rPr>
            </w:pPr>
            <w:r w:rsidRPr="005940C2">
              <w:rPr>
                <w:rFonts w:ascii="Arial Narrow" w:hAnsi="Arial Narrow"/>
                <w:sz w:val="22"/>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14E48F3B" w14:textId="77777777" w:rsidR="005940C2" w:rsidRPr="005940C2" w:rsidRDefault="005940C2" w:rsidP="005940C2">
            <w:pPr>
              <w:spacing w:before="40"/>
              <w:rPr>
                <w:rFonts w:ascii="Arial Narrow" w:hAnsi="Arial Narrow"/>
                <w:sz w:val="22"/>
              </w:rPr>
            </w:pPr>
            <w:r w:rsidRPr="005940C2">
              <w:rPr>
                <w:rFonts w:ascii="Arial Narrow" w:hAnsi="Arial Narrow"/>
                <w:sz w:val="22"/>
              </w:rPr>
              <w:t>$1,000,000 per occurrence (CSL)</w:t>
            </w:r>
          </w:p>
          <w:p w14:paraId="1F578CE6" w14:textId="77777777" w:rsidR="005940C2" w:rsidRPr="005940C2" w:rsidRDefault="005940C2" w:rsidP="005940C2">
            <w:pPr>
              <w:rPr>
                <w:rFonts w:ascii="Arial Narrow" w:hAnsi="Arial Narrow"/>
                <w:sz w:val="22"/>
              </w:rPr>
            </w:pPr>
            <w:r w:rsidRPr="005940C2">
              <w:rPr>
                <w:rFonts w:ascii="Arial Narrow" w:hAnsi="Arial Narrow"/>
                <w:sz w:val="22"/>
              </w:rPr>
              <w:t>Any Auto or Hired and Non-Owned Autos</w:t>
            </w:r>
          </w:p>
          <w:p w14:paraId="7CC50B73" w14:textId="77777777" w:rsidR="005940C2" w:rsidRPr="005940C2" w:rsidRDefault="005940C2" w:rsidP="005940C2">
            <w:pPr>
              <w:rPr>
                <w:rFonts w:ascii="Arial Narrow" w:hAnsi="Arial Narrow"/>
                <w:sz w:val="22"/>
              </w:rPr>
            </w:pPr>
            <w:r w:rsidRPr="005940C2">
              <w:rPr>
                <w:rFonts w:ascii="Arial Narrow" w:hAnsi="Arial Narrow"/>
                <w:sz w:val="22"/>
              </w:rPr>
              <w:t>Bodily Injury and Property Damage</w:t>
            </w:r>
          </w:p>
        </w:tc>
      </w:tr>
      <w:tr w:rsidR="005940C2" w:rsidRPr="005940C2" w14:paraId="2628A6AF" w14:textId="77777777" w:rsidTr="00A77449">
        <w:trPr>
          <w:cantSplit/>
          <w:jc w:val="center"/>
        </w:trPr>
        <w:tc>
          <w:tcPr>
            <w:tcW w:w="504" w:type="dxa"/>
          </w:tcPr>
          <w:p w14:paraId="13EA61C8" w14:textId="77777777" w:rsidR="005940C2" w:rsidRPr="005940C2" w:rsidRDefault="005940C2" w:rsidP="005940C2">
            <w:pPr>
              <w:spacing w:before="40"/>
              <w:rPr>
                <w:rFonts w:ascii="Arial Narrow" w:hAnsi="Arial Narrow"/>
                <w:b/>
                <w:sz w:val="22"/>
              </w:rPr>
            </w:pPr>
            <w:r w:rsidRPr="005940C2">
              <w:rPr>
                <w:rFonts w:ascii="Arial Narrow" w:hAnsi="Arial Narrow"/>
                <w:b/>
                <w:sz w:val="22"/>
              </w:rPr>
              <w:t>C</w:t>
            </w:r>
          </w:p>
        </w:tc>
        <w:tc>
          <w:tcPr>
            <w:tcW w:w="6057" w:type="dxa"/>
          </w:tcPr>
          <w:p w14:paraId="21B5FA98" w14:textId="77777777" w:rsidR="005940C2" w:rsidRPr="005940C2" w:rsidRDefault="005940C2" w:rsidP="005940C2">
            <w:pPr>
              <w:spacing w:before="40"/>
              <w:rPr>
                <w:rFonts w:ascii="Arial Narrow" w:hAnsi="Arial Narrow"/>
                <w:b/>
                <w:sz w:val="22"/>
              </w:rPr>
            </w:pPr>
            <w:r w:rsidRPr="005940C2">
              <w:rPr>
                <w:rFonts w:ascii="Arial Narrow" w:hAnsi="Arial Narrow"/>
                <w:b/>
                <w:sz w:val="22"/>
              </w:rPr>
              <w:t>Workers’ Compensation (WC) and Employers Liability (EL)</w:t>
            </w:r>
          </w:p>
          <w:p w14:paraId="5D5B50E4" w14:textId="77777777" w:rsidR="005940C2" w:rsidRPr="005940C2" w:rsidRDefault="005940C2" w:rsidP="005940C2">
            <w:pPr>
              <w:rPr>
                <w:rFonts w:ascii="Arial Narrow" w:hAnsi="Arial Narrow"/>
                <w:sz w:val="22"/>
              </w:rPr>
            </w:pPr>
            <w:r w:rsidRPr="005940C2">
              <w:rPr>
                <w:rFonts w:ascii="Arial Narrow" w:hAnsi="Arial Narrow"/>
                <w:sz w:val="22"/>
              </w:rPr>
              <w:t xml:space="preserve">As required by State of California </w:t>
            </w:r>
          </w:p>
          <w:p w14:paraId="133B1319" w14:textId="77777777" w:rsidR="005940C2" w:rsidRPr="005940C2" w:rsidRDefault="005940C2" w:rsidP="005940C2">
            <w:pPr>
              <w:rPr>
                <w:rFonts w:ascii="Arial Narrow" w:hAnsi="Arial Narrow"/>
                <w:sz w:val="22"/>
              </w:rPr>
            </w:pPr>
          </w:p>
        </w:tc>
        <w:tc>
          <w:tcPr>
            <w:tcW w:w="4770" w:type="dxa"/>
          </w:tcPr>
          <w:p w14:paraId="5C585882" w14:textId="77777777" w:rsidR="005940C2" w:rsidRPr="005940C2" w:rsidRDefault="005940C2" w:rsidP="005940C2">
            <w:pPr>
              <w:spacing w:before="40"/>
              <w:rPr>
                <w:rFonts w:ascii="Arial Narrow" w:hAnsi="Arial Narrow"/>
                <w:sz w:val="22"/>
              </w:rPr>
            </w:pPr>
            <w:r w:rsidRPr="005940C2">
              <w:rPr>
                <w:rFonts w:ascii="Arial Narrow" w:hAnsi="Arial Narrow"/>
                <w:sz w:val="22"/>
              </w:rPr>
              <w:t>WC:  Statutory Limits</w:t>
            </w:r>
          </w:p>
          <w:p w14:paraId="4448566F" w14:textId="77777777" w:rsidR="005940C2" w:rsidRPr="005940C2" w:rsidRDefault="005940C2" w:rsidP="005940C2">
            <w:pPr>
              <w:rPr>
                <w:rFonts w:ascii="Arial Narrow" w:hAnsi="Arial Narrow"/>
                <w:sz w:val="22"/>
              </w:rPr>
            </w:pPr>
            <w:r w:rsidRPr="005940C2">
              <w:rPr>
                <w:rFonts w:ascii="Arial Narrow" w:hAnsi="Arial Narrow"/>
                <w:sz w:val="22"/>
              </w:rPr>
              <w:t>EL:  No less than $1,000,000 per accident for bodily injury or disease</w:t>
            </w:r>
          </w:p>
        </w:tc>
      </w:tr>
      <w:tr w:rsidR="005940C2" w:rsidRPr="005940C2" w14:paraId="4B0AFC36" w14:textId="77777777" w:rsidTr="00A77449">
        <w:trPr>
          <w:cantSplit/>
          <w:jc w:val="center"/>
        </w:trPr>
        <w:tc>
          <w:tcPr>
            <w:tcW w:w="504" w:type="dxa"/>
          </w:tcPr>
          <w:p w14:paraId="008F508F" w14:textId="77777777" w:rsidR="005940C2" w:rsidRPr="005940C2" w:rsidRDefault="005940C2" w:rsidP="005940C2">
            <w:pPr>
              <w:spacing w:before="40"/>
              <w:rPr>
                <w:rFonts w:ascii="Arial Narrow" w:hAnsi="Arial Narrow"/>
                <w:b/>
                <w:sz w:val="22"/>
              </w:rPr>
            </w:pPr>
            <w:r w:rsidRPr="005940C2">
              <w:rPr>
                <w:rFonts w:ascii="Arial Narrow" w:hAnsi="Arial Narrow"/>
                <w:b/>
                <w:sz w:val="22"/>
              </w:rPr>
              <w:t>D</w:t>
            </w:r>
          </w:p>
        </w:tc>
        <w:tc>
          <w:tcPr>
            <w:tcW w:w="6057" w:type="dxa"/>
          </w:tcPr>
          <w:p w14:paraId="15122E48" w14:textId="77777777" w:rsidR="005940C2" w:rsidRPr="005940C2" w:rsidRDefault="005940C2" w:rsidP="005940C2">
            <w:pPr>
              <w:spacing w:before="40"/>
              <w:rPr>
                <w:rFonts w:ascii="Arial Narrow" w:hAnsi="Arial Narrow"/>
                <w:b/>
                <w:sz w:val="22"/>
              </w:rPr>
            </w:pPr>
            <w:r w:rsidRPr="005940C2">
              <w:rPr>
                <w:rFonts w:ascii="Arial Narrow" w:hAnsi="Arial Narrow"/>
                <w:b/>
                <w:sz w:val="22"/>
              </w:rPr>
              <w:t xml:space="preserve">Professional Liability/Errors &amp; Omissions </w:t>
            </w:r>
          </w:p>
          <w:p w14:paraId="758639B3" w14:textId="77777777" w:rsidR="005940C2" w:rsidRPr="005940C2" w:rsidRDefault="005940C2" w:rsidP="005940C2">
            <w:pPr>
              <w:spacing w:before="40"/>
              <w:rPr>
                <w:rFonts w:ascii="Arial Narrow" w:hAnsi="Arial Narrow"/>
                <w:b/>
                <w:sz w:val="22"/>
              </w:rPr>
            </w:pPr>
            <w:r w:rsidRPr="005940C2">
              <w:rPr>
                <w:rFonts w:ascii="Arial Narrow" w:hAnsi="Arial Narrow"/>
                <w:bCs/>
                <w:sz w:val="22"/>
              </w:rPr>
              <w:t>Includes endorsements of contractual liability and defense and indemnification of the County</w:t>
            </w:r>
          </w:p>
        </w:tc>
        <w:tc>
          <w:tcPr>
            <w:tcW w:w="4770" w:type="dxa"/>
          </w:tcPr>
          <w:p w14:paraId="3960808D" w14:textId="77777777" w:rsidR="005940C2" w:rsidRPr="005940C2" w:rsidRDefault="005940C2" w:rsidP="005940C2">
            <w:pPr>
              <w:spacing w:before="40"/>
              <w:rPr>
                <w:rFonts w:ascii="Arial Narrow" w:hAnsi="Arial Narrow"/>
                <w:sz w:val="22"/>
                <w:szCs w:val="22"/>
              </w:rPr>
            </w:pPr>
            <w:r w:rsidRPr="005940C2">
              <w:rPr>
                <w:rFonts w:ascii="Arial Narrow" w:hAnsi="Arial Narrow"/>
                <w:sz w:val="22"/>
                <w:szCs w:val="22"/>
              </w:rPr>
              <w:t>$1,000,000 per occurrence</w:t>
            </w:r>
          </w:p>
          <w:p w14:paraId="46306E79" w14:textId="77777777" w:rsidR="005940C2" w:rsidRPr="005940C2" w:rsidRDefault="005940C2" w:rsidP="005940C2">
            <w:pPr>
              <w:spacing w:before="40"/>
              <w:rPr>
                <w:rFonts w:ascii="Arial Narrow" w:hAnsi="Arial Narrow"/>
                <w:sz w:val="22"/>
              </w:rPr>
            </w:pPr>
            <w:r w:rsidRPr="005940C2">
              <w:rPr>
                <w:rFonts w:ascii="Arial Narrow" w:hAnsi="Arial Narrow"/>
                <w:sz w:val="22"/>
                <w:szCs w:val="22"/>
              </w:rPr>
              <w:t>$2,000,000 project aggregate</w:t>
            </w:r>
          </w:p>
        </w:tc>
      </w:tr>
      <w:tr w:rsidR="005940C2" w:rsidRPr="005940C2" w14:paraId="208AA8B5" w14:textId="77777777" w:rsidTr="00A77449">
        <w:trPr>
          <w:cantSplit/>
          <w:jc w:val="center"/>
        </w:trPr>
        <w:tc>
          <w:tcPr>
            <w:tcW w:w="504" w:type="dxa"/>
          </w:tcPr>
          <w:p w14:paraId="7F7A7ECD" w14:textId="77777777" w:rsidR="005940C2" w:rsidRPr="005940C2" w:rsidRDefault="005940C2" w:rsidP="005940C2">
            <w:pPr>
              <w:spacing w:before="60"/>
              <w:rPr>
                <w:rFonts w:ascii="Arial Narrow" w:hAnsi="Arial Narrow"/>
                <w:b/>
                <w:sz w:val="22"/>
              </w:rPr>
            </w:pPr>
            <w:r w:rsidRPr="005940C2">
              <w:rPr>
                <w:rFonts w:ascii="Arial Narrow" w:hAnsi="Arial Narrow"/>
                <w:b/>
                <w:sz w:val="22"/>
              </w:rPr>
              <w:lastRenderedPageBreak/>
              <w:t>E</w:t>
            </w:r>
          </w:p>
          <w:p w14:paraId="195F80DA" w14:textId="77777777" w:rsidR="005940C2" w:rsidRPr="005940C2" w:rsidRDefault="005940C2" w:rsidP="005940C2">
            <w:pPr>
              <w:spacing w:before="60"/>
              <w:rPr>
                <w:rFonts w:ascii="Arial Narrow" w:hAnsi="Arial Narrow"/>
                <w:b/>
                <w:sz w:val="22"/>
              </w:rPr>
            </w:pPr>
          </w:p>
        </w:tc>
        <w:tc>
          <w:tcPr>
            <w:tcW w:w="10827" w:type="dxa"/>
            <w:gridSpan w:val="2"/>
          </w:tcPr>
          <w:p w14:paraId="7FDEE0C4" w14:textId="77777777" w:rsidR="005940C2" w:rsidRPr="005940C2" w:rsidRDefault="005940C2" w:rsidP="005940C2">
            <w:pPr>
              <w:spacing w:before="60"/>
              <w:rPr>
                <w:rFonts w:ascii="Arial Narrow" w:hAnsi="Arial Narrow"/>
                <w:sz w:val="22"/>
                <w:szCs w:val="22"/>
                <w:u w:val="single"/>
              </w:rPr>
            </w:pPr>
            <w:r w:rsidRPr="005940C2">
              <w:rPr>
                <w:rFonts w:ascii="Arial Narrow" w:hAnsi="Arial Narrow"/>
                <w:b/>
                <w:sz w:val="22"/>
                <w:szCs w:val="22"/>
                <w:u w:val="single"/>
              </w:rPr>
              <w:t>Endorsements and Conditions</w:t>
            </w:r>
            <w:r w:rsidRPr="005940C2">
              <w:rPr>
                <w:rFonts w:ascii="Arial Narrow" w:hAnsi="Arial Narrow"/>
                <w:sz w:val="22"/>
                <w:szCs w:val="22"/>
                <w:u w:val="single"/>
              </w:rPr>
              <w:t>:</w:t>
            </w:r>
          </w:p>
          <w:p w14:paraId="2461BA8A" w14:textId="77777777" w:rsidR="005940C2" w:rsidRPr="005940C2" w:rsidRDefault="005940C2" w:rsidP="005940C2">
            <w:pPr>
              <w:rPr>
                <w:rFonts w:ascii="Arial Narrow" w:hAnsi="Arial Narrow"/>
                <w:sz w:val="22"/>
                <w:szCs w:val="22"/>
              </w:rPr>
            </w:pPr>
          </w:p>
          <w:p w14:paraId="543DF302" w14:textId="77777777" w:rsidR="005940C2" w:rsidRPr="005940C2" w:rsidRDefault="005940C2" w:rsidP="005940C2">
            <w:pPr>
              <w:keepNext/>
              <w:numPr>
                <w:ilvl w:val="0"/>
                <w:numId w:val="55"/>
              </w:numPr>
              <w:spacing w:after="80"/>
              <w:outlineLvl w:val="2"/>
              <w:rPr>
                <w:rFonts w:ascii="Arial Narrow" w:hAnsi="Arial Narrow"/>
                <w:sz w:val="22"/>
                <w:szCs w:val="22"/>
              </w:rPr>
            </w:pPr>
            <w:r w:rsidRPr="005940C2">
              <w:rPr>
                <w:rFonts w:ascii="Arial Narrow" w:hAnsi="Arial Narrow"/>
                <w:b/>
                <w:sz w:val="22"/>
                <w:szCs w:val="22"/>
              </w:rPr>
              <w:t xml:space="preserve">ADDITIONAL INSURED: </w:t>
            </w:r>
            <w:r w:rsidRPr="005940C2">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5940C2">
              <w:rPr>
                <w:rFonts w:ascii="Arial Narrow" w:hAnsi="Arial Narrow"/>
                <w:b/>
                <w:sz w:val="22"/>
                <w:szCs w:val="22"/>
              </w:rPr>
              <w:t xml:space="preserve">both </w:t>
            </w:r>
            <w:r w:rsidRPr="005940C2">
              <w:rPr>
                <w:rFonts w:ascii="Arial Narrow" w:hAnsi="Arial Narrow"/>
                <w:sz w:val="22"/>
                <w:szCs w:val="22"/>
              </w:rPr>
              <w:t xml:space="preserve">CG 20 10, CG 20 26, CG 20 33, or CG 20 38; </w:t>
            </w:r>
            <w:r w:rsidRPr="005940C2">
              <w:rPr>
                <w:rFonts w:ascii="Arial Narrow" w:hAnsi="Arial Narrow"/>
                <w:b/>
                <w:sz w:val="22"/>
                <w:szCs w:val="22"/>
              </w:rPr>
              <w:t>and</w:t>
            </w:r>
            <w:r w:rsidRPr="005940C2">
              <w:rPr>
                <w:rFonts w:ascii="Arial Narrow" w:hAnsi="Arial Narrow"/>
                <w:sz w:val="22"/>
                <w:szCs w:val="22"/>
              </w:rPr>
              <w:t xml:space="preserve"> CG 20 37 if a later edition is used). Auto policy shall contain or be endorsed to contain additional insured coverage for the County.</w:t>
            </w:r>
          </w:p>
          <w:p w14:paraId="67A07A60" w14:textId="77777777" w:rsidR="005940C2" w:rsidRPr="005940C2" w:rsidRDefault="005940C2" w:rsidP="005940C2">
            <w:pPr>
              <w:numPr>
                <w:ilvl w:val="0"/>
                <w:numId w:val="55"/>
              </w:numPr>
              <w:spacing w:after="80"/>
              <w:rPr>
                <w:rFonts w:ascii="Arial Narrow" w:hAnsi="Arial Narrow"/>
                <w:sz w:val="22"/>
                <w:szCs w:val="22"/>
              </w:rPr>
            </w:pPr>
            <w:r w:rsidRPr="005940C2">
              <w:rPr>
                <w:rFonts w:ascii="Arial Narrow" w:hAnsi="Arial Narrow"/>
                <w:b/>
                <w:sz w:val="22"/>
                <w:szCs w:val="22"/>
              </w:rPr>
              <w:t>DURATION OF COVERAGE:</w:t>
            </w:r>
            <w:r w:rsidRPr="005940C2">
              <w:rPr>
                <w:rFonts w:ascii="Arial Narrow" w:hAnsi="Arial Narrow"/>
                <w:sz w:val="22"/>
                <w:szCs w:val="22"/>
              </w:rPr>
              <w:t xml:space="preserve"> </w:t>
            </w:r>
            <w:r w:rsidRPr="005940C2">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5940C2">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5940C2" w:rsidDel="00A73E17">
              <w:rPr>
                <w:rFonts w:ascii="Arial Narrow" w:hAnsi="Arial Narrow"/>
                <w:sz w:val="22"/>
                <w:szCs w:val="22"/>
              </w:rPr>
              <w:t xml:space="preserve"> </w:t>
            </w:r>
          </w:p>
          <w:p w14:paraId="1283AF3C" w14:textId="77777777" w:rsidR="005940C2" w:rsidRPr="005940C2" w:rsidRDefault="005940C2" w:rsidP="005940C2">
            <w:pPr>
              <w:numPr>
                <w:ilvl w:val="0"/>
                <w:numId w:val="55"/>
              </w:numPr>
              <w:spacing w:after="80"/>
              <w:rPr>
                <w:rFonts w:ascii="Arial Narrow" w:hAnsi="Arial Narrow"/>
                <w:sz w:val="22"/>
                <w:szCs w:val="22"/>
              </w:rPr>
            </w:pPr>
            <w:r w:rsidRPr="005940C2">
              <w:rPr>
                <w:rFonts w:ascii="Arial Narrow" w:hAnsi="Arial Narrow"/>
                <w:b/>
                <w:sz w:val="22"/>
                <w:szCs w:val="22"/>
              </w:rPr>
              <w:t>REDUCTION OR LIMIT OF OBLIGATION:</w:t>
            </w:r>
            <w:r w:rsidRPr="005940C2">
              <w:rPr>
                <w:rFonts w:ascii="Arial Narrow" w:hAnsi="Arial Narrow"/>
                <w:sz w:val="22"/>
                <w:szCs w:val="22"/>
              </w:rPr>
              <w:t xml:space="preserve">  All insurance policies</w:t>
            </w:r>
            <w:r w:rsidRPr="005940C2">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5940C2">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0E65C06" w14:textId="77777777" w:rsidR="005940C2" w:rsidRPr="005940C2" w:rsidRDefault="005940C2" w:rsidP="005940C2">
            <w:pPr>
              <w:numPr>
                <w:ilvl w:val="0"/>
                <w:numId w:val="55"/>
              </w:numPr>
              <w:spacing w:after="80"/>
              <w:rPr>
                <w:rFonts w:ascii="Arial Narrow" w:hAnsi="Arial Narrow"/>
                <w:sz w:val="22"/>
                <w:szCs w:val="22"/>
              </w:rPr>
            </w:pPr>
            <w:r w:rsidRPr="005940C2">
              <w:rPr>
                <w:rFonts w:ascii="Arial Narrow" w:hAnsi="Arial Narrow"/>
                <w:b/>
                <w:sz w:val="22"/>
                <w:szCs w:val="22"/>
              </w:rPr>
              <w:t>INSURER FINANCIAL RATING:</w:t>
            </w:r>
            <w:r w:rsidRPr="005940C2">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00653A1C" w14:textId="77777777" w:rsidR="005940C2" w:rsidRPr="005940C2" w:rsidRDefault="005940C2" w:rsidP="005940C2">
            <w:pPr>
              <w:keepNext/>
              <w:numPr>
                <w:ilvl w:val="0"/>
                <w:numId w:val="55"/>
              </w:numPr>
              <w:spacing w:after="80"/>
              <w:outlineLvl w:val="2"/>
              <w:rPr>
                <w:rFonts w:ascii="Arial Narrow" w:hAnsi="Arial Narrow"/>
                <w:sz w:val="22"/>
                <w:szCs w:val="22"/>
              </w:rPr>
            </w:pPr>
            <w:r w:rsidRPr="005940C2">
              <w:rPr>
                <w:rFonts w:ascii="Arial Narrow" w:hAnsi="Arial Narrow"/>
                <w:b/>
                <w:sz w:val="22"/>
                <w:szCs w:val="22"/>
              </w:rPr>
              <w:t xml:space="preserve">SUBCONTRACTORS:  </w:t>
            </w:r>
            <w:r w:rsidRPr="005940C2">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4672F52D" w14:textId="77777777" w:rsidR="005940C2" w:rsidRPr="005940C2" w:rsidRDefault="005940C2" w:rsidP="005940C2">
            <w:pPr>
              <w:numPr>
                <w:ilvl w:val="0"/>
                <w:numId w:val="55"/>
              </w:numPr>
              <w:rPr>
                <w:rFonts w:ascii="Arial Narrow" w:hAnsi="Arial Narrow"/>
                <w:sz w:val="22"/>
                <w:szCs w:val="22"/>
              </w:rPr>
            </w:pPr>
            <w:r w:rsidRPr="005940C2">
              <w:rPr>
                <w:rFonts w:ascii="Arial Narrow" w:hAnsi="Arial Narrow"/>
                <w:b/>
                <w:sz w:val="22"/>
                <w:szCs w:val="22"/>
              </w:rPr>
              <w:t>JOINT VENTURES:</w:t>
            </w:r>
            <w:r w:rsidRPr="005940C2">
              <w:rPr>
                <w:rFonts w:ascii="Arial Narrow" w:hAnsi="Arial Narrow"/>
                <w:sz w:val="22"/>
                <w:szCs w:val="22"/>
              </w:rPr>
              <w:t xml:space="preserve"> If Contractor is an association, partnership or other joint business venture, required insurance shall be provided by one of the following methods:</w:t>
            </w:r>
          </w:p>
          <w:p w14:paraId="4334913F" w14:textId="77777777" w:rsidR="005940C2" w:rsidRPr="005940C2" w:rsidRDefault="005940C2" w:rsidP="005940C2">
            <w:pPr>
              <w:numPr>
                <w:ilvl w:val="0"/>
                <w:numId w:val="54"/>
              </w:numPr>
              <w:tabs>
                <w:tab w:val="num" w:pos="720"/>
              </w:tabs>
              <w:ind w:left="720"/>
              <w:rPr>
                <w:rFonts w:ascii="Arial Narrow" w:hAnsi="Arial Narrow"/>
                <w:sz w:val="22"/>
                <w:szCs w:val="22"/>
              </w:rPr>
            </w:pPr>
            <w:r w:rsidRPr="005940C2">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2B4F434" w14:textId="77777777" w:rsidR="005940C2" w:rsidRPr="005940C2" w:rsidRDefault="005940C2" w:rsidP="005940C2">
            <w:pPr>
              <w:numPr>
                <w:ilvl w:val="0"/>
                <w:numId w:val="56"/>
              </w:numPr>
              <w:rPr>
                <w:rFonts w:ascii="Arial Narrow" w:hAnsi="Arial Narrow"/>
                <w:sz w:val="22"/>
                <w:szCs w:val="22"/>
              </w:rPr>
            </w:pPr>
            <w:r w:rsidRPr="005940C2">
              <w:rPr>
                <w:rFonts w:ascii="Arial Narrow" w:hAnsi="Arial Narrow"/>
                <w:sz w:val="22"/>
                <w:szCs w:val="22"/>
              </w:rPr>
              <w:t>Joint insurance program with the association, partnership or other joint business venture included as a “Named Insured”.</w:t>
            </w:r>
          </w:p>
          <w:p w14:paraId="03095253" w14:textId="77777777" w:rsidR="005940C2" w:rsidRPr="005940C2" w:rsidRDefault="005940C2" w:rsidP="005940C2">
            <w:pPr>
              <w:numPr>
                <w:ilvl w:val="0"/>
                <w:numId w:val="55"/>
              </w:numPr>
              <w:spacing w:after="80"/>
              <w:rPr>
                <w:rFonts w:ascii="Arial Narrow" w:hAnsi="Arial Narrow"/>
                <w:sz w:val="22"/>
                <w:szCs w:val="22"/>
              </w:rPr>
            </w:pPr>
            <w:r w:rsidRPr="005940C2">
              <w:rPr>
                <w:rFonts w:ascii="Arial Narrow" w:hAnsi="Arial Narrow"/>
                <w:b/>
                <w:sz w:val="22"/>
                <w:szCs w:val="22"/>
              </w:rPr>
              <w:t xml:space="preserve">CANCELLATION OF INSURANCE: </w:t>
            </w:r>
            <w:r w:rsidRPr="005940C2">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17A7EF0E" w14:textId="77777777" w:rsidR="005940C2" w:rsidRPr="005940C2" w:rsidRDefault="005940C2" w:rsidP="005940C2">
            <w:pPr>
              <w:numPr>
                <w:ilvl w:val="0"/>
                <w:numId w:val="55"/>
              </w:numPr>
              <w:spacing w:after="80"/>
              <w:rPr>
                <w:rFonts w:ascii="Arial Narrow" w:hAnsi="Arial Narrow"/>
                <w:sz w:val="22"/>
              </w:rPr>
            </w:pPr>
            <w:r w:rsidRPr="005940C2">
              <w:rPr>
                <w:rFonts w:ascii="Arial Narrow" w:hAnsi="Arial Narrow"/>
                <w:b/>
                <w:sz w:val="22"/>
                <w:szCs w:val="22"/>
              </w:rPr>
              <w:t>CERTIFICATE OF INSURANCE</w:t>
            </w:r>
            <w:r w:rsidRPr="005940C2">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87"/>
      <w:footerReference w:type="default" r:id="rId88"/>
      <w:headerReference w:type="first" r:id="rId89"/>
      <w:footerReference w:type="first" r:id="rId90"/>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64D1" w14:textId="77777777" w:rsidR="00CA7842" w:rsidRDefault="00CA7842">
      <w:r>
        <w:separator/>
      </w:r>
    </w:p>
  </w:endnote>
  <w:endnote w:type="continuationSeparator" w:id="0">
    <w:p w14:paraId="28D4AEEC" w14:textId="77777777" w:rsidR="00CA7842" w:rsidRDefault="00CA7842">
      <w:r>
        <w:continuationSeparator/>
      </w:r>
    </w:p>
  </w:endnote>
  <w:endnote w:type="continuationNotice" w:id="1">
    <w:p w14:paraId="070A4BAF" w14:textId="77777777" w:rsidR="00CA7842" w:rsidRDefault="00CA7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ED65DF1"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6930C0">
      <w:rPr>
        <w:rFonts w:ascii="Calibri" w:hAnsi="Calibri" w:cs="Calibri"/>
        <w:sz w:val="20"/>
      </w:rPr>
      <w:t>90</w:t>
    </w:r>
    <w:r w:rsidR="00D8329F" w:rsidRPr="006930C0">
      <w:rPr>
        <w:rFonts w:ascii="Calibri" w:hAnsi="Calibri" w:cs="Calibri"/>
        <w:sz w:val="20"/>
      </w:rPr>
      <w:t>2253</w:t>
    </w:r>
  </w:p>
  <w:p w14:paraId="2EE821A4" w14:textId="223AA14C"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Pr>
        <w:rFonts w:ascii="Calibri" w:hAnsi="Calibri" w:cs="Calibri"/>
        <w:noProof/>
        <w:sz w:val="20"/>
      </w:rPr>
      <w:t>19</w:t>
    </w:r>
    <w:r w:rsidRPr="00BE2FD2">
      <w:rPr>
        <w:rFonts w:ascii="Calibri" w:hAnsi="Calibri" w:cs="Calibri"/>
        <w:color w:val="2B579A"/>
        <w:sz w:val="20"/>
        <w:shd w:val="clear" w:color="auto" w:fill="E6E6E6"/>
      </w:rPr>
      <w:fldChar w:fldCharType="end"/>
    </w:r>
    <w:r>
      <w:rPr>
        <w:rFonts w:ascii="Calibri" w:hAnsi="Calibri" w:cs="Calibri"/>
        <w:sz w:val="20"/>
      </w:rPr>
      <w:t xml:space="preserve"> of </w:t>
    </w:r>
    <w:r>
      <w:rPr>
        <w:rFonts w:ascii="Calibri" w:hAnsi="Calibri" w:cs="Calibri"/>
        <w:color w:val="2B579A"/>
        <w:sz w:val="20"/>
        <w:shd w:val="clear" w:color="auto" w:fill="E6E6E6"/>
      </w:rPr>
      <w:fldChar w:fldCharType="begin"/>
    </w:r>
    <w:r>
      <w:rPr>
        <w:rFonts w:ascii="Calibri" w:hAnsi="Calibri" w:cs="Calibri"/>
        <w:sz w:val="20"/>
      </w:rPr>
      <w:instrText xml:space="preserve"> SECTIONPAGES  \# "0" \* Arabic  \* MERGEFORMAT </w:instrText>
    </w:r>
    <w:r>
      <w:rPr>
        <w:rFonts w:ascii="Calibri" w:hAnsi="Calibri" w:cs="Calibri"/>
        <w:color w:val="2B579A"/>
        <w:sz w:val="20"/>
        <w:shd w:val="clear" w:color="auto" w:fill="E6E6E6"/>
      </w:rPr>
      <w:fldChar w:fldCharType="separate"/>
    </w:r>
    <w:r w:rsidR="00C661B1">
      <w:rPr>
        <w:rFonts w:ascii="Calibri" w:hAnsi="Calibri" w:cs="Calibri"/>
        <w:noProof/>
        <w:sz w:val="20"/>
      </w:rPr>
      <w:t>27</w:t>
    </w:r>
    <w:r>
      <w:rPr>
        <w:rFonts w:ascii="Calibri" w:hAnsi="Calibri" w:cs="Calibri"/>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4" w:name="_Hlk115717291"/>
    <w:bookmarkStart w:id="105" w:name="_Hlk115717292"/>
    <w:bookmarkStart w:id="106" w:name="_Hlk115718229"/>
    <w:bookmarkStart w:id="107" w:name="_Hlk115718230"/>
    <w:r>
      <w:rPr>
        <w:rFonts w:asciiTheme="minorHAnsi" w:hAnsiTheme="minorHAnsi" w:cstheme="minorHAnsi"/>
        <w:sz w:val="20"/>
        <w:szCs w:val="14"/>
      </w:rPr>
      <w:t>RFP Non-Fed Procurement</w:t>
    </w:r>
  </w:p>
  <w:p w14:paraId="650CE6A7" w14:textId="50594351"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E97F88">
      <w:rPr>
        <w:rFonts w:asciiTheme="minorHAnsi" w:hAnsiTheme="minorHAnsi" w:cstheme="minorHAnsi"/>
        <w:sz w:val="20"/>
        <w:szCs w:val="14"/>
      </w:rPr>
      <w:t>12-14</w:t>
    </w:r>
    <w:r>
      <w:rPr>
        <w:rFonts w:asciiTheme="minorHAnsi" w:hAnsiTheme="minorHAnsi" w:cstheme="minorHAnsi"/>
        <w:sz w:val="20"/>
        <w:szCs w:val="14"/>
      </w:rPr>
      <w:t>-2022</w:t>
    </w:r>
    <w:bookmarkEnd w:id="104"/>
    <w:bookmarkEnd w:id="105"/>
    <w:bookmarkEnd w:id="106"/>
    <w:bookmarkEnd w:id="10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176C4515"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1</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C661B1">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6D1D654C"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C661B1">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5C30CA33"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376AC2" w:rsidRPr="00291D23">
      <w:rPr>
        <w:rFonts w:ascii="Calibri" w:hAnsi="Calibri" w:cs="Calibri"/>
        <w:sz w:val="20"/>
      </w:rPr>
      <w:t>902253</w:t>
    </w:r>
    <w:r w:rsidRPr="00291D23">
      <w:rPr>
        <w:rFonts w:ascii="Calibri" w:hAnsi="Calibri" w:cs="Calibri"/>
        <w:sz w:val="20"/>
      </w:rPr>
      <w:t xml:space="preserve"> </w:t>
    </w:r>
  </w:p>
  <w:p w14:paraId="419926AC" w14:textId="616FF17F"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sidR="00A44D51" w:rsidRPr="001215F1">
      <w:rPr>
        <w:rFonts w:ascii="Calibri" w:hAnsi="Calibri" w:cs="Calibri"/>
        <w:noProof/>
        <w:position w:val="8"/>
        <w:sz w:val="20"/>
      </w:rPr>
      <w:t>17</w:t>
    </w:r>
    <w:r w:rsidRPr="001215F1">
      <w:rPr>
        <w:rFonts w:ascii="Calibri" w:hAnsi="Calibri" w:cs="Calibri"/>
        <w:color w:val="2B579A"/>
        <w:position w:val="8"/>
        <w:sz w:val="20"/>
        <w:shd w:val="clear" w:color="auto" w:fill="E6E6E6"/>
      </w:rPr>
      <w:fldChar w:fldCharType="end"/>
    </w:r>
    <w:r w:rsidR="00C063D4">
      <w:rPr>
        <w:rFonts w:ascii="Calibri" w:hAnsi="Calibri" w:cs="Calibri"/>
        <w:position w:val="8"/>
        <w:sz w:val="20"/>
      </w:rPr>
      <w:t xml:space="preserve"> of </w:t>
    </w:r>
    <w:r w:rsidR="00C063D4">
      <w:rPr>
        <w:rFonts w:ascii="Calibri" w:hAnsi="Calibri" w:cs="Calibri"/>
        <w:color w:val="2B579A"/>
        <w:position w:val="8"/>
        <w:sz w:val="20"/>
        <w:shd w:val="clear" w:color="auto" w:fill="E6E6E6"/>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color w:val="2B579A"/>
        <w:position w:val="8"/>
        <w:sz w:val="20"/>
        <w:shd w:val="clear" w:color="auto" w:fill="E6E6E6"/>
      </w:rPr>
      <w:fldChar w:fldCharType="separate"/>
    </w:r>
    <w:r w:rsidR="00C661B1">
      <w:rPr>
        <w:rFonts w:ascii="Calibri" w:hAnsi="Calibri" w:cs="Calibri"/>
        <w:noProof/>
        <w:position w:val="8"/>
        <w:sz w:val="20"/>
      </w:rPr>
      <w:t>18</w:t>
    </w:r>
    <w:r w:rsidR="00C063D4">
      <w:rPr>
        <w:rFonts w:ascii="Calibri" w:hAnsi="Calibri" w:cs="Calibri"/>
        <w:color w:val="2B579A"/>
        <w:position w:val="8"/>
        <w:sz w:val="20"/>
        <w:shd w:val="clear" w:color="auto" w:fill="E6E6E6"/>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DC19" w14:textId="77777777" w:rsidR="00CA7842" w:rsidRDefault="00CA7842">
      <w:r>
        <w:separator/>
      </w:r>
    </w:p>
  </w:footnote>
  <w:footnote w:type="continuationSeparator" w:id="0">
    <w:p w14:paraId="5514DCF0" w14:textId="77777777" w:rsidR="00CA7842" w:rsidRDefault="00CA7842">
      <w:r>
        <w:continuationSeparator/>
      </w:r>
    </w:p>
  </w:footnote>
  <w:footnote w:type="continuationNotice" w:id="1">
    <w:p w14:paraId="1628DE5A" w14:textId="77777777" w:rsidR="00CA7842" w:rsidRDefault="00CA7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14EC" w14:textId="77777777" w:rsidR="003E5C57" w:rsidRPr="00072724" w:rsidRDefault="003E5C57" w:rsidP="003E5C57">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47286039" w14:textId="3FD953C1" w:rsidR="003E5C57" w:rsidRPr="00072724" w:rsidRDefault="003E5C57" w:rsidP="003E5C57">
    <w:pPr>
      <w:pStyle w:val="Footer"/>
      <w:tabs>
        <w:tab w:val="clear" w:pos="4320"/>
        <w:tab w:val="clear" w:pos="8640"/>
        <w:tab w:val="right" w:pos="10800"/>
      </w:tabs>
      <w:rPr>
        <w:rFonts w:ascii="Calibri" w:hAnsi="Calibri" w:cs="Calibri"/>
        <w:spacing w:val="-3"/>
        <w:sz w:val="22"/>
        <w:szCs w:val="18"/>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sidR="00AA3CD2">
      <w:rPr>
        <w:rFonts w:ascii="Calibri" w:hAnsi="Calibri" w:cs="Calibri"/>
        <w:spacing w:val="-3"/>
        <w:sz w:val="22"/>
        <w:szCs w:val="18"/>
      </w:rPr>
      <w:t>Certified Unified Program Agency Are</w:t>
    </w:r>
    <w:r w:rsidR="006B7A50">
      <w:rPr>
        <w:rFonts w:ascii="Calibri" w:hAnsi="Calibri" w:cs="Calibri"/>
        <w:spacing w:val="-3"/>
        <w:sz w:val="22"/>
        <w:szCs w:val="18"/>
      </w:rPr>
      <w:t>a</w:t>
    </w:r>
    <w:r w:rsidR="00AA3CD2">
      <w:rPr>
        <w:rFonts w:ascii="Calibri" w:hAnsi="Calibri" w:cs="Calibri"/>
        <w:spacing w:val="-3"/>
        <w:sz w:val="22"/>
        <w:szCs w:val="18"/>
      </w:rPr>
      <w:t xml:space="preserve"> Plan and As-Needed Services</w:t>
    </w:r>
  </w:p>
  <w:p w14:paraId="73005746" w14:textId="77777777" w:rsidR="003E5C57" w:rsidRPr="00A85450" w:rsidRDefault="003E5C57" w:rsidP="003E5C57">
    <w:pPr>
      <w:pStyle w:val="Footer"/>
      <w:tabs>
        <w:tab w:val="clear" w:pos="4320"/>
        <w:tab w:val="clear" w:pos="8640"/>
        <w:tab w:val="right" w:pos="10440"/>
      </w:tabs>
      <w:rPr>
        <w:rFonts w:ascii="Calibri" w:hAnsi="Calibri" w:cs="Calibri"/>
        <w:sz w:val="10"/>
      </w:rPr>
    </w:pPr>
  </w:p>
  <w:p w14:paraId="6F212032" w14:textId="77777777" w:rsidR="003E5C57" w:rsidRDefault="003E5C57" w:rsidP="003E5C57">
    <w:pPr>
      <w:pStyle w:val="Footer"/>
      <w:pBdr>
        <w:top w:val="single" w:sz="6" w:space="1" w:color="auto"/>
      </w:pBdr>
      <w:tabs>
        <w:tab w:val="clear" w:pos="4320"/>
        <w:tab w:val="center" w:pos="5130"/>
      </w:tabs>
      <w:rPr>
        <w:sz w:val="10"/>
      </w:rPr>
    </w:pPr>
  </w:p>
  <w:p w14:paraId="4823D273" w14:textId="1698D263" w:rsidR="004D504F" w:rsidRDefault="004D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3" w:name="_Hlk115718255"/>
  </w:p>
  <w:bookmarkEnd w:id="103"/>
  <w:p w14:paraId="0084616F" w14:textId="5F3A6A1A" w:rsidR="00B90722" w:rsidRDefault="00073BE7">
    <w:pPr>
      <w:pStyle w:val="Header"/>
    </w:pPr>
    <w:r>
      <w:rPr>
        <w:noProof/>
        <w:color w:val="2B579A"/>
        <w:shd w:val="clear" w:color="auto" w:fill="E6E6E6"/>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C661B1" w:rsidP="00347B39">
    <w:pPr>
      <w:pStyle w:val="RFP-QHeader1"/>
      <w:rPr>
        <w:rFonts w:ascii="Avenir Next LT Pro" w:hAnsi="Avenir Next LT Pro"/>
        <w:color w:val="7030A0"/>
        <w:sz w:val="20"/>
        <w:szCs w:val="20"/>
        <w:highlight w:val="yellow"/>
      </w:rPr>
    </w:pPr>
    <w:r>
      <w:rPr>
        <w:rFonts w:ascii="Avenir Next LT Pro" w:hAnsi="Avenir Next LT Pro"/>
        <w:color w:val="7030A0"/>
        <w:spacing w:val="60"/>
        <w:sz w:val="44"/>
        <w:szCs w:val="32"/>
        <w:highlight w:val="yellow"/>
        <w:shd w:val="clear" w:color="auto" w:fill="E6E6E6"/>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C661B1">
    <w:pPr>
      <w:pStyle w:val="Header"/>
    </w:pPr>
    <w:r>
      <w:rPr>
        <w:color w:val="2B579A"/>
        <w:shd w:val="clear" w:color="auto" w:fill="E6E6E6"/>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B418A776"/>
    <w:lvl w:ilvl="0" w:tplc="0A9C8504">
      <w:start w:val="1"/>
      <w:numFmt w:val="upperLetter"/>
      <w:lvlText w:val="%1."/>
      <w:lvlJc w:val="left"/>
      <w:pPr>
        <w:ind w:left="63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B27E12"/>
    <w:multiLevelType w:val="hybridMultilevel"/>
    <w:tmpl w:val="77464F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23218B"/>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 w15:restartNumberingAfterBreak="0">
    <w:nsid w:val="188D2082"/>
    <w:multiLevelType w:val="hybridMultilevel"/>
    <w:tmpl w:val="8402CD82"/>
    <w:lvl w:ilvl="0" w:tplc="A59A95B0">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190229C2"/>
    <w:multiLevelType w:val="hybridMultilevel"/>
    <w:tmpl w:val="B8726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A59A95B0">
      <w:start w:val="1"/>
      <w:numFmt w:val="decimal"/>
      <w:lvlText w:val="(%3)"/>
      <w:lvlJc w:val="left"/>
      <w:pPr>
        <w:ind w:left="31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2045E"/>
    <w:multiLevelType w:val="hybridMultilevel"/>
    <w:tmpl w:val="C5F61A8A"/>
    <w:lvl w:ilvl="0" w:tplc="A59A95B0">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D0305"/>
    <w:multiLevelType w:val="hybridMultilevel"/>
    <w:tmpl w:val="AE14D9A8"/>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1EEA844A"/>
    <w:multiLevelType w:val="hybridMultilevel"/>
    <w:tmpl w:val="BB7AA7E4"/>
    <w:lvl w:ilvl="0" w:tplc="6F1034A2">
      <w:start w:val="1"/>
      <w:numFmt w:val="decimal"/>
      <w:lvlText w:val="%1."/>
      <w:lvlJc w:val="left"/>
      <w:pPr>
        <w:ind w:left="720" w:hanging="360"/>
      </w:pPr>
    </w:lvl>
    <w:lvl w:ilvl="1" w:tplc="A538D204">
      <w:start w:val="1"/>
      <w:numFmt w:val="lowerLetter"/>
      <w:lvlText w:val="%2."/>
      <w:lvlJc w:val="left"/>
      <w:pPr>
        <w:ind w:left="1440" w:hanging="360"/>
      </w:pPr>
    </w:lvl>
    <w:lvl w:ilvl="2" w:tplc="686EDD9E">
      <w:start w:val="1"/>
      <w:numFmt w:val="lowerRoman"/>
      <w:lvlText w:val="%3."/>
      <w:lvlJc w:val="right"/>
      <w:pPr>
        <w:ind w:left="2160" w:hanging="180"/>
      </w:pPr>
    </w:lvl>
    <w:lvl w:ilvl="3" w:tplc="8A7081EE">
      <w:start w:val="1"/>
      <w:numFmt w:val="decimal"/>
      <w:lvlText w:val="%4."/>
      <w:lvlJc w:val="left"/>
      <w:pPr>
        <w:ind w:left="2880" w:hanging="360"/>
      </w:pPr>
    </w:lvl>
    <w:lvl w:ilvl="4" w:tplc="22129530">
      <w:start w:val="1"/>
      <w:numFmt w:val="lowerLetter"/>
      <w:lvlText w:val="%5."/>
      <w:lvlJc w:val="left"/>
      <w:pPr>
        <w:ind w:left="3600" w:hanging="360"/>
      </w:pPr>
    </w:lvl>
    <w:lvl w:ilvl="5" w:tplc="E4AE7756">
      <w:start w:val="1"/>
      <w:numFmt w:val="lowerRoman"/>
      <w:lvlText w:val="%6."/>
      <w:lvlJc w:val="right"/>
      <w:pPr>
        <w:ind w:left="4320" w:hanging="180"/>
      </w:pPr>
    </w:lvl>
    <w:lvl w:ilvl="6" w:tplc="B9E87710">
      <w:start w:val="1"/>
      <w:numFmt w:val="decimal"/>
      <w:lvlText w:val="%7."/>
      <w:lvlJc w:val="left"/>
      <w:pPr>
        <w:ind w:left="5040" w:hanging="360"/>
      </w:pPr>
    </w:lvl>
    <w:lvl w:ilvl="7" w:tplc="1526B576">
      <w:start w:val="1"/>
      <w:numFmt w:val="lowerLetter"/>
      <w:lvlText w:val="%8."/>
      <w:lvlJc w:val="left"/>
      <w:pPr>
        <w:ind w:left="5760" w:hanging="360"/>
      </w:pPr>
    </w:lvl>
    <w:lvl w:ilvl="8" w:tplc="E5C8A8B6">
      <w:start w:val="1"/>
      <w:numFmt w:val="lowerRoman"/>
      <w:lvlText w:val="%9."/>
      <w:lvlJc w:val="right"/>
      <w:pPr>
        <w:ind w:left="6480" w:hanging="180"/>
      </w:pPr>
    </w:lvl>
  </w:abstractNum>
  <w:abstractNum w:abstractNumId="15"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235C5"/>
    <w:multiLevelType w:val="hybridMultilevel"/>
    <w:tmpl w:val="FFCA94CA"/>
    <w:lvl w:ilvl="0" w:tplc="04090011">
      <w:start w:val="1"/>
      <w:numFmt w:val="decimal"/>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0D902"/>
    <w:multiLevelType w:val="hybridMultilevel"/>
    <w:tmpl w:val="D17CF89A"/>
    <w:lvl w:ilvl="0" w:tplc="EC6A244E">
      <w:start w:val="1"/>
      <w:numFmt w:val="decimal"/>
      <w:lvlText w:val="%1."/>
      <w:lvlJc w:val="left"/>
      <w:pPr>
        <w:ind w:left="720" w:hanging="360"/>
      </w:pPr>
    </w:lvl>
    <w:lvl w:ilvl="1" w:tplc="14B83E54">
      <w:start w:val="1"/>
      <w:numFmt w:val="lowerLetter"/>
      <w:lvlText w:val="%2."/>
      <w:lvlJc w:val="left"/>
      <w:pPr>
        <w:ind w:left="1440" w:hanging="360"/>
      </w:pPr>
    </w:lvl>
    <w:lvl w:ilvl="2" w:tplc="66147F7C">
      <w:start w:val="1"/>
      <w:numFmt w:val="lowerRoman"/>
      <w:lvlText w:val="%3."/>
      <w:lvlJc w:val="right"/>
      <w:pPr>
        <w:ind w:left="2160" w:hanging="180"/>
      </w:pPr>
    </w:lvl>
    <w:lvl w:ilvl="3" w:tplc="18D03F92">
      <w:start w:val="1"/>
      <w:numFmt w:val="decimal"/>
      <w:lvlText w:val="%4."/>
      <w:lvlJc w:val="left"/>
      <w:pPr>
        <w:ind w:left="2880" w:hanging="360"/>
      </w:pPr>
    </w:lvl>
    <w:lvl w:ilvl="4" w:tplc="28267D38">
      <w:start w:val="1"/>
      <w:numFmt w:val="lowerLetter"/>
      <w:lvlText w:val="%5."/>
      <w:lvlJc w:val="left"/>
      <w:pPr>
        <w:ind w:left="3600" w:hanging="360"/>
      </w:pPr>
    </w:lvl>
    <w:lvl w:ilvl="5" w:tplc="5DBA4712">
      <w:start w:val="1"/>
      <w:numFmt w:val="lowerRoman"/>
      <w:lvlText w:val="%6."/>
      <w:lvlJc w:val="right"/>
      <w:pPr>
        <w:ind w:left="4320" w:hanging="180"/>
      </w:pPr>
    </w:lvl>
    <w:lvl w:ilvl="6" w:tplc="E674A278">
      <w:start w:val="1"/>
      <w:numFmt w:val="decimal"/>
      <w:lvlText w:val="%7."/>
      <w:lvlJc w:val="left"/>
      <w:pPr>
        <w:ind w:left="5040" w:hanging="360"/>
      </w:pPr>
    </w:lvl>
    <w:lvl w:ilvl="7" w:tplc="40FEBEF0">
      <w:start w:val="1"/>
      <w:numFmt w:val="lowerLetter"/>
      <w:lvlText w:val="%8."/>
      <w:lvlJc w:val="left"/>
      <w:pPr>
        <w:ind w:left="5760" w:hanging="360"/>
      </w:pPr>
    </w:lvl>
    <w:lvl w:ilvl="8" w:tplc="87B46B08">
      <w:start w:val="1"/>
      <w:numFmt w:val="lowerRoman"/>
      <w:lvlText w:val="%9."/>
      <w:lvlJc w:val="right"/>
      <w:pPr>
        <w:ind w:left="6480" w:hanging="180"/>
      </w:pPr>
    </w:lvl>
  </w:abstractNum>
  <w:abstractNum w:abstractNumId="20"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623E01"/>
    <w:multiLevelType w:val="hybridMultilevel"/>
    <w:tmpl w:val="8432DA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FD0B21"/>
    <w:multiLevelType w:val="hybridMultilevel"/>
    <w:tmpl w:val="4EC65E20"/>
    <w:lvl w:ilvl="0" w:tplc="A59A95B0">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5D8269B"/>
    <w:multiLevelType w:val="hybridMultilevel"/>
    <w:tmpl w:val="FA703366"/>
    <w:lvl w:ilvl="0" w:tplc="04090019">
      <w:start w:val="1"/>
      <w:numFmt w:val="lowerLetter"/>
      <w:lvlText w:val="%1."/>
      <w:lvlJc w:val="left"/>
      <w:pPr>
        <w:ind w:left="252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D23FC"/>
    <w:multiLevelType w:val="hybridMultilevel"/>
    <w:tmpl w:val="44C000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4"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097EB2"/>
    <w:multiLevelType w:val="hybridMultilevel"/>
    <w:tmpl w:val="C4021FE0"/>
    <w:lvl w:ilvl="0" w:tplc="A59A95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7"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952B7"/>
    <w:multiLevelType w:val="hybridMultilevel"/>
    <w:tmpl w:val="FAEA85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67AE54DD"/>
    <w:multiLevelType w:val="hybridMultilevel"/>
    <w:tmpl w:val="DA58E2CA"/>
    <w:lvl w:ilvl="0" w:tplc="0409000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7"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3FC6B4C"/>
    <w:multiLevelType w:val="hybridMultilevel"/>
    <w:tmpl w:val="29E49E94"/>
    <w:lvl w:ilvl="0" w:tplc="04090019">
      <w:start w:val="1"/>
      <w:numFmt w:val="lowerLetter"/>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9"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5784A27"/>
    <w:multiLevelType w:val="hybridMultilevel"/>
    <w:tmpl w:val="17F0B0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CEBA6F"/>
    <w:multiLevelType w:val="hybridMultilevel"/>
    <w:tmpl w:val="E5384CB2"/>
    <w:lvl w:ilvl="0" w:tplc="996C6F10">
      <w:start w:val="1"/>
      <w:numFmt w:val="decimal"/>
      <w:lvlText w:val="%1."/>
      <w:lvlJc w:val="left"/>
      <w:pPr>
        <w:ind w:left="720" w:hanging="360"/>
      </w:pPr>
    </w:lvl>
    <w:lvl w:ilvl="1" w:tplc="599E97BC">
      <w:start w:val="1"/>
      <w:numFmt w:val="lowerLetter"/>
      <w:lvlText w:val="%2."/>
      <w:lvlJc w:val="left"/>
      <w:pPr>
        <w:ind w:left="1440" w:hanging="360"/>
      </w:pPr>
    </w:lvl>
    <w:lvl w:ilvl="2" w:tplc="8FFAD93E">
      <w:start w:val="1"/>
      <w:numFmt w:val="lowerRoman"/>
      <w:lvlText w:val="%3."/>
      <w:lvlJc w:val="right"/>
      <w:pPr>
        <w:ind w:left="2160" w:hanging="180"/>
      </w:pPr>
    </w:lvl>
    <w:lvl w:ilvl="3" w:tplc="CCC05F3A">
      <w:start w:val="1"/>
      <w:numFmt w:val="decimal"/>
      <w:lvlText w:val="%4."/>
      <w:lvlJc w:val="left"/>
      <w:pPr>
        <w:ind w:left="2880" w:hanging="360"/>
      </w:pPr>
    </w:lvl>
    <w:lvl w:ilvl="4" w:tplc="A614C26C">
      <w:start w:val="1"/>
      <w:numFmt w:val="lowerLetter"/>
      <w:lvlText w:val="%5."/>
      <w:lvlJc w:val="left"/>
      <w:pPr>
        <w:ind w:left="3600" w:hanging="360"/>
      </w:pPr>
    </w:lvl>
    <w:lvl w:ilvl="5" w:tplc="3694597A">
      <w:start w:val="1"/>
      <w:numFmt w:val="lowerRoman"/>
      <w:lvlText w:val="%6."/>
      <w:lvlJc w:val="right"/>
      <w:pPr>
        <w:ind w:left="4320" w:hanging="180"/>
      </w:pPr>
    </w:lvl>
    <w:lvl w:ilvl="6" w:tplc="2612C560">
      <w:start w:val="1"/>
      <w:numFmt w:val="decimal"/>
      <w:lvlText w:val="%7."/>
      <w:lvlJc w:val="left"/>
      <w:pPr>
        <w:ind w:left="5040" w:hanging="360"/>
      </w:pPr>
    </w:lvl>
    <w:lvl w:ilvl="7" w:tplc="91AE6D6E">
      <w:start w:val="1"/>
      <w:numFmt w:val="lowerLetter"/>
      <w:lvlText w:val="%8."/>
      <w:lvlJc w:val="left"/>
      <w:pPr>
        <w:ind w:left="5760" w:hanging="360"/>
      </w:pPr>
    </w:lvl>
    <w:lvl w:ilvl="8" w:tplc="A6D60C94">
      <w:start w:val="1"/>
      <w:numFmt w:val="lowerRoman"/>
      <w:lvlText w:val="%9."/>
      <w:lvlJc w:val="right"/>
      <w:pPr>
        <w:ind w:left="6480" w:hanging="180"/>
      </w:pPr>
    </w:lvl>
  </w:abstractNum>
  <w:abstractNum w:abstractNumId="52" w15:restartNumberingAfterBreak="0">
    <w:nsid w:val="77A00D8A"/>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880542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7203334">
    <w:abstractNumId w:val="1"/>
  </w:num>
  <w:num w:numId="3" w16cid:durableId="71053022">
    <w:abstractNumId w:val="42"/>
  </w:num>
  <w:num w:numId="4" w16cid:durableId="61800545">
    <w:abstractNumId w:val="12"/>
  </w:num>
  <w:num w:numId="5" w16cid:durableId="1433280417">
    <w:abstractNumId w:val="15"/>
  </w:num>
  <w:num w:numId="6" w16cid:durableId="1787574826">
    <w:abstractNumId w:val="44"/>
  </w:num>
  <w:num w:numId="7" w16cid:durableId="678461172">
    <w:abstractNumId w:val="49"/>
  </w:num>
  <w:num w:numId="8" w16cid:durableId="2112122234">
    <w:abstractNumId w:val="26"/>
  </w:num>
  <w:num w:numId="9" w16cid:durableId="1687249337">
    <w:abstractNumId w:val="2"/>
  </w:num>
  <w:num w:numId="10" w16cid:durableId="889265047">
    <w:abstractNumId w:val="17"/>
  </w:num>
  <w:num w:numId="11" w16cid:durableId="1794594049">
    <w:abstractNumId w:val="7"/>
  </w:num>
  <w:num w:numId="12" w16cid:durableId="1559971780">
    <w:abstractNumId w:val="23"/>
  </w:num>
  <w:num w:numId="13" w16cid:durableId="1686515168">
    <w:abstractNumId w:val="37"/>
  </w:num>
  <w:num w:numId="14" w16cid:durableId="1577665325">
    <w:abstractNumId w:val="18"/>
  </w:num>
  <w:num w:numId="15" w16cid:durableId="1755322920">
    <w:abstractNumId w:val="32"/>
  </w:num>
  <w:num w:numId="16" w16cid:durableId="1371225283">
    <w:abstractNumId w:val="6"/>
  </w:num>
  <w:num w:numId="17" w16cid:durableId="147986488">
    <w:abstractNumId w:val="3"/>
  </w:num>
  <w:num w:numId="18" w16cid:durableId="1072118330">
    <w:abstractNumId w:val="53"/>
  </w:num>
  <w:num w:numId="19" w16cid:durableId="1510563718">
    <w:abstractNumId w:val="22"/>
  </w:num>
  <w:num w:numId="20" w16cid:durableId="935089263">
    <w:abstractNumId w:val="40"/>
  </w:num>
  <w:num w:numId="21" w16cid:durableId="1410080046">
    <w:abstractNumId w:val="27"/>
  </w:num>
  <w:num w:numId="22" w16cid:durableId="1610432548">
    <w:abstractNumId w:val="47"/>
  </w:num>
  <w:num w:numId="23" w16cid:durableId="1874272641">
    <w:abstractNumId w:val="39"/>
  </w:num>
  <w:num w:numId="24" w16cid:durableId="1380593796">
    <w:abstractNumId w:val="38"/>
  </w:num>
  <w:num w:numId="25" w16cid:durableId="1482966952">
    <w:abstractNumId w:val="5"/>
  </w:num>
  <w:num w:numId="26" w16cid:durableId="711460026">
    <w:abstractNumId w:val="29"/>
  </w:num>
  <w:num w:numId="27" w16cid:durableId="1055620237">
    <w:abstractNumId w:val="32"/>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7777189">
    <w:abstractNumId w:val="54"/>
  </w:num>
  <w:num w:numId="29" w16cid:durableId="264315965">
    <w:abstractNumId w:val="25"/>
  </w:num>
  <w:num w:numId="30" w16cid:durableId="1720782394">
    <w:abstractNumId w:val="20"/>
  </w:num>
  <w:num w:numId="31" w16cid:durableId="251743892">
    <w:abstractNumId w:val="31"/>
  </w:num>
  <w:num w:numId="32" w16cid:durableId="1970628288">
    <w:abstractNumId w:val="34"/>
  </w:num>
  <w:num w:numId="33" w16cid:durableId="1014764623">
    <w:abstractNumId w:val="41"/>
  </w:num>
  <w:num w:numId="34" w16cid:durableId="1481462112">
    <w:abstractNumId w:val="16"/>
  </w:num>
  <w:num w:numId="35" w16cid:durableId="668295041">
    <w:abstractNumId w:val="28"/>
  </w:num>
  <w:num w:numId="36" w16cid:durableId="2093575408">
    <w:abstractNumId w:val="4"/>
  </w:num>
  <w:num w:numId="37" w16cid:durableId="891111835">
    <w:abstractNumId w:val="21"/>
  </w:num>
  <w:num w:numId="38" w16cid:durableId="491332890">
    <w:abstractNumId w:val="50"/>
  </w:num>
  <w:num w:numId="39" w16cid:durableId="30112290">
    <w:abstractNumId w:val="10"/>
  </w:num>
  <w:num w:numId="40" w16cid:durableId="2018458963">
    <w:abstractNumId w:val="35"/>
  </w:num>
  <w:num w:numId="41" w16cid:durableId="175727278">
    <w:abstractNumId w:val="9"/>
  </w:num>
  <w:num w:numId="42" w16cid:durableId="72631116">
    <w:abstractNumId w:val="11"/>
  </w:num>
  <w:num w:numId="43" w16cid:durableId="569966743">
    <w:abstractNumId w:val="8"/>
  </w:num>
  <w:num w:numId="44" w16cid:durableId="1911232333">
    <w:abstractNumId w:val="46"/>
  </w:num>
  <w:num w:numId="45" w16cid:durableId="1397237478">
    <w:abstractNumId w:val="48"/>
  </w:num>
  <w:num w:numId="46" w16cid:durableId="1948391089">
    <w:abstractNumId w:val="13"/>
  </w:num>
  <w:num w:numId="47" w16cid:durableId="454448844">
    <w:abstractNumId w:val="30"/>
  </w:num>
  <w:num w:numId="48" w16cid:durableId="976490274">
    <w:abstractNumId w:val="52"/>
  </w:num>
  <w:num w:numId="49" w16cid:durableId="998770153">
    <w:abstractNumId w:val="19"/>
  </w:num>
  <w:num w:numId="50" w16cid:durableId="571232633">
    <w:abstractNumId w:val="51"/>
  </w:num>
  <w:num w:numId="51" w16cid:durableId="1486701821">
    <w:abstractNumId w:val="14"/>
  </w:num>
  <w:num w:numId="52" w16cid:durableId="443614654">
    <w:abstractNumId w:val="43"/>
  </w:num>
  <w:num w:numId="53" w16cid:durableId="7027657">
    <w:abstractNumId w:val="24"/>
  </w:num>
  <w:num w:numId="54" w16cid:durableId="200172553">
    <w:abstractNumId w:val="36"/>
  </w:num>
  <w:num w:numId="55" w16cid:durableId="1744836852">
    <w:abstractNumId w:val="45"/>
  </w:num>
  <w:num w:numId="56" w16cid:durableId="162627339">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6gFAHcyaH0tAAAA"/>
  </w:docVars>
  <w:rsids>
    <w:rsidRoot w:val="00A44F60"/>
    <w:rsid w:val="000014C8"/>
    <w:rsid w:val="00001B92"/>
    <w:rsid w:val="00001D68"/>
    <w:rsid w:val="0000216C"/>
    <w:rsid w:val="000027EB"/>
    <w:rsid w:val="0000383D"/>
    <w:rsid w:val="00003A22"/>
    <w:rsid w:val="00003B4D"/>
    <w:rsid w:val="00003D08"/>
    <w:rsid w:val="0000474B"/>
    <w:rsid w:val="00004DD8"/>
    <w:rsid w:val="00005CB8"/>
    <w:rsid w:val="00006059"/>
    <w:rsid w:val="000060A5"/>
    <w:rsid w:val="00006C34"/>
    <w:rsid w:val="0000735A"/>
    <w:rsid w:val="00007688"/>
    <w:rsid w:val="000076FA"/>
    <w:rsid w:val="0000793D"/>
    <w:rsid w:val="00010516"/>
    <w:rsid w:val="00010DAF"/>
    <w:rsid w:val="00011821"/>
    <w:rsid w:val="00013283"/>
    <w:rsid w:val="00013C76"/>
    <w:rsid w:val="0001449B"/>
    <w:rsid w:val="000156FD"/>
    <w:rsid w:val="000158EF"/>
    <w:rsid w:val="00015E6F"/>
    <w:rsid w:val="00016E1C"/>
    <w:rsid w:val="00016FB6"/>
    <w:rsid w:val="00017184"/>
    <w:rsid w:val="00020FA7"/>
    <w:rsid w:val="00021091"/>
    <w:rsid w:val="00021232"/>
    <w:rsid w:val="00021376"/>
    <w:rsid w:val="0002189F"/>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4D7E"/>
    <w:rsid w:val="00075E0D"/>
    <w:rsid w:val="0008060F"/>
    <w:rsid w:val="00080CA9"/>
    <w:rsid w:val="00080E65"/>
    <w:rsid w:val="00082C51"/>
    <w:rsid w:val="000834B2"/>
    <w:rsid w:val="00084740"/>
    <w:rsid w:val="000848F9"/>
    <w:rsid w:val="00085AAE"/>
    <w:rsid w:val="00090742"/>
    <w:rsid w:val="00090A58"/>
    <w:rsid w:val="000914BE"/>
    <w:rsid w:val="00091C92"/>
    <w:rsid w:val="0009215F"/>
    <w:rsid w:val="00092399"/>
    <w:rsid w:val="00092FE2"/>
    <w:rsid w:val="0009327A"/>
    <w:rsid w:val="0009598D"/>
    <w:rsid w:val="00096053"/>
    <w:rsid w:val="0009674A"/>
    <w:rsid w:val="000969CB"/>
    <w:rsid w:val="00096AA3"/>
    <w:rsid w:val="00096F6F"/>
    <w:rsid w:val="00097BC8"/>
    <w:rsid w:val="00097D1C"/>
    <w:rsid w:val="000A03E2"/>
    <w:rsid w:val="000A0537"/>
    <w:rsid w:val="000A1012"/>
    <w:rsid w:val="000A214A"/>
    <w:rsid w:val="000A3624"/>
    <w:rsid w:val="000A3BF6"/>
    <w:rsid w:val="000A3C82"/>
    <w:rsid w:val="000A5807"/>
    <w:rsid w:val="000A5854"/>
    <w:rsid w:val="000A5FD0"/>
    <w:rsid w:val="000A610C"/>
    <w:rsid w:val="000A67F7"/>
    <w:rsid w:val="000A6D5F"/>
    <w:rsid w:val="000A799A"/>
    <w:rsid w:val="000A7DAF"/>
    <w:rsid w:val="000B01A6"/>
    <w:rsid w:val="000B14F4"/>
    <w:rsid w:val="000B2498"/>
    <w:rsid w:val="000B2EA5"/>
    <w:rsid w:val="000B37AB"/>
    <w:rsid w:val="000B3F42"/>
    <w:rsid w:val="000B4A2E"/>
    <w:rsid w:val="000B5396"/>
    <w:rsid w:val="000B53F0"/>
    <w:rsid w:val="000B555F"/>
    <w:rsid w:val="000B5E5F"/>
    <w:rsid w:val="000B61A0"/>
    <w:rsid w:val="000B7206"/>
    <w:rsid w:val="000B73D0"/>
    <w:rsid w:val="000B7BD4"/>
    <w:rsid w:val="000C17C3"/>
    <w:rsid w:val="000C2584"/>
    <w:rsid w:val="000C2C22"/>
    <w:rsid w:val="000C3729"/>
    <w:rsid w:val="000C4399"/>
    <w:rsid w:val="000C7F1A"/>
    <w:rsid w:val="000D01A7"/>
    <w:rsid w:val="000D0D04"/>
    <w:rsid w:val="000D308A"/>
    <w:rsid w:val="000D3F31"/>
    <w:rsid w:val="000D517C"/>
    <w:rsid w:val="000D5618"/>
    <w:rsid w:val="000D6E31"/>
    <w:rsid w:val="000D7E71"/>
    <w:rsid w:val="000E024B"/>
    <w:rsid w:val="000E16B4"/>
    <w:rsid w:val="000E25B1"/>
    <w:rsid w:val="000E2802"/>
    <w:rsid w:val="000E322E"/>
    <w:rsid w:val="000E326B"/>
    <w:rsid w:val="000E426B"/>
    <w:rsid w:val="000E5B37"/>
    <w:rsid w:val="000E5DBC"/>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1DD1"/>
    <w:rsid w:val="00102800"/>
    <w:rsid w:val="00102E64"/>
    <w:rsid w:val="00104F5B"/>
    <w:rsid w:val="001053A0"/>
    <w:rsid w:val="0010570E"/>
    <w:rsid w:val="00105F87"/>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B53"/>
    <w:rsid w:val="00121DEB"/>
    <w:rsid w:val="00121E47"/>
    <w:rsid w:val="00122061"/>
    <w:rsid w:val="00122D66"/>
    <w:rsid w:val="00122F05"/>
    <w:rsid w:val="00122F72"/>
    <w:rsid w:val="001234B2"/>
    <w:rsid w:val="0012434A"/>
    <w:rsid w:val="00124967"/>
    <w:rsid w:val="0012539B"/>
    <w:rsid w:val="00125498"/>
    <w:rsid w:val="00126913"/>
    <w:rsid w:val="00127852"/>
    <w:rsid w:val="00130E2C"/>
    <w:rsid w:val="00130F5F"/>
    <w:rsid w:val="00131558"/>
    <w:rsid w:val="0013176C"/>
    <w:rsid w:val="00133FC5"/>
    <w:rsid w:val="00134059"/>
    <w:rsid w:val="00134D08"/>
    <w:rsid w:val="00134E07"/>
    <w:rsid w:val="00134FFA"/>
    <w:rsid w:val="00136582"/>
    <w:rsid w:val="001365AF"/>
    <w:rsid w:val="00140AF5"/>
    <w:rsid w:val="00140B30"/>
    <w:rsid w:val="00141E2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595B"/>
    <w:rsid w:val="00156239"/>
    <w:rsid w:val="00156FE5"/>
    <w:rsid w:val="00160C1B"/>
    <w:rsid w:val="00161783"/>
    <w:rsid w:val="00161F0A"/>
    <w:rsid w:val="00163269"/>
    <w:rsid w:val="001646D5"/>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17C5"/>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6C9B"/>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2D6"/>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0B6E"/>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953"/>
    <w:rsid w:val="00200ADC"/>
    <w:rsid w:val="0020216D"/>
    <w:rsid w:val="002032F7"/>
    <w:rsid w:val="00203626"/>
    <w:rsid w:val="00203E57"/>
    <w:rsid w:val="00204C4C"/>
    <w:rsid w:val="00205EC2"/>
    <w:rsid w:val="002061F8"/>
    <w:rsid w:val="00206AF1"/>
    <w:rsid w:val="00206D35"/>
    <w:rsid w:val="00207BD4"/>
    <w:rsid w:val="0021082C"/>
    <w:rsid w:val="00210A64"/>
    <w:rsid w:val="00211763"/>
    <w:rsid w:val="00211B62"/>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2C91"/>
    <w:rsid w:val="00274F3C"/>
    <w:rsid w:val="002756F6"/>
    <w:rsid w:val="0027604D"/>
    <w:rsid w:val="002764D3"/>
    <w:rsid w:val="002802E5"/>
    <w:rsid w:val="00281336"/>
    <w:rsid w:val="002832ED"/>
    <w:rsid w:val="002838E6"/>
    <w:rsid w:val="002838EC"/>
    <w:rsid w:val="00283E4D"/>
    <w:rsid w:val="00283EB9"/>
    <w:rsid w:val="0028419F"/>
    <w:rsid w:val="00285E4F"/>
    <w:rsid w:val="00287BD3"/>
    <w:rsid w:val="00291D2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09AF"/>
    <w:rsid w:val="002B12D5"/>
    <w:rsid w:val="002B141F"/>
    <w:rsid w:val="002B1E6A"/>
    <w:rsid w:val="002B31A2"/>
    <w:rsid w:val="002B348A"/>
    <w:rsid w:val="002B469C"/>
    <w:rsid w:val="002B482F"/>
    <w:rsid w:val="002B6A74"/>
    <w:rsid w:val="002B6DFF"/>
    <w:rsid w:val="002C0329"/>
    <w:rsid w:val="002C069F"/>
    <w:rsid w:val="002C07C9"/>
    <w:rsid w:val="002C0B05"/>
    <w:rsid w:val="002C1737"/>
    <w:rsid w:val="002C2B73"/>
    <w:rsid w:val="002C2DA4"/>
    <w:rsid w:val="002C3232"/>
    <w:rsid w:val="002C348B"/>
    <w:rsid w:val="002C35B9"/>
    <w:rsid w:val="002C41F9"/>
    <w:rsid w:val="002C44FB"/>
    <w:rsid w:val="002C4CA2"/>
    <w:rsid w:val="002C5DFD"/>
    <w:rsid w:val="002C687F"/>
    <w:rsid w:val="002C7083"/>
    <w:rsid w:val="002D098E"/>
    <w:rsid w:val="002D21D1"/>
    <w:rsid w:val="002D2DB8"/>
    <w:rsid w:val="002D2E9B"/>
    <w:rsid w:val="002D355A"/>
    <w:rsid w:val="002D36D0"/>
    <w:rsid w:val="002D4334"/>
    <w:rsid w:val="002D462B"/>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062"/>
    <w:rsid w:val="002F3BDE"/>
    <w:rsid w:val="002F3E3A"/>
    <w:rsid w:val="002F4CB7"/>
    <w:rsid w:val="002F5EAC"/>
    <w:rsid w:val="002F6313"/>
    <w:rsid w:val="002F697D"/>
    <w:rsid w:val="002F74DA"/>
    <w:rsid w:val="003013B4"/>
    <w:rsid w:val="003021E8"/>
    <w:rsid w:val="00302EF4"/>
    <w:rsid w:val="00303518"/>
    <w:rsid w:val="00303AD6"/>
    <w:rsid w:val="00303E45"/>
    <w:rsid w:val="003049D2"/>
    <w:rsid w:val="00305020"/>
    <w:rsid w:val="00306487"/>
    <w:rsid w:val="003079F9"/>
    <w:rsid w:val="00307C45"/>
    <w:rsid w:val="00310523"/>
    <w:rsid w:val="00310AE2"/>
    <w:rsid w:val="00311028"/>
    <w:rsid w:val="00312C59"/>
    <w:rsid w:val="00313790"/>
    <w:rsid w:val="00313A37"/>
    <w:rsid w:val="00314CAD"/>
    <w:rsid w:val="00316B1C"/>
    <w:rsid w:val="00317103"/>
    <w:rsid w:val="0031759C"/>
    <w:rsid w:val="00317654"/>
    <w:rsid w:val="00320378"/>
    <w:rsid w:val="0032072B"/>
    <w:rsid w:val="003209B0"/>
    <w:rsid w:val="00321901"/>
    <w:rsid w:val="00323318"/>
    <w:rsid w:val="003245F0"/>
    <w:rsid w:val="00324F0B"/>
    <w:rsid w:val="0032668F"/>
    <w:rsid w:val="00326EF0"/>
    <w:rsid w:val="00327021"/>
    <w:rsid w:val="0033034B"/>
    <w:rsid w:val="0033079C"/>
    <w:rsid w:val="00331125"/>
    <w:rsid w:val="00331510"/>
    <w:rsid w:val="00331F6F"/>
    <w:rsid w:val="00332BA9"/>
    <w:rsid w:val="00332BC7"/>
    <w:rsid w:val="003339BE"/>
    <w:rsid w:val="00333A84"/>
    <w:rsid w:val="0033451C"/>
    <w:rsid w:val="0033606A"/>
    <w:rsid w:val="00336FD1"/>
    <w:rsid w:val="0034049B"/>
    <w:rsid w:val="00340D50"/>
    <w:rsid w:val="00343A7A"/>
    <w:rsid w:val="00344D69"/>
    <w:rsid w:val="00347A84"/>
    <w:rsid w:val="00347B39"/>
    <w:rsid w:val="00347D7C"/>
    <w:rsid w:val="0035017D"/>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0FBC"/>
    <w:rsid w:val="0036135F"/>
    <w:rsid w:val="00362C0D"/>
    <w:rsid w:val="00362DD1"/>
    <w:rsid w:val="00362FFD"/>
    <w:rsid w:val="0036312C"/>
    <w:rsid w:val="00363330"/>
    <w:rsid w:val="003636EF"/>
    <w:rsid w:val="00364720"/>
    <w:rsid w:val="00365E42"/>
    <w:rsid w:val="003664FA"/>
    <w:rsid w:val="003668C5"/>
    <w:rsid w:val="00366ABD"/>
    <w:rsid w:val="003701D0"/>
    <w:rsid w:val="00370BD9"/>
    <w:rsid w:val="00371B9A"/>
    <w:rsid w:val="00373A44"/>
    <w:rsid w:val="00373AF2"/>
    <w:rsid w:val="00373C09"/>
    <w:rsid w:val="0037417C"/>
    <w:rsid w:val="00375A07"/>
    <w:rsid w:val="00376AC2"/>
    <w:rsid w:val="00377825"/>
    <w:rsid w:val="00377F3B"/>
    <w:rsid w:val="00380633"/>
    <w:rsid w:val="003814A8"/>
    <w:rsid w:val="00382F3D"/>
    <w:rsid w:val="00383B1A"/>
    <w:rsid w:val="00383E6F"/>
    <w:rsid w:val="00384D29"/>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6BA2"/>
    <w:rsid w:val="0039766A"/>
    <w:rsid w:val="00397A99"/>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6BC1"/>
    <w:rsid w:val="003B7011"/>
    <w:rsid w:val="003B710D"/>
    <w:rsid w:val="003B7135"/>
    <w:rsid w:val="003B7680"/>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1A5A"/>
    <w:rsid w:val="003D29B8"/>
    <w:rsid w:val="003D2C59"/>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1B3A"/>
    <w:rsid w:val="003E2833"/>
    <w:rsid w:val="003E46D3"/>
    <w:rsid w:val="003E4E6E"/>
    <w:rsid w:val="003E5C57"/>
    <w:rsid w:val="003E5D13"/>
    <w:rsid w:val="003E7112"/>
    <w:rsid w:val="003E78AC"/>
    <w:rsid w:val="003E7BD4"/>
    <w:rsid w:val="003F29F1"/>
    <w:rsid w:val="003F2D71"/>
    <w:rsid w:val="003F443A"/>
    <w:rsid w:val="003F4A72"/>
    <w:rsid w:val="003F5966"/>
    <w:rsid w:val="003F611A"/>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21DA"/>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1EB4"/>
    <w:rsid w:val="004428BD"/>
    <w:rsid w:val="00442D70"/>
    <w:rsid w:val="0044367A"/>
    <w:rsid w:val="00443B21"/>
    <w:rsid w:val="00443FAC"/>
    <w:rsid w:val="004443BC"/>
    <w:rsid w:val="004448A7"/>
    <w:rsid w:val="004453AF"/>
    <w:rsid w:val="004458E3"/>
    <w:rsid w:val="00445BAB"/>
    <w:rsid w:val="00445C5D"/>
    <w:rsid w:val="00446204"/>
    <w:rsid w:val="0044624E"/>
    <w:rsid w:val="00450F71"/>
    <w:rsid w:val="0045129E"/>
    <w:rsid w:val="004515AC"/>
    <w:rsid w:val="004516E7"/>
    <w:rsid w:val="004517EB"/>
    <w:rsid w:val="004532E2"/>
    <w:rsid w:val="004546F3"/>
    <w:rsid w:val="004555E5"/>
    <w:rsid w:val="004556F7"/>
    <w:rsid w:val="00455827"/>
    <w:rsid w:val="00456C48"/>
    <w:rsid w:val="00456E46"/>
    <w:rsid w:val="004574E4"/>
    <w:rsid w:val="00457C41"/>
    <w:rsid w:val="004602DD"/>
    <w:rsid w:val="004617D7"/>
    <w:rsid w:val="00461B5E"/>
    <w:rsid w:val="004625F8"/>
    <w:rsid w:val="0046270F"/>
    <w:rsid w:val="00463122"/>
    <w:rsid w:val="00463730"/>
    <w:rsid w:val="00465851"/>
    <w:rsid w:val="00466A0E"/>
    <w:rsid w:val="00467F10"/>
    <w:rsid w:val="0047027B"/>
    <w:rsid w:val="004710A0"/>
    <w:rsid w:val="00471608"/>
    <w:rsid w:val="00471B19"/>
    <w:rsid w:val="00471DDF"/>
    <w:rsid w:val="00472219"/>
    <w:rsid w:val="00472F15"/>
    <w:rsid w:val="00472F4B"/>
    <w:rsid w:val="00473BB7"/>
    <w:rsid w:val="00474240"/>
    <w:rsid w:val="00474449"/>
    <w:rsid w:val="0047799A"/>
    <w:rsid w:val="00477F8D"/>
    <w:rsid w:val="00480CFF"/>
    <w:rsid w:val="004819C6"/>
    <w:rsid w:val="00481C2E"/>
    <w:rsid w:val="00481EA4"/>
    <w:rsid w:val="00482612"/>
    <w:rsid w:val="00482E3A"/>
    <w:rsid w:val="00483CA4"/>
    <w:rsid w:val="0048404C"/>
    <w:rsid w:val="0048484E"/>
    <w:rsid w:val="00485ABD"/>
    <w:rsid w:val="004876B6"/>
    <w:rsid w:val="004903C4"/>
    <w:rsid w:val="004910E2"/>
    <w:rsid w:val="00491183"/>
    <w:rsid w:val="0049159B"/>
    <w:rsid w:val="00492D1F"/>
    <w:rsid w:val="004933CF"/>
    <w:rsid w:val="004960E9"/>
    <w:rsid w:val="00496F21"/>
    <w:rsid w:val="00497113"/>
    <w:rsid w:val="00497823"/>
    <w:rsid w:val="004A01EE"/>
    <w:rsid w:val="004A17FF"/>
    <w:rsid w:val="004A19B4"/>
    <w:rsid w:val="004A2B3B"/>
    <w:rsid w:val="004A367C"/>
    <w:rsid w:val="004A3DF7"/>
    <w:rsid w:val="004A4163"/>
    <w:rsid w:val="004A41C3"/>
    <w:rsid w:val="004A6C46"/>
    <w:rsid w:val="004A6CEC"/>
    <w:rsid w:val="004A6F19"/>
    <w:rsid w:val="004A77DA"/>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711"/>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504F"/>
    <w:rsid w:val="004D6204"/>
    <w:rsid w:val="004D64CD"/>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1A"/>
    <w:rsid w:val="00507E38"/>
    <w:rsid w:val="005100C1"/>
    <w:rsid w:val="005118C4"/>
    <w:rsid w:val="00511A3B"/>
    <w:rsid w:val="00512135"/>
    <w:rsid w:val="00512E7E"/>
    <w:rsid w:val="00513195"/>
    <w:rsid w:val="00513493"/>
    <w:rsid w:val="00513A65"/>
    <w:rsid w:val="00513D74"/>
    <w:rsid w:val="00514396"/>
    <w:rsid w:val="00514CA6"/>
    <w:rsid w:val="00514E87"/>
    <w:rsid w:val="00517613"/>
    <w:rsid w:val="00520D75"/>
    <w:rsid w:val="005218A7"/>
    <w:rsid w:val="00523061"/>
    <w:rsid w:val="0052674E"/>
    <w:rsid w:val="00526B6A"/>
    <w:rsid w:val="005271F7"/>
    <w:rsid w:val="00530490"/>
    <w:rsid w:val="00530828"/>
    <w:rsid w:val="00530908"/>
    <w:rsid w:val="00531DA0"/>
    <w:rsid w:val="00531EB9"/>
    <w:rsid w:val="00534353"/>
    <w:rsid w:val="005344FB"/>
    <w:rsid w:val="0053493B"/>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94B"/>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0C2"/>
    <w:rsid w:val="00594810"/>
    <w:rsid w:val="00595055"/>
    <w:rsid w:val="005965BF"/>
    <w:rsid w:val="00596DB6"/>
    <w:rsid w:val="00596E42"/>
    <w:rsid w:val="005A046C"/>
    <w:rsid w:val="005A0AF0"/>
    <w:rsid w:val="005A1E81"/>
    <w:rsid w:val="005A33F2"/>
    <w:rsid w:val="005A41A8"/>
    <w:rsid w:val="005A4373"/>
    <w:rsid w:val="005A44ED"/>
    <w:rsid w:val="005A4554"/>
    <w:rsid w:val="005A7BA8"/>
    <w:rsid w:val="005B22A8"/>
    <w:rsid w:val="005B364E"/>
    <w:rsid w:val="005B3C4F"/>
    <w:rsid w:val="005B3F4C"/>
    <w:rsid w:val="005B41FE"/>
    <w:rsid w:val="005B4A0C"/>
    <w:rsid w:val="005B61A3"/>
    <w:rsid w:val="005B707A"/>
    <w:rsid w:val="005B7218"/>
    <w:rsid w:val="005B7E08"/>
    <w:rsid w:val="005C1970"/>
    <w:rsid w:val="005C1B97"/>
    <w:rsid w:val="005C397A"/>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5F73"/>
    <w:rsid w:val="005E60A7"/>
    <w:rsid w:val="005E662A"/>
    <w:rsid w:val="005E7330"/>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11B"/>
    <w:rsid w:val="006279AE"/>
    <w:rsid w:val="00632D93"/>
    <w:rsid w:val="00634128"/>
    <w:rsid w:val="00634633"/>
    <w:rsid w:val="00635D2B"/>
    <w:rsid w:val="006371AA"/>
    <w:rsid w:val="00637F6A"/>
    <w:rsid w:val="00640941"/>
    <w:rsid w:val="00640CEA"/>
    <w:rsid w:val="00642023"/>
    <w:rsid w:val="006428C5"/>
    <w:rsid w:val="00643EA8"/>
    <w:rsid w:val="00644E2B"/>
    <w:rsid w:val="00645BAC"/>
    <w:rsid w:val="0064756F"/>
    <w:rsid w:val="006477AD"/>
    <w:rsid w:val="0065058A"/>
    <w:rsid w:val="00650D03"/>
    <w:rsid w:val="00651981"/>
    <w:rsid w:val="00653C11"/>
    <w:rsid w:val="00655112"/>
    <w:rsid w:val="006600D0"/>
    <w:rsid w:val="0066104A"/>
    <w:rsid w:val="006612DB"/>
    <w:rsid w:val="00662F93"/>
    <w:rsid w:val="00663081"/>
    <w:rsid w:val="00664DBA"/>
    <w:rsid w:val="006658ED"/>
    <w:rsid w:val="0066674B"/>
    <w:rsid w:val="006667AC"/>
    <w:rsid w:val="0066775E"/>
    <w:rsid w:val="00667926"/>
    <w:rsid w:val="00670440"/>
    <w:rsid w:val="006706EB"/>
    <w:rsid w:val="0067119F"/>
    <w:rsid w:val="0067276C"/>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875F3"/>
    <w:rsid w:val="00690DF5"/>
    <w:rsid w:val="0069234D"/>
    <w:rsid w:val="006930C0"/>
    <w:rsid w:val="006936B5"/>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708"/>
    <w:rsid w:val="006B3DCA"/>
    <w:rsid w:val="006B4B31"/>
    <w:rsid w:val="006B6F95"/>
    <w:rsid w:val="006B75F3"/>
    <w:rsid w:val="006B7903"/>
    <w:rsid w:val="006B7A50"/>
    <w:rsid w:val="006C0355"/>
    <w:rsid w:val="006C1295"/>
    <w:rsid w:val="006C133E"/>
    <w:rsid w:val="006C19B7"/>
    <w:rsid w:val="006C1BC1"/>
    <w:rsid w:val="006C28FA"/>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284"/>
    <w:rsid w:val="006D23AD"/>
    <w:rsid w:val="006D281F"/>
    <w:rsid w:val="006D294E"/>
    <w:rsid w:val="006D3A59"/>
    <w:rsid w:val="006D4DC0"/>
    <w:rsid w:val="006D4E18"/>
    <w:rsid w:val="006D4E8E"/>
    <w:rsid w:val="006D59DB"/>
    <w:rsid w:val="006E14C0"/>
    <w:rsid w:val="006E2C6A"/>
    <w:rsid w:val="006E2FB3"/>
    <w:rsid w:val="006E3EC0"/>
    <w:rsid w:val="006E4450"/>
    <w:rsid w:val="006E534E"/>
    <w:rsid w:val="006E5D7F"/>
    <w:rsid w:val="006E688E"/>
    <w:rsid w:val="006E70C2"/>
    <w:rsid w:val="006F0608"/>
    <w:rsid w:val="006F1244"/>
    <w:rsid w:val="006F148F"/>
    <w:rsid w:val="006F1491"/>
    <w:rsid w:val="006F3448"/>
    <w:rsid w:val="006F43F7"/>
    <w:rsid w:val="006F58D1"/>
    <w:rsid w:val="006F59BA"/>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215F"/>
    <w:rsid w:val="007132E0"/>
    <w:rsid w:val="007137A1"/>
    <w:rsid w:val="007138DA"/>
    <w:rsid w:val="00713D10"/>
    <w:rsid w:val="00713EF1"/>
    <w:rsid w:val="0071561E"/>
    <w:rsid w:val="00716AB6"/>
    <w:rsid w:val="007174F3"/>
    <w:rsid w:val="0071771F"/>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6A3"/>
    <w:rsid w:val="00735A44"/>
    <w:rsid w:val="00736575"/>
    <w:rsid w:val="007402A0"/>
    <w:rsid w:val="00740306"/>
    <w:rsid w:val="00740394"/>
    <w:rsid w:val="00740C70"/>
    <w:rsid w:val="00741938"/>
    <w:rsid w:val="00742579"/>
    <w:rsid w:val="00743870"/>
    <w:rsid w:val="00744A5E"/>
    <w:rsid w:val="00745C4A"/>
    <w:rsid w:val="007461DF"/>
    <w:rsid w:val="00747B65"/>
    <w:rsid w:val="00747D84"/>
    <w:rsid w:val="007510F5"/>
    <w:rsid w:val="00751BC2"/>
    <w:rsid w:val="00752692"/>
    <w:rsid w:val="007541A1"/>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87F"/>
    <w:rsid w:val="00765C1B"/>
    <w:rsid w:val="00765CF9"/>
    <w:rsid w:val="00766C87"/>
    <w:rsid w:val="00766F67"/>
    <w:rsid w:val="00770140"/>
    <w:rsid w:val="0077067C"/>
    <w:rsid w:val="00771499"/>
    <w:rsid w:val="00771AE1"/>
    <w:rsid w:val="00774CDA"/>
    <w:rsid w:val="007776F9"/>
    <w:rsid w:val="00777B4A"/>
    <w:rsid w:val="00781E0A"/>
    <w:rsid w:val="0078208B"/>
    <w:rsid w:val="0078385E"/>
    <w:rsid w:val="00784179"/>
    <w:rsid w:val="00784417"/>
    <w:rsid w:val="00784594"/>
    <w:rsid w:val="0078475B"/>
    <w:rsid w:val="007859E4"/>
    <w:rsid w:val="00790F6E"/>
    <w:rsid w:val="00791234"/>
    <w:rsid w:val="00791F22"/>
    <w:rsid w:val="00791FF9"/>
    <w:rsid w:val="007941C2"/>
    <w:rsid w:val="00795DDD"/>
    <w:rsid w:val="00795EBD"/>
    <w:rsid w:val="0079659E"/>
    <w:rsid w:val="007974FA"/>
    <w:rsid w:val="00797642"/>
    <w:rsid w:val="0079777B"/>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E2D"/>
    <w:rsid w:val="007B2FCB"/>
    <w:rsid w:val="007B3311"/>
    <w:rsid w:val="007B39EA"/>
    <w:rsid w:val="007B4974"/>
    <w:rsid w:val="007B65DF"/>
    <w:rsid w:val="007B76DD"/>
    <w:rsid w:val="007B7766"/>
    <w:rsid w:val="007C108F"/>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4AB3"/>
    <w:rsid w:val="007D56E0"/>
    <w:rsid w:val="007D673C"/>
    <w:rsid w:val="007D67A0"/>
    <w:rsid w:val="007D77E8"/>
    <w:rsid w:val="007E01FC"/>
    <w:rsid w:val="007E1F0A"/>
    <w:rsid w:val="007E2C61"/>
    <w:rsid w:val="007E337C"/>
    <w:rsid w:val="007E423A"/>
    <w:rsid w:val="007E5FAC"/>
    <w:rsid w:val="007E6DDA"/>
    <w:rsid w:val="007E773B"/>
    <w:rsid w:val="007E778E"/>
    <w:rsid w:val="007F0688"/>
    <w:rsid w:val="007F0768"/>
    <w:rsid w:val="007F0A82"/>
    <w:rsid w:val="007F0E00"/>
    <w:rsid w:val="007F1A16"/>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29F1"/>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1C33"/>
    <w:rsid w:val="00823F00"/>
    <w:rsid w:val="00824F17"/>
    <w:rsid w:val="0082590B"/>
    <w:rsid w:val="00826116"/>
    <w:rsid w:val="00826456"/>
    <w:rsid w:val="0082674A"/>
    <w:rsid w:val="008275CC"/>
    <w:rsid w:val="00830E53"/>
    <w:rsid w:val="00832AF8"/>
    <w:rsid w:val="00834C0E"/>
    <w:rsid w:val="008370A0"/>
    <w:rsid w:val="0083727A"/>
    <w:rsid w:val="0083764C"/>
    <w:rsid w:val="00837FDC"/>
    <w:rsid w:val="00840504"/>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0B43"/>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09BE"/>
    <w:rsid w:val="00870ABC"/>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8AA"/>
    <w:rsid w:val="00884A11"/>
    <w:rsid w:val="008858E6"/>
    <w:rsid w:val="00885DFE"/>
    <w:rsid w:val="008868F4"/>
    <w:rsid w:val="00887BAD"/>
    <w:rsid w:val="00890FCB"/>
    <w:rsid w:val="00891289"/>
    <w:rsid w:val="00891F4C"/>
    <w:rsid w:val="00892A38"/>
    <w:rsid w:val="00893F70"/>
    <w:rsid w:val="008943D1"/>
    <w:rsid w:val="00895FF6"/>
    <w:rsid w:val="008976E1"/>
    <w:rsid w:val="00897FC3"/>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318"/>
    <w:rsid w:val="008C6948"/>
    <w:rsid w:val="008C6D3F"/>
    <w:rsid w:val="008C72F4"/>
    <w:rsid w:val="008C7723"/>
    <w:rsid w:val="008C7E72"/>
    <w:rsid w:val="008D01B3"/>
    <w:rsid w:val="008D0790"/>
    <w:rsid w:val="008D40D6"/>
    <w:rsid w:val="008D4D4B"/>
    <w:rsid w:val="008E3324"/>
    <w:rsid w:val="008E4699"/>
    <w:rsid w:val="008E5938"/>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1748"/>
    <w:rsid w:val="009242A5"/>
    <w:rsid w:val="00924781"/>
    <w:rsid w:val="00924C92"/>
    <w:rsid w:val="00924FAD"/>
    <w:rsid w:val="00925B5C"/>
    <w:rsid w:val="00925FED"/>
    <w:rsid w:val="00927391"/>
    <w:rsid w:val="0092774A"/>
    <w:rsid w:val="009277C9"/>
    <w:rsid w:val="00930159"/>
    <w:rsid w:val="0093082F"/>
    <w:rsid w:val="00932C79"/>
    <w:rsid w:val="009334D0"/>
    <w:rsid w:val="0093455F"/>
    <w:rsid w:val="009347C5"/>
    <w:rsid w:val="009348D4"/>
    <w:rsid w:val="00934C10"/>
    <w:rsid w:val="0093533F"/>
    <w:rsid w:val="009359D5"/>
    <w:rsid w:val="00935EC9"/>
    <w:rsid w:val="0093612F"/>
    <w:rsid w:val="00936B2C"/>
    <w:rsid w:val="00936D86"/>
    <w:rsid w:val="009378F7"/>
    <w:rsid w:val="00937926"/>
    <w:rsid w:val="00937B65"/>
    <w:rsid w:val="009402B7"/>
    <w:rsid w:val="009406FE"/>
    <w:rsid w:val="009439B0"/>
    <w:rsid w:val="00943DE6"/>
    <w:rsid w:val="009447C0"/>
    <w:rsid w:val="00946F96"/>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4C"/>
    <w:rsid w:val="00973353"/>
    <w:rsid w:val="009734FA"/>
    <w:rsid w:val="00973F08"/>
    <w:rsid w:val="00973FF1"/>
    <w:rsid w:val="00974ECD"/>
    <w:rsid w:val="009759E4"/>
    <w:rsid w:val="00976D9B"/>
    <w:rsid w:val="00976E72"/>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0A50"/>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3859"/>
    <w:rsid w:val="009A4019"/>
    <w:rsid w:val="009A4C88"/>
    <w:rsid w:val="009A5302"/>
    <w:rsid w:val="009A538A"/>
    <w:rsid w:val="009A60E4"/>
    <w:rsid w:val="009A6FDB"/>
    <w:rsid w:val="009A7194"/>
    <w:rsid w:val="009A76FC"/>
    <w:rsid w:val="009B0676"/>
    <w:rsid w:val="009B39D0"/>
    <w:rsid w:val="009B4144"/>
    <w:rsid w:val="009B4A33"/>
    <w:rsid w:val="009B4E14"/>
    <w:rsid w:val="009B5715"/>
    <w:rsid w:val="009C003A"/>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0E9F"/>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C3E"/>
    <w:rsid w:val="00A32C43"/>
    <w:rsid w:val="00A333F4"/>
    <w:rsid w:val="00A34EA8"/>
    <w:rsid w:val="00A36821"/>
    <w:rsid w:val="00A36FF6"/>
    <w:rsid w:val="00A379A4"/>
    <w:rsid w:val="00A37B81"/>
    <w:rsid w:val="00A41AC5"/>
    <w:rsid w:val="00A42A8C"/>
    <w:rsid w:val="00A4309B"/>
    <w:rsid w:val="00A4383C"/>
    <w:rsid w:val="00A43C14"/>
    <w:rsid w:val="00A43D44"/>
    <w:rsid w:val="00A44046"/>
    <w:rsid w:val="00A44D51"/>
    <w:rsid w:val="00A44F60"/>
    <w:rsid w:val="00A45190"/>
    <w:rsid w:val="00A4581E"/>
    <w:rsid w:val="00A4614A"/>
    <w:rsid w:val="00A46CE1"/>
    <w:rsid w:val="00A46D7D"/>
    <w:rsid w:val="00A46E55"/>
    <w:rsid w:val="00A5051C"/>
    <w:rsid w:val="00A51C75"/>
    <w:rsid w:val="00A51D91"/>
    <w:rsid w:val="00A52AD5"/>
    <w:rsid w:val="00A52C02"/>
    <w:rsid w:val="00A532A0"/>
    <w:rsid w:val="00A53609"/>
    <w:rsid w:val="00A53691"/>
    <w:rsid w:val="00A552D0"/>
    <w:rsid w:val="00A571B1"/>
    <w:rsid w:val="00A57D42"/>
    <w:rsid w:val="00A57D96"/>
    <w:rsid w:val="00A6046E"/>
    <w:rsid w:val="00A6071F"/>
    <w:rsid w:val="00A62B05"/>
    <w:rsid w:val="00A63CA8"/>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CA8"/>
    <w:rsid w:val="00A75E39"/>
    <w:rsid w:val="00A76144"/>
    <w:rsid w:val="00A76B0E"/>
    <w:rsid w:val="00A7759F"/>
    <w:rsid w:val="00A77B4E"/>
    <w:rsid w:val="00A80B1D"/>
    <w:rsid w:val="00A80B9D"/>
    <w:rsid w:val="00A80BAB"/>
    <w:rsid w:val="00A82705"/>
    <w:rsid w:val="00A82AF7"/>
    <w:rsid w:val="00A8310F"/>
    <w:rsid w:val="00A8344A"/>
    <w:rsid w:val="00A83B5B"/>
    <w:rsid w:val="00A84164"/>
    <w:rsid w:val="00A84BA1"/>
    <w:rsid w:val="00A84C53"/>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3CD2"/>
    <w:rsid w:val="00AA7798"/>
    <w:rsid w:val="00AA7995"/>
    <w:rsid w:val="00AA79F9"/>
    <w:rsid w:val="00AB0746"/>
    <w:rsid w:val="00AB16B7"/>
    <w:rsid w:val="00AB16FC"/>
    <w:rsid w:val="00AB267D"/>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50D5"/>
    <w:rsid w:val="00AC61D8"/>
    <w:rsid w:val="00AC76CB"/>
    <w:rsid w:val="00AD05B9"/>
    <w:rsid w:val="00AD2785"/>
    <w:rsid w:val="00AD3466"/>
    <w:rsid w:val="00AD37F1"/>
    <w:rsid w:val="00AD3D0B"/>
    <w:rsid w:val="00AD632D"/>
    <w:rsid w:val="00AD634A"/>
    <w:rsid w:val="00AD6BCB"/>
    <w:rsid w:val="00AD79C6"/>
    <w:rsid w:val="00AE0975"/>
    <w:rsid w:val="00AE0E11"/>
    <w:rsid w:val="00AE12A1"/>
    <w:rsid w:val="00AE143D"/>
    <w:rsid w:val="00AE1565"/>
    <w:rsid w:val="00AE18CC"/>
    <w:rsid w:val="00AE30DD"/>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30F"/>
    <w:rsid w:val="00B05BD9"/>
    <w:rsid w:val="00B062F7"/>
    <w:rsid w:val="00B06F92"/>
    <w:rsid w:val="00B10267"/>
    <w:rsid w:val="00B10D85"/>
    <w:rsid w:val="00B11A86"/>
    <w:rsid w:val="00B13700"/>
    <w:rsid w:val="00B139CC"/>
    <w:rsid w:val="00B13D00"/>
    <w:rsid w:val="00B151EA"/>
    <w:rsid w:val="00B20A0A"/>
    <w:rsid w:val="00B20A96"/>
    <w:rsid w:val="00B20B97"/>
    <w:rsid w:val="00B20D5F"/>
    <w:rsid w:val="00B22959"/>
    <w:rsid w:val="00B234FD"/>
    <w:rsid w:val="00B24C78"/>
    <w:rsid w:val="00B24E37"/>
    <w:rsid w:val="00B24ED2"/>
    <w:rsid w:val="00B25341"/>
    <w:rsid w:val="00B271D6"/>
    <w:rsid w:val="00B30B7A"/>
    <w:rsid w:val="00B319F3"/>
    <w:rsid w:val="00B31EFF"/>
    <w:rsid w:val="00B32B0C"/>
    <w:rsid w:val="00B33190"/>
    <w:rsid w:val="00B331BA"/>
    <w:rsid w:val="00B33D94"/>
    <w:rsid w:val="00B34689"/>
    <w:rsid w:val="00B35574"/>
    <w:rsid w:val="00B36C59"/>
    <w:rsid w:val="00B425A1"/>
    <w:rsid w:val="00B42A05"/>
    <w:rsid w:val="00B43D8E"/>
    <w:rsid w:val="00B43DF6"/>
    <w:rsid w:val="00B44013"/>
    <w:rsid w:val="00B454EA"/>
    <w:rsid w:val="00B455D4"/>
    <w:rsid w:val="00B45AF5"/>
    <w:rsid w:val="00B468DB"/>
    <w:rsid w:val="00B46BA2"/>
    <w:rsid w:val="00B47584"/>
    <w:rsid w:val="00B5079C"/>
    <w:rsid w:val="00B54560"/>
    <w:rsid w:val="00B55BD1"/>
    <w:rsid w:val="00B55E80"/>
    <w:rsid w:val="00B570AE"/>
    <w:rsid w:val="00B60CA8"/>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45B8"/>
    <w:rsid w:val="00B8519C"/>
    <w:rsid w:val="00B862F4"/>
    <w:rsid w:val="00B8671B"/>
    <w:rsid w:val="00B87566"/>
    <w:rsid w:val="00B902DD"/>
    <w:rsid w:val="00B905CA"/>
    <w:rsid w:val="00B90722"/>
    <w:rsid w:val="00B91481"/>
    <w:rsid w:val="00B91DB1"/>
    <w:rsid w:val="00B91F50"/>
    <w:rsid w:val="00B9255C"/>
    <w:rsid w:val="00B92A0E"/>
    <w:rsid w:val="00B9446F"/>
    <w:rsid w:val="00B94787"/>
    <w:rsid w:val="00B959A3"/>
    <w:rsid w:val="00B96370"/>
    <w:rsid w:val="00B9651D"/>
    <w:rsid w:val="00B9765E"/>
    <w:rsid w:val="00BA002A"/>
    <w:rsid w:val="00BA1475"/>
    <w:rsid w:val="00BA411E"/>
    <w:rsid w:val="00BA505B"/>
    <w:rsid w:val="00BA58DA"/>
    <w:rsid w:val="00BA5D0A"/>
    <w:rsid w:val="00BA6C38"/>
    <w:rsid w:val="00BA701E"/>
    <w:rsid w:val="00BA7D69"/>
    <w:rsid w:val="00BB0263"/>
    <w:rsid w:val="00BB04AD"/>
    <w:rsid w:val="00BB1242"/>
    <w:rsid w:val="00BB1F9A"/>
    <w:rsid w:val="00BB2004"/>
    <w:rsid w:val="00BB53B8"/>
    <w:rsid w:val="00BB5653"/>
    <w:rsid w:val="00BB5972"/>
    <w:rsid w:val="00BB792E"/>
    <w:rsid w:val="00BB7EDE"/>
    <w:rsid w:val="00BC210B"/>
    <w:rsid w:val="00BC2874"/>
    <w:rsid w:val="00BC309B"/>
    <w:rsid w:val="00BC3592"/>
    <w:rsid w:val="00BC37ED"/>
    <w:rsid w:val="00BC3C25"/>
    <w:rsid w:val="00BC4245"/>
    <w:rsid w:val="00BC4354"/>
    <w:rsid w:val="00BC45D4"/>
    <w:rsid w:val="00BC4F28"/>
    <w:rsid w:val="00BC5A87"/>
    <w:rsid w:val="00BC61F6"/>
    <w:rsid w:val="00BC6E67"/>
    <w:rsid w:val="00BC6FA8"/>
    <w:rsid w:val="00BC7914"/>
    <w:rsid w:val="00BC7EB6"/>
    <w:rsid w:val="00BD1165"/>
    <w:rsid w:val="00BD4123"/>
    <w:rsid w:val="00BD4D4D"/>
    <w:rsid w:val="00BD4F80"/>
    <w:rsid w:val="00BD5974"/>
    <w:rsid w:val="00BD6231"/>
    <w:rsid w:val="00BD7756"/>
    <w:rsid w:val="00BE05AB"/>
    <w:rsid w:val="00BE0EE1"/>
    <w:rsid w:val="00BE0FBF"/>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7E0"/>
    <w:rsid w:val="00C13F67"/>
    <w:rsid w:val="00C152C2"/>
    <w:rsid w:val="00C15A68"/>
    <w:rsid w:val="00C16A94"/>
    <w:rsid w:val="00C17396"/>
    <w:rsid w:val="00C239DC"/>
    <w:rsid w:val="00C23C73"/>
    <w:rsid w:val="00C247FC"/>
    <w:rsid w:val="00C268C5"/>
    <w:rsid w:val="00C26C8E"/>
    <w:rsid w:val="00C31BA2"/>
    <w:rsid w:val="00C335DB"/>
    <w:rsid w:val="00C3385C"/>
    <w:rsid w:val="00C340BC"/>
    <w:rsid w:val="00C34702"/>
    <w:rsid w:val="00C34767"/>
    <w:rsid w:val="00C347F2"/>
    <w:rsid w:val="00C34DDD"/>
    <w:rsid w:val="00C3799C"/>
    <w:rsid w:val="00C37A8E"/>
    <w:rsid w:val="00C409B7"/>
    <w:rsid w:val="00C40A71"/>
    <w:rsid w:val="00C40C13"/>
    <w:rsid w:val="00C4266B"/>
    <w:rsid w:val="00C4389B"/>
    <w:rsid w:val="00C4453B"/>
    <w:rsid w:val="00C452EB"/>
    <w:rsid w:val="00C45418"/>
    <w:rsid w:val="00C45D60"/>
    <w:rsid w:val="00C469AB"/>
    <w:rsid w:val="00C46C5F"/>
    <w:rsid w:val="00C50A19"/>
    <w:rsid w:val="00C51687"/>
    <w:rsid w:val="00C5213A"/>
    <w:rsid w:val="00C531B2"/>
    <w:rsid w:val="00C55343"/>
    <w:rsid w:val="00C5596A"/>
    <w:rsid w:val="00C56611"/>
    <w:rsid w:val="00C57504"/>
    <w:rsid w:val="00C57C6B"/>
    <w:rsid w:val="00C57EA9"/>
    <w:rsid w:val="00C60481"/>
    <w:rsid w:val="00C60B6A"/>
    <w:rsid w:val="00C60EDB"/>
    <w:rsid w:val="00C610AF"/>
    <w:rsid w:val="00C61129"/>
    <w:rsid w:val="00C611F9"/>
    <w:rsid w:val="00C61C9B"/>
    <w:rsid w:val="00C61CE5"/>
    <w:rsid w:val="00C62B88"/>
    <w:rsid w:val="00C64568"/>
    <w:rsid w:val="00C6465F"/>
    <w:rsid w:val="00C64DD7"/>
    <w:rsid w:val="00C6558F"/>
    <w:rsid w:val="00C661B1"/>
    <w:rsid w:val="00C6691D"/>
    <w:rsid w:val="00C71516"/>
    <w:rsid w:val="00C72723"/>
    <w:rsid w:val="00C7295A"/>
    <w:rsid w:val="00C72C80"/>
    <w:rsid w:val="00C7447D"/>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570"/>
    <w:rsid w:val="00C92953"/>
    <w:rsid w:val="00C92EFB"/>
    <w:rsid w:val="00C93431"/>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6CFA"/>
    <w:rsid w:val="00CA7842"/>
    <w:rsid w:val="00CA7917"/>
    <w:rsid w:val="00CA7CF5"/>
    <w:rsid w:val="00CB2166"/>
    <w:rsid w:val="00CB2C6E"/>
    <w:rsid w:val="00CB5254"/>
    <w:rsid w:val="00CB58AB"/>
    <w:rsid w:val="00CB6B03"/>
    <w:rsid w:val="00CB6E1B"/>
    <w:rsid w:val="00CB6F2B"/>
    <w:rsid w:val="00CB7279"/>
    <w:rsid w:val="00CB7BB2"/>
    <w:rsid w:val="00CC1CD0"/>
    <w:rsid w:val="00CC278E"/>
    <w:rsid w:val="00CC2F23"/>
    <w:rsid w:val="00CC3284"/>
    <w:rsid w:val="00CC359A"/>
    <w:rsid w:val="00CC4F55"/>
    <w:rsid w:val="00CC52AF"/>
    <w:rsid w:val="00CC5F61"/>
    <w:rsid w:val="00CC63E5"/>
    <w:rsid w:val="00CC789F"/>
    <w:rsid w:val="00CC7D8A"/>
    <w:rsid w:val="00CD2593"/>
    <w:rsid w:val="00CD272F"/>
    <w:rsid w:val="00CD2FA6"/>
    <w:rsid w:val="00CD4FBC"/>
    <w:rsid w:val="00CD5D32"/>
    <w:rsid w:val="00CE109A"/>
    <w:rsid w:val="00CE2E7E"/>
    <w:rsid w:val="00CE3C38"/>
    <w:rsid w:val="00CE3CAF"/>
    <w:rsid w:val="00CE574F"/>
    <w:rsid w:val="00CE661A"/>
    <w:rsid w:val="00CE663F"/>
    <w:rsid w:val="00CE6B5A"/>
    <w:rsid w:val="00CE6BE4"/>
    <w:rsid w:val="00CE78FD"/>
    <w:rsid w:val="00CE7A16"/>
    <w:rsid w:val="00CF02D0"/>
    <w:rsid w:val="00CF2BFE"/>
    <w:rsid w:val="00CF3E1C"/>
    <w:rsid w:val="00CF5A65"/>
    <w:rsid w:val="00CF77CE"/>
    <w:rsid w:val="00D0114C"/>
    <w:rsid w:val="00D016B8"/>
    <w:rsid w:val="00D01862"/>
    <w:rsid w:val="00D0212C"/>
    <w:rsid w:val="00D02290"/>
    <w:rsid w:val="00D0350B"/>
    <w:rsid w:val="00D04277"/>
    <w:rsid w:val="00D04306"/>
    <w:rsid w:val="00D0628C"/>
    <w:rsid w:val="00D062C6"/>
    <w:rsid w:val="00D06379"/>
    <w:rsid w:val="00D06EAA"/>
    <w:rsid w:val="00D10F14"/>
    <w:rsid w:val="00D11417"/>
    <w:rsid w:val="00D1212F"/>
    <w:rsid w:val="00D1259F"/>
    <w:rsid w:val="00D1336C"/>
    <w:rsid w:val="00D14456"/>
    <w:rsid w:val="00D14568"/>
    <w:rsid w:val="00D15EEB"/>
    <w:rsid w:val="00D16433"/>
    <w:rsid w:val="00D16545"/>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32D4"/>
    <w:rsid w:val="00D447B9"/>
    <w:rsid w:val="00D44C38"/>
    <w:rsid w:val="00D45F40"/>
    <w:rsid w:val="00D46B81"/>
    <w:rsid w:val="00D46C1C"/>
    <w:rsid w:val="00D5040D"/>
    <w:rsid w:val="00D5186E"/>
    <w:rsid w:val="00D51F65"/>
    <w:rsid w:val="00D52472"/>
    <w:rsid w:val="00D525C8"/>
    <w:rsid w:val="00D5410F"/>
    <w:rsid w:val="00D54165"/>
    <w:rsid w:val="00D545B9"/>
    <w:rsid w:val="00D54F41"/>
    <w:rsid w:val="00D551D4"/>
    <w:rsid w:val="00D5561F"/>
    <w:rsid w:val="00D55B85"/>
    <w:rsid w:val="00D55BF8"/>
    <w:rsid w:val="00D56C8D"/>
    <w:rsid w:val="00D5763A"/>
    <w:rsid w:val="00D6055E"/>
    <w:rsid w:val="00D606EF"/>
    <w:rsid w:val="00D6071A"/>
    <w:rsid w:val="00D64275"/>
    <w:rsid w:val="00D64641"/>
    <w:rsid w:val="00D64F45"/>
    <w:rsid w:val="00D65843"/>
    <w:rsid w:val="00D6715E"/>
    <w:rsid w:val="00D701A5"/>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329F"/>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C7144"/>
    <w:rsid w:val="00DD0DB7"/>
    <w:rsid w:val="00DD12C8"/>
    <w:rsid w:val="00DD1563"/>
    <w:rsid w:val="00DD1B14"/>
    <w:rsid w:val="00DD3707"/>
    <w:rsid w:val="00DD3E98"/>
    <w:rsid w:val="00DD5AA2"/>
    <w:rsid w:val="00DD5AEB"/>
    <w:rsid w:val="00DD6E45"/>
    <w:rsid w:val="00DE2192"/>
    <w:rsid w:val="00DE3C84"/>
    <w:rsid w:val="00DE3F4D"/>
    <w:rsid w:val="00DE4123"/>
    <w:rsid w:val="00DE4C11"/>
    <w:rsid w:val="00DE6D93"/>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A99"/>
    <w:rsid w:val="00E078F8"/>
    <w:rsid w:val="00E10028"/>
    <w:rsid w:val="00E1200E"/>
    <w:rsid w:val="00E12EB2"/>
    <w:rsid w:val="00E149D6"/>
    <w:rsid w:val="00E15B46"/>
    <w:rsid w:val="00E16ABA"/>
    <w:rsid w:val="00E16CEA"/>
    <w:rsid w:val="00E17428"/>
    <w:rsid w:val="00E176B7"/>
    <w:rsid w:val="00E20959"/>
    <w:rsid w:val="00E21C86"/>
    <w:rsid w:val="00E226A8"/>
    <w:rsid w:val="00E239C3"/>
    <w:rsid w:val="00E23AEE"/>
    <w:rsid w:val="00E243A0"/>
    <w:rsid w:val="00E24525"/>
    <w:rsid w:val="00E245F0"/>
    <w:rsid w:val="00E2481A"/>
    <w:rsid w:val="00E248DB"/>
    <w:rsid w:val="00E24A31"/>
    <w:rsid w:val="00E26E7B"/>
    <w:rsid w:val="00E27296"/>
    <w:rsid w:val="00E27389"/>
    <w:rsid w:val="00E30727"/>
    <w:rsid w:val="00E3208D"/>
    <w:rsid w:val="00E32952"/>
    <w:rsid w:val="00E32B80"/>
    <w:rsid w:val="00E330F7"/>
    <w:rsid w:val="00E34348"/>
    <w:rsid w:val="00E34C87"/>
    <w:rsid w:val="00E35636"/>
    <w:rsid w:val="00E3571C"/>
    <w:rsid w:val="00E35AB3"/>
    <w:rsid w:val="00E36C1A"/>
    <w:rsid w:val="00E41A46"/>
    <w:rsid w:val="00E41C44"/>
    <w:rsid w:val="00E43A7B"/>
    <w:rsid w:val="00E442D3"/>
    <w:rsid w:val="00E45E3B"/>
    <w:rsid w:val="00E460DC"/>
    <w:rsid w:val="00E46299"/>
    <w:rsid w:val="00E47536"/>
    <w:rsid w:val="00E47577"/>
    <w:rsid w:val="00E47623"/>
    <w:rsid w:val="00E508B6"/>
    <w:rsid w:val="00E51462"/>
    <w:rsid w:val="00E5151D"/>
    <w:rsid w:val="00E519F3"/>
    <w:rsid w:val="00E52C01"/>
    <w:rsid w:val="00E52FAC"/>
    <w:rsid w:val="00E55392"/>
    <w:rsid w:val="00E56071"/>
    <w:rsid w:val="00E56732"/>
    <w:rsid w:val="00E60136"/>
    <w:rsid w:val="00E603AC"/>
    <w:rsid w:val="00E60ACE"/>
    <w:rsid w:val="00E616E8"/>
    <w:rsid w:val="00E61799"/>
    <w:rsid w:val="00E620A5"/>
    <w:rsid w:val="00E627AC"/>
    <w:rsid w:val="00E6370C"/>
    <w:rsid w:val="00E63DBE"/>
    <w:rsid w:val="00E643EF"/>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639"/>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AD4"/>
    <w:rsid w:val="00EB6BCB"/>
    <w:rsid w:val="00EB6FB7"/>
    <w:rsid w:val="00EB712E"/>
    <w:rsid w:val="00EB730C"/>
    <w:rsid w:val="00EC02DC"/>
    <w:rsid w:val="00EC0BFB"/>
    <w:rsid w:val="00EC21BD"/>
    <w:rsid w:val="00EC55CD"/>
    <w:rsid w:val="00EC5B11"/>
    <w:rsid w:val="00EC5CF9"/>
    <w:rsid w:val="00EC693D"/>
    <w:rsid w:val="00EC6F66"/>
    <w:rsid w:val="00EC7E50"/>
    <w:rsid w:val="00ED022B"/>
    <w:rsid w:val="00ED0B03"/>
    <w:rsid w:val="00ED0D23"/>
    <w:rsid w:val="00ED0EB4"/>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E790E"/>
    <w:rsid w:val="00EF0300"/>
    <w:rsid w:val="00EF0691"/>
    <w:rsid w:val="00EF183C"/>
    <w:rsid w:val="00EF19E6"/>
    <w:rsid w:val="00EF2C71"/>
    <w:rsid w:val="00EF6414"/>
    <w:rsid w:val="00EF66CF"/>
    <w:rsid w:val="00F003B6"/>
    <w:rsid w:val="00F01820"/>
    <w:rsid w:val="00F02BDB"/>
    <w:rsid w:val="00F02C86"/>
    <w:rsid w:val="00F02D8D"/>
    <w:rsid w:val="00F0363C"/>
    <w:rsid w:val="00F04468"/>
    <w:rsid w:val="00F0470F"/>
    <w:rsid w:val="00F04D21"/>
    <w:rsid w:val="00F0745B"/>
    <w:rsid w:val="00F07D4B"/>
    <w:rsid w:val="00F07EE4"/>
    <w:rsid w:val="00F07F15"/>
    <w:rsid w:val="00F1042B"/>
    <w:rsid w:val="00F1096E"/>
    <w:rsid w:val="00F11599"/>
    <w:rsid w:val="00F1170C"/>
    <w:rsid w:val="00F11CB4"/>
    <w:rsid w:val="00F12BB2"/>
    <w:rsid w:val="00F1357A"/>
    <w:rsid w:val="00F13897"/>
    <w:rsid w:val="00F13C62"/>
    <w:rsid w:val="00F14450"/>
    <w:rsid w:val="00F1459B"/>
    <w:rsid w:val="00F14CFC"/>
    <w:rsid w:val="00F151A5"/>
    <w:rsid w:val="00F153DC"/>
    <w:rsid w:val="00F15C8A"/>
    <w:rsid w:val="00F15D89"/>
    <w:rsid w:val="00F16DBC"/>
    <w:rsid w:val="00F16DF2"/>
    <w:rsid w:val="00F17E9A"/>
    <w:rsid w:val="00F21048"/>
    <w:rsid w:val="00F21C36"/>
    <w:rsid w:val="00F22DC0"/>
    <w:rsid w:val="00F23008"/>
    <w:rsid w:val="00F23CA4"/>
    <w:rsid w:val="00F24166"/>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190A"/>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8EB"/>
    <w:rsid w:val="00F80CF2"/>
    <w:rsid w:val="00F80E1D"/>
    <w:rsid w:val="00F81933"/>
    <w:rsid w:val="00F81EF9"/>
    <w:rsid w:val="00F8220B"/>
    <w:rsid w:val="00F828BE"/>
    <w:rsid w:val="00F83D58"/>
    <w:rsid w:val="00F83D76"/>
    <w:rsid w:val="00F8541A"/>
    <w:rsid w:val="00F85D6C"/>
    <w:rsid w:val="00F86F0E"/>
    <w:rsid w:val="00F87175"/>
    <w:rsid w:val="00F9006C"/>
    <w:rsid w:val="00F90823"/>
    <w:rsid w:val="00F90A7C"/>
    <w:rsid w:val="00F912E4"/>
    <w:rsid w:val="00F91FAF"/>
    <w:rsid w:val="00F92979"/>
    <w:rsid w:val="00F92AF5"/>
    <w:rsid w:val="00F93542"/>
    <w:rsid w:val="00F94599"/>
    <w:rsid w:val="00F94916"/>
    <w:rsid w:val="00F959CF"/>
    <w:rsid w:val="00F95B6B"/>
    <w:rsid w:val="00F9773A"/>
    <w:rsid w:val="00F97AD2"/>
    <w:rsid w:val="00F97DCB"/>
    <w:rsid w:val="00F97E8D"/>
    <w:rsid w:val="00FA0A0C"/>
    <w:rsid w:val="00FA1C44"/>
    <w:rsid w:val="00FA2274"/>
    <w:rsid w:val="00FA2AE6"/>
    <w:rsid w:val="00FA2B33"/>
    <w:rsid w:val="00FA37C7"/>
    <w:rsid w:val="00FA3A1B"/>
    <w:rsid w:val="00FA3B4D"/>
    <w:rsid w:val="00FA5226"/>
    <w:rsid w:val="00FA5743"/>
    <w:rsid w:val="00FA7113"/>
    <w:rsid w:val="00FA7BCE"/>
    <w:rsid w:val="00FB17BF"/>
    <w:rsid w:val="00FB1961"/>
    <w:rsid w:val="00FB3738"/>
    <w:rsid w:val="00FB39F5"/>
    <w:rsid w:val="00FB6B44"/>
    <w:rsid w:val="00FB6CDE"/>
    <w:rsid w:val="00FB74E9"/>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1E84"/>
    <w:rsid w:val="00FD21B6"/>
    <w:rsid w:val="00FD2FDB"/>
    <w:rsid w:val="00FD4A2D"/>
    <w:rsid w:val="00FD4FCF"/>
    <w:rsid w:val="00FD58DF"/>
    <w:rsid w:val="00FD5DA7"/>
    <w:rsid w:val="00FD6877"/>
    <w:rsid w:val="00FD6ECC"/>
    <w:rsid w:val="00FE04B0"/>
    <w:rsid w:val="00FE0AA3"/>
    <w:rsid w:val="00FE14C9"/>
    <w:rsid w:val="00FE1D6A"/>
    <w:rsid w:val="00FE3880"/>
    <w:rsid w:val="00FE3C61"/>
    <w:rsid w:val="00FE3CDF"/>
    <w:rsid w:val="00FE4201"/>
    <w:rsid w:val="00FE4BB3"/>
    <w:rsid w:val="00FE4D2F"/>
    <w:rsid w:val="00FF275E"/>
    <w:rsid w:val="00FF2D5B"/>
    <w:rsid w:val="00FF3170"/>
    <w:rsid w:val="00FF370C"/>
    <w:rsid w:val="00FF4834"/>
    <w:rsid w:val="00FF4CFF"/>
    <w:rsid w:val="00FF6D96"/>
    <w:rsid w:val="00FF715F"/>
    <w:rsid w:val="11B19642"/>
    <w:rsid w:val="15B726EF"/>
    <w:rsid w:val="1BD2948D"/>
    <w:rsid w:val="222A4AC4"/>
    <w:rsid w:val="2876066A"/>
    <w:rsid w:val="29C67958"/>
    <w:rsid w:val="2B947ECF"/>
    <w:rsid w:val="43446DB0"/>
    <w:rsid w:val="49303575"/>
    <w:rsid w:val="4CDB2ABD"/>
    <w:rsid w:val="4DA7502A"/>
    <w:rsid w:val="508E1591"/>
    <w:rsid w:val="50D2502A"/>
    <w:rsid w:val="55B2620F"/>
    <w:rsid w:val="63ED2580"/>
    <w:rsid w:val="6F9A07C1"/>
    <w:rsid w:val="70C8DBDF"/>
    <w:rsid w:val="7436132E"/>
    <w:rsid w:val="7749F0BC"/>
    <w:rsid w:val="7B91698F"/>
    <w:rsid w:val="7C69805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639"/>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365E42"/>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365E42"/>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4D50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0504883">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03450780">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01693155">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WQ2ZDc3Y2MtOWU3ZC00Mzk5LTg3ZWUtZmNjYjU1MTQxMGU5%40thread.v2/0?context=%7b%22Tid%22%3a%2232fdff2c-f86e-4ba3-a47d-6a44a7f45a64%22%2c%22Oid%22%3a%22f825e83e-d699-4b58-93d0-d4ae5b1777ec%22%7d" TargetMode="External"/><Relationship Id="rId26" Type="http://schemas.openxmlformats.org/officeDocument/2006/relationships/hyperlink" Target="https://gsa.acgov.org/do-business-with-us/upcoming-contracting-events/" TargetMode="External"/><Relationship Id="rId39" Type="http://schemas.openxmlformats.org/officeDocument/2006/relationships/hyperlink" Target="https://gsa.acgov.org/do-business-with-us/vendor-support/small-local-and-emerging-businesses/" TargetMode="External"/><Relationship Id="rId21" Type="http://schemas.openxmlformats.org/officeDocument/2006/relationships/hyperlink" Target="tel:+14159153950,,754166778" TargetMode="External"/><Relationship Id="rId34" Type="http://schemas.openxmlformats.org/officeDocument/2006/relationships/hyperlink" Target="http://www.sam.gov/SAM"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policies-procedures/general-requirements/" TargetMode="Externa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elation.htm" TargetMode="External"/><Relationship Id="rId84" Type="http://schemas.openxmlformats.org/officeDocument/2006/relationships/hyperlink" Target="https://ezsourcing.acgov.org" TargetMode="External"/><Relationship Id="rId89"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acgov.org/auditor/sleb/overview.htm" TargetMode="External"/><Relationship Id="rId9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tel:+14159153950,,754166778"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2.xml"/><Relationship Id="rId58" Type="http://schemas.openxmlformats.org/officeDocument/2006/relationships/header" Target="header3.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acgov.org/auditor/sleb/sourceprogram.htm" TargetMode="External"/><Relationship Id="rId79" Type="http://schemas.openxmlformats.org/officeDocument/2006/relationships/hyperlink" Target="mailto:OCCR@acgov.org" TargetMode="External"/><Relationship Id="rId87" Type="http://schemas.openxmlformats.org/officeDocument/2006/relationships/header" Target="header5.xml"/><Relationship Id="rId5" Type="http://schemas.openxmlformats.org/officeDocument/2006/relationships/customXml" Target="../customXml/item5.xml"/><Relationship Id="rId61" Type="http://schemas.openxmlformats.org/officeDocument/2006/relationships/footer" Target="footer4.xml"/><Relationship Id="rId82" Type="http://schemas.openxmlformats.org/officeDocument/2006/relationships/hyperlink" Target="http://www.elationsys.com/elationsys/" TargetMode="External"/><Relationship Id="rId90" Type="http://schemas.openxmlformats.org/officeDocument/2006/relationships/footer" Target="foot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kachina.handy@acgov.org" TargetMode="External"/><Relationship Id="rId22" Type="http://schemas.openxmlformats.org/officeDocument/2006/relationships/hyperlink" Target="mailto:kachina.handy@acgov.org" TargetMode="External"/><Relationship Id="rId27" Type="http://schemas.openxmlformats.org/officeDocument/2006/relationships/hyperlink" Target="https://www.microsoft.com/en-us/microsoft-teams/download-app" TargetMode="External"/><Relationship Id="rId3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5" Type="http://schemas.openxmlformats.org/officeDocument/2006/relationships/hyperlink" Target="mailto:GSA-BidProtests@acgov.org" TargetMode="External"/><Relationship Id="rId43" Type="http://schemas.openxmlformats.org/officeDocument/2006/relationships/hyperlink" Target="mailto:kachina.handy@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general-environmental-requirements/" TargetMode="External"/><Relationship Id="rId77" Type="http://schemas.openxmlformats.org/officeDocument/2006/relationships/hyperlink" Target="http://acgov.org/auditor/sleb/elation.htm" TargetMode="Externa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yperlink" Target="https://gsa.acgov.org/do-business-with-us/vendor-support/small-local-and-emerging-businesses/" TargetMode="External"/><Relationship Id="rId80" Type="http://schemas.openxmlformats.org/officeDocument/2006/relationships/hyperlink" Target="http://acgov.org/auditor/sleb/overview.htm" TargetMode="External"/><Relationship Id="rId85" Type="http://schemas.openxmlformats.org/officeDocument/2006/relationships/hyperlink" Target="https://ezsourcing.acgov.org"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kachina.handy@acgov.org"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policies-procedures/iran-contracting-act-of-2010-ica/" TargetMode="Externa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yperlink" Target="https://ezsourcing.acgov.org" TargetMode="External"/><Relationship Id="rId62" Type="http://schemas.openxmlformats.org/officeDocument/2006/relationships/image" Target="media/image4.png"/><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acgov.org/auditor/sleb/sourceprogram.htm" TargetMode="External"/><Relationship Id="rId83" Type="http://schemas.openxmlformats.org/officeDocument/2006/relationships/hyperlink" Target="http://www.elationsys.com/elationsys/" TargetMode="External"/><Relationship Id="rId88" Type="http://schemas.openxmlformats.org/officeDocument/2006/relationships/footer" Target="footer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microsoft-teams/join-a-meeting"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s://gsa.acgov.org/do-business-with-us/contracting-opportunities/debarment-suspension-policy/" TargetMode="External"/><Relationship Id="rId73" Type="http://schemas.openxmlformats.org/officeDocument/2006/relationships/hyperlink" Target="https://gsa.acgov.org/do-business-with-us/vendor-support/small-local-and-emerging-businesses/" TargetMode="External"/><Relationship Id="rId78" Type="http://schemas.openxmlformats.org/officeDocument/2006/relationships/hyperlink" Target="mailto:GSA.OAP@acgov.org" TargetMode="External"/><Relationship Id="rId81" Type="http://schemas.openxmlformats.org/officeDocument/2006/relationships/hyperlink" Target="http://acgov.org/auditor/sleb/overview.htm" TargetMode="External"/><Relationship Id="rId86" Type="http://schemas.openxmlformats.org/officeDocument/2006/relationships/hyperlink" Target="https://ezsourcing.acgov.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0760FB"/>
    <w:rsid w:val="001044AC"/>
    <w:rsid w:val="00381F59"/>
    <w:rsid w:val="00424895"/>
    <w:rsid w:val="00676305"/>
    <w:rsid w:val="006A0EFA"/>
    <w:rsid w:val="006F247D"/>
    <w:rsid w:val="007B2E2D"/>
    <w:rsid w:val="00900224"/>
    <w:rsid w:val="00A56C6E"/>
    <w:rsid w:val="00A9229F"/>
    <w:rsid w:val="00AE5017"/>
    <w:rsid w:val="00BC5EE8"/>
    <w:rsid w:val="00BF3D2D"/>
    <w:rsid w:val="00BF7828"/>
    <w:rsid w:val="00F97ED8"/>
    <w:rsid w:val="00FF58C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6A1926-711F-4AA6-A912-C5B78F92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13095</Words>
  <Characters>74645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87565</CharactersWithSpaces>
  <SharedDoc>false</SharedDoc>
  <HLinks>
    <vt:vector size="588" baseType="variant">
      <vt:variant>
        <vt:i4>80</vt:i4>
      </vt:variant>
      <vt:variant>
        <vt:i4>456</vt:i4>
      </vt:variant>
      <vt:variant>
        <vt:i4>0</vt:i4>
      </vt:variant>
      <vt:variant>
        <vt:i4>5</vt:i4>
      </vt:variant>
      <vt:variant>
        <vt:lpwstr>https://ezsourcing.acgov.org/</vt:lpwstr>
      </vt:variant>
      <vt:variant>
        <vt:lpwstr/>
      </vt:variant>
      <vt:variant>
        <vt:i4>80</vt:i4>
      </vt:variant>
      <vt:variant>
        <vt:i4>453</vt:i4>
      </vt:variant>
      <vt:variant>
        <vt:i4>0</vt:i4>
      </vt:variant>
      <vt:variant>
        <vt:i4>5</vt:i4>
      </vt:variant>
      <vt:variant>
        <vt:lpwstr>https://ezsourcing.acgov.org/</vt:lpwstr>
      </vt:variant>
      <vt:variant>
        <vt:lpwstr/>
      </vt:variant>
      <vt:variant>
        <vt:i4>80</vt:i4>
      </vt:variant>
      <vt:variant>
        <vt:i4>450</vt:i4>
      </vt:variant>
      <vt:variant>
        <vt:i4>0</vt:i4>
      </vt:variant>
      <vt:variant>
        <vt:i4>5</vt:i4>
      </vt:variant>
      <vt:variant>
        <vt:lpwstr>https://ezsourcing.acgov.org/</vt:lpwstr>
      </vt:variant>
      <vt:variant>
        <vt:lpwstr/>
      </vt:variant>
      <vt:variant>
        <vt:i4>4718675</vt:i4>
      </vt:variant>
      <vt:variant>
        <vt:i4>384</vt:i4>
      </vt:variant>
      <vt:variant>
        <vt:i4>0</vt:i4>
      </vt:variant>
      <vt:variant>
        <vt:i4>5</vt:i4>
      </vt:variant>
      <vt:variant>
        <vt:lpwstr>http://www.elationsys.com/elationsys/</vt:lpwstr>
      </vt:variant>
      <vt:variant>
        <vt:lpwstr/>
      </vt:variant>
      <vt:variant>
        <vt:i4>4718675</vt:i4>
      </vt:variant>
      <vt:variant>
        <vt:i4>381</vt:i4>
      </vt:variant>
      <vt:variant>
        <vt:i4>0</vt:i4>
      </vt:variant>
      <vt:variant>
        <vt:i4>5</vt:i4>
      </vt:variant>
      <vt:variant>
        <vt:lpwstr>http://www.elationsys.com/elationsys/</vt:lpwstr>
      </vt:variant>
      <vt:variant>
        <vt:lpwstr/>
      </vt:variant>
      <vt:variant>
        <vt:i4>7733351</vt:i4>
      </vt:variant>
      <vt:variant>
        <vt:i4>378</vt:i4>
      </vt:variant>
      <vt:variant>
        <vt:i4>0</vt:i4>
      </vt:variant>
      <vt:variant>
        <vt:i4>5</vt:i4>
      </vt:variant>
      <vt:variant>
        <vt:lpwstr>http://acgov.org/auditor/sleb/overview.htm</vt:lpwstr>
      </vt:variant>
      <vt:variant>
        <vt:lpwstr/>
      </vt:variant>
      <vt:variant>
        <vt:i4>7733351</vt:i4>
      </vt:variant>
      <vt:variant>
        <vt:i4>375</vt:i4>
      </vt:variant>
      <vt:variant>
        <vt:i4>0</vt:i4>
      </vt:variant>
      <vt:variant>
        <vt:i4>5</vt:i4>
      </vt:variant>
      <vt:variant>
        <vt:lpwstr>http://acgov.org/auditor/sleb/overview.htm</vt:lpwstr>
      </vt:variant>
      <vt:variant>
        <vt:lpwstr/>
      </vt:variant>
      <vt:variant>
        <vt:i4>8257604</vt:i4>
      </vt:variant>
      <vt:variant>
        <vt:i4>372</vt:i4>
      </vt:variant>
      <vt:variant>
        <vt:i4>0</vt:i4>
      </vt:variant>
      <vt:variant>
        <vt:i4>5</vt:i4>
      </vt:variant>
      <vt:variant>
        <vt:lpwstr>mailto:OCCR@acgov.org</vt:lpwstr>
      </vt:variant>
      <vt:variant>
        <vt:lpwstr/>
      </vt:variant>
      <vt:variant>
        <vt:i4>196710</vt:i4>
      </vt:variant>
      <vt:variant>
        <vt:i4>369</vt:i4>
      </vt:variant>
      <vt:variant>
        <vt:i4>0</vt:i4>
      </vt:variant>
      <vt:variant>
        <vt:i4>5</vt:i4>
      </vt:variant>
      <vt:variant>
        <vt:lpwstr>mailto:GSA.OAP@acgov.org</vt:lpwstr>
      </vt:variant>
      <vt:variant>
        <vt:lpwstr/>
      </vt:variant>
      <vt:variant>
        <vt:i4>917526</vt:i4>
      </vt:variant>
      <vt:variant>
        <vt:i4>351</vt:i4>
      </vt:variant>
      <vt:variant>
        <vt:i4>0</vt:i4>
      </vt:variant>
      <vt:variant>
        <vt:i4>5</vt:i4>
      </vt:variant>
      <vt:variant>
        <vt:lpwstr/>
      </vt:variant>
      <vt:variant>
        <vt:lpwstr>SLEB</vt:lpwstr>
      </vt:variant>
      <vt:variant>
        <vt:i4>4456527</vt:i4>
      </vt:variant>
      <vt:variant>
        <vt:i4>342</vt:i4>
      </vt:variant>
      <vt:variant>
        <vt:i4>0</vt:i4>
      </vt:variant>
      <vt:variant>
        <vt:i4>5</vt:i4>
      </vt:variant>
      <vt:variant>
        <vt:lpwstr>http://acgov.org/auditor/sleb/elation.htm</vt:lpwstr>
      </vt:variant>
      <vt:variant>
        <vt:lpwstr/>
      </vt:variant>
      <vt:variant>
        <vt:i4>4456527</vt:i4>
      </vt:variant>
      <vt:variant>
        <vt:i4>339</vt:i4>
      </vt:variant>
      <vt:variant>
        <vt:i4>0</vt:i4>
      </vt:variant>
      <vt:variant>
        <vt:i4>5</vt:i4>
      </vt:variant>
      <vt:variant>
        <vt:lpwstr>http://acgov.org/auditor/sleb/elation.htm</vt:lpwstr>
      </vt:variant>
      <vt:variant>
        <vt:lpwstr/>
      </vt:variant>
      <vt:variant>
        <vt:i4>4128809</vt:i4>
      </vt:variant>
      <vt:variant>
        <vt:i4>336</vt:i4>
      </vt:variant>
      <vt:variant>
        <vt:i4>0</vt:i4>
      </vt:variant>
      <vt:variant>
        <vt:i4>5</vt:i4>
      </vt:variant>
      <vt:variant>
        <vt:lpwstr>http://acgov.org/auditor/sleb/sourceprogram.htm</vt:lpwstr>
      </vt:variant>
      <vt:variant>
        <vt:lpwstr/>
      </vt:variant>
      <vt:variant>
        <vt:i4>4128809</vt:i4>
      </vt:variant>
      <vt:variant>
        <vt:i4>333</vt:i4>
      </vt:variant>
      <vt:variant>
        <vt:i4>0</vt:i4>
      </vt:variant>
      <vt:variant>
        <vt:i4>5</vt:i4>
      </vt:variant>
      <vt:variant>
        <vt:lpwstr>http://acgov.org/auditor/sleb/sourceprogram.htm</vt:lpwstr>
      </vt:variant>
      <vt:variant>
        <vt:lpwstr/>
      </vt:variant>
      <vt:variant>
        <vt:i4>524310</vt:i4>
      </vt:variant>
      <vt:variant>
        <vt:i4>330</vt:i4>
      </vt:variant>
      <vt:variant>
        <vt:i4>0</vt:i4>
      </vt:variant>
      <vt:variant>
        <vt:i4>5</vt:i4>
      </vt:variant>
      <vt:variant>
        <vt:lpwstr>https://gsa.acgov.org/do-business-with-us/vendor-support/small-local-and-emerging-businesses/</vt:lpwstr>
      </vt:variant>
      <vt:variant>
        <vt:lpwstr/>
      </vt:variant>
      <vt:variant>
        <vt:i4>524310</vt:i4>
      </vt:variant>
      <vt:variant>
        <vt:i4>327</vt:i4>
      </vt:variant>
      <vt:variant>
        <vt:i4>0</vt:i4>
      </vt:variant>
      <vt:variant>
        <vt:i4>5</vt:i4>
      </vt:variant>
      <vt:variant>
        <vt:lpwstr>https://gsa.acgov.org/do-business-with-us/vendor-support/small-local-and-emerging-businesses/</vt:lpwstr>
      </vt:variant>
      <vt:variant>
        <vt:lpwstr/>
      </vt:variant>
      <vt:variant>
        <vt:i4>7733351</vt:i4>
      </vt:variant>
      <vt:variant>
        <vt:i4>324</vt:i4>
      </vt:variant>
      <vt:variant>
        <vt:i4>0</vt:i4>
      </vt:variant>
      <vt:variant>
        <vt:i4>5</vt:i4>
      </vt:variant>
      <vt:variant>
        <vt:lpwstr>http://acgov.org/auditor/sleb/overview.htm</vt:lpwstr>
      </vt:variant>
      <vt:variant>
        <vt:lpwstr/>
      </vt:variant>
      <vt:variant>
        <vt:i4>7733351</vt:i4>
      </vt:variant>
      <vt:variant>
        <vt:i4>321</vt:i4>
      </vt:variant>
      <vt:variant>
        <vt:i4>0</vt:i4>
      </vt:variant>
      <vt:variant>
        <vt:i4>5</vt:i4>
      </vt:variant>
      <vt:variant>
        <vt:lpwstr>http://acgov.org/auditor/sleb/overview.htm</vt:lpwstr>
      </vt:variant>
      <vt:variant>
        <vt:lpwstr/>
      </vt:variant>
      <vt:variant>
        <vt:i4>7340129</vt:i4>
      </vt:variant>
      <vt:variant>
        <vt:i4>318</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315</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312</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309</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306</vt:i4>
      </vt:variant>
      <vt:variant>
        <vt:i4>0</vt:i4>
      </vt:variant>
      <vt:variant>
        <vt:i4>5</vt:i4>
      </vt:variant>
      <vt:variant>
        <vt:lpwstr>https://gsa.acgov.org/do-business-with-us/contracting-opportunities/debarment-suspension-policy/</vt:lpwstr>
      </vt:variant>
      <vt:variant>
        <vt:lpwstr/>
      </vt:variant>
      <vt:variant>
        <vt:i4>4587543</vt:i4>
      </vt:variant>
      <vt:variant>
        <vt:i4>303</vt:i4>
      </vt:variant>
      <vt:variant>
        <vt:i4>0</vt:i4>
      </vt:variant>
      <vt:variant>
        <vt:i4>5</vt:i4>
      </vt:variant>
      <vt:variant>
        <vt:lpwstr>https://gsa.acgov.org/do-business-with-us/contracting-opportunities/debarment-suspension-policy/</vt:lpwstr>
      </vt:variant>
      <vt:variant>
        <vt:lpwstr/>
      </vt:variant>
      <vt:variant>
        <vt:i4>5701651</vt:i4>
      </vt:variant>
      <vt:variant>
        <vt:i4>300</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297</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7995490</vt:i4>
      </vt:variant>
      <vt:variant>
        <vt:i4>285</vt:i4>
      </vt:variant>
      <vt:variant>
        <vt:i4>0</vt:i4>
      </vt:variant>
      <vt:variant>
        <vt:i4>5</vt:i4>
      </vt:variant>
      <vt:variant>
        <vt:lpwstr/>
      </vt:variant>
      <vt:variant>
        <vt:lpwstr>SLEB_Sub_Signature</vt:lpwstr>
      </vt:variant>
      <vt:variant>
        <vt:i4>5898305</vt:i4>
      </vt:variant>
      <vt:variant>
        <vt:i4>282</vt:i4>
      </vt:variant>
      <vt:variant>
        <vt:i4>0</vt:i4>
      </vt:variant>
      <vt:variant>
        <vt:i4>5</vt:i4>
      </vt:variant>
      <vt:variant>
        <vt:lpwstr/>
      </vt:variant>
      <vt:variant>
        <vt:lpwstr>Prime_Bidder_Signature</vt:lpwstr>
      </vt:variant>
      <vt:variant>
        <vt:i4>917526</vt:i4>
      </vt:variant>
      <vt:variant>
        <vt:i4>279</vt:i4>
      </vt:variant>
      <vt:variant>
        <vt:i4>0</vt:i4>
      </vt:variant>
      <vt:variant>
        <vt:i4>5</vt:i4>
      </vt:variant>
      <vt:variant>
        <vt:lpwstr/>
      </vt:variant>
      <vt:variant>
        <vt:lpwstr>SLEB</vt:lpwstr>
      </vt:variant>
      <vt:variant>
        <vt:i4>458769</vt:i4>
      </vt:variant>
      <vt:variant>
        <vt:i4>276</vt:i4>
      </vt:variant>
      <vt:variant>
        <vt:i4>0</vt:i4>
      </vt:variant>
      <vt:variant>
        <vt:i4>5</vt:i4>
      </vt:variant>
      <vt:variant>
        <vt:lpwstr/>
      </vt:variant>
      <vt:variant>
        <vt:lpwstr>Debarment</vt:lpwstr>
      </vt:variant>
      <vt:variant>
        <vt:i4>4915285</vt:i4>
      </vt:variant>
      <vt:variant>
        <vt:i4>273</vt:i4>
      </vt:variant>
      <vt:variant>
        <vt:i4>0</vt:i4>
      </vt:variant>
      <vt:variant>
        <vt:i4>5</vt:i4>
      </vt:variant>
      <vt:variant>
        <vt:lpwstr/>
      </vt:variant>
      <vt:variant>
        <vt:lpwstr>_BIDDER_INFORMATION</vt:lpwstr>
      </vt:variant>
      <vt:variant>
        <vt:i4>80</vt:i4>
      </vt:variant>
      <vt:variant>
        <vt:i4>270</vt:i4>
      </vt:variant>
      <vt:variant>
        <vt:i4>0</vt:i4>
      </vt:variant>
      <vt:variant>
        <vt:i4>5</vt:i4>
      </vt:variant>
      <vt:variant>
        <vt:lpwstr>https://ezsourcing.acgov.org/</vt:lpwstr>
      </vt:variant>
      <vt:variant>
        <vt:lpwstr/>
      </vt:variant>
      <vt:variant>
        <vt:i4>5505092</vt:i4>
      </vt:variant>
      <vt:variant>
        <vt:i4>267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264</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5242969</vt:i4>
      </vt:variant>
      <vt:variant>
        <vt:i4>255</vt:i4>
      </vt:variant>
      <vt:variant>
        <vt:i4>0</vt:i4>
      </vt:variant>
      <vt:variant>
        <vt:i4>5</vt:i4>
      </vt:variant>
      <vt:variant>
        <vt:lpwstr>https://gsa.acgov.org/do-business-with-us/contracting-opportunities/</vt:lpwstr>
      </vt:variant>
      <vt:variant>
        <vt:lpwstr/>
      </vt:variant>
      <vt:variant>
        <vt:i4>5242969</vt:i4>
      </vt:variant>
      <vt:variant>
        <vt:i4>252</vt:i4>
      </vt:variant>
      <vt:variant>
        <vt:i4>0</vt:i4>
      </vt:variant>
      <vt:variant>
        <vt:i4>5</vt:i4>
      </vt:variant>
      <vt:variant>
        <vt:lpwstr>https://gsa.acgov.org/do-business-with-us/contracting-opportunities/</vt:lpwstr>
      </vt:variant>
      <vt:variant>
        <vt:lpwstr/>
      </vt:variant>
      <vt:variant>
        <vt:i4>6619158</vt:i4>
      </vt:variant>
      <vt:variant>
        <vt:i4>249</vt:i4>
      </vt:variant>
      <vt:variant>
        <vt:i4>0</vt:i4>
      </vt:variant>
      <vt:variant>
        <vt:i4>5</vt:i4>
      </vt:variant>
      <vt:variant>
        <vt:lpwstr>mailto:kachina.handy@acgov.org</vt:lpwstr>
      </vt:variant>
      <vt:variant>
        <vt:lpwstr/>
      </vt:variant>
      <vt:variant>
        <vt:i4>5242944</vt:i4>
      </vt:variant>
      <vt:variant>
        <vt:i4>246</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243</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240</vt:i4>
      </vt:variant>
      <vt:variant>
        <vt:i4>0</vt:i4>
      </vt:variant>
      <vt:variant>
        <vt:i4>5</vt:i4>
      </vt:variant>
      <vt:variant>
        <vt:lpwstr>https://gsa.acgov.org/do-business-with-us/vendor-support/small-local-and-emerging-businesses/</vt:lpwstr>
      </vt:variant>
      <vt:variant>
        <vt:lpwstr/>
      </vt:variant>
      <vt:variant>
        <vt:i4>524310</vt:i4>
      </vt:variant>
      <vt:variant>
        <vt:i4>237</vt:i4>
      </vt:variant>
      <vt:variant>
        <vt:i4>0</vt:i4>
      </vt:variant>
      <vt:variant>
        <vt:i4>5</vt:i4>
      </vt:variant>
      <vt:variant>
        <vt:lpwstr>https://gsa.acgov.org/do-business-with-us/vendor-support/small-local-and-emerging-businesses/</vt:lpwstr>
      </vt:variant>
      <vt:variant>
        <vt:lpwstr/>
      </vt:variant>
      <vt:variant>
        <vt:i4>7733351</vt:i4>
      </vt:variant>
      <vt:variant>
        <vt:i4>234</vt:i4>
      </vt:variant>
      <vt:variant>
        <vt:i4>0</vt:i4>
      </vt:variant>
      <vt:variant>
        <vt:i4>5</vt:i4>
      </vt:variant>
      <vt:variant>
        <vt:lpwstr>http://acgov.org/auditor/sleb/overview.htm</vt:lpwstr>
      </vt:variant>
      <vt:variant>
        <vt:lpwstr/>
      </vt:variant>
      <vt:variant>
        <vt:i4>7733351</vt:i4>
      </vt:variant>
      <vt:variant>
        <vt:i4>231</vt:i4>
      </vt:variant>
      <vt:variant>
        <vt:i4>0</vt:i4>
      </vt:variant>
      <vt:variant>
        <vt:i4>5</vt:i4>
      </vt:variant>
      <vt:variant>
        <vt:lpwstr>http://acgov.org/auditor/sleb/overview.htm</vt:lpwstr>
      </vt:variant>
      <vt:variant>
        <vt:lpwstr/>
      </vt:variant>
      <vt:variant>
        <vt:i4>8257604</vt:i4>
      </vt:variant>
      <vt:variant>
        <vt:i4>228</vt:i4>
      </vt:variant>
      <vt:variant>
        <vt:i4>0</vt:i4>
      </vt:variant>
      <vt:variant>
        <vt:i4>5</vt:i4>
      </vt:variant>
      <vt:variant>
        <vt:lpwstr>mailto:OCCR@acgov.org</vt:lpwstr>
      </vt:variant>
      <vt:variant>
        <vt:lpwstr/>
      </vt:variant>
      <vt:variant>
        <vt:i4>1835107</vt:i4>
      </vt:variant>
      <vt:variant>
        <vt:i4>225</vt:i4>
      </vt:variant>
      <vt:variant>
        <vt:i4>0</vt:i4>
      </vt:variant>
      <vt:variant>
        <vt:i4>5</vt:i4>
      </vt:variant>
      <vt:variant>
        <vt:lpwstr>mailto:GSA-BidProtests@acgov.org</vt:lpwstr>
      </vt:variant>
      <vt:variant>
        <vt:lpwstr/>
      </vt:variant>
      <vt:variant>
        <vt:i4>3801150</vt:i4>
      </vt:variant>
      <vt:variant>
        <vt:i4>222</vt:i4>
      </vt:variant>
      <vt:variant>
        <vt:i4>0</vt:i4>
      </vt:variant>
      <vt:variant>
        <vt:i4>5</vt:i4>
      </vt:variant>
      <vt:variant>
        <vt:lpwstr>http://www.sam.gov/SAM</vt:lpwstr>
      </vt:variant>
      <vt:variant>
        <vt:lpwstr/>
      </vt:variant>
      <vt:variant>
        <vt:i4>6619158</vt:i4>
      </vt:variant>
      <vt:variant>
        <vt:i4>219</vt:i4>
      </vt:variant>
      <vt:variant>
        <vt:i4>0</vt:i4>
      </vt:variant>
      <vt:variant>
        <vt:i4>5</vt:i4>
      </vt:variant>
      <vt:variant>
        <vt:lpwstr>mailto:kachina.handy@acgov.org</vt:lpwstr>
      </vt:variant>
      <vt:variant>
        <vt:lpwstr/>
      </vt:variant>
      <vt:variant>
        <vt:i4>8257598</vt:i4>
      </vt:variant>
      <vt:variant>
        <vt:i4>216</vt:i4>
      </vt:variant>
      <vt:variant>
        <vt:i4>0</vt:i4>
      </vt:variant>
      <vt:variant>
        <vt:i4>5</vt:i4>
      </vt:variant>
      <vt:variant>
        <vt:lpwstr>https://gsa.acgov.org/do-business-with-us/upcoming-contracting-events/</vt:lpwstr>
      </vt:variant>
      <vt:variant>
        <vt:lpwstr/>
      </vt:variant>
      <vt:variant>
        <vt:i4>8257598</vt:i4>
      </vt:variant>
      <vt:variant>
        <vt:i4>213</vt:i4>
      </vt:variant>
      <vt:variant>
        <vt:i4>0</vt:i4>
      </vt:variant>
      <vt:variant>
        <vt:i4>5</vt:i4>
      </vt:variant>
      <vt:variant>
        <vt:lpwstr>https://gsa.acgov.org/do-business-with-us/upcoming-contracting-events/</vt:lpwstr>
      </vt:variant>
      <vt:variant>
        <vt:lpwstr/>
      </vt:variant>
      <vt:variant>
        <vt:i4>2359310</vt:i4>
      </vt:variant>
      <vt:variant>
        <vt:i4>210</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7536651</vt:i4>
      </vt:variant>
      <vt:variant>
        <vt:i4>207</vt:i4>
      </vt:variant>
      <vt:variant>
        <vt:i4>0</vt:i4>
      </vt:variant>
      <vt:variant>
        <vt:i4>5</vt:i4>
      </vt:variant>
      <vt:variant>
        <vt:lpwstr>tel:+14159153950,,754166778</vt:lpwstr>
      </vt:variant>
      <vt:variant>
        <vt:lpwstr> </vt:lpwstr>
      </vt:variant>
      <vt:variant>
        <vt:i4>4849748</vt:i4>
      </vt:variant>
      <vt:variant>
        <vt:i4>204</vt:i4>
      </vt:variant>
      <vt:variant>
        <vt:i4>0</vt:i4>
      </vt:variant>
      <vt:variant>
        <vt:i4>5</vt:i4>
      </vt:variant>
      <vt:variant>
        <vt:lpwstr>https://www.microsoft.com/microsoft-teams/join-a-meeting</vt:lpwstr>
      </vt:variant>
      <vt:variant>
        <vt:lpwstr/>
      </vt:variant>
      <vt:variant>
        <vt:i4>196688</vt:i4>
      </vt:variant>
      <vt:variant>
        <vt:i4>201</vt:i4>
      </vt:variant>
      <vt:variant>
        <vt:i4>0</vt:i4>
      </vt:variant>
      <vt:variant>
        <vt:i4>5</vt:i4>
      </vt:variant>
      <vt:variant>
        <vt:lpwstr>https://www.microsoft.com/en-us/microsoft-teams/download-app</vt:lpwstr>
      </vt:variant>
      <vt:variant>
        <vt:lpwstr/>
      </vt:variant>
      <vt:variant>
        <vt:i4>2687048</vt:i4>
      </vt:variant>
      <vt:variant>
        <vt:i4>198</vt:i4>
      </vt:variant>
      <vt:variant>
        <vt:i4>0</vt:i4>
      </vt:variant>
      <vt:variant>
        <vt:i4>5</vt:i4>
      </vt:variant>
      <vt:variant>
        <vt:lpwstr>https://teams.microsoft.com/l/meetup-join/19%3ameeting_NWQ2ZDc3Y2MtOWU3ZC00Mzk5LTg3ZWUtZmNjYjU1MTQxMGU5%40thread.v2/0?context=%7b%22Tid%22%3a%2232fdff2c-f86e-4ba3-a47d-6a44a7f45a64%22%2c%22Oid%22%3a%22f825e83e-d699-4b58-93d0-d4ae5b1777ec%22%7d</vt:lpwstr>
      </vt:variant>
      <vt:variant>
        <vt:lpwstr/>
      </vt:variant>
      <vt:variant>
        <vt:i4>1048631</vt:i4>
      </vt:variant>
      <vt:variant>
        <vt:i4>188</vt:i4>
      </vt:variant>
      <vt:variant>
        <vt:i4>0</vt:i4>
      </vt:variant>
      <vt:variant>
        <vt:i4>5</vt:i4>
      </vt:variant>
      <vt:variant>
        <vt:lpwstr/>
      </vt:variant>
      <vt:variant>
        <vt:lpwstr>_Toc124504241</vt:lpwstr>
      </vt:variant>
      <vt:variant>
        <vt:i4>1048631</vt:i4>
      </vt:variant>
      <vt:variant>
        <vt:i4>182</vt:i4>
      </vt:variant>
      <vt:variant>
        <vt:i4>0</vt:i4>
      </vt:variant>
      <vt:variant>
        <vt:i4>5</vt:i4>
      </vt:variant>
      <vt:variant>
        <vt:lpwstr/>
      </vt:variant>
      <vt:variant>
        <vt:lpwstr>_Toc124504240</vt:lpwstr>
      </vt:variant>
      <vt:variant>
        <vt:i4>1507383</vt:i4>
      </vt:variant>
      <vt:variant>
        <vt:i4>176</vt:i4>
      </vt:variant>
      <vt:variant>
        <vt:i4>0</vt:i4>
      </vt:variant>
      <vt:variant>
        <vt:i4>5</vt:i4>
      </vt:variant>
      <vt:variant>
        <vt:lpwstr/>
      </vt:variant>
      <vt:variant>
        <vt:lpwstr>_Toc124504239</vt:lpwstr>
      </vt:variant>
      <vt:variant>
        <vt:i4>1507383</vt:i4>
      </vt:variant>
      <vt:variant>
        <vt:i4>170</vt:i4>
      </vt:variant>
      <vt:variant>
        <vt:i4>0</vt:i4>
      </vt:variant>
      <vt:variant>
        <vt:i4>5</vt:i4>
      </vt:variant>
      <vt:variant>
        <vt:lpwstr/>
      </vt:variant>
      <vt:variant>
        <vt:lpwstr>_Toc124504238</vt:lpwstr>
      </vt:variant>
      <vt:variant>
        <vt:i4>1507383</vt:i4>
      </vt:variant>
      <vt:variant>
        <vt:i4>164</vt:i4>
      </vt:variant>
      <vt:variant>
        <vt:i4>0</vt:i4>
      </vt:variant>
      <vt:variant>
        <vt:i4>5</vt:i4>
      </vt:variant>
      <vt:variant>
        <vt:lpwstr/>
      </vt:variant>
      <vt:variant>
        <vt:lpwstr>_Toc124504237</vt:lpwstr>
      </vt:variant>
      <vt:variant>
        <vt:i4>1507383</vt:i4>
      </vt:variant>
      <vt:variant>
        <vt:i4>158</vt:i4>
      </vt:variant>
      <vt:variant>
        <vt:i4>0</vt:i4>
      </vt:variant>
      <vt:variant>
        <vt:i4>5</vt:i4>
      </vt:variant>
      <vt:variant>
        <vt:lpwstr/>
      </vt:variant>
      <vt:variant>
        <vt:lpwstr>_Toc124504236</vt:lpwstr>
      </vt:variant>
      <vt:variant>
        <vt:i4>1507383</vt:i4>
      </vt:variant>
      <vt:variant>
        <vt:i4>152</vt:i4>
      </vt:variant>
      <vt:variant>
        <vt:i4>0</vt:i4>
      </vt:variant>
      <vt:variant>
        <vt:i4>5</vt:i4>
      </vt:variant>
      <vt:variant>
        <vt:lpwstr/>
      </vt:variant>
      <vt:variant>
        <vt:lpwstr>_Toc124504235</vt:lpwstr>
      </vt:variant>
      <vt:variant>
        <vt:i4>1507383</vt:i4>
      </vt:variant>
      <vt:variant>
        <vt:i4>146</vt:i4>
      </vt:variant>
      <vt:variant>
        <vt:i4>0</vt:i4>
      </vt:variant>
      <vt:variant>
        <vt:i4>5</vt:i4>
      </vt:variant>
      <vt:variant>
        <vt:lpwstr/>
      </vt:variant>
      <vt:variant>
        <vt:lpwstr>_Toc124504234</vt:lpwstr>
      </vt:variant>
      <vt:variant>
        <vt:i4>1507383</vt:i4>
      </vt:variant>
      <vt:variant>
        <vt:i4>140</vt:i4>
      </vt:variant>
      <vt:variant>
        <vt:i4>0</vt:i4>
      </vt:variant>
      <vt:variant>
        <vt:i4>5</vt:i4>
      </vt:variant>
      <vt:variant>
        <vt:lpwstr/>
      </vt:variant>
      <vt:variant>
        <vt:lpwstr>_Toc124504233</vt:lpwstr>
      </vt:variant>
      <vt:variant>
        <vt:i4>1507383</vt:i4>
      </vt:variant>
      <vt:variant>
        <vt:i4>134</vt:i4>
      </vt:variant>
      <vt:variant>
        <vt:i4>0</vt:i4>
      </vt:variant>
      <vt:variant>
        <vt:i4>5</vt:i4>
      </vt:variant>
      <vt:variant>
        <vt:lpwstr/>
      </vt:variant>
      <vt:variant>
        <vt:lpwstr>_Toc124504232</vt:lpwstr>
      </vt:variant>
      <vt:variant>
        <vt:i4>1507383</vt:i4>
      </vt:variant>
      <vt:variant>
        <vt:i4>128</vt:i4>
      </vt:variant>
      <vt:variant>
        <vt:i4>0</vt:i4>
      </vt:variant>
      <vt:variant>
        <vt:i4>5</vt:i4>
      </vt:variant>
      <vt:variant>
        <vt:lpwstr/>
      </vt:variant>
      <vt:variant>
        <vt:lpwstr>_Toc124504231</vt:lpwstr>
      </vt:variant>
      <vt:variant>
        <vt:i4>1507383</vt:i4>
      </vt:variant>
      <vt:variant>
        <vt:i4>122</vt:i4>
      </vt:variant>
      <vt:variant>
        <vt:i4>0</vt:i4>
      </vt:variant>
      <vt:variant>
        <vt:i4>5</vt:i4>
      </vt:variant>
      <vt:variant>
        <vt:lpwstr/>
      </vt:variant>
      <vt:variant>
        <vt:lpwstr>_Toc124504230</vt:lpwstr>
      </vt:variant>
      <vt:variant>
        <vt:i4>1441847</vt:i4>
      </vt:variant>
      <vt:variant>
        <vt:i4>116</vt:i4>
      </vt:variant>
      <vt:variant>
        <vt:i4>0</vt:i4>
      </vt:variant>
      <vt:variant>
        <vt:i4>5</vt:i4>
      </vt:variant>
      <vt:variant>
        <vt:lpwstr/>
      </vt:variant>
      <vt:variant>
        <vt:lpwstr>_Toc124504229</vt:lpwstr>
      </vt:variant>
      <vt:variant>
        <vt:i4>1441847</vt:i4>
      </vt:variant>
      <vt:variant>
        <vt:i4>110</vt:i4>
      </vt:variant>
      <vt:variant>
        <vt:i4>0</vt:i4>
      </vt:variant>
      <vt:variant>
        <vt:i4>5</vt:i4>
      </vt:variant>
      <vt:variant>
        <vt:lpwstr/>
      </vt:variant>
      <vt:variant>
        <vt:lpwstr>_Toc124504228</vt:lpwstr>
      </vt:variant>
      <vt:variant>
        <vt:i4>1441847</vt:i4>
      </vt:variant>
      <vt:variant>
        <vt:i4>104</vt:i4>
      </vt:variant>
      <vt:variant>
        <vt:i4>0</vt:i4>
      </vt:variant>
      <vt:variant>
        <vt:i4>5</vt:i4>
      </vt:variant>
      <vt:variant>
        <vt:lpwstr/>
      </vt:variant>
      <vt:variant>
        <vt:lpwstr>_Toc124504227</vt:lpwstr>
      </vt:variant>
      <vt:variant>
        <vt:i4>1441847</vt:i4>
      </vt:variant>
      <vt:variant>
        <vt:i4>98</vt:i4>
      </vt:variant>
      <vt:variant>
        <vt:i4>0</vt:i4>
      </vt:variant>
      <vt:variant>
        <vt:i4>5</vt:i4>
      </vt:variant>
      <vt:variant>
        <vt:lpwstr/>
      </vt:variant>
      <vt:variant>
        <vt:lpwstr>_Toc124504226</vt:lpwstr>
      </vt:variant>
      <vt:variant>
        <vt:i4>1441847</vt:i4>
      </vt:variant>
      <vt:variant>
        <vt:i4>92</vt:i4>
      </vt:variant>
      <vt:variant>
        <vt:i4>0</vt:i4>
      </vt:variant>
      <vt:variant>
        <vt:i4>5</vt:i4>
      </vt:variant>
      <vt:variant>
        <vt:lpwstr/>
      </vt:variant>
      <vt:variant>
        <vt:lpwstr>_Toc124504225</vt:lpwstr>
      </vt:variant>
      <vt:variant>
        <vt:i4>1441847</vt:i4>
      </vt:variant>
      <vt:variant>
        <vt:i4>86</vt:i4>
      </vt:variant>
      <vt:variant>
        <vt:i4>0</vt:i4>
      </vt:variant>
      <vt:variant>
        <vt:i4>5</vt:i4>
      </vt:variant>
      <vt:variant>
        <vt:lpwstr/>
      </vt:variant>
      <vt:variant>
        <vt:lpwstr>_Toc124504224</vt:lpwstr>
      </vt:variant>
      <vt:variant>
        <vt:i4>1441847</vt:i4>
      </vt:variant>
      <vt:variant>
        <vt:i4>80</vt:i4>
      </vt:variant>
      <vt:variant>
        <vt:i4>0</vt:i4>
      </vt:variant>
      <vt:variant>
        <vt:i4>5</vt:i4>
      </vt:variant>
      <vt:variant>
        <vt:lpwstr/>
      </vt:variant>
      <vt:variant>
        <vt:lpwstr>_Toc124504223</vt:lpwstr>
      </vt:variant>
      <vt:variant>
        <vt:i4>1441847</vt:i4>
      </vt:variant>
      <vt:variant>
        <vt:i4>74</vt:i4>
      </vt:variant>
      <vt:variant>
        <vt:i4>0</vt:i4>
      </vt:variant>
      <vt:variant>
        <vt:i4>5</vt:i4>
      </vt:variant>
      <vt:variant>
        <vt:lpwstr/>
      </vt:variant>
      <vt:variant>
        <vt:lpwstr>_Toc124504222</vt:lpwstr>
      </vt:variant>
      <vt:variant>
        <vt:i4>1441847</vt:i4>
      </vt:variant>
      <vt:variant>
        <vt:i4>68</vt:i4>
      </vt:variant>
      <vt:variant>
        <vt:i4>0</vt:i4>
      </vt:variant>
      <vt:variant>
        <vt:i4>5</vt:i4>
      </vt:variant>
      <vt:variant>
        <vt:lpwstr/>
      </vt:variant>
      <vt:variant>
        <vt:lpwstr>_Toc124504221</vt:lpwstr>
      </vt:variant>
      <vt:variant>
        <vt:i4>1441847</vt:i4>
      </vt:variant>
      <vt:variant>
        <vt:i4>62</vt:i4>
      </vt:variant>
      <vt:variant>
        <vt:i4>0</vt:i4>
      </vt:variant>
      <vt:variant>
        <vt:i4>5</vt:i4>
      </vt:variant>
      <vt:variant>
        <vt:lpwstr/>
      </vt:variant>
      <vt:variant>
        <vt:lpwstr>_Toc124504220</vt:lpwstr>
      </vt:variant>
      <vt:variant>
        <vt:i4>1376311</vt:i4>
      </vt:variant>
      <vt:variant>
        <vt:i4>56</vt:i4>
      </vt:variant>
      <vt:variant>
        <vt:i4>0</vt:i4>
      </vt:variant>
      <vt:variant>
        <vt:i4>5</vt:i4>
      </vt:variant>
      <vt:variant>
        <vt:lpwstr/>
      </vt:variant>
      <vt:variant>
        <vt:lpwstr>_Toc124504219</vt:lpwstr>
      </vt:variant>
      <vt:variant>
        <vt:i4>1376311</vt:i4>
      </vt:variant>
      <vt:variant>
        <vt:i4>50</vt:i4>
      </vt:variant>
      <vt:variant>
        <vt:i4>0</vt:i4>
      </vt:variant>
      <vt:variant>
        <vt:i4>5</vt:i4>
      </vt:variant>
      <vt:variant>
        <vt:lpwstr/>
      </vt:variant>
      <vt:variant>
        <vt:lpwstr>_Toc124504218</vt:lpwstr>
      </vt:variant>
      <vt:variant>
        <vt:i4>1376311</vt:i4>
      </vt:variant>
      <vt:variant>
        <vt:i4>44</vt:i4>
      </vt:variant>
      <vt:variant>
        <vt:i4>0</vt:i4>
      </vt:variant>
      <vt:variant>
        <vt:i4>5</vt:i4>
      </vt:variant>
      <vt:variant>
        <vt:lpwstr/>
      </vt:variant>
      <vt:variant>
        <vt:lpwstr>_Toc124504217</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6619158</vt:i4>
      </vt:variant>
      <vt:variant>
        <vt:i4>27</vt:i4>
      </vt:variant>
      <vt:variant>
        <vt:i4>0</vt:i4>
      </vt:variant>
      <vt:variant>
        <vt:i4>5</vt:i4>
      </vt:variant>
      <vt:variant>
        <vt:lpwstr>mailto:kachina.handy@acgov.org</vt:lpwstr>
      </vt:variant>
      <vt:variant>
        <vt:lpwstr/>
      </vt:variant>
      <vt:variant>
        <vt:i4>7536651</vt:i4>
      </vt:variant>
      <vt:variant>
        <vt:i4>24</vt:i4>
      </vt:variant>
      <vt:variant>
        <vt:i4>0</vt:i4>
      </vt:variant>
      <vt:variant>
        <vt:i4>5</vt:i4>
      </vt:variant>
      <vt:variant>
        <vt:lpwstr>tel:+14159153950,,754166778</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2687048</vt:i4>
      </vt:variant>
      <vt:variant>
        <vt:i4>15</vt:i4>
      </vt:variant>
      <vt:variant>
        <vt:i4>0</vt:i4>
      </vt:variant>
      <vt:variant>
        <vt:i4>5</vt:i4>
      </vt:variant>
      <vt:variant>
        <vt:lpwstr>https://teams.microsoft.com/l/meetup-join/19%3ameeting_NWQ2ZDc3Y2MtOWU3ZC00Mzk5LTg3ZWUtZmNjYjU1MTQxMGU5%40thread.v2/0?context=%7b%22Tid%22%3a%2232fdff2c-f86e-4ba3-a47d-6a44a7f45a64%22%2c%22Oid%22%3a%22f825e83e-d699-4b58-93d0-d4ae5b1777ec%22%7d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6619158</vt:i4>
      </vt:variant>
      <vt:variant>
        <vt:i4>6</vt:i4>
      </vt:variant>
      <vt:variant>
        <vt:i4>0</vt:i4>
      </vt:variant>
      <vt:variant>
        <vt:i4>5</vt:i4>
      </vt:variant>
      <vt:variant>
        <vt:lpwstr>mailto:kachina.handy@acgov.org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2023-01-30T20:05:00Z</dcterms:created>
  <dcterms:modified xsi:type="dcterms:W3CDTF">2023-01-30T20:06:00Z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