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156AA3B1" w:rsidR="00BE2FD2" w:rsidRPr="00C546D6"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C546D6" w:rsidRPr="00C546D6">
        <w:rPr>
          <w:rFonts w:ascii="Calibri" w:hAnsi="Calibri" w:cs="Calibri"/>
          <w:sz w:val="40"/>
          <w:szCs w:val="40"/>
        </w:rPr>
        <w:t>902251</w:t>
      </w:r>
    </w:p>
    <w:p w14:paraId="75BECFAA" w14:textId="77777777" w:rsidR="00BE2FD2" w:rsidRPr="00C546D6" w:rsidRDefault="00BE2FD2" w:rsidP="00BE2FD2">
      <w:pPr>
        <w:pStyle w:val="RFP-QHeader2"/>
        <w:rPr>
          <w:rFonts w:ascii="Calibri" w:hAnsi="Calibri" w:cs="Calibri"/>
          <w:sz w:val="20"/>
        </w:rPr>
      </w:pPr>
    </w:p>
    <w:p w14:paraId="3431AD7C" w14:textId="77777777" w:rsidR="00BE2FD2" w:rsidRPr="00C546D6" w:rsidRDefault="00BE2FD2" w:rsidP="00BE2FD2">
      <w:pPr>
        <w:jc w:val="center"/>
        <w:rPr>
          <w:rFonts w:ascii="Calibri" w:hAnsi="Calibri" w:cs="Calibri"/>
          <w:b/>
          <w:sz w:val="40"/>
          <w:szCs w:val="40"/>
        </w:rPr>
      </w:pPr>
      <w:r w:rsidRPr="00C546D6">
        <w:rPr>
          <w:rFonts w:ascii="Calibri" w:hAnsi="Calibri" w:cs="Calibri"/>
          <w:b/>
          <w:sz w:val="40"/>
          <w:szCs w:val="40"/>
        </w:rPr>
        <w:t>for</w:t>
      </w:r>
    </w:p>
    <w:p w14:paraId="70D94A48" w14:textId="77777777" w:rsidR="00BE2FD2" w:rsidRPr="00C546D6" w:rsidRDefault="00BE2FD2" w:rsidP="00BE2FD2">
      <w:pPr>
        <w:pStyle w:val="RFP-QHeader2"/>
        <w:rPr>
          <w:rFonts w:ascii="Calibri" w:hAnsi="Calibri" w:cs="Calibri"/>
          <w:sz w:val="20"/>
          <w:highlight w:val="yellow"/>
        </w:rPr>
      </w:pPr>
    </w:p>
    <w:p w14:paraId="5B039CFF" w14:textId="4385D861" w:rsidR="00BE2FD2" w:rsidRPr="00C546D6" w:rsidRDefault="00C546D6" w:rsidP="00BE2FD2">
      <w:pPr>
        <w:pStyle w:val="RFP-QHeader2"/>
        <w:rPr>
          <w:rFonts w:ascii="Calibri" w:hAnsi="Calibri" w:cs="Calibri"/>
          <w:sz w:val="40"/>
          <w:szCs w:val="40"/>
          <w:highlight w:val="yellow"/>
        </w:rPr>
      </w:pPr>
      <w:bookmarkStart w:id="0" w:name="BidTitle"/>
      <w:bookmarkEnd w:id="0"/>
      <w:r w:rsidRPr="00C546D6">
        <w:rPr>
          <w:rFonts w:ascii="Calibri" w:hAnsi="Calibri" w:cs="Calibri"/>
          <w:sz w:val="40"/>
          <w:szCs w:val="40"/>
        </w:rPr>
        <w:t>Mainframe Hosting</w:t>
      </w:r>
      <w:r w:rsidR="00EF4775">
        <w:rPr>
          <w:rFonts w:ascii="Calibri" w:hAnsi="Calibri" w:cs="Calibri"/>
          <w:sz w:val="40"/>
          <w:szCs w:val="40"/>
        </w:rPr>
        <w:t xml:space="preserve">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2985979F" w:rsidR="0036135F" w:rsidRPr="00C546D6"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C546D6" w:rsidRPr="00C546D6">
              <w:rPr>
                <w:rFonts w:ascii="Calibri" w:hAnsi="Calibri" w:cs="Calibri"/>
                <w:b/>
                <w:sz w:val="28"/>
                <w:szCs w:val="28"/>
              </w:rPr>
              <w:t>Azizullah Ramesh</w:t>
            </w:r>
          </w:p>
          <w:p w14:paraId="683C3118" w14:textId="2463C239" w:rsidR="0036135F" w:rsidRPr="008C1E1E" w:rsidRDefault="0036135F" w:rsidP="000601E1">
            <w:pPr>
              <w:spacing w:after="120" w:line="276" w:lineRule="auto"/>
              <w:jc w:val="center"/>
              <w:rPr>
                <w:rFonts w:ascii="Calibri" w:hAnsi="Calibri" w:cs="Calibri"/>
                <w:b/>
                <w:sz w:val="28"/>
                <w:szCs w:val="28"/>
              </w:rPr>
            </w:pPr>
            <w:r>
              <w:rPr>
                <w:rFonts w:ascii="Calibri" w:hAnsi="Calibri" w:cs="Calibri"/>
                <w:b/>
                <w:sz w:val="28"/>
                <w:szCs w:val="28"/>
              </w:rPr>
              <w:t xml:space="preserve">Phone Number: </w:t>
            </w:r>
            <w:r w:rsidRPr="00C546D6">
              <w:rPr>
                <w:rFonts w:ascii="Calibri" w:hAnsi="Calibri" w:cs="Calibri"/>
                <w:b/>
                <w:sz w:val="28"/>
                <w:szCs w:val="28"/>
              </w:rPr>
              <w:t xml:space="preserve">(510) </w:t>
            </w:r>
            <w:r w:rsidR="00C546D6" w:rsidRPr="00C546D6">
              <w:rPr>
                <w:rFonts w:ascii="Calibri" w:hAnsi="Calibri" w:cs="Calibri"/>
                <w:b/>
                <w:sz w:val="28"/>
                <w:szCs w:val="28"/>
              </w:rPr>
              <w:t>208-3905</w:t>
            </w:r>
          </w:p>
          <w:p w14:paraId="68344374" w14:textId="58B7DBAB"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C546D6" w:rsidRPr="000C359B">
                <w:rPr>
                  <w:rStyle w:val="Hyperlink"/>
                  <w:rFonts w:ascii="Calibri" w:hAnsi="Calibri" w:cs="Calibri"/>
                  <w:b/>
                  <w:sz w:val="28"/>
                  <w:szCs w:val="28"/>
                </w:rPr>
                <w:t>azizullah.ramesh@acgov.org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77D6C47B" w:rsidR="00BE2FD2" w:rsidRPr="00C546D6" w:rsidRDefault="00F74174" w:rsidP="002F0CB2">
      <w:pPr>
        <w:spacing w:after="60"/>
        <w:jc w:val="center"/>
        <w:rPr>
          <w:rFonts w:ascii="Calibri" w:hAnsi="Calibri" w:cs="Calibri"/>
          <w:b/>
          <w:sz w:val="32"/>
          <w:szCs w:val="32"/>
        </w:rPr>
      </w:pPr>
      <w:r>
        <w:rPr>
          <w:rFonts w:ascii="Calibri" w:hAnsi="Calibri" w:cs="Calibri"/>
          <w:b/>
          <w:sz w:val="32"/>
          <w:szCs w:val="32"/>
        </w:rPr>
        <w:t>March 2</w:t>
      </w:r>
      <w:r w:rsidR="00331E62">
        <w:rPr>
          <w:rFonts w:ascii="Calibri" w:hAnsi="Calibri" w:cs="Calibri"/>
          <w:b/>
          <w:sz w:val="32"/>
          <w:szCs w:val="32"/>
        </w:rPr>
        <w:t>9</w:t>
      </w:r>
      <w:r w:rsidR="00C546D6" w:rsidRPr="00C546D6">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598788DE"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28433F33" w:rsidR="00841A12" w:rsidRPr="001215F1" w:rsidRDefault="00C57E8D"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116A4FB6" w:rsidR="00AB7D7F" w:rsidRPr="00C063D4" w:rsidRDefault="00C57E8D"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tl/>
          <w:lang w:bidi="fa-IR"/>
        </w:rPr>
      </w:pPr>
      <w:bookmarkStart w:id="3" w:name="_Toc14355884"/>
      <w:bookmarkStart w:id="4" w:name="_Toc126852861"/>
      <w:bookmarkEnd w:id="2"/>
      <w:r w:rsidRPr="00A17012">
        <w:rPr>
          <w:sz w:val="40"/>
          <w:szCs w:val="40"/>
          <w:u w:val="none"/>
        </w:rPr>
        <w:lastRenderedPageBreak/>
        <w:t>CALENDAR OF EVENTS</w:t>
      </w:r>
      <w:bookmarkEnd w:id="3"/>
      <w:bookmarkEnd w:id="4"/>
    </w:p>
    <w:p w14:paraId="4C1054AB" w14:textId="569962DF"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D97EF4" w:rsidRPr="00D97EF4">
        <w:rPr>
          <w:rFonts w:ascii="Calibri" w:hAnsi="Calibri" w:cs="Calibri"/>
          <w:sz w:val="24"/>
          <w:szCs w:val="26"/>
        </w:rPr>
        <w:t>902251</w:t>
      </w:r>
    </w:p>
    <w:p w14:paraId="298CFCFD" w14:textId="5B9CBBEB" w:rsidR="00E627AC" w:rsidRPr="00D97EF4" w:rsidRDefault="00D97EF4" w:rsidP="00E627AC">
      <w:pPr>
        <w:pStyle w:val="RFP-QHeader2"/>
        <w:spacing w:after="240"/>
        <w:rPr>
          <w:rFonts w:ascii="Calibri" w:hAnsi="Calibri" w:cs="Calibri"/>
          <w:sz w:val="24"/>
          <w:szCs w:val="26"/>
        </w:rPr>
      </w:pPr>
      <w:r w:rsidRPr="00D97EF4">
        <w:rPr>
          <w:rFonts w:ascii="Calibri" w:hAnsi="Calibri" w:cs="Calibri"/>
          <w:sz w:val="24"/>
          <w:szCs w:val="26"/>
        </w:rPr>
        <w:t>MAINFRAME HOSTING</w:t>
      </w:r>
      <w:r w:rsidR="00E3331A">
        <w:rPr>
          <w:rFonts w:ascii="Calibri" w:hAnsi="Calibri" w:cs="Calibri"/>
          <w:sz w:val="24"/>
          <w:szCs w:val="26"/>
        </w:rPr>
        <w:t xml:space="preserve">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C546D6" w:rsidRDefault="009D5E97">
            <w:pPr>
              <w:rPr>
                <w:rFonts w:ascii="Calibri" w:hAnsi="Calibri" w:cs="Calibri"/>
                <w:b/>
                <w:sz w:val="24"/>
                <w:szCs w:val="26"/>
              </w:rPr>
            </w:pPr>
            <w:r w:rsidRPr="00C546D6">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20942E5" w:rsidR="009D5E97" w:rsidRPr="00C546D6" w:rsidRDefault="00C400DF">
            <w:pPr>
              <w:rPr>
                <w:rFonts w:ascii="Calibri" w:hAnsi="Calibri" w:cs="Calibri"/>
                <w:b/>
                <w:szCs w:val="26"/>
              </w:rPr>
            </w:pPr>
            <w:r>
              <w:rPr>
                <w:rFonts w:ascii="Calibri" w:hAnsi="Calibri" w:cs="Calibri"/>
                <w:b/>
                <w:sz w:val="24"/>
                <w:szCs w:val="26"/>
              </w:rPr>
              <w:t>February</w:t>
            </w:r>
            <w:r w:rsidR="00D97EF4" w:rsidRPr="00C546D6">
              <w:rPr>
                <w:rFonts w:ascii="Calibri" w:hAnsi="Calibri" w:cs="Calibri"/>
                <w:b/>
                <w:sz w:val="24"/>
                <w:szCs w:val="26"/>
              </w:rPr>
              <w:t xml:space="preserve"> 1</w:t>
            </w:r>
            <w:r>
              <w:rPr>
                <w:rFonts w:ascii="Calibri" w:hAnsi="Calibri" w:cs="Calibri"/>
                <w:b/>
                <w:sz w:val="24"/>
                <w:szCs w:val="26"/>
              </w:rPr>
              <w:t>5</w:t>
            </w:r>
            <w:r w:rsidR="00D97EF4" w:rsidRPr="00C546D6">
              <w:rPr>
                <w:rFonts w:ascii="Calibri" w:hAnsi="Calibri" w:cs="Calibri"/>
                <w:b/>
                <w:sz w:val="24"/>
                <w:szCs w:val="26"/>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64579016"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2D499526" w:rsidR="009D5E97" w:rsidRPr="00C546D6" w:rsidRDefault="00C400DF" w:rsidP="00D97EF4">
            <w:pPr>
              <w:rPr>
                <w:rFonts w:ascii="Calibri" w:hAnsi="Calibri" w:cs="Calibri"/>
                <w:b/>
                <w:szCs w:val="26"/>
              </w:rPr>
            </w:pPr>
            <w:r>
              <w:rPr>
                <w:rFonts w:ascii="Calibri" w:hAnsi="Calibri" w:cs="Calibri"/>
                <w:b/>
                <w:sz w:val="24"/>
                <w:szCs w:val="26"/>
              </w:rPr>
              <w:t>February</w:t>
            </w:r>
            <w:r w:rsidRPr="00C546D6">
              <w:rPr>
                <w:rFonts w:ascii="Calibri" w:hAnsi="Calibri" w:cs="Calibri"/>
                <w:b/>
                <w:sz w:val="24"/>
                <w:szCs w:val="26"/>
              </w:rPr>
              <w:t xml:space="preserve"> </w:t>
            </w:r>
            <w:r>
              <w:rPr>
                <w:rFonts w:ascii="Calibri" w:hAnsi="Calibri" w:cs="Calibri"/>
                <w:b/>
                <w:sz w:val="24"/>
                <w:szCs w:val="26"/>
              </w:rPr>
              <w:t>2</w:t>
            </w:r>
            <w:r w:rsidR="00F74174">
              <w:rPr>
                <w:rFonts w:ascii="Calibri" w:hAnsi="Calibri" w:cs="Calibri"/>
                <w:b/>
                <w:sz w:val="24"/>
                <w:szCs w:val="26"/>
              </w:rPr>
              <w:t>4</w:t>
            </w:r>
            <w:r w:rsidR="00D97EF4" w:rsidRPr="00C546D6">
              <w:rPr>
                <w:rFonts w:ascii="Calibri" w:hAnsi="Calibri" w:cs="Calibri"/>
                <w:b/>
                <w:sz w:val="24"/>
                <w:szCs w:val="26"/>
              </w:rPr>
              <w:t>, 2023</w:t>
            </w:r>
            <w:r w:rsidR="009D5E97" w:rsidRPr="00C546D6">
              <w:rPr>
                <w:rFonts w:ascii="Calibri" w:hAnsi="Calibri" w:cs="Calibri"/>
                <w:b/>
                <w:sz w:val="24"/>
                <w:szCs w:val="26"/>
              </w:rPr>
              <w:t xml:space="preserve"> @ </w:t>
            </w:r>
            <w:r>
              <w:rPr>
                <w:rFonts w:ascii="Calibri" w:hAnsi="Calibri" w:cs="Calibri"/>
                <w:b/>
                <w:sz w:val="24"/>
                <w:szCs w:val="26"/>
              </w:rPr>
              <w:t>10</w:t>
            </w:r>
            <w:r w:rsidR="00D97EF4" w:rsidRPr="00C546D6">
              <w:rPr>
                <w:rFonts w:ascii="Calibri" w:hAnsi="Calibri" w:cs="Calibri"/>
                <w:b/>
                <w:sz w:val="24"/>
                <w:szCs w:val="26"/>
              </w:rPr>
              <w:t xml:space="preserve">:00 </w:t>
            </w:r>
            <w:r>
              <w:rPr>
                <w:rFonts w:ascii="Calibri" w:hAnsi="Calibri" w:cs="Calibri"/>
                <w:b/>
                <w:sz w:val="24"/>
                <w:szCs w:val="26"/>
              </w:rPr>
              <w:t>a</w:t>
            </w:r>
            <w:r w:rsidR="00D97EF4" w:rsidRPr="00C546D6">
              <w:rPr>
                <w:rFonts w:ascii="Calibri" w:hAnsi="Calibri" w:cs="Calibri"/>
                <w:b/>
                <w:sz w:val="24"/>
                <w:szCs w:val="26"/>
              </w:rPr>
              <w:t>m (PST)</w:t>
            </w:r>
            <w:r w:rsidR="000848F9" w:rsidRPr="00C546D6">
              <w:rPr>
                <w:rFonts w:ascii="Calibri" w:hAnsi="Calibri" w:cs="Calibri"/>
                <w:b/>
                <w:sz w:val="24"/>
                <w:szCs w:val="26"/>
              </w:rPr>
              <w:t xml:space="preserve"> </w:t>
            </w:r>
          </w:p>
          <w:p w14:paraId="11EAC95B" w14:textId="77777777" w:rsidR="00EA3BFB" w:rsidRDefault="00EA3BFB">
            <w:pPr>
              <w:pStyle w:val="CommentSubject"/>
              <w:rPr>
                <w:rFonts w:ascii="Calibri" w:hAnsi="Calibri" w:cs="Calibri"/>
                <w:color w:val="FFFFFF"/>
                <w:sz w:val="22"/>
                <w:szCs w:val="26"/>
                <w:highlight w:val="red"/>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2FF0C6D9" w14:textId="77777777" w:rsidR="00C400DF" w:rsidRDefault="00C57E8D" w:rsidP="00C400DF">
            <w:pPr>
              <w:rPr>
                <w:rFonts w:ascii="Segoe UI" w:hAnsi="Segoe UI" w:cs="Segoe UI"/>
                <w:color w:val="252424"/>
                <w:sz w:val="22"/>
              </w:rPr>
            </w:pPr>
            <w:hyperlink r:id="rId18" w:tgtFrame="_blank" w:history="1">
              <w:r w:rsidR="00C400DF">
                <w:rPr>
                  <w:rStyle w:val="Hyperlink"/>
                  <w:rFonts w:ascii="Segoe UI Semibold" w:hAnsi="Segoe UI Semibold" w:cs="Segoe UI Semibold"/>
                  <w:color w:val="6264A7"/>
                  <w:sz w:val="21"/>
                  <w:szCs w:val="21"/>
                </w:rPr>
                <w:t>Click here to join the meeting</w:t>
              </w:r>
            </w:hyperlink>
            <w:r w:rsidR="00C400DF">
              <w:rPr>
                <w:rFonts w:ascii="Segoe UI" w:hAnsi="Segoe UI" w:cs="Segoe UI"/>
                <w:color w:val="252424"/>
              </w:rPr>
              <w:t xml:space="preserve"> </w:t>
            </w:r>
          </w:p>
          <w:p w14:paraId="43094ED8" w14:textId="77777777" w:rsidR="00C400DF" w:rsidRDefault="00C400DF" w:rsidP="00C400DF">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286 020 934 44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zHkNLg </w:t>
            </w:r>
          </w:p>
          <w:p w14:paraId="57229068" w14:textId="77777777" w:rsidR="00C400DF" w:rsidRDefault="00C57E8D" w:rsidP="00C400DF">
            <w:pPr>
              <w:rPr>
                <w:rFonts w:ascii="Segoe UI" w:hAnsi="Segoe UI" w:cs="Segoe UI"/>
                <w:color w:val="252424"/>
                <w:sz w:val="21"/>
                <w:szCs w:val="21"/>
              </w:rPr>
            </w:pPr>
            <w:hyperlink r:id="rId19" w:tgtFrame="_blank" w:history="1">
              <w:r w:rsidR="00C400DF">
                <w:rPr>
                  <w:rStyle w:val="Hyperlink"/>
                  <w:rFonts w:ascii="Segoe UI" w:hAnsi="Segoe UI" w:cs="Segoe UI"/>
                  <w:color w:val="6264A7"/>
                  <w:sz w:val="21"/>
                  <w:szCs w:val="21"/>
                </w:rPr>
                <w:t>Download Teams</w:t>
              </w:r>
            </w:hyperlink>
            <w:r w:rsidR="00C400DF">
              <w:rPr>
                <w:rFonts w:ascii="Segoe UI" w:hAnsi="Segoe UI" w:cs="Segoe UI"/>
                <w:color w:val="252424"/>
                <w:sz w:val="21"/>
                <w:szCs w:val="21"/>
              </w:rPr>
              <w:t xml:space="preserve"> | </w:t>
            </w:r>
            <w:hyperlink r:id="rId20" w:tgtFrame="_blank" w:history="1">
              <w:r w:rsidR="00C400DF">
                <w:rPr>
                  <w:rStyle w:val="Hyperlink"/>
                  <w:rFonts w:ascii="Segoe UI" w:hAnsi="Segoe UI" w:cs="Segoe UI"/>
                  <w:color w:val="6264A7"/>
                  <w:sz w:val="21"/>
                  <w:szCs w:val="21"/>
                </w:rPr>
                <w:t>Join on the web</w:t>
              </w:r>
            </w:hyperlink>
          </w:p>
          <w:p w14:paraId="640ABAC0" w14:textId="77777777" w:rsidR="00C400DF" w:rsidRDefault="00C400DF" w:rsidP="00C400DF">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3FB719DA" w14:textId="77777777" w:rsidR="00C400DF" w:rsidRDefault="00C57E8D" w:rsidP="00C400DF">
            <w:pPr>
              <w:rPr>
                <w:rFonts w:ascii="Segoe UI" w:hAnsi="Segoe UI" w:cs="Segoe UI"/>
                <w:color w:val="252424"/>
                <w:sz w:val="21"/>
                <w:szCs w:val="21"/>
              </w:rPr>
            </w:pPr>
            <w:hyperlink r:id="rId21" w:anchor=" " w:history="1">
              <w:r w:rsidR="00C400DF">
                <w:rPr>
                  <w:rStyle w:val="Hyperlink"/>
                  <w:rFonts w:ascii="Segoe UI" w:hAnsi="Segoe UI" w:cs="Segoe UI"/>
                  <w:color w:val="6264A7"/>
                  <w:sz w:val="21"/>
                  <w:szCs w:val="21"/>
                </w:rPr>
                <w:t>+1 415-915-3950,,819966160#</w:t>
              </w:r>
            </w:hyperlink>
            <w:r w:rsidR="00C400DF">
              <w:rPr>
                <w:rFonts w:ascii="Segoe UI" w:hAnsi="Segoe UI" w:cs="Segoe UI"/>
                <w:color w:val="252424"/>
              </w:rPr>
              <w:t xml:space="preserve"> </w:t>
            </w:r>
            <w:r w:rsidR="00C400DF">
              <w:rPr>
                <w:rFonts w:ascii="Segoe UI" w:hAnsi="Segoe UI" w:cs="Segoe UI"/>
                <w:color w:val="252424"/>
                <w:sz w:val="21"/>
                <w:szCs w:val="21"/>
              </w:rPr>
              <w:t xml:space="preserve">  </w:t>
            </w:r>
          </w:p>
          <w:p w14:paraId="0AAB30D8" w14:textId="7FA03250" w:rsidR="00C400DF" w:rsidRDefault="00C400DF" w:rsidP="00C400DF">
            <w:pPr>
              <w:rPr>
                <w:rFonts w:ascii="Segoe UI" w:hAnsi="Segoe UI" w:cs="Segoe UI"/>
                <w:color w:val="252424"/>
              </w:rPr>
            </w:pPr>
            <w:r>
              <w:rPr>
                <w:rFonts w:ascii="Segoe UI" w:hAnsi="Segoe UI" w:cs="Segoe UI"/>
                <w:color w:val="252424"/>
                <w:sz w:val="21"/>
                <w:szCs w:val="21"/>
              </w:rPr>
              <w:t xml:space="preserve">United States, San Francisco </w:t>
            </w:r>
          </w:p>
          <w:p w14:paraId="0CBE0DD1" w14:textId="77777777" w:rsidR="00C400DF" w:rsidRDefault="00C57E8D" w:rsidP="00C400DF">
            <w:pPr>
              <w:rPr>
                <w:rFonts w:ascii="Segoe UI" w:hAnsi="Segoe UI" w:cs="Segoe UI"/>
                <w:color w:val="252424"/>
                <w:sz w:val="21"/>
                <w:szCs w:val="21"/>
              </w:rPr>
            </w:pPr>
            <w:hyperlink r:id="rId22" w:anchor=" " w:history="1">
              <w:r w:rsidR="00C400DF">
                <w:rPr>
                  <w:rStyle w:val="Hyperlink"/>
                  <w:rFonts w:ascii="Segoe UI" w:hAnsi="Segoe UI" w:cs="Segoe UI"/>
                  <w:color w:val="6264A7"/>
                  <w:sz w:val="21"/>
                  <w:szCs w:val="21"/>
                </w:rPr>
                <w:t>(888) 715-8170,,819966160#</w:t>
              </w:r>
            </w:hyperlink>
            <w:r w:rsidR="00C400DF">
              <w:rPr>
                <w:rFonts w:ascii="Segoe UI" w:hAnsi="Segoe UI" w:cs="Segoe UI"/>
                <w:color w:val="252424"/>
              </w:rPr>
              <w:t xml:space="preserve"> </w:t>
            </w:r>
            <w:r w:rsidR="00C400DF">
              <w:rPr>
                <w:rFonts w:ascii="Segoe UI" w:hAnsi="Segoe UI" w:cs="Segoe UI"/>
                <w:color w:val="252424"/>
                <w:sz w:val="21"/>
                <w:szCs w:val="21"/>
              </w:rPr>
              <w:t> </w:t>
            </w:r>
          </w:p>
          <w:p w14:paraId="647D80D2" w14:textId="56E7914D" w:rsidR="00C400DF" w:rsidRDefault="00C400DF" w:rsidP="00C400DF">
            <w:pPr>
              <w:rPr>
                <w:rFonts w:ascii="Segoe UI" w:hAnsi="Segoe UI" w:cs="Segoe UI"/>
                <w:color w:val="252424"/>
              </w:rPr>
            </w:pPr>
            <w:r>
              <w:rPr>
                <w:rFonts w:ascii="Segoe UI" w:hAnsi="Segoe UI" w:cs="Segoe UI"/>
                <w:color w:val="252424"/>
                <w:sz w:val="21"/>
                <w:szCs w:val="21"/>
              </w:rPr>
              <w:t xml:space="preserve">United States (Toll-free) </w:t>
            </w:r>
          </w:p>
          <w:p w14:paraId="3DC3D487" w14:textId="77777777" w:rsidR="00C400DF" w:rsidRDefault="00C400DF" w:rsidP="00C400DF">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819 966 160# </w:t>
            </w:r>
          </w:p>
          <w:p w14:paraId="1CBD0986" w14:textId="77777777" w:rsidR="00C400DF" w:rsidRDefault="00C57E8D" w:rsidP="00C400DF">
            <w:pPr>
              <w:rPr>
                <w:rFonts w:ascii="Segoe UI" w:hAnsi="Segoe UI" w:cs="Segoe UI"/>
                <w:color w:val="252424"/>
              </w:rPr>
            </w:pPr>
            <w:hyperlink r:id="rId23" w:tgtFrame="_blank" w:history="1">
              <w:r w:rsidR="00C400DF">
                <w:rPr>
                  <w:rStyle w:val="Hyperlink"/>
                  <w:rFonts w:ascii="Segoe UI" w:hAnsi="Segoe UI" w:cs="Segoe UI"/>
                  <w:color w:val="6264A7"/>
                  <w:sz w:val="21"/>
                  <w:szCs w:val="21"/>
                </w:rPr>
                <w:t>Find a local number</w:t>
              </w:r>
            </w:hyperlink>
            <w:r w:rsidR="00C400DF">
              <w:rPr>
                <w:rFonts w:ascii="Segoe UI" w:hAnsi="Segoe UI" w:cs="Segoe UI"/>
                <w:color w:val="252424"/>
              </w:rPr>
              <w:t xml:space="preserve"> | </w:t>
            </w:r>
            <w:hyperlink r:id="rId24" w:tgtFrame="_blank" w:history="1">
              <w:r w:rsidR="00C400DF">
                <w:rPr>
                  <w:rStyle w:val="Hyperlink"/>
                  <w:rFonts w:ascii="Segoe UI" w:hAnsi="Segoe UI" w:cs="Segoe UI"/>
                  <w:color w:val="6264A7"/>
                  <w:sz w:val="21"/>
                  <w:szCs w:val="21"/>
                </w:rPr>
                <w:t>Reset PIN</w:t>
              </w:r>
            </w:hyperlink>
            <w:r w:rsidR="00C400DF">
              <w:rPr>
                <w:rFonts w:ascii="Segoe UI" w:hAnsi="Segoe UI" w:cs="Segoe UI"/>
                <w:color w:val="252424"/>
              </w:rPr>
              <w:t xml:space="preserve"> </w:t>
            </w:r>
          </w:p>
          <w:p w14:paraId="531657E2" w14:textId="191508FD" w:rsidR="009D5E97" w:rsidRPr="00D97EF4" w:rsidRDefault="00C57E8D" w:rsidP="00C400DF">
            <w:pPr>
              <w:rPr>
                <w:rFonts w:ascii="Segoe UI" w:hAnsi="Segoe UI" w:cs="Segoe UI"/>
                <w:color w:val="252424"/>
              </w:rPr>
            </w:pPr>
            <w:hyperlink r:id="rId25" w:tgtFrame="_blank" w:history="1">
              <w:r w:rsidR="00C400DF">
                <w:rPr>
                  <w:rStyle w:val="Hyperlink"/>
                  <w:rFonts w:ascii="Segoe UI" w:hAnsi="Segoe UI" w:cs="Segoe UI"/>
                  <w:color w:val="6264A7"/>
                  <w:sz w:val="21"/>
                  <w:szCs w:val="21"/>
                </w:rPr>
                <w:t>Learn More</w:t>
              </w:r>
            </w:hyperlink>
            <w:r w:rsidR="00C400DF">
              <w:rPr>
                <w:rFonts w:ascii="Segoe UI" w:hAnsi="Segoe UI" w:cs="Segoe UI"/>
                <w:color w:val="252424"/>
              </w:rPr>
              <w:t xml:space="preserve"> | </w:t>
            </w:r>
            <w:hyperlink r:id="rId26" w:tgtFrame="_blank" w:history="1">
              <w:r w:rsidR="00C400DF">
                <w:rPr>
                  <w:rStyle w:val="Hyperlink"/>
                  <w:rFonts w:ascii="Segoe UI" w:hAnsi="Segoe UI" w:cs="Segoe UI"/>
                  <w:color w:val="6264A7"/>
                  <w:sz w:val="21"/>
                  <w:szCs w:val="21"/>
                </w:rPr>
                <w:t>Meeting options</w:t>
              </w:r>
            </w:hyperlink>
            <w:r w:rsidR="00C400DF">
              <w:rPr>
                <w:rFonts w:ascii="Segoe UI" w:hAnsi="Segoe UI" w:cs="Segoe UI"/>
                <w:color w:val="252424"/>
              </w:rPr>
              <w:t xml:space="preserve"> </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4C7A1CE5" w:rsidR="009D5E97" w:rsidRDefault="00C57E8D">
            <w:pPr>
              <w:rPr>
                <w:rFonts w:ascii="Calibri" w:hAnsi="Calibri" w:cs="Calibri"/>
                <w:b/>
                <w:szCs w:val="26"/>
              </w:rPr>
            </w:pPr>
            <w:hyperlink r:id="rId27" w:history="1">
              <w:r w:rsidR="00D97EF4" w:rsidRPr="000C359B">
                <w:rPr>
                  <w:rStyle w:val="Hyperlink"/>
                  <w:rFonts w:ascii="Calibri" w:hAnsi="Calibri" w:cs="Calibri"/>
                  <w:b/>
                  <w:sz w:val="24"/>
                  <w:szCs w:val="26"/>
                </w:rPr>
                <w:t>azizullah.ramesh@acgov.org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7748BFCB" w:rsidR="009D5E97" w:rsidRPr="00C546D6" w:rsidRDefault="00C400DF">
            <w:pPr>
              <w:rPr>
                <w:rFonts w:ascii="Calibri" w:hAnsi="Calibri" w:cs="Calibri"/>
                <w:b/>
                <w:szCs w:val="26"/>
              </w:rPr>
            </w:pPr>
            <w:r>
              <w:rPr>
                <w:rFonts w:ascii="Calibri" w:hAnsi="Calibri" w:cs="Calibri"/>
                <w:b/>
                <w:sz w:val="24"/>
                <w:szCs w:val="26"/>
              </w:rPr>
              <w:t>February</w:t>
            </w:r>
            <w:r w:rsidRPr="00C546D6">
              <w:rPr>
                <w:rFonts w:ascii="Calibri" w:hAnsi="Calibri" w:cs="Calibri"/>
                <w:b/>
                <w:sz w:val="24"/>
                <w:szCs w:val="26"/>
              </w:rPr>
              <w:t xml:space="preserve"> </w:t>
            </w:r>
            <w:r>
              <w:rPr>
                <w:rFonts w:ascii="Calibri" w:hAnsi="Calibri" w:cs="Calibri"/>
                <w:b/>
                <w:sz w:val="24"/>
                <w:szCs w:val="26"/>
              </w:rPr>
              <w:t>2</w:t>
            </w:r>
            <w:r w:rsidR="00F74174">
              <w:rPr>
                <w:rFonts w:ascii="Calibri" w:hAnsi="Calibri" w:cs="Calibri"/>
                <w:b/>
                <w:sz w:val="24"/>
                <w:szCs w:val="26"/>
              </w:rPr>
              <w:t>7</w:t>
            </w:r>
            <w:r w:rsidR="00D97EF4" w:rsidRPr="00C546D6">
              <w:rPr>
                <w:rFonts w:ascii="Calibri" w:hAnsi="Calibri" w:cs="Calibri"/>
                <w:b/>
                <w:sz w:val="24"/>
                <w:szCs w:val="26"/>
              </w:rPr>
              <w:t xml:space="preserve">, </w:t>
            </w:r>
            <w:r w:rsidR="00C546D6" w:rsidRPr="00C546D6">
              <w:rPr>
                <w:rFonts w:ascii="Calibri" w:hAnsi="Calibri" w:cs="Calibri"/>
                <w:b/>
                <w:sz w:val="24"/>
                <w:szCs w:val="26"/>
              </w:rPr>
              <w:t>2023,</w:t>
            </w:r>
            <w:r w:rsidR="00D97EF4" w:rsidRPr="00C546D6">
              <w:rPr>
                <w:rFonts w:ascii="Calibri" w:hAnsi="Calibri" w:cs="Calibri"/>
                <w:b/>
                <w:sz w:val="24"/>
                <w:szCs w:val="26"/>
              </w:rPr>
              <w:t xml:space="preserve"> </w:t>
            </w:r>
            <w:r w:rsidR="009D5E97" w:rsidRPr="00C546D6">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3BAADB24" w:rsidR="009D5E97" w:rsidRPr="00C546D6" w:rsidRDefault="00C400DF">
            <w:pPr>
              <w:rPr>
                <w:rFonts w:ascii="Calibri" w:hAnsi="Calibri" w:cs="Calibri"/>
                <w:b/>
                <w:szCs w:val="26"/>
              </w:rPr>
            </w:pPr>
            <w:r>
              <w:rPr>
                <w:rFonts w:ascii="Calibri" w:hAnsi="Calibri" w:cs="Calibri"/>
                <w:b/>
                <w:sz w:val="24"/>
                <w:szCs w:val="26"/>
              </w:rPr>
              <w:t>February</w:t>
            </w:r>
            <w:r w:rsidR="00C546D6" w:rsidRPr="00C546D6">
              <w:rPr>
                <w:rFonts w:ascii="Calibri" w:hAnsi="Calibri" w:cs="Calibri"/>
                <w:b/>
                <w:sz w:val="24"/>
                <w:szCs w:val="26"/>
              </w:rPr>
              <w:t xml:space="preserve"> 2</w:t>
            </w:r>
            <w:r w:rsidR="00F74174">
              <w:rPr>
                <w:rFonts w:ascii="Calibri" w:hAnsi="Calibri" w:cs="Calibri"/>
                <w:b/>
                <w:sz w:val="24"/>
                <w:szCs w:val="26"/>
              </w:rPr>
              <w:t>8</w:t>
            </w:r>
            <w:r w:rsidR="00C546D6" w:rsidRPr="00C546D6">
              <w:rPr>
                <w:rFonts w:ascii="Calibri" w:hAnsi="Calibri" w:cs="Calibri"/>
                <w:b/>
                <w:sz w:val="24"/>
                <w:szCs w:val="26"/>
              </w:rPr>
              <w:t>,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52B78D12"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032892">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15740516" w:rsidR="009D5E97" w:rsidRPr="00C546D6" w:rsidRDefault="00C400DF" w:rsidP="00B9651D">
            <w:pPr>
              <w:rPr>
                <w:rFonts w:ascii="Calibri" w:hAnsi="Calibri" w:cs="Calibri"/>
                <w:b/>
                <w:szCs w:val="26"/>
              </w:rPr>
            </w:pPr>
            <w:r>
              <w:rPr>
                <w:rFonts w:ascii="Calibri" w:hAnsi="Calibri" w:cs="Calibri"/>
                <w:b/>
                <w:sz w:val="24"/>
                <w:szCs w:val="26"/>
              </w:rPr>
              <w:t>March</w:t>
            </w:r>
            <w:r w:rsidR="00C546D6" w:rsidRPr="00C546D6">
              <w:rPr>
                <w:rFonts w:ascii="Calibri" w:hAnsi="Calibri" w:cs="Calibri"/>
                <w:b/>
                <w:sz w:val="24"/>
                <w:szCs w:val="26"/>
              </w:rPr>
              <w:t xml:space="preserve"> </w:t>
            </w:r>
            <w:r w:rsidR="00F74174">
              <w:rPr>
                <w:rFonts w:ascii="Calibri" w:hAnsi="Calibri" w:cs="Calibri"/>
                <w:b/>
                <w:sz w:val="24"/>
                <w:szCs w:val="26"/>
              </w:rPr>
              <w:t>15</w:t>
            </w:r>
            <w:r w:rsidR="00C546D6" w:rsidRPr="00C546D6">
              <w:rPr>
                <w:rFonts w:ascii="Calibri" w:hAnsi="Calibri" w:cs="Calibri"/>
                <w:b/>
                <w:sz w:val="24"/>
                <w:szCs w:val="26"/>
              </w:rPr>
              <w:t>,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45BF965" w:rsidR="009D5E97" w:rsidRPr="00C546D6" w:rsidRDefault="00C400DF">
            <w:pPr>
              <w:rPr>
                <w:rFonts w:ascii="Calibri" w:hAnsi="Calibri" w:cs="Calibri"/>
                <w:b/>
                <w:szCs w:val="26"/>
              </w:rPr>
            </w:pPr>
            <w:r>
              <w:rPr>
                <w:rFonts w:ascii="Calibri" w:hAnsi="Calibri" w:cs="Calibri"/>
                <w:b/>
                <w:sz w:val="24"/>
                <w:szCs w:val="26"/>
              </w:rPr>
              <w:t>March</w:t>
            </w:r>
            <w:r w:rsidR="00C546D6" w:rsidRPr="00C546D6">
              <w:rPr>
                <w:rFonts w:ascii="Calibri" w:hAnsi="Calibri" w:cs="Calibri"/>
                <w:b/>
                <w:sz w:val="24"/>
                <w:szCs w:val="26"/>
              </w:rPr>
              <w:t xml:space="preserve"> </w:t>
            </w:r>
            <w:r w:rsidR="00F74174">
              <w:rPr>
                <w:rFonts w:ascii="Calibri" w:hAnsi="Calibri" w:cs="Calibri"/>
                <w:b/>
                <w:sz w:val="24"/>
                <w:szCs w:val="26"/>
              </w:rPr>
              <w:t>15</w:t>
            </w:r>
            <w:r w:rsidR="00C546D6" w:rsidRPr="00C546D6">
              <w:rPr>
                <w:rFonts w:ascii="Calibri" w:hAnsi="Calibri" w:cs="Calibri"/>
                <w:b/>
                <w:sz w:val="24"/>
                <w:szCs w:val="26"/>
              </w:rPr>
              <w:t>,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633CCF44" w:rsidR="009D5E97" w:rsidRDefault="009D5E97" w:rsidP="00C546D6">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8"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F724187" w:rsidR="009D5E97" w:rsidRPr="00C546D6" w:rsidRDefault="00C400DF" w:rsidP="00B9651D">
            <w:pPr>
              <w:rPr>
                <w:rFonts w:ascii="Calibri" w:hAnsi="Calibri" w:cs="Calibri"/>
                <w:b/>
                <w:szCs w:val="26"/>
              </w:rPr>
            </w:pPr>
            <w:r>
              <w:rPr>
                <w:rFonts w:ascii="Calibri" w:hAnsi="Calibri" w:cs="Calibri"/>
                <w:b/>
                <w:sz w:val="24"/>
                <w:szCs w:val="26"/>
              </w:rPr>
              <w:t>March</w:t>
            </w:r>
            <w:r w:rsidR="00C546D6" w:rsidRPr="00C546D6">
              <w:rPr>
                <w:rFonts w:ascii="Calibri" w:hAnsi="Calibri" w:cs="Calibri"/>
                <w:b/>
                <w:sz w:val="24"/>
                <w:szCs w:val="26"/>
              </w:rPr>
              <w:t xml:space="preserve"> </w:t>
            </w:r>
            <w:r w:rsidR="00F74174">
              <w:rPr>
                <w:rFonts w:ascii="Calibri" w:hAnsi="Calibri" w:cs="Calibri"/>
                <w:b/>
                <w:sz w:val="24"/>
                <w:szCs w:val="26"/>
              </w:rPr>
              <w:t>2</w:t>
            </w:r>
            <w:r w:rsidR="0043669F">
              <w:rPr>
                <w:rFonts w:ascii="Calibri" w:hAnsi="Calibri" w:cs="Calibri"/>
                <w:b/>
                <w:sz w:val="24"/>
                <w:szCs w:val="26"/>
              </w:rPr>
              <w:t>9</w:t>
            </w:r>
            <w:r w:rsidR="00C546D6" w:rsidRPr="00C546D6">
              <w:rPr>
                <w:rFonts w:ascii="Calibri" w:hAnsi="Calibri" w:cs="Calibri"/>
                <w:b/>
                <w:sz w:val="24"/>
                <w:szCs w:val="26"/>
              </w:rPr>
              <w:t xml:space="preserve">, 2023, </w:t>
            </w:r>
            <w:r w:rsidR="009D5E97" w:rsidRPr="00C546D6">
              <w:rPr>
                <w:rFonts w:ascii="Calibri" w:hAnsi="Calibri" w:cs="Calibri"/>
                <w:b/>
                <w:sz w:val="24"/>
                <w:szCs w:val="26"/>
              </w:rPr>
              <w:t>by 2:00 p.m.</w:t>
            </w:r>
            <w:r w:rsidR="00E6370C" w:rsidRPr="00C546D6">
              <w:rPr>
                <w:rFonts w:ascii="Calibri" w:hAnsi="Calibri" w:cs="Calibri"/>
                <w:b/>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00B52F69" w:rsidR="009D5E97" w:rsidRPr="009D5E97" w:rsidRDefault="00C400DF">
            <w:pPr>
              <w:rPr>
                <w:rFonts w:ascii="Calibri" w:hAnsi="Calibri" w:cs="Calibri"/>
                <w:b/>
                <w:color w:val="70AD47"/>
                <w:szCs w:val="26"/>
              </w:rPr>
            </w:pPr>
            <w:r>
              <w:rPr>
                <w:rFonts w:ascii="Calibri" w:hAnsi="Calibri" w:cs="Calibri"/>
                <w:b/>
                <w:sz w:val="24"/>
                <w:szCs w:val="26"/>
              </w:rPr>
              <w:t>March</w:t>
            </w:r>
            <w:r w:rsidR="00C546D6" w:rsidRPr="00C546D6">
              <w:rPr>
                <w:rFonts w:ascii="Calibri" w:hAnsi="Calibri" w:cs="Calibri"/>
                <w:b/>
                <w:sz w:val="24"/>
                <w:szCs w:val="26"/>
              </w:rPr>
              <w:t xml:space="preserve"> </w:t>
            </w:r>
            <w:r w:rsidR="00F74174">
              <w:rPr>
                <w:rFonts w:ascii="Calibri" w:hAnsi="Calibri" w:cs="Calibri"/>
                <w:b/>
                <w:sz w:val="24"/>
                <w:szCs w:val="26"/>
              </w:rPr>
              <w:t>2</w:t>
            </w:r>
            <w:r w:rsidR="00E60E5B">
              <w:rPr>
                <w:rFonts w:ascii="Calibri" w:hAnsi="Calibri" w:cs="Calibri"/>
                <w:b/>
                <w:sz w:val="24"/>
                <w:szCs w:val="26"/>
              </w:rPr>
              <w:t>9</w:t>
            </w:r>
            <w:r w:rsidR="00C546D6" w:rsidRPr="00C546D6">
              <w:rPr>
                <w:rFonts w:ascii="Calibri" w:hAnsi="Calibri" w:cs="Calibri"/>
                <w:b/>
                <w:sz w:val="24"/>
                <w:szCs w:val="26"/>
              </w:rPr>
              <w:t>, 2023</w:t>
            </w:r>
            <w:r w:rsidR="00C546D6">
              <w:rPr>
                <w:rFonts w:ascii="Calibri" w:hAnsi="Calibri" w:cs="Calibri"/>
                <w:b/>
                <w:sz w:val="24"/>
                <w:szCs w:val="26"/>
              </w:rPr>
              <w:t xml:space="preserve"> </w:t>
            </w:r>
            <w:r w:rsidR="009D5E97" w:rsidRPr="00C546D6">
              <w:rPr>
                <w:rFonts w:ascii="Calibri" w:hAnsi="Calibri" w:cs="Calibri"/>
                <w:b/>
                <w:sz w:val="24"/>
                <w:szCs w:val="26"/>
              </w:rPr>
              <w:t>–</w:t>
            </w:r>
            <w:r w:rsidR="009D5E97" w:rsidRPr="00266DFB">
              <w:rPr>
                <w:rFonts w:ascii="Calibri" w:hAnsi="Calibri" w:cs="Calibri"/>
                <w:b/>
                <w:color w:val="FF0000"/>
                <w:sz w:val="24"/>
                <w:szCs w:val="26"/>
              </w:rPr>
              <w:t xml:space="preserve"> </w:t>
            </w:r>
            <w:r w:rsidR="00F74174">
              <w:rPr>
                <w:rFonts w:ascii="Calibri" w:hAnsi="Calibri" w:cs="Calibri"/>
                <w:b/>
                <w:sz w:val="24"/>
                <w:szCs w:val="26"/>
              </w:rPr>
              <w:t>April</w:t>
            </w:r>
            <w:r w:rsidR="00C546D6">
              <w:rPr>
                <w:rFonts w:ascii="Calibri" w:hAnsi="Calibri" w:cs="Calibri"/>
                <w:b/>
                <w:sz w:val="24"/>
                <w:szCs w:val="26"/>
              </w:rPr>
              <w:t xml:space="preserve"> </w:t>
            </w:r>
            <w:r w:rsidR="001458AB">
              <w:rPr>
                <w:rFonts w:ascii="Calibri" w:hAnsi="Calibri" w:cs="Calibri"/>
                <w:b/>
                <w:sz w:val="24"/>
                <w:szCs w:val="26"/>
              </w:rPr>
              <w:t>21</w:t>
            </w:r>
            <w:r w:rsidR="00C546D6" w:rsidRPr="00C546D6">
              <w:rPr>
                <w:rFonts w:ascii="Calibri" w:hAnsi="Calibri" w:cs="Calibri"/>
                <w:b/>
                <w:sz w:val="24"/>
                <w:szCs w:val="26"/>
              </w:rPr>
              <w:t xml:space="preserve">, </w:t>
            </w:r>
            <w:r w:rsidR="00C546D6">
              <w:rPr>
                <w:rFonts w:ascii="Calibri" w:hAnsi="Calibri" w:cs="Calibri"/>
                <w:b/>
                <w:sz w:val="24"/>
                <w:szCs w:val="26"/>
              </w:rPr>
              <w:t>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2C698C29"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5685F4AC" w:rsidR="00B9651D" w:rsidRPr="00610541" w:rsidRDefault="00B9651D" w:rsidP="00B9651D">
            <w:pPr>
              <w:rPr>
                <w:rFonts w:ascii="Calibri" w:hAnsi="Calibri" w:cs="Calibri"/>
                <w:b/>
                <w:color w:val="FF0000"/>
                <w:szCs w:val="26"/>
              </w:rPr>
            </w:pPr>
            <w:r w:rsidRPr="00266DFB">
              <w:rPr>
                <w:rFonts w:ascii="Calibri" w:hAnsi="Calibri" w:cs="Calibri"/>
                <w:b/>
                <w:sz w:val="24"/>
                <w:szCs w:val="26"/>
              </w:rPr>
              <w:t>Week of</w:t>
            </w:r>
            <w:r w:rsidRPr="00C546D6">
              <w:rPr>
                <w:rFonts w:ascii="Calibri" w:hAnsi="Calibri" w:cs="Calibri"/>
                <w:b/>
                <w:sz w:val="24"/>
                <w:szCs w:val="26"/>
              </w:rPr>
              <w:t xml:space="preserve"> </w:t>
            </w:r>
            <w:r w:rsidR="00F74174">
              <w:rPr>
                <w:rFonts w:ascii="Calibri" w:hAnsi="Calibri" w:cs="Calibri"/>
                <w:b/>
                <w:sz w:val="24"/>
                <w:szCs w:val="26"/>
              </w:rPr>
              <w:t>April</w:t>
            </w:r>
            <w:r w:rsidR="00C546D6" w:rsidRPr="00C546D6">
              <w:rPr>
                <w:rFonts w:ascii="Calibri" w:hAnsi="Calibri" w:cs="Calibri"/>
                <w:b/>
                <w:sz w:val="24"/>
                <w:szCs w:val="26"/>
              </w:rPr>
              <w:t xml:space="preserve"> </w:t>
            </w:r>
            <w:r w:rsidR="00F74174">
              <w:rPr>
                <w:rFonts w:ascii="Calibri" w:hAnsi="Calibri" w:cs="Calibri"/>
                <w:b/>
                <w:sz w:val="24"/>
                <w:szCs w:val="26"/>
              </w:rPr>
              <w:t>1</w:t>
            </w:r>
            <w:r w:rsidR="002973EF">
              <w:rPr>
                <w:rFonts w:ascii="Calibri" w:hAnsi="Calibri" w:cs="Calibri"/>
                <w:b/>
                <w:sz w:val="24"/>
                <w:szCs w:val="26"/>
              </w:rPr>
              <w:t>7</w:t>
            </w:r>
            <w:r w:rsidR="00C546D6" w:rsidRPr="00C546D6">
              <w:rPr>
                <w:rFonts w:ascii="Calibri" w:hAnsi="Calibri" w:cs="Calibri"/>
                <w:b/>
                <w:sz w:val="24"/>
                <w:szCs w:val="26"/>
              </w:rPr>
              <w:t>, 2023,</w:t>
            </w:r>
            <w:r w:rsidRPr="00266DFB">
              <w:rPr>
                <w:rFonts w:ascii="Calibri" w:hAnsi="Calibri" w:cs="Calibri"/>
                <w:b/>
                <w:color w:val="FF0000"/>
                <w:sz w:val="24"/>
                <w:szCs w:val="26"/>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57B75466" w:rsidR="009D5E97" w:rsidRPr="009D5E97" w:rsidRDefault="00F74174">
            <w:pPr>
              <w:rPr>
                <w:rFonts w:ascii="Calibri" w:hAnsi="Calibri" w:cs="Calibri"/>
                <w:b/>
                <w:color w:val="70AD47"/>
                <w:szCs w:val="26"/>
              </w:rPr>
            </w:pPr>
            <w:r>
              <w:rPr>
                <w:rFonts w:ascii="Calibri" w:hAnsi="Calibri" w:cs="Calibri"/>
                <w:b/>
                <w:sz w:val="24"/>
                <w:szCs w:val="26"/>
              </w:rPr>
              <w:t>April</w:t>
            </w:r>
            <w:r w:rsidR="00C546D6">
              <w:rPr>
                <w:rFonts w:ascii="Calibri" w:hAnsi="Calibri" w:cs="Calibri"/>
                <w:b/>
                <w:sz w:val="24"/>
                <w:szCs w:val="26"/>
              </w:rPr>
              <w:t xml:space="preserve"> </w:t>
            </w:r>
            <w:r w:rsidR="006B372C">
              <w:rPr>
                <w:rFonts w:ascii="Calibri" w:hAnsi="Calibri" w:cs="Calibri"/>
                <w:b/>
                <w:sz w:val="24"/>
                <w:szCs w:val="26"/>
              </w:rPr>
              <w:t>25</w:t>
            </w:r>
            <w:r w:rsidR="00C546D6" w:rsidRPr="00C546D6">
              <w:rPr>
                <w:rFonts w:ascii="Calibri" w:hAnsi="Calibri" w:cs="Calibri"/>
                <w:b/>
                <w:sz w:val="24"/>
                <w:szCs w:val="26"/>
              </w:rPr>
              <w:t xml:space="preserve">, </w:t>
            </w:r>
            <w:r w:rsidR="00C546D6">
              <w:rPr>
                <w:rFonts w:ascii="Calibri" w:hAnsi="Calibri" w:cs="Calibri"/>
                <w:b/>
                <w:sz w:val="24"/>
                <w:szCs w:val="26"/>
              </w:rPr>
              <w:t>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43CB6126" w:rsidR="009D5E97" w:rsidRPr="00266DFB" w:rsidRDefault="009D5E97" w:rsidP="00C60EDB">
            <w:pPr>
              <w:rPr>
                <w:rFonts w:ascii="Calibri" w:hAnsi="Calibri" w:cs="Calibri"/>
                <w:b/>
                <w:sz w:val="24"/>
                <w:szCs w:val="26"/>
              </w:rPr>
            </w:pPr>
            <w:r w:rsidRPr="00C546D6">
              <w:rPr>
                <w:rFonts w:ascii="Calibri" w:hAnsi="Calibri" w:cs="Calibri"/>
                <w:b/>
                <w:sz w:val="24"/>
                <w:szCs w:val="26"/>
              </w:rPr>
              <w:t>Board</w:t>
            </w:r>
            <w:r w:rsidR="00C60EDB" w:rsidRPr="00C546D6">
              <w:rPr>
                <w:rFonts w:ascii="Calibri" w:hAnsi="Calibri" w:cs="Calibri"/>
                <w:b/>
                <w:sz w:val="24"/>
                <w:szCs w:val="26"/>
              </w:rPr>
              <w:t xml:space="preserve"> </w:t>
            </w:r>
            <w:r w:rsidRPr="00C546D6">
              <w:rPr>
                <w:rFonts w:ascii="Calibri" w:hAnsi="Calibri" w:cs="Calibri"/>
                <w:b/>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38992E56" w:rsidR="009D5E97" w:rsidRPr="00C546D6" w:rsidRDefault="00F74174">
            <w:pPr>
              <w:rPr>
                <w:rFonts w:ascii="Calibri" w:hAnsi="Calibri" w:cs="Calibri"/>
                <w:b/>
                <w:szCs w:val="26"/>
              </w:rPr>
            </w:pPr>
            <w:r>
              <w:rPr>
                <w:rFonts w:ascii="Calibri" w:hAnsi="Calibri" w:cs="Calibri"/>
                <w:b/>
                <w:sz w:val="24"/>
                <w:szCs w:val="26"/>
              </w:rPr>
              <w:t>June</w:t>
            </w:r>
            <w:r w:rsidR="00C546D6" w:rsidRPr="00C546D6">
              <w:rPr>
                <w:rFonts w:ascii="Calibri" w:hAnsi="Calibri" w:cs="Calibri"/>
                <w:b/>
                <w:sz w:val="24"/>
                <w:szCs w:val="26"/>
              </w:rPr>
              <w:t xml:space="preserve"> </w:t>
            </w:r>
            <w:r w:rsidR="00B9385D">
              <w:rPr>
                <w:rFonts w:ascii="Calibri" w:hAnsi="Calibri" w:cs="Calibri"/>
                <w:b/>
                <w:sz w:val="24"/>
                <w:szCs w:val="26"/>
              </w:rPr>
              <w:t>6</w:t>
            </w:r>
            <w:r w:rsidR="00C546D6" w:rsidRPr="00C546D6">
              <w:rPr>
                <w:rFonts w:ascii="Calibri" w:hAnsi="Calibri" w:cs="Calibri"/>
                <w:b/>
                <w:sz w:val="24"/>
                <w:szCs w:val="26"/>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3264E96" w:rsidR="009D5E97" w:rsidRPr="00C546D6" w:rsidRDefault="00C546D6">
            <w:pPr>
              <w:rPr>
                <w:rFonts w:ascii="Calibri" w:hAnsi="Calibri" w:cs="Calibri"/>
                <w:b/>
                <w:szCs w:val="26"/>
              </w:rPr>
            </w:pPr>
            <w:r w:rsidRPr="00C546D6">
              <w:rPr>
                <w:rFonts w:ascii="Calibri" w:hAnsi="Calibri" w:cs="Calibri"/>
                <w:b/>
                <w:sz w:val="24"/>
                <w:szCs w:val="26"/>
              </w:rPr>
              <w:t>J</w:t>
            </w:r>
            <w:r w:rsidR="00F74174">
              <w:rPr>
                <w:rFonts w:ascii="Calibri" w:hAnsi="Calibri" w:cs="Calibri"/>
                <w:b/>
                <w:sz w:val="24"/>
                <w:szCs w:val="26"/>
              </w:rPr>
              <w:t>uly</w:t>
            </w:r>
            <w:r w:rsidRPr="00C546D6">
              <w:rPr>
                <w:rFonts w:ascii="Calibri" w:hAnsi="Calibri" w:cs="Calibri"/>
                <w:b/>
                <w:sz w:val="24"/>
                <w:szCs w:val="26"/>
              </w:rPr>
              <w:t xml:space="preserve"> 1, 2023</w:t>
            </w:r>
          </w:p>
        </w:tc>
      </w:tr>
    </w:tbl>
    <w:p w14:paraId="5B4B648A" w14:textId="25DA4585"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41A9D8A2" w14:textId="037B0E0E" w:rsidR="00C546D6" w:rsidRDefault="00C546D6" w:rsidP="00E627AC">
      <w:pPr>
        <w:spacing w:before="80"/>
        <w:rPr>
          <w:rFonts w:ascii="Calibri" w:hAnsi="Calibri" w:cs="Calibri"/>
          <w:b/>
          <w:i/>
          <w:sz w:val="24"/>
          <w:szCs w:val="24"/>
        </w:rPr>
      </w:pPr>
    </w:p>
    <w:p w14:paraId="22D6E317" w14:textId="0B091585" w:rsidR="00C546D6" w:rsidRDefault="00C546D6" w:rsidP="00E627AC">
      <w:pPr>
        <w:spacing w:before="80"/>
        <w:rPr>
          <w:rFonts w:ascii="Calibri" w:hAnsi="Calibri" w:cs="Calibri"/>
          <w:b/>
          <w:i/>
          <w:sz w:val="24"/>
          <w:szCs w:val="24"/>
        </w:rPr>
      </w:pPr>
    </w:p>
    <w:p w14:paraId="768B45A3" w14:textId="77777777" w:rsidR="00C546D6" w:rsidRPr="004F56D6" w:rsidRDefault="00C546D6"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0D34091B"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590380E7" w:rsidR="004A01EE" w:rsidRPr="005462E5" w:rsidRDefault="004A01EE" w:rsidP="007E2C61">
            <w:pPr>
              <w:jc w:val="center"/>
              <w:rPr>
                <w:rFonts w:ascii="Calibri" w:hAnsi="Calibri" w:cs="Calibri"/>
                <w:sz w:val="24"/>
                <w:szCs w:val="26"/>
              </w:rPr>
            </w:pPr>
            <w:r w:rsidRPr="005462E5">
              <w:rPr>
                <w:rFonts w:ascii="Calibri" w:hAnsi="Calibri" w:cs="Calibri"/>
                <w:sz w:val="24"/>
                <w:szCs w:val="26"/>
              </w:rPr>
              <w:t>Wednesday</w:t>
            </w:r>
            <w:r w:rsidR="00B9651D" w:rsidRPr="005462E5">
              <w:rPr>
                <w:rFonts w:ascii="Calibri" w:hAnsi="Calibri" w:cs="Calibri"/>
                <w:sz w:val="24"/>
                <w:szCs w:val="26"/>
              </w:rPr>
              <w:t>,</w:t>
            </w:r>
            <w:r w:rsidRPr="005462E5">
              <w:rPr>
                <w:rFonts w:ascii="Calibri" w:hAnsi="Calibri" w:cs="Calibri"/>
                <w:sz w:val="24"/>
                <w:szCs w:val="26"/>
              </w:rPr>
              <w:t xml:space="preserve"> </w:t>
            </w:r>
            <w:r w:rsidR="00F74174">
              <w:rPr>
                <w:rFonts w:ascii="Calibri" w:hAnsi="Calibri" w:cs="Calibri"/>
                <w:sz w:val="24"/>
                <w:szCs w:val="26"/>
              </w:rPr>
              <w:t>February</w:t>
            </w:r>
            <w:r w:rsidR="00C546D6" w:rsidRPr="005462E5">
              <w:rPr>
                <w:rFonts w:ascii="Calibri" w:hAnsi="Calibri" w:cs="Calibri"/>
                <w:sz w:val="24"/>
                <w:szCs w:val="26"/>
              </w:rPr>
              <w:t xml:space="preserve"> </w:t>
            </w:r>
            <w:r w:rsidR="00F74174">
              <w:rPr>
                <w:rFonts w:ascii="Calibri" w:hAnsi="Calibri" w:cs="Calibri"/>
                <w:sz w:val="24"/>
                <w:szCs w:val="26"/>
              </w:rPr>
              <w:t>22</w:t>
            </w:r>
            <w:r w:rsidR="00C546D6" w:rsidRPr="005462E5">
              <w:rPr>
                <w:rFonts w:ascii="Calibri" w:hAnsi="Calibri" w:cs="Calibri"/>
                <w:sz w:val="24"/>
                <w:szCs w:val="26"/>
              </w:rPr>
              <w:t>, 2023</w:t>
            </w:r>
            <w:r w:rsidRPr="005462E5">
              <w:rPr>
                <w:rFonts w:ascii="Calibri" w:hAnsi="Calibri" w:cs="Calibri"/>
                <w:sz w:val="24"/>
                <w:szCs w:val="26"/>
              </w:rPr>
              <w:t xml:space="preserve"> </w:t>
            </w:r>
          </w:p>
          <w:p w14:paraId="36F34ED9" w14:textId="77777777" w:rsidR="00E627AC" w:rsidRPr="005462E5" w:rsidRDefault="00E627AC" w:rsidP="00B9651D">
            <w:pPr>
              <w:spacing w:after="240"/>
              <w:jc w:val="center"/>
              <w:rPr>
                <w:rFonts w:ascii="Calibri" w:hAnsi="Calibri" w:cs="Calibri"/>
                <w:sz w:val="24"/>
                <w:szCs w:val="26"/>
              </w:rPr>
            </w:pPr>
            <w:r w:rsidRPr="005462E5">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C57E8D" w:rsidP="00B9651D">
            <w:pPr>
              <w:jc w:val="center"/>
              <w:rPr>
                <w:rFonts w:ascii="Calibri" w:hAnsi="Calibri" w:cs="Calibri"/>
                <w:b/>
                <w:color w:val="0563C1"/>
                <w:sz w:val="24"/>
                <w:u w:val="single"/>
              </w:rPr>
            </w:pPr>
            <w:hyperlink r:id="rId2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C57E8D" w:rsidP="00B9651D">
            <w:pPr>
              <w:jc w:val="center"/>
              <w:rPr>
                <w:rFonts w:ascii="Calibri" w:hAnsi="Calibri" w:cs="Calibri"/>
                <w:szCs w:val="26"/>
              </w:rPr>
            </w:pPr>
            <w:hyperlink r:id="rId30"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31"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6220141E" w:rsidR="008C0CB5" w:rsidRPr="005462E5" w:rsidRDefault="00F9006C" w:rsidP="00DC6B97">
      <w:pPr>
        <w:pStyle w:val="RFP-QHeader2"/>
        <w:rPr>
          <w:rFonts w:ascii="Calibri" w:hAnsi="Calibri" w:cs="Calibri"/>
          <w:sz w:val="24"/>
          <w:szCs w:val="26"/>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5462E5" w:rsidRPr="005462E5">
        <w:rPr>
          <w:rFonts w:ascii="Calibri" w:hAnsi="Calibri" w:cs="Calibri"/>
          <w:sz w:val="24"/>
          <w:szCs w:val="26"/>
        </w:rPr>
        <w:t>902251</w:t>
      </w:r>
      <w:r w:rsidR="008C0CB5" w:rsidRPr="005462E5">
        <w:rPr>
          <w:rFonts w:ascii="Calibri" w:hAnsi="Calibri" w:cs="Calibri"/>
          <w:sz w:val="24"/>
          <w:szCs w:val="26"/>
        </w:rPr>
        <w:t xml:space="preserve"> </w:t>
      </w:r>
    </w:p>
    <w:p w14:paraId="456C6567" w14:textId="77777777" w:rsidR="00F9006C" w:rsidRPr="005462E5" w:rsidRDefault="00F9006C" w:rsidP="00DC6B97">
      <w:pPr>
        <w:pStyle w:val="RFP-QHeader2"/>
        <w:rPr>
          <w:rFonts w:ascii="Calibri" w:hAnsi="Calibri" w:cs="Calibri"/>
          <w:sz w:val="24"/>
          <w:szCs w:val="26"/>
        </w:rPr>
      </w:pPr>
      <w:r w:rsidRPr="005462E5">
        <w:rPr>
          <w:rFonts w:ascii="Calibri" w:hAnsi="Calibri" w:cs="Calibri"/>
          <w:sz w:val="24"/>
          <w:szCs w:val="26"/>
        </w:rPr>
        <w:t>SPECIFICATIONS, TERMS &amp; CONDITIONS</w:t>
      </w:r>
    </w:p>
    <w:p w14:paraId="6A7B068B" w14:textId="74606A03" w:rsidR="00F9006C" w:rsidRPr="005462E5" w:rsidRDefault="00BE0EE1" w:rsidP="00C063D4">
      <w:pPr>
        <w:pStyle w:val="RFP-QHeader2"/>
        <w:rPr>
          <w:rFonts w:ascii="Calibri" w:hAnsi="Calibri" w:cs="Calibri"/>
          <w:sz w:val="24"/>
          <w:szCs w:val="26"/>
        </w:rPr>
      </w:pPr>
      <w:r w:rsidRPr="005462E5">
        <w:rPr>
          <w:rFonts w:ascii="Calibri" w:hAnsi="Calibri" w:cs="Calibri"/>
          <w:sz w:val="24"/>
          <w:szCs w:val="26"/>
        </w:rPr>
        <w:t>f</w:t>
      </w:r>
      <w:r w:rsidR="00F9006C" w:rsidRPr="005462E5">
        <w:rPr>
          <w:rFonts w:ascii="Calibri" w:hAnsi="Calibri" w:cs="Calibri"/>
          <w:sz w:val="24"/>
          <w:szCs w:val="26"/>
        </w:rPr>
        <w:t>or</w:t>
      </w:r>
    </w:p>
    <w:p w14:paraId="0CB6F271" w14:textId="5096A7CD" w:rsidR="00F9006C" w:rsidRPr="005462E5" w:rsidRDefault="005462E5" w:rsidP="00C063D4">
      <w:pPr>
        <w:pStyle w:val="RFP-QHeader2"/>
        <w:rPr>
          <w:rFonts w:ascii="Calibri" w:hAnsi="Calibri" w:cs="Calibri"/>
          <w:sz w:val="24"/>
          <w:szCs w:val="26"/>
        </w:rPr>
      </w:pPr>
      <w:r w:rsidRPr="005462E5">
        <w:rPr>
          <w:rFonts w:ascii="Calibri" w:hAnsi="Calibri" w:cs="Calibri"/>
          <w:sz w:val="24"/>
          <w:szCs w:val="26"/>
        </w:rPr>
        <w:t>MAINFRAME HOSTING</w:t>
      </w:r>
      <w:r w:rsidR="00EF4775">
        <w:rPr>
          <w:rFonts w:ascii="Calibri" w:hAnsi="Calibri" w:cs="Calibri"/>
          <w:sz w:val="24"/>
          <w:szCs w:val="26"/>
        </w:rPr>
        <w:t xml:space="preserve">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100769" w:rsidRDefault="007A294B" w:rsidP="007A294B">
      <w:pPr>
        <w:tabs>
          <w:tab w:val="right" w:pos="10800"/>
        </w:tabs>
        <w:rPr>
          <w:rFonts w:ascii="Calibri" w:hAnsi="Calibri" w:cs="Calibri"/>
          <w:b/>
          <w:spacing w:val="-3"/>
          <w:sz w:val="24"/>
          <w:szCs w:val="24"/>
        </w:rPr>
      </w:pPr>
    </w:p>
    <w:p w14:paraId="48ECC753" w14:textId="2872A2FF" w:rsidR="00032892" w:rsidRPr="00100769" w:rsidRDefault="00032892">
      <w:pPr>
        <w:pStyle w:val="TOC1"/>
        <w:rPr>
          <w:rFonts w:asciiTheme="minorHAnsi" w:eastAsiaTheme="minorEastAsia" w:hAnsiTheme="minorHAnsi" w:cstheme="minorBidi"/>
          <w:b w:val="0"/>
          <w:caps w:val="0"/>
          <w:sz w:val="22"/>
          <w:szCs w:val="22"/>
        </w:rPr>
      </w:pPr>
      <w:r w:rsidRPr="00100769">
        <w:rPr>
          <w:rStyle w:val="Hyperlink"/>
          <w:color w:val="auto"/>
          <w:u w:val="none"/>
        </w:rPr>
        <w:t>CALENDAR OF EVENTS</w:t>
      </w:r>
      <w:r w:rsidRPr="00100769">
        <w:rPr>
          <w:webHidden/>
        </w:rPr>
        <w:tab/>
        <w:t>2</w:t>
      </w:r>
    </w:p>
    <w:p w14:paraId="3EA7A4CD" w14:textId="03F0A2C2" w:rsidR="00032892" w:rsidRPr="00100769" w:rsidRDefault="00032892">
      <w:pPr>
        <w:pStyle w:val="TOC1"/>
        <w:rPr>
          <w:rFonts w:asciiTheme="minorHAnsi" w:eastAsiaTheme="minorEastAsia" w:hAnsiTheme="minorHAnsi" w:cstheme="minorBidi"/>
          <w:b w:val="0"/>
          <w:caps w:val="0"/>
          <w:sz w:val="22"/>
          <w:szCs w:val="22"/>
        </w:rPr>
      </w:pPr>
      <w:r w:rsidRPr="00100769">
        <w:rPr>
          <w:rStyle w:val="Hyperlink"/>
          <w:color w:val="auto"/>
          <w:u w:val="none"/>
        </w:rPr>
        <w:t>I.</w:t>
      </w:r>
      <w:r w:rsidRPr="00100769">
        <w:rPr>
          <w:rFonts w:asciiTheme="minorHAnsi" w:eastAsiaTheme="minorEastAsia" w:hAnsiTheme="minorHAnsi" w:cstheme="minorBidi"/>
          <w:b w:val="0"/>
          <w:caps w:val="0"/>
          <w:sz w:val="22"/>
          <w:szCs w:val="22"/>
        </w:rPr>
        <w:tab/>
      </w:r>
      <w:r w:rsidRPr="00100769">
        <w:rPr>
          <w:rStyle w:val="Hyperlink"/>
          <w:color w:val="auto"/>
          <w:u w:val="none"/>
        </w:rPr>
        <w:t>STATEMENT OF WORK</w:t>
      </w:r>
      <w:r w:rsidRPr="00100769">
        <w:rPr>
          <w:webHidden/>
        </w:rPr>
        <w:tab/>
        <w:t>5</w:t>
      </w:r>
    </w:p>
    <w:p w14:paraId="406A2AA8" w14:textId="0BE1C1DB"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A.</w:t>
      </w:r>
      <w:r w:rsidRPr="00100769">
        <w:rPr>
          <w:rFonts w:asciiTheme="minorHAnsi" w:eastAsiaTheme="minorEastAsia" w:hAnsiTheme="minorHAnsi" w:cstheme="minorBidi"/>
          <w:sz w:val="22"/>
          <w:szCs w:val="22"/>
        </w:rPr>
        <w:tab/>
      </w:r>
      <w:r w:rsidRPr="00100769">
        <w:rPr>
          <w:rStyle w:val="Hyperlink"/>
          <w:color w:val="auto"/>
          <w:u w:val="none"/>
        </w:rPr>
        <w:t>INTENT</w:t>
      </w:r>
      <w:r w:rsidRPr="00100769">
        <w:rPr>
          <w:webHidden/>
        </w:rPr>
        <w:tab/>
        <w:t>5</w:t>
      </w:r>
    </w:p>
    <w:p w14:paraId="43F3553C" w14:textId="50B1C3D2"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B.</w:t>
      </w:r>
      <w:r w:rsidRPr="00100769">
        <w:rPr>
          <w:rFonts w:asciiTheme="minorHAnsi" w:eastAsiaTheme="minorEastAsia" w:hAnsiTheme="minorHAnsi" w:cstheme="minorBidi"/>
          <w:sz w:val="22"/>
          <w:szCs w:val="22"/>
        </w:rPr>
        <w:tab/>
      </w:r>
      <w:r w:rsidRPr="00100769">
        <w:rPr>
          <w:rStyle w:val="Hyperlink"/>
          <w:color w:val="auto"/>
          <w:u w:val="none"/>
        </w:rPr>
        <w:t>SCOPE/ BACKGROUND</w:t>
      </w:r>
      <w:r w:rsidRPr="00100769">
        <w:rPr>
          <w:webHidden/>
        </w:rPr>
        <w:tab/>
        <w:t>5</w:t>
      </w:r>
    </w:p>
    <w:p w14:paraId="6919AF58" w14:textId="04D22FFB"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C.</w:t>
      </w:r>
      <w:r w:rsidRPr="00100769">
        <w:rPr>
          <w:rFonts w:asciiTheme="minorHAnsi" w:eastAsiaTheme="minorEastAsia" w:hAnsiTheme="minorHAnsi" w:cstheme="minorBidi"/>
          <w:sz w:val="22"/>
          <w:szCs w:val="22"/>
        </w:rPr>
        <w:tab/>
      </w:r>
      <w:r w:rsidRPr="00100769">
        <w:rPr>
          <w:rStyle w:val="Hyperlink"/>
          <w:color w:val="auto"/>
          <w:u w:val="none"/>
        </w:rPr>
        <w:t>BIDDER QUALIFICATIONS</w:t>
      </w:r>
      <w:r w:rsidRPr="00100769">
        <w:rPr>
          <w:webHidden/>
        </w:rPr>
        <w:tab/>
        <w:t>5</w:t>
      </w:r>
    </w:p>
    <w:p w14:paraId="1968A6ED" w14:textId="7027D57C"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D.</w:t>
      </w:r>
      <w:r w:rsidRPr="00100769">
        <w:rPr>
          <w:rFonts w:asciiTheme="minorHAnsi" w:eastAsiaTheme="minorEastAsia" w:hAnsiTheme="minorHAnsi" w:cstheme="minorBidi"/>
          <w:sz w:val="22"/>
          <w:szCs w:val="22"/>
        </w:rPr>
        <w:tab/>
      </w:r>
      <w:r w:rsidRPr="00100769">
        <w:rPr>
          <w:rStyle w:val="Hyperlink"/>
          <w:color w:val="auto"/>
          <w:u w:val="none"/>
        </w:rPr>
        <w:t>SPECIFIC REQUIREMENTS</w:t>
      </w:r>
      <w:r w:rsidRPr="00100769">
        <w:rPr>
          <w:webHidden/>
        </w:rPr>
        <w:tab/>
        <w:t>5</w:t>
      </w:r>
    </w:p>
    <w:p w14:paraId="5ED89169" w14:textId="485B8ADD"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E.</w:t>
      </w:r>
      <w:r w:rsidRPr="00100769">
        <w:rPr>
          <w:rFonts w:asciiTheme="minorHAnsi" w:eastAsiaTheme="minorEastAsia" w:hAnsiTheme="minorHAnsi" w:cstheme="minorBidi"/>
          <w:sz w:val="22"/>
          <w:szCs w:val="22"/>
        </w:rPr>
        <w:tab/>
      </w:r>
      <w:r w:rsidRPr="00100769">
        <w:rPr>
          <w:rStyle w:val="Hyperlink"/>
          <w:color w:val="auto"/>
          <w:u w:val="none"/>
        </w:rPr>
        <w:t>BIDDERS CONFERENCE(S)/VENDOR OUTREACH</w:t>
      </w:r>
      <w:r w:rsidRPr="00100769">
        <w:rPr>
          <w:webHidden/>
        </w:rPr>
        <w:tab/>
        <w:t>9</w:t>
      </w:r>
    </w:p>
    <w:p w14:paraId="354F55A4" w14:textId="0C013DF5" w:rsidR="00032892" w:rsidRPr="00100769" w:rsidRDefault="00032892">
      <w:pPr>
        <w:pStyle w:val="TOC1"/>
        <w:rPr>
          <w:rFonts w:asciiTheme="minorHAnsi" w:eastAsiaTheme="minorEastAsia" w:hAnsiTheme="minorHAnsi" w:cstheme="minorBidi"/>
          <w:b w:val="0"/>
          <w:caps w:val="0"/>
          <w:sz w:val="22"/>
          <w:szCs w:val="22"/>
        </w:rPr>
      </w:pPr>
      <w:r w:rsidRPr="00100769">
        <w:rPr>
          <w:rStyle w:val="Hyperlink"/>
          <w:color w:val="auto"/>
          <w:u w:val="none"/>
        </w:rPr>
        <w:t>II.</w:t>
      </w:r>
      <w:r w:rsidRPr="00100769">
        <w:rPr>
          <w:rFonts w:asciiTheme="minorHAnsi" w:eastAsiaTheme="minorEastAsia" w:hAnsiTheme="minorHAnsi" w:cstheme="minorBidi"/>
          <w:b w:val="0"/>
          <w:caps w:val="0"/>
          <w:sz w:val="22"/>
          <w:szCs w:val="22"/>
        </w:rPr>
        <w:tab/>
      </w:r>
      <w:r w:rsidRPr="00100769">
        <w:rPr>
          <w:rStyle w:val="Hyperlink"/>
          <w:color w:val="auto"/>
          <w:u w:val="none"/>
        </w:rPr>
        <w:t>COUNTY PROCEDURES, TERMS, AND CONDITIONS</w:t>
      </w:r>
      <w:r w:rsidRPr="00100769">
        <w:rPr>
          <w:webHidden/>
        </w:rPr>
        <w:tab/>
        <w:t>11</w:t>
      </w:r>
    </w:p>
    <w:p w14:paraId="3F954F04" w14:textId="1A54BC5A"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F.</w:t>
      </w:r>
      <w:r w:rsidRPr="00100769">
        <w:rPr>
          <w:rFonts w:asciiTheme="minorHAnsi" w:eastAsiaTheme="minorEastAsia" w:hAnsiTheme="minorHAnsi" w:cstheme="minorBidi"/>
          <w:sz w:val="22"/>
          <w:szCs w:val="22"/>
        </w:rPr>
        <w:tab/>
      </w:r>
      <w:r w:rsidRPr="00100769">
        <w:rPr>
          <w:rStyle w:val="Hyperlink"/>
          <w:color w:val="auto"/>
          <w:u w:val="none"/>
        </w:rPr>
        <w:t>EVALUATION CRITERIA / SELECTION COMMITTEE</w:t>
      </w:r>
      <w:r w:rsidRPr="00100769">
        <w:rPr>
          <w:webHidden/>
        </w:rPr>
        <w:tab/>
        <w:t>11</w:t>
      </w:r>
    </w:p>
    <w:p w14:paraId="5E052F82" w14:textId="1104CA7F"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G.</w:t>
      </w:r>
      <w:r w:rsidRPr="00100769">
        <w:rPr>
          <w:rFonts w:asciiTheme="minorHAnsi" w:eastAsiaTheme="minorEastAsia" w:hAnsiTheme="minorHAnsi" w:cstheme="minorBidi"/>
          <w:sz w:val="22"/>
          <w:szCs w:val="22"/>
        </w:rPr>
        <w:tab/>
      </w:r>
      <w:r w:rsidRPr="00100769">
        <w:rPr>
          <w:rStyle w:val="Hyperlink"/>
          <w:color w:val="auto"/>
          <w:u w:val="none"/>
        </w:rPr>
        <w:t>CONTRACT EVALUATION AND ASSESSMENT</w:t>
      </w:r>
      <w:r w:rsidRPr="00100769">
        <w:rPr>
          <w:webHidden/>
        </w:rPr>
        <w:tab/>
        <w:t>16</w:t>
      </w:r>
    </w:p>
    <w:p w14:paraId="07FC6D04" w14:textId="6F505536"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H.</w:t>
      </w:r>
      <w:r w:rsidRPr="00100769">
        <w:rPr>
          <w:rFonts w:asciiTheme="minorHAnsi" w:eastAsiaTheme="minorEastAsia" w:hAnsiTheme="minorHAnsi" w:cstheme="minorBidi"/>
          <w:sz w:val="22"/>
          <w:szCs w:val="22"/>
        </w:rPr>
        <w:tab/>
      </w:r>
      <w:r w:rsidRPr="00100769">
        <w:rPr>
          <w:rStyle w:val="Hyperlink"/>
          <w:color w:val="auto"/>
          <w:u w:val="none"/>
        </w:rPr>
        <w:t>NOTICE OF INTENT TO AWARD</w:t>
      </w:r>
      <w:r w:rsidRPr="00100769">
        <w:rPr>
          <w:webHidden/>
        </w:rPr>
        <w:tab/>
        <w:t>17</w:t>
      </w:r>
    </w:p>
    <w:p w14:paraId="79EEDD4F" w14:textId="0505719B"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I.</w:t>
      </w:r>
      <w:r w:rsidRPr="00100769">
        <w:rPr>
          <w:rFonts w:asciiTheme="minorHAnsi" w:eastAsiaTheme="minorEastAsia" w:hAnsiTheme="minorHAnsi" w:cstheme="minorBidi"/>
          <w:sz w:val="22"/>
          <w:szCs w:val="22"/>
        </w:rPr>
        <w:tab/>
      </w:r>
      <w:r w:rsidRPr="00100769">
        <w:rPr>
          <w:rStyle w:val="Hyperlink"/>
          <w:caps/>
          <w:color w:val="auto"/>
          <w:u w:val="none"/>
        </w:rPr>
        <w:t>Bid Protest / Appeals Process</w:t>
      </w:r>
      <w:r w:rsidRPr="00100769">
        <w:rPr>
          <w:webHidden/>
        </w:rPr>
        <w:tab/>
        <w:t>17</w:t>
      </w:r>
    </w:p>
    <w:p w14:paraId="5BAD1C01" w14:textId="3102CC24"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J.</w:t>
      </w:r>
      <w:r w:rsidRPr="00100769">
        <w:rPr>
          <w:rFonts w:asciiTheme="minorHAnsi" w:eastAsiaTheme="minorEastAsia" w:hAnsiTheme="minorHAnsi" w:cstheme="minorBidi"/>
          <w:sz w:val="22"/>
          <w:szCs w:val="22"/>
        </w:rPr>
        <w:tab/>
      </w:r>
      <w:r w:rsidRPr="00100769">
        <w:rPr>
          <w:rStyle w:val="Hyperlink"/>
          <w:color w:val="auto"/>
          <w:u w:val="none"/>
        </w:rPr>
        <w:t>TERM / TERMINATION / RENEWAL</w:t>
      </w:r>
      <w:r w:rsidRPr="00100769">
        <w:rPr>
          <w:webHidden/>
        </w:rPr>
        <w:tab/>
        <w:t>20</w:t>
      </w:r>
    </w:p>
    <w:p w14:paraId="1B183964" w14:textId="13238228"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K.</w:t>
      </w:r>
      <w:r w:rsidRPr="00100769">
        <w:rPr>
          <w:rFonts w:asciiTheme="minorHAnsi" w:eastAsiaTheme="minorEastAsia" w:hAnsiTheme="minorHAnsi" w:cstheme="minorBidi"/>
          <w:sz w:val="22"/>
          <w:szCs w:val="22"/>
        </w:rPr>
        <w:tab/>
      </w:r>
      <w:r w:rsidRPr="00100769">
        <w:rPr>
          <w:rStyle w:val="Hyperlink"/>
          <w:color w:val="auto"/>
          <w:u w:val="none"/>
        </w:rPr>
        <w:t>BRAND NAMES AND APPROVED EQUIVALENTS</w:t>
      </w:r>
      <w:r w:rsidRPr="00100769">
        <w:rPr>
          <w:webHidden/>
        </w:rPr>
        <w:tab/>
        <w:t>20</w:t>
      </w:r>
    </w:p>
    <w:p w14:paraId="0B5E81CE" w14:textId="5BE55E79"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L.</w:t>
      </w:r>
      <w:r w:rsidRPr="00100769">
        <w:rPr>
          <w:rFonts w:asciiTheme="minorHAnsi" w:eastAsiaTheme="minorEastAsia" w:hAnsiTheme="minorHAnsi" w:cstheme="minorBidi"/>
          <w:sz w:val="22"/>
          <w:szCs w:val="22"/>
        </w:rPr>
        <w:tab/>
      </w:r>
      <w:r w:rsidRPr="00100769">
        <w:rPr>
          <w:rStyle w:val="Hyperlink"/>
          <w:color w:val="auto"/>
          <w:u w:val="none"/>
        </w:rPr>
        <w:t>PRICING</w:t>
      </w:r>
      <w:r w:rsidRPr="00100769">
        <w:rPr>
          <w:webHidden/>
        </w:rPr>
        <w:tab/>
        <w:t>21</w:t>
      </w:r>
    </w:p>
    <w:p w14:paraId="43A67275" w14:textId="14EB49D6"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M.</w:t>
      </w:r>
      <w:r w:rsidRPr="00100769">
        <w:rPr>
          <w:rFonts w:asciiTheme="minorHAnsi" w:eastAsiaTheme="minorEastAsia" w:hAnsiTheme="minorHAnsi" w:cstheme="minorBidi"/>
          <w:sz w:val="22"/>
          <w:szCs w:val="22"/>
        </w:rPr>
        <w:tab/>
      </w:r>
      <w:r w:rsidRPr="00100769">
        <w:rPr>
          <w:rStyle w:val="Hyperlink"/>
          <w:color w:val="auto"/>
          <w:u w:val="none"/>
        </w:rPr>
        <w:t>AWARD</w:t>
      </w:r>
      <w:r w:rsidRPr="00100769">
        <w:rPr>
          <w:webHidden/>
        </w:rPr>
        <w:tab/>
        <w:t>22</w:t>
      </w:r>
    </w:p>
    <w:p w14:paraId="6381DC4D" w14:textId="2A7701A9"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N.</w:t>
      </w:r>
      <w:r w:rsidRPr="00100769">
        <w:rPr>
          <w:rFonts w:asciiTheme="minorHAnsi" w:eastAsiaTheme="minorEastAsia" w:hAnsiTheme="minorHAnsi" w:cstheme="minorBidi"/>
          <w:sz w:val="22"/>
          <w:szCs w:val="22"/>
        </w:rPr>
        <w:tab/>
      </w:r>
      <w:r w:rsidRPr="00100769">
        <w:rPr>
          <w:rStyle w:val="Hyperlink"/>
          <w:color w:val="auto"/>
          <w:u w:val="none"/>
        </w:rPr>
        <w:t>METHOD OF ORDERING</w:t>
      </w:r>
      <w:r w:rsidRPr="00100769">
        <w:rPr>
          <w:webHidden/>
        </w:rPr>
        <w:tab/>
        <w:t>24</w:t>
      </w:r>
    </w:p>
    <w:p w14:paraId="07ED6219" w14:textId="48579601"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O.</w:t>
      </w:r>
      <w:r w:rsidRPr="00100769">
        <w:rPr>
          <w:rFonts w:asciiTheme="minorHAnsi" w:eastAsiaTheme="minorEastAsia" w:hAnsiTheme="minorHAnsi" w:cstheme="minorBidi"/>
          <w:sz w:val="22"/>
          <w:szCs w:val="22"/>
        </w:rPr>
        <w:tab/>
      </w:r>
      <w:r w:rsidRPr="00100769">
        <w:rPr>
          <w:rStyle w:val="Hyperlink"/>
          <w:color w:val="auto"/>
          <w:u w:val="none"/>
        </w:rPr>
        <w:t>INVOICING</w:t>
      </w:r>
      <w:r w:rsidRPr="00100769">
        <w:rPr>
          <w:webHidden/>
        </w:rPr>
        <w:tab/>
        <w:t>24</w:t>
      </w:r>
    </w:p>
    <w:p w14:paraId="38D910AE" w14:textId="3A6C843D"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P.</w:t>
      </w:r>
      <w:r w:rsidRPr="00100769">
        <w:rPr>
          <w:rFonts w:asciiTheme="minorHAnsi" w:eastAsiaTheme="minorEastAsia" w:hAnsiTheme="minorHAnsi" w:cstheme="minorBidi"/>
          <w:sz w:val="22"/>
          <w:szCs w:val="22"/>
        </w:rPr>
        <w:tab/>
      </w:r>
      <w:r w:rsidRPr="00100769">
        <w:rPr>
          <w:rStyle w:val="Hyperlink"/>
          <w:color w:val="auto"/>
          <w:u w:val="none"/>
        </w:rPr>
        <w:t>ACCOUNT MANAGER / SUPPORT STAFF</w:t>
      </w:r>
      <w:r w:rsidRPr="00100769">
        <w:rPr>
          <w:webHidden/>
        </w:rPr>
        <w:tab/>
        <w:t>25</w:t>
      </w:r>
    </w:p>
    <w:p w14:paraId="7A61B481" w14:textId="140F9F92" w:rsidR="00032892" w:rsidRPr="00100769" w:rsidRDefault="00032892">
      <w:pPr>
        <w:pStyle w:val="TOC1"/>
        <w:rPr>
          <w:rFonts w:asciiTheme="minorHAnsi" w:eastAsiaTheme="minorEastAsia" w:hAnsiTheme="minorHAnsi" w:cstheme="minorBidi"/>
          <w:b w:val="0"/>
          <w:caps w:val="0"/>
          <w:sz w:val="22"/>
          <w:szCs w:val="22"/>
        </w:rPr>
      </w:pPr>
      <w:r w:rsidRPr="00100769">
        <w:rPr>
          <w:rStyle w:val="Hyperlink"/>
          <w:color w:val="auto"/>
          <w:u w:val="none"/>
        </w:rPr>
        <w:t>III.</w:t>
      </w:r>
      <w:r w:rsidRPr="00100769">
        <w:rPr>
          <w:rFonts w:asciiTheme="minorHAnsi" w:eastAsiaTheme="minorEastAsia" w:hAnsiTheme="minorHAnsi" w:cstheme="minorBidi"/>
          <w:b w:val="0"/>
          <w:caps w:val="0"/>
          <w:sz w:val="22"/>
          <w:szCs w:val="22"/>
        </w:rPr>
        <w:tab/>
      </w:r>
      <w:r w:rsidRPr="00100769">
        <w:rPr>
          <w:rStyle w:val="Hyperlink"/>
          <w:color w:val="auto"/>
          <w:u w:val="none"/>
        </w:rPr>
        <w:t>INSTRUCTIONS TO BIDDERS</w:t>
      </w:r>
      <w:r w:rsidRPr="00100769">
        <w:rPr>
          <w:webHidden/>
        </w:rPr>
        <w:tab/>
        <w:t>26</w:t>
      </w:r>
    </w:p>
    <w:p w14:paraId="1156BC24" w14:textId="4B50EC4F"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Q.</w:t>
      </w:r>
      <w:r w:rsidRPr="00100769">
        <w:rPr>
          <w:rFonts w:asciiTheme="minorHAnsi" w:eastAsiaTheme="minorEastAsia" w:hAnsiTheme="minorHAnsi" w:cstheme="minorBidi"/>
          <w:sz w:val="22"/>
          <w:szCs w:val="22"/>
        </w:rPr>
        <w:tab/>
      </w:r>
      <w:r w:rsidRPr="00100769">
        <w:rPr>
          <w:rStyle w:val="Hyperlink"/>
          <w:color w:val="auto"/>
          <w:u w:val="none"/>
        </w:rPr>
        <w:t>COUNTY CONTACTS</w:t>
      </w:r>
      <w:r w:rsidRPr="00100769">
        <w:rPr>
          <w:webHidden/>
        </w:rPr>
        <w:tab/>
        <w:t>26</w:t>
      </w:r>
    </w:p>
    <w:p w14:paraId="477C6D8C" w14:textId="6E7880DC" w:rsidR="00032892" w:rsidRPr="00100769" w:rsidRDefault="00032892">
      <w:pPr>
        <w:pStyle w:val="TOC2"/>
        <w:rPr>
          <w:rFonts w:asciiTheme="minorHAnsi" w:eastAsiaTheme="minorEastAsia" w:hAnsiTheme="minorHAnsi" w:cstheme="minorBidi"/>
          <w:sz w:val="22"/>
          <w:szCs w:val="22"/>
        </w:rPr>
      </w:pPr>
      <w:r w:rsidRPr="00100769">
        <w:rPr>
          <w:rStyle w:val="Hyperlink"/>
          <w:color w:val="auto"/>
          <w:u w:val="none"/>
        </w:rPr>
        <w:t>R.</w:t>
      </w:r>
      <w:r w:rsidRPr="00100769">
        <w:rPr>
          <w:rFonts w:asciiTheme="minorHAnsi" w:eastAsiaTheme="minorEastAsia" w:hAnsiTheme="minorHAnsi" w:cstheme="minorBidi"/>
          <w:sz w:val="22"/>
          <w:szCs w:val="22"/>
        </w:rPr>
        <w:tab/>
      </w:r>
      <w:r w:rsidRPr="00100769">
        <w:rPr>
          <w:rStyle w:val="Hyperlink"/>
          <w:color w:val="auto"/>
          <w:u w:val="none"/>
        </w:rPr>
        <w:t>SUBMITTAL OF PROPOSALS</w:t>
      </w:r>
      <w:r w:rsidRPr="00100769">
        <w:rPr>
          <w:webHidden/>
        </w:rPr>
        <w:tab/>
        <w:t>26</w:t>
      </w:r>
    </w:p>
    <w:p w14:paraId="37ECD09F" w14:textId="0D5C493F"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2D04CD2C"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005851DE" w14:textId="77777777" w:rsidR="00F9006C" w:rsidRPr="00266DFB" w:rsidRDefault="00F9006C" w:rsidP="00CC278E">
      <w:pPr>
        <w:pStyle w:val="Heading1"/>
        <w:spacing w:after="240"/>
        <w:rPr>
          <w:sz w:val="24"/>
        </w:rPr>
      </w:pPr>
      <w:bookmarkStart w:id="5" w:name="_Toc339364436"/>
      <w:bookmarkStart w:id="6" w:name="_Toc339364697"/>
      <w:bookmarkStart w:id="7" w:name="_Toc126852862"/>
      <w:r w:rsidRPr="00266DFB">
        <w:rPr>
          <w:sz w:val="24"/>
        </w:rPr>
        <w:lastRenderedPageBreak/>
        <w:t>STATEMENT OF WORK</w:t>
      </w:r>
      <w:bookmarkEnd w:id="5"/>
      <w:bookmarkEnd w:id="6"/>
      <w:bookmarkEnd w:id="7"/>
    </w:p>
    <w:p w14:paraId="6A666F6B" w14:textId="77777777" w:rsidR="00F9006C" w:rsidRPr="00266DFB" w:rsidRDefault="00F9006C" w:rsidP="00DA3700">
      <w:pPr>
        <w:pStyle w:val="Heading2"/>
        <w:rPr>
          <w:sz w:val="24"/>
        </w:rPr>
      </w:pPr>
      <w:bookmarkStart w:id="8" w:name="_Toc339364437"/>
      <w:bookmarkStart w:id="9" w:name="_Toc339364698"/>
      <w:bookmarkStart w:id="10" w:name="_Toc126852863"/>
      <w:r w:rsidRPr="00266DFB">
        <w:rPr>
          <w:sz w:val="24"/>
        </w:rPr>
        <w:t>INTENT</w:t>
      </w:r>
      <w:bookmarkEnd w:id="8"/>
      <w:bookmarkEnd w:id="9"/>
      <w:bookmarkEnd w:id="10"/>
    </w:p>
    <w:p w14:paraId="76CD50FB" w14:textId="5914BD0F"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5462E5">
        <w:rPr>
          <w:rFonts w:ascii="Calibri" w:hAnsi="Calibri" w:cs="Calibri"/>
          <w:sz w:val="24"/>
        </w:rPr>
        <w:t xml:space="preserve">describe </w:t>
      </w:r>
      <w:r w:rsidR="005462E5" w:rsidRPr="005462E5">
        <w:rPr>
          <w:rFonts w:ascii="Calibri" w:hAnsi="Calibri" w:cs="Calibri"/>
          <w:sz w:val="24"/>
        </w:rPr>
        <w:t>Mainframe Hosting Services</w:t>
      </w:r>
      <w:r w:rsidRPr="005462E5">
        <w:rPr>
          <w:rFonts w:ascii="Calibri" w:hAnsi="Calibri" w:cs="Calibri"/>
          <w:sz w:val="24"/>
        </w:rPr>
        <w:t xml:space="preserve"> being req</w:t>
      </w:r>
      <w:r w:rsidRPr="00266DFB">
        <w:rPr>
          <w:rFonts w:ascii="Calibri" w:hAnsi="Calibri" w:cs="Calibri"/>
          <w:sz w:val="24"/>
        </w:rPr>
        <w:t>uested by the County.</w:t>
      </w:r>
    </w:p>
    <w:p w14:paraId="3DA8A9B7" w14:textId="070891AB" w:rsidR="00F9006C" w:rsidRPr="00266DFB" w:rsidRDefault="00991BA2" w:rsidP="00CC278E">
      <w:pPr>
        <w:spacing w:after="240"/>
        <w:ind w:left="1440"/>
        <w:rPr>
          <w:rFonts w:ascii="Calibri" w:hAnsi="Calibri" w:cs="Calibri"/>
          <w:sz w:val="24"/>
          <w:szCs w:val="26"/>
        </w:rPr>
      </w:pPr>
      <w:bookmarkStart w:id="11" w:name="OLE_LINK3"/>
      <w:r w:rsidRPr="00266DFB">
        <w:rPr>
          <w:rFonts w:ascii="Calibri" w:hAnsi="Calibri" w:cs="Calibri"/>
          <w:sz w:val="24"/>
        </w:rPr>
        <w:t xml:space="preserve">The County intends to award </w:t>
      </w:r>
      <w:r w:rsidRPr="00BD4E13">
        <w:rPr>
          <w:rFonts w:ascii="Calibri" w:hAnsi="Calibri" w:cs="Calibri"/>
          <w:sz w:val="24"/>
        </w:rPr>
        <w:t xml:space="preserve">a </w:t>
      </w:r>
      <w:r w:rsidR="00117452">
        <w:rPr>
          <w:rFonts w:ascii="Calibri" w:hAnsi="Calibri" w:cs="Calibri"/>
          <w:sz w:val="24"/>
        </w:rPr>
        <w:t>t</w:t>
      </w:r>
      <w:r w:rsidR="005462E5" w:rsidRPr="00BD4E13">
        <w:rPr>
          <w:rFonts w:ascii="Calibri" w:hAnsi="Calibri" w:cs="Calibri"/>
          <w:sz w:val="24"/>
        </w:rPr>
        <w:t>hree</w:t>
      </w:r>
      <w:r w:rsidR="001C0410" w:rsidRPr="00BD4E13">
        <w:rPr>
          <w:rFonts w:ascii="Calibri" w:hAnsi="Calibri" w:cs="Calibri"/>
          <w:sz w:val="24"/>
        </w:rPr>
        <w:t>-</w:t>
      </w:r>
      <w:r w:rsidRPr="00BD4E13">
        <w:rPr>
          <w:rFonts w:ascii="Calibri" w:hAnsi="Calibri" w:cs="Calibri"/>
          <w:sz w:val="24"/>
        </w:rPr>
        <w:t xml:space="preserve">year contract (with </w:t>
      </w:r>
      <w:r w:rsidR="00AB790E" w:rsidRPr="00BD4E13">
        <w:rPr>
          <w:rFonts w:ascii="Calibri" w:hAnsi="Calibri" w:cs="Calibri"/>
          <w:sz w:val="24"/>
        </w:rPr>
        <w:t xml:space="preserve">the </w:t>
      </w:r>
      <w:r w:rsidRPr="00BD4E13">
        <w:rPr>
          <w:rFonts w:ascii="Calibri" w:hAnsi="Calibri" w:cs="Calibri"/>
          <w:sz w:val="24"/>
        </w:rPr>
        <w:t>option to renew</w:t>
      </w:r>
      <w:r w:rsidR="000B61A0" w:rsidRPr="00BD4E13">
        <w:rPr>
          <w:rFonts w:ascii="Calibri" w:hAnsi="Calibri" w:cs="Calibri"/>
          <w:sz w:val="24"/>
        </w:rPr>
        <w:t xml:space="preserve"> for </w:t>
      </w:r>
      <w:r w:rsidR="005462E5" w:rsidRPr="00BD4E13">
        <w:rPr>
          <w:rFonts w:ascii="Calibri" w:hAnsi="Calibri" w:cs="Calibri"/>
          <w:sz w:val="24"/>
        </w:rPr>
        <w:t>two</w:t>
      </w:r>
      <w:r w:rsidR="00607972" w:rsidRPr="00BD4E13">
        <w:rPr>
          <w:rFonts w:ascii="Calibri" w:hAnsi="Calibri" w:cs="Calibri"/>
          <w:sz w:val="24"/>
        </w:rPr>
        <w:t xml:space="preserve"> </w:t>
      </w:r>
      <w:r w:rsidR="000B61A0" w:rsidRPr="00266DFB">
        <w:rPr>
          <w:rFonts w:ascii="Calibri" w:hAnsi="Calibri" w:cs="Calibri"/>
          <w:sz w:val="24"/>
        </w:rPr>
        <w:t>years)</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w:t>
      </w:r>
      <w:r w:rsidR="00456C48" w:rsidRPr="001215F1">
        <w:rPr>
          <w:rFonts w:ascii="Calibri" w:hAnsi="Calibri" w:cs="Calibri"/>
          <w:sz w:val="24"/>
          <w:szCs w:val="26"/>
        </w:rPr>
        <w:t>r</w:t>
      </w:r>
      <w:r w:rsidR="00456C48" w:rsidRPr="00266DFB">
        <w:rPr>
          <w:rFonts w:ascii="Calibri" w:hAnsi="Calibri" w:cs="Calibri"/>
          <w:color w:val="000000"/>
          <w:sz w:val="24"/>
          <w:szCs w:val="26"/>
        </w:rPr>
        <w:t xml:space="preserve"> whose response conforms to the RFP and meets the County’s requirements.</w:t>
      </w:r>
      <w:r w:rsidR="005779EB">
        <w:rPr>
          <w:rFonts w:ascii="Calibri" w:hAnsi="Calibri" w:cs="Calibri"/>
          <w:color w:val="000000"/>
          <w:sz w:val="24"/>
          <w:szCs w:val="26"/>
        </w:rPr>
        <w:t xml:space="preserve"> </w:t>
      </w:r>
      <w:bookmarkStart w:id="12" w:name="_Hlk87025635"/>
      <w:r w:rsidR="00AB0746">
        <w:rPr>
          <w:rFonts w:ascii="Calibri" w:hAnsi="Calibri" w:cs="Calibri"/>
          <w:sz w:val="24"/>
        </w:rPr>
        <w:t xml:space="preserve"> </w:t>
      </w:r>
      <w:bookmarkEnd w:id="12"/>
    </w:p>
    <w:p w14:paraId="77AF41B3" w14:textId="1C7D3182" w:rsidR="00F9006C" w:rsidRPr="00266DFB" w:rsidRDefault="00F9006C" w:rsidP="000352A4">
      <w:pPr>
        <w:pStyle w:val="Heading2"/>
        <w:rPr>
          <w:sz w:val="24"/>
        </w:rPr>
      </w:pPr>
      <w:bookmarkStart w:id="13" w:name="_Toc339364438"/>
      <w:bookmarkStart w:id="14" w:name="_Toc339364699"/>
      <w:bookmarkStart w:id="15" w:name="_Toc126852864"/>
      <w:bookmarkEnd w:id="11"/>
      <w:r w:rsidRPr="00266DFB">
        <w:rPr>
          <w:sz w:val="24"/>
        </w:rPr>
        <w:t>SCOPE</w:t>
      </w:r>
      <w:bookmarkEnd w:id="13"/>
      <w:bookmarkEnd w:id="14"/>
      <w:r w:rsidR="005462E5">
        <w:rPr>
          <w:sz w:val="24"/>
        </w:rPr>
        <w:t>/</w:t>
      </w:r>
      <w:r w:rsidR="005462E5" w:rsidRPr="005462E5">
        <w:rPr>
          <w:sz w:val="24"/>
        </w:rPr>
        <w:t xml:space="preserve"> </w:t>
      </w:r>
      <w:r w:rsidR="005462E5" w:rsidRPr="00266DFB">
        <w:rPr>
          <w:sz w:val="24"/>
        </w:rPr>
        <w:t>BACKGROUND</w:t>
      </w:r>
      <w:bookmarkEnd w:id="15"/>
    </w:p>
    <w:p w14:paraId="19787062" w14:textId="41B4D7D9" w:rsidR="003B3869" w:rsidRPr="005462E5" w:rsidRDefault="005462E5" w:rsidP="00A75E39">
      <w:pPr>
        <w:spacing w:after="240"/>
        <w:ind w:left="1440"/>
        <w:rPr>
          <w:rFonts w:ascii="Calibri" w:hAnsi="Calibri" w:cs="Calibri"/>
          <w:sz w:val="24"/>
        </w:rPr>
      </w:pPr>
      <w:r w:rsidRPr="005462E5">
        <w:rPr>
          <w:rFonts w:ascii="Calibri" w:hAnsi="Calibri" w:cs="Calibri"/>
          <w:sz w:val="24"/>
        </w:rPr>
        <w:t xml:space="preserve">Alameda County – Information Technology Department (ITD) is seeking a mainframe hosting </w:t>
      </w:r>
      <w:r w:rsidR="006274FB">
        <w:rPr>
          <w:rFonts w:ascii="Calibri" w:hAnsi="Calibri" w:cs="Calibri"/>
          <w:sz w:val="24"/>
        </w:rPr>
        <w:t xml:space="preserve">services </w:t>
      </w:r>
      <w:r w:rsidRPr="005462E5">
        <w:rPr>
          <w:rFonts w:ascii="Calibri" w:hAnsi="Calibri" w:cs="Calibri"/>
          <w:sz w:val="24"/>
        </w:rPr>
        <w:t>provider. The hosting provider will host ITD’s mainframe processing requirements, capable of delivering 99.99% uptime, be able to provide most, if not all, software and software licensing required, and provide staffing to support the various software solutions and subsystems required by ITD’s custom applications. The hosting provider will also be responsible for the lifecycle of the proposed solution, software, and services. The solution delivered will have scalable capacity capable of increasing capacity during heavy processing cycles as well as reducing capacity during periods of low activity.</w:t>
      </w:r>
    </w:p>
    <w:p w14:paraId="3ED16CAE" w14:textId="77777777" w:rsidR="00F9006C" w:rsidRPr="00266DFB" w:rsidRDefault="00502F47" w:rsidP="004516E7">
      <w:pPr>
        <w:pStyle w:val="Heading2"/>
        <w:rPr>
          <w:sz w:val="24"/>
        </w:rPr>
      </w:pPr>
      <w:bookmarkStart w:id="16" w:name="_Toc339364440"/>
      <w:bookmarkStart w:id="17" w:name="_Toc339364701"/>
      <w:bookmarkStart w:id="18" w:name="_Toc126852865"/>
      <w:r w:rsidRPr="00266DFB">
        <w:rPr>
          <w:sz w:val="24"/>
        </w:rPr>
        <w:t>BIDDER</w:t>
      </w:r>
      <w:r w:rsidR="00F9006C" w:rsidRPr="00266DFB">
        <w:rPr>
          <w:sz w:val="24"/>
        </w:rPr>
        <w:t xml:space="preserve"> QUALIFICATIONS</w:t>
      </w:r>
      <w:bookmarkEnd w:id="16"/>
      <w:bookmarkEnd w:id="17"/>
      <w:bookmarkEnd w:id="18"/>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3D68716C" w14:textId="38F927A8" w:rsidR="00952803" w:rsidRPr="00C45418" w:rsidRDefault="00502F47" w:rsidP="005C4198">
      <w:pPr>
        <w:pStyle w:val="Itema"/>
        <w:numPr>
          <w:ilvl w:val="0"/>
          <w:numId w:val="22"/>
        </w:numPr>
        <w:ind w:hanging="720"/>
        <w:rPr>
          <w:sz w:val="24"/>
          <w:szCs w:val="24"/>
        </w:rPr>
      </w:pPr>
      <w:r w:rsidRPr="00C45418">
        <w:rPr>
          <w:sz w:val="24"/>
          <w:szCs w:val="24"/>
        </w:rPr>
        <w:t>Bidder</w:t>
      </w:r>
      <w:r w:rsidR="00F9006C" w:rsidRPr="00C45418">
        <w:rPr>
          <w:sz w:val="24"/>
          <w:szCs w:val="24"/>
        </w:rPr>
        <w:t xml:space="preserve"> </w:t>
      </w:r>
      <w:r w:rsidR="00C063D4" w:rsidRPr="00C45418">
        <w:rPr>
          <w:sz w:val="24"/>
          <w:szCs w:val="24"/>
        </w:rPr>
        <w:t>must</w:t>
      </w:r>
      <w:r w:rsidR="00F9006C" w:rsidRPr="00C45418">
        <w:rPr>
          <w:sz w:val="24"/>
          <w:szCs w:val="24"/>
        </w:rPr>
        <w:t xml:space="preserve"> be regularly and continuously engaged in the business of providing </w:t>
      </w:r>
      <w:r w:rsidR="00D508D5" w:rsidRPr="00C246AF">
        <w:rPr>
          <w:sz w:val="24"/>
          <w:szCs w:val="24"/>
        </w:rPr>
        <w:t>mainframe hosting services</w:t>
      </w:r>
      <w:r w:rsidR="00F9006C" w:rsidRPr="00C246AF">
        <w:rPr>
          <w:sz w:val="24"/>
          <w:szCs w:val="24"/>
        </w:rPr>
        <w:t xml:space="preserve"> for at least </w:t>
      </w:r>
      <w:r w:rsidR="00187EFB" w:rsidRPr="00C246AF">
        <w:rPr>
          <w:sz w:val="24"/>
          <w:szCs w:val="24"/>
        </w:rPr>
        <w:t>three</w:t>
      </w:r>
      <w:r w:rsidR="00D750BA" w:rsidRPr="00C246AF">
        <w:rPr>
          <w:sz w:val="24"/>
          <w:szCs w:val="24"/>
        </w:rPr>
        <w:t xml:space="preserve"> </w:t>
      </w:r>
      <w:r w:rsidR="006B1BF6" w:rsidRPr="00C246AF">
        <w:rPr>
          <w:sz w:val="24"/>
          <w:szCs w:val="24"/>
        </w:rPr>
        <w:t>(</w:t>
      </w:r>
      <w:r w:rsidR="00187EFB" w:rsidRPr="00C246AF">
        <w:rPr>
          <w:sz w:val="24"/>
          <w:szCs w:val="24"/>
        </w:rPr>
        <w:t>3</w:t>
      </w:r>
      <w:r w:rsidR="006B1BF6" w:rsidRPr="00C246AF">
        <w:rPr>
          <w:sz w:val="24"/>
          <w:szCs w:val="24"/>
        </w:rPr>
        <w:t xml:space="preserve">) </w:t>
      </w:r>
      <w:r w:rsidR="00F9006C" w:rsidRPr="00C246AF">
        <w:rPr>
          <w:sz w:val="24"/>
          <w:szCs w:val="24"/>
        </w:rPr>
        <w:t>years</w:t>
      </w:r>
      <w:r w:rsidR="007859E4" w:rsidRPr="00C45418">
        <w:rPr>
          <w:sz w:val="24"/>
          <w:szCs w:val="24"/>
        </w:rPr>
        <w:t xml:space="preserve">, which must be clearly stated or demonstrated in the bid response. </w:t>
      </w:r>
    </w:p>
    <w:p w14:paraId="6E79B115" w14:textId="6D211D87" w:rsidR="00121DEB" w:rsidRDefault="007B136B" w:rsidP="005C4198">
      <w:pPr>
        <w:pStyle w:val="Itema"/>
        <w:numPr>
          <w:ilvl w:val="0"/>
          <w:numId w:val="22"/>
        </w:numPr>
        <w:ind w:hanging="720"/>
        <w:rPr>
          <w:sz w:val="24"/>
        </w:rPr>
      </w:pPr>
      <w:r>
        <w:rPr>
          <w:sz w:val="24"/>
        </w:rPr>
        <w:t>Bidder must</w:t>
      </w:r>
      <w:r w:rsidR="00BD4E13" w:rsidRPr="005462E5">
        <w:rPr>
          <w:sz w:val="24"/>
        </w:rPr>
        <w:t xml:space="preserve"> be located within the United States</w:t>
      </w:r>
      <w:r w:rsidR="00440F03">
        <w:rPr>
          <w:sz w:val="24"/>
        </w:rPr>
        <w:t>.</w:t>
      </w:r>
      <w:r w:rsidR="00BD4E13" w:rsidRPr="005462E5">
        <w:rPr>
          <w:sz w:val="24"/>
        </w:rPr>
        <w:t xml:space="preserve"> </w:t>
      </w:r>
    </w:p>
    <w:p w14:paraId="0CA8E1E1" w14:textId="733844F9" w:rsidR="00F9006C" w:rsidRPr="00187EFB" w:rsidRDefault="00EC02DC" w:rsidP="005C4198">
      <w:pPr>
        <w:pStyle w:val="Itema"/>
        <w:numPr>
          <w:ilvl w:val="0"/>
          <w:numId w:val="22"/>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19" w:name="_Hlk106375751"/>
      <w:r w:rsidRPr="00356299">
        <w:rPr>
          <w:sz w:val="24"/>
        </w:rPr>
        <w:t>Unless noted otherwise in the RF</w:t>
      </w:r>
      <w:r>
        <w:rPr>
          <w:sz w:val="24"/>
        </w:rPr>
        <w:t>P</w:t>
      </w:r>
      <w:r w:rsidRPr="00356299">
        <w:rPr>
          <w:sz w:val="24"/>
        </w:rPr>
        <w:t xml:space="preserve">, 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19"/>
      <w:r w:rsidR="00AF625B">
        <w:rPr>
          <w:sz w:val="24"/>
          <w:szCs w:val="18"/>
        </w:rPr>
        <w:t xml:space="preserve"> </w:t>
      </w:r>
    </w:p>
    <w:p w14:paraId="45EE2C09" w14:textId="28856F28" w:rsidR="00F9006C" w:rsidRPr="00266DFB" w:rsidRDefault="00F9006C" w:rsidP="000352A4">
      <w:pPr>
        <w:pStyle w:val="Heading2"/>
        <w:rPr>
          <w:sz w:val="24"/>
        </w:rPr>
      </w:pPr>
      <w:bookmarkStart w:id="20" w:name="_Toc126852866"/>
      <w:r w:rsidRPr="00266DFB">
        <w:rPr>
          <w:sz w:val="24"/>
        </w:rPr>
        <w:t>S</w:t>
      </w:r>
      <w:r w:rsidR="00017184" w:rsidRPr="00266DFB">
        <w:rPr>
          <w:sz w:val="24"/>
        </w:rPr>
        <w:t>PECIFIC REQUIREMENTS</w:t>
      </w:r>
      <w:bookmarkEnd w:id="20"/>
    </w:p>
    <w:p w14:paraId="1C31B0AE" w14:textId="77777777" w:rsidR="00380922" w:rsidRPr="00EB050D" w:rsidRDefault="00380922" w:rsidP="006C4A47">
      <w:pPr>
        <w:pStyle w:val="Itema"/>
        <w:numPr>
          <w:ilvl w:val="0"/>
          <w:numId w:val="36"/>
        </w:numPr>
        <w:ind w:left="2250" w:hanging="810"/>
        <w:rPr>
          <w:sz w:val="24"/>
          <w:szCs w:val="18"/>
          <w:u w:val="single"/>
        </w:rPr>
      </w:pPr>
      <w:r w:rsidRPr="00EB050D">
        <w:rPr>
          <w:sz w:val="24"/>
          <w:szCs w:val="18"/>
          <w:u w:val="single"/>
        </w:rPr>
        <w:t>General</w:t>
      </w:r>
    </w:p>
    <w:p w14:paraId="630C13F0" w14:textId="7F9C0FD3" w:rsidR="00FE5545" w:rsidRDefault="001C7B00" w:rsidP="00267A09">
      <w:pPr>
        <w:pStyle w:val="ListParagraph"/>
        <w:widowControl w:val="0"/>
        <w:numPr>
          <w:ilvl w:val="0"/>
          <w:numId w:val="37"/>
        </w:numPr>
        <w:autoSpaceDE w:val="0"/>
        <w:autoSpaceDN w:val="0"/>
        <w:spacing w:before="2" w:after="240"/>
        <w:ind w:left="2970" w:hanging="720"/>
        <w:rPr>
          <w:rFonts w:ascii="Calibri" w:hAnsi="Calibri" w:cs="Calibri"/>
          <w:sz w:val="24"/>
        </w:rPr>
      </w:pPr>
      <w:r>
        <w:rPr>
          <w:rFonts w:ascii="Calibri" w:hAnsi="Calibri" w:cs="Calibri"/>
          <w:sz w:val="24"/>
        </w:rPr>
        <w:lastRenderedPageBreak/>
        <w:t xml:space="preserve">The </w:t>
      </w:r>
      <w:r w:rsidR="00C86B9F">
        <w:rPr>
          <w:rFonts w:ascii="Calibri" w:hAnsi="Calibri" w:cs="Calibri"/>
          <w:sz w:val="24"/>
        </w:rPr>
        <w:t>contractor must have a</w:t>
      </w:r>
      <w:r w:rsidR="00C641C1">
        <w:rPr>
          <w:rFonts w:ascii="Calibri" w:hAnsi="Calibri" w:cs="Calibri"/>
          <w:sz w:val="24"/>
        </w:rPr>
        <w:t xml:space="preserve"> </w:t>
      </w:r>
      <w:r w:rsidR="00C86B9F">
        <w:t>p</w:t>
      </w:r>
      <w:r w:rsidR="00267A09" w:rsidRPr="00267A09">
        <w:rPr>
          <w:rFonts w:ascii="Calibri" w:hAnsi="Calibri" w:cs="Calibri"/>
          <w:sz w:val="24"/>
        </w:rPr>
        <w:t>revious and current experience as a solution provider for Mainframe hosting services.</w:t>
      </w:r>
      <w:r w:rsidR="00C86B9F">
        <w:rPr>
          <w:rFonts w:ascii="Calibri" w:hAnsi="Calibri" w:cs="Calibri"/>
          <w:sz w:val="24"/>
        </w:rPr>
        <w:t xml:space="preserve"> Describe details in the proposal</w:t>
      </w:r>
      <w:r w:rsidR="00511FBF">
        <w:rPr>
          <w:rFonts w:ascii="Calibri" w:hAnsi="Calibri" w:cs="Calibri"/>
          <w:sz w:val="24"/>
        </w:rPr>
        <w:t>.</w:t>
      </w:r>
      <w:r w:rsidR="002B446D">
        <w:rPr>
          <w:rFonts w:ascii="Calibri" w:hAnsi="Calibri" w:cs="Calibri"/>
          <w:sz w:val="24"/>
        </w:rPr>
        <w:t xml:space="preserve"> </w:t>
      </w:r>
    </w:p>
    <w:p w14:paraId="71E47E6F" w14:textId="57E9373B" w:rsidR="00511FBF" w:rsidRDefault="00C86B9F" w:rsidP="00267A09">
      <w:pPr>
        <w:pStyle w:val="ListParagraph"/>
        <w:widowControl w:val="0"/>
        <w:numPr>
          <w:ilvl w:val="0"/>
          <w:numId w:val="37"/>
        </w:numPr>
        <w:autoSpaceDE w:val="0"/>
        <w:autoSpaceDN w:val="0"/>
        <w:spacing w:before="2" w:after="240"/>
        <w:ind w:left="2970" w:hanging="720"/>
        <w:rPr>
          <w:rFonts w:ascii="Calibri" w:hAnsi="Calibri" w:cs="Calibri"/>
          <w:sz w:val="24"/>
          <w:szCs w:val="24"/>
        </w:rPr>
      </w:pPr>
      <w:r w:rsidRPr="42F4F18B">
        <w:rPr>
          <w:rFonts w:ascii="Calibri" w:hAnsi="Calibri" w:cs="Calibri"/>
          <w:sz w:val="24"/>
          <w:szCs w:val="24"/>
        </w:rPr>
        <w:t xml:space="preserve">The </w:t>
      </w:r>
      <w:r w:rsidR="00ED5F26" w:rsidRPr="42F4F18B">
        <w:rPr>
          <w:rFonts w:ascii="Calibri" w:hAnsi="Calibri" w:cs="Calibri"/>
          <w:sz w:val="24"/>
          <w:szCs w:val="24"/>
        </w:rPr>
        <w:t>c</w:t>
      </w:r>
      <w:r w:rsidRPr="42F4F18B">
        <w:rPr>
          <w:rFonts w:ascii="Calibri" w:hAnsi="Calibri" w:cs="Calibri"/>
          <w:sz w:val="24"/>
          <w:szCs w:val="24"/>
        </w:rPr>
        <w:t xml:space="preserve">ontractor </w:t>
      </w:r>
      <w:r w:rsidR="0007718F" w:rsidRPr="42F4F18B">
        <w:rPr>
          <w:rFonts w:ascii="Calibri" w:hAnsi="Calibri" w:cs="Calibri"/>
          <w:sz w:val="24"/>
          <w:szCs w:val="24"/>
        </w:rPr>
        <w:t xml:space="preserve">must have a </w:t>
      </w:r>
      <w:r w:rsidR="002B446D" w:rsidRPr="42F4F18B">
        <w:rPr>
          <w:rFonts w:ascii="Calibri" w:hAnsi="Calibri" w:cs="Calibri"/>
          <w:sz w:val="24"/>
          <w:szCs w:val="24"/>
        </w:rPr>
        <w:t>professional</w:t>
      </w:r>
      <w:r w:rsidR="00267A09" w:rsidRPr="42F4F18B">
        <w:rPr>
          <w:rFonts w:ascii="Calibri" w:hAnsi="Calibri" w:cs="Calibri"/>
          <w:sz w:val="24"/>
          <w:szCs w:val="24"/>
        </w:rPr>
        <w:t xml:space="preserve"> services experience in implementing and managing the hosted Mainframe </w:t>
      </w:r>
      <w:r w:rsidR="002B446D" w:rsidRPr="42F4F18B">
        <w:rPr>
          <w:rFonts w:ascii="Calibri" w:hAnsi="Calibri" w:cs="Calibri"/>
          <w:sz w:val="24"/>
          <w:szCs w:val="24"/>
        </w:rPr>
        <w:t>services.</w:t>
      </w:r>
    </w:p>
    <w:p w14:paraId="3953C706" w14:textId="3C356EF0" w:rsidR="00380922" w:rsidRPr="00417229" w:rsidRDefault="00802690" w:rsidP="002B446D">
      <w:pPr>
        <w:pStyle w:val="ListParagraph"/>
        <w:widowControl w:val="0"/>
        <w:numPr>
          <w:ilvl w:val="0"/>
          <w:numId w:val="37"/>
        </w:numPr>
        <w:autoSpaceDE w:val="0"/>
        <w:autoSpaceDN w:val="0"/>
        <w:spacing w:before="2" w:after="240"/>
        <w:ind w:left="2970" w:hanging="720"/>
        <w:rPr>
          <w:rFonts w:ascii="Calibri" w:hAnsi="Calibri" w:cs="Calibri"/>
          <w:sz w:val="24"/>
        </w:rPr>
      </w:pPr>
      <w:r>
        <w:rPr>
          <w:rFonts w:ascii="Calibri" w:hAnsi="Calibri" w:cs="Calibri"/>
          <w:sz w:val="24"/>
        </w:rPr>
        <w:t>T</w:t>
      </w:r>
      <w:r w:rsidR="001C7B00">
        <w:rPr>
          <w:rFonts w:ascii="Calibri" w:hAnsi="Calibri" w:cs="Calibri"/>
          <w:sz w:val="24"/>
        </w:rPr>
        <w:t xml:space="preserve">he </w:t>
      </w:r>
      <w:r w:rsidR="001931EF">
        <w:rPr>
          <w:rFonts w:ascii="Calibri" w:hAnsi="Calibri" w:cs="Calibri"/>
          <w:sz w:val="24"/>
        </w:rPr>
        <w:t>contrac</w:t>
      </w:r>
      <w:r w:rsidR="00F04624">
        <w:rPr>
          <w:rFonts w:ascii="Calibri" w:hAnsi="Calibri" w:cs="Calibri"/>
          <w:sz w:val="24"/>
        </w:rPr>
        <w:t xml:space="preserve">tor or the </w:t>
      </w:r>
      <w:r w:rsidR="006F75C0">
        <w:rPr>
          <w:rFonts w:ascii="Calibri" w:hAnsi="Calibri" w:cs="Calibri"/>
          <w:sz w:val="24"/>
        </w:rPr>
        <w:t xml:space="preserve">mainframe </w:t>
      </w:r>
      <w:r w:rsidR="001C7B00">
        <w:rPr>
          <w:rFonts w:ascii="Calibri" w:hAnsi="Calibri" w:cs="Calibri"/>
          <w:sz w:val="24"/>
        </w:rPr>
        <w:t>h</w:t>
      </w:r>
      <w:r w:rsidR="00380922" w:rsidRPr="00417229">
        <w:rPr>
          <w:rFonts w:ascii="Calibri" w:hAnsi="Calibri" w:cs="Calibri"/>
          <w:sz w:val="24"/>
        </w:rPr>
        <w:t xml:space="preserve">osting </w:t>
      </w:r>
      <w:r w:rsidR="0091435F" w:rsidRPr="00417229">
        <w:rPr>
          <w:rFonts w:ascii="Calibri" w:hAnsi="Calibri" w:cs="Calibri"/>
          <w:sz w:val="24"/>
        </w:rPr>
        <w:t xml:space="preserve">provider </w:t>
      </w:r>
      <w:r w:rsidR="00DE676A">
        <w:rPr>
          <w:rFonts w:ascii="Calibri" w:hAnsi="Calibri" w:cs="Calibri"/>
          <w:sz w:val="24"/>
        </w:rPr>
        <w:t>must be</w:t>
      </w:r>
      <w:r w:rsidR="00DE676A" w:rsidRPr="00417229">
        <w:rPr>
          <w:rFonts w:ascii="Calibri" w:hAnsi="Calibri" w:cs="Calibri"/>
          <w:sz w:val="24"/>
        </w:rPr>
        <w:t xml:space="preserve"> </w:t>
      </w:r>
      <w:r w:rsidR="00B02B36" w:rsidRPr="00417229">
        <w:rPr>
          <w:rFonts w:ascii="Calibri" w:hAnsi="Calibri" w:cs="Calibri"/>
          <w:sz w:val="24"/>
        </w:rPr>
        <w:t>Criminal</w:t>
      </w:r>
      <w:r w:rsidR="00E8673A" w:rsidRPr="00417229">
        <w:rPr>
          <w:rFonts w:ascii="Calibri" w:hAnsi="Calibri" w:cs="Calibri"/>
          <w:sz w:val="24"/>
        </w:rPr>
        <w:t xml:space="preserve"> Justic</w:t>
      </w:r>
      <w:r w:rsidR="00B02B36" w:rsidRPr="00417229">
        <w:rPr>
          <w:rFonts w:ascii="Calibri" w:hAnsi="Calibri" w:cs="Calibri"/>
          <w:sz w:val="24"/>
        </w:rPr>
        <w:t>e Information Services (</w:t>
      </w:r>
      <w:r w:rsidR="00380922" w:rsidRPr="00417229">
        <w:rPr>
          <w:rFonts w:ascii="Calibri" w:hAnsi="Calibri" w:cs="Calibri"/>
          <w:sz w:val="24"/>
        </w:rPr>
        <w:t>CJIS</w:t>
      </w:r>
      <w:r w:rsidR="00B02B36" w:rsidRPr="00417229">
        <w:rPr>
          <w:rFonts w:ascii="Calibri" w:hAnsi="Calibri" w:cs="Calibri"/>
          <w:sz w:val="24"/>
        </w:rPr>
        <w:t>)</w:t>
      </w:r>
      <w:r w:rsidR="00380922" w:rsidRPr="00417229">
        <w:rPr>
          <w:rFonts w:ascii="Calibri" w:hAnsi="Calibri" w:cs="Calibri"/>
          <w:sz w:val="24"/>
        </w:rPr>
        <w:t xml:space="preserve"> Compliant</w:t>
      </w:r>
      <w:r w:rsidR="00232709">
        <w:rPr>
          <w:rFonts w:ascii="Calibri" w:hAnsi="Calibri" w:cs="Calibri"/>
          <w:sz w:val="24"/>
        </w:rPr>
        <w:t>.</w:t>
      </w:r>
    </w:p>
    <w:p w14:paraId="4BB5193A" w14:textId="508A6ED5" w:rsidR="00380922" w:rsidRPr="00380922" w:rsidRDefault="001C7B00" w:rsidP="004A5217">
      <w:pPr>
        <w:pStyle w:val="ListParagraph"/>
        <w:widowControl w:val="0"/>
        <w:numPr>
          <w:ilvl w:val="0"/>
          <w:numId w:val="37"/>
        </w:numPr>
        <w:autoSpaceDE w:val="0"/>
        <w:autoSpaceDN w:val="0"/>
        <w:spacing w:before="2" w:after="240"/>
        <w:ind w:left="2970" w:hanging="720"/>
        <w:rPr>
          <w:rFonts w:ascii="Calibri" w:hAnsi="Calibri" w:cs="Calibri"/>
          <w:sz w:val="24"/>
          <w:szCs w:val="24"/>
        </w:rPr>
      </w:pPr>
      <w:r w:rsidRPr="6B7BFB9D">
        <w:rPr>
          <w:rFonts w:ascii="Calibri" w:hAnsi="Calibri" w:cs="Calibri"/>
          <w:sz w:val="24"/>
          <w:szCs w:val="24"/>
        </w:rPr>
        <w:t>The g</w:t>
      </w:r>
      <w:r w:rsidR="00380922" w:rsidRPr="6B7BFB9D">
        <w:rPr>
          <w:rFonts w:ascii="Calibri" w:hAnsi="Calibri" w:cs="Calibri"/>
          <w:sz w:val="24"/>
          <w:szCs w:val="24"/>
        </w:rPr>
        <w:t xml:space="preserve">eneral </w:t>
      </w:r>
      <w:r w:rsidR="003E6273" w:rsidRPr="6B7BFB9D">
        <w:rPr>
          <w:rFonts w:ascii="Calibri" w:hAnsi="Calibri" w:cs="Calibri"/>
          <w:sz w:val="24"/>
          <w:szCs w:val="24"/>
        </w:rPr>
        <w:t xml:space="preserve">user support </w:t>
      </w:r>
      <w:r w:rsidR="005C0185" w:rsidRPr="6B7BFB9D">
        <w:rPr>
          <w:rFonts w:ascii="Calibri" w:hAnsi="Calibri" w:cs="Calibri"/>
          <w:sz w:val="24"/>
          <w:szCs w:val="24"/>
        </w:rPr>
        <w:t>must be</w:t>
      </w:r>
      <w:r w:rsidR="00380922" w:rsidRPr="6B7BFB9D">
        <w:rPr>
          <w:rFonts w:ascii="Calibri" w:hAnsi="Calibri" w:cs="Calibri"/>
          <w:sz w:val="24"/>
          <w:szCs w:val="24"/>
        </w:rPr>
        <w:t xml:space="preserve"> during </w:t>
      </w:r>
      <w:r w:rsidR="00A72166" w:rsidRPr="6B7BFB9D">
        <w:rPr>
          <w:rFonts w:ascii="Calibri" w:hAnsi="Calibri" w:cs="Calibri"/>
          <w:sz w:val="24"/>
          <w:szCs w:val="24"/>
        </w:rPr>
        <w:t>8:</w:t>
      </w:r>
      <w:r w:rsidR="00732AA0" w:rsidRPr="6B7BFB9D">
        <w:rPr>
          <w:rFonts w:ascii="Calibri" w:hAnsi="Calibri" w:cs="Calibri"/>
          <w:sz w:val="24"/>
          <w:szCs w:val="24"/>
        </w:rPr>
        <w:t xml:space="preserve">00 a.m. to 5:00 p.m. </w:t>
      </w:r>
      <w:r w:rsidR="00784715" w:rsidRPr="6B7BFB9D">
        <w:rPr>
          <w:rFonts w:ascii="Calibri" w:hAnsi="Calibri" w:cs="Calibri"/>
          <w:sz w:val="24"/>
          <w:szCs w:val="24"/>
        </w:rPr>
        <w:t xml:space="preserve">Monday through Friday </w:t>
      </w:r>
      <w:r w:rsidR="00380922" w:rsidRPr="6B7BFB9D">
        <w:rPr>
          <w:rFonts w:ascii="Calibri" w:hAnsi="Calibri" w:cs="Calibri"/>
          <w:sz w:val="24"/>
          <w:szCs w:val="24"/>
        </w:rPr>
        <w:t>Pacific Time zone</w:t>
      </w:r>
      <w:r w:rsidR="00195FCD" w:rsidRPr="6B7BFB9D">
        <w:rPr>
          <w:rFonts w:ascii="Calibri" w:hAnsi="Calibri" w:cs="Calibri"/>
          <w:sz w:val="24"/>
          <w:szCs w:val="24"/>
        </w:rPr>
        <w:t xml:space="preserve"> </w:t>
      </w:r>
      <w:r w:rsidR="7D35DD4E" w:rsidRPr="6B7BFB9D">
        <w:rPr>
          <w:rFonts w:ascii="Calibri" w:hAnsi="Calibri" w:cs="Calibri"/>
          <w:sz w:val="24"/>
          <w:szCs w:val="24"/>
        </w:rPr>
        <w:t>for p</w:t>
      </w:r>
      <w:r w:rsidR="00124462" w:rsidRPr="6B7BFB9D">
        <w:rPr>
          <w:rFonts w:ascii="Calibri" w:hAnsi="Calibri" w:cs="Calibri"/>
          <w:sz w:val="24"/>
          <w:szCs w:val="24"/>
        </w:rPr>
        <w:t xml:space="preserve">lanned work/activities during the </w:t>
      </w:r>
      <w:r w:rsidR="00D614D4" w:rsidRPr="6B7BFB9D">
        <w:rPr>
          <w:rFonts w:ascii="Calibri" w:hAnsi="Calibri" w:cs="Calibri"/>
          <w:sz w:val="24"/>
          <w:szCs w:val="24"/>
        </w:rPr>
        <w:t>workdays</w:t>
      </w:r>
      <w:r w:rsidR="00124462" w:rsidRPr="6B7BFB9D">
        <w:rPr>
          <w:rFonts w:ascii="Calibri" w:hAnsi="Calibri" w:cs="Calibri"/>
          <w:sz w:val="24"/>
          <w:szCs w:val="24"/>
        </w:rPr>
        <w:t>.</w:t>
      </w:r>
    </w:p>
    <w:p w14:paraId="7D95993D" w14:textId="374E33E1" w:rsidR="00380922" w:rsidRPr="00380922" w:rsidRDefault="003B4F30" w:rsidP="004A5217">
      <w:pPr>
        <w:pStyle w:val="ListParagraph"/>
        <w:widowControl w:val="0"/>
        <w:numPr>
          <w:ilvl w:val="0"/>
          <w:numId w:val="37"/>
        </w:numPr>
        <w:autoSpaceDE w:val="0"/>
        <w:autoSpaceDN w:val="0"/>
        <w:spacing w:before="2" w:after="240"/>
        <w:ind w:left="2970" w:hanging="720"/>
        <w:rPr>
          <w:rFonts w:ascii="Calibri" w:hAnsi="Calibri" w:cs="Calibri"/>
          <w:sz w:val="24"/>
        </w:rPr>
      </w:pPr>
      <w:r>
        <w:rPr>
          <w:rFonts w:ascii="Calibri" w:hAnsi="Calibri" w:cs="Calibri"/>
          <w:sz w:val="24"/>
        </w:rPr>
        <w:t xml:space="preserve">The contractor must provide </w:t>
      </w:r>
      <w:r w:rsidR="00195FCD">
        <w:rPr>
          <w:rFonts w:ascii="Calibri" w:hAnsi="Calibri" w:cs="Calibri"/>
          <w:sz w:val="24"/>
        </w:rPr>
        <w:t>technical s</w:t>
      </w:r>
      <w:r w:rsidR="001C7B00">
        <w:rPr>
          <w:rFonts w:ascii="Calibri" w:hAnsi="Calibri" w:cs="Calibri"/>
          <w:sz w:val="24"/>
        </w:rPr>
        <w:t xml:space="preserve">upport </w:t>
      </w:r>
      <w:r w:rsidR="00195FCD">
        <w:rPr>
          <w:rFonts w:ascii="Calibri" w:hAnsi="Calibri" w:cs="Calibri"/>
          <w:sz w:val="24"/>
        </w:rPr>
        <w:t xml:space="preserve">for incidents and </w:t>
      </w:r>
      <w:r w:rsidR="00D614D4">
        <w:rPr>
          <w:rFonts w:ascii="Calibri" w:hAnsi="Calibri" w:cs="Calibri"/>
          <w:sz w:val="24"/>
        </w:rPr>
        <w:t>outages 24</w:t>
      </w:r>
      <w:r w:rsidR="0015209C">
        <w:rPr>
          <w:rFonts w:ascii="Calibri" w:hAnsi="Calibri" w:cs="Calibri"/>
          <w:sz w:val="24"/>
        </w:rPr>
        <w:t xml:space="preserve"> hours</w:t>
      </w:r>
      <w:r w:rsidR="00527EAD">
        <w:rPr>
          <w:rFonts w:ascii="Calibri" w:hAnsi="Calibri" w:cs="Calibri"/>
          <w:sz w:val="24"/>
        </w:rPr>
        <w:t>,</w:t>
      </w:r>
      <w:r w:rsidR="0015209C">
        <w:rPr>
          <w:rFonts w:ascii="Calibri" w:hAnsi="Calibri" w:cs="Calibri"/>
          <w:sz w:val="24"/>
        </w:rPr>
        <w:t xml:space="preserve"> 7 days a week</w:t>
      </w:r>
      <w:r w:rsidR="0086021B">
        <w:rPr>
          <w:rFonts w:ascii="Calibri" w:hAnsi="Calibri" w:cs="Calibri"/>
          <w:sz w:val="24"/>
        </w:rPr>
        <w:t>, 365 days a year</w:t>
      </w:r>
      <w:r w:rsidR="0015209C">
        <w:rPr>
          <w:rFonts w:ascii="Calibri" w:hAnsi="Calibri" w:cs="Calibri"/>
          <w:sz w:val="24"/>
        </w:rPr>
        <w:t>.</w:t>
      </w:r>
      <w:r w:rsidR="009C5BFD">
        <w:rPr>
          <w:rFonts w:ascii="Calibri" w:hAnsi="Calibri" w:cs="Calibri"/>
          <w:sz w:val="24"/>
        </w:rPr>
        <w:t xml:space="preserve"> </w:t>
      </w:r>
      <w:r w:rsidR="00195FCD">
        <w:rPr>
          <w:rFonts w:ascii="Calibri" w:hAnsi="Calibri" w:cs="Calibri"/>
          <w:sz w:val="24"/>
        </w:rPr>
        <w:t xml:space="preserve"> </w:t>
      </w:r>
    </w:p>
    <w:p w14:paraId="6F353A58" w14:textId="77777777" w:rsidR="00CC4343" w:rsidRPr="00187EFB" w:rsidRDefault="00CC4343" w:rsidP="004A5217">
      <w:pPr>
        <w:pStyle w:val="ListParagraph"/>
        <w:widowControl w:val="0"/>
        <w:numPr>
          <w:ilvl w:val="0"/>
          <w:numId w:val="37"/>
        </w:numPr>
        <w:autoSpaceDE w:val="0"/>
        <w:autoSpaceDN w:val="0"/>
        <w:spacing w:before="2" w:after="240"/>
        <w:ind w:left="2970" w:hanging="720"/>
        <w:rPr>
          <w:rFonts w:ascii="Calibri" w:hAnsi="Calibri" w:cs="Calibri"/>
          <w:sz w:val="24"/>
        </w:rPr>
      </w:pPr>
      <w:r w:rsidRPr="00187EFB">
        <w:rPr>
          <w:rFonts w:ascii="Calibri" w:hAnsi="Calibri" w:cs="Calibri"/>
          <w:sz w:val="24"/>
        </w:rPr>
        <w:t>The Mainframe hosting provider must ensure that the County’s data is not hosted offshore or transmitted unencrypted.</w:t>
      </w:r>
    </w:p>
    <w:p w14:paraId="0894FA23" w14:textId="77777777" w:rsidR="00FC7D3E" w:rsidRPr="00187EFB" w:rsidRDefault="00FC7D3E" w:rsidP="004A5217">
      <w:pPr>
        <w:pStyle w:val="ListParagraph"/>
        <w:widowControl w:val="0"/>
        <w:numPr>
          <w:ilvl w:val="0"/>
          <w:numId w:val="37"/>
        </w:numPr>
        <w:autoSpaceDE w:val="0"/>
        <w:autoSpaceDN w:val="0"/>
        <w:spacing w:before="2" w:after="240"/>
        <w:ind w:left="2970" w:hanging="720"/>
        <w:rPr>
          <w:rFonts w:ascii="Calibri" w:hAnsi="Calibri" w:cs="Calibri"/>
          <w:sz w:val="24"/>
        </w:rPr>
      </w:pPr>
      <w:r>
        <w:rPr>
          <w:rFonts w:ascii="Calibri" w:hAnsi="Calibri" w:cs="Calibri"/>
          <w:sz w:val="24"/>
        </w:rPr>
        <w:t>The project manager must have</w:t>
      </w:r>
      <w:r w:rsidRPr="00187EFB">
        <w:rPr>
          <w:rFonts w:ascii="Calibri" w:hAnsi="Calibri" w:cs="Calibri"/>
          <w:sz w:val="24"/>
        </w:rPr>
        <w:t xml:space="preserve"> experience implementing a similar sized mainframe hosting solution for organizations similar in size to Alameda County within the last 3 years.</w:t>
      </w:r>
    </w:p>
    <w:p w14:paraId="69C30E99" w14:textId="77777777" w:rsidR="00FC7D3E" w:rsidRPr="00187EFB" w:rsidRDefault="00FC7D3E" w:rsidP="004A5217">
      <w:pPr>
        <w:pStyle w:val="ListParagraph"/>
        <w:widowControl w:val="0"/>
        <w:numPr>
          <w:ilvl w:val="0"/>
          <w:numId w:val="37"/>
        </w:numPr>
        <w:autoSpaceDE w:val="0"/>
        <w:autoSpaceDN w:val="0"/>
        <w:spacing w:before="2" w:after="240"/>
        <w:ind w:left="2970" w:hanging="720"/>
        <w:rPr>
          <w:rFonts w:ascii="Calibri" w:hAnsi="Calibri" w:cs="Calibri"/>
          <w:sz w:val="24"/>
        </w:rPr>
      </w:pPr>
      <w:r>
        <w:rPr>
          <w:rFonts w:ascii="Calibri" w:hAnsi="Calibri" w:cs="Calibri"/>
          <w:sz w:val="24"/>
        </w:rPr>
        <w:t>Contractor</w:t>
      </w:r>
      <w:r w:rsidRPr="00187EFB">
        <w:rPr>
          <w:rFonts w:ascii="Calibri" w:hAnsi="Calibri" w:cs="Calibri"/>
          <w:sz w:val="24"/>
        </w:rPr>
        <w:t xml:space="preserve"> must provide a dedicated project manager to manage implementation for duration of engagement</w:t>
      </w:r>
      <w:r>
        <w:rPr>
          <w:rFonts w:ascii="Calibri" w:hAnsi="Calibri" w:cs="Calibri"/>
          <w:sz w:val="24"/>
        </w:rPr>
        <w:t>.</w:t>
      </w:r>
    </w:p>
    <w:p w14:paraId="474E4DB5" w14:textId="77777777" w:rsidR="00802690" w:rsidRPr="00417229" w:rsidRDefault="00802690" w:rsidP="004A5217">
      <w:pPr>
        <w:pStyle w:val="ListParagraph"/>
        <w:widowControl w:val="0"/>
        <w:numPr>
          <w:ilvl w:val="0"/>
          <w:numId w:val="37"/>
        </w:numPr>
        <w:autoSpaceDE w:val="0"/>
        <w:autoSpaceDN w:val="0"/>
        <w:spacing w:before="2" w:after="240"/>
        <w:ind w:left="2970" w:hanging="720"/>
        <w:rPr>
          <w:rFonts w:ascii="Calibri" w:hAnsi="Calibri" w:cs="Calibri"/>
          <w:sz w:val="24"/>
        </w:rPr>
      </w:pPr>
      <w:r>
        <w:rPr>
          <w:rFonts w:ascii="Calibri" w:hAnsi="Calibri" w:cs="Calibri"/>
          <w:sz w:val="24"/>
        </w:rPr>
        <w:t>The s</w:t>
      </w:r>
      <w:r w:rsidRPr="00417229">
        <w:rPr>
          <w:rFonts w:ascii="Calibri" w:hAnsi="Calibri" w:cs="Calibri"/>
          <w:sz w:val="24"/>
        </w:rPr>
        <w:t xml:space="preserve">upport staff </w:t>
      </w:r>
      <w:r>
        <w:rPr>
          <w:rFonts w:ascii="Calibri" w:hAnsi="Calibri" w:cs="Calibri"/>
          <w:sz w:val="24"/>
        </w:rPr>
        <w:t>must be</w:t>
      </w:r>
      <w:r w:rsidRPr="00417229">
        <w:rPr>
          <w:rFonts w:ascii="Calibri" w:hAnsi="Calibri" w:cs="Calibri"/>
          <w:sz w:val="24"/>
        </w:rPr>
        <w:t xml:space="preserve"> CJIS Compliant passing Department Of Justice (DOJ) background checks and certifications are updated at required intervals</w:t>
      </w:r>
      <w:r>
        <w:rPr>
          <w:rFonts w:ascii="Calibri" w:hAnsi="Calibri" w:cs="Calibri"/>
          <w:sz w:val="24"/>
        </w:rPr>
        <w:t>.</w:t>
      </w:r>
    </w:p>
    <w:p w14:paraId="6F24AAD3" w14:textId="0D65157A" w:rsidR="00380922" w:rsidRDefault="00380922" w:rsidP="00890CE2">
      <w:pPr>
        <w:pStyle w:val="Itema"/>
        <w:numPr>
          <w:ilvl w:val="0"/>
          <w:numId w:val="36"/>
        </w:numPr>
        <w:ind w:left="2250" w:hanging="810"/>
        <w:rPr>
          <w:sz w:val="24"/>
          <w:szCs w:val="18"/>
          <w:u w:val="single"/>
        </w:rPr>
      </w:pPr>
      <w:r w:rsidRPr="00EB050D">
        <w:rPr>
          <w:sz w:val="24"/>
          <w:szCs w:val="18"/>
          <w:u w:val="single"/>
        </w:rPr>
        <w:t xml:space="preserve">Technical Capabilities </w:t>
      </w:r>
    </w:p>
    <w:p w14:paraId="79F5AF86" w14:textId="6B7E72B1" w:rsidR="00FF0F35" w:rsidRPr="00B2348E" w:rsidRDefault="00FF0F35" w:rsidP="008C60DE">
      <w:pPr>
        <w:pStyle w:val="Itema"/>
        <w:numPr>
          <w:ilvl w:val="0"/>
          <w:numId w:val="0"/>
        </w:numPr>
        <w:ind w:left="2880" w:hanging="630"/>
        <w:rPr>
          <w:sz w:val="24"/>
          <w:szCs w:val="18"/>
        </w:rPr>
      </w:pPr>
      <w:r w:rsidRPr="00B2348E">
        <w:rPr>
          <w:sz w:val="24"/>
          <w:szCs w:val="18"/>
        </w:rPr>
        <w:t xml:space="preserve">The </w:t>
      </w:r>
      <w:r w:rsidR="008C60DE" w:rsidRPr="00B2348E">
        <w:rPr>
          <w:sz w:val="24"/>
          <w:szCs w:val="18"/>
        </w:rPr>
        <w:t xml:space="preserve">Contractor </w:t>
      </w:r>
      <w:r w:rsidRPr="00B2348E">
        <w:rPr>
          <w:sz w:val="24"/>
          <w:szCs w:val="18"/>
        </w:rPr>
        <w:t xml:space="preserve">must meet the </w:t>
      </w:r>
      <w:r w:rsidR="0015209C" w:rsidRPr="00B2348E">
        <w:rPr>
          <w:sz w:val="24"/>
          <w:szCs w:val="18"/>
        </w:rPr>
        <w:t xml:space="preserve">following </w:t>
      </w:r>
      <w:r w:rsidRPr="00B2348E">
        <w:rPr>
          <w:sz w:val="24"/>
          <w:szCs w:val="18"/>
        </w:rPr>
        <w:t>capabilities</w:t>
      </w:r>
      <w:r w:rsidR="00B2348E">
        <w:rPr>
          <w:sz w:val="24"/>
          <w:szCs w:val="18"/>
        </w:rPr>
        <w:t>:</w:t>
      </w:r>
    </w:p>
    <w:p w14:paraId="6CBA4F9E" w14:textId="7BAA611B"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 xml:space="preserve">Support </w:t>
      </w:r>
      <w:r w:rsidR="00054869">
        <w:rPr>
          <w:rFonts w:ascii="Calibri" w:hAnsi="Calibri" w:cs="Calibri"/>
          <w:sz w:val="24"/>
        </w:rPr>
        <w:t xml:space="preserve">the </w:t>
      </w:r>
      <w:r w:rsidRPr="00380922">
        <w:rPr>
          <w:rFonts w:ascii="Calibri" w:hAnsi="Calibri" w:cs="Calibri"/>
          <w:sz w:val="24"/>
        </w:rPr>
        <w:t>current Mainframe capacities</w:t>
      </w:r>
      <w:r w:rsidR="00AD1C8E">
        <w:rPr>
          <w:rFonts w:ascii="Calibri" w:hAnsi="Calibri" w:cs="Calibri"/>
          <w:sz w:val="24"/>
        </w:rPr>
        <w:t>.</w:t>
      </w:r>
    </w:p>
    <w:p w14:paraId="428D610D" w14:textId="3118329C" w:rsidR="00380922" w:rsidRPr="00EB050D" w:rsidRDefault="00380922" w:rsidP="00B45E6A">
      <w:pPr>
        <w:pStyle w:val="ListParagraph"/>
        <w:numPr>
          <w:ilvl w:val="2"/>
          <w:numId w:val="38"/>
        </w:numPr>
        <w:spacing w:line="360" w:lineRule="auto"/>
        <w:ind w:left="3600" w:hanging="630"/>
        <w:rPr>
          <w:rFonts w:ascii="Calibri" w:hAnsi="Calibri" w:cs="Calibri"/>
          <w:sz w:val="24"/>
        </w:rPr>
      </w:pPr>
      <w:r w:rsidRPr="00EB050D">
        <w:rPr>
          <w:rFonts w:ascii="Calibri" w:hAnsi="Calibri" w:cs="Calibri"/>
          <w:sz w:val="24"/>
        </w:rPr>
        <w:t xml:space="preserve">44 </w:t>
      </w:r>
      <w:r w:rsidR="00B02B36">
        <w:rPr>
          <w:rFonts w:ascii="Calibri" w:hAnsi="Calibri" w:cs="Calibri"/>
          <w:sz w:val="24"/>
        </w:rPr>
        <w:t>Million Service Units (</w:t>
      </w:r>
      <w:r w:rsidRPr="00EB050D">
        <w:rPr>
          <w:rFonts w:ascii="Calibri" w:hAnsi="Calibri" w:cs="Calibri"/>
          <w:sz w:val="24"/>
        </w:rPr>
        <w:t>MSUs</w:t>
      </w:r>
      <w:r w:rsidR="00B02B36">
        <w:rPr>
          <w:rFonts w:ascii="Calibri" w:hAnsi="Calibri" w:cs="Calibri"/>
          <w:sz w:val="24"/>
        </w:rPr>
        <w:t>)</w:t>
      </w:r>
      <w:r w:rsidRPr="00EB050D">
        <w:rPr>
          <w:rFonts w:ascii="Calibri" w:hAnsi="Calibri" w:cs="Calibri"/>
          <w:sz w:val="24"/>
        </w:rPr>
        <w:t xml:space="preserve"> soft-capped at 25 MSUs</w:t>
      </w:r>
    </w:p>
    <w:p w14:paraId="44D104EB" w14:textId="77777777" w:rsidR="00380922" w:rsidRPr="00EB050D" w:rsidRDefault="00380922" w:rsidP="00B45E6A">
      <w:pPr>
        <w:pStyle w:val="ListParagraph"/>
        <w:numPr>
          <w:ilvl w:val="2"/>
          <w:numId w:val="38"/>
        </w:numPr>
        <w:spacing w:line="360" w:lineRule="auto"/>
        <w:ind w:left="3600" w:hanging="630"/>
        <w:rPr>
          <w:rFonts w:ascii="Calibri" w:hAnsi="Calibri" w:cs="Calibri"/>
          <w:sz w:val="24"/>
        </w:rPr>
      </w:pPr>
      <w:r w:rsidRPr="00EB050D">
        <w:rPr>
          <w:rFonts w:ascii="Calibri" w:hAnsi="Calibri" w:cs="Calibri"/>
          <w:sz w:val="24"/>
        </w:rPr>
        <w:t>Ability to flex up and down as needed</w:t>
      </w:r>
    </w:p>
    <w:p w14:paraId="21B67301" w14:textId="150886DA"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 xml:space="preserve">Support for multiple </w:t>
      </w:r>
      <w:r w:rsidR="004868D0" w:rsidRPr="004868D0">
        <w:rPr>
          <w:rFonts w:ascii="Calibri" w:hAnsi="Calibri" w:cs="Calibri"/>
          <w:sz w:val="24"/>
        </w:rPr>
        <w:t>Logical Partition (</w:t>
      </w:r>
      <w:r w:rsidRPr="00380922">
        <w:rPr>
          <w:rFonts w:ascii="Calibri" w:hAnsi="Calibri" w:cs="Calibri"/>
          <w:sz w:val="24"/>
        </w:rPr>
        <w:t>LPARs</w:t>
      </w:r>
      <w:r w:rsidR="004868D0">
        <w:rPr>
          <w:rFonts w:ascii="Calibri" w:hAnsi="Calibri" w:cs="Calibri"/>
          <w:sz w:val="24"/>
        </w:rPr>
        <w:t>)</w:t>
      </w:r>
      <w:r w:rsidRPr="00380922">
        <w:rPr>
          <w:rFonts w:ascii="Calibri" w:hAnsi="Calibri" w:cs="Calibri"/>
          <w:sz w:val="24"/>
        </w:rPr>
        <w:t xml:space="preserve"> (at least 2)</w:t>
      </w:r>
      <w:r w:rsidR="000C6244">
        <w:rPr>
          <w:rFonts w:ascii="Calibri" w:hAnsi="Calibri" w:cs="Calibri"/>
          <w:sz w:val="24"/>
        </w:rPr>
        <w:t>.</w:t>
      </w:r>
    </w:p>
    <w:p w14:paraId="6F66B9B6" w14:textId="2A651155"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Support exclusive network connectivity to California DOJ</w:t>
      </w:r>
      <w:r w:rsidR="00245C3D">
        <w:rPr>
          <w:rFonts w:ascii="Calibri" w:hAnsi="Calibri" w:cs="Calibri"/>
          <w:sz w:val="24"/>
        </w:rPr>
        <w:t>.</w:t>
      </w:r>
    </w:p>
    <w:p w14:paraId="52EF7ED7" w14:textId="3FB99A78"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 xml:space="preserve">Support exclusive network connectivity to </w:t>
      </w:r>
      <w:r w:rsidR="00AD1C8E">
        <w:rPr>
          <w:rFonts w:ascii="Calibri" w:hAnsi="Calibri" w:cs="Calibri"/>
          <w:sz w:val="24"/>
        </w:rPr>
        <w:t>the County’s</w:t>
      </w:r>
      <w:r w:rsidR="00AD1C8E" w:rsidRPr="00380922">
        <w:rPr>
          <w:rFonts w:ascii="Calibri" w:hAnsi="Calibri" w:cs="Calibri"/>
          <w:sz w:val="24"/>
        </w:rPr>
        <w:t xml:space="preserve"> </w:t>
      </w:r>
      <w:r w:rsidRPr="00380922">
        <w:rPr>
          <w:rFonts w:ascii="Calibri" w:hAnsi="Calibri" w:cs="Calibri"/>
          <w:sz w:val="24"/>
        </w:rPr>
        <w:t xml:space="preserve">Oakland </w:t>
      </w:r>
      <w:r w:rsidRPr="00380922">
        <w:rPr>
          <w:rFonts w:ascii="Calibri" w:hAnsi="Calibri" w:cs="Calibri"/>
          <w:sz w:val="24"/>
        </w:rPr>
        <w:lastRenderedPageBreak/>
        <w:t>datacenter</w:t>
      </w:r>
      <w:r w:rsidR="00245C3D">
        <w:rPr>
          <w:rFonts w:ascii="Calibri" w:hAnsi="Calibri" w:cs="Calibri"/>
          <w:sz w:val="24"/>
        </w:rPr>
        <w:t>.</w:t>
      </w:r>
    </w:p>
    <w:p w14:paraId="48E1E488" w14:textId="600C4A76"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 xml:space="preserve">Support </w:t>
      </w:r>
      <w:r w:rsidR="00B02B36">
        <w:rPr>
          <w:rFonts w:ascii="Calibri" w:hAnsi="Calibri" w:cs="Calibri"/>
          <w:sz w:val="24"/>
        </w:rPr>
        <w:t>Internet Protocol (</w:t>
      </w:r>
      <w:r w:rsidRPr="00380922">
        <w:rPr>
          <w:rFonts w:ascii="Calibri" w:hAnsi="Calibri" w:cs="Calibri"/>
          <w:sz w:val="24"/>
        </w:rPr>
        <w:t>IP</w:t>
      </w:r>
      <w:r w:rsidR="00B02B36">
        <w:rPr>
          <w:rFonts w:ascii="Calibri" w:hAnsi="Calibri" w:cs="Calibri"/>
          <w:sz w:val="24"/>
        </w:rPr>
        <w:t>)</w:t>
      </w:r>
      <w:r w:rsidRPr="00380922">
        <w:rPr>
          <w:rFonts w:ascii="Calibri" w:hAnsi="Calibri" w:cs="Calibri"/>
          <w:sz w:val="24"/>
        </w:rPr>
        <w:t xml:space="preserve"> firewalling of inbound traffic</w:t>
      </w:r>
      <w:r w:rsidR="00245C3D">
        <w:rPr>
          <w:rFonts w:ascii="Calibri" w:hAnsi="Calibri" w:cs="Calibri"/>
          <w:sz w:val="24"/>
        </w:rPr>
        <w:t>.</w:t>
      </w:r>
    </w:p>
    <w:p w14:paraId="1D091ADD" w14:textId="6A9CDB1F"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Support between 1000 and 2000 terminal definitions</w:t>
      </w:r>
      <w:r w:rsidR="00245C3D">
        <w:rPr>
          <w:rFonts w:ascii="Calibri" w:hAnsi="Calibri" w:cs="Calibri"/>
          <w:sz w:val="24"/>
        </w:rPr>
        <w:t>.</w:t>
      </w:r>
    </w:p>
    <w:p w14:paraId="01584184" w14:textId="76030C3E"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 xml:space="preserve">Support for </w:t>
      </w:r>
      <w:r w:rsidR="004868D0" w:rsidRPr="004868D0">
        <w:rPr>
          <w:rFonts w:ascii="Calibri" w:hAnsi="Calibri" w:cs="Calibri"/>
          <w:sz w:val="24"/>
        </w:rPr>
        <w:t>Direct Access Storage Device</w:t>
      </w:r>
      <w:r w:rsidR="004868D0" w:rsidRPr="00890CE2">
        <w:rPr>
          <w:rFonts w:ascii="Calibri" w:hAnsi="Calibri" w:cs="Calibri"/>
          <w:sz w:val="24"/>
        </w:rPr>
        <w:t xml:space="preserve"> (</w:t>
      </w:r>
      <w:r w:rsidRPr="00380922">
        <w:rPr>
          <w:rFonts w:ascii="Calibri" w:hAnsi="Calibri" w:cs="Calibri"/>
          <w:sz w:val="24"/>
        </w:rPr>
        <w:t>DASD</w:t>
      </w:r>
      <w:r w:rsidR="004868D0">
        <w:rPr>
          <w:rFonts w:ascii="Calibri" w:hAnsi="Calibri" w:cs="Calibri"/>
          <w:sz w:val="24"/>
        </w:rPr>
        <w:t>)</w:t>
      </w:r>
      <w:r w:rsidRPr="00380922">
        <w:rPr>
          <w:rFonts w:ascii="Calibri" w:hAnsi="Calibri" w:cs="Calibri"/>
          <w:sz w:val="24"/>
        </w:rPr>
        <w:t xml:space="preserve"> 3390-9 966 volumes or equivalent</w:t>
      </w:r>
      <w:r w:rsidR="00245C3D">
        <w:rPr>
          <w:rFonts w:ascii="Calibri" w:hAnsi="Calibri" w:cs="Calibri"/>
          <w:sz w:val="24"/>
        </w:rPr>
        <w:t>.</w:t>
      </w:r>
    </w:p>
    <w:p w14:paraId="31D62565" w14:textId="6269FC3A"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Support for DASD 3390-27 48 volumes or equivalent</w:t>
      </w:r>
      <w:r w:rsidR="00912B1B">
        <w:rPr>
          <w:rFonts w:ascii="Calibri" w:hAnsi="Calibri" w:cs="Calibri"/>
          <w:sz w:val="24"/>
        </w:rPr>
        <w:t>.</w:t>
      </w:r>
    </w:p>
    <w:p w14:paraId="7F654F42" w14:textId="434541AA" w:rsidR="00380922" w:rsidRPr="00380922" w:rsidRDefault="00380922" w:rsidP="00B45E6A">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Support for core Subsystems at current levels and beyond</w:t>
      </w:r>
      <w:r w:rsidR="00912B1B">
        <w:rPr>
          <w:rFonts w:ascii="Calibri" w:hAnsi="Calibri" w:cs="Calibri"/>
          <w:sz w:val="24"/>
        </w:rPr>
        <w:t>.</w:t>
      </w:r>
    </w:p>
    <w:p w14:paraId="6C9E8BD3" w14:textId="5BB0A2E5" w:rsidR="00380922" w:rsidRPr="00380922" w:rsidRDefault="004868D0" w:rsidP="00960374">
      <w:pPr>
        <w:pStyle w:val="ListParagraph"/>
        <w:numPr>
          <w:ilvl w:val="0"/>
          <w:numId w:val="60"/>
        </w:numPr>
        <w:spacing w:line="360" w:lineRule="auto"/>
        <w:ind w:firstLine="1890"/>
        <w:rPr>
          <w:rFonts w:ascii="Calibri" w:hAnsi="Calibri" w:cs="Calibri"/>
          <w:sz w:val="24"/>
        </w:rPr>
      </w:pPr>
      <w:r w:rsidRPr="004868D0">
        <w:rPr>
          <w:rFonts w:ascii="Calibri" w:hAnsi="Calibri" w:cs="Calibri"/>
          <w:sz w:val="24"/>
        </w:rPr>
        <w:t>z/Architecture Operating System</w:t>
      </w:r>
      <w:r>
        <w:rPr>
          <w:rFonts w:ascii="Calibri" w:hAnsi="Calibri" w:cs="Calibri"/>
          <w:sz w:val="24"/>
        </w:rPr>
        <w:t xml:space="preserve"> (</w:t>
      </w:r>
      <w:r w:rsidR="00380922" w:rsidRPr="00380922">
        <w:rPr>
          <w:rFonts w:ascii="Calibri" w:hAnsi="Calibri" w:cs="Calibri"/>
          <w:sz w:val="24"/>
        </w:rPr>
        <w:t>z/OS</w:t>
      </w:r>
      <w:r>
        <w:rPr>
          <w:rFonts w:ascii="Calibri" w:hAnsi="Calibri" w:cs="Calibri"/>
          <w:sz w:val="24"/>
        </w:rPr>
        <w:t>)</w:t>
      </w:r>
      <w:r w:rsidR="00380922" w:rsidRPr="00380922">
        <w:rPr>
          <w:rFonts w:ascii="Calibri" w:hAnsi="Calibri" w:cs="Calibri"/>
          <w:sz w:val="24"/>
        </w:rPr>
        <w:t xml:space="preserve"> 2.4 or higher</w:t>
      </w:r>
      <w:r w:rsidR="00912B1B">
        <w:rPr>
          <w:rFonts w:ascii="Calibri" w:hAnsi="Calibri" w:cs="Calibri"/>
          <w:sz w:val="24"/>
        </w:rPr>
        <w:t>.</w:t>
      </w:r>
    </w:p>
    <w:p w14:paraId="19671504" w14:textId="5CAF6371" w:rsidR="00380922" w:rsidRPr="00380922" w:rsidRDefault="004868D0" w:rsidP="00960374">
      <w:pPr>
        <w:pStyle w:val="ListParagraph"/>
        <w:numPr>
          <w:ilvl w:val="0"/>
          <w:numId w:val="60"/>
        </w:numPr>
        <w:spacing w:line="360" w:lineRule="auto"/>
        <w:ind w:firstLine="1890"/>
        <w:rPr>
          <w:rFonts w:ascii="Calibri" w:hAnsi="Calibri" w:cs="Calibri"/>
          <w:sz w:val="24"/>
        </w:rPr>
      </w:pPr>
      <w:r w:rsidRPr="004868D0">
        <w:rPr>
          <w:rFonts w:ascii="Calibri" w:hAnsi="Calibri" w:cs="Calibri"/>
          <w:sz w:val="24"/>
        </w:rPr>
        <w:t>Customer Information Control System (</w:t>
      </w:r>
      <w:r w:rsidR="00380922" w:rsidRPr="00380922">
        <w:rPr>
          <w:rFonts w:ascii="Calibri" w:hAnsi="Calibri" w:cs="Calibri"/>
          <w:sz w:val="24"/>
        </w:rPr>
        <w:t>CICS</w:t>
      </w:r>
      <w:r>
        <w:rPr>
          <w:rFonts w:ascii="Calibri" w:hAnsi="Calibri" w:cs="Calibri"/>
          <w:sz w:val="24"/>
        </w:rPr>
        <w:t>)</w:t>
      </w:r>
      <w:r w:rsidR="00380922" w:rsidRPr="00380922">
        <w:rPr>
          <w:rFonts w:ascii="Calibri" w:hAnsi="Calibri" w:cs="Calibri"/>
          <w:sz w:val="24"/>
        </w:rPr>
        <w:t xml:space="preserve"> 5.6 or higher</w:t>
      </w:r>
      <w:r w:rsidR="00912B1B">
        <w:rPr>
          <w:rFonts w:ascii="Calibri" w:hAnsi="Calibri" w:cs="Calibri"/>
          <w:sz w:val="24"/>
        </w:rPr>
        <w:t>.</w:t>
      </w:r>
    </w:p>
    <w:p w14:paraId="19A2F472" w14:textId="7899EBB3" w:rsidR="00380922" w:rsidRDefault="00380922" w:rsidP="00041901">
      <w:pPr>
        <w:pStyle w:val="ListParagraph"/>
        <w:numPr>
          <w:ilvl w:val="0"/>
          <w:numId w:val="40"/>
        </w:numPr>
        <w:tabs>
          <w:tab w:val="left" w:pos="4230"/>
        </w:tabs>
        <w:ind w:firstLine="2880"/>
        <w:rPr>
          <w:rFonts w:ascii="Calibri" w:hAnsi="Calibri" w:cs="Calibri"/>
          <w:sz w:val="24"/>
        </w:rPr>
      </w:pPr>
      <w:r w:rsidRPr="00EB050D">
        <w:rPr>
          <w:rFonts w:ascii="Calibri" w:hAnsi="Calibri" w:cs="Calibri"/>
          <w:sz w:val="24"/>
        </w:rPr>
        <w:t xml:space="preserve">Integration with </w:t>
      </w:r>
      <w:r w:rsidR="004868D0" w:rsidRPr="004868D0">
        <w:rPr>
          <w:rFonts w:ascii="Calibri" w:hAnsi="Calibri" w:cs="Calibri"/>
          <w:sz w:val="24"/>
        </w:rPr>
        <w:t>CICS Transaction Gateway (</w:t>
      </w:r>
      <w:r w:rsidRPr="00EB050D">
        <w:rPr>
          <w:rFonts w:ascii="Calibri" w:hAnsi="Calibri" w:cs="Calibri"/>
          <w:sz w:val="24"/>
        </w:rPr>
        <w:t>CTG</w:t>
      </w:r>
      <w:r w:rsidR="004868D0">
        <w:rPr>
          <w:rFonts w:ascii="Calibri" w:hAnsi="Calibri" w:cs="Calibri"/>
          <w:sz w:val="24"/>
        </w:rPr>
        <w:t>)</w:t>
      </w:r>
      <w:r w:rsidR="006645C7">
        <w:rPr>
          <w:rFonts w:ascii="Calibri" w:hAnsi="Calibri" w:cs="Calibri"/>
          <w:sz w:val="24"/>
        </w:rPr>
        <w:t>.</w:t>
      </w:r>
    </w:p>
    <w:p w14:paraId="39748C42" w14:textId="77777777" w:rsidR="005C4198" w:rsidRPr="00EB050D" w:rsidRDefault="005C4198" w:rsidP="005C4198">
      <w:pPr>
        <w:pStyle w:val="ListParagraph"/>
        <w:ind w:left="4410"/>
        <w:rPr>
          <w:rFonts w:ascii="Calibri" w:hAnsi="Calibri" w:cs="Calibri"/>
          <w:sz w:val="24"/>
        </w:rPr>
      </w:pPr>
    </w:p>
    <w:p w14:paraId="1B8883E5" w14:textId="0C603348" w:rsidR="00380922" w:rsidRPr="00380922" w:rsidRDefault="00380922" w:rsidP="00960374">
      <w:pPr>
        <w:pStyle w:val="ListParagraph"/>
        <w:numPr>
          <w:ilvl w:val="0"/>
          <w:numId w:val="60"/>
        </w:numPr>
        <w:spacing w:line="360" w:lineRule="auto"/>
        <w:ind w:firstLine="1890"/>
        <w:rPr>
          <w:rFonts w:ascii="Calibri" w:hAnsi="Calibri" w:cs="Calibri"/>
          <w:sz w:val="24"/>
        </w:rPr>
      </w:pPr>
      <w:r w:rsidRPr="00380922">
        <w:rPr>
          <w:rFonts w:ascii="Calibri" w:hAnsi="Calibri" w:cs="Calibri"/>
          <w:sz w:val="24"/>
        </w:rPr>
        <w:t>DB2 v12 or higher</w:t>
      </w:r>
      <w:r w:rsidR="00042CF4">
        <w:rPr>
          <w:rFonts w:ascii="Calibri" w:hAnsi="Calibri" w:cs="Calibri"/>
          <w:sz w:val="24"/>
        </w:rPr>
        <w:t>.</w:t>
      </w:r>
    </w:p>
    <w:p w14:paraId="5F38B0CC" w14:textId="69A25A9F" w:rsidR="00380922" w:rsidRDefault="00380922" w:rsidP="00960374">
      <w:pPr>
        <w:pStyle w:val="ListParagraph"/>
        <w:numPr>
          <w:ilvl w:val="0"/>
          <w:numId w:val="62"/>
        </w:numPr>
        <w:ind w:firstLine="2880"/>
        <w:rPr>
          <w:rFonts w:ascii="Calibri" w:hAnsi="Calibri" w:cs="Calibri"/>
          <w:sz w:val="24"/>
        </w:rPr>
      </w:pPr>
      <w:r w:rsidRPr="00380922">
        <w:rPr>
          <w:rFonts w:ascii="Calibri" w:hAnsi="Calibri" w:cs="Calibri"/>
          <w:sz w:val="24"/>
        </w:rPr>
        <w:t>Integration with DB2 GW/Direct Connect</w:t>
      </w:r>
      <w:r w:rsidR="00042CF4">
        <w:rPr>
          <w:rFonts w:ascii="Calibri" w:hAnsi="Calibri" w:cs="Calibri"/>
          <w:sz w:val="24"/>
        </w:rPr>
        <w:t>.</w:t>
      </w:r>
    </w:p>
    <w:p w14:paraId="1423DD46" w14:textId="77777777" w:rsidR="005C4198" w:rsidRPr="00380922" w:rsidRDefault="005C4198" w:rsidP="005C4198">
      <w:pPr>
        <w:pStyle w:val="ListParagraph"/>
        <w:ind w:left="4410"/>
        <w:rPr>
          <w:rFonts w:ascii="Calibri" w:hAnsi="Calibri" w:cs="Calibri"/>
          <w:sz w:val="24"/>
        </w:rPr>
      </w:pPr>
    </w:p>
    <w:p w14:paraId="7F5C717F" w14:textId="3FD196D4" w:rsidR="00380922" w:rsidRPr="00380922" w:rsidRDefault="00380922" w:rsidP="00960374">
      <w:pPr>
        <w:pStyle w:val="ListParagraph"/>
        <w:widowControl w:val="0"/>
        <w:numPr>
          <w:ilvl w:val="0"/>
          <w:numId w:val="39"/>
        </w:numPr>
        <w:autoSpaceDE w:val="0"/>
        <w:autoSpaceDN w:val="0"/>
        <w:spacing w:before="2" w:after="240"/>
        <w:ind w:left="2970" w:hanging="720"/>
        <w:rPr>
          <w:rFonts w:ascii="Calibri" w:hAnsi="Calibri" w:cs="Calibri"/>
          <w:sz w:val="24"/>
        </w:rPr>
      </w:pPr>
      <w:r w:rsidRPr="00380922">
        <w:rPr>
          <w:rFonts w:ascii="Calibri" w:hAnsi="Calibri" w:cs="Calibri"/>
          <w:sz w:val="24"/>
        </w:rPr>
        <w:t>Support for current software or provide planning, migration, and handle transitions to equivalent</w:t>
      </w:r>
      <w:r w:rsidR="00042CF4">
        <w:rPr>
          <w:rFonts w:ascii="Calibri" w:hAnsi="Calibri" w:cs="Calibri"/>
          <w:sz w:val="24"/>
        </w:rPr>
        <w:t>.</w:t>
      </w:r>
    </w:p>
    <w:p w14:paraId="187B0CCD" w14:textId="5F4619BA" w:rsidR="00380922" w:rsidRPr="00380922" w:rsidRDefault="00380922" w:rsidP="00485FA7">
      <w:pPr>
        <w:pStyle w:val="ListParagraph"/>
        <w:numPr>
          <w:ilvl w:val="0"/>
          <w:numId w:val="65"/>
        </w:numPr>
        <w:tabs>
          <w:tab w:val="clear" w:pos="1080"/>
          <w:tab w:val="num" w:pos="1800"/>
        </w:tabs>
        <w:ind w:left="3060" w:hanging="90"/>
        <w:rPr>
          <w:rFonts w:ascii="Calibri" w:hAnsi="Calibri" w:cs="Calibri"/>
          <w:sz w:val="24"/>
        </w:rPr>
      </w:pPr>
      <w:r w:rsidRPr="00380922">
        <w:rPr>
          <w:rFonts w:ascii="Calibri" w:hAnsi="Calibri" w:cs="Calibri"/>
          <w:sz w:val="24"/>
        </w:rPr>
        <w:t>CA Intertest Batch/CICS for debugging or equivalent</w:t>
      </w:r>
      <w:r w:rsidR="00F340B5">
        <w:rPr>
          <w:rFonts w:ascii="Calibri" w:hAnsi="Calibri" w:cs="Calibri"/>
          <w:sz w:val="24"/>
        </w:rPr>
        <w:t>.</w:t>
      </w:r>
    </w:p>
    <w:p w14:paraId="5BF308BE" w14:textId="77777777" w:rsidR="00485FA7" w:rsidRPr="00485FA7" w:rsidRDefault="00485FA7" w:rsidP="00485FA7">
      <w:pPr>
        <w:tabs>
          <w:tab w:val="num" w:pos="1800"/>
        </w:tabs>
        <w:ind w:left="2970"/>
        <w:rPr>
          <w:rFonts w:ascii="Calibri" w:hAnsi="Calibri" w:cs="Calibri"/>
          <w:sz w:val="24"/>
        </w:rPr>
      </w:pPr>
    </w:p>
    <w:p w14:paraId="43A6CB18" w14:textId="3A206537"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Rocket Software TMON zOS and TMON CICS for monitoring or equivalent</w:t>
      </w:r>
      <w:r w:rsidR="00F340B5">
        <w:rPr>
          <w:rFonts w:ascii="Calibri" w:hAnsi="Calibri" w:cs="Calibri"/>
          <w:sz w:val="24"/>
        </w:rPr>
        <w:t>.</w:t>
      </w:r>
    </w:p>
    <w:p w14:paraId="3CBAA2DF" w14:textId="77777777" w:rsidR="00485FA7" w:rsidRDefault="00485FA7" w:rsidP="00485FA7">
      <w:pPr>
        <w:pStyle w:val="ListParagraph"/>
        <w:ind w:left="3600"/>
        <w:rPr>
          <w:rFonts w:ascii="Calibri" w:hAnsi="Calibri" w:cs="Calibri"/>
          <w:sz w:val="24"/>
        </w:rPr>
      </w:pPr>
    </w:p>
    <w:p w14:paraId="70CA4184" w14:textId="0D6448B6"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CAFC – CICS Application File Control</w:t>
      </w:r>
      <w:r w:rsidR="00BE19C3">
        <w:rPr>
          <w:rFonts w:ascii="Calibri" w:hAnsi="Calibri" w:cs="Calibri"/>
          <w:sz w:val="24"/>
        </w:rPr>
        <w:t>.</w:t>
      </w:r>
    </w:p>
    <w:p w14:paraId="202362DE" w14:textId="77777777" w:rsidR="00485FA7" w:rsidRPr="00380922" w:rsidRDefault="00485FA7" w:rsidP="00485FA7">
      <w:pPr>
        <w:pStyle w:val="ListParagraph"/>
        <w:ind w:left="3600"/>
        <w:rPr>
          <w:rFonts w:ascii="Calibri" w:hAnsi="Calibri" w:cs="Calibri"/>
          <w:sz w:val="24"/>
        </w:rPr>
      </w:pPr>
    </w:p>
    <w:p w14:paraId="1A405114" w14:textId="257A154E"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CA DB2 tools or equivalent</w:t>
      </w:r>
      <w:r w:rsidR="00BE19C3">
        <w:rPr>
          <w:rFonts w:ascii="Calibri" w:hAnsi="Calibri" w:cs="Calibri"/>
          <w:sz w:val="24"/>
        </w:rPr>
        <w:t>.</w:t>
      </w:r>
    </w:p>
    <w:p w14:paraId="58874C0D" w14:textId="77777777" w:rsidR="00485FA7" w:rsidRPr="00485FA7" w:rsidRDefault="00485FA7" w:rsidP="00485FA7">
      <w:pPr>
        <w:rPr>
          <w:rFonts w:ascii="Calibri" w:hAnsi="Calibri" w:cs="Calibri"/>
          <w:sz w:val="24"/>
        </w:rPr>
      </w:pPr>
    </w:p>
    <w:p w14:paraId="307323F0" w14:textId="1F3CF5E1" w:rsidR="00380922" w:rsidRPr="00380922" w:rsidRDefault="004868D0" w:rsidP="00485FA7">
      <w:pPr>
        <w:pStyle w:val="ListParagraph"/>
        <w:numPr>
          <w:ilvl w:val="0"/>
          <w:numId w:val="65"/>
        </w:numPr>
        <w:ind w:left="3600" w:hanging="630"/>
        <w:rPr>
          <w:rFonts w:ascii="Calibri" w:hAnsi="Calibri" w:cs="Calibri"/>
          <w:sz w:val="24"/>
        </w:rPr>
      </w:pPr>
      <w:r w:rsidRPr="004868D0">
        <w:rPr>
          <w:rFonts w:ascii="Calibri" w:hAnsi="Calibri" w:cs="Calibri"/>
          <w:sz w:val="24"/>
        </w:rPr>
        <w:t>Computer Associates (</w:t>
      </w:r>
      <w:r w:rsidR="00380922" w:rsidRPr="00380922">
        <w:rPr>
          <w:rFonts w:ascii="Calibri" w:hAnsi="Calibri" w:cs="Calibri"/>
          <w:sz w:val="24"/>
        </w:rPr>
        <w:t>CA</w:t>
      </w:r>
      <w:r>
        <w:rPr>
          <w:rFonts w:ascii="Calibri" w:hAnsi="Calibri" w:cs="Calibri"/>
          <w:sz w:val="24"/>
        </w:rPr>
        <w:t>)</w:t>
      </w:r>
      <w:r w:rsidR="00380922" w:rsidRPr="00380922">
        <w:rPr>
          <w:rFonts w:ascii="Calibri" w:hAnsi="Calibri" w:cs="Calibri"/>
          <w:sz w:val="24"/>
        </w:rPr>
        <w:t xml:space="preserve"> Workload Automation DE</w:t>
      </w:r>
      <w:r w:rsidR="00BE19C3">
        <w:rPr>
          <w:rFonts w:ascii="Calibri" w:hAnsi="Calibri" w:cs="Calibri"/>
          <w:sz w:val="24"/>
        </w:rPr>
        <w:t>.</w:t>
      </w:r>
    </w:p>
    <w:p w14:paraId="22870D17" w14:textId="77777777" w:rsidR="00485FA7" w:rsidRPr="00485FA7" w:rsidRDefault="00485FA7" w:rsidP="00485FA7">
      <w:pPr>
        <w:rPr>
          <w:rFonts w:ascii="Calibri" w:hAnsi="Calibri" w:cs="Calibri"/>
          <w:sz w:val="24"/>
        </w:rPr>
      </w:pPr>
    </w:p>
    <w:p w14:paraId="4C368674" w14:textId="4174A450"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FDR/ABR for backup and recovery or equivalent</w:t>
      </w:r>
      <w:r w:rsidR="00BE19C3">
        <w:rPr>
          <w:rFonts w:ascii="Calibri" w:hAnsi="Calibri" w:cs="Calibri"/>
          <w:sz w:val="24"/>
        </w:rPr>
        <w:t>.</w:t>
      </w:r>
    </w:p>
    <w:p w14:paraId="5A7AD4E7" w14:textId="77777777" w:rsidR="00485FA7" w:rsidRPr="00485FA7" w:rsidRDefault="00485FA7" w:rsidP="00485FA7">
      <w:pPr>
        <w:rPr>
          <w:rFonts w:ascii="Calibri" w:hAnsi="Calibri" w:cs="Calibri"/>
          <w:sz w:val="24"/>
        </w:rPr>
      </w:pPr>
    </w:p>
    <w:p w14:paraId="62D0E8EE" w14:textId="45F6626C" w:rsidR="00380922" w:rsidRPr="00380922" w:rsidRDefault="004868D0" w:rsidP="00485FA7">
      <w:pPr>
        <w:pStyle w:val="ListParagraph"/>
        <w:numPr>
          <w:ilvl w:val="0"/>
          <w:numId w:val="65"/>
        </w:numPr>
        <w:ind w:left="3600" w:hanging="630"/>
        <w:rPr>
          <w:rFonts w:ascii="Calibri" w:hAnsi="Calibri" w:cs="Calibri"/>
          <w:sz w:val="24"/>
        </w:rPr>
      </w:pPr>
      <w:r w:rsidRPr="004868D0">
        <w:rPr>
          <w:rFonts w:ascii="Calibri" w:hAnsi="Calibri" w:cs="Calibri"/>
          <w:sz w:val="24"/>
        </w:rPr>
        <w:t>Vanguard RACF Administrator (</w:t>
      </w:r>
      <w:r w:rsidR="00380922" w:rsidRPr="00380922">
        <w:rPr>
          <w:rFonts w:ascii="Calibri" w:hAnsi="Calibri" w:cs="Calibri"/>
          <w:sz w:val="24"/>
        </w:rPr>
        <w:t>VRA</w:t>
      </w:r>
      <w:r>
        <w:rPr>
          <w:rFonts w:ascii="Calibri" w:hAnsi="Calibri" w:cs="Calibri"/>
          <w:sz w:val="24"/>
        </w:rPr>
        <w:t>)</w:t>
      </w:r>
      <w:r w:rsidR="00380922" w:rsidRPr="00380922">
        <w:rPr>
          <w:rFonts w:ascii="Calibri" w:hAnsi="Calibri" w:cs="Calibri"/>
          <w:sz w:val="24"/>
        </w:rPr>
        <w:t xml:space="preserve"> for </w:t>
      </w:r>
      <w:r w:rsidRPr="004868D0">
        <w:rPr>
          <w:rFonts w:ascii="Calibri" w:hAnsi="Calibri" w:cs="Calibri"/>
          <w:sz w:val="24"/>
        </w:rPr>
        <w:t>Resource Access Control Facility (</w:t>
      </w:r>
      <w:r w:rsidR="00380922" w:rsidRPr="00380922">
        <w:rPr>
          <w:rFonts w:ascii="Calibri" w:hAnsi="Calibri" w:cs="Calibri"/>
          <w:sz w:val="24"/>
        </w:rPr>
        <w:t>RACF</w:t>
      </w:r>
      <w:r>
        <w:rPr>
          <w:rFonts w:ascii="Calibri" w:hAnsi="Calibri" w:cs="Calibri"/>
          <w:sz w:val="24"/>
        </w:rPr>
        <w:t>)</w:t>
      </w:r>
      <w:r w:rsidR="00380922" w:rsidRPr="00380922">
        <w:rPr>
          <w:rFonts w:ascii="Calibri" w:hAnsi="Calibri" w:cs="Calibri"/>
          <w:sz w:val="24"/>
        </w:rPr>
        <w:t xml:space="preserve"> security administration or equivalent</w:t>
      </w:r>
      <w:r w:rsidR="00BE19C3">
        <w:rPr>
          <w:rFonts w:ascii="Calibri" w:hAnsi="Calibri" w:cs="Calibri"/>
          <w:sz w:val="24"/>
        </w:rPr>
        <w:t>.</w:t>
      </w:r>
    </w:p>
    <w:p w14:paraId="5E7303D2" w14:textId="77777777" w:rsidR="00485FA7" w:rsidRPr="00485FA7" w:rsidRDefault="00485FA7" w:rsidP="00485FA7">
      <w:pPr>
        <w:rPr>
          <w:rFonts w:ascii="Calibri" w:hAnsi="Calibri" w:cs="Calibri"/>
          <w:sz w:val="24"/>
        </w:rPr>
      </w:pPr>
    </w:p>
    <w:p w14:paraId="0384D5AC" w14:textId="2E9782AE"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BMC DB2 Restart or equivalent</w:t>
      </w:r>
      <w:r w:rsidR="00431183">
        <w:rPr>
          <w:rFonts w:ascii="Calibri" w:hAnsi="Calibri" w:cs="Calibri"/>
          <w:sz w:val="24"/>
        </w:rPr>
        <w:t>.</w:t>
      </w:r>
    </w:p>
    <w:p w14:paraId="54E13B25" w14:textId="77777777" w:rsidR="00485FA7" w:rsidRPr="00485FA7" w:rsidRDefault="00485FA7" w:rsidP="00485FA7">
      <w:pPr>
        <w:rPr>
          <w:rFonts w:ascii="Calibri" w:hAnsi="Calibri" w:cs="Calibri"/>
          <w:sz w:val="24"/>
        </w:rPr>
      </w:pPr>
    </w:p>
    <w:p w14:paraId="1A05C77B" w14:textId="7991CAF5"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BMC DB2 Apptune or equivalent</w:t>
      </w:r>
      <w:r w:rsidR="00431183">
        <w:rPr>
          <w:rFonts w:ascii="Calibri" w:hAnsi="Calibri" w:cs="Calibri"/>
          <w:sz w:val="24"/>
        </w:rPr>
        <w:t>.</w:t>
      </w:r>
    </w:p>
    <w:p w14:paraId="5AC11F1F" w14:textId="77777777" w:rsidR="00485FA7" w:rsidRPr="00485FA7" w:rsidRDefault="00485FA7" w:rsidP="00485FA7">
      <w:pPr>
        <w:pStyle w:val="ListParagraph"/>
        <w:rPr>
          <w:rFonts w:ascii="Calibri" w:hAnsi="Calibri" w:cs="Calibri"/>
          <w:sz w:val="24"/>
        </w:rPr>
      </w:pPr>
    </w:p>
    <w:p w14:paraId="55EF9F76" w14:textId="77777777" w:rsidR="00485FA7" w:rsidRPr="00485FA7" w:rsidRDefault="00485FA7" w:rsidP="00485FA7">
      <w:pPr>
        <w:rPr>
          <w:rFonts w:ascii="Calibri" w:hAnsi="Calibri" w:cs="Calibri"/>
          <w:sz w:val="24"/>
        </w:rPr>
      </w:pPr>
    </w:p>
    <w:p w14:paraId="6AC282A9" w14:textId="150F12F5"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DB2 Direct Connect</w:t>
      </w:r>
      <w:r w:rsidR="00431183">
        <w:rPr>
          <w:rFonts w:ascii="Calibri" w:hAnsi="Calibri" w:cs="Calibri"/>
          <w:sz w:val="24"/>
        </w:rPr>
        <w:t>.</w:t>
      </w:r>
    </w:p>
    <w:p w14:paraId="03AEE6C3" w14:textId="77777777" w:rsidR="00485FA7" w:rsidRPr="00485FA7" w:rsidRDefault="00485FA7" w:rsidP="00485FA7">
      <w:pPr>
        <w:ind w:left="2970"/>
        <w:rPr>
          <w:rFonts w:ascii="Calibri" w:hAnsi="Calibri" w:cs="Calibri"/>
          <w:sz w:val="24"/>
        </w:rPr>
      </w:pPr>
    </w:p>
    <w:p w14:paraId="431B8A73" w14:textId="73EC9340" w:rsidR="00380922" w:rsidRPr="00380922"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DB2 Data Studio</w:t>
      </w:r>
      <w:r w:rsidR="00431183">
        <w:rPr>
          <w:rFonts w:ascii="Calibri" w:hAnsi="Calibri" w:cs="Calibri"/>
          <w:sz w:val="24"/>
        </w:rPr>
        <w:t>.</w:t>
      </w:r>
    </w:p>
    <w:p w14:paraId="65191729" w14:textId="77777777" w:rsidR="00485FA7" w:rsidRPr="00485FA7" w:rsidRDefault="00485FA7" w:rsidP="00485FA7">
      <w:pPr>
        <w:rPr>
          <w:rFonts w:ascii="Calibri" w:hAnsi="Calibri" w:cs="Calibri"/>
          <w:sz w:val="24"/>
        </w:rPr>
      </w:pPr>
    </w:p>
    <w:p w14:paraId="2D645068" w14:textId="76D31018" w:rsidR="00485FA7" w:rsidRDefault="00380922" w:rsidP="00485FA7">
      <w:pPr>
        <w:pStyle w:val="ListParagraph"/>
        <w:numPr>
          <w:ilvl w:val="0"/>
          <w:numId w:val="65"/>
        </w:numPr>
        <w:ind w:left="3600" w:hanging="630"/>
        <w:rPr>
          <w:rFonts w:ascii="Calibri" w:hAnsi="Calibri" w:cs="Calibri"/>
          <w:sz w:val="24"/>
        </w:rPr>
      </w:pPr>
      <w:r w:rsidRPr="00380922">
        <w:rPr>
          <w:rFonts w:ascii="Calibri" w:hAnsi="Calibri" w:cs="Calibri"/>
          <w:sz w:val="24"/>
        </w:rPr>
        <w:t xml:space="preserve">CA </w:t>
      </w:r>
      <w:r w:rsidR="004868D0" w:rsidRPr="004868D0">
        <w:rPr>
          <w:rFonts w:ascii="Calibri" w:hAnsi="Calibri" w:cs="Calibri"/>
          <w:sz w:val="24"/>
        </w:rPr>
        <w:t>Virtual Tape System (</w:t>
      </w:r>
      <w:r w:rsidRPr="00380922">
        <w:rPr>
          <w:rFonts w:ascii="Calibri" w:hAnsi="Calibri" w:cs="Calibri"/>
          <w:sz w:val="24"/>
        </w:rPr>
        <w:t>Vtape</w:t>
      </w:r>
      <w:r w:rsidR="004868D0">
        <w:rPr>
          <w:rFonts w:ascii="Calibri" w:hAnsi="Calibri" w:cs="Calibri"/>
          <w:sz w:val="24"/>
        </w:rPr>
        <w:t>)</w:t>
      </w:r>
      <w:r w:rsidRPr="00380922">
        <w:rPr>
          <w:rFonts w:ascii="Calibri" w:hAnsi="Calibri" w:cs="Calibri"/>
          <w:sz w:val="24"/>
        </w:rPr>
        <w:t xml:space="preserve"> for Virtual tape management or equivalent</w:t>
      </w:r>
      <w:r w:rsidR="00431183">
        <w:rPr>
          <w:rFonts w:ascii="Calibri" w:hAnsi="Calibri" w:cs="Calibri"/>
          <w:sz w:val="24"/>
        </w:rPr>
        <w:t>.</w:t>
      </w:r>
    </w:p>
    <w:p w14:paraId="2150DD94" w14:textId="77777777" w:rsidR="00485FA7" w:rsidRPr="00485FA7" w:rsidRDefault="00485FA7" w:rsidP="00485FA7">
      <w:pPr>
        <w:rPr>
          <w:rFonts w:ascii="Calibri" w:hAnsi="Calibri" w:cs="Calibri"/>
          <w:sz w:val="24"/>
        </w:rPr>
      </w:pPr>
    </w:p>
    <w:p w14:paraId="689A4F98" w14:textId="02150C04" w:rsidR="00380922" w:rsidRPr="00380922" w:rsidRDefault="004868D0" w:rsidP="00C27808">
      <w:pPr>
        <w:pStyle w:val="ListParagraph"/>
        <w:numPr>
          <w:ilvl w:val="0"/>
          <w:numId w:val="65"/>
        </w:numPr>
        <w:spacing w:line="360" w:lineRule="auto"/>
        <w:ind w:firstLine="1890"/>
        <w:rPr>
          <w:rFonts w:ascii="Calibri" w:hAnsi="Calibri" w:cs="Calibri"/>
          <w:sz w:val="24"/>
        </w:rPr>
      </w:pPr>
      <w:r w:rsidRPr="00E9351C">
        <w:rPr>
          <w:rFonts w:ascii="Calibri" w:hAnsi="Calibri" w:cs="Calibri"/>
          <w:sz w:val="24"/>
        </w:rPr>
        <w:t xml:space="preserve">Common Business-Oriented Language </w:t>
      </w:r>
      <w:r w:rsidR="00E9351C" w:rsidRPr="00E9351C">
        <w:rPr>
          <w:rFonts w:ascii="Calibri" w:hAnsi="Calibri" w:cs="Calibri"/>
          <w:sz w:val="24"/>
        </w:rPr>
        <w:t>(</w:t>
      </w:r>
      <w:r w:rsidR="00380922" w:rsidRPr="00380922">
        <w:rPr>
          <w:rFonts w:ascii="Calibri" w:hAnsi="Calibri" w:cs="Calibri"/>
          <w:sz w:val="24"/>
        </w:rPr>
        <w:t>COBOL</w:t>
      </w:r>
      <w:r w:rsidR="00E9351C">
        <w:rPr>
          <w:rFonts w:ascii="Calibri" w:hAnsi="Calibri" w:cs="Calibri"/>
          <w:sz w:val="24"/>
        </w:rPr>
        <w:t>)</w:t>
      </w:r>
      <w:r w:rsidR="00380922" w:rsidRPr="00380922">
        <w:rPr>
          <w:rFonts w:ascii="Calibri" w:hAnsi="Calibri" w:cs="Calibri"/>
          <w:sz w:val="24"/>
        </w:rPr>
        <w:t xml:space="preserve"> v4</w:t>
      </w:r>
      <w:r w:rsidR="00431183">
        <w:rPr>
          <w:rFonts w:ascii="Calibri" w:hAnsi="Calibri" w:cs="Calibri"/>
          <w:sz w:val="24"/>
        </w:rPr>
        <w:t>.</w:t>
      </w:r>
    </w:p>
    <w:p w14:paraId="01877BAB" w14:textId="6533ECA1" w:rsidR="00380922" w:rsidRPr="00380922" w:rsidRDefault="00B92913" w:rsidP="00890CE2">
      <w:pPr>
        <w:pStyle w:val="ListParagraph"/>
        <w:widowControl w:val="0"/>
        <w:numPr>
          <w:ilvl w:val="0"/>
          <w:numId w:val="39"/>
        </w:numPr>
        <w:autoSpaceDE w:val="0"/>
        <w:autoSpaceDN w:val="0"/>
        <w:spacing w:before="2" w:after="240"/>
        <w:ind w:left="2790" w:hanging="630"/>
        <w:rPr>
          <w:rFonts w:ascii="Calibri" w:hAnsi="Calibri" w:cs="Calibri"/>
          <w:sz w:val="24"/>
        </w:rPr>
      </w:pPr>
      <w:r>
        <w:rPr>
          <w:rFonts w:ascii="Calibri" w:hAnsi="Calibri" w:cs="Calibri"/>
          <w:sz w:val="24"/>
        </w:rPr>
        <w:t>Ability to p</w:t>
      </w:r>
      <w:r w:rsidRPr="00380922">
        <w:rPr>
          <w:rFonts w:ascii="Calibri" w:hAnsi="Calibri" w:cs="Calibri"/>
          <w:sz w:val="24"/>
        </w:rPr>
        <w:t xml:space="preserve">rovide </w:t>
      </w:r>
      <w:r w:rsidR="00380922" w:rsidRPr="00380922">
        <w:rPr>
          <w:rFonts w:ascii="Calibri" w:hAnsi="Calibri" w:cs="Calibri"/>
          <w:sz w:val="24"/>
        </w:rPr>
        <w:t>3rd party software and licensing</w:t>
      </w:r>
      <w:r w:rsidR="007E3386">
        <w:rPr>
          <w:rFonts w:ascii="Calibri" w:hAnsi="Calibri" w:cs="Calibri"/>
          <w:sz w:val="24"/>
        </w:rPr>
        <w:t>.</w:t>
      </w:r>
    </w:p>
    <w:p w14:paraId="459FF782" w14:textId="666F81A8" w:rsidR="00380922" w:rsidRPr="00380922" w:rsidRDefault="00380922" w:rsidP="00890CE2">
      <w:pPr>
        <w:pStyle w:val="ListParagraph"/>
        <w:widowControl w:val="0"/>
        <w:numPr>
          <w:ilvl w:val="0"/>
          <w:numId w:val="39"/>
        </w:numPr>
        <w:autoSpaceDE w:val="0"/>
        <w:autoSpaceDN w:val="0"/>
        <w:spacing w:before="2" w:after="240"/>
        <w:ind w:left="2790" w:hanging="630"/>
        <w:rPr>
          <w:rFonts w:ascii="Calibri" w:hAnsi="Calibri" w:cs="Calibri"/>
          <w:sz w:val="24"/>
        </w:rPr>
      </w:pPr>
      <w:r w:rsidRPr="00380922">
        <w:rPr>
          <w:rFonts w:ascii="Calibri" w:hAnsi="Calibri" w:cs="Calibri"/>
          <w:sz w:val="24"/>
        </w:rPr>
        <w:t xml:space="preserve">Manage and coordinate all software and </w:t>
      </w:r>
      <w:r w:rsidR="00E9351C" w:rsidRPr="00E9351C">
        <w:rPr>
          <w:rFonts w:ascii="Calibri" w:hAnsi="Calibri" w:cs="Calibri"/>
          <w:sz w:val="24"/>
        </w:rPr>
        <w:t>Operating System (</w:t>
      </w:r>
      <w:r w:rsidRPr="00380922">
        <w:rPr>
          <w:rFonts w:ascii="Calibri" w:hAnsi="Calibri" w:cs="Calibri"/>
          <w:sz w:val="24"/>
        </w:rPr>
        <w:t>OS</w:t>
      </w:r>
      <w:r w:rsidR="00E9351C">
        <w:rPr>
          <w:rFonts w:ascii="Calibri" w:hAnsi="Calibri" w:cs="Calibri"/>
          <w:sz w:val="24"/>
        </w:rPr>
        <w:t>)</w:t>
      </w:r>
      <w:r w:rsidRPr="00380922">
        <w:rPr>
          <w:rFonts w:ascii="Calibri" w:hAnsi="Calibri" w:cs="Calibri"/>
          <w:sz w:val="24"/>
        </w:rPr>
        <w:t xml:space="preserve"> patches and upgrades</w:t>
      </w:r>
      <w:r w:rsidR="007E3386">
        <w:rPr>
          <w:rFonts w:ascii="Calibri" w:hAnsi="Calibri" w:cs="Calibri"/>
          <w:sz w:val="24"/>
        </w:rPr>
        <w:t>.</w:t>
      </w:r>
    </w:p>
    <w:p w14:paraId="24E70C66" w14:textId="23C7FB28" w:rsidR="00380922" w:rsidRPr="00380922" w:rsidRDefault="00380922" w:rsidP="00890CE2">
      <w:pPr>
        <w:pStyle w:val="ListParagraph"/>
        <w:widowControl w:val="0"/>
        <w:numPr>
          <w:ilvl w:val="0"/>
          <w:numId w:val="39"/>
        </w:numPr>
        <w:autoSpaceDE w:val="0"/>
        <w:autoSpaceDN w:val="0"/>
        <w:spacing w:before="2" w:after="240"/>
        <w:ind w:left="2790" w:hanging="630"/>
        <w:rPr>
          <w:rFonts w:ascii="Calibri" w:hAnsi="Calibri" w:cs="Calibri"/>
          <w:sz w:val="24"/>
        </w:rPr>
      </w:pPr>
      <w:r w:rsidRPr="00380922">
        <w:rPr>
          <w:rFonts w:ascii="Calibri" w:hAnsi="Calibri" w:cs="Calibri"/>
          <w:sz w:val="24"/>
        </w:rPr>
        <w:t>Ability to provide staffing to backfill to support the various software solutions and subsystems required by ITD’s custom applications</w:t>
      </w:r>
      <w:r w:rsidR="007E3386">
        <w:rPr>
          <w:rFonts w:ascii="Calibri" w:hAnsi="Calibri" w:cs="Calibri"/>
          <w:sz w:val="24"/>
        </w:rPr>
        <w:t>.</w:t>
      </w:r>
    </w:p>
    <w:p w14:paraId="258C386A" w14:textId="1409BDC0" w:rsidR="00380922" w:rsidRPr="00EB050D" w:rsidRDefault="00647D18" w:rsidP="006F6DDC">
      <w:pPr>
        <w:pStyle w:val="Itema"/>
        <w:numPr>
          <w:ilvl w:val="0"/>
          <w:numId w:val="36"/>
        </w:numPr>
        <w:ind w:left="2250" w:hanging="810"/>
        <w:rPr>
          <w:sz w:val="24"/>
          <w:szCs w:val="18"/>
          <w:u w:val="single"/>
        </w:rPr>
      </w:pPr>
      <w:r>
        <w:rPr>
          <w:sz w:val="24"/>
          <w:szCs w:val="18"/>
          <w:u w:val="single"/>
        </w:rPr>
        <w:t xml:space="preserve">System monitoring </w:t>
      </w:r>
    </w:p>
    <w:p w14:paraId="5D93547D" w14:textId="2B0E8AF3" w:rsidR="00C05FFE" w:rsidRPr="00C05FFE" w:rsidRDefault="00C05FFE" w:rsidP="00C05FFE">
      <w:pPr>
        <w:pStyle w:val="Itema"/>
        <w:numPr>
          <w:ilvl w:val="0"/>
          <w:numId w:val="0"/>
        </w:numPr>
        <w:ind w:left="2250"/>
        <w:rPr>
          <w:sz w:val="24"/>
          <w:szCs w:val="18"/>
        </w:rPr>
      </w:pPr>
      <w:r w:rsidRPr="00C05FFE">
        <w:rPr>
          <w:sz w:val="24"/>
          <w:szCs w:val="18"/>
        </w:rPr>
        <w:t>Contractor must comply with the following requirements:</w:t>
      </w:r>
    </w:p>
    <w:p w14:paraId="493CA924" w14:textId="4721CFE0" w:rsidR="00380922" w:rsidRPr="00380922" w:rsidRDefault="00CE3ABA" w:rsidP="0009654C">
      <w:pPr>
        <w:pStyle w:val="ListParagraph"/>
        <w:widowControl w:val="0"/>
        <w:numPr>
          <w:ilvl w:val="0"/>
          <w:numId w:val="41"/>
        </w:numPr>
        <w:autoSpaceDE w:val="0"/>
        <w:autoSpaceDN w:val="0"/>
        <w:spacing w:after="240"/>
        <w:ind w:left="2970" w:hanging="630"/>
        <w:rPr>
          <w:rFonts w:ascii="Calibri" w:hAnsi="Calibri" w:cs="Calibri"/>
          <w:sz w:val="24"/>
        </w:rPr>
      </w:pPr>
      <w:r>
        <w:rPr>
          <w:rFonts w:ascii="Calibri" w:hAnsi="Calibri" w:cs="Calibri"/>
          <w:sz w:val="24"/>
        </w:rPr>
        <w:t>Alerting for f</w:t>
      </w:r>
      <w:r w:rsidRPr="00380922">
        <w:rPr>
          <w:rFonts w:ascii="Calibri" w:hAnsi="Calibri" w:cs="Calibri"/>
          <w:sz w:val="24"/>
        </w:rPr>
        <w:t xml:space="preserve">ull </w:t>
      </w:r>
      <w:r w:rsidR="00380922" w:rsidRPr="00380922">
        <w:rPr>
          <w:rFonts w:ascii="Calibri" w:hAnsi="Calibri" w:cs="Calibri"/>
          <w:sz w:val="24"/>
        </w:rPr>
        <w:t>or partial outages</w:t>
      </w:r>
      <w:r w:rsidR="00C05FFE">
        <w:rPr>
          <w:rFonts w:ascii="Calibri" w:hAnsi="Calibri" w:cs="Calibri"/>
          <w:sz w:val="24"/>
        </w:rPr>
        <w:t>.</w:t>
      </w:r>
    </w:p>
    <w:p w14:paraId="37319D19" w14:textId="39C459C7" w:rsidR="00380922" w:rsidRPr="00380922" w:rsidRDefault="008E1C83" w:rsidP="006F6DDC">
      <w:pPr>
        <w:pStyle w:val="ListParagraph"/>
        <w:widowControl w:val="0"/>
        <w:numPr>
          <w:ilvl w:val="0"/>
          <w:numId w:val="41"/>
        </w:numPr>
        <w:autoSpaceDE w:val="0"/>
        <w:autoSpaceDN w:val="0"/>
        <w:spacing w:after="240"/>
        <w:ind w:left="2970" w:hanging="630"/>
        <w:rPr>
          <w:rFonts w:ascii="Calibri" w:hAnsi="Calibri" w:cs="Calibri"/>
          <w:sz w:val="24"/>
        </w:rPr>
      </w:pPr>
      <w:r>
        <w:rPr>
          <w:rFonts w:ascii="Calibri" w:hAnsi="Calibri" w:cs="Calibri"/>
          <w:sz w:val="24"/>
        </w:rPr>
        <w:t xml:space="preserve">Alerting for </w:t>
      </w:r>
      <w:r w:rsidR="00E9351C" w:rsidRPr="00E9351C">
        <w:rPr>
          <w:rFonts w:ascii="Calibri" w:hAnsi="Calibri" w:cs="Calibri"/>
          <w:sz w:val="24"/>
        </w:rPr>
        <w:t>Central Processing Unit (</w:t>
      </w:r>
      <w:r w:rsidR="00380922" w:rsidRPr="00380922">
        <w:rPr>
          <w:rFonts w:ascii="Calibri" w:hAnsi="Calibri" w:cs="Calibri"/>
          <w:sz w:val="24"/>
        </w:rPr>
        <w:t>CPU</w:t>
      </w:r>
      <w:r w:rsidR="00E9351C">
        <w:rPr>
          <w:rFonts w:ascii="Calibri" w:hAnsi="Calibri" w:cs="Calibri"/>
          <w:sz w:val="24"/>
        </w:rPr>
        <w:t>)</w:t>
      </w:r>
      <w:r w:rsidR="00380922" w:rsidRPr="00380922">
        <w:rPr>
          <w:rFonts w:ascii="Calibri" w:hAnsi="Calibri" w:cs="Calibri"/>
          <w:sz w:val="24"/>
        </w:rPr>
        <w:t xml:space="preserve"> capping events</w:t>
      </w:r>
      <w:r w:rsidR="00C05FFE">
        <w:rPr>
          <w:rFonts w:ascii="Calibri" w:hAnsi="Calibri" w:cs="Calibri"/>
          <w:sz w:val="24"/>
        </w:rPr>
        <w:t>.</w:t>
      </w:r>
    </w:p>
    <w:p w14:paraId="0564ABD1" w14:textId="32E0D1E3" w:rsidR="00380922" w:rsidRPr="00380922" w:rsidRDefault="008E1C83" w:rsidP="006F6DDC">
      <w:pPr>
        <w:pStyle w:val="ListParagraph"/>
        <w:widowControl w:val="0"/>
        <w:numPr>
          <w:ilvl w:val="0"/>
          <w:numId w:val="41"/>
        </w:numPr>
        <w:autoSpaceDE w:val="0"/>
        <w:autoSpaceDN w:val="0"/>
        <w:spacing w:after="240"/>
        <w:ind w:left="2970" w:hanging="630"/>
        <w:rPr>
          <w:rFonts w:ascii="Calibri" w:hAnsi="Calibri" w:cs="Calibri"/>
          <w:sz w:val="24"/>
        </w:rPr>
      </w:pPr>
      <w:r>
        <w:rPr>
          <w:rFonts w:ascii="Calibri" w:hAnsi="Calibri" w:cs="Calibri"/>
          <w:sz w:val="24"/>
        </w:rPr>
        <w:t xml:space="preserve">Alerting for </w:t>
      </w:r>
      <w:r w:rsidR="00380922" w:rsidRPr="00380922">
        <w:rPr>
          <w:rFonts w:ascii="Calibri" w:hAnsi="Calibri" w:cs="Calibri"/>
          <w:sz w:val="24"/>
        </w:rPr>
        <w:t>Storage capacity thresholds</w:t>
      </w:r>
      <w:r w:rsidR="00C05FFE">
        <w:rPr>
          <w:rFonts w:ascii="Calibri" w:hAnsi="Calibri" w:cs="Calibri"/>
          <w:sz w:val="24"/>
        </w:rPr>
        <w:t>.</w:t>
      </w:r>
    </w:p>
    <w:p w14:paraId="70EB79F0" w14:textId="77777777" w:rsidR="00380922" w:rsidRPr="00EB050D" w:rsidRDefault="00380922" w:rsidP="006F6DDC">
      <w:pPr>
        <w:pStyle w:val="Itema"/>
        <w:numPr>
          <w:ilvl w:val="0"/>
          <w:numId w:val="36"/>
        </w:numPr>
        <w:ind w:left="2250" w:hanging="810"/>
        <w:rPr>
          <w:sz w:val="24"/>
          <w:szCs w:val="18"/>
          <w:u w:val="single"/>
        </w:rPr>
      </w:pPr>
      <w:r w:rsidRPr="00EB050D">
        <w:rPr>
          <w:sz w:val="24"/>
          <w:szCs w:val="18"/>
          <w:u w:val="single"/>
        </w:rPr>
        <w:t>Analytics</w:t>
      </w:r>
    </w:p>
    <w:p w14:paraId="3B2F200D" w14:textId="4AE70696" w:rsidR="008D24D9" w:rsidRPr="00380922" w:rsidRDefault="008D24D9" w:rsidP="00823C8B">
      <w:pPr>
        <w:ind w:left="2160"/>
        <w:rPr>
          <w:rFonts w:ascii="Calibri" w:hAnsi="Calibri" w:cs="Calibri"/>
          <w:sz w:val="24"/>
        </w:rPr>
      </w:pPr>
      <w:r>
        <w:rPr>
          <w:rFonts w:ascii="Calibri" w:hAnsi="Calibri" w:cs="Calibri"/>
          <w:sz w:val="24"/>
        </w:rPr>
        <w:t>Contractor must:</w:t>
      </w:r>
    </w:p>
    <w:p w14:paraId="568A6BB2" w14:textId="77777777" w:rsidR="003B065E" w:rsidRPr="00380922" w:rsidRDefault="003B065E" w:rsidP="003B065E">
      <w:pPr>
        <w:rPr>
          <w:rFonts w:ascii="Calibri" w:hAnsi="Calibri" w:cs="Calibri"/>
          <w:sz w:val="24"/>
        </w:rPr>
      </w:pPr>
    </w:p>
    <w:p w14:paraId="1D717B4E" w14:textId="77777777" w:rsidR="00380922" w:rsidRPr="00380922" w:rsidRDefault="00380922" w:rsidP="0055281D">
      <w:pPr>
        <w:pStyle w:val="ListParagraph"/>
        <w:widowControl w:val="0"/>
        <w:numPr>
          <w:ilvl w:val="0"/>
          <w:numId w:val="42"/>
        </w:numPr>
        <w:autoSpaceDE w:val="0"/>
        <w:autoSpaceDN w:val="0"/>
        <w:spacing w:after="240"/>
        <w:ind w:left="2970" w:hanging="720"/>
        <w:rPr>
          <w:rFonts w:ascii="Calibri" w:hAnsi="Calibri" w:cs="Calibri"/>
          <w:sz w:val="24"/>
        </w:rPr>
      </w:pPr>
      <w:r w:rsidRPr="00380922">
        <w:rPr>
          <w:rFonts w:ascii="Calibri" w:hAnsi="Calibri" w:cs="Calibri"/>
          <w:sz w:val="24"/>
        </w:rPr>
        <w:t>Provide analysis of high CPU usage and capping events</w:t>
      </w:r>
    </w:p>
    <w:p w14:paraId="25941F40" w14:textId="77777777" w:rsidR="00380922" w:rsidRPr="00380922" w:rsidRDefault="00380922" w:rsidP="006F6DDC">
      <w:pPr>
        <w:pStyle w:val="ListParagraph"/>
        <w:widowControl w:val="0"/>
        <w:numPr>
          <w:ilvl w:val="0"/>
          <w:numId w:val="42"/>
        </w:numPr>
        <w:autoSpaceDE w:val="0"/>
        <w:autoSpaceDN w:val="0"/>
        <w:spacing w:after="240"/>
        <w:ind w:left="2970" w:hanging="720"/>
        <w:rPr>
          <w:rFonts w:ascii="Calibri" w:hAnsi="Calibri" w:cs="Calibri"/>
          <w:sz w:val="24"/>
        </w:rPr>
      </w:pPr>
      <w:r w:rsidRPr="00380922">
        <w:rPr>
          <w:rFonts w:ascii="Calibri" w:hAnsi="Calibri" w:cs="Calibri"/>
          <w:sz w:val="24"/>
        </w:rPr>
        <w:t>Provide analysis of high storage usage</w:t>
      </w:r>
    </w:p>
    <w:p w14:paraId="62B49A4B" w14:textId="7A624DD0" w:rsidR="00380922" w:rsidRPr="00380922" w:rsidRDefault="00380922" w:rsidP="006F6DDC">
      <w:pPr>
        <w:pStyle w:val="ListParagraph"/>
        <w:widowControl w:val="0"/>
        <w:numPr>
          <w:ilvl w:val="0"/>
          <w:numId w:val="42"/>
        </w:numPr>
        <w:autoSpaceDE w:val="0"/>
        <w:autoSpaceDN w:val="0"/>
        <w:spacing w:after="240"/>
        <w:ind w:left="2970" w:hanging="720"/>
        <w:rPr>
          <w:rFonts w:ascii="Calibri" w:hAnsi="Calibri" w:cs="Calibri"/>
          <w:sz w:val="24"/>
        </w:rPr>
      </w:pPr>
      <w:r w:rsidRPr="00380922">
        <w:rPr>
          <w:rFonts w:ascii="Calibri" w:hAnsi="Calibri" w:cs="Calibri"/>
          <w:sz w:val="24"/>
        </w:rPr>
        <w:t>Workload Management</w:t>
      </w:r>
    </w:p>
    <w:p w14:paraId="28502CA2" w14:textId="0056F266" w:rsidR="00380922" w:rsidRPr="00380922" w:rsidRDefault="00380922" w:rsidP="00380922">
      <w:pPr>
        <w:rPr>
          <w:rFonts w:ascii="Calibri" w:hAnsi="Calibri" w:cs="Calibri"/>
          <w:sz w:val="24"/>
        </w:rPr>
      </w:pPr>
    </w:p>
    <w:p w14:paraId="229DF36C" w14:textId="24C0088C" w:rsidR="00380922" w:rsidRPr="00EB050D" w:rsidRDefault="00380922" w:rsidP="00B2681E">
      <w:pPr>
        <w:pStyle w:val="Itema"/>
        <w:numPr>
          <w:ilvl w:val="0"/>
          <w:numId w:val="36"/>
        </w:numPr>
        <w:ind w:left="2250" w:hanging="810"/>
        <w:rPr>
          <w:sz w:val="24"/>
          <w:szCs w:val="18"/>
          <w:u w:val="single"/>
        </w:rPr>
      </w:pPr>
      <w:r w:rsidRPr="00EB050D">
        <w:rPr>
          <w:sz w:val="24"/>
          <w:szCs w:val="18"/>
          <w:u w:val="single"/>
        </w:rPr>
        <w:t>Availability/Resiliency</w:t>
      </w:r>
    </w:p>
    <w:p w14:paraId="1CC1661B" w14:textId="1D3117B6" w:rsidR="00FC6EF4" w:rsidRPr="001B6B87" w:rsidRDefault="00FC6EF4" w:rsidP="006F6DDC">
      <w:pPr>
        <w:pStyle w:val="Itema"/>
        <w:numPr>
          <w:ilvl w:val="0"/>
          <w:numId w:val="0"/>
        </w:numPr>
        <w:ind w:left="2250"/>
        <w:rPr>
          <w:sz w:val="24"/>
          <w:szCs w:val="18"/>
        </w:rPr>
      </w:pPr>
      <w:r w:rsidRPr="001B6B87">
        <w:rPr>
          <w:sz w:val="24"/>
          <w:szCs w:val="18"/>
        </w:rPr>
        <w:t>Contract</w:t>
      </w:r>
      <w:r w:rsidR="0094125C" w:rsidRPr="001B6B87">
        <w:rPr>
          <w:sz w:val="24"/>
          <w:szCs w:val="18"/>
        </w:rPr>
        <w:t>or</w:t>
      </w:r>
      <w:r w:rsidRPr="001B6B87">
        <w:rPr>
          <w:sz w:val="24"/>
          <w:szCs w:val="18"/>
        </w:rPr>
        <w:t xml:space="preserve"> must</w:t>
      </w:r>
    </w:p>
    <w:p w14:paraId="761499DB" w14:textId="3C2A7844" w:rsidR="00380922" w:rsidRPr="00380922" w:rsidRDefault="00380922" w:rsidP="0055281D">
      <w:pPr>
        <w:pStyle w:val="ListParagraph"/>
        <w:widowControl w:val="0"/>
        <w:numPr>
          <w:ilvl w:val="0"/>
          <w:numId w:val="43"/>
        </w:numPr>
        <w:autoSpaceDE w:val="0"/>
        <w:autoSpaceDN w:val="0"/>
        <w:spacing w:after="240"/>
        <w:ind w:left="2970" w:hanging="720"/>
        <w:rPr>
          <w:rFonts w:ascii="Calibri" w:hAnsi="Calibri" w:cs="Calibri"/>
          <w:sz w:val="24"/>
        </w:rPr>
      </w:pPr>
      <w:r w:rsidRPr="00380922">
        <w:rPr>
          <w:rFonts w:ascii="Calibri" w:hAnsi="Calibri" w:cs="Calibri"/>
          <w:sz w:val="24"/>
        </w:rPr>
        <w:t>Provide 99.99% uptime</w:t>
      </w:r>
      <w:r w:rsidR="003B065E">
        <w:rPr>
          <w:rFonts w:ascii="Calibri" w:hAnsi="Calibri" w:cs="Calibri"/>
          <w:sz w:val="24"/>
        </w:rPr>
        <w:t>.</w:t>
      </w:r>
    </w:p>
    <w:p w14:paraId="7F506B71" w14:textId="139BDB90" w:rsidR="00380922" w:rsidRPr="00EB050D" w:rsidRDefault="00380922" w:rsidP="000A1A1D">
      <w:pPr>
        <w:pStyle w:val="Itema"/>
        <w:numPr>
          <w:ilvl w:val="0"/>
          <w:numId w:val="36"/>
        </w:numPr>
        <w:ind w:left="2250" w:hanging="810"/>
        <w:rPr>
          <w:sz w:val="24"/>
          <w:szCs w:val="18"/>
          <w:u w:val="single"/>
        </w:rPr>
      </w:pPr>
      <w:r w:rsidRPr="00EB050D">
        <w:rPr>
          <w:sz w:val="24"/>
          <w:szCs w:val="18"/>
          <w:u w:val="single"/>
        </w:rPr>
        <w:lastRenderedPageBreak/>
        <w:t>Implementation</w:t>
      </w:r>
    </w:p>
    <w:p w14:paraId="413B5176" w14:textId="3CB67CEE" w:rsidR="004A4CD7" w:rsidRPr="003B065E" w:rsidRDefault="004A4CD7" w:rsidP="006F6DDC">
      <w:pPr>
        <w:pStyle w:val="Itema"/>
        <w:numPr>
          <w:ilvl w:val="0"/>
          <w:numId w:val="0"/>
        </w:numPr>
        <w:ind w:left="2250"/>
        <w:rPr>
          <w:sz w:val="24"/>
          <w:szCs w:val="18"/>
        </w:rPr>
      </w:pPr>
      <w:r w:rsidRPr="003B065E">
        <w:rPr>
          <w:sz w:val="24"/>
          <w:szCs w:val="18"/>
        </w:rPr>
        <w:t>Contractor must:</w:t>
      </w:r>
    </w:p>
    <w:p w14:paraId="24498880" w14:textId="4F24F85C" w:rsidR="00380922" w:rsidRPr="00380922" w:rsidRDefault="004A4CD7" w:rsidP="0055281D">
      <w:pPr>
        <w:pStyle w:val="ListParagraph"/>
        <w:widowControl w:val="0"/>
        <w:numPr>
          <w:ilvl w:val="0"/>
          <w:numId w:val="44"/>
        </w:numPr>
        <w:autoSpaceDE w:val="0"/>
        <w:autoSpaceDN w:val="0"/>
        <w:spacing w:after="240"/>
        <w:ind w:left="2970" w:hanging="720"/>
        <w:rPr>
          <w:rFonts w:ascii="Calibri" w:hAnsi="Calibri" w:cs="Calibri"/>
          <w:sz w:val="24"/>
        </w:rPr>
      </w:pPr>
      <w:r>
        <w:rPr>
          <w:rFonts w:ascii="Calibri" w:hAnsi="Calibri" w:cs="Calibri"/>
          <w:sz w:val="24"/>
        </w:rPr>
        <w:t>B</w:t>
      </w:r>
      <w:r w:rsidR="00380922" w:rsidRPr="00380922">
        <w:rPr>
          <w:rFonts w:ascii="Calibri" w:hAnsi="Calibri" w:cs="Calibri"/>
          <w:sz w:val="24"/>
        </w:rPr>
        <w:t>e responsible for implementation of chosen solution</w:t>
      </w:r>
      <w:r w:rsidR="002331F6">
        <w:rPr>
          <w:rFonts w:ascii="Calibri" w:hAnsi="Calibri" w:cs="Calibri"/>
          <w:sz w:val="24"/>
        </w:rPr>
        <w:t>.</w:t>
      </w:r>
    </w:p>
    <w:p w14:paraId="340654D7" w14:textId="059B0A65" w:rsidR="00380922" w:rsidRPr="00380922" w:rsidRDefault="004A4CD7" w:rsidP="006F6DDC">
      <w:pPr>
        <w:pStyle w:val="ListParagraph"/>
        <w:widowControl w:val="0"/>
        <w:numPr>
          <w:ilvl w:val="0"/>
          <w:numId w:val="44"/>
        </w:numPr>
        <w:autoSpaceDE w:val="0"/>
        <w:autoSpaceDN w:val="0"/>
        <w:spacing w:after="240"/>
        <w:ind w:left="2970" w:hanging="720"/>
        <w:rPr>
          <w:rFonts w:ascii="Calibri" w:hAnsi="Calibri" w:cs="Calibri"/>
          <w:sz w:val="24"/>
        </w:rPr>
      </w:pPr>
      <w:r>
        <w:rPr>
          <w:rFonts w:ascii="Calibri" w:hAnsi="Calibri" w:cs="Calibri"/>
          <w:sz w:val="24"/>
        </w:rPr>
        <w:t>P</w:t>
      </w:r>
      <w:r w:rsidR="00380922" w:rsidRPr="00380922">
        <w:rPr>
          <w:rFonts w:ascii="Calibri" w:hAnsi="Calibri" w:cs="Calibri"/>
          <w:sz w:val="24"/>
        </w:rPr>
        <w:t>rovide primary support for the life of the contract</w:t>
      </w:r>
      <w:r w:rsidR="00993741">
        <w:rPr>
          <w:rFonts w:ascii="Calibri" w:hAnsi="Calibri" w:cs="Calibri"/>
          <w:sz w:val="24"/>
        </w:rPr>
        <w:t>.</w:t>
      </w:r>
    </w:p>
    <w:p w14:paraId="71F19ABD" w14:textId="366F1556" w:rsidR="00380922" w:rsidRPr="00380922" w:rsidRDefault="004A4CD7" w:rsidP="006F6DDC">
      <w:pPr>
        <w:pStyle w:val="ListParagraph"/>
        <w:widowControl w:val="0"/>
        <w:numPr>
          <w:ilvl w:val="0"/>
          <w:numId w:val="44"/>
        </w:numPr>
        <w:autoSpaceDE w:val="0"/>
        <w:autoSpaceDN w:val="0"/>
        <w:spacing w:after="240"/>
        <w:ind w:left="2970" w:hanging="720"/>
        <w:rPr>
          <w:rFonts w:ascii="Calibri" w:hAnsi="Calibri" w:cs="Calibri"/>
          <w:sz w:val="24"/>
        </w:rPr>
      </w:pPr>
      <w:r>
        <w:rPr>
          <w:rFonts w:ascii="Calibri" w:hAnsi="Calibri" w:cs="Calibri"/>
          <w:sz w:val="24"/>
        </w:rPr>
        <w:t xml:space="preserve">Provide </w:t>
      </w:r>
      <w:r w:rsidR="00380922" w:rsidRPr="00380922">
        <w:rPr>
          <w:rFonts w:ascii="Calibri" w:hAnsi="Calibri" w:cs="Calibri"/>
          <w:sz w:val="24"/>
        </w:rPr>
        <w:t>24x7</w:t>
      </w:r>
      <w:r w:rsidR="00441FFF">
        <w:rPr>
          <w:rFonts w:ascii="Calibri" w:hAnsi="Calibri" w:cs="Calibri"/>
          <w:sz w:val="24"/>
        </w:rPr>
        <w:t>x365</w:t>
      </w:r>
      <w:r w:rsidR="00380922" w:rsidRPr="00380922">
        <w:rPr>
          <w:rFonts w:ascii="Calibri" w:hAnsi="Calibri" w:cs="Calibri"/>
          <w:sz w:val="24"/>
        </w:rPr>
        <w:t xml:space="preserve"> support</w:t>
      </w:r>
      <w:r w:rsidR="007C1B93">
        <w:rPr>
          <w:rFonts w:ascii="Calibri" w:hAnsi="Calibri" w:cs="Calibri"/>
          <w:sz w:val="24"/>
        </w:rPr>
        <w:t>.</w:t>
      </w:r>
    </w:p>
    <w:p w14:paraId="0210C00F" w14:textId="1849AC35" w:rsidR="008158DA" w:rsidRPr="002F757E" w:rsidRDefault="007B175B" w:rsidP="002F757E">
      <w:pPr>
        <w:pStyle w:val="ListParagraph"/>
        <w:widowControl w:val="0"/>
        <w:numPr>
          <w:ilvl w:val="0"/>
          <w:numId w:val="44"/>
        </w:numPr>
        <w:autoSpaceDE w:val="0"/>
        <w:autoSpaceDN w:val="0"/>
        <w:spacing w:after="240"/>
        <w:ind w:left="2970" w:hanging="720"/>
        <w:rPr>
          <w:rFonts w:ascii="Calibri" w:hAnsi="Calibri" w:cs="Calibri"/>
          <w:sz w:val="24"/>
        </w:rPr>
      </w:pPr>
      <w:r>
        <w:rPr>
          <w:rFonts w:ascii="Calibri" w:hAnsi="Calibri" w:cs="Calibri"/>
          <w:sz w:val="24"/>
        </w:rPr>
        <w:t>Provide m</w:t>
      </w:r>
      <w:r w:rsidR="00380922" w:rsidRPr="00380922">
        <w:rPr>
          <w:rFonts w:ascii="Calibri" w:hAnsi="Calibri" w:cs="Calibri"/>
          <w:sz w:val="24"/>
        </w:rPr>
        <w:t>aximum 4-hour response time on severity A incidents</w:t>
      </w:r>
      <w:r w:rsidR="006C64B2">
        <w:rPr>
          <w:rFonts w:ascii="Calibri" w:hAnsi="Calibri" w:cs="Calibri"/>
          <w:sz w:val="24"/>
        </w:rPr>
        <w:t xml:space="preserve"> (</w:t>
      </w:r>
      <w:r w:rsidR="00457896">
        <w:rPr>
          <w:rFonts w:ascii="Calibri" w:hAnsi="Calibri" w:cs="Calibri"/>
          <w:sz w:val="24"/>
        </w:rPr>
        <w:t>critical system impa</w:t>
      </w:r>
      <w:r w:rsidR="00A665C7">
        <w:rPr>
          <w:rFonts w:ascii="Calibri" w:hAnsi="Calibri" w:cs="Calibri"/>
          <w:sz w:val="24"/>
        </w:rPr>
        <w:t>ct).</w:t>
      </w:r>
    </w:p>
    <w:p w14:paraId="27A0E388" w14:textId="3A441EC8" w:rsidR="00F87483" w:rsidRDefault="00DC3C3F" w:rsidP="00DC3C3F">
      <w:pPr>
        <w:pStyle w:val="Itema"/>
        <w:numPr>
          <w:ilvl w:val="0"/>
          <w:numId w:val="36"/>
        </w:numPr>
        <w:ind w:left="2250" w:hanging="810"/>
        <w:rPr>
          <w:sz w:val="24"/>
        </w:rPr>
      </w:pPr>
      <w:r>
        <w:rPr>
          <w:sz w:val="24"/>
        </w:rPr>
        <w:t>Deliverables</w:t>
      </w:r>
    </w:p>
    <w:p w14:paraId="1B323B94" w14:textId="03A33798" w:rsidR="008158DA" w:rsidRDefault="00CF588E" w:rsidP="00CE37AB">
      <w:pPr>
        <w:pStyle w:val="Itema"/>
        <w:numPr>
          <w:ilvl w:val="0"/>
          <w:numId w:val="63"/>
        </w:numPr>
        <w:ind w:hanging="810"/>
        <w:rPr>
          <w:sz w:val="24"/>
        </w:rPr>
      </w:pPr>
      <w:r>
        <w:rPr>
          <w:sz w:val="24"/>
        </w:rPr>
        <w:t>Contractor</w:t>
      </w:r>
      <w:r w:rsidR="008158DA">
        <w:rPr>
          <w:sz w:val="24"/>
        </w:rPr>
        <w:t xml:space="preserve"> </w:t>
      </w:r>
      <w:r w:rsidR="00F87483">
        <w:rPr>
          <w:sz w:val="24"/>
        </w:rPr>
        <w:t xml:space="preserve">must </w:t>
      </w:r>
      <w:r w:rsidR="00DD00B7">
        <w:rPr>
          <w:sz w:val="24"/>
        </w:rPr>
        <w:t>provide</w:t>
      </w:r>
      <w:r w:rsidR="008158DA" w:rsidRPr="00187EFB">
        <w:rPr>
          <w:sz w:val="24"/>
        </w:rPr>
        <w:t xml:space="preserve"> Project Plan and Gantt chart schedule showing high level milestones and deliverables</w:t>
      </w:r>
      <w:r w:rsidR="00A23C43">
        <w:rPr>
          <w:sz w:val="24"/>
        </w:rPr>
        <w:t>.</w:t>
      </w:r>
    </w:p>
    <w:p w14:paraId="7D2A2804" w14:textId="757158EE" w:rsidR="00CE37AB" w:rsidRPr="00CE37AB" w:rsidRDefault="00CE37AB" w:rsidP="00CE37AB">
      <w:pPr>
        <w:pStyle w:val="ListParagraph"/>
        <w:numPr>
          <w:ilvl w:val="0"/>
          <w:numId w:val="63"/>
        </w:numPr>
        <w:ind w:hanging="810"/>
        <w:rPr>
          <w:rFonts w:ascii="Calibri" w:hAnsi="Calibri" w:cs="Calibri"/>
          <w:sz w:val="24"/>
        </w:rPr>
      </w:pPr>
      <w:r w:rsidRPr="00CE37AB">
        <w:rPr>
          <w:rFonts w:ascii="Calibri" w:hAnsi="Calibri" w:cs="Calibri"/>
          <w:sz w:val="24"/>
        </w:rPr>
        <w:t>Contractor must provide standard project management documentation, such as Communication Plan, Change Control &amp; Management, Risk Management, Training Plan, Roles &amp; Responsibilities Matrix, and Project Status Reports.</w:t>
      </w:r>
    </w:p>
    <w:p w14:paraId="5ADF1150" w14:textId="77777777" w:rsidR="00CE37AB" w:rsidRPr="00D148C5" w:rsidRDefault="00CE37AB" w:rsidP="00196A94">
      <w:pPr>
        <w:pStyle w:val="Itema"/>
        <w:numPr>
          <w:ilvl w:val="0"/>
          <w:numId w:val="0"/>
        </w:numPr>
        <w:ind w:left="2970"/>
        <w:rPr>
          <w:sz w:val="24"/>
        </w:rPr>
      </w:pPr>
    </w:p>
    <w:p w14:paraId="1B49C1AB" w14:textId="77777777" w:rsidR="00222EA5" w:rsidRPr="002D62D6" w:rsidRDefault="00502F47" w:rsidP="000352A4">
      <w:pPr>
        <w:pStyle w:val="Heading2"/>
      </w:pPr>
      <w:bookmarkStart w:id="21" w:name="_Toc339364443"/>
      <w:bookmarkStart w:id="22" w:name="_Toc339364704"/>
      <w:bookmarkStart w:id="23" w:name="_Toc126852867"/>
      <w:r w:rsidRPr="00266DFB">
        <w:rPr>
          <w:sz w:val="24"/>
        </w:rPr>
        <w:t>BIDDER</w:t>
      </w:r>
      <w:r w:rsidR="00607F38" w:rsidRPr="00266DFB">
        <w:rPr>
          <w:sz w:val="24"/>
        </w:rPr>
        <w:t>S CONFERENCE</w:t>
      </w:r>
      <w:r w:rsidR="006B4B31" w:rsidRPr="00120291">
        <w:rPr>
          <w:sz w:val="24"/>
        </w:rPr>
        <w:t>(</w:t>
      </w:r>
      <w:r w:rsidR="00607F38" w:rsidRPr="00120291">
        <w:rPr>
          <w:sz w:val="24"/>
        </w:rPr>
        <w:t>S</w:t>
      </w:r>
      <w:bookmarkEnd w:id="21"/>
      <w:bookmarkEnd w:id="22"/>
      <w:r w:rsidR="006B4B31" w:rsidRPr="002D62D6">
        <w:rPr>
          <w:sz w:val="24"/>
        </w:rPr>
        <w:t>)</w:t>
      </w:r>
      <w:r w:rsidR="002C348B" w:rsidRPr="002D62D6">
        <w:rPr>
          <w:sz w:val="24"/>
        </w:rPr>
        <w:t>/VEND</w:t>
      </w:r>
      <w:r w:rsidR="0040582E" w:rsidRPr="002D62D6">
        <w:rPr>
          <w:sz w:val="24"/>
        </w:rPr>
        <w:t>O</w:t>
      </w:r>
      <w:r w:rsidR="002C348B" w:rsidRPr="002D62D6">
        <w:rPr>
          <w:sz w:val="24"/>
        </w:rPr>
        <w:t>R OUTREACH</w:t>
      </w:r>
      <w:bookmarkEnd w:id="23"/>
      <w:r w:rsidR="006B4B31" w:rsidRPr="002D62D6">
        <w:rPr>
          <w:sz w:val="24"/>
        </w:rPr>
        <w:t xml:space="preserve"> </w:t>
      </w:r>
    </w:p>
    <w:p w14:paraId="38DB644B" w14:textId="050189E9" w:rsidR="00C83B1F" w:rsidRDefault="0036135F" w:rsidP="00C83B1F">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15C1AD51" w14:textId="77777777" w:rsidR="00C83B1F" w:rsidRPr="00266DFB" w:rsidRDefault="00C83B1F" w:rsidP="00C83B1F">
      <w:pPr>
        <w:ind w:left="2160"/>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4DF82A84" w14:textId="77777777" w:rsidR="00D148C5" w:rsidRDefault="00C57E8D" w:rsidP="00D148C5">
      <w:pPr>
        <w:ind w:left="2160"/>
        <w:rPr>
          <w:rFonts w:ascii="Segoe UI" w:hAnsi="Segoe UI" w:cs="Segoe UI"/>
          <w:color w:val="252424"/>
          <w:sz w:val="22"/>
        </w:rPr>
      </w:pPr>
      <w:hyperlink r:id="rId32" w:tgtFrame="_blank" w:history="1">
        <w:r w:rsidR="00D148C5">
          <w:rPr>
            <w:rStyle w:val="Hyperlink"/>
            <w:rFonts w:ascii="Segoe UI Semibold" w:hAnsi="Segoe UI Semibold" w:cs="Segoe UI Semibold"/>
            <w:color w:val="6264A7"/>
            <w:sz w:val="21"/>
            <w:szCs w:val="21"/>
          </w:rPr>
          <w:t>Click here to join the meeting</w:t>
        </w:r>
      </w:hyperlink>
      <w:r w:rsidR="00D148C5">
        <w:rPr>
          <w:rFonts w:ascii="Segoe UI" w:hAnsi="Segoe UI" w:cs="Segoe UI"/>
          <w:color w:val="252424"/>
        </w:rPr>
        <w:t xml:space="preserve"> </w:t>
      </w:r>
    </w:p>
    <w:p w14:paraId="4483E8D0" w14:textId="77777777" w:rsidR="00D148C5" w:rsidRDefault="00D148C5" w:rsidP="00D148C5">
      <w:pPr>
        <w:ind w:left="216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286 020 934 44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zHkNLg </w:t>
      </w:r>
    </w:p>
    <w:p w14:paraId="13874BC2" w14:textId="77777777" w:rsidR="00D148C5" w:rsidRDefault="00C57E8D" w:rsidP="00D148C5">
      <w:pPr>
        <w:ind w:left="2160"/>
        <w:rPr>
          <w:rFonts w:ascii="Segoe UI" w:hAnsi="Segoe UI" w:cs="Segoe UI"/>
          <w:color w:val="252424"/>
          <w:sz w:val="21"/>
          <w:szCs w:val="21"/>
        </w:rPr>
      </w:pPr>
      <w:hyperlink r:id="rId33" w:tgtFrame="_blank" w:history="1">
        <w:r w:rsidR="00D148C5">
          <w:rPr>
            <w:rStyle w:val="Hyperlink"/>
            <w:rFonts w:ascii="Segoe UI" w:hAnsi="Segoe UI" w:cs="Segoe UI"/>
            <w:color w:val="6264A7"/>
            <w:sz w:val="21"/>
            <w:szCs w:val="21"/>
          </w:rPr>
          <w:t>Download Teams</w:t>
        </w:r>
      </w:hyperlink>
      <w:r w:rsidR="00D148C5">
        <w:rPr>
          <w:rFonts w:ascii="Segoe UI" w:hAnsi="Segoe UI" w:cs="Segoe UI"/>
          <w:color w:val="252424"/>
          <w:sz w:val="21"/>
          <w:szCs w:val="21"/>
        </w:rPr>
        <w:t xml:space="preserve"> | </w:t>
      </w:r>
      <w:hyperlink r:id="rId34" w:tgtFrame="_blank" w:history="1">
        <w:r w:rsidR="00D148C5">
          <w:rPr>
            <w:rStyle w:val="Hyperlink"/>
            <w:rFonts w:ascii="Segoe UI" w:hAnsi="Segoe UI" w:cs="Segoe UI"/>
            <w:color w:val="6264A7"/>
            <w:sz w:val="21"/>
            <w:szCs w:val="21"/>
          </w:rPr>
          <w:t>Join on the web</w:t>
        </w:r>
      </w:hyperlink>
    </w:p>
    <w:p w14:paraId="4871FCEF" w14:textId="77777777" w:rsidR="00D148C5" w:rsidRDefault="00D148C5" w:rsidP="00D148C5">
      <w:pPr>
        <w:ind w:left="216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58014426" w14:textId="77777777" w:rsidR="00D148C5" w:rsidRDefault="00C57E8D" w:rsidP="00D148C5">
      <w:pPr>
        <w:ind w:left="2160"/>
        <w:rPr>
          <w:rFonts w:ascii="Segoe UI" w:hAnsi="Segoe UI" w:cs="Segoe UI"/>
          <w:color w:val="252424"/>
          <w:sz w:val="21"/>
          <w:szCs w:val="21"/>
        </w:rPr>
      </w:pPr>
      <w:hyperlink r:id="rId35" w:anchor=" " w:history="1">
        <w:r w:rsidR="00D148C5">
          <w:rPr>
            <w:rStyle w:val="Hyperlink"/>
            <w:rFonts w:ascii="Segoe UI" w:hAnsi="Segoe UI" w:cs="Segoe UI"/>
            <w:color w:val="6264A7"/>
            <w:sz w:val="21"/>
            <w:szCs w:val="21"/>
          </w:rPr>
          <w:t>+1 415-915-3950,,819966160#</w:t>
        </w:r>
      </w:hyperlink>
      <w:r w:rsidR="00D148C5">
        <w:rPr>
          <w:rFonts w:ascii="Segoe UI" w:hAnsi="Segoe UI" w:cs="Segoe UI"/>
          <w:color w:val="252424"/>
        </w:rPr>
        <w:t xml:space="preserve"> </w:t>
      </w:r>
      <w:r w:rsidR="00D148C5">
        <w:rPr>
          <w:rFonts w:ascii="Segoe UI" w:hAnsi="Segoe UI" w:cs="Segoe UI"/>
          <w:color w:val="252424"/>
          <w:sz w:val="21"/>
          <w:szCs w:val="21"/>
        </w:rPr>
        <w:t xml:space="preserve">  </w:t>
      </w:r>
    </w:p>
    <w:p w14:paraId="43A05227" w14:textId="77777777" w:rsidR="00D148C5" w:rsidRDefault="00D148C5" w:rsidP="00D148C5">
      <w:pPr>
        <w:ind w:left="2160"/>
        <w:rPr>
          <w:rFonts w:ascii="Segoe UI" w:hAnsi="Segoe UI" w:cs="Segoe UI"/>
          <w:color w:val="252424"/>
        </w:rPr>
      </w:pPr>
      <w:r>
        <w:rPr>
          <w:rFonts w:ascii="Segoe UI" w:hAnsi="Segoe UI" w:cs="Segoe UI"/>
          <w:color w:val="252424"/>
          <w:sz w:val="21"/>
          <w:szCs w:val="21"/>
        </w:rPr>
        <w:t xml:space="preserve">United States, San Francisco </w:t>
      </w:r>
    </w:p>
    <w:p w14:paraId="787C6EAB" w14:textId="77777777" w:rsidR="00D148C5" w:rsidRDefault="00C57E8D" w:rsidP="00D148C5">
      <w:pPr>
        <w:ind w:left="2160"/>
        <w:rPr>
          <w:rFonts w:ascii="Segoe UI" w:hAnsi="Segoe UI" w:cs="Segoe UI"/>
          <w:color w:val="252424"/>
          <w:sz w:val="21"/>
          <w:szCs w:val="21"/>
        </w:rPr>
      </w:pPr>
      <w:hyperlink r:id="rId36" w:anchor=" " w:history="1">
        <w:r w:rsidR="00D148C5">
          <w:rPr>
            <w:rStyle w:val="Hyperlink"/>
            <w:rFonts w:ascii="Segoe UI" w:hAnsi="Segoe UI" w:cs="Segoe UI"/>
            <w:color w:val="6264A7"/>
            <w:sz w:val="21"/>
            <w:szCs w:val="21"/>
          </w:rPr>
          <w:t>(888) 715-8170,,819966160#</w:t>
        </w:r>
      </w:hyperlink>
      <w:r w:rsidR="00D148C5">
        <w:rPr>
          <w:rFonts w:ascii="Segoe UI" w:hAnsi="Segoe UI" w:cs="Segoe UI"/>
          <w:color w:val="252424"/>
        </w:rPr>
        <w:t xml:space="preserve"> </w:t>
      </w:r>
      <w:r w:rsidR="00D148C5">
        <w:rPr>
          <w:rFonts w:ascii="Segoe UI" w:hAnsi="Segoe UI" w:cs="Segoe UI"/>
          <w:color w:val="252424"/>
          <w:sz w:val="21"/>
          <w:szCs w:val="21"/>
        </w:rPr>
        <w:t> </w:t>
      </w:r>
    </w:p>
    <w:p w14:paraId="58AE816B" w14:textId="77777777" w:rsidR="00D148C5" w:rsidRDefault="00D148C5" w:rsidP="00D148C5">
      <w:pPr>
        <w:ind w:left="2160"/>
        <w:rPr>
          <w:rFonts w:ascii="Segoe UI" w:hAnsi="Segoe UI" w:cs="Segoe UI"/>
          <w:color w:val="252424"/>
        </w:rPr>
      </w:pPr>
      <w:r>
        <w:rPr>
          <w:rFonts w:ascii="Segoe UI" w:hAnsi="Segoe UI" w:cs="Segoe UI"/>
          <w:color w:val="252424"/>
          <w:sz w:val="21"/>
          <w:szCs w:val="21"/>
        </w:rPr>
        <w:t xml:space="preserve">United States (Toll-free) </w:t>
      </w:r>
    </w:p>
    <w:p w14:paraId="39A7C3E8" w14:textId="77777777" w:rsidR="00D148C5" w:rsidRDefault="00D148C5" w:rsidP="00D148C5">
      <w:pPr>
        <w:ind w:left="216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819 966 160# </w:t>
      </w:r>
    </w:p>
    <w:p w14:paraId="7413738B" w14:textId="77777777" w:rsidR="00D148C5" w:rsidRDefault="00C57E8D" w:rsidP="00D148C5">
      <w:pPr>
        <w:ind w:left="2160"/>
        <w:rPr>
          <w:rFonts w:ascii="Segoe UI" w:hAnsi="Segoe UI" w:cs="Segoe UI"/>
          <w:color w:val="252424"/>
        </w:rPr>
      </w:pPr>
      <w:hyperlink r:id="rId37" w:tgtFrame="_blank" w:history="1">
        <w:r w:rsidR="00D148C5">
          <w:rPr>
            <w:rStyle w:val="Hyperlink"/>
            <w:rFonts w:ascii="Segoe UI" w:hAnsi="Segoe UI" w:cs="Segoe UI"/>
            <w:color w:val="6264A7"/>
            <w:sz w:val="21"/>
            <w:szCs w:val="21"/>
          </w:rPr>
          <w:t>Find a local number</w:t>
        </w:r>
      </w:hyperlink>
      <w:r w:rsidR="00D148C5">
        <w:rPr>
          <w:rFonts w:ascii="Segoe UI" w:hAnsi="Segoe UI" w:cs="Segoe UI"/>
          <w:color w:val="252424"/>
        </w:rPr>
        <w:t xml:space="preserve"> | </w:t>
      </w:r>
      <w:hyperlink r:id="rId38" w:tgtFrame="_blank" w:history="1">
        <w:r w:rsidR="00D148C5">
          <w:rPr>
            <w:rStyle w:val="Hyperlink"/>
            <w:rFonts w:ascii="Segoe UI" w:hAnsi="Segoe UI" w:cs="Segoe UI"/>
            <w:color w:val="6264A7"/>
            <w:sz w:val="21"/>
            <w:szCs w:val="21"/>
          </w:rPr>
          <w:t>Reset PIN</w:t>
        </w:r>
      </w:hyperlink>
      <w:r w:rsidR="00D148C5">
        <w:rPr>
          <w:rFonts w:ascii="Segoe UI" w:hAnsi="Segoe UI" w:cs="Segoe UI"/>
          <w:color w:val="252424"/>
        </w:rPr>
        <w:t xml:space="preserve"> </w:t>
      </w:r>
    </w:p>
    <w:p w14:paraId="6F8415DA" w14:textId="27BC85F4" w:rsidR="00C83B1F" w:rsidRPr="00C83B1F" w:rsidRDefault="00C83B1F" w:rsidP="00D148C5">
      <w:pPr>
        <w:ind w:left="2160"/>
      </w:pPr>
      <w:r>
        <w:rPr>
          <w:rFonts w:ascii="Segoe UI" w:hAnsi="Segoe UI" w:cs="Segoe UI"/>
          <w:color w:val="252424"/>
          <w:sz w:val="24"/>
          <w:szCs w:val="24"/>
        </w:rPr>
        <w:t xml:space="preserve"> </w:t>
      </w:r>
    </w:p>
    <w:p w14:paraId="3D1905FA" w14:textId="4238BCE2" w:rsidR="004556F7" w:rsidRPr="004556F7" w:rsidRDefault="00DA7F5B" w:rsidP="00C83B1F">
      <w:pPr>
        <w:pStyle w:val="Item1"/>
        <w:tabs>
          <w:tab w:val="clear" w:pos="1440"/>
        </w:tabs>
      </w:pPr>
      <w:bookmarkStart w:id="24" w:name="_Hlk103953617"/>
      <w:r w:rsidRPr="001D6A1D">
        <w:rPr>
          <w:sz w:val="24"/>
          <w:szCs w:val="24"/>
        </w:rPr>
        <w:lastRenderedPageBreak/>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9"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40" w:history="1">
        <w:r w:rsidRPr="001D6A1D">
          <w:rPr>
            <w:rStyle w:val="Hyperlink"/>
            <w:b/>
            <w:sz w:val="24"/>
            <w:szCs w:val="24"/>
          </w:rPr>
          <w:t>Upcoming Events</w:t>
        </w:r>
      </w:hyperlink>
      <w:r w:rsidRPr="002F01BB">
        <w:rPr>
          <w:sz w:val="24"/>
          <w:szCs w:val="18"/>
        </w:rPr>
        <w:t xml:space="preserve"> </w:t>
      </w:r>
      <w:r w:rsidRPr="002F01BB">
        <w:rPr>
          <w:sz w:val="20"/>
        </w:rPr>
        <w:t>[</w:t>
      </w:r>
      <w:hyperlink r:id="rId41"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24"/>
    </w:p>
    <w:p w14:paraId="27AC700F" w14:textId="441A42E5" w:rsidR="0036135F" w:rsidRDefault="00791FF9" w:rsidP="00C83B1F">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520D7ABD" w:rsidR="0036135F" w:rsidRPr="00CA651C" w:rsidRDefault="00502F47" w:rsidP="00C83B1F">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7D616805" w:rsidR="0036135F" w:rsidRPr="002967D4" w:rsidRDefault="0036135F" w:rsidP="00C83B1F">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3E9128E4" w:rsidR="00362FFD" w:rsidRPr="00C3013F" w:rsidRDefault="007C1291" w:rsidP="00AB790E">
      <w:pPr>
        <w:ind w:left="2880"/>
        <w:rPr>
          <w:rFonts w:ascii="Calibri" w:hAnsi="Calibri" w:cs="Calibri"/>
          <w:color w:val="FF0000"/>
        </w:rPr>
      </w:pPr>
      <w:r w:rsidRPr="007C1291">
        <w:rPr>
          <w:rFonts w:ascii="Calibri" w:hAnsi="Calibri" w:cs="Calibri"/>
          <w:sz w:val="24"/>
        </w:rPr>
        <w:t>Azizullah Ramesh</w:t>
      </w:r>
      <w:r w:rsidR="00362FFD" w:rsidRPr="007C1291">
        <w:rPr>
          <w:rFonts w:ascii="Calibri" w:hAnsi="Calibri" w:cs="Calibri"/>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55F3413D"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42" w:history="1">
        <w:r w:rsidR="007C1291" w:rsidRPr="000C359B">
          <w:rPr>
            <w:rStyle w:val="Hyperlink"/>
            <w:rFonts w:ascii="Calibri" w:hAnsi="Calibri" w:cs="Calibri"/>
            <w:sz w:val="24"/>
          </w:rPr>
          <w:t>azizullah.ramesh@acgov.org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25" w:name="_Hlk106378569"/>
      <w:bookmarkStart w:id="26"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001A5516" w:rsidRPr="007C1291">
        <w:rPr>
          <w:sz w:val="24"/>
        </w:rPr>
        <w:t>)</w:t>
      </w:r>
      <w:r w:rsidRPr="007C1291">
        <w:rPr>
          <w:sz w:val="24"/>
        </w:rPr>
        <w:t xml:space="preserve"> </w:t>
      </w:r>
      <w:r w:rsidR="002C348B" w:rsidRPr="007C1291">
        <w:rPr>
          <w:sz w:val="24"/>
        </w:rPr>
        <w:t>and Vendor Outreach</w:t>
      </w:r>
      <w:r w:rsidR="001A5516" w:rsidRPr="007C1291">
        <w:rPr>
          <w:sz w:val="24"/>
        </w:rPr>
        <w:t xml:space="preserve"> are</w:t>
      </w:r>
      <w:r w:rsidRPr="007C1291">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25"/>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27" w:name="_Toc339364444"/>
      <w:bookmarkStart w:id="28" w:name="_Toc339364705"/>
      <w:bookmarkStart w:id="29" w:name="_Toc126852868"/>
      <w:bookmarkEnd w:id="26"/>
      <w:r w:rsidRPr="00EB258A">
        <w:rPr>
          <w:sz w:val="24"/>
          <w:szCs w:val="24"/>
        </w:rPr>
        <w:lastRenderedPageBreak/>
        <w:t>COUNTY PROCEDURES</w:t>
      </w:r>
      <w:r w:rsidR="00703A65" w:rsidRPr="00EB258A">
        <w:rPr>
          <w:sz w:val="24"/>
          <w:szCs w:val="24"/>
        </w:rPr>
        <w:t>, TERMS, AND CONDITIONS</w:t>
      </w:r>
      <w:bookmarkEnd w:id="27"/>
      <w:bookmarkEnd w:id="28"/>
      <w:bookmarkEnd w:id="29"/>
    </w:p>
    <w:p w14:paraId="594DD4E5" w14:textId="77777777" w:rsidR="007265B8" w:rsidRPr="00296ED2" w:rsidRDefault="001A5516" w:rsidP="00296ED2">
      <w:pPr>
        <w:pStyle w:val="Heading2"/>
        <w:rPr>
          <w:color w:val="7030A0"/>
          <w:sz w:val="24"/>
          <w:szCs w:val="24"/>
        </w:rPr>
      </w:pPr>
      <w:bookmarkStart w:id="30" w:name="_Toc126852869"/>
      <w:bookmarkStart w:id="31" w:name="_Toc339364446"/>
      <w:bookmarkStart w:id="32" w:name="_Toc339364707"/>
      <w:r w:rsidRPr="00296ED2">
        <w:rPr>
          <w:sz w:val="24"/>
          <w:szCs w:val="24"/>
        </w:rPr>
        <w:t>EVALUATION CRITERIA / SELECTION COMMITTEE</w:t>
      </w:r>
      <w:bookmarkEnd w:id="30"/>
    </w:p>
    <w:p w14:paraId="19ED4D27" w14:textId="77777777" w:rsidR="00A907D7" w:rsidRPr="00296ED2" w:rsidRDefault="00A907D7" w:rsidP="005C4198">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5C4198">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5C4198">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5C4198">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5C4198">
      <w:pPr>
        <w:pStyle w:val="ListParagraph"/>
        <w:numPr>
          <w:ilvl w:val="0"/>
          <w:numId w:val="30"/>
        </w:numPr>
        <w:spacing w:after="240"/>
        <w:ind w:hanging="720"/>
        <w:rPr>
          <w:rFonts w:ascii="Calibri" w:hAnsi="Calibri" w:cs="Calibri"/>
          <w:sz w:val="24"/>
          <w:szCs w:val="24"/>
        </w:rPr>
      </w:pPr>
      <w:bookmarkStart w:id="33"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3"/>
    <w:p w14:paraId="49C98C43" w14:textId="5C283A74" w:rsidR="00B10D85" w:rsidRPr="00463122" w:rsidRDefault="00463122" w:rsidP="005C4198">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53B0FB0D" w:rsidR="00E2481A" w:rsidRPr="00463122" w:rsidRDefault="00463122" w:rsidP="005C4198">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w:t>
      </w:r>
      <w:r w:rsidRPr="00463122">
        <w:rPr>
          <w:rFonts w:ascii="Calibri" w:hAnsi="Calibri" w:cs="Calibri"/>
          <w:sz w:val="24"/>
          <w:szCs w:val="24"/>
        </w:rPr>
        <w:lastRenderedPageBreak/>
        <w:t xml:space="preserve">optional vendor interview. </w:t>
      </w:r>
      <w:r w:rsidRPr="007C1291">
        <w:rPr>
          <w:rFonts w:ascii="Calibri" w:hAnsi="Calibri" w:cs="Calibri"/>
          <w:sz w:val="24"/>
          <w:szCs w:val="24"/>
        </w:rPr>
        <w:t xml:space="preserve">The </w:t>
      </w:r>
      <w:r w:rsidR="0019375F">
        <w:rPr>
          <w:rFonts w:ascii="Calibri" w:hAnsi="Calibri" w:cs="Calibri"/>
          <w:sz w:val="24"/>
          <w:szCs w:val="24"/>
        </w:rPr>
        <w:t>five</w:t>
      </w:r>
      <w:r w:rsidRPr="007C1291">
        <w:rPr>
          <w:rFonts w:ascii="Calibri" w:hAnsi="Calibri" w:cs="Calibri"/>
          <w:sz w:val="24"/>
          <w:szCs w:val="24"/>
        </w:rPr>
        <w:t xml:space="preserve"> Bidders </w:t>
      </w:r>
      <w:r w:rsidRPr="00463122">
        <w:rPr>
          <w:rFonts w:ascii="Calibri" w:hAnsi="Calibri" w:cs="Calibri"/>
          <w:sz w:val="24"/>
          <w:szCs w:val="24"/>
        </w:rPr>
        <w:t xml:space="preserve">receiving the highest preliminary scores and with at least </w:t>
      </w:r>
      <w:r w:rsidRPr="007C1291">
        <w:rPr>
          <w:rFonts w:ascii="Calibri" w:hAnsi="Calibri" w:cs="Calibri"/>
          <w:sz w:val="24"/>
          <w:szCs w:val="24"/>
        </w:rPr>
        <w:t xml:space="preserve">200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5C4198">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5C4198">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4"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3FBDA73E" w:rsidR="00CA69BD" w:rsidRPr="00463122" w:rsidRDefault="00E2481A" w:rsidP="005C4198">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w:t>
      </w:r>
      <w:r w:rsidR="00463122" w:rsidRPr="007C1291">
        <w:rPr>
          <w:rFonts w:asciiTheme="minorHAnsi" w:hAnsiTheme="minorHAnsi" w:cstheme="minorHAnsi"/>
          <w:sz w:val="24"/>
          <w:szCs w:val="24"/>
        </w:rPr>
        <w:t xml:space="preserve">score for any procurement is 550 points, including the possible 50 points for local and small, local and emerging, or local preference points (maximum 10% of the final </w:t>
      </w:r>
      <w:r w:rsidR="00463122" w:rsidRPr="00296ED2">
        <w:rPr>
          <w:rFonts w:asciiTheme="minorHAnsi" w:hAnsiTheme="minorHAnsi" w:cstheme="minorHAnsi"/>
          <w:color w:val="000000"/>
          <w:sz w:val="24"/>
          <w:szCs w:val="24"/>
        </w:rPr>
        <w:t>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5C4198">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5C4198">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4"/>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5C4198">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7C1291">
        <w:rPr>
          <w:rFonts w:ascii="Calibri" w:hAnsi="Calibri" w:cs="Calibri"/>
          <w:sz w:val="24"/>
          <w:szCs w:val="24"/>
        </w:rPr>
        <w:t xml:space="preserve">GSA-Procurement department only.  Bidders </w:t>
      </w:r>
      <w:r w:rsidR="00C063D4" w:rsidRPr="007C1291">
        <w:rPr>
          <w:rFonts w:ascii="Calibri" w:hAnsi="Calibri" w:cs="Calibri"/>
          <w:sz w:val="24"/>
          <w:szCs w:val="24"/>
        </w:rPr>
        <w:t>must</w:t>
      </w:r>
      <w:r w:rsidRPr="007C1291">
        <w:rPr>
          <w:rFonts w:ascii="Calibri" w:hAnsi="Calibri" w:cs="Calibri"/>
          <w:sz w:val="24"/>
          <w:szCs w:val="24"/>
        </w:rPr>
        <w:t xml:space="preserve"> neither contact nor lobby </w:t>
      </w:r>
      <w:r w:rsidR="00700FDF" w:rsidRPr="007C1291">
        <w:rPr>
          <w:rFonts w:ascii="Calibri" w:hAnsi="Calibri" w:cs="Calibri"/>
          <w:sz w:val="24"/>
          <w:szCs w:val="24"/>
        </w:rPr>
        <w:t xml:space="preserve">CSC </w:t>
      </w:r>
      <w:r w:rsidRPr="007C1291">
        <w:rPr>
          <w:rFonts w:ascii="Calibri" w:hAnsi="Calibri" w:cs="Calibri"/>
          <w:sz w:val="24"/>
          <w:szCs w:val="24"/>
        </w:rPr>
        <w:t>during the evaluation process</w:t>
      </w:r>
      <w:r w:rsidRPr="00296ED2">
        <w:rPr>
          <w:rFonts w:ascii="Calibri" w:hAnsi="Calibri" w:cs="Calibri"/>
          <w:sz w:val="24"/>
          <w:szCs w:val="24"/>
        </w:rPr>
        <w:t>.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5C4198">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lastRenderedPageBreak/>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5C4198">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4ED5E186" w:rsidR="00742579" w:rsidRPr="00296ED2" w:rsidRDefault="00742579" w:rsidP="005C4198">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5C419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lastRenderedPageBreak/>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43"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5C4198">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5C4198">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1B1205F4" w:rsidR="00581976" w:rsidRPr="00581976" w:rsidRDefault="00581976" w:rsidP="005C4198">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services to be provided?).</w:t>
            </w:r>
          </w:p>
        </w:tc>
        <w:tc>
          <w:tcPr>
            <w:tcW w:w="1440" w:type="dxa"/>
            <w:tcMar>
              <w:top w:w="72" w:type="dxa"/>
              <w:left w:w="115" w:type="dxa"/>
              <w:right w:w="115" w:type="dxa"/>
            </w:tcMar>
            <w:vAlign w:val="bottom"/>
          </w:tcPr>
          <w:p w14:paraId="1731264A" w14:textId="77777777" w:rsidR="00AC0DE2" w:rsidRPr="007C1291" w:rsidRDefault="00AC0DE2" w:rsidP="00563F02">
            <w:pPr>
              <w:jc w:val="right"/>
              <w:rPr>
                <w:rFonts w:ascii="Calibri" w:hAnsi="Calibri" w:cs="Calibri"/>
                <w:color w:val="FFFFFF"/>
                <w:sz w:val="22"/>
              </w:rPr>
            </w:pPr>
          </w:p>
          <w:p w14:paraId="53B60F37" w14:textId="77777777" w:rsidR="00AC0DE2" w:rsidRPr="007C1291" w:rsidRDefault="00AC0DE2" w:rsidP="00563F02">
            <w:pPr>
              <w:jc w:val="right"/>
              <w:rPr>
                <w:rFonts w:ascii="Calibri" w:hAnsi="Calibri" w:cs="Calibri"/>
                <w:color w:val="FFFFFF"/>
                <w:sz w:val="22"/>
              </w:rPr>
            </w:pPr>
          </w:p>
          <w:p w14:paraId="65EB7B7A" w14:textId="77777777" w:rsidR="00AC0DE2" w:rsidRPr="007C1291" w:rsidRDefault="00AC0DE2" w:rsidP="00563F02">
            <w:pPr>
              <w:jc w:val="right"/>
              <w:rPr>
                <w:rFonts w:ascii="Calibri" w:hAnsi="Calibri" w:cs="Calibri"/>
                <w:color w:val="FFFFFF"/>
                <w:sz w:val="22"/>
              </w:rPr>
            </w:pPr>
          </w:p>
          <w:p w14:paraId="3E2E695F" w14:textId="77777777" w:rsidR="00AC0DE2" w:rsidRPr="007C1291" w:rsidRDefault="00AC0DE2" w:rsidP="00563F02">
            <w:pPr>
              <w:jc w:val="right"/>
              <w:rPr>
                <w:rFonts w:ascii="Calibri" w:hAnsi="Calibri" w:cs="Calibri"/>
                <w:color w:val="FFFFFF"/>
                <w:sz w:val="22"/>
              </w:rPr>
            </w:pPr>
          </w:p>
          <w:p w14:paraId="642554A5" w14:textId="77777777" w:rsidR="00AC0DE2" w:rsidRPr="007C1291" w:rsidRDefault="00AC0DE2" w:rsidP="00563F02">
            <w:pPr>
              <w:jc w:val="right"/>
              <w:rPr>
                <w:rFonts w:ascii="Calibri" w:hAnsi="Calibri" w:cs="Calibri"/>
                <w:color w:val="FFFFFF"/>
                <w:sz w:val="22"/>
              </w:rPr>
            </w:pPr>
          </w:p>
          <w:p w14:paraId="69D34FDC" w14:textId="77777777" w:rsidR="00AC0DE2" w:rsidRPr="007C1291" w:rsidRDefault="00AC0DE2" w:rsidP="00563F02">
            <w:pPr>
              <w:jc w:val="right"/>
              <w:rPr>
                <w:rFonts w:ascii="Calibri" w:hAnsi="Calibri" w:cs="Calibri"/>
                <w:color w:val="FFFFFF"/>
                <w:sz w:val="22"/>
              </w:rPr>
            </w:pPr>
          </w:p>
          <w:p w14:paraId="51F6F42A" w14:textId="77777777" w:rsidR="00AC0DE2" w:rsidRPr="007C1291" w:rsidRDefault="00AC0DE2" w:rsidP="00563F02">
            <w:pPr>
              <w:jc w:val="right"/>
              <w:rPr>
                <w:rFonts w:ascii="Calibri" w:hAnsi="Calibri" w:cs="Calibri"/>
                <w:color w:val="FFFFFF"/>
                <w:sz w:val="22"/>
              </w:rPr>
            </w:pPr>
          </w:p>
          <w:p w14:paraId="03D13BA2" w14:textId="77777777" w:rsidR="00AC0DE2" w:rsidRPr="007C1291" w:rsidRDefault="00AC0DE2" w:rsidP="00563F02">
            <w:pPr>
              <w:jc w:val="right"/>
              <w:rPr>
                <w:rFonts w:ascii="Calibri" w:hAnsi="Calibri" w:cs="Calibri"/>
                <w:color w:val="FFFFFF"/>
                <w:sz w:val="22"/>
              </w:rPr>
            </w:pPr>
          </w:p>
          <w:p w14:paraId="7323FA0B" w14:textId="77777777" w:rsidR="00AC0DE2" w:rsidRPr="007C1291" w:rsidRDefault="00AC0DE2" w:rsidP="00563F02">
            <w:pPr>
              <w:jc w:val="right"/>
              <w:rPr>
                <w:rFonts w:ascii="Calibri" w:hAnsi="Calibri" w:cs="Calibri"/>
                <w:color w:val="FFFFFF"/>
                <w:sz w:val="22"/>
              </w:rPr>
            </w:pPr>
          </w:p>
          <w:p w14:paraId="6F493FD0" w14:textId="77777777" w:rsidR="00AC0DE2" w:rsidRPr="007C1291" w:rsidRDefault="00AC0DE2" w:rsidP="001215F1">
            <w:pPr>
              <w:rPr>
                <w:rFonts w:ascii="Calibri" w:hAnsi="Calibri" w:cs="Calibri"/>
                <w:color w:val="FFFFFF"/>
                <w:sz w:val="22"/>
              </w:rPr>
            </w:pPr>
          </w:p>
          <w:p w14:paraId="7A478D6E" w14:textId="77777777" w:rsidR="00AC0DE2" w:rsidRPr="007C1291" w:rsidRDefault="00AC0DE2" w:rsidP="00563F02">
            <w:pPr>
              <w:jc w:val="right"/>
              <w:rPr>
                <w:rFonts w:ascii="Calibri" w:hAnsi="Calibri" w:cs="Calibri"/>
                <w:color w:val="FFFFFF"/>
                <w:sz w:val="22"/>
              </w:rPr>
            </w:pPr>
          </w:p>
          <w:p w14:paraId="5EF06D23" w14:textId="77777777" w:rsidR="00AC0DE2" w:rsidRPr="007C1291" w:rsidRDefault="00AC0DE2" w:rsidP="00563F02">
            <w:pPr>
              <w:jc w:val="right"/>
              <w:rPr>
                <w:rFonts w:ascii="Calibri" w:hAnsi="Calibri" w:cs="Calibri"/>
                <w:color w:val="FFFFFF"/>
                <w:sz w:val="22"/>
              </w:rPr>
            </w:pPr>
          </w:p>
          <w:p w14:paraId="287CBFCD" w14:textId="67AAB232" w:rsidR="00581976" w:rsidRPr="007C1291" w:rsidRDefault="002D62D6" w:rsidP="00563F02">
            <w:pPr>
              <w:jc w:val="right"/>
              <w:rPr>
                <w:rFonts w:ascii="Calibri" w:hAnsi="Calibri" w:cs="Calibri"/>
                <w:sz w:val="24"/>
                <w:szCs w:val="24"/>
              </w:rPr>
            </w:pPr>
            <w:r>
              <w:rPr>
                <w:rFonts w:ascii="Calibri" w:hAnsi="Calibri" w:cs="Calibri"/>
                <w:sz w:val="22"/>
              </w:rPr>
              <w:t>20</w:t>
            </w:r>
            <w:r w:rsidR="007C1291">
              <w:rPr>
                <w:rFonts w:ascii="Calibri" w:hAnsi="Calibri" w:cs="Calibri"/>
                <w:sz w:val="22"/>
              </w:rPr>
              <w:t xml:space="preserve"> </w:t>
            </w:r>
            <w:r w:rsidR="00AC0DE2" w:rsidRPr="007C1291">
              <w:rPr>
                <w:rFonts w:ascii="Calibri" w:hAnsi="Calibri" w:cs="Calibri"/>
                <w:sz w:val="24"/>
              </w:rPr>
              <w:t>Points</w:t>
            </w:r>
          </w:p>
        </w:tc>
      </w:tr>
      <w:tr w:rsidR="00742579" w:rsidRPr="00EB258A" w14:paraId="2F9C8C1E" w14:textId="77777777" w:rsidTr="001215F1">
        <w:tc>
          <w:tcPr>
            <w:tcW w:w="517" w:type="dxa"/>
            <w:tcMar>
              <w:top w:w="72" w:type="dxa"/>
              <w:left w:w="115" w:type="dxa"/>
              <w:right w:w="115" w:type="dxa"/>
            </w:tcMar>
          </w:tcPr>
          <w:p w14:paraId="301332CE" w14:textId="77777777" w:rsidR="00742579" w:rsidRPr="00EB258A" w:rsidRDefault="00742579" w:rsidP="005C419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B90DB41"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Technical Criteria:</w:t>
            </w:r>
          </w:p>
          <w:p w14:paraId="2F384553" w14:textId="0B11C61A"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In each area described below, an evaluation will be made of the probability of success and risks associated with the proposal response:</w:t>
            </w:r>
          </w:p>
          <w:p w14:paraId="1CC84C9C" w14:textId="707CBFF4" w:rsidR="00742579" w:rsidRPr="002D62D6" w:rsidRDefault="00742579" w:rsidP="00EB4661">
            <w:pPr>
              <w:numPr>
                <w:ilvl w:val="0"/>
                <w:numId w:val="3"/>
              </w:numPr>
              <w:spacing w:after="120"/>
              <w:ind w:left="342"/>
              <w:rPr>
                <w:rFonts w:ascii="Calibri" w:hAnsi="Calibri" w:cs="Calibri"/>
                <w:sz w:val="24"/>
                <w:szCs w:val="24"/>
              </w:rPr>
            </w:pPr>
            <w:r w:rsidRPr="00EB258A">
              <w:rPr>
                <w:rFonts w:ascii="Calibri" w:hAnsi="Calibri" w:cs="Calibri"/>
                <w:sz w:val="24"/>
                <w:szCs w:val="24"/>
              </w:rPr>
              <w:t xml:space="preserve">Design - A comparison will be made </w:t>
            </w:r>
            <w:r w:rsidRPr="002D62D6">
              <w:rPr>
                <w:rFonts w:ascii="Calibri" w:hAnsi="Calibri" w:cs="Calibri"/>
                <w:sz w:val="24"/>
                <w:szCs w:val="24"/>
              </w:rPr>
              <w:t xml:space="preserve">of the proposed </w:t>
            </w:r>
            <w:r w:rsidR="002D62D6" w:rsidRPr="002D62D6">
              <w:rPr>
                <w:rFonts w:ascii="Calibri" w:hAnsi="Calibri" w:cs="Calibri"/>
                <w:sz w:val="24"/>
                <w:szCs w:val="24"/>
              </w:rPr>
              <w:t>hosting solutions</w:t>
            </w:r>
            <w:r w:rsidRPr="002D62D6">
              <w:rPr>
                <w:rFonts w:ascii="Calibri" w:hAnsi="Calibri" w:cs="Calibri"/>
                <w:sz w:val="24"/>
                <w:szCs w:val="24"/>
              </w:rPr>
              <w:t xml:space="preserve">.  </w:t>
            </w:r>
            <w:r w:rsidR="00AB790E" w:rsidRPr="002D62D6">
              <w:rPr>
                <w:rFonts w:ascii="Calibri" w:hAnsi="Calibri" w:cs="Calibri"/>
                <w:sz w:val="24"/>
                <w:szCs w:val="24"/>
              </w:rPr>
              <w:t>The p</w:t>
            </w:r>
            <w:r w:rsidR="00CA69BD" w:rsidRPr="002D62D6">
              <w:rPr>
                <w:rFonts w:ascii="Calibri" w:hAnsi="Calibri" w:cs="Calibri"/>
                <w:sz w:val="24"/>
                <w:szCs w:val="24"/>
              </w:rPr>
              <w:t>roposal will be rated higher</w:t>
            </w:r>
            <w:r w:rsidRPr="002D62D6">
              <w:rPr>
                <w:rFonts w:ascii="Calibri" w:hAnsi="Calibri" w:cs="Calibri"/>
                <w:sz w:val="24"/>
                <w:szCs w:val="24"/>
              </w:rPr>
              <w:t xml:space="preserve"> for features of the proposed design that offer enhanced utility, ease of use</w:t>
            </w:r>
            <w:r w:rsidR="00AB790E" w:rsidRPr="002D62D6">
              <w:rPr>
                <w:rFonts w:ascii="Calibri" w:hAnsi="Calibri" w:cs="Calibri"/>
                <w:sz w:val="24"/>
                <w:szCs w:val="24"/>
              </w:rPr>
              <w:t>,</w:t>
            </w:r>
            <w:r w:rsidRPr="002D62D6">
              <w:rPr>
                <w:rFonts w:ascii="Calibri" w:hAnsi="Calibri" w:cs="Calibri"/>
                <w:sz w:val="24"/>
                <w:szCs w:val="24"/>
              </w:rPr>
              <w:t xml:space="preserve"> or ease of integration with existing </w:t>
            </w:r>
            <w:r w:rsidR="002D62D6" w:rsidRPr="002D62D6">
              <w:rPr>
                <w:rFonts w:ascii="Calibri" w:hAnsi="Calibri" w:cs="Calibri"/>
                <w:sz w:val="24"/>
                <w:szCs w:val="24"/>
              </w:rPr>
              <w:t>on-premises</w:t>
            </w:r>
            <w:r w:rsidRPr="002D62D6">
              <w:rPr>
                <w:rFonts w:ascii="Calibri" w:hAnsi="Calibri" w:cs="Calibri"/>
                <w:sz w:val="24"/>
                <w:szCs w:val="24"/>
              </w:rPr>
              <w:t xml:space="preserve"> equipment and systems.</w:t>
            </w:r>
          </w:p>
          <w:p w14:paraId="4B2FACC7" w14:textId="714457D4" w:rsidR="00742579" w:rsidRPr="002D62D6" w:rsidRDefault="00742579" w:rsidP="00EB4661">
            <w:pPr>
              <w:numPr>
                <w:ilvl w:val="0"/>
                <w:numId w:val="3"/>
              </w:numPr>
              <w:spacing w:after="120"/>
              <w:ind w:left="342"/>
              <w:rPr>
                <w:rFonts w:ascii="Calibri" w:hAnsi="Calibri" w:cs="Calibri"/>
                <w:sz w:val="24"/>
                <w:szCs w:val="24"/>
              </w:rPr>
            </w:pPr>
            <w:r w:rsidRPr="002D62D6">
              <w:rPr>
                <w:rFonts w:ascii="Calibri" w:hAnsi="Calibri" w:cs="Calibri"/>
                <w:sz w:val="24"/>
                <w:szCs w:val="24"/>
              </w:rPr>
              <w:t>Software Design and Development - The evaluation will compare the proposed software capabilities with the requirements of this RFP</w:t>
            </w:r>
            <w:r w:rsidR="00EB4661" w:rsidRPr="002D62D6">
              <w:rPr>
                <w:rFonts w:ascii="Calibri" w:hAnsi="Calibri" w:cs="Calibri"/>
                <w:sz w:val="24"/>
                <w:szCs w:val="24"/>
              </w:rPr>
              <w:t xml:space="preserve"> and</w:t>
            </w:r>
            <w:r w:rsidRPr="002D62D6">
              <w:rPr>
                <w:rFonts w:ascii="Calibri" w:hAnsi="Calibri" w:cs="Calibri"/>
                <w:sz w:val="24"/>
                <w:szCs w:val="24"/>
              </w:rPr>
              <w:t xml:space="preserve"> in terms of the software’s compatibility with existing </w:t>
            </w:r>
            <w:r w:rsidR="002D62D6" w:rsidRPr="002D62D6">
              <w:rPr>
                <w:rFonts w:ascii="Calibri" w:hAnsi="Calibri" w:cs="Calibri"/>
                <w:sz w:val="24"/>
                <w:szCs w:val="24"/>
              </w:rPr>
              <w:t>mainframe</w:t>
            </w:r>
            <w:r w:rsidRPr="002D62D6">
              <w:rPr>
                <w:rFonts w:ascii="Calibri" w:hAnsi="Calibri" w:cs="Calibri"/>
                <w:sz w:val="24"/>
                <w:szCs w:val="24"/>
              </w:rPr>
              <w:t xml:space="preserve"> management and data processing systems</w:t>
            </w:r>
          </w:p>
          <w:p w14:paraId="7F04194B" w14:textId="236C4164" w:rsidR="00742579" w:rsidRPr="002D62D6" w:rsidRDefault="00742579" w:rsidP="00EB4661">
            <w:pPr>
              <w:numPr>
                <w:ilvl w:val="0"/>
                <w:numId w:val="3"/>
              </w:numPr>
              <w:spacing w:after="120"/>
              <w:ind w:left="342"/>
              <w:rPr>
                <w:rFonts w:ascii="Calibri" w:hAnsi="Calibri" w:cs="Calibri"/>
                <w:sz w:val="24"/>
                <w:szCs w:val="24"/>
              </w:rPr>
            </w:pPr>
            <w:r w:rsidRPr="002D62D6">
              <w:rPr>
                <w:rFonts w:ascii="Calibri" w:hAnsi="Calibri" w:cs="Calibri"/>
                <w:sz w:val="24"/>
                <w:szCs w:val="24"/>
              </w:rPr>
              <w:t xml:space="preserve">Life-Cycle Support - An assessment will be made of the scope and extent of resources required to operate and maintain the proposed </w:t>
            </w:r>
            <w:r w:rsidR="002D62D6" w:rsidRPr="002D62D6">
              <w:rPr>
                <w:rFonts w:ascii="Calibri" w:hAnsi="Calibri" w:cs="Calibri"/>
                <w:sz w:val="24"/>
                <w:szCs w:val="24"/>
              </w:rPr>
              <w:t>hosted system</w:t>
            </w:r>
            <w:r w:rsidRPr="002D62D6">
              <w:rPr>
                <w:rFonts w:ascii="Calibri" w:hAnsi="Calibri" w:cs="Calibri"/>
                <w:sz w:val="24"/>
                <w:szCs w:val="24"/>
              </w:rPr>
              <w:t>.</w:t>
            </w:r>
          </w:p>
          <w:p w14:paraId="5B4B4BA1" w14:textId="61CF1E64" w:rsidR="00BE6948" w:rsidRPr="00EB258A" w:rsidRDefault="00742579" w:rsidP="00EB4661">
            <w:pPr>
              <w:numPr>
                <w:ilvl w:val="0"/>
                <w:numId w:val="3"/>
              </w:numPr>
              <w:spacing w:after="120"/>
              <w:ind w:left="342"/>
              <w:rPr>
                <w:rFonts w:ascii="Calibri" w:hAnsi="Calibri" w:cs="Calibri"/>
                <w:sz w:val="24"/>
                <w:szCs w:val="24"/>
              </w:rPr>
            </w:pPr>
            <w:r w:rsidRPr="002D62D6">
              <w:rPr>
                <w:rFonts w:ascii="Calibri" w:hAnsi="Calibri" w:cs="Calibri"/>
                <w:sz w:val="24"/>
                <w:szCs w:val="24"/>
              </w:rPr>
              <w:t xml:space="preserve">Ancillary Services - A comparison will be made of the proposed services with the requirements of this RFP. </w:t>
            </w:r>
          </w:p>
        </w:tc>
        <w:tc>
          <w:tcPr>
            <w:tcW w:w="1440" w:type="dxa"/>
            <w:tcMar>
              <w:top w:w="72" w:type="dxa"/>
              <w:left w:w="115" w:type="dxa"/>
              <w:right w:w="115" w:type="dxa"/>
            </w:tcMar>
            <w:vAlign w:val="bottom"/>
          </w:tcPr>
          <w:p w14:paraId="72A14337" w14:textId="75A4C0D0" w:rsidR="00742579" w:rsidRPr="00EB258A" w:rsidRDefault="002D62D6" w:rsidP="00563F02">
            <w:pPr>
              <w:jc w:val="right"/>
              <w:rPr>
                <w:rFonts w:ascii="Calibri" w:hAnsi="Calibri" w:cs="Calibri"/>
                <w:sz w:val="24"/>
                <w:szCs w:val="24"/>
              </w:rPr>
            </w:pPr>
            <w:r w:rsidRPr="002D62D6">
              <w:rPr>
                <w:rFonts w:ascii="Calibri" w:hAnsi="Calibri" w:cs="Calibri"/>
                <w:sz w:val="24"/>
                <w:szCs w:val="24"/>
              </w:rPr>
              <w:t>20</w:t>
            </w:r>
            <w:r w:rsidR="001215F1">
              <w:rPr>
                <w:rFonts w:ascii="Calibri" w:hAnsi="Calibri" w:cs="Calibri"/>
                <w:sz w:val="24"/>
                <w:szCs w:val="24"/>
              </w:rPr>
              <w:t xml:space="preserve"> </w:t>
            </w:r>
            <w:r w:rsidR="00742579" w:rsidRPr="00EB258A">
              <w:rPr>
                <w:rFonts w:ascii="Calibri" w:hAnsi="Calibri" w:cs="Calibri"/>
                <w:sz w:val="24"/>
                <w:szCs w:val="24"/>
              </w:rPr>
              <w:t>Points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5C419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E7329A" w:rsidRDefault="00742579" w:rsidP="001215F1">
            <w:pPr>
              <w:spacing w:after="120"/>
              <w:rPr>
                <w:rFonts w:ascii="Calibri" w:hAnsi="Calibri" w:cs="Calibri"/>
                <w:b/>
                <w:sz w:val="24"/>
              </w:rPr>
            </w:pPr>
            <w:r w:rsidRPr="00E7329A">
              <w:rPr>
                <w:rFonts w:ascii="Calibri" w:hAnsi="Calibri" w:cs="Calibri"/>
                <w:b/>
                <w:sz w:val="24"/>
              </w:rPr>
              <w:t xml:space="preserve">Implementation Plan and Schedule: </w:t>
            </w:r>
          </w:p>
          <w:p w14:paraId="24CEE918" w14:textId="77777777" w:rsidR="00EC15BA" w:rsidRPr="00E7329A" w:rsidRDefault="00EB4661" w:rsidP="00EC15BA">
            <w:pPr>
              <w:pStyle w:val="ListParagraph"/>
              <w:numPr>
                <w:ilvl w:val="0"/>
                <w:numId w:val="64"/>
              </w:numPr>
              <w:spacing w:after="120"/>
              <w:ind w:left="331" w:hanging="331"/>
              <w:rPr>
                <w:rFonts w:ascii="Calibri" w:hAnsi="Calibri" w:cs="Calibri"/>
                <w:b/>
              </w:rPr>
            </w:pPr>
            <w:r w:rsidRPr="00E7329A">
              <w:rPr>
                <w:rFonts w:ascii="Calibri" w:hAnsi="Calibri" w:cs="Calibri"/>
                <w:sz w:val="24"/>
              </w:rPr>
              <w:lastRenderedPageBreak/>
              <w:t>E</w:t>
            </w:r>
            <w:r w:rsidR="00742579" w:rsidRPr="00E7329A">
              <w:rPr>
                <w:rFonts w:ascii="Calibri" w:hAnsi="Calibri" w:cs="Calibri"/>
                <w:sz w:val="24"/>
              </w:rPr>
              <w:t xml:space="preserve">valuation will </w:t>
            </w:r>
            <w:r w:rsidRPr="00E7329A">
              <w:rPr>
                <w:rFonts w:ascii="Calibri" w:hAnsi="Calibri" w:cs="Calibri"/>
                <w:sz w:val="24"/>
              </w:rPr>
              <w:t xml:space="preserve">include </w:t>
            </w:r>
            <w:r w:rsidR="00742579" w:rsidRPr="00E7329A">
              <w:rPr>
                <w:rFonts w:ascii="Calibri" w:hAnsi="Calibri" w:cs="Calibri"/>
                <w:sz w:val="24"/>
              </w:rPr>
              <w:t>the likelihood that Bidder’s implementation plan and schedule will meet the County’s schedule</w:t>
            </w:r>
            <w:r w:rsidR="00373CBC" w:rsidRPr="00E7329A">
              <w:rPr>
                <w:rFonts w:ascii="Calibri" w:hAnsi="Calibri" w:cs="Calibri"/>
                <w:sz w:val="24"/>
              </w:rPr>
              <w:t xml:space="preserve">. </w:t>
            </w:r>
          </w:p>
          <w:p w14:paraId="10691129" w14:textId="7CD56A19" w:rsidR="00742579" w:rsidRPr="00E7329A" w:rsidRDefault="00373CBC" w:rsidP="006F6DDC">
            <w:pPr>
              <w:pStyle w:val="ListParagraph"/>
              <w:numPr>
                <w:ilvl w:val="0"/>
                <w:numId w:val="64"/>
              </w:numPr>
              <w:spacing w:after="120"/>
              <w:ind w:left="331" w:hanging="331"/>
              <w:rPr>
                <w:rFonts w:ascii="Calibri" w:hAnsi="Calibri" w:cs="Calibri"/>
                <w:b/>
              </w:rPr>
            </w:pPr>
            <w:r w:rsidRPr="00E7329A">
              <w:rPr>
                <w:rFonts w:ascii="Calibri" w:hAnsi="Calibri" w:cs="Calibri"/>
                <w:sz w:val="24"/>
              </w:rPr>
              <w:t xml:space="preserve">Please describe </w:t>
            </w:r>
            <w:r w:rsidR="00CD1E0D" w:rsidRPr="00E7329A">
              <w:rPr>
                <w:rFonts w:ascii="Calibri" w:hAnsi="Calibri" w:cs="Calibri"/>
                <w:sz w:val="24"/>
              </w:rPr>
              <w:t>how you will implement the chosen solution and the support.</w:t>
            </w:r>
          </w:p>
        </w:tc>
        <w:tc>
          <w:tcPr>
            <w:tcW w:w="1440" w:type="dxa"/>
            <w:tcMar>
              <w:top w:w="72" w:type="dxa"/>
              <w:left w:w="115" w:type="dxa"/>
              <w:right w:w="115" w:type="dxa"/>
            </w:tcMar>
            <w:vAlign w:val="bottom"/>
          </w:tcPr>
          <w:p w14:paraId="29C40CCA" w14:textId="478EE410" w:rsidR="00742579" w:rsidRPr="00266DFB" w:rsidRDefault="00F23D29" w:rsidP="00563F02">
            <w:pPr>
              <w:jc w:val="right"/>
              <w:rPr>
                <w:rFonts w:ascii="Calibri" w:hAnsi="Calibri" w:cs="Calibri"/>
                <w:sz w:val="24"/>
              </w:rPr>
            </w:pPr>
            <w:r>
              <w:rPr>
                <w:rFonts w:ascii="Calibri" w:hAnsi="Calibri" w:cs="Calibri"/>
                <w:sz w:val="24"/>
                <w:szCs w:val="24"/>
              </w:rPr>
              <w:lastRenderedPageBreak/>
              <w:t>10</w:t>
            </w:r>
            <w:r w:rsidRPr="002D62D6">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5C419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E7329A" w:rsidRDefault="00742579" w:rsidP="001215F1">
            <w:pPr>
              <w:spacing w:after="120"/>
              <w:rPr>
                <w:rFonts w:ascii="Calibri" w:hAnsi="Calibri" w:cs="Calibri"/>
                <w:b/>
                <w:sz w:val="24"/>
              </w:rPr>
            </w:pPr>
            <w:r w:rsidRPr="00E7329A">
              <w:rPr>
                <w:rFonts w:ascii="Calibri" w:hAnsi="Calibri" w:cs="Calibri"/>
                <w:b/>
                <w:sz w:val="24"/>
              </w:rPr>
              <w:t>Relevant Experience:</w:t>
            </w:r>
          </w:p>
          <w:p w14:paraId="6B1933C9" w14:textId="7D0B1C8C" w:rsidR="00742579" w:rsidRPr="00E7329A" w:rsidRDefault="00742579" w:rsidP="001215F1">
            <w:pPr>
              <w:spacing w:after="120"/>
              <w:rPr>
                <w:rFonts w:ascii="Calibri" w:hAnsi="Calibri" w:cs="Calibri"/>
                <w:sz w:val="24"/>
              </w:rPr>
            </w:pPr>
            <w:r w:rsidRPr="00E7329A">
              <w:rPr>
                <w:rFonts w:ascii="Calibri" w:hAnsi="Calibri" w:cs="Calibri"/>
                <w:sz w:val="24"/>
              </w:rPr>
              <w:t>Proposals will be evaluated</w:t>
            </w:r>
            <w:r w:rsidR="00AB790E" w:rsidRPr="00E7329A">
              <w:rPr>
                <w:rFonts w:ascii="Calibri" w:hAnsi="Calibri" w:cs="Calibri"/>
                <w:sz w:val="24"/>
              </w:rPr>
              <w:t>,</w:t>
            </w:r>
            <w:r w:rsidRPr="00E7329A">
              <w:rPr>
                <w:rFonts w:ascii="Calibri" w:hAnsi="Calibri" w:cs="Calibri"/>
                <w:sz w:val="24"/>
              </w:rPr>
              <w:t xml:space="preserve"> </w:t>
            </w:r>
            <w:r w:rsidR="004C25B5" w:rsidRPr="00E7329A">
              <w:rPr>
                <w:rFonts w:ascii="Calibri" w:hAnsi="Calibri" w:cs="Calibri"/>
                <w:sz w:val="24"/>
              </w:rPr>
              <w:t>including considering the</w:t>
            </w:r>
            <w:r w:rsidRPr="00E7329A">
              <w:rPr>
                <w:rFonts w:ascii="Calibri" w:hAnsi="Calibri" w:cs="Calibri"/>
                <w:sz w:val="24"/>
              </w:rPr>
              <w:t xml:space="preserve"> RFP specifications and the questions below:</w:t>
            </w:r>
          </w:p>
          <w:p w14:paraId="40E491D7" w14:textId="7C109C31" w:rsidR="004C25B5" w:rsidRPr="00E7329A" w:rsidRDefault="004C25B5" w:rsidP="00EB4661">
            <w:pPr>
              <w:numPr>
                <w:ilvl w:val="0"/>
                <w:numId w:val="4"/>
              </w:numPr>
              <w:spacing w:after="120"/>
              <w:ind w:left="342"/>
              <w:rPr>
                <w:rFonts w:ascii="Calibri" w:hAnsi="Calibri" w:cs="Calibri"/>
                <w:sz w:val="24"/>
              </w:rPr>
            </w:pPr>
            <w:r w:rsidRPr="00E7329A">
              <w:rPr>
                <w:rFonts w:ascii="Calibri" w:hAnsi="Calibri" w:cs="Calibri"/>
                <w:sz w:val="24"/>
              </w:rPr>
              <w:t xml:space="preserve">How much experience does the </w:t>
            </w:r>
            <w:r w:rsidR="002B482F" w:rsidRPr="00E7329A">
              <w:rPr>
                <w:rFonts w:ascii="Calibri" w:hAnsi="Calibri" w:cs="Calibri"/>
                <w:sz w:val="24"/>
              </w:rPr>
              <w:t>B</w:t>
            </w:r>
            <w:r w:rsidRPr="00E7329A">
              <w:rPr>
                <w:rFonts w:ascii="Calibri" w:hAnsi="Calibri" w:cs="Calibri"/>
                <w:sz w:val="24"/>
              </w:rPr>
              <w:t xml:space="preserve">idder have </w:t>
            </w:r>
            <w:r w:rsidR="00F60F56" w:rsidRPr="00E7329A">
              <w:rPr>
                <w:rFonts w:ascii="Calibri" w:hAnsi="Calibri" w:cs="Calibri"/>
                <w:sz w:val="24"/>
              </w:rPr>
              <w:t>as a solution provider for mainframe hosting services</w:t>
            </w:r>
            <w:r w:rsidRPr="00E7329A">
              <w:rPr>
                <w:rFonts w:ascii="Calibri" w:hAnsi="Calibri" w:cs="Calibri"/>
                <w:sz w:val="24"/>
              </w:rPr>
              <w:t>?</w:t>
            </w:r>
          </w:p>
          <w:p w14:paraId="1BBBCDA2" w14:textId="039B5997" w:rsidR="00742579" w:rsidRPr="00E7329A" w:rsidRDefault="00742579" w:rsidP="00EB4661">
            <w:pPr>
              <w:numPr>
                <w:ilvl w:val="0"/>
                <w:numId w:val="4"/>
              </w:numPr>
              <w:spacing w:after="120"/>
              <w:ind w:left="342"/>
              <w:rPr>
                <w:rFonts w:ascii="Calibri" w:hAnsi="Calibri" w:cs="Calibri"/>
                <w:sz w:val="24"/>
              </w:rPr>
            </w:pPr>
            <w:r w:rsidRPr="00E7329A">
              <w:rPr>
                <w:rFonts w:ascii="Calibri" w:hAnsi="Calibri" w:cs="Calibri"/>
                <w:sz w:val="24"/>
              </w:rPr>
              <w:t xml:space="preserve">Do the individuals assigned to the project have experience on </w:t>
            </w:r>
            <w:r w:rsidR="00E63C6F" w:rsidRPr="00E7329A">
              <w:rPr>
                <w:rFonts w:ascii="Calibri" w:hAnsi="Calibri" w:cs="Calibri"/>
                <w:sz w:val="24"/>
              </w:rPr>
              <w:t>have professional services experience in implementing and managing the hosted mainframe services</w:t>
            </w:r>
            <w:r w:rsidRPr="00E7329A">
              <w:rPr>
                <w:rFonts w:ascii="Calibri" w:hAnsi="Calibri" w:cs="Calibri"/>
                <w:sz w:val="24"/>
              </w:rPr>
              <w:t>?</w:t>
            </w:r>
            <w:r w:rsidR="00150DBC" w:rsidRPr="00E7329A">
              <w:rPr>
                <w:rFonts w:ascii="Calibri" w:hAnsi="Calibri" w:cs="Calibri"/>
                <w:sz w:val="24"/>
              </w:rPr>
              <w:t xml:space="preserve"> </w:t>
            </w:r>
          </w:p>
          <w:p w14:paraId="33499FED" w14:textId="30ADC692" w:rsidR="004C25B5" w:rsidRPr="00E7329A" w:rsidRDefault="00742579" w:rsidP="00EB4661">
            <w:pPr>
              <w:numPr>
                <w:ilvl w:val="0"/>
                <w:numId w:val="4"/>
              </w:numPr>
              <w:spacing w:after="120"/>
              <w:ind w:left="342"/>
              <w:rPr>
                <w:rFonts w:ascii="Calibri" w:hAnsi="Calibri" w:cs="Calibri"/>
                <w:sz w:val="24"/>
              </w:rPr>
            </w:pPr>
            <w:r w:rsidRPr="00E7329A">
              <w:rPr>
                <w:rFonts w:ascii="Calibri" w:hAnsi="Calibri" w:cs="Calibri"/>
                <w:sz w:val="24"/>
              </w:rPr>
              <w:t>How extensive is the applicable education and experience of the personnel designated to work on the project?</w:t>
            </w:r>
            <w:r w:rsidR="00150DBC" w:rsidRPr="00E7329A">
              <w:rPr>
                <w:rFonts w:ascii="Calibri" w:hAnsi="Calibri" w:cs="Calibri"/>
                <w:sz w:val="24"/>
              </w:rPr>
              <w:t xml:space="preserve"> Are they </w:t>
            </w:r>
            <w:r w:rsidR="00444AAF" w:rsidRPr="00E7329A">
              <w:rPr>
                <w:rFonts w:ascii="Calibri" w:hAnsi="Calibri" w:cs="Calibri"/>
                <w:sz w:val="24"/>
              </w:rPr>
              <w:t>CJIS compliant passing DOJ background check and certifications ar</w:t>
            </w:r>
            <w:r w:rsidR="00E7329A">
              <w:rPr>
                <w:rFonts w:ascii="Calibri" w:hAnsi="Calibri" w:cs="Calibri"/>
                <w:sz w:val="24"/>
              </w:rPr>
              <w:t>e</w:t>
            </w:r>
            <w:r w:rsidR="00444AAF" w:rsidRPr="00E7329A">
              <w:rPr>
                <w:rFonts w:ascii="Calibri" w:hAnsi="Calibri" w:cs="Calibri"/>
                <w:sz w:val="24"/>
              </w:rPr>
              <w:t xml:space="preserve"> </w:t>
            </w:r>
            <w:r w:rsidR="00E7329A" w:rsidRPr="00E7329A">
              <w:rPr>
                <w:rFonts w:ascii="Calibri" w:hAnsi="Calibri" w:cs="Calibri"/>
                <w:sz w:val="24"/>
              </w:rPr>
              <w:t>updated</w:t>
            </w:r>
            <w:r w:rsidR="00444AAF" w:rsidRPr="00E7329A">
              <w:rPr>
                <w:rFonts w:ascii="Calibri" w:hAnsi="Calibri" w:cs="Calibri"/>
                <w:sz w:val="24"/>
              </w:rPr>
              <w:t>?</w:t>
            </w:r>
          </w:p>
          <w:p w14:paraId="0ECC823E" w14:textId="12FF30DB" w:rsidR="004C25B5" w:rsidRPr="00E7329A" w:rsidRDefault="002D3269" w:rsidP="00EB4661">
            <w:pPr>
              <w:numPr>
                <w:ilvl w:val="0"/>
                <w:numId w:val="4"/>
              </w:numPr>
              <w:spacing w:after="120"/>
              <w:ind w:left="342"/>
              <w:rPr>
                <w:rFonts w:ascii="Calibri" w:hAnsi="Calibri" w:cs="Calibri"/>
                <w:sz w:val="24"/>
              </w:rPr>
            </w:pPr>
            <w:r w:rsidRPr="00E7329A">
              <w:rPr>
                <w:rFonts w:ascii="Calibri" w:hAnsi="Calibri" w:cs="Calibri"/>
                <w:sz w:val="24"/>
              </w:rPr>
              <w:t>Is your firm a CJIS compliant?</w:t>
            </w:r>
          </w:p>
        </w:tc>
        <w:tc>
          <w:tcPr>
            <w:tcW w:w="1440" w:type="dxa"/>
            <w:tcMar>
              <w:top w:w="72" w:type="dxa"/>
              <w:left w:w="115" w:type="dxa"/>
              <w:right w:w="115" w:type="dxa"/>
            </w:tcMar>
            <w:vAlign w:val="bottom"/>
          </w:tcPr>
          <w:p w14:paraId="56AD3573" w14:textId="6E494CCB" w:rsidR="00742579" w:rsidRPr="00266DFB" w:rsidRDefault="002D62D6" w:rsidP="00563F02">
            <w:pPr>
              <w:jc w:val="right"/>
              <w:rPr>
                <w:rFonts w:ascii="Calibri" w:hAnsi="Calibri" w:cs="Calibri"/>
                <w:sz w:val="24"/>
              </w:rPr>
            </w:pPr>
            <w:r w:rsidRPr="002D62D6">
              <w:rPr>
                <w:rFonts w:ascii="Calibri" w:hAnsi="Calibri" w:cs="Calibri"/>
                <w:sz w:val="24"/>
                <w:szCs w:val="24"/>
              </w:rPr>
              <w:t>15</w:t>
            </w:r>
            <w:r w:rsidR="001215F1" w:rsidRPr="002D62D6">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5C419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16CAA0BE"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r w:rsidR="007C1291">
              <w:rPr>
                <w:rFonts w:ascii="Calibri" w:hAnsi="Calibri" w:cs="Calibri"/>
                <w:sz w:val="24"/>
                <w:szCs w:val="24"/>
              </w:rPr>
              <w:t>References will be evaluated on overall review of satisfaction and recommendation of references</w:t>
            </w:r>
          </w:p>
        </w:tc>
        <w:tc>
          <w:tcPr>
            <w:tcW w:w="1440" w:type="dxa"/>
            <w:tcMar>
              <w:top w:w="72" w:type="dxa"/>
              <w:left w:w="115" w:type="dxa"/>
              <w:right w:w="115" w:type="dxa"/>
            </w:tcMar>
            <w:vAlign w:val="bottom"/>
          </w:tcPr>
          <w:p w14:paraId="33EA6C27" w14:textId="536C51C9" w:rsidR="00742579" w:rsidRPr="00A85450" w:rsidRDefault="002D62D6" w:rsidP="00563F02">
            <w:pPr>
              <w:jc w:val="right"/>
              <w:rPr>
                <w:rFonts w:ascii="Calibri" w:hAnsi="Calibri" w:cs="Calibri"/>
              </w:rPr>
            </w:pPr>
            <w:r w:rsidRPr="002D62D6">
              <w:rPr>
                <w:rFonts w:ascii="Calibri" w:hAnsi="Calibri" w:cs="Calibri"/>
                <w:sz w:val="24"/>
                <w:szCs w:val="24"/>
              </w:rPr>
              <w:t>5</w:t>
            </w:r>
            <w:r w:rsidR="001215F1" w:rsidRPr="002D62D6">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5C419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122CA39D" w:rsidR="00742579" w:rsidRPr="00266DFB" w:rsidRDefault="002D62D6" w:rsidP="00563F02">
            <w:pPr>
              <w:jc w:val="right"/>
              <w:rPr>
                <w:rFonts w:ascii="Calibri" w:hAnsi="Calibri" w:cs="Calibri"/>
                <w:sz w:val="24"/>
              </w:rPr>
            </w:pPr>
            <w:r w:rsidRPr="002D62D6">
              <w:rPr>
                <w:rFonts w:ascii="Calibri" w:hAnsi="Calibri" w:cs="Calibri"/>
                <w:sz w:val="24"/>
                <w:szCs w:val="24"/>
              </w:rPr>
              <w:t>1</w:t>
            </w:r>
            <w:r w:rsidR="00F23D29">
              <w:rPr>
                <w:rFonts w:ascii="Calibri" w:hAnsi="Calibri" w:cs="Calibri"/>
                <w:sz w:val="24"/>
                <w:szCs w:val="24"/>
              </w:rPr>
              <w:t>5</w:t>
            </w:r>
            <w:r w:rsidR="001215F1" w:rsidRPr="002D62D6">
              <w:rPr>
                <w:rFonts w:ascii="Calibri" w:hAnsi="Calibri" w:cs="Calibri"/>
                <w:sz w:val="24"/>
                <w:szCs w:val="24"/>
              </w:rPr>
              <w:t xml:space="preserve"> </w:t>
            </w:r>
            <w:r w:rsidR="00742579" w:rsidRPr="002D62D6">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5C419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lastRenderedPageBreak/>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4867AD75" w:rsidR="00742579" w:rsidRPr="00266DFB" w:rsidRDefault="00F23D29" w:rsidP="00563F02">
            <w:pPr>
              <w:jc w:val="right"/>
              <w:rPr>
                <w:rFonts w:ascii="Calibri" w:hAnsi="Calibri" w:cs="Calibri"/>
                <w:sz w:val="24"/>
              </w:rPr>
            </w:pPr>
            <w:r>
              <w:rPr>
                <w:rFonts w:ascii="Calibri" w:hAnsi="Calibri" w:cs="Calibri"/>
                <w:sz w:val="24"/>
                <w:szCs w:val="24"/>
              </w:rPr>
              <w:t>5</w:t>
            </w:r>
            <w:r w:rsidRPr="002D62D6">
              <w:rPr>
                <w:rFonts w:ascii="Calibri" w:hAnsi="Calibri" w:cs="Calibri"/>
                <w:sz w:val="24"/>
                <w:szCs w:val="24"/>
              </w:rPr>
              <w:t xml:space="preserve"> </w:t>
            </w:r>
            <w:r w:rsidR="002F74DA" w:rsidRPr="002D62D6">
              <w:rPr>
                <w:rFonts w:ascii="Calibri" w:hAnsi="Calibri" w:cs="Calibri"/>
                <w:sz w:val="24"/>
              </w:rPr>
              <w:t>P</w:t>
            </w:r>
            <w:r w:rsidR="002F74DA" w:rsidRPr="00266DFB">
              <w:rPr>
                <w:rFonts w:ascii="Calibri" w:hAnsi="Calibri" w:cs="Calibri"/>
                <w:sz w:val="24"/>
              </w:rPr>
              <w:t>oints</w:t>
            </w:r>
          </w:p>
        </w:tc>
      </w:tr>
      <w:tr w:rsidR="00463122" w:rsidRPr="00973F08" w14:paraId="1E73C970" w14:textId="77777777">
        <w:tc>
          <w:tcPr>
            <w:tcW w:w="517" w:type="dxa"/>
            <w:tcMar>
              <w:top w:w="72" w:type="dxa"/>
              <w:left w:w="115" w:type="dxa"/>
              <w:right w:w="115" w:type="dxa"/>
            </w:tcMar>
          </w:tcPr>
          <w:p w14:paraId="4EAF966B" w14:textId="77777777" w:rsidR="00463122" w:rsidRPr="00A85450" w:rsidRDefault="00463122" w:rsidP="005C419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7842512E" w14:textId="4A52368D" w:rsidR="002D62D6" w:rsidRPr="00A2281D" w:rsidRDefault="002D62D6" w:rsidP="002D62D6">
            <w:pPr>
              <w:pStyle w:val="Default"/>
              <w:jc w:val="center"/>
              <w:rPr>
                <w:rFonts w:asciiTheme="minorHAnsi" w:hAnsiTheme="minorHAnsi" w:cstheme="minorHAnsi"/>
              </w:rPr>
            </w:pPr>
            <w:r w:rsidRPr="00A2281D">
              <w:rPr>
                <w:rFonts w:asciiTheme="minorHAnsi" w:hAnsiTheme="minorHAnsi" w:cstheme="minorHAnsi"/>
              </w:rPr>
              <w:t>1</w:t>
            </w:r>
            <w:r w:rsidR="00F23D29" w:rsidRPr="00A2281D">
              <w:rPr>
                <w:rFonts w:asciiTheme="minorHAnsi" w:hAnsiTheme="minorHAnsi" w:cstheme="minorHAnsi"/>
              </w:rPr>
              <w:t>0</w:t>
            </w:r>
            <w:r w:rsidRPr="00A2281D">
              <w:rPr>
                <w:rFonts w:asciiTheme="minorHAnsi" w:hAnsiTheme="minorHAnsi" w:cstheme="minorHAnsi"/>
              </w:rPr>
              <w:t xml:space="preserve"> Points </w:t>
            </w:r>
          </w:p>
          <w:p w14:paraId="13E39FBD" w14:textId="022113E1" w:rsidR="00463122" w:rsidRPr="00463122" w:rsidRDefault="00463122" w:rsidP="00463122">
            <w:pPr>
              <w:jc w:val="center"/>
              <w:rPr>
                <w:rFonts w:ascii="Calibri" w:hAnsi="Calibri" w:cs="Calibri"/>
                <w:color w:val="FF0000"/>
                <w:sz w:val="24"/>
                <w:szCs w:val="24"/>
              </w:rPr>
            </w:pP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35"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35"/>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36" w:name="_Toc126852870"/>
      <w:r w:rsidRPr="00EE51C4">
        <w:rPr>
          <w:sz w:val="24"/>
          <w:szCs w:val="24"/>
        </w:rPr>
        <w:t>CONTRACT EVALUATION AND ASSESSMENT</w:t>
      </w:r>
      <w:bookmarkEnd w:id="31"/>
      <w:bookmarkEnd w:id="32"/>
      <w:bookmarkEnd w:id="36"/>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37" w:name="_Toc339364448"/>
      <w:bookmarkStart w:id="38"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w:t>
      </w:r>
      <w:r w:rsidRPr="00EE51C4">
        <w:rPr>
          <w:sz w:val="24"/>
          <w:szCs w:val="24"/>
        </w:rPr>
        <w:lastRenderedPageBreak/>
        <w:t>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39" w:name="_Hlk101542909"/>
      <w:r w:rsidR="00514CA6" w:rsidRPr="005D606E">
        <w:rPr>
          <w:sz w:val="24"/>
          <w:szCs w:val="18"/>
        </w:rPr>
        <w:t>(s)</w:t>
      </w:r>
      <w:bookmarkEnd w:id="39"/>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0" w:name="_Toc126852871"/>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7"/>
      <w:bookmarkEnd w:id="38"/>
      <w:bookmarkEnd w:id="40"/>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7C1291">
        <w:rPr>
          <w:sz w:val="24"/>
          <w:szCs w:val="18"/>
        </w:rPr>
        <w:t>by GSA-Procurement</w:t>
      </w:r>
      <w:r w:rsidRPr="007C1291">
        <w:rPr>
          <w:sz w:val="24"/>
          <w:szCs w:val="18"/>
        </w:rPr>
        <w:t xml:space="preserve">.  The </w:t>
      </w:r>
      <w:r w:rsidRPr="00121DEB">
        <w:rPr>
          <w:sz w:val="24"/>
          <w:szCs w:val="18"/>
        </w:rPr>
        <w:t xml:space="preserve">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1" w:name="_Hlk101542950"/>
      <w:r w:rsidR="00B73A94" w:rsidRPr="004B0089">
        <w:rPr>
          <w:sz w:val="24"/>
          <w:szCs w:val="24"/>
        </w:rPr>
        <w:t>(s)</w:t>
      </w:r>
      <w:bookmarkEnd w:id="41"/>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0EBB3917" w:rsidR="004326A4" w:rsidRPr="007C1291"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w:t>
      </w:r>
      <w:r w:rsidRPr="007C1291">
        <w:rPr>
          <w:sz w:val="24"/>
          <w:szCs w:val="24"/>
        </w:rPr>
        <w:t xml:space="preserve">contract is scheduled to be </w:t>
      </w:r>
      <w:r w:rsidR="004C25B5" w:rsidRPr="007C1291">
        <w:rPr>
          <w:sz w:val="24"/>
          <w:szCs w:val="24"/>
        </w:rPr>
        <w:t>considered</w:t>
      </w:r>
      <w:r w:rsidRPr="007C1291">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2" w:name="_Toc126852872"/>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2"/>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 xml:space="preserve">day following the date of issuance of the Notice of Intent to </w:t>
      </w:r>
      <w:r w:rsidR="00AF533D" w:rsidRPr="00121DEB">
        <w:rPr>
          <w:sz w:val="24"/>
          <w:szCs w:val="18"/>
        </w:rPr>
        <w:lastRenderedPageBreak/>
        <w:t>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4"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0A170A17" w:rsidR="00D8648E" w:rsidRPr="001215F1" w:rsidRDefault="002B348A" w:rsidP="005D606E">
      <w:pPr>
        <w:pStyle w:val="Itema"/>
        <w:tabs>
          <w:tab w:val="clear" w:pos="2160"/>
        </w:tabs>
        <w:rPr>
          <w:sz w:val="24"/>
          <w:szCs w:val="24"/>
        </w:rPr>
      </w:pPr>
      <w:bookmarkStart w:id="43"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3"/>
      <w:r>
        <w:rPr>
          <w:sz w:val="24"/>
          <w:szCs w:val="24"/>
        </w:rPr>
        <w:t xml:space="preserve">. </w:t>
      </w:r>
    </w:p>
    <w:p w14:paraId="0E5019AE" w14:textId="65C37F01"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44"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w:t>
      </w:r>
      <w:r w:rsidR="001215F1" w:rsidRPr="007C1291" w:rsidDel="001B0F82">
        <w:rPr>
          <w:sz w:val="24"/>
          <w:szCs w:val="24"/>
        </w:rPr>
        <w:t>the Board hearing</w:t>
      </w:r>
      <w:r w:rsidR="001215F1" w:rsidRPr="005D606E" w:rsidDel="001B0F82">
        <w:rPr>
          <w:sz w:val="24"/>
          <w:szCs w:val="24"/>
        </w:rPr>
        <w:t>.</w:t>
      </w:r>
      <w:bookmarkEnd w:id="44"/>
      <w:r w:rsidR="00D8648E" w:rsidRPr="005D606E">
        <w:rPr>
          <w:sz w:val="24"/>
          <w:szCs w:val="24"/>
        </w:rPr>
        <w:br/>
      </w:r>
      <w:r w:rsidR="00D8648E" w:rsidRPr="005D606E">
        <w:rPr>
          <w:sz w:val="24"/>
          <w:szCs w:val="24"/>
        </w:rPr>
        <w:br/>
      </w:r>
      <w:bookmarkStart w:id="45"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 xml:space="preserve">whether or not the recommendation </w:t>
      </w:r>
      <w:r w:rsidR="00D8648E" w:rsidRPr="005D606E">
        <w:rPr>
          <w:sz w:val="24"/>
          <w:szCs w:val="24"/>
        </w:rPr>
        <w:lastRenderedPageBreak/>
        <w:t xml:space="preserve">to </w:t>
      </w:r>
      <w:r w:rsidR="00D8648E" w:rsidRPr="007C1291">
        <w:rPr>
          <w:sz w:val="24"/>
          <w:szCs w:val="24"/>
        </w:rPr>
        <w:t xml:space="preserve">the Board of Supervisors in </w:t>
      </w:r>
      <w:r w:rsidR="00D8648E" w:rsidRPr="005D606E">
        <w:rPr>
          <w:sz w:val="24"/>
          <w:szCs w:val="24"/>
        </w:rPr>
        <w:t>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45"/>
    </w:p>
    <w:p w14:paraId="31F5E91A" w14:textId="11DDB7E1" w:rsidR="00D8648E" w:rsidRPr="00266DFB" w:rsidRDefault="00D8648E" w:rsidP="005D606E">
      <w:pPr>
        <w:pStyle w:val="Item1"/>
        <w:tabs>
          <w:tab w:val="clear" w:pos="1440"/>
        </w:tabs>
        <w:rPr>
          <w:sz w:val="24"/>
          <w:szCs w:val="24"/>
        </w:rPr>
      </w:pPr>
      <w:bookmarkStart w:id="46"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47" w:name="_Hlk90304542"/>
      <w:r w:rsidRPr="005D606E">
        <w:rPr>
          <w:sz w:val="24"/>
          <w:szCs w:val="24"/>
        </w:rPr>
        <w:t xml:space="preserve">Auditor-Controller's </w:t>
      </w:r>
      <w:r w:rsidR="00695709" w:rsidRPr="005D606E">
        <w:rPr>
          <w:sz w:val="24"/>
          <w:szCs w:val="24"/>
        </w:rPr>
        <w:t>Office of Contract Compliance &amp; Reporting</w:t>
      </w:r>
      <w:bookmarkEnd w:id="47"/>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5"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46"/>
    </w:p>
    <w:p w14:paraId="41FC4976" w14:textId="409563A4" w:rsidR="00D8648E" w:rsidRPr="00121DEB" w:rsidRDefault="00D8648E" w:rsidP="005D606E">
      <w:pPr>
        <w:pStyle w:val="Itema"/>
        <w:tabs>
          <w:tab w:val="clear" w:pos="2160"/>
        </w:tabs>
        <w:rPr>
          <w:sz w:val="24"/>
          <w:szCs w:val="18"/>
        </w:rPr>
      </w:pPr>
      <w:bookmarkStart w:id="48"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72F3E7B6" w:rsidR="001B0F82" w:rsidRPr="007C1291" w:rsidRDefault="00D238E7" w:rsidP="005D606E">
      <w:pPr>
        <w:pStyle w:val="Itema"/>
        <w:tabs>
          <w:tab w:val="clear" w:pos="2160"/>
        </w:tabs>
      </w:pPr>
      <w:bookmarkStart w:id="49" w:name="_Hlk102066424"/>
      <w:r w:rsidRPr="00266DFB" w:rsidDel="001B0F82">
        <w:rPr>
          <w:sz w:val="24"/>
          <w:szCs w:val="24"/>
        </w:rPr>
        <w:lastRenderedPageBreak/>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awarded</w:t>
      </w:r>
      <w:r w:rsidR="00DB4ECD">
        <w:rPr>
          <w:sz w:val="24"/>
          <w:szCs w:val="24"/>
        </w:rPr>
        <w:t xml:space="preserve"> </w:t>
      </w:r>
      <w:r w:rsidR="00EB4661">
        <w:rPr>
          <w:sz w:val="24"/>
          <w:szCs w:val="24"/>
        </w:rPr>
        <w:t>by</w:t>
      </w:r>
      <w:r w:rsidRPr="00266DFB" w:rsidDel="001B0F82">
        <w:rPr>
          <w:sz w:val="24"/>
          <w:szCs w:val="24"/>
        </w:rPr>
        <w:t xml:space="preserve"> </w:t>
      </w:r>
      <w:r w:rsidRPr="007C1291" w:rsidDel="001B0F82">
        <w:rPr>
          <w:sz w:val="24"/>
          <w:szCs w:val="24"/>
        </w:rPr>
        <w:t xml:space="preserve">the Board </w:t>
      </w:r>
      <w:r w:rsidR="00EB4661" w:rsidRPr="007C1291">
        <w:rPr>
          <w:sz w:val="24"/>
          <w:szCs w:val="24"/>
        </w:rPr>
        <w:t>of Supervisor</w:t>
      </w:r>
      <w:r w:rsidR="00B72008" w:rsidRPr="007C1291">
        <w:rPr>
          <w:sz w:val="24"/>
          <w:szCs w:val="24"/>
        </w:rPr>
        <w:t>s</w:t>
      </w:r>
      <w:r w:rsidRPr="007C1291" w:rsidDel="001B0F82">
        <w:rPr>
          <w:sz w:val="24"/>
          <w:szCs w:val="24"/>
        </w:rPr>
        <w:t>.</w:t>
      </w:r>
      <w:bookmarkEnd w:id="48"/>
      <w:bookmarkEnd w:id="49"/>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D62D6" w:rsidRDefault="00F9006C" w:rsidP="000352A4">
      <w:pPr>
        <w:pStyle w:val="Heading2"/>
        <w:rPr>
          <w:sz w:val="24"/>
          <w:szCs w:val="24"/>
        </w:rPr>
      </w:pPr>
      <w:bookmarkStart w:id="50" w:name="_Toc339364450"/>
      <w:bookmarkStart w:id="51" w:name="_Toc339364711"/>
      <w:bookmarkStart w:id="52" w:name="_Toc126852873"/>
      <w:r w:rsidRPr="00266DFB">
        <w:rPr>
          <w:sz w:val="24"/>
          <w:szCs w:val="24"/>
        </w:rPr>
        <w:t>TERM / TERMINATION / RENEWAL</w:t>
      </w:r>
      <w:bookmarkEnd w:id="50"/>
      <w:bookmarkEnd w:id="51"/>
      <w:bookmarkEnd w:id="52"/>
    </w:p>
    <w:p w14:paraId="04DB12B7" w14:textId="286C5F2C" w:rsidR="00F9006C" w:rsidRPr="002D62D6" w:rsidRDefault="00F9006C" w:rsidP="005D606E">
      <w:pPr>
        <w:pStyle w:val="Item1"/>
        <w:tabs>
          <w:tab w:val="clear" w:pos="1440"/>
        </w:tabs>
        <w:rPr>
          <w:sz w:val="24"/>
          <w:szCs w:val="18"/>
        </w:rPr>
      </w:pPr>
      <w:r w:rsidRPr="002D62D6">
        <w:rPr>
          <w:sz w:val="24"/>
          <w:szCs w:val="18"/>
        </w:rPr>
        <w:t xml:space="preserve">The </w:t>
      </w:r>
      <w:r w:rsidR="00AB790E" w:rsidRPr="002D62D6">
        <w:rPr>
          <w:sz w:val="24"/>
          <w:szCs w:val="18"/>
        </w:rPr>
        <w:t>contract term</w:t>
      </w:r>
      <w:r w:rsidRPr="002D62D6">
        <w:rPr>
          <w:sz w:val="24"/>
          <w:szCs w:val="18"/>
        </w:rPr>
        <w:t>, which may be awarded pursuant to this</w:t>
      </w:r>
      <w:r w:rsidR="00296B8A" w:rsidRPr="002D62D6">
        <w:rPr>
          <w:sz w:val="24"/>
          <w:szCs w:val="18"/>
        </w:rPr>
        <w:t xml:space="preserve"> </w:t>
      </w:r>
      <w:r w:rsidR="00DA4A6E" w:rsidRPr="002D62D6">
        <w:rPr>
          <w:sz w:val="24"/>
          <w:szCs w:val="18"/>
        </w:rPr>
        <w:t>RF</w:t>
      </w:r>
      <w:r w:rsidR="00E3208D" w:rsidRPr="002D62D6">
        <w:rPr>
          <w:sz w:val="24"/>
          <w:szCs w:val="18"/>
        </w:rPr>
        <w:t>P</w:t>
      </w:r>
      <w:r w:rsidRPr="002D62D6">
        <w:rPr>
          <w:sz w:val="24"/>
          <w:szCs w:val="18"/>
        </w:rPr>
        <w:t xml:space="preserve">, will be </w:t>
      </w:r>
      <w:r w:rsidR="00D66F0A">
        <w:rPr>
          <w:sz w:val="24"/>
          <w:szCs w:val="18"/>
        </w:rPr>
        <w:t>t</w:t>
      </w:r>
      <w:r w:rsidR="007C1291" w:rsidRPr="002D62D6">
        <w:rPr>
          <w:sz w:val="24"/>
          <w:szCs w:val="18"/>
        </w:rPr>
        <w:t>hree</w:t>
      </w:r>
      <w:r w:rsidRPr="002D62D6">
        <w:rPr>
          <w:sz w:val="24"/>
          <w:szCs w:val="18"/>
        </w:rPr>
        <w:t xml:space="preserve"> years.</w:t>
      </w:r>
    </w:p>
    <w:p w14:paraId="68E33F94" w14:textId="173A9B7E" w:rsidR="00F9006C" w:rsidRPr="002D62D6" w:rsidRDefault="00F9006C" w:rsidP="005D606E">
      <w:pPr>
        <w:pStyle w:val="Item1"/>
        <w:tabs>
          <w:tab w:val="clear" w:pos="1440"/>
        </w:tabs>
      </w:pPr>
      <w:r w:rsidRPr="002D62D6">
        <w:rPr>
          <w:sz w:val="24"/>
          <w:szCs w:val="24"/>
        </w:rPr>
        <w:t xml:space="preserve">By mutual agreement, any </w:t>
      </w:r>
      <w:r w:rsidR="00BF3055" w:rsidRPr="002D62D6">
        <w:rPr>
          <w:sz w:val="24"/>
          <w:szCs w:val="24"/>
        </w:rPr>
        <w:t>contract, which</w:t>
      </w:r>
      <w:r w:rsidRPr="002D62D6">
        <w:rPr>
          <w:sz w:val="24"/>
          <w:szCs w:val="24"/>
        </w:rPr>
        <w:t xml:space="preserve"> may be awarded pursuant to this </w:t>
      </w:r>
      <w:r w:rsidR="00DA4A6E" w:rsidRPr="002D62D6">
        <w:rPr>
          <w:sz w:val="24"/>
          <w:szCs w:val="24"/>
        </w:rPr>
        <w:t>RF</w:t>
      </w:r>
      <w:r w:rsidR="00E3208D" w:rsidRPr="002D62D6">
        <w:rPr>
          <w:sz w:val="24"/>
          <w:szCs w:val="24"/>
        </w:rPr>
        <w:t>P</w:t>
      </w:r>
      <w:r w:rsidRPr="002D62D6">
        <w:rPr>
          <w:sz w:val="24"/>
          <w:szCs w:val="24"/>
        </w:rPr>
        <w:t xml:space="preserve">, may be extended for </w:t>
      </w:r>
      <w:r w:rsidR="002A7F97" w:rsidRPr="002D62D6">
        <w:rPr>
          <w:sz w:val="24"/>
          <w:szCs w:val="24"/>
        </w:rPr>
        <w:t>an</w:t>
      </w:r>
      <w:r w:rsidRPr="002D62D6">
        <w:rPr>
          <w:sz w:val="24"/>
          <w:szCs w:val="24"/>
        </w:rPr>
        <w:t xml:space="preserve"> additional </w:t>
      </w:r>
      <w:r w:rsidR="002A7F97" w:rsidRPr="002D62D6">
        <w:rPr>
          <w:sz w:val="24"/>
          <w:szCs w:val="24"/>
        </w:rPr>
        <w:t>two</w:t>
      </w:r>
      <w:r w:rsidR="004A17FF" w:rsidRPr="002D62D6">
        <w:rPr>
          <w:sz w:val="24"/>
          <w:szCs w:val="24"/>
        </w:rPr>
        <w:t>-</w:t>
      </w:r>
      <w:r w:rsidRPr="002D62D6">
        <w:rPr>
          <w:sz w:val="24"/>
          <w:szCs w:val="24"/>
        </w:rPr>
        <w:t>year</w:t>
      </w:r>
      <w:r w:rsidR="001B7118" w:rsidRPr="002D62D6">
        <w:rPr>
          <w:sz w:val="24"/>
          <w:szCs w:val="24"/>
        </w:rPr>
        <w:t>.</w:t>
      </w:r>
      <w:r w:rsidR="001B7118" w:rsidRPr="002D62D6">
        <w:t xml:space="preserve"> </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3" w:name="_Hlk106376250"/>
      <w:r w:rsidR="00120291">
        <w:rPr>
          <w:sz w:val="24"/>
          <w:szCs w:val="24"/>
        </w:rPr>
        <w:t>, services and/or providing of goods</w:t>
      </w:r>
      <w:bookmarkEnd w:id="53"/>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54" w:name="_Toc339364452"/>
      <w:bookmarkStart w:id="55" w:name="_Toc339364713"/>
      <w:bookmarkStart w:id="56" w:name="_Toc126852874"/>
      <w:r w:rsidRPr="00266DFB">
        <w:rPr>
          <w:sz w:val="24"/>
          <w:szCs w:val="24"/>
        </w:rPr>
        <w:t>BRAND NAMES AND APPROVED EQUIVALENTS</w:t>
      </w:r>
      <w:bookmarkEnd w:id="54"/>
      <w:bookmarkEnd w:id="55"/>
      <w:bookmarkEnd w:id="56"/>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w:t>
      </w:r>
      <w:r w:rsidR="00AF533D" w:rsidRPr="00121DEB">
        <w:rPr>
          <w:sz w:val="24"/>
          <w:szCs w:val="18"/>
        </w:rPr>
        <w:lastRenderedPageBreak/>
        <w:t xml:space="preserve">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3A7ECF44" w14:textId="77777777" w:rsidR="003D3E5A" w:rsidRPr="00266DFB" w:rsidRDefault="00F9006C" w:rsidP="000352A4">
      <w:pPr>
        <w:pStyle w:val="Heading2"/>
        <w:rPr>
          <w:sz w:val="24"/>
          <w:szCs w:val="24"/>
          <w:u w:val="none"/>
        </w:rPr>
      </w:pPr>
      <w:bookmarkStart w:id="57" w:name="_Toc339364456"/>
      <w:bookmarkStart w:id="58" w:name="_Toc339364717"/>
      <w:bookmarkStart w:id="59" w:name="_Toc126852875"/>
      <w:r w:rsidRPr="00266DFB">
        <w:rPr>
          <w:sz w:val="24"/>
          <w:szCs w:val="24"/>
        </w:rPr>
        <w:t>PRICING</w:t>
      </w:r>
      <w:bookmarkEnd w:id="57"/>
      <w:bookmarkEnd w:id="58"/>
      <w:bookmarkEnd w:id="59"/>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4A228640" w14:textId="5F5BF693" w:rsidR="00DD5AA2" w:rsidRPr="00266DFB" w:rsidRDefault="00DD5AA2" w:rsidP="006F6DDC">
      <w:pPr>
        <w:pStyle w:val="Item1"/>
        <w:tabs>
          <w:tab w:val="clear" w:pos="1440"/>
        </w:tabs>
        <w:rPr>
          <w:sz w:val="24"/>
          <w:szCs w:val="24"/>
        </w:rPr>
      </w:pPr>
      <w:r w:rsidRPr="00266DFB">
        <w:rPr>
          <w:sz w:val="24"/>
          <w:szCs w:val="24"/>
        </w:rPr>
        <w:t xml:space="preserve">The County is soliciting a </w:t>
      </w:r>
      <w:bookmarkStart w:id="60" w:name="PricingType"/>
      <w:r w:rsidR="000509F0" w:rsidRPr="007C1291">
        <w:rPr>
          <w:sz w:val="24"/>
          <w:szCs w:val="24"/>
        </w:rPr>
        <w:t>total price</w:t>
      </w:r>
      <w:bookmarkEnd w:id="60"/>
      <w:r w:rsidRPr="007C1291">
        <w:rPr>
          <w:sz w:val="24"/>
          <w:szCs w:val="24"/>
        </w:rPr>
        <w:t xml:space="preserve"> for </w:t>
      </w:r>
      <w:r w:rsidRPr="00266DFB">
        <w:rPr>
          <w:sz w:val="24"/>
          <w:szCs w:val="24"/>
        </w:rPr>
        <w:t>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lastRenderedPageBreak/>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1" w:name="_Toc339364458"/>
      <w:bookmarkStart w:id="62" w:name="_Toc339364719"/>
      <w:bookmarkStart w:id="63" w:name="_Toc126852876"/>
      <w:r w:rsidRPr="00266DFB">
        <w:rPr>
          <w:sz w:val="24"/>
          <w:szCs w:val="24"/>
        </w:rPr>
        <w:t>AWARD</w:t>
      </w:r>
      <w:bookmarkEnd w:id="61"/>
      <w:bookmarkEnd w:id="62"/>
      <w:bookmarkEnd w:id="63"/>
    </w:p>
    <w:p w14:paraId="67D8850D" w14:textId="0E3C8033"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06C059C9" w:rsidR="00AF533D" w:rsidRPr="002C687F" w:rsidRDefault="00AF533D" w:rsidP="005C4198">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   </w:t>
      </w:r>
    </w:p>
    <w:p w14:paraId="44265F01" w14:textId="0CA09B09" w:rsidR="004E6261" w:rsidRPr="002C687F" w:rsidRDefault="00FF715F" w:rsidP="005C4198">
      <w:pPr>
        <w:pStyle w:val="Itema"/>
        <w:numPr>
          <w:ilvl w:val="3"/>
          <w:numId w:val="17"/>
        </w:numPr>
        <w:tabs>
          <w:tab w:val="clear" w:pos="2160"/>
        </w:tabs>
        <w:rPr>
          <w:sz w:val="24"/>
          <w:szCs w:val="24"/>
        </w:rPr>
      </w:pPr>
      <w:r w:rsidRPr="002C687F">
        <w:rPr>
          <w:sz w:val="24"/>
          <w:szCs w:val="24"/>
        </w:rPr>
        <w:t>Awards may also be made to the subsequent highest ranked Bidder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002C687F">
        <w:rPr>
          <w:sz w:val="24"/>
          <w:szCs w:val="24"/>
        </w:rPr>
        <w:t xml:space="preserve">. </w:t>
      </w:r>
    </w:p>
    <w:p w14:paraId="0F178873" w14:textId="686DC7D2" w:rsidR="00557262" w:rsidRPr="00266DFB" w:rsidRDefault="00AF533D" w:rsidP="005C4198">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w:t>
      </w:r>
      <w:r w:rsidRPr="002C687F">
        <w:rPr>
          <w:sz w:val="24"/>
          <w:szCs w:val="24"/>
        </w:rPr>
        <w:t>)</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64"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5C4198">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5C4198">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C57E8D" w:rsidP="005C4198">
      <w:pPr>
        <w:numPr>
          <w:ilvl w:val="0"/>
          <w:numId w:val="24"/>
        </w:numPr>
        <w:spacing w:after="240"/>
        <w:ind w:hanging="720"/>
        <w:rPr>
          <w:rStyle w:val="Hyperlink"/>
          <w:rFonts w:ascii="Calibri" w:hAnsi="Calibri" w:cs="Calibri"/>
          <w:color w:val="auto"/>
          <w:sz w:val="24"/>
          <w:szCs w:val="24"/>
          <w:u w:val="none"/>
        </w:rPr>
      </w:pPr>
      <w:hyperlink r:id="rId46"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7"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C57E8D" w:rsidP="005C4198">
      <w:pPr>
        <w:numPr>
          <w:ilvl w:val="0"/>
          <w:numId w:val="24"/>
        </w:numPr>
        <w:spacing w:after="240"/>
        <w:ind w:hanging="720"/>
        <w:rPr>
          <w:rFonts w:ascii="Calibri" w:hAnsi="Calibri" w:cs="Calibri"/>
          <w:sz w:val="24"/>
          <w:szCs w:val="24"/>
        </w:rPr>
      </w:pPr>
      <w:hyperlink r:id="rId48"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9"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1A0AA1E7" w:rsidR="006C5CE8" w:rsidRPr="00266DFB" w:rsidRDefault="006C5CE8" w:rsidP="005C4198">
      <w:pPr>
        <w:numPr>
          <w:ilvl w:val="0"/>
          <w:numId w:val="26"/>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F85342" w:rsidRPr="000A7014">
        <w:rPr>
          <w:rFonts w:ascii="Calibri" w:hAnsi="Calibri"/>
          <w:sz w:val="24"/>
          <w:szCs w:val="24"/>
        </w:rPr>
        <w:t>518210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5C4198">
      <w:pPr>
        <w:numPr>
          <w:ilvl w:val="0"/>
          <w:numId w:val="26"/>
        </w:numPr>
        <w:spacing w:after="240"/>
        <w:ind w:hanging="720"/>
        <w:rPr>
          <w:rFonts w:ascii="Calibri" w:hAnsi="Calibri"/>
          <w:bCs/>
          <w:sz w:val="24"/>
          <w:szCs w:val="24"/>
        </w:rPr>
      </w:pPr>
      <w:r w:rsidRPr="00A90BAF">
        <w:rPr>
          <w:rFonts w:ascii="Calibri" w:hAnsi="Calibri"/>
          <w:bCs/>
          <w:sz w:val="24"/>
          <w:szCs w:val="24"/>
        </w:rPr>
        <w:lastRenderedPageBreak/>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5C4198">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5C4198">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5C4198">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4"/>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41C3D3D2" w:rsidR="00F9006C" w:rsidRPr="00A85450" w:rsidRDefault="00F9006C" w:rsidP="005C4198">
      <w:pPr>
        <w:pStyle w:val="Itema"/>
        <w:numPr>
          <w:ilvl w:val="3"/>
          <w:numId w:val="18"/>
        </w:numPr>
        <w:tabs>
          <w:tab w:val="clear" w:pos="2160"/>
        </w:tabs>
      </w:pPr>
      <w:r w:rsidRPr="00266DFB">
        <w:rPr>
          <w:sz w:val="24"/>
          <w:szCs w:val="24"/>
        </w:rPr>
        <w:lastRenderedPageBreak/>
        <w:t>Board approval to award a contract is required.</w:t>
      </w:r>
      <w:r w:rsidRPr="00A85450">
        <w:t xml:space="preserve"> </w:t>
      </w:r>
      <w:r w:rsidR="00121E47" w:rsidRPr="00A85450">
        <w:t xml:space="preserve"> </w:t>
      </w:r>
    </w:p>
    <w:p w14:paraId="2AE2B049" w14:textId="025DEEE5" w:rsidR="00F9006C" w:rsidRPr="00266DFB" w:rsidRDefault="00AB790E" w:rsidP="005C4198">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5C4198">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C57E8D" w:rsidP="005D606E">
      <w:pPr>
        <w:pStyle w:val="Itema"/>
        <w:numPr>
          <w:ilvl w:val="0"/>
          <w:numId w:val="0"/>
        </w:numPr>
        <w:ind w:left="2880"/>
        <w:rPr>
          <w:sz w:val="24"/>
          <w:szCs w:val="24"/>
        </w:rPr>
      </w:pPr>
      <w:hyperlink r:id="rId50"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51"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534C36AA" w:rsidR="00F9006C" w:rsidRPr="00A85450" w:rsidRDefault="00884637" w:rsidP="005D606E">
      <w:pPr>
        <w:spacing w:after="240"/>
        <w:ind w:left="2880"/>
        <w:rPr>
          <w:rFonts w:ascii="Calibri" w:hAnsi="Calibri" w:cs="Calibri"/>
        </w:rPr>
      </w:pPr>
      <w:bookmarkStart w:id="65"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5"/>
      <w:r w:rsidRPr="002C687F">
        <w:rPr>
          <w:rFonts w:ascii="Calibri" w:hAnsi="Calibri" w:cs="Calibri"/>
        </w:rPr>
        <w:t xml:space="preserve"> </w:t>
      </w:r>
    </w:p>
    <w:p w14:paraId="40555E25" w14:textId="685173DA" w:rsidR="00F9006C" w:rsidRPr="00266DFB" w:rsidRDefault="00F9006C" w:rsidP="005C4198">
      <w:pPr>
        <w:pStyle w:val="Itema"/>
        <w:numPr>
          <w:ilvl w:val="0"/>
          <w:numId w:val="19"/>
        </w:numPr>
        <w:ind w:hanging="720"/>
        <w:rPr>
          <w:sz w:val="24"/>
          <w:szCs w:val="24"/>
        </w:rPr>
      </w:pPr>
      <w:bookmarkStart w:id="66"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66"/>
    </w:p>
    <w:p w14:paraId="6060F919" w14:textId="46899577" w:rsidR="00F9006C" w:rsidRPr="00B43DF6" w:rsidRDefault="00F9006C" w:rsidP="00B43DF6">
      <w:pPr>
        <w:pStyle w:val="Heading2"/>
        <w:rPr>
          <w:sz w:val="24"/>
          <w:szCs w:val="24"/>
        </w:rPr>
      </w:pPr>
      <w:bookmarkStart w:id="67" w:name="_Toc339364459"/>
      <w:bookmarkStart w:id="68" w:name="_Toc339364720"/>
      <w:bookmarkStart w:id="69" w:name="_Toc126852877"/>
      <w:r w:rsidRPr="00266DFB">
        <w:rPr>
          <w:sz w:val="24"/>
          <w:szCs w:val="24"/>
        </w:rPr>
        <w:t>METHOD OF ORDERING</w:t>
      </w:r>
      <w:bookmarkEnd w:id="67"/>
      <w:bookmarkEnd w:id="68"/>
      <w:bookmarkEnd w:id="69"/>
    </w:p>
    <w:p w14:paraId="03411066" w14:textId="55D44763" w:rsidR="00F9006C" w:rsidRPr="00121DEB" w:rsidRDefault="00F9006C" w:rsidP="005D606E">
      <w:pPr>
        <w:pStyle w:val="Item1"/>
        <w:tabs>
          <w:tab w:val="clear" w:pos="1440"/>
        </w:tabs>
        <w:rPr>
          <w:sz w:val="24"/>
          <w:szCs w:val="18"/>
        </w:rPr>
      </w:pPr>
      <w:bookmarkStart w:id="70"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F85342">
        <w:rPr>
          <w:sz w:val="24"/>
          <w:szCs w:val="18"/>
        </w:rPr>
        <w:t>Board</w:t>
      </w:r>
      <w:r w:rsidR="00E00A41" w:rsidRPr="00F85342">
        <w:rPr>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0"/>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71"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1"/>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72"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73" w:name="_Toc339364461"/>
      <w:bookmarkStart w:id="74" w:name="_Toc339364722"/>
      <w:bookmarkStart w:id="75" w:name="_Toc126852878"/>
      <w:bookmarkEnd w:id="72"/>
      <w:r w:rsidRPr="00266DFB">
        <w:rPr>
          <w:sz w:val="24"/>
          <w:szCs w:val="24"/>
        </w:rPr>
        <w:t>INVOICING</w:t>
      </w:r>
      <w:bookmarkEnd w:id="73"/>
      <w:bookmarkEnd w:id="74"/>
      <w:bookmarkEnd w:id="75"/>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lastRenderedPageBreak/>
        <w:t xml:space="preserve">County will use </w:t>
      </w:r>
      <w:r w:rsidR="00AF533D" w:rsidRPr="00266DFB">
        <w:rPr>
          <w:sz w:val="24"/>
          <w:szCs w:val="24"/>
        </w:rPr>
        <w:t xml:space="preserve">reasonable </w:t>
      </w:r>
      <w:r w:rsidRPr="00266DFB">
        <w:rPr>
          <w:sz w:val="24"/>
          <w:szCs w:val="24"/>
        </w:rPr>
        <w:t xml:space="preserve">efforts to make payment within </w:t>
      </w:r>
      <w:r w:rsidRPr="00F85342">
        <w:rPr>
          <w:sz w:val="24"/>
          <w:szCs w:val="24"/>
        </w:rPr>
        <w:t xml:space="preserve">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0BAE13B2" w:rsidR="00F9006C" w:rsidRPr="00EB4661" w:rsidRDefault="00F9006C" w:rsidP="00F85342">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76" w:name="_Toc339364465"/>
      <w:bookmarkStart w:id="77" w:name="_Toc339364726"/>
      <w:bookmarkStart w:id="78" w:name="_Toc126852879"/>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6"/>
      <w:bookmarkEnd w:id="77"/>
      <w:bookmarkEnd w:id="78"/>
    </w:p>
    <w:p w14:paraId="04F89787" w14:textId="68EB2A18" w:rsidR="00F9006C" w:rsidRPr="00121DEB" w:rsidRDefault="00A83B5B" w:rsidP="005D606E">
      <w:pPr>
        <w:pStyle w:val="Item1"/>
        <w:tabs>
          <w:tab w:val="clear" w:pos="1440"/>
        </w:tabs>
        <w:rPr>
          <w:sz w:val="24"/>
          <w:szCs w:val="18"/>
        </w:rPr>
      </w:pPr>
      <w:bookmarkStart w:id="79"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80" w:name="_Hlk89703016"/>
      <w:bookmarkEnd w:id="79"/>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0"/>
    </w:p>
    <w:p w14:paraId="4FD9D3EF" w14:textId="69534B63" w:rsidR="00AF533D" w:rsidRPr="00F90823" w:rsidRDefault="00A83B5B" w:rsidP="005D606E">
      <w:pPr>
        <w:pStyle w:val="Item1"/>
        <w:tabs>
          <w:tab w:val="clear" w:pos="1440"/>
        </w:tabs>
      </w:pPr>
      <w:bookmarkStart w:id="81"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F85342" w:rsidRPr="000A7014">
        <w:rPr>
          <w:sz w:val="24"/>
          <w:szCs w:val="24"/>
        </w:rPr>
        <w:t>ITD</w:t>
      </w:r>
      <w:r w:rsidR="00AF533D" w:rsidRPr="00266DFB">
        <w:rPr>
          <w:sz w:val="24"/>
          <w:szCs w:val="24"/>
        </w:rPr>
        <w:t xml:space="preserve"> to ensure that established standards are adhered to.  This </w:t>
      </w:r>
      <w:r w:rsidR="00AF533D" w:rsidRPr="00266DFB">
        <w:rPr>
          <w:sz w:val="24"/>
          <w:szCs w:val="24"/>
        </w:rPr>
        <w:lastRenderedPageBreak/>
        <w:t xml:space="preserve">includes keeping the County Contract Administrator informed of </w:t>
      </w:r>
      <w:r w:rsidR="00AB790E">
        <w:rPr>
          <w:sz w:val="24"/>
          <w:szCs w:val="24"/>
        </w:rPr>
        <w:t>department reques</w:t>
      </w:r>
      <w:r w:rsidR="00AF533D" w:rsidRPr="00266DFB">
        <w:rPr>
          <w:sz w:val="24"/>
          <w:szCs w:val="24"/>
        </w:rPr>
        <w:t>ts as needed.</w:t>
      </w:r>
      <w:bookmarkEnd w:id="81"/>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2" w:name="_Toc339364466"/>
      <w:bookmarkStart w:id="83" w:name="_Toc339364727"/>
      <w:bookmarkStart w:id="84" w:name="_Toc126852880"/>
      <w:r w:rsidRPr="00266DFB">
        <w:rPr>
          <w:sz w:val="24"/>
          <w:szCs w:val="24"/>
        </w:rPr>
        <w:t xml:space="preserve">INSTRUCTIONS TO </w:t>
      </w:r>
      <w:r w:rsidR="00502F47" w:rsidRPr="00266DFB">
        <w:rPr>
          <w:sz w:val="24"/>
          <w:szCs w:val="24"/>
        </w:rPr>
        <w:t>BIDDER</w:t>
      </w:r>
      <w:r w:rsidRPr="00266DFB">
        <w:rPr>
          <w:sz w:val="24"/>
          <w:szCs w:val="24"/>
        </w:rPr>
        <w:t>S</w:t>
      </w:r>
      <w:bookmarkEnd w:id="82"/>
      <w:bookmarkEnd w:id="83"/>
      <w:bookmarkEnd w:id="84"/>
    </w:p>
    <w:p w14:paraId="29EC9F62" w14:textId="77777777" w:rsidR="00DC5B16" w:rsidRPr="00C063D4" w:rsidRDefault="00DC5B16" w:rsidP="000352A4">
      <w:pPr>
        <w:pStyle w:val="Heading2"/>
        <w:rPr>
          <w:sz w:val="22"/>
          <w:szCs w:val="22"/>
        </w:rPr>
      </w:pPr>
      <w:bookmarkStart w:id="85" w:name="_Toc339364467"/>
      <w:bookmarkStart w:id="86" w:name="_Toc339364728"/>
      <w:bookmarkStart w:id="87" w:name="_Toc126852881"/>
      <w:r w:rsidRPr="00266DFB">
        <w:rPr>
          <w:sz w:val="24"/>
          <w:szCs w:val="24"/>
        </w:rPr>
        <w:t>COUNTY CONTACTS</w:t>
      </w:r>
      <w:bookmarkEnd w:id="85"/>
      <w:bookmarkEnd w:id="86"/>
      <w:bookmarkEnd w:id="87"/>
    </w:p>
    <w:p w14:paraId="75AB4791" w14:textId="33A15BFA" w:rsidR="00DC5B16" w:rsidRPr="00C063D4" w:rsidRDefault="00DC5B16" w:rsidP="005D606E">
      <w:pPr>
        <w:pStyle w:val="Item1"/>
        <w:tabs>
          <w:tab w:val="clear" w:pos="1440"/>
        </w:tabs>
        <w:rPr>
          <w:sz w:val="24"/>
          <w:szCs w:val="18"/>
        </w:rPr>
      </w:pPr>
      <w:r w:rsidRPr="00F85342">
        <w:rPr>
          <w:sz w:val="24"/>
          <w:szCs w:val="18"/>
        </w:rPr>
        <w:t>G</w:t>
      </w:r>
      <w:r w:rsidR="002B1E6A" w:rsidRPr="00F85342">
        <w:rPr>
          <w:sz w:val="24"/>
          <w:szCs w:val="18"/>
        </w:rPr>
        <w:t>SA-Procurement</w:t>
      </w:r>
      <w:r w:rsidRPr="00F85342">
        <w:rPr>
          <w:sz w:val="24"/>
          <w:szCs w:val="18"/>
        </w:rPr>
        <w:t xml:space="preserve"> is managing </w:t>
      </w:r>
      <w:r w:rsidRPr="00C063D4">
        <w:rPr>
          <w:sz w:val="24"/>
          <w:szCs w:val="18"/>
        </w:rPr>
        <w:t xml:space="preserve">the competitive process for this project on behalf of the County.  All contact during the competitive process is to be through the </w:t>
      </w:r>
      <w:r w:rsidRPr="00F85342">
        <w:rPr>
          <w:sz w:val="24"/>
          <w:szCs w:val="18"/>
        </w:rPr>
        <w:t>GSA</w:t>
      </w:r>
      <w:r w:rsidR="002B1E6A" w:rsidRPr="00F85342">
        <w:rPr>
          <w:sz w:val="24"/>
          <w:szCs w:val="18"/>
        </w:rPr>
        <w:t>-</w:t>
      </w:r>
      <w:r w:rsidR="0077067C" w:rsidRPr="00F85342">
        <w:rPr>
          <w:sz w:val="24"/>
          <w:szCs w:val="18"/>
        </w:rPr>
        <w:t>P</w:t>
      </w:r>
      <w:r w:rsidR="002B1E6A" w:rsidRPr="00F85342">
        <w:rPr>
          <w:sz w:val="24"/>
          <w:szCs w:val="18"/>
        </w:rPr>
        <w:t>rocurement</w:t>
      </w:r>
      <w:r w:rsidR="0036135F" w:rsidRPr="00F85342">
        <w:rPr>
          <w:sz w:val="24"/>
          <w:szCs w:val="18"/>
        </w:rPr>
        <w:t xml:space="preserve"> department</w:t>
      </w:r>
      <w:r w:rsidRPr="00F85342">
        <w:rPr>
          <w:sz w:val="24"/>
          <w:szCs w:val="18"/>
        </w:rPr>
        <w:t xml:space="preserve"> only.</w:t>
      </w:r>
      <w:r w:rsidR="00AF533D" w:rsidRPr="00F85342">
        <w:rPr>
          <w:sz w:val="24"/>
          <w:szCs w:val="18"/>
        </w:rPr>
        <w:t xml:space="preserve"> </w:t>
      </w:r>
      <w:r w:rsidR="00F11599" w:rsidRPr="00F85342">
        <w:rPr>
          <w:sz w:val="24"/>
          <w:szCs w:val="18"/>
        </w:rPr>
        <w:t>Any c</w:t>
      </w:r>
      <w:r w:rsidR="00112390" w:rsidRPr="00F85342">
        <w:rPr>
          <w:sz w:val="24"/>
          <w:szCs w:val="18"/>
        </w:rPr>
        <w:t>ommunication</w:t>
      </w:r>
      <w:r w:rsidR="00AF533D" w:rsidRPr="00F85342">
        <w:rPr>
          <w:sz w:val="24"/>
          <w:szCs w:val="18"/>
        </w:rPr>
        <w:t xml:space="preserve"> </w:t>
      </w:r>
      <w:r w:rsidR="00F11599" w:rsidRPr="00F85342">
        <w:rPr>
          <w:sz w:val="24"/>
          <w:szCs w:val="18"/>
        </w:rPr>
        <w:t xml:space="preserve">regarding this RFP </w:t>
      </w:r>
      <w:r w:rsidR="00AF533D" w:rsidRPr="00F85342">
        <w:rPr>
          <w:sz w:val="24"/>
          <w:szCs w:val="18"/>
        </w:rPr>
        <w:t xml:space="preserve">with other County personnel may result in </w:t>
      </w:r>
      <w:r w:rsidR="00AF533D" w:rsidRPr="00C063D4">
        <w:rPr>
          <w:sz w:val="24"/>
          <w:szCs w:val="18"/>
        </w:rPr>
        <w:t xml:space="preserve">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444014B8" w:rsidR="00B02CD5" w:rsidRPr="008C5F9A" w:rsidRDefault="00F85342" w:rsidP="00F85342">
      <w:pPr>
        <w:ind w:left="2160"/>
        <w:rPr>
          <w:rFonts w:ascii="Calibri" w:hAnsi="Calibri" w:cs="Calibri"/>
          <w:color w:val="FF0000"/>
        </w:rPr>
      </w:pPr>
      <w:r w:rsidRPr="00F85342">
        <w:rPr>
          <w:rFonts w:ascii="Calibri" w:hAnsi="Calibri" w:cs="Calibri"/>
          <w:sz w:val="24"/>
          <w:szCs w:val="24"/>
        </w:rPr>
        <w:t>Azizullah Ramesh</w:t>
      </w:r>
      <w:r w:rsidR="008C5F9A" w:rsidRPr="00F85342">
        <w:rPr>
          <w:rFonts w:ascii="Calibri" w:hAnsi="Calibri" w:cs="Calibri"/>
          <w:sz w:val="24"/>
          <w:szCs w:val="24"/>
        </w:rPr>
        <w:t xml:space="preserve">, </w:t>
      </w:r>
      <w:r w:rsidR="0036135F" w:rsidRPr="00F85342">
        <w:rPr>
          <w:rFonts w:ascii="Calibri" w:hAnsi="Calibri" w:cs="Calibri"/>
          <w:sz w:val="24"/>
          <w:szCs w:val="24"/>
        </w:rPr>
        <w:t xml:space="preserve">Procurement </w:t>
      </w:r>
      <w:r w:rsidR="0036135F" w:rsidRPr="00266DFB">
        <w:rPr>
          <w:rFonts w:ascii="Calibri" w:hAnsi="Calibri" w:cs="Calibri"/>
          <w:sz w:val="24"/>
          <w:szCs w:val="24"/>
        </w:rPr>
        <w:t>&amp;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5307A02A"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52" w:history="1">
        <w:r w:rsidR="00F85342" w:rsidRPr="000C359B">
          <w:rPr>
            <w:rStyle w:val="Hyperlink"/>
            <w:rFonts w:ascii="Calibri" w:hAnsi="Calibri" w:cs="Calibri"/>
            <w:sz w:val="24"/>
            <w:szCs w:val="24"/>
          </w:rPr>
          <w:t>azizullah.ramesh@acgov.org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5B8BAC2D" w:rsidR="00366ABD" w:rsidRPr="00F85342"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F85342">
        <w:rPr>
          <w:rFonts w:ascii="Calibri" w:hAnsi="Calibri" w:cs="Calibri"/>
          <w:sz w:val="24"/>
          <w:szCs w:val="24"/>
        </w:rPr>
        <w:t xml:space="preserve">: </w:t>
      </w:r>
      <w:r w:rsidR="00F37D41" w:rsidRPr="00F85342">
        <w:rPr>
          <w:rFonts w:ascii="Calibri" w:hAnsi="Calibri" w:cs="Calibri"/>
          <w:sz w:val="24"/>
          <w:szCs w:val="24"/>
        </w:rPr>
        <w:t xml:space="preserve">(510) </w:t>
      </w:r>
      <w:r w:rsidR="00F85342" w:rsidRPr="00F85342">
        <w:rPr>
          <w:rFonts w:ascii="Calibri" w:hAnsi="Calibri" w:cs="Calibri"/>
          <w:sz w:val="24"/>
          <w:szCs w:val="24"/>
        </w:rPr>
        <w:t>208-3905</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53"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4"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88" w:name="_Toc339364468"/>
      <w:bookmarkStart w:id="89" w:name="_Toc339364729"/>
      <w:bookmarkStart w:id="90" w:name="_Toc126852882"/>
      <w:r w:rsidRPr="00266DFB">
        <w:rPr>
          <w:sz w:val="24"/>
          <w:szCs w:val="24"/>
        </w:rPr>
        <w:t xml:space="preserve">SUBMITTAL OF </w:t>
      </w:r>
      <w:bookmarkEnd w:id="88"/>
      <w:bookmarkEnd w:id="89"/>
      <w:r w:rsidR="00EB4661">
        <w:rPr>
          <w:sz w:val="24"/>
          <w:szCs w:val="24"/>
        </w:rPr>
        <w:t>PROPOSALS</w:t>
      </w:r>
      <w:bookmarkEnd w:id="90"/>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5A1739B0"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5"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6"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91" w:name="_Hlk84929088"/>
      <w:r w:rsidRPr="00266DFB">
        <w:rPr>
          <w:sz w:val="24"/>
          <w:szCs w:val="24"/>
        </w:rPr>
        <w:lastRenderedPageBreak/>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2" w:name="_Hlk103956892"/>
      <w:bookmarkEnd w:id="91"/>
      <w:r w:rsidR="00F11599">
        <w:rPr>
          <w:sz w:val="24"/>
          <w:szCs w:val="24"/>
        </w:rPr>
        <w:t>20MB or less</w:t>
      </w:r>
      <w:bookmarkEnd w:id="92"/>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7"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8"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687AA43B"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012288">
        <w:rPr>
          <w:sz w:val="24"/>
          <w:szCs w:val="24"/>
        </w:rPr>
        <w:t xml:space="preserve">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9"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5C4198">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5C4198">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5C4198">
      <w:pPr>
        <w:pStyle w:val="Itema"/>
        <w:numPr>
          <w:ilvl w:val="3"/>
          <w:numId w:val="20"/>
        </w:numPr>
        <w:tabs>
          <w:tab w:val="clear" w:pos="2160"/>
        </w:tabs>
        <w:rPr>
          <w:sz w:val="24"/>
        </w:rPr>
      </w:pPr>
      <w:bookmarkStart w:id="93"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5C4198">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5C4198">
      <w:pPr>
        <w:pStyle w:val="Itema"/>
        <w:numPr>
          <w:ilvl w:val="3"/>
          <w:numId w:val="20"/>
        </w:numPr>
        <w:tabs>
          <w:tab w:val="clear" w:pos="2160"/>
        </w:tabs>
        <w:rPr>
          <w:sz w:val="24"/>
        </w:rPr>
      </w:pPr>
      <w:r>
        <w:rPr>
          <w:sz w:val="24"/>
        </w:rPr>
        <w:lastRenderedPageBreak/>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3"/>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5C4198">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5C4198">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5C4198">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5C4198">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BD4E13">
          <w:headerReference w:type="default" r:id="rId60"/>
          <w:footerReference w:type="default" r:id="rId61"/>
          <w:headerReference w:type="first" r:id="rId62"/>
          <w:footerReference w:type="first" r:id="rId63"/>
          <w:pgSz w:w="12240" w:h="15840" w:code="1"/>
          <w:pgMar w:top="1440" w:right="1080" w:bottom="450" w:left="1080" w:header="576" w:footer="0"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99"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99"/>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5C4198">
      <w:pPr>
        <w:pStyle w:val="Item1"/>
        <w:numPr>
          <w:ilvl w:val="2"/>
          <w:numId w:val="27"/>
        </w:numPr>
        <w:tabs>
          <w:tab w:val="clear" w:pos="1440"/>
        </w:tabs>
        <w:ind w:left="720"/>
        <w:rPr>
          <w:sz w:val="22"/>
          <w:szCs w:val="22"/>
        </w:rPr>
      </w:pPr>
      <w:bookmarkStart w:id="100"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5C4198">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5C4198">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4B27573E" w:rsidR="00474449" w:rsidRPr="00166485" w:rsidRDefault="00474449" w:rsidP="005C4198">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4"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5C4198">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5D9996DB" w:rsidR="00474449" w:rsidRPr="00474449" w:rsidRDefault="00474449" w:rsidP="00F85342">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1AA16029" w:rsidR="00474449" w:rsidRPr="00474449" w:rsidRDefault="00474449" w:rsidP="005C4198">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6208131E" w:rsidR="00166485" w:rsidRPr="00166485" w:rsidRDefault="00C57E8D" w:rsidP="00F85342">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739F4805" w:rsidR="00474449" w:rsidRPr="00166485" w:rsidRDefault="00C57E8D" w:rsidP="005C4198">
      <w:pPr>
        <w:pStyle w:val="ListParagraph"/>
        <w:numPr>
          <w:ilvl w:val="0"/>
          <w:numId w:val="32"/>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5C4198">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65"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5C4198">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5BC4ADEE" w:rsidR="00474449" w:rsidRPr="00474449" w:rsidRDefault="00474449" w:rsidP="005C4198">
      <w:pPr>
        <w:pStyle w:val="Item1"/>
        <w:numPr>
          <w:ilvl w:val="2"/>
          <w:numId w:val="27"/>
        </w:numPr>
        <w:tabs>
          <w:tab w:val="clear" w:pos="1440"/>
        </w:tabs>
        <w:ind w:left="720"/>
        <w:rPr>
          <w:sz w:val="22"/>
          <w:szCs w:val="22"/>
        </w:rPr>
      </w:pPr>
      <w:r w:rsidRPr="00012288">
        <w:rPr>
          <w:sz w:val="24"/>
          <w:szCs w:val="24"/>
        </w:rPr>
        <w:lastRenderedPageBreak/>
        <w:t xml:space="preserve">Excel Bid Form(s) must </w:t>
      </w:r>
      <w:r w:rsidRPr="00474449">
        <w:rPr>
          <w:sz w:val="24"/>
          <w:szCs w:val="24"/>
        </w:rPr>
        <w:t xml:space="preserve">be submitted online through Alameda County </w:t>
      </w:r>
      <w:hyperlink r:id="rId66"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5C4198">
      <w:pPr>
        <w:pStyle w:val="Item1"/>
        <w:numPr>
          <w:ilvl w:val="2"/>
          <w:numId w:val="27"/>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5C4198">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5C4198">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7"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1" w:name="_Hlk101546411"/>
    </w:p>
    <w:p w14:paraId="11EEB587" w14:textId="022663D2" w:rsidR="00121DEB" w:rsidRPr="009A4C88" w:rsidRDefault="003A18A7" w:rsidP="005C4198">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1"/>
    </w:p>
    <w:p w14:paraId="15D02D68" w14:textId="034E8462" w:rsidR="009A4C88" w:rsidRPr="009A4C88" w:rsidRDefault="009A4C88" w:rsidP="005C4198">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0"/>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8"/>
          <w:footerReference w:type="default" r:id="rId69"/>
          <w:headerReference w:type="first" r:id="rId70"/>
          <w:footerReference w:type="first" r:id="rId71"/>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759F7584" w:rsidR="00F43F6A" w:rsidRPr="00CC07EA"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CC07EA" w:rsidRPr="00CC07EA">
        <w:rPr>
          <w:rFonts w:ascii="Calibri" w:hAnsi="Calibri" w:cs="Calibri"/>
          <w:sz w:val="56"/>
          <w:szCs w:val="56"/>
        </w:rPr>
        <w:t>902251</w:t>
      </w:r>
    </w:p>
    <w:p w14:paraId="134A927C" w14:textId="5AAEBD52" w:rsidR="00F43F6A" w:rsidRPr="00CC07EA" w:rsidRDefault="00CC07EA" w:rsidP="00F43F6A">
      <w:pPr>
        <w:jc w:val="center"/>
        <w:rPr>
          <w:rFonts w:ascii="Calibri" w:hAnsi="Calibri" w:cs="Calibri"/>
          <w:sz w:val="60"/>
          <w:szCs w:val="60"/>
        </w:rPr>
      </w:pPr>
      <w:r w:rsidRPr="00CC07EA">
        <w:rPr>
          <w:rFonts w:ascii="Calibri" w:hAnsi="Calibri" w:cs="Calibri"/>
          <w:sz w:val="56"/>
          <w:szCs w:val="56"/>
        </w:rPr>
        <w:t>Mainframe Hosting</w:t>
      </w:r>
      <w:r w:rsidR="001A43AF">
        <w:rPr>
          <w:rFonts w:ascii="Calibri" w:hAnsi="Calibri" w:cs="Calibri"/>
          <w:sz w:val="56"/>
          <w:szCs w:val="56"/>
        </w:rPr>
        <w:t xml:space="preserve">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2" w:name="_BIDDER_INFORMATION"/>
            <w:bookmarkEnd w:id="102"/>
            <w:r w:rsidRPr="0007148C">
              <w:lastRenderedPageBreak/>
              <w:t>BIDDER INFORMATION</w:t>
            </w:r>
          </w:p>
        </w:tc>
      </w:tr>
    </w:tbl>
    <w:p w14:paraId="369B44B4" w14:textId="77777777" w:rsidR="002C687F" w:rsidRPr="002372AF" w:rsidRDefault="00F43F6A" w:rsidP="002C687F">
      <w:bookmarkStart w:id="103" w:name="_Hlk103257816"/>
      <w:r w:rsidRPr="002372AF">
        <w:t xml:space="preserve"> </w:t>
      </w:r>
      <w:bookmarkStart w:id="104" w:name="_BIDDER_ACCEPTANCE"/>
      <w:bookmarkEnd w:id="104"/>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trPr>
          <w:trHeight w:val="260"/>
        </w:trPr>
        <w:tc>
          <w:tcPr>
            <w:tcW w:w="2594" w:type="dxa"/>
            <w:gridSpan w:val="3"/>
          </w:tcPr>
          <w:p w14:paraId="7DA76B5A" w14:textId="77777777" w:rsidR="002C687F" w:rsidRPr="0058755A" w:rsidRDefault="002C687F">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pPr>
              <w:spacing w:before="120" w:after="120"/>
            </w:pPr>
          </w:p>
        </w:tc>
      </w:tr>
      <w:tr w:rsidR="002C687F" w:rsidRPr="0058755A" w14:paraId="6FE2A193" w14:textId="77777777">
        <w:tc>
          <w:tcPr>
            <w:tcW w:w="2594" w:type="dxa"/>
            <w:gridSpan w:val="3"/>
          </w:tcPr>
          <w:p w14:paraId="1ADB2C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pPr>
              <w:pStyle w:val="PlainText"/>
              <w:spacing w:before="120" w:after="120"/>
              <w:rPr>
                <w:rFonts w:ascii="Calibri" w:hAnsi="Calibri" w:cs="Calibri"/>
                <w:sz w:val="24"/>
                <w:szCs w:val="24"/>
              </w:rPr>
            </w:pPr>
          </w:p>
        </w:tc>
      </w:tr>
      <w:tr w:rsidR="002C687F" w:rsidRPr="0058755A" w14:paraId="1373BAA8" w14:textId="77777777">
        <w:tc>
          <w:tcPr>
            <w:tcW w:w="2594" w:type="dxa"/>
            <w:gridSpan w:val="3"/>
          </w:tcPr>
          <w:p w14:paraId="645D76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pPr>
              <w:pStyle w:val="PlainText"/>
              <w:spacing w:before="120" w:after="120"/>
              <w:rPr>
                <w:rFonts w:ascii="Calibri" w:hAnsi="Calibri" w:cs="Calibri"/>
                <w:b/>
                <w:sz w:val="24"/>
                <w:szCs w:val="24"/>
                <w:u w:val="single"/>
              </w:rPr>
            </w:pPr>
          </w:p>
        </w:tc>
      </w:tr>
      <w:tr w:rsidR="002C687F" w:rsidRPr="0058755A" w14:paraId="4C390DED" w14:textId="77777777">
        <w:trPr>
          <w:trHeight w:val="521"/>
        </w:trPr>
        <w:tc>
          <w:tcPr>
            <w:tcW w:w="654" w:type="dxa"/>
          </w:tcPr>
          <w:p w14:paraId="59CC8D2E"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pPr>
              <w:pStyle w:val="PlainText"/>
              <w:spacing w:before="120" w:after="120"/>
              <w:rPr>
                <w:rFonts w:ascii="Calibri" w:hAnsi="Calibri" w:cs="Calibri"/>
                <w:sz w:val="24"/>
                <w:szCs w:val="24"/>
                <w:u w:val="single"/>
              </w:rPr>
            </w:pPr>
          </w:p>
        </w:tc>
      </w:tr>
      <w:tr w:rsidR="002C687F" w:rsidRPr="0003163E" w14:paraId="07ADC767" w14:textId="77777777">
        <w:tc>
          <w:tcPr>
            <w:tcW w:w="1255" w:type="dxa"/>
            <w:gridSpan w:val="2"/>
          </w:tcPr>
          <w:p w14:paraId="43D828B2"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tc>
          <w:tcPr>
            <w:tcW w:w="6385" w:type="dxa"/>
          </w:tcPr>
          <w:p w14:paraId="7205B948"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pPr>
              <w:pStyle w:val="PlainText"/>
              <w:spacing w:before="120" w:after="120"/>
              <w:rPr>
                <w:rFonts w:ascii="Calibri" w:hAnsi="Calibri" w:cs="Calibri"/>
                <w:sz w:val="24"/>
                <w:szCs w:val="24"/>
              </w:rPr>
            </w:pPr>
          </w:p>
        </w:tc>
      </w:tr>
      <w:tr w:rsidR="002C687F" w:rsidRPr="0003163E" w14:paraId="2263AA5B" w14:textId="77777777">
        <w:tc>
          <w:tcPr>
            <w:tcW w:w="6385" w:type="dxa"/>
          </w:tcPr>
          <w:p w14:paraId="22973079"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7C64F554" w14:textId="77777777">
        <w:tc>
          <w:tcPr>
            <w:tcW w:w="6385" w:type="dxa"/>
          </w:tcPr>
          <w:p w14:paraId="648B3980"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pPr>
              <w:pStyle w:val="PlainText"/>
              <w:spacing w:before="120" w:after="120"/>
              <w:rPr>
                <w:rFonts w:ascii="Calibri" w:hAnsi="Calibri" w:cs="Calibri"/>
                <w:sz w:val="24"/>
                <w:szCs w:val="24"/>
              </w:rPr>
            </w:pPr>
          </w:p>
        </w:tc>
      </w:tr>
      <w:tr w:rsidR="002C687F" w:rsidRPr="0003163E" w14:paraId="7E0746AB" w14:textId="77777777">
        <w:tc>
          <w:tcPr>
            <w:tcW w:w="6385" w:type="dxa"/>
          </w:tcPr>
          <w:p w14:paraId="4824977E"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0487A194" w14:textId="77777777">
        <w:tc>
          <w:tcPr>
            <w:tcW w:w="6385" w:type="dxa"/>
          </w:tcPr>
          <w:p w14:paraId="782F0195" w14:textId="77777777" w:rsidR="002C687F" w:rsidRPr="0003163E" w:rsidRDefault="002C687F">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tc>
          <w:tcPr>
            <w:tcW w:w="2245" w:type="dxa"/>
          </w:tcPr>
          <w:p w14:paraId="74261AD2"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pPr>
              <w:pStyle w:val="PlainText"/>
              <w:spacing w:before="120" w:after="120"/>
              <w:rPr>
                <w:rFonts w:ascii="Calibri" w:hAnsi="Calibri" w:cs="Calibri"/>
                <w:sz w:val="24"/>
                <w:szCs w:val="24"/>
              </w:rPr>
            </w:pPr>
          </w:p>
        </w:tc>
      </w:tr>
      <w:tr w:rsidR="002C687F" w:rsidRPr="00F86455" w14:paraId="2A82E114" w14:textId="77777777">
        <w:tc>
          <w:tcPr>
            <w:tcW w:w="2245" w:type="dxa"/>
          </w:tcPr>
          <w:p w14:paraId="1ACFE52B"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pPr>
              <w:pStyle w:val="PlainText"/>
              <w:spacing w:before="120" w:after="120"/>
              <w:rPr>
                <w:rFonts w:ascii="Calibri" w:hAnsi="Calibri" w:cs="Calibri"/>
                <w:sz w:val="24"/>
                <w:szCs w:val="24"/>
                <w:u w:val="single"/>
              </w:rPr>
            </w:pPr>
          </w:p>
        </w:tc>
      </w:tr>
      <w:tr w:rsidR="002C687F" w14:paraId="726A69F4" w14:textId="77777777">
        <w:tc>
          <w:tcPr>
            <w:tcW w:w="2245" w:type="dxa"/>
          </w:tcPr>
          <w:p w14:paraId="7A017356" w14:textId="77777777" w:rsidR="002C687F"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pPr>
              <w:pStyle w:val="PlainText"/>
              <w:spacing w:before="120" w:after="120"/>
              <w:rPr>
                <w:rFonts w:ascii="Calibri" w:hAnsi="Calibri" w:cs="Calibri"/>
                <w:sz w:val="24"/>
                <w:szCs w:val="24"/>
                <w:u w:val="single"/>
              </w:rPr>
            </w:pPr>
          </w:p>
        </w:tc>
      </w:tr>
    </w:tbl>
    <w:p w14:paraId="284A0579" w14:textId="698815C4"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3"/>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88ADC8B" w:rsidR="00F43F6A" w:rsidRPr="00266DFB" w:rsidRDefault="00F43F6A" w:rsidP="005C4198">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5C4198">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5C4198">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C57E8D" w:rsidP="005C4198">
      <w:pPr>
        <w:pStyle w:val="PlainText"/>
        <w:numPr>
          <w:ilvl w:val="1"/>
          <w:numId w:val="25"/>
        </w:numPr>
        <w:spacing w:line="276" w:lineRule="auto"/>
        <w:ind w:hanging="720"/>
        <w:rPr>
          <w:rFonts w:ascii="Calibri" w:hAnsi="Calibri" w:cs="Calibri"/>
          <w:sz w:val="24"/>
          <w:szCs w:val="24"/>
          <w:u w:val="single"/>
        </w:rPr>
      </w:pPr>
      <w:hyperlink r:id="rId73"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C57E8D" w:rsidP="005C4198">
      <w:pPr>
        <w:pStyle w:val="PlainText"/>
        <w:numPr>
          <w:ilvl w:val="0"/>
          <w:numId w:val="25"/>
        </w:numPr>
        <w:spacing w:line="276" w:lineRule="auto"/>
        <w:ind w:left="1440" w:hanging="720"/>
        <w:rPr>
          <w:rFonts w:ascii="Calibri" w:hAnsi="Calibri" w:cs="Calibri"/>
          <w:sz w:val="24"/>
          <w:szCs w:val="24"/>
        </w:rPr>
      </w:pPr>
      <w:hyperlink r:id="rId75"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6"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C57E8D" w:rsidP="005C4198">
      <w:pPr>
        <w:pStyle w:val="PlainText"/>
        <w:numPr>
          <w:ilvl w:val="0"/>
          <w:numId w:val="25"/>
        </w:numPr>
        <w:spacing w:line="276" w:lineRule="auto"/>
        <w:ind w:left="1440" w:hanging="720"/>
        <w:rPr>
          <w:rFonts w:ascii="Calibri" w:hAnsi="Calibri" w:cs="Calibri"/>
          <w:sz w:val="24"/>
          <w:szCs w:val="24"/>
        </w:rPr>
      </w:pPr>
      <w:hyperlink r:id="rId77"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8"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C57E8D" w:rsidP="005C4198">
      <w:pPr>
        <w:pStyle w:val="PlainText"/>
        <w:numPr>
          <w:ilvl w:val="0"/>
          <w:numId w:val="25"/>
        </w:numPr>
        <w:spacing w:line="276" w:lineRule="auto"/>
        <w:ind w:left="1440" w:hanging="720"/>
        <w:rPr>
          <w:rFonts w:ascii="Calibri" w:hAnsi="Calibri" w:cs="Calibri"/>
          <w:sz w:val="24"/>
          <w:szCs w:val="24"/>
        </w:rPr>
      </w:pPr>
      <w:hyperlink r:id="rId79"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80"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5" w:name="_Hlk103957142"/>
    <w:p w14:paraId="5F39FB11" w14:textId="40DCB1D8" w:rsidR="00E76C41" w:rsidRPr="007D110E" w:rsidRDefault="00F11599" w:rsidP="005C4198">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81"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C57E8D" w:rsidP="005C4198">
      <w:pPr>
        <w:pStyle w:val="PlainText"/>
        <w:numPr>
          <w:ilvl w:val="0"/>
          <w:numId w:val="25"/>
        </w:numPr>
        <w:spacing w:line="276" w:lineRule="auto"/>
        <w:ind w:left="1440" w:hanging="720"/>
        <w:rPr>
          <w:rFonts w:ascii="Calibri" w:hAnsi="Calibri" w:cs="Calibri"/>
          <w:b/>
          <w:sz w:val="24"/>
          <w:szCs w:val="24"/>
        </w:rPr>
      </w:pPr>
      <w:hyperlink r:id="rId82"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83"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C57E8D" w:rsidP="005C4198">
      <w:pPr>
        <w:pStyle w:val="PlainText"/>
        <w:numPr>
          <w:ilvl w:val="0"/>
          <w:numId w:val="25"/>
        </w:numPr>
        <w:spacing w:line="276" w:lineRule="auto"/>
        <w:ind w:left="1440" w:hanging="720"/>
        <w:rPr>
          <w:rFonts w:ascii="Calibri" w:hAnsi="Calibri" w:cs="Calibri"/>
          <w:b/>
          <w:sz w:val="24"/>
          <w:szCs w:val="24"/>
          <w:u w:val="single"/>
        </w:rPr>
      </w:pPr>
      <w:hyperlink r:id="rId84"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5"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C57E8D" w:rsidP="005C4198">
      <w:pPr>
        <w:pStyle w:val="PlainText"/>
        <w:numPr>
          <w:ilvl w:val="0"/>
          <w:numId w:val="25"/>
        </w:numPr>
        <w:spacing w:line="276" w:lineRule="auto"/>
        <w:ind w:left="1440" w:hanging="720"/>
        <w:rPr>
          <w:rFonts w:ascii="Calibri" w:hAnsi="Calibri" w:cs="Calibri"/>
          <w:sz w:val="24"/>
          <w:szCs w:val="24"/>
        </w:rPr>
      </w:pPr>
      <w:hyperlink r:id="rId86"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7"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5"/>
    </w:p>
    <w:p w14:paraId="61A02535" w14:textId="4841EB34" w:rsidR="00F43F6A" w:rsidRPr="00EB258A" w:rsidRDefault="00F43F6A" w:rsidP="005C4198">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5C4198">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5C4198">
      <w:pPr>
        <w:pStyle w:val="PlainText"/>
        <w:numPr>
          <w:ilvl w:val="0"/>
          <w:numId w:val="7"/>
        </w:numPr>
        <w:tabs>
          <w:tab w:val="clear" w:pos="1080"/>
          <w:tab w:val="num" w:pos="720"/>
        </w:tabs>
        <w:spacing w:after="120"/>
        <w:ind w:left="720"/>
        <w:rPr>
          <w:rFonts w:ascii="Calibri" w:hAnsi="Calibri" w:cs="Calibri"/>
          <w:sz w:val="24"/>
          <w:szCs w:val="24"/>
        </w:rPr>
      </w:pPr>
      <w:bookmarkStart w:id="106" w:name="_Hlk103957398"/>
      <w:r w:rsidRPr="00EB258A">
        <w:rPr>
          <w:rFonts w:ascii="Calibri" w:hAnsi="Calibri" w:cs="Calibri"/>
          <w:sz w:val="24"/>
          <w:szCs w:val="24"/>
        </w:rPr>
        <w:lastRenderedPageBreak/>
        <w:t>The undersigned acknowledges that Bidder has accurately completed the SLEB Information Sheet.</w:t>
      </w:r>
      <w:bookmarkEnd w:id="106"/>
    </w:p>
    <w:p w14:paraId="3CEFCC28" w14:textId="464464F7" w:rsidR="00F43F6A" w:rsidRDefault="00D96C17" w:rsidP="005C4198">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5C4198">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C57E8D"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C57E8D"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C57E8D"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5C4198">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5C4198">
      <w:pPr>
        <w:numPr>
          <w:ilvl w:val="0"/>
          <w:numId w:val="33"/>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5C4198">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7"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7"/>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8"/>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pPr>
              <w:pStyle w:val="Heading4"/>
              <w:tabs>
                <w:tab w:val="clear" w:pos="10620"/>
                <w:tab w:val="right" w:pos="9870"/>
              </w:tabs>
              <w:ind w:left="-15"/>
              <w:jc w:val="left"/>
            </w:pPr>
            <w:bookmarkStart w:id="109" w:name="Debarment"/>
            <w:bookmarkStart w:id="110" w:name="_Hlk103257848"/>
            <w:bookmarkEnd w:id="109"/>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5C4198">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5C4198">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5C4198">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5C4198">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0"/>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1" w:name="SLEB"/>
            <w:r w:rsidRPr="003A2F09">
              <w:t>SMALL LOCAL EMERGING BUSINESS (SLEB) INFORMATION SHEET</w:t>
            </w:r>
            <w:bookmarkEnd w:id="111"/>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5C4198">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8"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5C4198">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9"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90"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91"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92"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93"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57E8D">
              <w:rPr>
                <w:rFonts w:ascii="Calibri" w:hAnsi="Calibri" w:cs="Calibri"/>
                <w:b/>
                <w:spacing w:val="-3"/>
                <w:sz w:val="20"/>
              </w:rPr>
            </w:r>
            <w:r w:rsidR="00C57E8D">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57E8D">
              <w:rPr>
                <w:rFonts w:ascii="Calibri" w:hAnsi="Calibri" w:cs="Calibri"/>
                <w:b/>
                <w:spacing w:val="-3"/>
                <w:sz w:val="20"/>
              </w:rPr>
            </w:r>
            <w:r w:rsidR="00C57E8D">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C57E8D">
              <w:rPr>
                <w:rFonts w:ascii="Calibri" w:hAnsi="Calibri" w:cs="Calibri"/>
                <w:b/>
                <w:spacing w:val="-3"/>
                <w:sz w:val="20"/>
                <w:szCs w:val="24"/>
              </w:rPr>
            </w:r>
            <w:r w:rsidR="00C57E8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C57E8D">
              <w:rPr>
                <w:rFonts w:ascii="Calibri" w:hAnsi="Calibri" w:cs="Calibri"/>
                <w:b/>
                <w:spacing w:val="-3"/>
                <w:sz w:val="20"/>
                <w:szCs w:val="24"/>
              </w:rPr>
            </w:r>
            <w:r w:rsidR="00C57E8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2" w:name="_Bidder_Signature:_("/>
      <w:bookmarkStart w:id="113" w:name="Prime_Bidder_Signature"/>
      <w:bookmarkEnd w:id="112"/>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3"/>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39D06F87" w14:textId="77777777" w:rsidR="00C246AF" w:rsidRPr="00C45418" w:rsidRDefault="00C246AF" w:rsidP="001A43AF">
      <w:pPr>
        <w:pStyle w:val="Itema"/>
        <w:numPr>
          <w:ilvl w:val="0"/>
          <w:numId w:val="49"/>
        </w:numPr>
        <w:ind w:left="810" w:hanging="810"/>
        <w:rPr>
          <w:sz w:val="24"/>
          <w:szCs w:val="24"/>
        </w:rPr>
      </w:pPr>
      <w:r w:rsidRPr="00C45418">
        <w:rPr>
          <w:sz w:val="24"/>
          <w:szCs w:val="24"/>
        </w:rPr>
        <w:t xml:space="preserve">Bidder must be regularly and continuously engaged in the business of providing </w:t>
      </w:r>
      <w:r w:rsidRPr="00C246AF">
        <w:rPr>
          <w:sz w:val="24"/>
          <w:szCs w:val="24"/>
        </w:rPr>
        <w:t>mainframe hosting services for at least three (3) years</w:t>
      </w:r>
      <w:r w:rsidRPr="00C45418">
        <w:rPr>
          <w:sz w:val="24"/>
          <w:szCs w:val="24"/>
        </w:rPr>
        <w:t xml:space="preserve">, which must be clearly stated or demonstrated in the bid response. </w:t>
      </w:r>
    </w:p>
    <w:p w14:paraId="0C536676" w14:textId="4BF5F4D4" w:rsidR="00C246AF" w:rsidRDefault="00C246AF" w:rsidP="000A7014">
      <w:pPr>
        <w:pStyle w:val="Itema"/>
        <w:numPr>
          <w:ilvl w:val="0"/>
          <w:numId w:val="49"/>
        </w:numPr>
        <w:ind w:left="810" w:hanging="810"/>
        <w:rPr>
          <w:sz w:val="24"/>
        </w:rPr>
      </w:pPr>
      <w:r w:rsidRPr="005462E5">
        <w:rPr>
          <w:sz w:val="24"/>
        </w:rPr>
        <w:t>The hosting provider is to be located within the United States</w:t>
      </w:r>
      <w:r w:rsidR="00885C99">
        <w:rPr>
          <w:sz w:val="24"/>
        </w:rPr>
        <w:t>.</w:t>
      </w:r>
      <w:r w:rsidRPr="005462E5">
        <w:rPr>
          <w:sz w:val="24"/>
        </w:rPr>
        <w:t xml:space="preserve"> </w:t>
      </w:r>
    </w:p>
    <w:p w14:paraId="768E7D3A" w14:textId="490B904F" w:rsidR="00C246AF" w:rsidRPr="00187EFB" w:rsidRDefault="00C246AF" w:rsidP="000A7014">
      <w:pPr>
        <w:pStyle w:val="Itema"/>
        <w:numPr>
          <w:ilvl w:val="0"/>
          <w:numId w:val="49"/>
        </w:numPr>
        <w:ind w:left="810" w:hanging="81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Unless noted otherwise in the RF</w:t>
      </w:r>
      <w:r>
        <w:rPr>
          <w:sz w:val="24"/>
        </w:rPr>
        <w:t>P</w:t>
      </w:r>
      <w:r w:rsidRPr="00356299">
        <w:rPr>
          <w:sz w:val="24"/>
        </w:rPr>
        <w:t xml:space="preserve">, 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r>
        <w:rPr>
          <w:sz w:val="24"/>
          <w:szCs w:val="18"/>
        </w:rPr>
        <w:t xml:space="preserve"> </w:t>
      </w:r>
    </w:p>
    <w:p w14:paraId="5EF24EA1" w14:textId="3AB8CE1B" w:rsidR="00C246AF" w:rsidRPr="00380922" w:rsidRDefault="00C246AF" w:rsidP="000A7014">
      <w:pPr>
        <w:pStyle w:val="ListParagraph"/>
        <w:widowControl w:val="0"/>
        <w:tabs>
          <w:tab w:val="left" w:pos="3740"/>
          <w:tab w:val="left" w:pos="3741"/>
        </w:tabs>
        <w:autoSpaceDE w:val="0"/>
        <w:autoSpaceDN w:val="0"/>
        <w:spacing w:before="2" w:after="240"/>
        <w:ind w:left="3741"/>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048A51CF" w:rsidR="0007148C" w:rsidRPr="003A2F09" w:rsidRDefault="00682C12" w:rsidP="00AF507B">
            <w:pPr>
              <w:pStyle w:val="Heading4"/>
              <w:ind w:left="-13"/>
              <w:jc w:val="left"/>
            </w:pPr>
            <w:r w:rsidRPr="00012288">
              <w:lastRenderedPageBreak/>
              <w:t>BID</w:t>
            </w:r>
            <w:r w:rsidR="0007148C" w:rsidRPr="00012288">
              <w:t xml:space="preserve"> FORM</w:t>
            </w:r>
          </w:p>
        </w:tc>
      </w:tr>
    </w:tbl>
    <w:p w14:paraId="7FB9BAF9" w14:textId="053572C1" w:rsidR="00F43F6A" w:rsidRPr="00012288"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the </w:t>
      </w:r>
      <w:r w:rsidR="00682C12" w:rsidRPr="00012288">
        <w:rPr>
          <w:rFonts w:ascii="Calibri" w:hAnsi="Calibri" w:cs="Calibri"/>
          <w:sz w:val="24"/>
          <w:szCs w:val="24"/>
        </w:rPr>
        <w:t xml:space="preserve">separate </w:t>
      </w:r>
      <w:r w:rsidR="00DD1563" w:rsidRPr="00012288">
        <w:rPr>
          <w:rFonts w:ascii="Calibri" w:hAnsi="Calibri" w:cs="Calibri"/>
          <w:sz w:val="24"/>
          <w:szCs w:val="24"/>
        </w:rPr>
        <w:t xml:space="preserve">County provided </w:t>
      </w:r>
      <w:r w:rsidR="00682C12" w:rsidRPr="00012288">
        <w:rPr>
          <w:rFonts w:ascii="Calibri" w:hAnsi="Calibri" w:cs="Calibri"/>
          <w:sz w:val="24"/>
          <w:szCs w:val="24"/>
        </w:rPr>
        <w:t xml:space="preserve">Excel </w:t>
      </w:r>
      <w:r w:rsidR="00C61CE5" w:rsidRPr="00012288">
        <w:rPr>
          <w:rFonts w:ascii="Calibri" w:hAnsi="Calibri" w:cs="Calibri"/>
          <w:sz w:val="24"/>
          <w:szCs w:val="24"/>
        </w:rPr>
        <w:t>Bid</w:t>
      </w:r>
      <w:r w:rsidRPr="00012288">
        <w:rPr>
          <w:rFonts w:ascii="Calibri" w:hAnsi="Calibri" w:cs="Calibri"/>
          <w:sz w:val="24"/>
          <w:szCs w:val="24"/>
        </w:rPr>
        <w:t xml:space="preserve">.   </w:t>
      </w:r>
    </w:p>
    <w:p w14:paraId="1346D0FB" w14:textId="1B8070FE" w:rsidR="00A77B4E" w:rsidRPr="00012288" w:rsidRDefault="00F43F6A" w:rsidP="00266DFB">
      <w:pPr>
        <w:pStyle w:val="PlainText"/>
        <w:spacing w:before="240" w:after="240"/>
        <w:rPr>
          <w:rFonts w:ascii="Calibri" w:hAnsi="Calibri" w:cs="Calibri"/>
          <w:sz w:val="24"/>
          <w:szCs w:val="24"/>
        </w:rPr>
      </w:pPr>
      <w:r w:rsidRPr="00012288">
        <w:rPr>
          <w:rFonts w:ascii="Calibri" w:hAnsi="Calibri" w:cs="Calibri"/>
          <w:b/>
          <w:sz w:val="24"/>
          <w:szCs w:val="24"/>
        </w:rPr>
        <w:t xml:space="preserve">COST </w:t>
      </w:r>
      <w:r w:rsidR="00C063D4" w:rsidRPr="00012288">
        <w:rPr>
          <w:rFonts w:ascii="Calibri" w:hAnsi="Calibri" w:cs="Calibri"/>
          <w:b/>
          <w:sz w:val="24"/>
          <w:szCs w:val="24"/>
        </w:rPr>
        <w:t>MUST</w:t>
      </w:r>
      <w:r w:rsidRPr="00012288">
        <w:rPr>
          <w:rFonts w:ascii="Calibri" w:hAnsi="Calibri" w:cs="Calibri"/>
          <w:b/>
          <w:sz w:val="24"/>
          <w:szCs w:val="24"/>
        </w:rPr>
        <w:t xml:space="preserve"> BE SUBMITTED AS REQUESTED ON TH</w:t>
      </w:r>
      <w:r w:rsidR="00351B4C" w:rsidRPr="00012288">
        <w:rPr>
          <w:rFonts w:ascii="Calibri" w:hAnsi="Calibri" w:cs="Calibri"/>
          <w:b/>
          <w:sz w:val="24"/>
          <w:szCs w:val="24"/>
        </w:rPr>
        <w:t>E</w:t>
      </w:r>
      <w:r w:rsidR="00D0212C" w:rsidRPr="00012288">
        <w:rPr>
          <w:rFonts w:ascii="Calibri" w:hAnsi="Calibri" w:cs="Calibri"/>
          <w:b/>
          <w:sz w:val="24"/>
          <w:szCs w:val="24"/>
        </w:rPr>
        <w:t xml:space="preserve"> </w:t>
      </w:r>
      <w:r w:rsidR="00DD1563" w:rsidRPr="00012288">
        <w:rPr>
          <w:rFonts w:ascii="Calibri" w:hAnsi="Calibri" w:cs="Calibri"/>
          <w:b/>
          <w:sz w:val="24"/>
          <w:szCs w:val="24"/>
        </w:rPr>
        <w:t xml:space="preserve">COUNTY PROVIDED </w:t>
      </w:r>
      <w:r w:rsidR="009D64EA" w:rsidRPr="00012288">
        <w:rPr>
          <w:rFonts w:ascii="Calibri" w:hAnsi="Calibri" w:cs="Calibri"/>
          <w:b/>
          <w:sz w:val="24"/>
          <w:szCs w:val="24"/>
        </w:rPr>
        <w:t>EXCEL</w:t>
      </w:r>
      <w:r w:rsidRPr="00012288">
        <w:rPr>
          <w:rFonts w:ascii="Calibri" w:hAnsi="Calibri" w:cs="Calibri"/>
          <w:b/>
          <w:sz w:val="24"/>
          <w:szCs w:val="24"/>
        </w:rPr>
        <w:t xml:space="preserve"> BID FORM</w:t>
      </w:r>
      <w:r w:rsidR="00BE05AB" w:rsidRPr="00012288">
        <w:rPr>
          <w:rFonts w:ascii="Calibri" w:hAnsi="Calibri" w:cs="Calibri"/>
          <w:b/>
          <w:sz w:val="24"/>
          <w:szCs w:val="24"/>
        </w:rPr>
        <w:t>(S)</w:t>
      </w:r>
      <w:r w:rsidRPr="00012288">
        <w:rPr>
          <w:rFonts w:ascii="Calibri" w:hAnsi="Calibri" w:cs="Calibri"/>
          <w:b/>
          <w:sz w:val="24"/>
          <w:szCs w:val="24"/>
        </w:rPr>
        <w:t>.  NO ALTERATIONS OR CHANGES OF ANY KIND ARE PERMITTED.</w:t>
      </w:r>
      <w:r w:rsidRPr="00012288">
        <w:rPr>
          <w:rFonts w:ascii="Calibri" w:hAnsi="Calibri" w:cs="Calibri"/>
          <w:sz w:val="24"/>
          <w:szCs w:val="24"/>
        </w:rPr>
        <w:t xml:space="preserve">  </w:t>
      </w:r>
    </w:p>
    <w:p w14:paraId="1ECBDDAA" w14:textId="7B96C98F" w:rsidR="00A77B4E" w:rsidRPr="00012288" w:rsidRDefault="00F43F6A" w:rsidP="00266DFB">
      <w:pPr>
        <w:pStyle w:val="PlainText"/>
        <w:spacing w:before="240" w:after="240"/>
        <w:rPr>
          <w:rFonts w:ascii="Calibri" w:hAnsi="Calibri" w:cs="Calibri"/>
          <w:sz w:val="24"/>
          <w:szCs w:val="24"/>
        </w:rPr>
      </w:pPr>
      <w:r w:rsidRPr="00012288">
        <w:rPr>
          <w:rFonts w:ascii="Calibri" w:hAnsi="Calibri" w:cs="Calibri"/>
          <w:sz w:val="24"/>
          <w:szCs w:val="24"/>
        </w:rPr>
        <w:t xml:space="preserve">Bid </w:t>
      </w:r>
      <w:r w:rsidR="00EB4661" w:rsidRPr="00012288">
        <w:rPr>
          <w:rFonts w:ascii="Calibri" w:hAnsi="Calibri" w:cs="Calibri"/>
          <w:sz w:val="24"/>
          <w:szCs w:val="24"/>
        </w:rPr>
        <w:t xml:space="preserve">proposals </w:t>
      </w:r>
      <w:r w:rsidRPr="00012288">
        <w:rPr>
          <w:rFonts w:ascii="Calibri" w:hAnsi="Calibri" w:cs="Calibri"/>
          <w:sz w:val="24"/>
          <w:szCs w:val="24"/>
        </w:rPr>
        <w:t xml:space="preserve">that do not comply </w:t>
      </w:r>
      <w:r w:rsidR="00A77B4E" w:rsidRPr="00012288">
        <w:rPr>
          <w:rFonts w:ascii="Calibri" w:hAnsi="Calibri" w:cs="Calibri"/>
          <w:sz w:val="24"/>
          <w:szCs w:val="24"/>
        </w:rPr>
        <w:t>may be rejected.</w:t>
      </w:r>
    </w:p>
    <w:p w14:paraId="0E038A3E" w14:textId="53AA2559" w:rsidR="00F43F6A" w:rsidRPr="00012288" w:rsidRDefault="00F43F6A" w:rsidP="00266DFB">
      <w:pPr>
        <w:pStyle w:val="PlainText"/>
        <w:spacing w:before="240" w:after="240"/>
        <w:rPr>
          <w:rFonts w:ascii="Calibri" w:hAnsi="Calibri" w:cs="Calibri"/>
          <w:sz w:val="24"/>
          <w:szCs w:val="24"/>
        </w:rPr>
      </w:pPr>
      <w:r w:rsidRPr="00012288">
        <w:rPr>
          <w:rFonts w:ascii="Calibri" w:hAnsi="Calibri" w:cs="Calibri"/>
          <w:sz w:val="24"/>
          <w:szCs w:val="24"/>
        </w:rPr>
        <w:t xml:space="preserve">The cost quoted </w:t>
      </w:r>
      <w:r w:rsidR="00C063D4" w:rsidRPr="00012288">
        <w:rPr>
          <w:rFonts w:ascii="Calibri" w:hAnsi="Calibri" w:cs="Calibri"/>
          <w:sz w:val="24"/>
          <w:szCs w:val="24"/>
        </w:rPr>
        <w:t>must</w:t>
      </w:r>
      <w:r w:rsidRPr="00012288">
        <w:rPr>
          <w:rFonts w:ascii="Calibri" w:hAnsi="Calibri" w:cs="Calibri"/>
          <w:sz w:val="24"/>
          <w:szCs w:val="24"/>
        </w:rPr>
        <w:t xml:space="preserve"> include all taxes (excluding sales and use tax) and all other charges, including travel expenses</w:t>
      </w:r>
      <w:r w:rsidR="00A77B4E" w:rsidRPr="00012288">
        <w:rPr>
          <w:rFonts w:ascii="Calibri" w:hAnsi="Calibri" w:cs="Calibri"/>
          <w:sz w:val="24"/>
          <w:szCs w:val="24"/>
        </w:rPr>
        <w:t xml:space="preserve">.  The </w:t>
      </w:r>
      <w:r w:rsidR="00112390" w:rsidRPr="00012288">
        <w:rPr>
          <w:rFonts w:ascii="Calibri" w:hAnsi="Calibri" w:cs="Calibri"/>
          <w:sz w:val="24"/>
          <w:szCs w:val="24"/>
        </w:rPr>
        <w:t>price</w:t>
      </w:r>
      <w:r w:rsidR="00A77B4E" w:rsidRPr="00012288">
        <w:rPr>
          <w:rFonts w:ascii="Calibri" w:hAnsi="Calibri" w:cs="Calibri"/>
          <w:sz w:val="24"/>
          <w:szCs w:val="24"/>
        </w:rPr>
        <w:t xml:space="preserve"> quoted will be the </w:t>
      </w:r>
      <w:r w:rsidRPr="00012288">
        <w:rPr>
          <w:rFonts w:ascii="Calibri" w:hAnsi="Calibri" w:cs="Calibri"/>
          <w:sz w:val="24"/>
          <w:szCs w:val="24"/>
        </w:rPr>
        <w:t xml:space="preserve">maximum cost the County will pay for the term of any contract </w:t>
      </w:r>
      <w:r w:rsidR="00112390" w:rsidRPr="00012288">
        <w:rPr>
          <w:rFonts w:ascii="Calibri" w:hAnsi="Calibri" w:cs="Calibri"/>
          <w:sz w:val="24"/>
          <w:szCs w:val="24"/>
        </w:rPr>
        <w:t>resulting from</w:t>
      </w:r>
      <w:r w:rsidRPr="00012288">
        <w:rPr>
          <w:rFonts w:ascii="Calibri" w:hAnsi="Calibri" w:cs="Calibri"/>
          <w:sz w:val="24"/>
          <w:szCs w:val="24"/>
        </w:rPr>
        <w:t xml:space="preserve"> this </w:t>
      </w:r>
      <w:r w:rsidR="00FE3C61" w:rsidRPr="00012288">
        <w:rPr>
          <w:rFonts w:ascii="Calibri" w:hAnsi="Calibri" w:cs="Calibri"/>
          <w:sz w:val="24"/>
          <w:szCs w:val="24"/>
        </w:rPr>
        <w:t>RFP</w:t>
      </w:r>
      <w:r w:rsidRPr="00012288">
        <w:rPr>
          <w:rFonts w:ascii="Calibri" w:hAnsi="Calibri" w:cs="Calibri"/>
          <w:sz w:val="24"/>
          <w:szCs w:val="24"/>
        </w:rPr>
        <w:t xml:space="preserve">.  </w:t>
      </w:r>
    </w:p>
    <w:p w14:paraId="38DB2AF1" w14:textId="57ADBC9C" w:rsidR="00F43F6A" w:rsidRPr="00266DFB" w:rsidRDefault="00F43F6A" w:rsidP="00266DFB">
      <w:pPr>
        <w:pStyle w:val="PlainText"/>
        <w:spacing w:before="240" w:after="240"/>
        <w:rPr>
          <w:rFonts w:ascii="Calibri" w:hAnsi="Calibri" w:cs="Calibri"/>
          <w:sz w:val="24"/>
          <w:szCs w:val="24"/>
        </w:rPr>
      </w:pPr>
      <w:r w:rsidRPr="00012288">
        <w:rPr>
          <w:rFonts w:ascii="Calibri" w:hAnsi="Calibri" w:cs="Calibri"/>
          <w:sz w:val="24"/>
          <w:szCs w:val="24"/>
        </w:rPr>
        <w:t xml:space="preserve">Quantities listed on Alameda County </w:t>
      </w:r>
      <w:r w:rsidR="009D64EA" w:rsidRPr="00012288">
        <w:rPr>
          <w:rFonts w:ascii="Calibri" w:hAnsi="Calibri" w:cs="Calibri"/>
          <w:b/>
          <w:sz w:val="24"/>
          <w:szCs w:val="24"/>
        </w:rPr>
        <w:t>Excel Bid Form(s)</w:t>
      </w:r>
      <w:r w:rsidR="00BE05AB" w:rsidRPr="00012288">
        <w:rPr>
          <w:rFonts w:ascii="Calibri" w:hAnsi="Calibri" w:cs="Calibri"/>
          <w:b/>
          <w:sz w:val="24"/>
          <w:szCs w:val="24"/>
        </w:rPr>
        <w:t xml:space="preserve"> </w:t>
      </w:r>
      <w:r w:rsidRPr="00012288">
        <w:rPr>
          <w:rFonts w:ascii="Calibri" w:hAnsi="Calibri" w:cs="Calibri"/>
          <w:sz w:val="24"/>
          <w:szCs w:val="24"/>
        </w:rPr>
        <w:t xml:space="preserve">are </w:t>
      </w:r>
      <w:r w:rsidR="00A77B4E" w:rsidRPr="00012288">
        <w:rPr>
          <w:rFonts w:ascii="Calibri" w:hAnsi="Calibri" w:cs="Calibri"/>
          <w:sz w:val="24"/>
          <w:szCs w:val="24"/>
        </w:rPr>
        <w:t>f</w:t>
      </w:r>
      <w:r w:rsidR="008B6B52" w:rsidRPr="00012288">
        <w:rPr>
          <w:rFonts w:ascii="Calibri" w:hAnsi="Calibri" w:cs="Calibri"/>
          <w:sz w:val="24"/>
          <w:szCs w:val="24"/>
        </w:rPr>
        <w:t xml:space="preserve">or </w:t>
      </w:r>
      <w:r w:rsidR="00A77B4E" w:rsidRPr="00012288">
        <w:rPr>
          <w:rFonts w:ascii="Calibri" w:hAnsi="Calibri" w:cs="Calibri"/>
          <w:sz w:val="24"/>
          <w:szCs w:val="24"/>
        </w:rPr>
        <w:t xml:space="preserve">example </w:t>
      </w:r>
      <w:r w:rsidR="00D0212C" w:rsidRPr="00012288">
        <w:rPr>
          <w:rFonts w:ascii="Calibri" w:hAnsi="Calibri" w:cs="Calibri"/>
          <w:sz w:val="24"/>
          <w:szCs w:val="24"/>
        </w:rPr>
        <w:t>only;</w:t>
      </w:r>
      <w:r w:rsidR="008B6B52" w:rsidRPr="00012288">
        <w:rPr>
          <w:rFonts w:ascii="Calibri" w:hAnsi="Calibri" w:cs="Calibri"/>
          <w:sz w:val="24"/>
          <w:szCs w:val="24"/>
        </w:rPr>
        <w:t xml:space="preserve"> they </w:t>
      </w:r>
      <w:r w:rsidRPr="00012288">
        <w:rPr>
          <w:rFonts w:ascii="Calibri" w:hAnsi="Calibri" w:cs="Calibri"/>
          <w:sz w:val="24"/>
          <w:szCs w:val="24"/>
        </w:rPr>
        <w:t>are not to be construed as a commitment</w:t>
      </w:r>
      <w:r w:rsidR="00A77B4E" w:rsidRPr="00012288">
        <w:rPr>
          <w:rFonts w:ascii="Calibri" w:hAnsi="Calibri" w:cs="Calibri"/>
          <w:sz w:val="24"/>
          <w:szCs w:val="24"/>
        </w:rPr>
        <w:t xml:space="preserve"> of</w:t>
      </w:r>
      <w:r w:rsidR="008B6B52" w:rsidRPr="00012288">
        <w:rPr>
          <w:rFonts w:ascii="Calibri" w:hAnsi="Calibri" w:cs="Calibri"/>
          <w:sz w:val="24"/>
          <w:szCs w:val="24"/>
        </w:rPr>
        <w:t xml:space="preserve"> the County to purchase that quantity</w:t>
      </w:r>
      <w:r w:rsidRPr="00012288">
        <w:rPr>
          <w:rFonts w:ascii="Calibri" w:hAnsi="Calibri" w:cs="Calibri"/>
          <w:sz w:val="24"/>
          <w:szCs w:val="24"/>
        </w:rPr>
        <w:t>.  No minimum or max</w:t>
      </w:r>
      <w:r w:rsidR="00D0212C" w:rsidRPr="00012288">
        <w:rPr>
          <w:rFonts w:ascii="Calibri" w:hAnsi="Calibri" w:cs="Calibri"/>
          <w:sz w:val="24"/>
          <w:szCs w:val="24"/>
        </w:rPr>
        <w:t xml:space="preserve">imum </w:t>
      </w:r>
      <w:r w:rsidR="00D0212C" w:rsidRPr="00266DFB">
        <w:rPr>
          <w:rFonts w:ascii="Calibri" w:hAnsi="Calibri" w:cs="Calibri"/>
          <w:sz w:val="24"/>
          <w:szCs w:val="24"/>
        </w:rPr>
        <w:t>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38A3AE8A"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4"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5"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3B391973" w:rsidR="00351B4C" w:rsidRDefault="00351B4C" w:rsidP="0025688A">
      <w:pPr>
        <w:jc w:val="center"/>
        <w:rPr>
          <w:rFonts w:ascii="Calibri" w:hAnsi="Calibri" w:cs="Calibri"/>
          <w:color w:val="FFFFFF"/>
        </w:rPr>
      </w:pPr>
    </w:p>
    <w:p w14:paraId="11DDDE84" w14:textId="4CCCC4DE" w:rsidR="00E268E5" w:rsidRDefault="00E268E5" w:rsidP="0025688A">
      <w:pPr>
        <w:jc w:val="center"/>
        <w:rPr>
          <w:rFonts w:ascii="Calibri" w:hAnsi="Calibri" w:cs="Calibri"/>
          <w:color w:val="FFFFFF"/>
        </w:rPr>
      </w:pPr>
    </w:p>
    <w:p w14:paraId="66A95C4D" w14:textId="77777777" w:rsidR="00BE0201" w:rsidRDefault="00BE0201" w:rsidP="0025688A">
      <w:pPr>
        <w:jc w:val="center"/>
        <w:rPr>
          <w:rFonts w:ascii="Calibri" w:hAnsi="Calibri" w:cs="Calibri"/>
          <w:color w:val="FFFFFF"/>
        </w:rPr>
      </w:pPr>
    </w:p>
    <w:p w14:paraId="74DD0EE3" w14:textId="71B371E6" w:rsidR="00E268E5" w:rsidRDefault="00E268E5" w:rsidP="0025688A">
      <w:pPr>
        <w:jc w:val="center"/>
        <w:rPr>
          <w:rFonts w:ascii="Calibri" w:hAnsi="Calibri" w:cs="Calibri"/>
          <w:color w:val="FFFFFF"/>
        </w:rPr>
      </w:pPr>
    </w:p>
    <w:p w14:paraId="0A1B422B" w14:textId="77777777" w:rsidR="00E268E5" w:rsidRDefault="00E268E5" w:rsidP="0025688A">
      <w:pPr>
        <w:jc w:val="center"/>
        <w:rPr>
          <w:rFonts w:ascii="Calibri" w:hAnsi="Calibri" w:cs="Calibri"/>
          <w:color w:val="FFFFFF"/>
        </w:rPr>
      </w:pPr>
    </w:p>
    <w:p w14:paraId="440E6476" w14:textId="77777777" w:rsidR="00E268E5" w:rsidRDefault="00E268E5" w:rsidP="0025688A">
      <w:pPr>
        <w:jc w:val="center"/>
        <w:rPr>
          <w:rFonts w:ascii="Calibri" w:hAnsi="Calibri" w:cs="Calibri"/>
          <w:color w:val="FFFFFF"/>
        </w:rPr>
      </w:pPr>
    </w:p>
    <w:p w14:paraId="00F42E99" w14:textId="77777777" w:rsidR="00E268E5" w:rsidRDefault="00E268E5" w:rsidP="0025688A">
      <w:pPr>
        <w:jc w:val="center"/>
        <w:rPr>
          <w:rFonts w:ascii="Calibri" w:hAnsi="Calibri" w:cs="Calibri"/>
          <w:color w:val="FFFFFF"/>
        </w:rPr>
      </w:pPr>
    </w:p>
    <w:p w14:paraId="157DBB79" w14:textId="77777777" w:rsidR="00E268E5" w:rsidRDefault="00E268E5" w:rsidP="0025688A">
      <w:pPr>
        <w:jc w:val="center"/>
        <w:rPr>
          <w:rFonts w:ascii="Calibri" w:hAnsi="Calibri" w:cs="Calibri"/>
          <w:color w:val="FFFFFF"/>
        </w:rPr>
      </w:pPr>
    </w:p>
    <w:p w14:paraId="7BAA7147" w14:textId="77777777" w:rsidR="00E268E5" w:rsidRDefault="00E268E5" w:rsidP="0025688A">
      <w:pPr>
        <w:jc w:val="center"/>
        <w:rPr>
          <w:rFonts w:ascii="Calibri" w:hAnsi="Calibri" w:cs="Calibri"/>
          <w:color w:val="FFFFFF"/>
        </w:rPr>
      </w:pPr>
    </w:p>
    <w:p w14:paraId="243FAE09" w14:textId="77777777" w:rsidR="00E268E5" w:rsidRDefault="00E268E5" w:rsidP="0025688A">
      <w:pPr>
        <w:jc w:val="center"/>
        <w:rPr>
          <w:rFonts w:ascii="Calibri" w:hAnsi="Calibri" w:cs="Calibri"/>
          <w:color w:val="FFFFFF"/>
        </w:rPr>
      </w:pPr>
    </w:p>
    <w:p w14:paraId="37B58E31" w14:textId="77777777" w:rsidR="00E268E5" w:rsidRDefault="00E268E5" w:rsidP="0025688A">
      <w:pPr>
        <w:jc w:val="center"/>
        <w:rPr>
          <w:rFonts w:ascii="Calibri" w:hAnsi="Calibri" w:cs="Calibri"/>
          <w:color w:val="FFFFFF"/>
        </w:rPr>
      </w:pPr>
    </w:p>
    <w:p w14:paraId="493663F1" w14:textId="77777777" w:rsidR="00E268E5" w:rsidRDefault="00E268E5" w:rsidP="0025688A">
      <w:pPr>
        <w:jc w:val="center"/>
        <w:rPr>
          <w:rFonts w:ascii="Calibri" w:hAnsi="Calibri" w:cs="Calibri"/>
          <w:color w:val="FFFFFF"/>
        </w:rPr>
      </w:pPr>
    </w:p>
    <w:p w14:paraId="4B24B97E" w14:textId="77777777" w:rsidR="00E268E5" w:rsidRDefault="00E268E5" w:rsidP="0025688A">
      <w:pPr>
        <w:jc w:val="cente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Default="00F43F6A" w:rsidP="00F43F6A">
      <w:pPr>
        <w:rPr>
          <w:rFonts w:ascii="Calibri" w:hAnsi="Calibri" w:cs="Calibri"/>
        </w:rPr>
      </w:pPr>
    </w:p>
    <w:tbl>
      <w:tblPr>
        <w:tblW w:w="0" w:type="auto"/>
        <w:shd w:val="clear" w:color="auto" w:fill="DEEAF6" w:themeFill="accent5" w:themeFillTint="33"/>
        <w:tblLook w:val="04A0" w:firstRow="1" w:lastRow="0" w:firstColumn="1" w:lastColumn="0" w:noHBand="0" w:noVBand="1"/>
      </w:tblPr>
      <w:tblGrid>
        <w:gridCol w:w="10080"/>
      </w:tblGrid>
      <w:tr w:rsidR="00BE0AED" w:rsidRPr="003A2F09" w14:paraId="440FD966" w14:textId="77777777" w:rsidTr="00227D0F">
        <w:tc>
          <w:tcPr>
            <w:tcW w:w="10080" w:type="dxa"/>
            <w:shd w:val="clear" w:color="auto" w:fill="DEEAF6" w:themeFill="accent5" w:themeFillTint="33"/>
          </w:tcPr>
          <w:p w14:paraId="17DAE856" w14:textId="4C958070" w:rsidR="00BE0AED" w:rsidRPr="003A2F09" w:rsidRDefault="00925A28">
            <w:pPr>
              <w:pStyle w:val="Heading4"/>
              <w:ind w:left="-13"/>
              <w:jc w:val="left"/>
            </w:pPr>
            <w:r>
              <w:lastRenderedPageBreak/>
              <w:t>BID</w:t>
            </w:r>
            <w:r w:rsidR="00BE0AED" w:rsidRPr="003A2F09">
              <w:t xml:space="preserve"> DETAIL </w:t>
            </w:r>
            <w:r>
              <w:t>AND/OR COST NARRATIVE</w:t>
            </w:r>
          </w:p>
        </w:tc>
      </w:tr>
    </w:tbl>
    <w:p w14:paraId="2B78E51B" w14:textId="3450B71B" w:rsidR="00BE0AED" w:rsidRPr="00266DFB" w:rsidRDefault="00BE0AED" w:rsidP="00BE0AED">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w:t>
      </w:r>
      <w:r w:rsidR="00DD78F7">
        <w:rPr>
          <w:rFonts w:ascii="Calibri" w:hAnsi="Calibri" w:cs="Calibri"/>
          <w:b/>
          <w:sz w:val="24"/>
        </w:rPr>
        <w:t>id</w:t>
      </w:r>
      <w:r w:rsidRPr="00266DFB">
        <w:rPr>
          <w:rFonts w:ascii="Calibri" w:hAnsi="Calibri" w:cs="Calibri"/>
          <w:b/>
          <w:sz w:val="24"/>
        </w:rPr>
        <w:t xml:space="preserve"> Detail</w:t>
      </w:r>
      <w:r w:rsidRPr="00266DFB">
        <w:rPr>
          <w:rFonts w:ascii="Calibri" w:hAnsi="Calibri" w:cs="Calibri"/>
          <w:sz w:val="24"/>
        </w:rPr>
        <w:t xml:space="preserve">.  </w:t>
      </w:r>
    </w:p>
    <w:p w14:paraId="57FA16CC" w14:textId="14412A15" w:rsidR="00BE0AED" w:rsidRDefault="00BE0AED" w:rsidP="00BE0AED">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B</w:t>
      </w:r>
      <w:r w:rsidR="00DD78F7">
        <w:rPr>
          <w:rFonts w:ascii="Calibri" w:hAnsi="Calibri" w:cs="Calibri"/>
          <w:i/>
          <w:color w:val="000000"/>
          <w:sz w:val="24"/>
          <w:szCs w:val="26"/>
        </w:rPr>
        <w:t>id</w:t>
      </w:r>
      <w:r w:rsidRPr="00266DFB">
        <w:rPr>
          <w:rFonts w:ascii="Calibri" w:hAnsi="Calibri" w:cs="Calibri"/>
          <w:i/>
          <w:color w:val="000000"/>
          <w:sz w:val="24"/>
          <w:szCs w:val="26"/>
        </w:rPr>
        <w:t xml:space="preserve"> Detail </w:t>
      </w:r>
      <w:r>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BID FORM</w:t>
      </w:r>
      <w:r w:rsidRPr="00266DFB">
        <w:rPr>
          <w:rFonts w:ascii="Calibri" w:hAnsi="Calibri" w:cs="Calibri"/>
          <w:color w:val="000000"/>
          <w:sz w:val="24"/>
          <w:szCs w:val="26"/>
        </w:rPr>
        <w:t>.  Bidders may use a b</w:t>
      </w:r>
      <w:r w:rsidR="0037332A">
        <w:rPr>
          <w:rFonts w:ascii="Calibri" w:hAnsi="Calibri" w:cs="Calibri"/>
          <w:color w:val="000000"/>
          <w:sz w:val="24"/>
          <w:szCs w:val="26"/>
        </w:rPr>
        <w:t>id detail</w:t>
      </w:r>
      <w:r w:rsidRPr="00266DFB">
        <w:rPr>
          <w:rFonts w:ascii="Calibri" w:hAnsi="Calibri" w:cs="Calibri"/>
          <w:color w:val="000000"/>
          <w:sz w:val="24"/>
          <w:szCs w:val="26"/>
        </w:rPr>
        <w:t xml:space="preserve"> template of their own choice; however, all cost</w:t>
      </w:r>
      <w:r>
        <w:rPr>
          <w:rFonts w:ascii="Calibri" w:hAnsi="Calibri" w:cs="Calibri"/>
          <w:color w:val="000000"/>
          <w:sz w:val="24"/>
          <w:szCs w:val="26"/>
        </w:rPr>
        <w:t>s</w:t>
      </w:r>
      <w:r w:rsidRPr="00266DFB">
        <w:rPr>
          <w:rFonts w:ascii="Calibri" w:hAnsi="Calibri" w:cs="Calibri"/>
          <w:color w:val="000000"/>
          <w:sz w:val="24"/>
          <w:szCs w:val="26"/>
        </w:rPr>
        <w:t xml:space="preserve"> attributed to the project under the awarded contract MUST be listed and described in the </w:t>
      </w:r>
      <w:r w:rsidRPr="00266DFB">
        <w:rPr>
          <w:rFonts w:ascii="Calibri" w:hAnsi="Calibri" w:cs="Calibri"/>
          <w:i/>
          <w:color w:val="000000"/>
          <w:sz w:val="24"/>
          <w:szCs w:val="26"/>
        </w:rPr>
        <w:t>B</w:t>
      </w:r>
      <w:r w:rsidR="0037332A">
        <w:rPr>
          <w:rFonts w:ascii="Calibri" w:hAnsi="Calibri" w:cs="Calibri"/>
          <w:i/>
          <w:color w:val="000000"/>
          <w:sz w:val="24"/>
          <w:szCs w:val="26"/>
        </w:rPr>
        <w:t>id</w:t>
      </w:r>
      <w:r w:rsidRPr="00266DFB">
        <w:rPr>
          <w:rFonts w:ascii="Calibri" w:hAnsi="Calibri" w:cs="Calibri"/>
          <w:i/>
          <w:color w:val="000000"/>
          <w:sz w:val="24"/>
          <w:szCs w:val="26"/>
        </w:rPr>
        <w:t xml:space="preserve"> Detail</w:t>
      </w:r>
      <w:r w:rsidRPr="00266DFB">
        <w:rPr>
          <w:rFonts w:ascii="Calibri" w:hAnsi="Calibri" w:cs="Calibri"/>
          <w:color w:val="000000"/>
          <w:sz w:val="24"/>
          <w:szCs w:val="26"/>
        </w:rPr>
        <w:t>.</w:t>
      </w:r>
    </w:p>
    <w:p w14:paraId="0C4FB6FF" w14:textId="77777777" w:rsidR="00BE0AED" w:rsidRPr="00AF507B" w:rsidRDefault="00BE0AED" w:rsidP="00BE0AED">
      <w:pPr>
        <w:pStyle w:val="PlainText"/>
        <w:spacing w:before="240" w:after="240"/>
        <w:rPr>
          <w:rFonts w:ascii="Calibri" w:hAnsi="Calibri" w:cs="Calibri"/>
          <w:color w:val="000000"/>
          <w:sz w:val="24"/>
          <w:szCs w:val="24"/>
        </w:rPr>
      </w:pPr>
      <w:r w:rsidRPr="00266DFB">
        <w:rPr>
          <w:rFonts w:ascii="Calibri" w:hAnsi="Calibri" w:cs="Calibri"/>
          <w:color w:val="000000"/>
          <w:sz w:val="24"/>
          <w:szCs w:val="26"/>
        </w:rPr>
        <w:t xml:space="preserve">At </w:t>
      </w:r>
      <w:r>
        <w:rPr>
          <w:rFonts w:ascii="Calibri" w:hAnsi="Calibri" w:cs="Calibri"/>
          <w:color w:val="000000"/>
          <w:sz w:val="24"/>
          <w:szCs w:val="26"/>
        </w:rPr>
        <w:t xml:space="preserve">a </w:t>
      </w:r>
      <w:r w:rsidRPr="00AF507B">
        <w:rPr>
          <w:rFonts w:ascii="Calibri" w:hAnsi="Calibri" w:cs="Calibri"/>
          <w:color w:val="000000"/>
          <w:sz w:val="24"/>
          <w:szCs w:val="24"/>
        </w:rPr>
        <w:t>minimum, the Bidder must detail:</w:t>
      </w:r>
    </w:p>
    <w:p w14:paraId="692BFD3F" w14:textId="77777777" w:rsidR="00BE0AED" w:rsidRPr="00AF507B" w:rsidRDefault="00BE0AED" w:rsidP="00BE0AED">
      <w:pPr>
        <w:numPr>
          <w:ilvl w:val="0"/>
          <w:numId w:val="10"/>
        </w:numPr>
        <w:spacing w:before="240" w:after="240"/>
        <w:ind w:hanging="720"/>
        <w:rPr>
          <w:rFonts w:ascii="Calibri" w:hAnsi="Calibri" w:cs="Calibri"/>
          <w:sz w:val="24"/>
          <w:szCs w:val="24"/>
        </w:rPr>
      </w:pPr>
      <w:r w:rsidRPr="00AF507B">
        <w:rPr>
          <w:rFonts w:ascii="Calibri" w:hAnsi="Calibri" w:cs="Calibri"/>
          <w:sz w:val="24"/>
          <w:szCs w:val="24"/>
        </w:rPr>
        <w:t>The work to be performed and all associated costs.</w:t>
      </w:r>
    </w:p>
    <w:p w14:paraId="579F44F5" w14:textId="77777777" w:rsidR="00BE0AED" w:rsidRPr="00AF507B" w:rsidRDefault="00BE0AED" w:rsidP="00BE0AED">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If coordination with County personnel is needed, it should also be described in the Budget Detail.</w:t>
      </w:r>
    </w:p>
    <w:p w14:paraId="14255A80" w14:textId="1FE7E471" w:rsidR="00BE0AED" w:rsidRPr="00AF507B" w:rsidRDefault="00BE0AED" w:rsidP="00BE0AED">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The work to be performed must clearly match up with work performed in the Description of Proposed Services.</w:t>
      </w:r>
    </w:p>
    <w:p w14:paraId="540D4C6C" w14:textId="77777777" w:rsidR="00BE0AED" w:rsidRPr="00AF507B" w:rsidRDefault="00BE0AED" w:rsidP="00BE0AED">
      <w:pPr>
        <w:spacing w:after="240"/>
        <w:rPr>
          <w:rFonts w:ascii="Calibri" w:hAnsi="Calibri" w:cs="Calibri"/>
          <w:sz w:val="24"/>
          <w:szCs w:val="24"/>
        </w:rPr>
      </w:pPr>
    </w:p>
    <w:p w14:paraId="1D39ACDE" w14:textId="7DC5259B" w:rsidR="00BE0AED" w:rsidRPr="00BA3CAD" w:rsidRDefault="00BE0AED" w:rsidP="00BE0AED">
      <w:pPr>
        <w:spacing w:after="240"/>
        <w:rPr>
          <w:rFonts w:ascii="Calibri" w:hAnsi="Calibri" w:cs="Calibri"/>
        </w:rPr>
      </w:pPr>
      <w:r w:rsidRPr="00EB4661">
        <w:rPr>
          <w:rFonts w:ascii="Calibri" w:hAnsi="Calibri" w:cs="Calibri"/>
          <w:b/>
          <w:bCs/>
          <w:sz w:val="24"/>
        </w:rPr>
        <w:t xml:space="preserve">Maximum Length:  </w:t>
      </w:r>
      <w:r w:rsidR="0091338F" w:rsidRPr="0091338F">
        <w:rPr>
          <w:rFonts w:ascii="Calibri" w:hAnsi="Calibri" w:cs="Calibri"/>
          <w:b/>
          <w:bCs/>
          <w:sz w:val="24"/>
        </w:rPr>
        <w:t>None</w:t>
      </w:r>
    </w:p>
    <w:p w14:paraId="630842AD" w14:textId="77777777" w:rsidR="00BE0AED" w:rsidRPr="002372AF" w:rsidRDefault="00BE0AED"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56F5AE64" w:rsidR="00010516" w:rsidRPr="00311028" w:rsidRDefault="00010516" w:rsidP="00266DFB">
      <w:pPr>
        <w:pStyle w:val="Heading4"/>
        <w:jc w:val="left"/>
        <w:rPr>
          <w:sz w:val="2"/>
          <w:szCs w:val="2"/>
        </w:rPr>
      </w:pPr>
    </w:p>
    <w:p w14:paraId="2205F572" w14:textId="5D063DE0" w:rsidR="003D797E" w:rsidRPr="003D797E" w:rsidRDefault="003D797E">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26033128" w:rsidR="003D797E" w:rsidRPr="00E5049E"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w:t>
      </w:r>
      <w:r w:rsidR="006D0DA7">
        <w:rPr>
          <w:rFonts w:ascii="Calibri" w:hAnsi="Calibri" w:cs="Calibri"/>
          <w:color w:val="000000"/>
          <w:szCs w:val="26"/>
        </w:rPr>
        <w:t>describe</w:t>
      </w:r>
      <w:r w:rsidR="006D0DA7" w:rsidRPr="00266DFB">
        <w:rPr>
          <w:rFonts w:ascii="Calibri" w:hAnsi="Calibri" w:cs="Calibri"/>
          <w:color w:val="000000"/>
          <w:szCs w:val="26"/>
        </w:rPr>
        <w:t xml:space="preserve"> </w:t>
      </w:r>
      <w:r w:rsidRPr="00266DFB">
        <w:rPr>
          <w:rFonts w:ascii="Calibri" w:hAnsi="Calibri" w:cs="Calibri"/>
          <w:color w:val="000000"/>
          <w:szCs w:val="26"/>
        </w:rPr>
        <w:t xml:space="preserve">how they will meet or exceed each requirement listed in </w:t>
      </w:r>
      <w:r w:rsidRPr="003313F3">
        <w:rPr>
          <w:rFonts w:ascii="Calibri" w:hAnsi="Calibri" w:cs="Calibri"/>
          <w:b/>
          <w:szCs w:val="26"/>
        </w:rPr>
        <w:t xml:space="preserve">Section </w:t>
      </w:r>
      <w:r w:rsidR="00E5049E" w:rsidRPr="003313F3">
        <w:rPr>
          <w:rFonts w:ascii="Calibri" w:hAnsi="Calibri" w:cs="Calibri"/>
          <w:b/>
          <w:szCs w:val="26"/>
        </w:rPr>
        <w:t>D</w:t>
      </w:r>
      <w:r w:rsidRPr="003313F3">
        <w:rPr>
          <w:rFonts w:ascii="Calibri" w:hAnsi="Calibri" w:cs="Calibri"/>
          <w:b/>
          <w:szCs w:val="26"/>
        </w:rPr>
        <w:t xml:space="preserve"> (</w:t>
      </w:r>
      <w:r w:rsidR="00865EBA">
        <w:rPr>
          <w:rFonts w:ascii="Calibri" w:hAnsi="Calibri" w:cs="Calibri"/>
          <w:b/>
          <w:bCs/>
          <w:szCs w:val="26"/>
        </w:rPr>
        <w:t xml:space="preserve">Specific </w:t>
      </w:r>
      <w:r w:rsidRPr="003313F3">
        <w:rPr>
          <w:rFonts w:ascii="Calibri" w:hAnsi="Calibri" w:cs="Calibri"/>
          <w:b/>
          <w:szCs w:val="26"/>
        </w:rPr>
        <w:t>Requirements)</w:t>
      </w:r>
      <w:r w:rsidR="00E5049E" w:rsidRPr="003313F3">
        <w:rPr>
          <w:rFonts w:ascii="Calibri" w:hAnsi="Calibri" w:cs="Calibri"/>
          <w:b/>
          <w:szCs w:val="26"/>
        </w:rPr>
        <w:t>.</w:t>
      </w:r>
    </w:p>
    <w:p w14:paraId="295B67F0" w14:textId="7D1A130B"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5C4198">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7B691040" w14:textId="7BF53E7A" w:rsidR="003D797E" w:rsidRPr="00266DFB" w:rsidRDefault="003D797E" w:rsidP="005C419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2EB4E9DC" w:rsidR="003D797E" w:rsidRDefault="003D797E" w:rsidP="003D797E">
      <w:pPr>
        <w:pStyle w:val="NormalWeb"/>
        <w:rPr>
          <w:rFonts w:ascii="Calibri" w:hAnsi="Calibri" w:cs="Calibri"/>
          <w:b/>
          <w:bCs/>
          <w:szCs w:val="26"/>
        </w:rPr>
      </w:pPr>
      <w:r w:rsidRPr="00112390">
        <w:rPr>
          <w:rFonts w:ascii="Calibri" w:hAnsi="Calibri" w:cs="Calibri"/>
          <w:b/>
          <w:bCs/>
          <w:color w:val="000000"/>
          <w:szCs w:val="26"/>
        </w:rPr>
        <w:t>Maximum Length</w:t>
      </w:r>
      <w:r w:rsidRPr="00E5049E">
        <w:rPr>
          <w:rFonts w:ascii="Calibri" w:hAnsi="Calibri" w:cs="Calibri"/>
          <w:b/>
          <w:bCs/>
          <w:szCs w:val="26"/>
        </w:rPr>
        <w:t xml:space="preserve">: </w:t>
      </w:r>
      <w:r w:rsidR="00D8067A">
        <w:rPr>
          <w:rFonts w:ascii="Calibri" w:hAnsi="Calibri" w:cs="Calibri"/>
          <w:b/>
          <w:bCs/>
          <w:szCs w:val="26"/>
        </w:rPr>
        <w:t xml:space="preserve"> </w:t>
      </w:r>
      <w:r w:rsidR="003D5C7A">
        <w:rPr>
          <w:rFonts w:ascii="Calibri" w:hAnsi="Calibri" w:cs="Calibri"/>
          <w:b/>
          <w:bCs/>
          <w:szCs w:val="26"/>
        </w:rPr>
        <w:t>None</w:t>
      </w:r>
    </w:p>
    <w:p w14:paraId="506B77D3" w14:textId="77777777" w:rsidR="00180538" w:rsidRDefault="00180538" w:rsidP="003313F3">
      <w:pPr>
        <w:pStyle w:val="NormalWeb"/>
        <w:rPr>
          <w:rFonts w:ascii="Calibri" w:hAnsi="Calibri" w:cs="Calibri"/>
          <w:b/>
          <w:bCs/>
          <w:szCs w:val="26"/>
        </w:rPr>
      </w:pPr>
    </w:p>
    <w:p w14:paraId="0B631E10" w14:textId="77777777" w:rsidR="003313F3" w:rsidRDefault="003313F3" w:rsidP="003313F3">
      <w:pPr>
        <w:pStyle w:val="NormalWeb"/>
        <w:rPr>
          <w:rFonts w:ascii="Calibri" w:hAnsi="Calibri" w:cs="Calibri"/>
          <w:b/>
          <w:bCs/>
          <w:szCs w:val="26"/>
        </w:rPr>
      </w:pPr>
    </w:p>
    <w:p w14:paraId="5903D125" w14:textId="77777777" w:rsidR="003313F3" w:rsidRDefault="003313F3" w:rsidP="003313F3">
      <w:pPr>
        <w:pStyle w:val="NormalWeb"/>
        <w:rPr>
          <w:rFonts w:ascii="Calibri" w:hAnsi="Calibri" w:cs="Calibri"/>
          <w:b/>
          <w:bCs/>
          <w:szCs w:val="26"/>
        </w:rPr>
      </w:pPr>
    </w:p>
    <w:p w14:paraId="0794876F" w14:textId="77777777" w:rsidR="003313F3" w:rsidRDefault="003313F3" w:rsidP="003313F3">
      <w:pPr>
        <w:pStyle w:val="NormalWeb"/>
        <w:rPr>
          <w:rFonts w:ascii="Calibri" w:hAnsi="Calibri" w:cs="Calibri"/>
          <w:b/>
          <w:bCs/>
          <w:szCs w:val="26"/>
        </w:rPr>
      </w:pPr>
    </w:p>
    <w:p w14:paraId="733F934D" w14:textId="77777777" w:rsidR="003313F3" w:rsidRDefault="003313F3" w:rsidP="003313F3">
      <w:pPr>
        <w:pStyle w:val="NormalWeb"/>
        <w:rPr>
          <w:rFonts w:ascii="Calibri" w:hAnsi="Calibri" w:cs="Calibri"/>
          <w:b/>
          <w:bCs/>
          <w:szCs w:val="26"/>
        </w:rPr>
      </w:pPr>
    </w:p>
    <w:p w14:paraId="6E0A6283" w14:textId="77777777" w:rsidR="003313F3" w:rsidRDefault="003313F3" w:rsidP="003313F3">
      <w:pPr>
        <w:pStyle w:val="NormalWeb"/>
        <w:rPr>
          <w:rFonts w:ascii="Calibri" w:hAnsi="Calibri" w:cs="Calibri"/>
          <w:b/>
          <w:bCs/>
          <w:szCs w:val="26"/>
        </w:rPr>
      </w:pPr>
    </w:p>
    <w:p w14:paraId="2D98FEF7" w14:textId="77777777" w:rsidR="00180538" w:rsidRDefault="00180538" w:rsidP="00D8067A">
      <w:pPr>
        <w:pStyle w:val="NormalWeb"/>
        <w:rPr>
          <w:rFonts w:ascii="Calibri" w:hAnsi="Calibri" w:cs="Calibri"/>
          <w:b/>
          <w:bCs/>
          <w:szCs w:val="26"/>
        </w:rPr>
      </w:pPr>
    </w:p>
    <w:p w14:paraId="69284B16" w14:textId="77777777" w:rsidR="00180538" w:rsidRDefault="00180538" w:rsidP="00D8067A">
      <w:pPr>
        <w:pStyle w:val="NormalWeb"/>
        <w:rPr>
          <w:rFonts w:ascii="Calibri" w:hAnsi="Calibri" w:cs="Calibri"/>
          <w:b/>
          <w:bCs/>
          <w:szCs w:val="26"/>
        </w:rPr>
      </w:pPr>
    </w:p>
    <w:p w14:paraId="706C62E2" w14:textId="77777777" w:rsidR="00180538" w:rsidRDefault="00180538" w:rsidP="00D8067A">
      <w:pPr>
        <w:pStyle w:val="NormalWeb"/>
        <w:rPr>
          <w:rFonts w:ascii="Calibri" w:hAnsi="Calibri" w:cs="Calibri"/>
          <w:b/>
          <w:bCs/>
          <w:szCs w:val="26"/>
        </w:rPr>
      </w:pPr>
    </w:p>
    <w:p w14:paraId="1F72C717" w14:textId="77777777" w:rsidR="00180538" w:rsidRDefault="00180538" w:rsidP="00D8067A">
      <w:pPr>
        <w:pStyle w:val="NormalWeb"/>
        <w:rPr>
          <w:rFonts w:ascii="Calibri" w:hAnsi="Calibri" w:cs="Calibri"/>
          <w:b/>
          <w:bCs/>
          <w:szCs w:val="26"/>
        </w:rPr>
      </w:pPr>
    </w:p>
    <w:p w14:paraId="2F1FBFD4" w14:textId="77777777" w:rsidR="00180538" w:rsidRDefault="00180538" w:rsidP="00D8067A">
      <w:pPr>
        <w:pStyle w:val="NormalWeb"/>
        <w:rPr>
          <w:rFonts w:ascii="Calibri" w:hAnsi="Calibri" w:cs="Calibri"/>
          <w:b/>
          <w:bCs/>
          <w:szCs w:val="26"/>
        </w:rPr>
      </w:pPr>
    </w:p>
    <w:p w14:paraId="1EF6C8D2" w14:textId="77777777" w:rsidR="00180538" w:rsidRDefault="00180538" w:rsidP="00D8067A">
      <w:pPr>
        <w:pStyle w:val="NormalWeb"/>
        <w:rPr>
          <w:rFonts w:ascii="Calibri" w:hAnsi="Calibri" w:cs="Calibri"/>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180538" w:rsidRPr="007A006B" w14:paraId="43385D8D" w14:textId="77777777" w:rsidTr="004E6879">
        <w:tc>
          <w:tcPr>
            <w:tcW w:w="10080" w:type="dxa"/>
            <w:tcBorders>
              <w:top w:val="nil"/>
              <w:left w:val="nil"/>
              <w:bottom w:val="nil"/>
              <w:right w:val="nil"/>
            </w:tcBorders>
            <w:shd w:val="clear" w:color="auto" w:fill="DEEAF6" w:themeFill="accent5" w:themeFillTint="33"/>
          </w:tcPr>
          <w:p w14:paraId="3A78B158" w14:textId="4095B52A" w:rsidR="00180538" w:rsidRPr="007A006B" w:rsidRDefault="00180538">
            <w:pPr>
              <w:pStyle w:val="NormalWeb"/>
              <w:ind w:left="-13"/>
              <w:rPr>
                <w:rFonts w:ascii="Calibri" w:hAnsi="Calibri"/>
                <w:b/>
                <w:color w:val="000000"/>
                <w:sz w:val="28"/>
                <w:szCs w:val="26"/>
              </w:rPr>
            </w:pPr>
            <w:r>
              <w:rPr>
                <w:rFonts w:ascii="Calibri" w:hAnsi="Calibri"/>
                <w:b/>
                <w:color w:val="000000"/>
                <w:sz w:val="28"/>
                <w:szCs w:val="26"/>
              </w:rPr>
              <w:lastRenderedPageBreak/>
              <w:t>TABLE OF KEY PERSONNEL</w:t>
            </w:r>
          </w:p>
        </w:tc>
      </w:tr>
    </w:tbl>
    <w:p w14:paraId="0A09148F" w14:textId="77777777" w:rsidR="00010516" w:rsidRDefault="00010516"/>
    <w:p w14:paraId="492C06FA" w14:textId="2116EDF4" w:rsidR="00E93A1F" w:rsidRPr="00266DFB" w:rsidRDefault="00E93A1F" w:rsidP="00E93A1F">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Pr="00266DFB">
        <w:rPr>
          <w:rFonts w:ascii="Calibri" w:hAnsi="Calibri"/>
          <w:sz w:val="24"/>
          <w:szCs w:val="26"/>
        </w:rPr>
        <w:t>is to</w:t>
      </w:r>
      <w:r w:rsidRPr="00266DFB">
        <w:rPr>
          <w:rFonts w:ascii="Calibri" w:hAnsi="Calibri" w:cs="Calibri"/>
          <w:sz w:val="24"/>
        </w:rPr>
        <w:t xml:space="preserve"> provide a </w:t>
      </w:r>
      <w:r w:rsidRPr="00266DFB">
        <w:rPr>
          <w:rFonts w:ascii="Calibri" w:hAnsi="Calibri" w:cs="Calibri"/>
          <w:b/>
          <w:sz w:val="24"/>
        </w:rPr>
        <w:t>Table of Key Personnel</w:t>
      </w:r>
      <w:r w:rsidRPr="00266DFB">
        <w:rPr>
          <w:rFonts w:ascii="Calibri" w:hAnsi="Calibri" w:cs="Calibri"/>
          <w:sz w:val="24"/>
        </w:rPr>
        <w:t xml:space="preserve">.  The table is to include all </w:t>
      </w:r>
      <w:r>
        <w:rPr>
          <w:rFonts w:ascii="Calibri" w:hAnsi="Calibri" w:cs="Calibri"/>
          <w:sz w:val="24"/>
        </w:rPr>
        <w:t>essential</w:t>
      </w:r>
      <w:r w:rsidRPr="00266DFB">
        <w:rPr>
          <w:rFonts w:ascii="Calibri" w:hAnsi="Calibri" w:cs="Calibri"/>
          <w:sz w:val="24"/>
        </w:rPr>
        <w:t xml:space="preserve"> personnel associated </w:t>
      </w:r>
      <w:r>
        <w:rPr>
          <w:rFonts w:ascii="Calibri" w:hAnsi="Calibri" w:cs="Calibri"/>
          <w:sz w:val="24"/>
        </w:rPr>
        <w:t xml:space="preserve">with </w:t>
      </w:r>
      <w:r w:rsidRPr="00266DFB">
        <w:rPr>
          <w:rFonts w:ascii="Calibri" w:hAnsi="Calibri" w:cs="Calibri"/>
          <w:sz w:val="24"/>
        </w:rPr>
        <w:t>providing services to the County</w:t>
      </w:r>
      <w:r w:rsidRPr="00104721">
        <w:rPr>
          <w:rFonts w:ascii="Calibri" w:hAnsi="Calibri" w:cs="Calibri"/>
          <w:sz w:val="24"/>
        </w:rPr>
        <w:t xml:space="preserve">, including collaborating partners.  </w:t>
      </w:r>
    </w:p>
    <w:p w14:paraId="39148B9F" w14:textId="77777777" w:rsidR="00E93A1F" w:rsidRPr="00266DFB" w:rsidRDefault="00E93A1F" w:rsidP="00E93A1F">
      <w:pPr>
        <w:spacing w:before="240" w:after="240"/>
        <w:rPr>
          <w:rFonts w:ascii="Calibri" w:hAnsi="Calibri" w:cs="Calibri"/>
          <w:sz w:val="24"/>
        </w:rPr>
      </w:pPr>
      <w:r w:rsidRPr="00266DFB">
        <w:rPr>
          <w:rFonts w:ascii="Calibri" w:hAnsi="Calibri" w:cs="Calibri"/>
          <w:sz w:val="24"/>
        </w:rPr>
        <w:t xml:space="preserve">To appropriately </w:t>
      </w:r>
      <w:r>
        <w:rPr>
          <w:rFonts w:ascii="Calibri" w:hAnsi="Calibri" w:cs="Calibri"/>
          <w:sz w:val="24"/>
        </w:rPr>
        <w:t>evaluate</w:t>
      </w:r>
      <w:r w:rsidRPr="00266DFB">
        <w:rPr>
          <w:rFonts w:ascii="Calibri" w:hAnsi="Calibri" w:cs="Calibri"/>
          <w:sz w:val="24"/>
        </w:rPr>
        <w:t xml:space="preserve"> </w:t>
      </w:r>
      <w:r>
        <w:rPr>
          <w:rFonts w:ascii="Calibri" w:hAnsi="Calibri" w:cs="Calibri"/>
          <w:sz w:val="24"/>
        </w:rPr>
        <w:t>B</w:t>
      </w:r>
      <w:r w:rsidRPr="00266DFB">
        <w:rPr>
          <w:rFonts w:ascii="Calibri" w:hAnsi="Calibri" w:cs="Calibri"/>
          <w:sz w:val="24"/>
        </w:rPr>
        <w:t>idder</w:t>
      </w:r>
      <w:r>
        <w:rPr>
          <w:rFonts w:ascii="Calibri" w:hAnsi="Calibri" w:cs="Calibri"/>
          <w:sz w:val="24"/>
        </w:rPr>
        <w:t>'s</w:t>
      </w:r>
      <w:r w:rsidRPr="00266DFB">
        <w:rPr>
          <w:rFonts w:ascii="Calibri" w:hAnsi="Calibri" w:cs="Calibri"/>
          <w:sz w:val="24"/>
        </w:rPr>
        <w:t xml:space="preserve"> qualifications, the table should include the following information for each key person:</w:t>
      </w:r>
    </w:p>
    <w:p w14:paraId="643D34B1" w14:textId="77777777" w:rsidR="00E93A1F" w:rsidRPr="00266DFB" w:rsidRDefault="00E93A1F" w:rsidP="00E93A1F">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Bidder, including job title and years of employment with Bidder. </w:t>
      </w:r>
    </w:p>
    <w:p w14:paraId="1B1B53A7" w14:textId="77777777" w:rsidR="00E93A1F" w:rsidRPr="00266DFB" w:rsidRDefault="00E93A1F" w:rsidP="00E93A1F">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Pr>
          <w:rFonts w:ascii="Calibri" w:hAnsi="Calibri" w:cs="Calibri"/>
          <w:sz w:val="24"/>
        </w:rPr>
        <w:t>es</w:t>
      </w:r>
      <w:r w:rsidRPr="00266DFB">
        <w:rPr>
          <w:rFonts w:ascii="Calibri" w:hAnsi="Calibri" w:cs="Calibri"/>
          <w:sz w:val="24"/>
        </w:rPr>
        <w:t xml:space="preserve">, but </w:t>
      </w:r>
      <w:r>
        <w:rPr>
          <w:rFonts w:ascii="Calibri" w:hAnsi="Calibri" w:cs="Calibri"/>
          <w:sz w:val="24"/>
        </w:rPr>
        <w:t xml:space="preserve">is </w:t>
      </w:r>
      <w:r w:rsidRPr="00266DFB">
        <w:rPr>
          <w:rFonts w:ascii="Calibri" w:hAnsi="Calibri" w:cs="Calibri"/>
          <w:sz w:val="24"/>
        </w:rPr>
        <w:t>not limited to, the following:  work address, office telephone number, mobile work number, and work email address.</w:t>
      </w:r>
    </w:p>
    <w:p w14:paraId="0264EFFC" w14:textId="77777777" w:rsidR="00E93A1F" w:rsidRPr="00266DFB" w:rsidRDefault="00E93A1F" w:rsidP="00E93A1F">
      <w:pPr>
        <w:numPr>
          <w:ilvl w:val="0"/>
          <w:numId w:val="13"/>
        </w:numPr>
        <w:spacing w:before="240" w:after="240"/>
        <w:ind w:hanging="720"/>
        <w:rPr>
          <w:rFonts w:ascii="Calibri" w:hAnsi="Calibri" w:cs="Calibri"/>
          <w:sz w:val="24"/>
        </w:rPr>
      </w:pPr>
      <w:bookmarkStart w:id="114" w:name="_Hlk101857604"/>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RFP</w:t>
      </w:r>
      <w:r>
        <w:rPr>
          <w:rFonts w:ascii="Calibri" w:hAnsi="Calibri" w:cs="Calibri"/>
          <w:sz w:val="24"/>
        </w:rPr>
        <w:t xml:space="preserve"> and any awarded contract</w:t>
      </w:r>
      <w:r w:rsidRPr="00266DFB">
        <w:rPr>
          <w:rFonts w:ascii="Calibri" w:hAnsi="Calibri" w:cs="Calibri"/>
          <w:sz w:val="24"/>
        </w:rPr>
        <w:t>.</w:t>
      </w:r>
      <w:bookmarkEnd w:id="114"/>
      <w:r w:rsidRPr="00266DFB">
        <w:rPr>
          <w:rFonts w:ascii="Calibri" w:hAnsi="Calibri" w:cs="Calibri"/>
          <w:sz w:val="24"/>
        </w:rPr>
        <w:t xml:space="preserve"> </w:t>
      </w:r>
    </w:p>
    <w:p w14:paraId="5B173177" w14:textId="61EEA97D" w:rsidR="00586C54" w:rsidRDefault="009E3442" w:rsidP="00E93A1F">
      <w:pPr>
        <w:numPr>
          <w:ilvl w:val="0"/>
          <w:numId w:val="13"/>
        </w:numPr>
        <w:spacing w:before="240" w:after="240"/>
        <w:ind w:hanging="720"/>
        <w:rPr>
          <w:rFonts w:ascii="Calibri" w:hAnsi="Calibri" w:cs="Calibri"/>
          <w:sz w:val="24"/>
        </w:rPr>
      </w:pPr>
      <w:r>
        <w:rPr>
          <w:rFonts w:ascii="Calibri" w:hAnsi="Calibri" w:cs="Calibri"/>
          <w:sz w:val="24"/>
        </w:rPr>
        <w:t>Project Manager</w:t>
      </w:r>
      <w:r w:rsidR="00FC2BB6">
        <w:rPr>
          <w:rFonts w:ascii="Calibri" w:hAnsi="Calibri" w:cs="Calibri"/>
          <w:sz w:val="24"/>
        </w:rPr>
        <w:t>’s p</w:t>
      </w:r>
      <w:r w:rsidR="00A63868">
        <w:rPr>
          <w:rFonts w:ascii="Calibri" w:hAnsi="Calibri" w:cs="Calibri"/>
          <w:sz w:val="24"/>
        </w:rPr>
        <w:t>revious professional services experience implementing a similar sized mainframe hosting solutions</w:t>
      </w:r>
      <w:r>
        <w:rPr>
          <w:rFonts w:ascii="Calibri" w:hAnsi="Calibri" w:cs="Calibri"/>
          <w:sz w:val="24"/>
        </w:rPr>
        <w:t>.</w:t>
      </w:r>
    </w:p>
    <w:p w14:paraId="75574081" w14:textId="5039F920" w:rsidR="00E93A1F" w:rsidRPr="00266DFB" w:rsidRDefault="00E93A1F" w:rsidP="00E93A1F">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2F528A48" w14:textId="77777777" w:rsidR="00E93A1F" w:rsidRDefault="00E93A1F" w:rsidP="00E93A1F">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386DEC28" w14:textId="0B2B3AD8" w:rsidR="001E3E73" w:rsidRPr="00266DFB" w:rsidRDefault="001E3E73" w:rsidP="00E93A1F">
      <w:pPr>
        <w:numPr>
          <w:ilvl w:val="0"/>
          <w:numId w:val="13"/>
        </w:numPr>
        <w:spacing w:before="240" w:after="240"/>
        <w:ind w:hanging="720"/>
        <w:rPr>
          <w:rFonts w:ascii="Calibri" w:hAnsi="Calibri" w:cs="Calibri"/>
          <w:sz w:val="24"/>
        </w:rPr>
      </w:pPr>
      <w:r>
        <w:rPr>
          <w:rFonts w:ascii="Calibri" w:hAnsi="Calibri" w:cs="Calibri"/>
          <w:sz w:val="24"/>
        </w:rPr>
        <w:t>The</w:t>
      </w:r>
      <w:r w:rsidR="000F6366">
        <w:rPr>
          <w:rFonts w:ascii="Calibri" w:hAnsi="Calibri" w:cs="Calibri"/>
          <w:sz w:val="24"/>
        </w:rPr>
        <w:t xml:space="preserve"> key</w:t>
      </w:r>
      <w:r>
        <w:rPr>
          <w:rFonts w:ascii="Calibri" w:hAnsi="Calibri" w:cs="Calibri"/>
          <w:sz w:val="24"/>
        </w:rPr>
        <w:t xml:space="preserve"> </w:t>
      </w:r>
      <w:r w:rsidR="006B74D7">
        <w:rPr>
          <w:rFonts w:ascii="Calibri" w:hAnsi="Calibri" w:cs="Calibri"/>
          <w:sz w:val="24"/>
        </w:rPr>
        <w:t xml:space="preserve">personnel </w:t>
      </w:r>
      <w:r w:rsidR="002926EB">
        <w:rPr>
          <w:rFonts w:ascii="Calibri" w:hAnsi="Calibri" w:cs="Calibri"/>
          <w:sz w:val="24"/>
        </w:rPr>
        <w:t xml:space="preserve">must </w:t>
      </w:r>
      <w:r w:rsidR="00B269AF">
        <w:rPr>
          <w:rFonts w:ascii="Calibri" w:hAnsi="Calibri" w:cs="Calibri"/>
          <w:sz w:val="24"/>
        </w:rPr>
        <w:t xml:space="preserve">meet all </w:t>
      </w:r>
      <w:r w:rsidR="00215234">
        <w:rPr>
          <w:rFonts w:ascii="Calibri" w:hAnsi="Calibri" w:cs="Calibri"/>
          <w:sz w:val="24"/>
        </w:rPr>
        <w:t xml:space="preserve">Criminal </w:t>
      </w:r>
      <w:r w:rsidR="00C90A04">
        <w:rPr>
          <w:rFonts w:ascii="Calibri" w:hAnsi="Calibri" w:cs="Calibri"/>
          <w:sz w:val="24"/>
        </w:rPr>
        <w:t>Justice</w:t>
      </w:r>
      <w:r w:rsidR="00215234">
        <w:rPr>
          <w:rFonts w:ascii="Calibri" w:hAnsi="Calibri" w:cs="Calibri"/>
          <w:sz w:val="24"/>
        </w:rPr>
        <w:t xml:space="preserve"> Information Services (CJIS) and Department Of Justice (DOJ) cert</w:t>
      </w:r>
      <w:r w:rsidR="005B275B">
        <w:rPr>
          <w:rFonts w:ascii="Calibri" w:hAnsi="Calibri" w:cs="Calibri"/>
          <w:sz w:val="24"/>
        </w:rPr>
        <w:t>ification requirements.</w:t>
      </w:r>
    </w:p>
    <w:p w14:paraId="0C8FA87A" w14:textId="6D7FC3A6" w:rsidR="00E93A1F" w:rsidRPr="00104721" w:rsidRDefault="00E93A1F" w:rsidP="00E93A1F">
      <w:pPr>
        <w:spacing w:before="240" w:after="240"/>
        <w:rPr>
          <w:rFonts w:ascii="Calibri" w:hAnsi="Calibri" w:cs="Calibri"/>
          <w:sz w:val="24"/>
        </w:rPr>
      </w:pPr>
      <w:r w:rsidRPr="00104721">
        <w:rPr>
          <w:rFonts w:ascii="Calibri" w:hAnsi="Calibri" w:cs="Calibri"/>
          <w:sz w:val="24"/>
        </w:rPr>
        <w:t xml:space="preserve">If a Bidder collaborates with any other partners or subcontractors, the Bidder shall identify all key personnel, subcontractors, subcontractor qualifications, and how they plan to work together. Bidder shall identify any existing agreements or MOUs between the Bidder(s) and proposed collaborator(s). </w:t>
      </w:r>
    </w:p>
    <w:p w14:paraId="7E3F0C42" w14:textId="70B6F9DF" w:rsidR="00E93A1F" w:rsidRPr="00104721" w:rsidRDefault="00E93A1F" w:rsidP="00E93A1F">
      <w:pPr>
        <w:spacing w:before="240" w:after="240"/>
        <w:rPr>
          <w:rFonts w:ascii="Calibri" w:hAnsi="Calibri" w:cs="Calibri"/>
        </w:rPr>
      </w:pPr>
      <w:r w:rsidRPr="00104721">
        <w:rPr>
          <w:rFonts w:ascii="Calibri" w:hAnsi="Calibri" w:cs="Calibri"/>
          <w:sz w:val="24"/>
        </w:rPr>
        <w:t>In addition to the table, Bidder(s) must submit a complete résumé or curriculum vitae for each key personnel listed in the table, including educational background, relevant experience on similar projects, certifications, and merits. (Resumes should include work contact information, not personal contact information for the person.)</w:t>
      </w:r>
    </w:p>
    <w:p w14:paraId="53C64C2B" w14:textId="77777777" w:rsidR="00E93A1F" w:rsidRDefault="00E93A1F" w:rsidP="00E93A1F">
      <w:pPr>
        <w:spacing w:before="240" w:after="240"/>
        <w:rPr>
          <w:rFonts w:ascii="Calibri" w:hAnsi="Calibri" w:cs="Calibri"/>
        </w:rPr>
      </w:pPr>
    </w:p>
    <w:p w14:paraId="7964E1C3" w14:textId="77777777" w:rsidR="00E93A1F" w:rsidRDefault="00E93A1F" w:rsidP="00E93A1F">
      <w:pPr>
        <w:spacing w:before="240" w:after="240"/>
        <w:rPr>
          <w:rFonts w:ascii="Calibri" w:hAnsi="Calibri" w:cs="Calibri"/>
          <w:b/>
          <w:bCs/>
          <w:sz w:val="24"/>
        </w:rPr>
      </w:pPr>
      <w:r w:rsidRPr="00120291">
        <w:rPr>
          <w:rFonts w:ascii="Calibri" w:hAnsi="Calibri" w:cs="Calibri"/>
          <w:b/>
          <w:bCs/>
          <w:sz w:val="24"/>
        </w:rPr>
        <w:t xml:space="preserve">Maximum Length:  There is no limit to the table.  There is, however, </w:t>
      </w:r>
      <w:r w:rsidRPr="00104721">
        <w:rPr>
          <w:rFonts w:ascii="Calibri" w:hAnsi="Calibri" w:cs="Calibri"/>
          <w:b/>
          <w:bCs/>
          <w:sz w:val="24"/>
        </w:rPr>
        <w:t xml:space="preserve">a </w:t>
      </w:r>
      <w:r w:rsidRPr="00104721">
        <w:rPr>
          <w:rFonts w:ascii="Calibri" w:hAnsi="Calibri" w:cs="Calibri"/>
          <w:b/>
          <w:sz w:val="24"/>
        </w:rPr>
        <w:t>2</w:t>
      </w:r>
      <w:r w:rsidRPr="00104721">
        <w:rPr>
          <w:rFonts w:ascii="Calibri" w:hAnsi="Calibri" w:cs="Calibri"/>
          <w:b/>
          <w:bCs/>
          <w:sz w:val="24"/>
        </w:rPr>
        <w:t>-pa</w:t>
      </w:r>
      <w:r w:rsidRPr="00120291">
        <w:rPr>
          <w:rFonts w:ascii="Calibri" w:hAnsi="Calibri" w:cs="Calibri"/>
          <w:b/>
          <w:bCs/>
          <w:sz w:val="24"/>
        </w:rPr>
        <w:t>ge limit per résumé or curriculum vitae. Résumé and curriculum vitae are subject to public disclosure and business</w:t>
      </w:r>
      <w:r>
        <w:rPr>
          <w:rFonts w:ascii="Calibri" w:hAnsi="Calibri" w:cs="Calibri"/>
          <w:b/>
          <w:bCs/>
          <w:sz w:val="24"/>
        </w:rPr>
        <w:t xml:space="preserve"> addresses should be used not home addresses.</w:t>
      </w:r>
    </w:p>
    <w:p w14:paraId="0CE0DF7E" w14:textId="77777777" w:rsidR="00EE0D83" w:rsidRDefault="00EE0D83" w:rsidP="00E93A1F">
      <w:pPr>
        <w:spacing w:before="240" w:after="240"/>
        <w:rPr>
          <w:rFonts w:ascii="Calibri" w:hAnsi="Calibri" w:cs="Calibri"/>
          <w:b/>
          <w:bCs/>
          <w:sz w:val="24"/>
        </w:rPr>
      </w:pPr>
    </w:p>
    <w:p w14:paraId="5B29710A" w14:textId="702F0A31" w:rsidR="00EE0D83" w:rsidRPr="00266DFB" w:rsidRDefault="00EE0D83" w:rsidP="00E93A1F">
      <w:pPr>
        <w:spacing w:before="240" w:after="240"/>
        <w:rPr>
          <w:rFonts w:ascii="Calibri" w:hAnsi="Calibri" w:cs="Calibri"/>
          <w:sz w:val="24"/>
        </w:rPr>
      </w:pPr>
      <w:r w:rsidRPr="00112390">
        <w:rPr>
          <w:rFonts w:ascii="Calibri" w:hAnsi="Calibri"/>
          <w:b/>
          <w:bCs/>
          <w:color w:val="000000"/>
          <w:szCs w:val="26"/>
        </w:rPr>
        <w:t>Maximum Length:</w:t>
      </w:r>
      <w:r w:rsidR="003D5C7A">
        <w:rPr>
          <w:rFonts w:ascii="Calibri" w:hAnsi="Calibri"/>
          <w:b/>
          <w:bCs/>
          <w:color w:val="000000"/>
          <w:szCs w:val="26"/>
        </w:rPr>
        <w:t xml:space="preserve"> None</w:t>
      </w:r>
    </w:p>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bookmarkStart w:id="115" w:name="_Hlk125990367"/>
            <w:r w:rsidRPr="007A006B">
              <w:rPr>
                <w:rFonts w:ascii="Calibri" w:hAnsi="Calibri"/>
                <w:b/>
                <w:color w:val="000000"/>
                <w:sz w:val="28"/>
                <w:szCs w:val="26"/>
              </w:rPr>
              <w:lastRenderedPageBreak/>
              <w:t>IMPLEMENTATION PLAN AND SCHEDULE</w:t>
            </w:r>
          </w:p>
        </w:tc>
      </w:tr>
    </w:tbl>
    <w:bookmarkEnd w:id="115"/>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30CE8F8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w:t>
      </w:r>
      <w:r w:rsidR="00067B2A">
        <w:rPr>
          <w:rFonts w:ascii="Calibri" w:hAnsi="Calibri"/>
          <w:i/>
          <w:color w:val="000000"/>
          <w:szCs w:val="26"/>
        </w:rPr>
        <w:t>id</w:t>
      </w:r>
      <w:r w:rsidRPr="00266DFB">
        <w:rPr>
          <w:rFonts w:ascii="Calibri" w:hAnsi="Calibri"/>
          <w:i/>
          <w:color w:val="000000"/>
          <w:szCs w:val="26"/>
        </w:rPr>
        <w:t xml:space="preserve">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5C4198">
      <w:pPr>
        <w:pStyle w:val="NormalWeb"/>
        <w:numPr>
          <w:ilvl w:val="0"/>
          <w:numId w:val="28"/>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5C4198">
      <w:pPr>
        <w:pStyle w:val="NormalWeb"/>
        <w:numPr>
          <w:ilvl w:val="0"/>
          <w:numId w:val="28"/>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5831A2DC" w14:textId="3BEE99EE" w:rsidR="00FC2BB6" w:rsidRPr="00121DEB" w:rsidRDefault="00FC2BB6" w:rsidP="005C4198">
      <w:pPr>
        <w:pStyle w:val="NormalWeb"/>
        <w:numPr>
          <w:ilvl w:val="0"/>
          <w:numId w:val="28"/>
        </w:numPr>
        <w:spacing w:before="240" w:beforeAutospacing="0" w:after="240" w:afterAutospacing="0"/>
        <w:ind w:hanging="720"/>
        <w:rPr>
          <w:rFonts w:ascii="Calibri" w:hAnsi="Calibri"/>
          <w:color w:val="000000"/>
          <w:szCs w:val="26"/>
        </w:rPr>
      </w:pPr>
      <w:r>
        <w:rPr>
          <w:rFonts w:ascii="Calibri" w:hAnsi="Calibri"/>
          <w:color w:val="000000"/>
          <w:szCs w:val="26"/>
        </w:rPr>
        <w:t xml:space="preserve">Project Plan and Gantt chart schedule showing high level milestones and </w:t>
      </w:r>
      <w:r w:rsidR="00A8513A">
        <w:rPr>
          <w:rFonts w:ascii="Calibri" w:hAnsi="Calibri"/>
          <w:color w:val="000000"/>
          <w:szCs w:val="26"/>
        </w:rPr>
        <w:t>deliverables.</w:t>
      </w:r>
    </w:p>
    <w:p w14:paraId="3BE5060C" w14:textId="77777777" w:rsidR="00266DFB" w:rsidRPr="00266DFB" w:rsidRDefault="00266DFB" w:rsidP="003D797E">
      <w:pPr>
        <w:pStyle w:val="NormalWeb"/>
        <w:rPr>
          <w:rFonts w:ascii="Calibri" w:hAnsi="Calibri"/>
          <w:color w:val="000000"/>
          <w:szCs w:val="26"/>
        </w:rPr>
      </w:pPr>
    </w:p>
    <w:p w14:paraId="5C25D758" w14:textId="37B628BA"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 xml:space="preserve">Maximum Length: </w:t>
      </w:r>
      <w:r w:rsidR="00D8067A">
        <w:rPr>
          <w:rFonts w:ascii="Calibri" w:hAnsi="Calibri"/>
          <w:b/>
          <w:bCs/>
          <w:szCs w:val="26"/>
        </w:rPr>
        <w:t xml:space="preserve"> </w:t>
      </w:r>
      <w:r w:rsidR="00D8067A" w:rsidRPr="00E5049E">
        <w:rPr>
          <w:rFonts w:ascii="Calibri" w:hAnsi="Calibri"/>
          <w:sz w:val="26"/>
          <w:szCs w:val="26"/>
        </w:rPr>
        <w:t xml:space="preserve"> </w:t>
      </w:r>
      <w:r w:rsidR="003D5C7A" w:rsidRPr="00067B2A">
        <w:rPr>
          <w:rFonts w:ascii="Calibri" w:hAnsi="Calibri"/>
        </w:rPr>
        <w:t>None</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426FBF4B"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E5049E">
        <w:rPr>
          <w:rFonts w:ascii="Calibri" w:hAnsi="Calibri" w:cs="Calibri"/>
          <w:sz w:val="24"/>
          <w:szCs w:val="26"/>
        </w:rPr>
        <w:t>page</w:t>
      </w:r>
      <w:r w:rsidR="00CC07EA" w:rsidRPr="00E5049E">
        <w:rPr>
          <w:rFonts w:ascii="Calibri" w:hAnsi="Calibri" w:cs="Calibri"/>
          <w:sz w:val="24"/>
          <w:szCs w:val="26"/>
        </w:rPr>
        <w:t xml:space="preserve"> </w:t>
      </w:r>
      <w:r w:rsidR="00266DFB" w:rsidRPr="00E5049E">
        <w:rPr>
          <w:rFonts w:ascii="Calibri" w:hAnsi="Calibri" w:cs="Calibri"/>
          <w:sz w:val="24"/>
          <w:szCs w:val="26"/>
        </w:rPr>
        <w:t>is</w:t>
      </w:r>
      <w:r w:rsidRPr="00E5049E">
        <w:rPr>
          <w:rFonts w:ascii="Calibri" w:hAnsi="Calibri" w:cs="Calibri"/>
          <w:sz w:val="24"/>
          <w:szCs w:val="26"/>
        </w:rPr>
        <w:t xml:space="preserve"> the templates that </w:t>
      </w:r>
      <w:r w:rsidR="00502F47" w:rsidRPr="00E5049E">
        <w:rPr>
          <w:rFonts w:ascii="Calibri" w:hAnsi="Calibri" w:cs="Calibri"/>
          <w:sz w:val="24"/>
          <w:szCs w:val="26"/>
        </w:rPr>
        <w:t>Bidder</w:t>
      </w:r>
      <w:r w:rsidR="001215F1" w:rsidRPr="00E5049E">
        <w:rPr>
          <w:rFonts w:ascii="Calibri" w:hAnsi="Calibri" w:cs="Calibri"/>
          <w:sz w:val="24"/>
          <w:szCs w:val="26"/>
        </w:rPr>
        <w:t>s</w:t>
      </w:r>
      <w:r w:rsidRPr="00E5049E">
        <w:rPr>
          <w:rFonts w:ascii="Calibri" w:hAnsi="Calibri" w:cs="Calibri"/>
          <w:sz w:val="24"/>
          <w:szCs w:val="26"/>
        </w:rPr>
        <w:t xml:space="preserve"> </w:t>
      </w:r>
      <w:r w:rsidR="00E6662F" w:rsidRPr="00E5049E">
        <w:rPr>
          <w:rFonts w:ascii="Calibri" w:hAnsi="Calibri" w:cs="Calibri"/>
          <w:sz w:val="24"/>
          <w:szCs w:val="26"/>
        </w:rPr>
        <w:t>are to</w:t>
      </w:r>
      <w:r w:rsidRPr="00E5049E">
        <w:rPr>
          <w:rFonts w:ascii="Calibri" w:hAnsi="Calibri" w:cs="Calibri"/>
          <w:sz w:val="24"/>
          <w:szCs w:val="26"/>
        </w:rPr>
        <w:t xml:space="preserve"> use </w:t>
      </w:r>
      <w:r w:rsidR="00E6662F" w:rsidRPr="00E5049E">
        <w:rPr>
          <w:rFonts w:ascii="Calibri" w:hAnsi="Calibri" w:cs="Calibri"/>
          <w:sz w:val="24"/>
          <w:szCs w:val="26"/>
        </w:rPr>
        <w:t>for providing</w:t>
      </w:r>
      <w:r w:rsidRPr="00E5049E">
        <w:rPr>
          <w:rFonts w:ascii="Calibri" w:hAnsi="Calibri" w:cs="Calibri"/>
          <w:sz w:val="24"/>
          <w:szCs w:val="26"/>
        </w:rPr>
        <w:t xml:space="preserve"> references.  </w:t>
      </w:r>
      <w:r w:rsidR="00502F47" w:rsidRPr="00E5049E">
        <w:rPr>
          <w:rFonts w:ascii="Calibri" w:hAnsi="Calibri" w:cs="Calibri"/>
          <w:spacing w:val="-3"/>
          <w:sz w:val="24"/>
          <w:szCs w:val="26"/>
        </w:rPr>
        <w:t>Bidder</w:t>
      </w:r>
      <w:r w:rsidRPr="00E5049E">
        <w:rPr>
          <w:rFonts w:ascii="Calibri" w:hAnsi="Calibri" w:cs="Calibri"/>
          <w:spacing w:val="-3"/>
          <w:sz w:val="24"/>
          <w:szCs w:val="26"/>
        </w:rPr>
        <w:t xml:space="preserve">s are to provide a list of </w:t>
      </w:r>
      <w:r w:rsidR="00CC07EA" w:rsidRPr="00E5049E">
        <w:rPr>
          <w:rFonts w:ascii="Calibri" w:hAnsi="Calibri" w:cs="Calibri"/>
          <w:spacing w:val="-3"/>
          <w:sz w:val="24"/>
          <w:szCs w:val="26"/>
        </w:rPr>
        <w:t>five</w:t>
      </w:r>
      <w:r w:rsidRPr="00E5049E">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6"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6"/>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7"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7"/>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344515BF" w:rsidR="003D797E" w:rsidRPr="00343D78"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343D78" w:rsidRPr="00343D78">
        <w:rPr>
          <w:rFonts w:ascii="Calibri" w:hAnsi="Calibri" w:cs="Calibri"/>
          <w:bCs/>
          <w:iCs/>
          <w:sz w:val="28"/>
          <w:szCs w:val="28"/>
        </w:rPr>
        <w:t>902251</w:t>
      </w:r>
    </w:p>
    <w:p w14:paraId="4F861C9C" w14:textId="11E576C7" w:rsidR="003D797E" w:rsidRPr="00343D78" w:rsidRDefault="00343D78" w:rsidP="003D797E">
      <w:pPr>
        <w:pStyle w:val="RFP-QHeader2"/>
        <w:rPr>
          <w:rFonts w:ascii="Calibri" w:hAnsi="Calibri" w:cs="Calibri"/>
          <w:bCs/>
          <w:iCs/>
          <w:sz w:val="28"/>
          <w:szCs w:val="28"/>
        </w:rPr>
      </w:pPr>
      <w:r w:rsidRPr="00343D78">
        <w:rPr>
          <w:rFonts w:ascii="Calibri" w:hAnsi="Calibri" w:cs="Calibri"/>
          <w:bCs/>
          <w:iCs/>
          <w:sz w:val="28"/>
          <w:szCs w:val="28"/>
        </w:rPr>
        <w:t xml:space="preserve">Mainframe Hosting </w:t>
      </w:r>
      <w:r w:rsidR="00603C06">
        <w:rPr>
          <w:rFonts w:ascii="Calibri" w:hAnsi="Calibri" w:cs="Calibri"/>
          <w:bCs/>
          <w:iCs/>
          <w:sz w:val="28"/>
          <w:szCs w:val="28"/>
        </w:rPr>
        <w:t>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8"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8"/>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71FB6A60" w14:textId="77777777" w:rsidR="000B5F3C" w:rsidRDefault="000B5F3C" w:rsidP="000B5F3C">
      <w:pPr>
        <w:jc w:val="center"/>
        <w:rPr>
          <w:rFonts w:asciiTheme="minorHAnsi" w:hAnsiTheme="minorHAnsi" w:cstheme="minorHAnsi"/>
          <w:b/>
          <w:bCs/>
          <w:u w:val="single"/>
        </w:rPr>
      </w:pPr>
      <w:r w:rsidRPr="00F83E08">
        <w:rPr>
          <w:rFonts w:asciiTheme="minorHAnsi" w:hAnsiTheme="minorHAnsi" w:cstheme="minorHAnsi"/>
          <w:b/>
          <w:bCs/>
          <w:u w:val="single"/>
        </w:rPr>
        <w:lastRenderedPageBreak/>
        <w:t>COUNTY OF ALAMEDA MINIMUM INSURANCE REQUIREMENTS</w:t>
      </w:r>
    </w:p>
    <w:p w14:paraId="552CE0CE" w14:textId="77777777" w:rsidR="000B5F3C" w:rsidRPr="00F83E08" w:rsidRDefault="000B5F3C" w:rsidP="000B5F3C">
      <w:pPr>
        <w:jc w:val="center"/>
        <w:rPr>
          <w:rFonts w:asciiTheme="minorHAnsi" w:hAnsiTheme="minorHAnsi" w:cstheme="minorHAnsi"/>
          <w:b/>
          <w:bCs/>
          <w:u w:val="single"/>
        </w:rPr>
      </w:pPr>
    </w:p>
    <w:p w14:paraId="35B92976" w14:textId="77777777" w:rsidR="000B5F3C" w:rsidRDefault="000B5F3C" w:rsidP="000B5F3C">
      <w:pPr>
        <w:pStyle w:val="BodyText"/>
        <w:ind w:left="-274"/>
        <w:jc w:val="both"/>
        <w:rPr>
          <w:rFonts w:ascii="Arial Narrow" w:hAnsi="Arial Narrow"/>
          <w:spacing w:val="-4"/>
          <w:sz w:val="22"/>
          <w:szCs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1B78598E" w14:textId="77777777" w:rsidR="000B5F3C" w:rsidRPr="001D665C" w:rsidRDefault="000B5F3C" w:rsidP="000B5F3C">
      <w:pPr>
        <w:pStyle w:val="BodyText"/>
        <w:ind w:left="-274"/>
        <w:jc w:val="both"/>
        <w:rPr>
          <w:rFonts w:ascii="Arial Narrow" w:hAnsi="Arial Narrow"/>
          <w:spacing w:val="-4"/>
          <w:sz w:val="22"/>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6206"/>
        <w:gridCol w:w="4594"/>
      </w:tblGrid>
      <w:tr w:rsidR="000B5F3C" w:rsidRPr="00A85ABF" w14:paraId="663B8197" w14:textId="77777777">
        <w:trPr>
          <w:cantSplit/>
          <w:jc w:val="center"/>
        </w:trPr>
        <w:tc>
          <w:tcPr>
            <w:tcW w:w="6561" w:type="dxa"/>
            <w:gridSpan w:val="2"/>
            <w:shd w:val="pct37" w:color="auto" w:fill="FFFFFF"/>
            <w:vAlign w:val="center"/>
          </w:tcPr>
          <w:p w14:paraId="73104D36" w14:textId="77777777" w:rsidR="000B5F3C" w:rsidRPr="00A85ABF" w:rsidRDefault="000B5F3C">
            <w:pPr>
              <w:pStyle w:val="BodyText"/>
              <w:spacing w:before="40" w:after="20"/>
              <w:jc w:val="center"/>
              <w:rPr>
                <w:rFonts w:ascii="Arial Narrow" w:hAnsi="Arial Narrow"/>
                <w:b/>
                <w:sz w:val="18"/>
                <w:szCs w:val="16"/>
              </w:rPr>
            </w:pPr>
            <w:r w:rsidRPr="00A85ABF">
              <w:rPr>
                <w:rFonts w:ascii="Arial Narrow" w:hAnsi="Arial Narrow"/>
                <w:b/>
                <w:sz w:val="18"/>
                <w:szCs w:val="16"/>
              </w:rPr>
              <w:t>TYPE OF INSURANCE COVERAGES</w:t>
            </w:r>
          </w:p>
        </w:tc>
        <w:tc>
          <w:tcPr>
            <w:tcW w:w="4594" w:type="dxa"/>
            <w:shd w:val="pct35" w:color="auto" w:fill="FFFFFF"/>
            <w:vAlign w:val="center"/>
          </w:tcPr>
          <w:p w14:paraId="536F0C66" w14:textId="77777777" w:rsidR="000B5F3C" w:rsidRPr="00A85ABF" w:rsidRDefault="000B5F3C">
            <w:pPr>
              <w:pStyle w:val="BodyText"/>
              <w:spacing w:before="40" w:after="20"/>
              <w:jc w:val="center"/>
              <w:rPr>
                <w:rFonts w:ascii="Arial Narrow" w:hAnsi="Arial Narrow"/>
                <w:b/>
                <w:sz w:val="18"/>
                <w:szCs w:val="16"/>
              </w:rPr>
            </w:pPr>
            <w:r w:rsidRPr="00A85ABF">
              <w:rPr>
                <w:rFonts w:ascii="Arial Narrow" w:hAnsi="Arial Narrow"/>
                <w:b/>
                <w:sz w:val="18"/>
                <w:szCs w:val="16"/>
              </w:rPr>
              <w:t>MINIMUM LIMITS</w:t>
            </w:r>
          </w:p>
        </w:tc>
      </w:tr>
      <w:tr w:rsidR="000B5F3C" w:rsidRPr="00A85ABF" w14:paraId="36A0822C" w14:textId="77777777">
        <w:trPr>
          <w:cantSplit/>
          <w:jc w:val="center"/>
        </w:trPr>
        <w:tc>
          <w:tcPr>
            <w:tcW w:w="355" w:type="dxa"/>
          </w:tcPr>
          <w:p w14:paraId="13E76436" w14:textId="77777777" w:rsidR="000B5F3C" w:rsidRPr="00A85ABF" w:rsidRDefault="000B5F3C">
            <w:pPr>
              <w:pStyle w:val="BodyText"/>
              <w:spacing w:before="40"/>
              <w:rPr>
                <w:rFonts w:ascii="Arial Narrow" w:hAnsi="Arial Narrow"/>
                <w:b/>
                <w:sz w:val="18"/>
                <w:szCs w:val="16"/>
              </w:rPr>
            </w:pPr>
            <w:r w:rsidRPr="00A85ABF">
              <w:rPr>
                <w:rFonts w:ascii="Arial Narrow" w:hAnsi="Arial Narrow"/>
                <w:b/>
                <w:sz w:val="18"/>
                <w:szCs w:val="16"/>
              </w:rPr>
              <w:t>A</w:t>
            </w:r>
          </w:p>
        </w:tc>
        <w:tc>
          <w:tcPr>
            <w:tcW w:w="6206" w:type="dxa"/>
          </w:tcPr>
          <w:p w14:paraId="2EFC23BD" w14:textId="77777777" w:rsidR="000B5F3C" w:rsidRPr="00A85ABF" w:rsidRDefault="000B5F3C">
            <w:pPr>
              <w:pStyle w:val="BodyText"/>
              <w:spacing w:before="40"/>
              <w:rPr>
                <w:rFonts w:ascii="Arial Narrow" w:hAnsi="Arial Narrow"/>
                <w:b/>
                <w:sz w:val="18"/>
                <w:szCs w:val="16"/>
              </w:rPr>
            </w:pPr>
            <w:r w:rsidRPr="00A85ABF">
              <w:rPr>
                <w:rFonts w:ascii="Arial Narrow" w:hAnsi="Arial Narrow"/>
                <w:b/>
                <w:sz w:val="18"/>
                <w:szCs w:val="16"/>
              </w:rPr>
              <w:t>Commercial General Liability</w:t>
            </w:r>
          </w:p>
          <w:p w14:paraId="19F3E560" w14:textId="77777777" w:rsidR="000B5F3C" w:rsidRPr="00A85ABF" w:rsidRDefault="000B5F3C">
            <w:pPr>
              <w:pStyle w:val="BodyText"/>
              <w:rPr>
                <w:rFonts w:ascii="Arial Narrow" w:hAnsi="Arial Narrow"/>
                <w:sz w:val="18"/>
                <w:szCs w:val="16"/>
              </w:rPr>
            </w:pPr>
            <w:r w:rsidRPr="00A85ABF">
              <w:rPr>
                <w:rFonts w:ascii="Arial Narrow" w:hAnsi="Arial Narrow"/>
                <w:sz w:val="18"/>
                <w:szCs w:val="16"/>
              </w:rPr>
              <w:t>Premises Liability; Products and Completed Operations; Contractual Liability; Personal Injury and Advertising Liability</w:t>
            </w:r>
          </w:p>
        </w:tc>
        <w:tc>
          <w:tcPr>
            <w:tcW w:w="4594" w:type="dxa"/>
          </w:tcPr>
          <w:p w14:paraId="3CB353F0" w14:textId="77777777" w:rsidR="000B5F3C" w:rsidRPr="00A85ABF" w:rsidRDefault="000B5F3C">
            <w:pPr>
              <w:pStyle w:val="BodyText"/>
              <w:spacing w:before="40"/>
              <w:rPr>
                <w:rFonts w:ascii="Arial Narrow" w:hAnsi="Arial Narrow"/>
                <w:sz w:val="18"/>
                <w:szCs w:val="16"/>
              </w:rPr>
            </w:pPr>
            <w:r w:rsidRPr="00A85ABF">
              <w:rPr>
                <w:rFonts w:ascii="Arial Narrow" w:hAnsi="Arial Narrow"/>
                <w:sz w:val="18"/>
                <w:szCs w:val="16"/>
              </w:rPr>
              <w:t>$1,000,000 per occurrence (CSL)</w:t>
            </w:r>
          </w:p>
          <w:p w14:paraId="46A803A4" w14:textId="77777777" w:rsidR="000B5F3C" w:rsidRPr="00A85ABF" w:rsidRDefault="000B5F3C">
            <w:pPr>
              <w:pStyle w:val="BodyText"/>
              <w:rPr>
                <w:rFonts w:ascii="Arial Narrow" w:hAnsi="Arial Narrow"/>
                <w:sz w:val="18"/>
                <w:szCs w:val="16"/>
              </w:rPr>
            </w:pPr>
            <w:r w:rsidRPr="00A85ABF">
              <w:rPr>
                <w:rFonts w:ascii="Arial Narrow" w:hAnsi="Arial Narrow"/>
                <w:sz w:val="18"/>
                <w:szCs w:val="16"/>
              </w:rPr>
              <w:t>Bodily Injury and Property Damage</w:t>
            </w:r>
          </w:p>
        </w:tc>
      </w:tr>
      <w:tr w:rsidR="000B5F3C" w:rsidRPr="00A85ABF" w14:paraId="6AA1CB7D" w14:textId="77777777">
        <w:trPr>
          <w:cantSplit/>
          <w:jc w:val="center"/>
        </w:trPr>
        <w:tc>
          <w:tcPr>
            <w:tcW w:w="355" w:type="dxa"/>
          </w:tcPr>
          <w:p w14:paraId="46AE926C" w14:textId="77777777" w:rsidR="000B5F3C" w:rsidRPr="00A85ABF" w:rsidRDefault="000B5F3C">
            <w:pPr>
              <w:pStyle w:val="BodyText"/>
              <w:spacing w:before="40"/>
              <w:rPr>
                <w:rFonts w:ascii="Arial Narrow" w:hAnsi="Arial Narrow"/>
                <w:b/>
                <w:sz w:val="18"/>
                <w:szCs w:val="16"/>
              </w:rPr>
            </w:pPr>
            <w:r w:rsidRPr="00A85ABF">
              <w:rPr>
                <w:rFonts w:ascii="Arial Narrow" w:hAnsi="Arial Narrow"/>
                <w:b/>
                <w:sz w:val="18"/>
                <w:szCs w:val="16"/>
              </w:rPr>
              <w:t>B</w:t>
            </w:r>
          </w:p>
        </w:tc>
        <w:tc>
          <w:tcPr>
            <w:tcW w:w="6206" w:type="dxa"/>
          </w:tcPr>
          <w:p w14:paraId="32341B2B" w14:textId="77777777" w:rsidR="000B5F3C" w:rsidRPr="00A85ABF" w:rsidRDefault="000B5F3C">
            <w:pPr>
              <w:pStyle w:val="BodyText"/>
              <w:spacing w:before="40"/>
              <w:rPr>
                <w:rFonts w:ascii="Arial Narrow" w:hAnsi="Arial Narrow"/>
                <w:b/>
                <w:sz w:val="18"/>
                <w:szCs w:val="16"/>
              </w:rPr>
            </w:pPr>
            <w:r w:rsidRPr="00A85ABF">
              <w:rPr>
                <w:rFonts w:ascii="Arial Narrow" w:hAnsi="Arial Narrow"/>
                <w:b/>
                <w:sz w:val="18"/>
                <w:szCs w:val="16"/>
              </w:rPr>
              <w:t>Commercial or Business Automobile Liability</w:t>
            </w:r>
          </w:p>
          <w:p w14:paraId="1403039C" w14:textId="77777777" w:rsidR="000B5F3C" w:rsidRPr="00A85ABF" w:rsidRDefault="000B5F3C">
            <w:pPr>
              <w:pStyle w:val="BodyText"/>
              <w:rPr>
                <w:rFonts w:ascii="Arial Narrow" w:hAnsi="Arial Narrow"/>
                <w:sz w:val="18"/>
                <w:szCs w:val="16"/>
              </w:rPr>
            </w:pPr>
            <w:r w:rsidRPr="00A85ABF">
              <w:rPr>
                <w:rFonts w:ascii="Arial Narrow" w:hAnsi="Arial Narrow"/>
                <w:sz w:val="18"/>
                <w:szCs w:val="16"/>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594" w:type="dxa"/>
          </w:tcPr>
          <w:p w14:paraId="52AE39FC" w14:textId="77777777" w:rsidR="000B5F3C" w:rsidRPr="00A85ABF" w:rsidRDefault="000B5F3C">
            <w:pPr>
              <w:pStyle w:val="BodyText"/>
              <w:spacing w:before="40"/>
              <w:rPr>
                <w:rFonts w:ascii="Arial Narrow" w:hAnsi="Arial Narrow"/>
                <w:sz w:val="18"/>
                <w:szCs w:val="16"/>
              </w:rPr>
            </w:pPr>
            <w:r w:rsidRPr="00A85ABF">
              <w:rPr>
                <w:rFonts w:ascii="Arial Narrow" w:hAnsi="Arial Narrow"/>
                <w:sz w:val="18"/>
                <w:szCs w:val="16"/>
              </w:rPr>
              <w:t>$1,000,000 per occurrence (CSL)</w:t>
            </w:r>
          </w:p>
          <w:p w14:paraId="00F348E0" w14:textId="77777777" w:rsidR="000B5F3C" w:rsidRPr="00A85ABF" w:rsidRDefault="000B5F3C">
            <w:pPr>
              <w:pStyle w:val="BodyText"/>
              <w:rPr>
                <w:rFonts w:ascii="Arial Narrow" w:hAnsi="Arial Narrow"/>
                <w:sz w:val="18"/>
                <w:szCs w:val="16"/>
              </w:rPr>
            </w:pPr>
            <w:r w:rsidRPr="00A85ABF">
              <w:rPr>
                <w:rFonts w:ascii="Arial Narrow" w:hAnsi="Arial Narrow"/>
                <w:sz w:val="18"/>
                <w:szCs w:val="16"/>
              </w:rPr>
              <w:t>Any Auto or Hired and Non-Owned Autos</w:t>
            </w:r>
          </w:p>
          <w:p w14:paraId="103F6210" w14:textId="77777777" w:rsidR="000B5F3C" w:rsidRPr="00A85ABF" w:rsidRDefault="000B5F3C">
            <w:pPr>
              <w:pStyle w:val="BodyText"/>
              <w:rPr>
                <w:rFonts w:ascii="Arial Narrow" w:hAnsi="Arial Narrow"/>
                <w:sz w:val="18"/>
                <w:szCs w:val="16"/>
              </w:rPr>
            </w:pPr>
            <w:r w:rsidRPr="00A85ABF">
              <w:rPr>
                <w:rFonts w:ascii="Arial Narrow" w:hAnsi="Arial Narrow"/>
                <w:sz w:val="18"/>
                <w:szCs w:val="16"/>
              </w:rPr>
              <w:t>Bodily Injury and Property Damage</w:t>
            </w:r>
          </w:p>
        </w:tc>
      </w:tr>
      <w:tr w:rsidR="000B5F3C" w:rsidRPr="00A85ABF" w14:paraId="24733FCE" w14:textId="77777777">
        <w:trPr>
          <w:cantSplit/>
          <w:jc w:val="center"/>
        </w:trPr>
        <w:tc>
          <w:tcPr>
            <w:tcW w:w="355" w:type="dxa"/>
          </w:tcPr>
          <w:p w14:paraId="5C087148" w14:textId="77777777" w:rsidR="000B5F3C" w:rsidRPr="00A85ABF" w:rsidRDefault="000B5F3C">
            <w:pPr>
              <w:pStyle w:val="BodyText"/>
              <w:spacing w:before="40"/>
              <w:rPr>
                <w:rFonts w:ascii="Arial Narrow" w:hAnsi="Arial Narrow"/>
                <w:b/>
                <w:sz w:val="18"/>
                <w:szCs w:val="16"/>
              </w:rPr>
            </w:pPr>
            <w:r w:rsidRPr="00A85ABF">
              <w:rPr>
                <w:rFonts w:ascii="Arial Narrow" w:hAnsi="Arial Narrow"/>
                <w:b/>
                <w:sz w:val="18"/>
                <w:szCs w:val="16"/>
              </w:rPr>
              <w:t>C</w:t>
            </w:r>
          </w:p>
        </w:tc>
        <w:tc>
          <w:tcPr>
            <w:tcW w:w="6206" w:type="dxa"/>
          </w:tcPr>
          <w:p w14:paraId="4AEECAD8" w14:textId="77777777" w:rsidR="000B5F3C" w:rsidRPr="00A85ABF" w:rsidRDefault="000B5F3C">
            <w:pPr>
              <w:pStyle w:val="BodyText"/>
              <w:spacing w:before="40"/>
              <w:rPr>
                <w:rFonts w:ascii="Arial Narrow" w:hAnsi="Arial Narrow"/>
                <w:b/>
                <w:sz w:val="18"/>
                <w:szCs w:val="16"/>
              </w:rPr>
            </w:pPr>
            <w:r w:rsidRPr="00A85ABF">
              <w:rPr>
                <w:rFonts w:ascii="Arial Narrow" w:hAnsi="Arial Narrow"/>
                <w:b/>
                <w:sz w:val="18"/>
                <w:szCs w:val="16"/>
              </w:rPr>
              <w:t>Workers’ Compensation (WC) and Employers Liability (EL)</w:t>
            </w:r>
          </w:p>
          <w:p w14:paraId="45E8ABB1" w14:textId="77777777" w:rsidR="000B5F3C" w:rsidRPr="00A85ABF" w:rsidRDefault="000B5F3C">
            <w:pPr>
              <w:pStyle w:val="BodyText"/>
              <w:rPr>
                <w:rFonts w:ascii="Arial Narrow" w:hAnsi="Arial Narrow"/>
                <w:sz w:val="18"/>
                <w:szCs w:val="16"/>
              </w:rPr>
            </w:pPr>
            <w:r w:rsidRPr="00A85ABF">
              <w:rPr>
                <w:rFonts w:ascii="Arial Narrow" w:hAnsi="Arial Narrow"/>
                <w:sz w:val="18"/>
                <w:szCs w:val="16"/>
              </w:rPr>
              <w:t xml:space="preserve">As required by State of California </w:t>
            </w:r>
          </w:p>
          <w:p w14:paraId="0A0F7C5F" w14:textId="77777777" w:rsidR="000B5F3C" w:rsidRPr="00A85ABF" w:rsidRDefault="000B5F3C">
            <w:pPr>
              <w:pStyle w:val="BodyText"/>
              <w:rPr>
                <w:rFonts w:ascii="Arial Narrow" w:hAnsi="Arial Narrow"/>
                <w:sz w:val="18"/>
                <w:szCs w:val="16"/>
              </w:rPr>
            </w:pPr>
          </w:p>
        </w:tc>
        <w:tc>
          <w:tcPr>
            <w:tcW w:w="4594" w:type="dxa"/>
          </w:tcPr>
          <w:p w14:paraId="0F22FE8A" w14:textId="77777777" w:rsidR="000B5F3C" w:rsidRPr="00A85ABF" w:rsidRDefault="000B5F3C">
            <w:pPr>
              <w:pStyle w:val="BodyText"/>
              <w:spacing w:before="40"/>
              <w:rPr>
                <w:rFonts w:ascii="Arial Narrow" w:hAnsi="Arial Narrow"/>
                <w:sz w:val="18"/>
                <w:szCs w:val="16"/>
              </w:rPr>
            </w:pPr>
            <w:r w:rsidRPr="00A85ABF">
              <w:rPr>
                <w:rFonts w:ascii="Arial Narrow" w:hAnsi="Arial Narrow"/>
                <w:sz w:val="18"/>
                <w:szCs w:val="16"/>
              </w:rPr>
              <w:t>WC:  Statutory Limits</w:t>
            </w:r>
          </w:p>
          <w:p w14:paraId="4C8BA62F" w14:textId="77777777" w:rsidR="000B5F3C" w:rsidRPr="00A85ABF" w:rsidRDefault="000B5F3C">
            <w:pPr>
              <w:pStyle w:val="BodyText"/>
              <w:rPr>
                <w:rFonts w:ascii="Arial Narrow" w:hAnsi="Arial Narrow"/>
                <w:sz w:val="18"/>
                <w:szCs w:val="16"/>
              </w:rPr>
            </w:pPr>
            <w:r w:rsidRPr="00A85ABF">
              <w:rPr>
                <w:rFonts w:ascii="Arial Narrow" w:hAnsi="Arial Narrow"/>
                <w:sz w:val="18"/>
                <w:szCs w:val="16"/>
              </w:rPr>
              <w:t>EL:  No less than $1,000,000 per accident for bodily injury or disease</w:t>
            </w:r>
          </w:p>
        </w:tc>
      </w:tr>
      <w:tr w:rsidR="000B5F3C" w:rsidRPr="00A85ABF" w14:paraId="0B0B56EA" w14:textId="77777777">
        <w:trPr>
          <w:cantSplit/>
          <w:jc w:val="center"/>
        </w:trPr>
        <w:tc>
          <w:tcPr>
            <w:tcW w:w="355" w:type="dxa"/>
          </w:tcPr>
          <w:p w14:paraId="7463766F" w14:textId="77777777" w:rsidR="000B5F3C" w:rsidRPr="00A85ABF" w:rsidRDefault="000B5F3C">
            <w:pPr>
              <w:pStyle w:val="BodyText"/>
              <w:spacing w:before="40"/>
              <w:rPr>
                <w:rFonts w:ascii="Arial Narrow" w:hAnsi="Arial Narrow"/>
                <w:b/>
                <w:sz w:val="18"/>
                <w:szCs w:val="16"/>
              </w:rPr>
            </w:pPr>
            <w:r w:rsidRPr="00A85ABF">
              <w:rPr>
                <w:rFonts w:ascii="Arial Narrow" w:hAnsi="Arial Narrow"/>
                <w:b/>
                <w:sz w:val="18"/>
                <w:szCs w:val="16"/>
              </w:rPr>
              <w:t>D</w:t>
            </w:r>
          </w:p>
        </w:tc>
        <w:tc>
          <w:tcPr>
            <w:tcW w:w="6206" w:type="dxa"/>
          </w:tcPr>
          <w:p w14:paraId="26C36DCC" w14:textId="77777777" w:rsidR="000B5F3C" w:rsidRPr="00A85ABF" w:rsidRDefault="000B5F3C">
            <w:pPr>
              <w:pStyle w:val="Default"/>
              <w:rPr>
                <w:rFonts w:ascii="Arial Narrow" w:hAnsi="Arial Narrow"/>
                <w:sz w:val="18"/>
                <w:szCs w:val="16"/>
              </w:rPr>
            </w:pPr>
            <w:r w:rsidRPr="00A85ABF">
              <w:rPr>
                <w:rFonts w:ascii="Arial Narrow" w:hAnsi="Arial Narrow"/>
                <w:b/>
                <w:bCs/>
                <w:sz w:val="18"/>
                <w:szCs w:val="16"/>
              </w:rPr>
              <w:t xml:space="preserve">Professional Liability including Technology Professional Liability </w:t>
            </w:r>
            <w:r w:rsidRPr="00A85ABF">
              <w:rPr>
                <w:rFonts w:ascii="Arial Narrow" w:hAnsi="Arial Narrow"/>
                <w:sz w:val="18"/>
                <w:szCs w:val="16"/>
              </w:rPr>
              <w:t>(Errors and Omissions) Insurance appropriate to the Consultant’s profession. Coverage shall be sufficiently broad to respond to the duties and obligations as is undertaken by Consultant in this agreement and shall include, but not be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p>
          <w:p w14:paraId="3257ED1F" w14:textId="77777777" w:rsidR="000B5F3C" w:rsidRPr="00A85ABF" w:rsidRDefault="000B5F3C">
            <w:pPr>
              <w:pStyle w:val="Default"/>
              <w:rPr>
                <w:rFonts w:ascii="Arial Narrow" w:hAnsi="Arial Narrow"/>
                <w:sz w:val="18"/>
                <w:szCs w:val="16"/>
              </w:rPr>
            </w:pPr>
            <w:r w:rsidRPr="00A85ABF">
              <w:rPr>
                <w:rFonts w:ascii="Arial Narrow" w:hAnsi="Arial Narrow"/>
                <w:sz w:val="18"/>
                <w:szCs w:val="16"/>
              </w:rPr>
              <w:t xml:space="preserve"> </w:t>
            </w:r>
          </w:p>
          <w:p w14:paraId="72309912" w14:textId="77777777" w:rsidR="000B5F3C" w:rsidRPr="00A85ABF" w:rsidRDefault="000B5F3C" w:rsidP="000B5F3C">
            <w:pPr>
              <w:pStyle w:val="Default"/>
              <w:numPr>
                <w:ilvl w:val="0"/>
                <w:numId w:val="48"/>
              </w:numPr>
              <w:rPr>
                <w:sz w:val="18"/>
                <w:szCs w:val="16"/>
              </w:rPr>
            </w:pPr>
            <w:r w:rsidRPr="00A85ABF">
              <w:rPr>
                <w:sz w:val="18"/>
                <w:szCs w:val="16"/>
              </w:rPr>
              <w:t xml:space="preserve">The Policy shall include, or be endorsed to include, </w:t>
            </w:r>
            <w:r w:rsidRPr="00A85ABF">
              <w:rPr>
                <w:b/>
                <w:bCs/>
                <w:i/>
                <w:iCs/>
                <w:sz w:val="18"/>
                <w:szCs w:val="16"/>
              </w:rPr>
              <w:t xml:space="preserve">property damage liability coverage </w:t>
            </w:r>
            <w:r w:rsidRPr="00A85ABF">
              <w:rPr>
                <w:sz w:val="18"/>
                <w:szCs w:val="16"/>
              </w:rPr>
              <w:t>for damage to, alteration of, loss of, or destruction of electronic data and/or information “property” of the County in the care, custody, or control of the Consultant. If not covered under the Consultant’s liability policy, such “property” coverage of the Consultant may be endorsed onto the Consultant’s Cyber Liability Policy as covered property as follows:</w:t>
            </w:r>
          </w:p>
          <w:p w14:paraId="4D6D4D6F" w14:textId="77777777" w:rsidR="000B5F3C" w:rsidRPr="00A85ABF" w:rsidRDefault="000B5F3C" w:rsidP="000B5F3C">
            <w:pPr>
              <w:pStyle w:val="Default"/>
              <w:numPr>
                <w:ilvl w:val="0"/>
                <w:numId w:val="48"/>
              </w:numPr>
              <w:rPr>
                <w:sz w:val="18"/>
                <w:szCs w:val="16"/>
              </w:rPr>
            </w:pPr>
            <w:r w:rsidRPr="00A85ABF">
              <w:rPr>
                <w:b/>
                <w:bCs/>
                <w:sz w:val="18"/>
                <w:szCs w:val="16"/>
              </w:rPr>
              <w:t xml:space="preserve">Cyber Liability coverage </w:t>
            </w:r>
            <w:r w:rsidRPr="00A85ABF">
              <w:rPr>
                <w:sz w:val="18"/>
                <w:szCs w:val="16"/>
              </w:rPr>
              <w:t>in an amount sufficient to cover the full replacement value of damage to, alteration of, loss of, or destruction of electronic data and/or information “property” of the County that will be in the care, custody, or control of Consultant.</w:t>
            </w:r>
          </w:p>
          <w:p w14:paraId="75408BF0" w14:textId="77777777" w:rsidR="000B5F3C" w:rsidRPr="00A85ABF" w:rsidRDefault="000B5F3C">
            <w:pPr>
              <w:pStyle w:val="ListParagraph"/>
              <w:rPr>
                <w:sz w:val="18"/>
                <w:szCs w:val="16"/>
              </w:rPr>
            </w:pPr>
          </w:p>
          <w:p w14:paraId="4845769D" w14:textId="77777777" w:rsidR="000B5F3C" w:rsidRPr="00A85ABF" w:rsidRDefault="000B5F3C">
            <w:pPr>
              <w:pStyle w:val="BodyText"/>
              <w:spacing w:before="40"/>
              <w:rPr>
                <w:rFonts w:ascii="Arial Narrow" w:hAnsi="Arial Narrow"/>
                <w:b/>
                <w:sz w:val="18"/>
                <w:szCs w:val="16"/>
              </w:rPr>
            </w:pPr>
            <w:r w:rsidRPr="00A85ABF">
              <w:rPr>
                <w:sz w:val="18"/>
                <w:szCs w:val="16"/>
              </w:rPr>
              <w:t xml:space="preserve">The Insurance obligations under this agreement shall be the greater of 1—all the Insurance coverage and limits carried by or available to the Vendor; or 2—the minimum Insurance requirements shown in this agreement. Any insurance proceeds in excess of the specified limits and coverage required, which are applicable to a given loss, shall be available to Agency. No representation is made that the minimum Insurance requirements of this agreement are sufficient to cover the indemnity or other obligations of the Vendor under this agreement. </w:t>
            </w:r>
          </w:p>
        </w:tc>
        <w:tc>
          <w:tcPr>
            <w:tcW w:w="4594" w:type="dxa"/>
          </w:tcPr>
          <w:p w14:paraId="2BE44BC3" w14:textId="77777777" w:rsidR="000B5F3C" w:rsidRPr="00A85ABF" w:rsidRDefault="000B5F3C">
            <w:pPr>
              <w:pStyle w:val="BodyText"/>
              <w:spacing w:before="40"/>
              <w:rPr>
                <w:rFonts w:ascii="Arial Narrow" w:hAnsi="Arial Narrow"/>
                <w:sz w:val="18"/>
                <w:szCs w:val="16"/>
              </w:rPr>
            </w:pPr>
            <w:r w:rsidRPr="00A85ABF">
              <w:rPr>
                <w:rFonts w:ascii="Arial Narrow" w:hAnsi="Arial Narrow"/>
                <w:sz w:val="18"/>
                <w:szCs w:val="16"/>
              </w:rPr>
              <w:t>$2,000,000 per occurrence</w:t>
            </w:r>
          </w:p>
          <w:p w14:paraId="703B52CD" w14:textId="77777777" w:rsidR="000B5F3C" w:rsidRPr="00A85ABF" w:rsidRDefault="000B5F3C">
            <w:pPr>
              <w:pStyle w:val="BodyText"/>
              <w:spacing w:before="40"/>
              <w:rPr>
                <w:rFonts w:ascii="Arial Narrow" w:hAnsi="Arial Narrow"/>
                <w:sz w:val="18"/>
                <w:szCs w:val="16"/>
              </w:rPr>
            </w:pPr>
            <w:r w:rsidRPr="00A85ABF">
              <w:rPr>
                <w:rFonts w:ascii="Arial Narrow" w:hAnsi="Arial Narrow"/>
                <w:sz w:val="18"/>
                <w:szCs w:val="16"/>
              </w:rPr>
              <w:t>$2,000,000 project aggregate</w:t>
            </w:r>
          </w:p>
          <w:p w14:paraId="2EE46FF2" w14:textId="77777777" w:rsidR="000B5F3C" w:rsidRPr="00A85ABF" w:rsidRDefault="000B5F3C">
            <w:pPr>
              <w:pStyle w:val="BodyText"/>
              <w:spacing w:before="40"/>
              <w:rPr>
                <w:rFonts w:ascii="Arial Narrow" w:hAnsi="Arial Narrow"/>
                <w:sz w:val="18"/>
                <w:szCs w:val="16"/>
              </w:rPr>
            </w:pPr>
          </w:p>
          <w:p w14:paraId="0CA758EE" w14:textId="77777777" w:rsidR="000B5F3C" w:rsidRPr="00A85ABF" w:rsidRDefault="000B5F3C">
            <w:pPr>
              <w:pStyle w:val="BodyText"/>
              <w:spacing w:before="40"/>
              <w:rPr>
                <w:rFonts w:ascii="Arial Narrow" w:hAnsi="Arial Narrow"/>
                <w:sz w:val="18"/>
                <w:szCs w:val="16"/>
              </w:rPr>
            </w:pPr>
          </w:p>
        </w:tc>
      </w:tr>
      <w:tr w:rsidR="000B5F3C" w:rsidRPr="00A85ABF" w14:paraId="7124E3E3" w14:textId="77777777">
        <w:trPr>
          <w:cantSplit/>
          <w:jc w:val="center"/>
        </w:trPr>
        <w:tc>
          <w:tcPr>
            <w:tcW w:w="355" w:type="dxa"/>
          </w:tcPr>
          <w:p w14:paraId="4D12082D" w14:textId="77777777" w:rsidR="000B5F3C" w:rsidRPr="00A85ABF" w:rsidRDefault="000B5F3C">
            <w:pPr>
              <w:pStyle w:val="BodyText"/>
              <w:spacing w:before="60"/>
              <w:rPr>
                <w:rFonts w:ascii="Arial Narrow" w:hAnsi="Arial Narrow"/>
                <w:b/>
                <w:sz w:val="18"/>
                <w:szCs w:val="16"/>
              </w:rPr>
            </w:pPr>
            <w:r w:rsidRPr="00A85ABF">
              <w:rPr>
                <w:rFonts w:ascii="Arial Narrow" w:hAnsi="Arial Narrow"/>
                <w:b/>
                <w:sz w:val="18"/>
                <w:szCs w:val="16"/>
              </w:rPr>
              <w:lastRenderedPageBreak/>
              <w:t>D</w:t>
            </w:r>
          </w:p>
          <w:p w14:paraId="47D096E4" w14:textId="77777777" w:rsidR="000B5F3C" w:rsidRPr="00A85ABF" w:rsidRDefault="000B5F3C">
            <w:pPr>
              <w:pStyle w:val="BodyText"/>
              <w:spacing w:before="60"/>
              <w:rPr>
                <w:rFonts w:ascii="Arial Narrow" w:hAnsi="Arial Narrow"/>
                <w:b/>
                <w:sz w:val="18"/>
                <w:szCs w:val="16"/>
              </w:rPr>
            </w:pPr>
          </w:p>
        </w:tc>
        <w:tc>
          <w:tcPr>
            <w:tcW w:w="10800" w:type="dxa"/>
            <w:gridSpan w:val="2"/>
          </w:tcPr>
          <w:p w14:paraId="28397BED" w14:textId="77777777" w:rsidR="000B5F3C" w:rsidRPr="00A85ABF" w:rsidRDefault="000B5F3C">
            <w:pPr>
              <w:pStyle w:val="BodyText"/>
              <w:spacing w:before="60"/>
              <w:rPr>
                <w:rFonts w:ascii="Arial Narrow" w:hAnsi="Arial Narrow"/>
                <w:sz w:val="18"/>
                <w:szCs w:val="16"/>
                <w:u w:val="single"/>
              </w:rPr>
            </w:pPr>
            <w:r w:rsidRPr="00A85ABF">
              <w:rPr>
                <w:rFonts w:ascii="Arial Narrow" w:hAnsi="Arial Narrow"/>
                <w:b/>
                <w:sz w:val="18"/>
                <w:szCs w:val="16"/>
                <w:u w:val="single"/>
              </w:rPr>
              <w:t>Endorsements and Conditions</w:t>
            </w:r>
            <w:r w:rsidRPr="00A85ABF">
              <w:rPr>
                <w:rFonts w:ascii="Arial Narrow" w:hAnsi="Arial Narrow"/>
                <w:sz w:val="18"/>
                <w:szCs w:val="16"/>
                <w:u w:val="single"/>
              </w:rPr>
              <w:t>:</w:t>
            </w:r>
          </w:p>
          <w:p w14:paraId="4053F76F" w14:textId="77777777" w:rsidR="000B5F3C" w:rsidRPr="00A85ABF" w:rsidRDefault="000B5F3C">
            <w:pPr>
              <w:pStyle w:val="BodyText"/>
              <w:rPr>
                <w:rFonts w:ascii="Arial Narrow" w:hAnsi="Arial Narrow"/>
                <w:sz w:val="18"/>
                <w:szCs w:val="16"/>
              </w:rPr>
            </w:pPr>
          </w:p>
          <w:p w14:paraId="704829F9" w14:textId="77777777" w:rsidR="000B5F3C" w:rsidRPr="00A85ABF" w:rsidRDefault="000B5F3C" w:rsidP="000B5F3C">
            <w:pPr>
              <w:numPr>
                <w:ilvl w:val="0"/>
                <w:numId w:val="46"/>
              </w:numPr>
              <w:spacing w:after="80"/>
              <w:rPr>
                <w:rFonts w:ascii="Arial Narrow" w:hAnsi="Arial Narrow"/>
                <w:bCs/>
                <w:sz w:val="18"/>
                <w:szCs w:val="16"/>
              </w:rPr>
            </w:pPr>
            <w:r w:rsidRPr="00A85ABF">
              <w:rPr>
                <w:rFonts w:ascii="Arial Narrow" w:hAnsi="Arial Narrow"/>
                <w:b/>
                <w:sz w:val="18"/>
                <w:szCs w:val="16"/>
              </w:rPr>
              <w:t xml:space="preserve">ADDITIONAL INSURED: </w:t>
            </w:r>
            <w:r w:rsidRPr="00A85ABF">
              <w:rPr>
                <w:rFonts w:ascii="Arial Narrow" w:hAnsi="Arial Narrow"/>
                <w:bCs/>
                <w:sz w:val="18"/>
                <w:szCs w:val="16"/>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County.</w:t>
            </w:r>
          </w:p>
          <w:p w14:paraId="1B7F2EB2" w14:textId="77777777" w:rsidR="000B5F3C" w:rsidRPr="00A85ABF" w:rsidRDefault="000B5F3C" w:rsidP="000B5F3C">
            <w:pPr>
              <w:numPr>
                <w:ilvl w:val="0"/>
                <w:numId w:val="46"/>
              </w:numPr>
              <w:spacing w:after="80"/>
              <w:rPr>
                <w:rFonts w:ascii="Arial Narrow" w:hAnsi="Arial Narrow"/>
                <w:sz w:val="18"/>
                <w:szCs w:val="16"/>
              </w:rPr>
            </w:pPr>
            <w:r w:rsidRPr="00A85ABF">
              <w:rPr>
                <w:rFonts w:ascii="Arial Narrow" w:hAnsi="Arial Narrow"/>
                <w:b/>
                <w:sz w:val="18"/>
                <w:szCs w:val="16"/>
              </w:rPr>
              <w:t>DURATION OF COVERAGE:</w:t>
            </w:r>
            <w:r w:rsidRPr="00A85ABF">
              <w:rPr>
                <w:rFonts w:ascii="Arial Narrow" w:hAnsi="Arial Narrow"/>
                <w:sz w:val="18"/>
                <w:szCs w:val="16"/>
              </w:rPr>
              <w:t xml:space="preserve"> </w:t>
            </w:r>
            <w:r w:rsidRPr="00A85ABF">
              <w:rPr>
                <w:rFonts w:ascii="Arial Narrow" w:hAnsi="Arial Narrow"/>
                <w:snapToGrid w:val="0"/>
                <w:sz w:val="18"/>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A85ABF">
              <w:rPr>
                <w:rFonts w:ascii="Arial Narrow" w:hAnsi="Arial Narrow"/>
                <w:sz w:val="18"/>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A85ABF" w:rsidDel="00A73E17">
              <w:rPr>
                <w:rFonts w:ascii="Arial Narrow" w:hAnsi="Arial Narrow"/>
                <w:sz w:val="18"/>
                <w:szCs w:val="16"/>
              </w:rPr>
              <w:t xml:space="preserve"> </w:t>
            </w:r>
          </w:p>
          <w:p w14:paraId="792F123E" w14:textId="77777777" w:rsidR="000B5F3C" w:rsidRPr="00A85ABF" w:rsidRDefault="000B5F3C" w:rsidP="000B5F3C">
            <w:pPr>
              <w:numPr>
                <w:ilvl w:val="0"/>
                <w:numId w:val="46"/>
              </w:numPr>
              <w:spacing w:after="80"/>
              <w:rPr>
                <w:rFonts w:ascii="Arial Narrow" w:hAnsi="Arial Narrow"/>
                <w:sz w:val="18"/>
                <w:szCs w:val="16"/>
              </w:rPr>
            </w:pPr>
            <w:r w:rsidRPr="00A85ABF">
              <w:rPr>
                <w:rFonts w:ascii="Arial Narrow" w:hAnsi="Arial Narrow"/>
                <w:b/>
                <w:sz w:val="18"/>
                <w:szCs w:val="16"/>
              </w:rPr>
              <w:t>REDUCTION OR LIMIT OF OBLIGATION:</w:t>
            </w:r>
            <w:r w:rsidRPr="00A85ABF">
              <w:rPr>
                <w:rFonts w:ascii="Arial Narrow" w:hAnsi="Arial Narrow"/>
                <w:sz w:val="18"/>
                <w:szCs w:val="16"/>
              </w:rPr>
              <w:t xml:space="preserve">  All insurance policies</w:t>
            </w:r>
            <w:r w:rsidRPr="00A85ABF">
              <w:rPr>
                <w:rFonts w:ascii="Arial Narrow" w:hAnsi="Arial Narrow"/>
                <w:spacing w:val="-2"/>
                <w:sz w:val="18"/>
                <w:szCs w:val="16"/>
              </w:rPr>
              <w:t xml:space="preserve">, including excess and umbrella insurance policies, shall be primary and non-contributory coverage at least as broad as ISO CG 20 10 04 13 as respects the County, its officers, officials, employees, or volunteers.   </w:t>
            </w:r>
            <w:r w:rsidRPr="00A85ABF">
              <w:rPr>
                <w:rFonts w:ascii="Arial Narrow" w:hAnsi="Arial Narrow"/>
                <w:sz w:val="18"/>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DDBBB7A" w14:textId="77777777" w:rsidR="000B5F3C" w:rsidRPr="00A85ABF" w:rsidRDefault="000B5F3C" w:rsidP="000B5F3C">
            <w:pPr>
              <w:numPr>
                <w:ilvl w:val="0"/>
                <w:numId w:val="46"/>
              </w:numPr>
              <w:spacing w:after="80"/>
              <w:rPr>
                <w:rFonts w:ascii="Arial Narrow" w:hAnsi="Arial Narrow"/>
                <w:sz w:val="18"/>
                <w:szCs w:val="16"/>
              </w:rPr>
            </w:pPr>
            <w:r w:rsidRPr="00A85ABF">
              <w:rPr>
                <w:rFonts w:ascii="Arial Narrow" w:hAnsi="Arial Narrow"/>
                <w:b/>
                <w:sz w:val="18"/>
                <w:szCs w:val="16"/>
              </w:rPr>
              <w:t>INSURER FINANCIAL RATING:</w:t>
            </w:r>
            <w:r w:rsidRPr="00A85ABF">
              <w:rPr>
                <w:rFonts w:ascii="Arial Narrow" w:hAnsi="Arial Narrow"/>
                <w:sz w:val="18"/>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11B400FA" w14:textId="77777777" w:rsidR="000B5F3C" w:rsidRPr="00A85ABF" w:rsidRDefault="000B5F3C" w:rsidP="000B5F3C">
            <w:pPr>
              <w:pStyle w:val="Heading3"/>
              <w:numPr>
                <w:ilvl w:val="0"/>
                <w:numId w:val="46"/>
              </w:numPr>
              <w:tabs>
                <w:tab w:val="clear" w:pos="360"/>
              </w:tabs>
              <w:spacing w:after="80"/>
              <w:ind w:left="1800" w:firstLine="0"/>
              <w:rPr>
                <w:rFonts w:ascii="Arial Narrow" w:hAnsi="Arial Narrow"/>
                <w:b w:val="0"/>
                <w:sz w:val="18"/>
                <w:szCs w:val="16"/>
              </w:rPr>
            </w:pPr>
            <w:r w:rsidRPr="00A85ABF">
              <w:rPr>
                <w:rFonts w:ascii="Arial Narrow" w:hAnsi="Arial Narrow"/>
                <w:sz w:val="18"/>
                <w:szCs w:val="16"/>
              </w:rPr>
              <w:t xml:space="preserve">SUBCONTRACTORS:  </w:t>
            </w:r>
            <w:r w:rsidRPr="00A85ABF">
              <w:rPr>
                <w:rFonts w:ascii="Arial Narrow" w:hAnsi="Arial Narrow"/>
                <w:b w:val="0"/>
                <w:sz w:val="18"/>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1963F80" w14:textId="77777777" w:rsidR="000B5F3C" w:rsidRPr="00A85ABF" w:rsidRDefault="000B5F3C" w:rsidP="000B5F3C">
            <w:pPr>
              <w:numPr>
                <w:ilvl w:val="0"/>
                <w:numId w:val="46"/>
              </w:numPr>
              <w:rPr>
                <w:rFonts w:ascii="Arial Narrow" w:hAnsi="Arial Narrow"/>
                <w:sz w:val="18"/>
                <w:szCs w:val="16"/>
              </w:rPr>
            </w:pPr>
            <w:r w:rsidRPr="00A85ABF">
              <w:rPr>
                <w:rFonts w:ascii="Arial Narrow" w:hAnsi="Arial Narrow"/>
                <w:b/>
                <w:sz w:val="18"/>
                <w:szCs w:val="16"/>
              </w:rPr>
              <w:t>JOINT VENTURES:</w:t>
            </w:r>
            <w:r w:rsidRPr="00A85ABF">
              <w:rPr>
                <w:rFonts w:ascii="Arial Narrow" w:hAnsi="Arial Narrow"/>
                <w:sz w:val="18"/>
                <w:szCs w:val="16"/>
              </w:rPr>
              <w:t xml:space="preserve"> If Contractor is an association, partnership or other joint business venture, required insurance shall be provided by one of the following methods:</w:t>
            </w:r>
          </w:p>
          <w:p w14:paraId="3C0EF2AF" w14:textId="77777777" w:rsidR="000B5F3C" w:rsidRPr="00A85ABF" w:rsidRDefault="000B5F3C" w:rsidP="000B5F3C">
            <w:pPr>
              <w:numPr>
                <w:ilvl w:val="0"/>
                <w:numId w:val="45"/>
              </w:numPr>
              <w:tabs>
                <w:tab w:val="clear" w:pos="420"/>
                <w:tab w:val="num" w:pos="720"/>
              </w:tabs>
              <w:ind w:left="720"/>
              <w:rPr>
                <w:rFonts w:ascii="Arial Narrow" w:hAnsi="Arial Narrow"/>
                <w:sz w:val="18"/>
                <w:szCs w:val="16"/>
              </w:rPr>
            </w:pPr>
            <w:r w:rsidRPr="00A85ABF">
              <w:rPr>
                <w:rFonts w:ascii="Arial Narrow" w:hAnsi="Arial Narrow"/>
                <w:sz w:val="18"/>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480ED9B" w14:textId="77777777" w:rsidR="000B5F3C" w:rsidRPr="00A85ABF" w:rsidRDefault="000B5F3C" w:rsidP="000B5F3C">
            <w:pPr>
              <w:pStyle w:val="BodyText"/>
              <w:numPr>
                <w:ilvl w:val="0"/>
                <w:numId w:val="47"/>
              </w:numPr>
              <w:ind w:left="720"/>
              <w:rPr>
                <w:rFonts w:ascii="Arial Narrow" w:hAnsi="Arial Narrow"/>
                <w:sz w:val="18"/>
                <w:szCs w:val="16"/>
              </w:rPr>
            </w:pPr>
            <w:r w:rsidRPr="00A85ABF">
              <w:rPr>
                <w:rFonts w:ascii="Arial Narrow" w:hAnsi="Arial Narrow"/>
                <w:sz w:val="18"/>
                <w:szCs w:val="16"/>
              </w:rPr>
              <w:t>Joint insurance program with the association, partnership or other joint business venture included as a “Named Insured”.</w:t>
            </w:r>
          </w:p>
          <w:p w14:paraId="01281879" w14:textId="77777777" w:rsidR="000B5F3C" w:rsidRPr="00A85ABF" w:rsidRDefault="000B5F3C" w:rsidP="000B5F3C">
            <w:pPr>
              <w:numPr>
                <w:ilvl w:val="0"/>
                <w:numId w:val="46"/>
              </w:numPr>
              <w:spacing w:after="80"/>
              <w:rPr>
                <w:rFonts w:ascii="Arial Narrow" w:hAnsi="Arial Narrow"/>
                <w:sz w:val="18"/>
                <w:szCs w:val="16"/>
              </w:rPr>
            </w:pPr>
            <w:r w:rsidRPr="00A85ABF">
              <w:rPr>
                <w:rFonts w:ascii="Arial Narrow" w:hAnsi="Arial Narrow"/>
                <w:b/>
                <w:sz w:val="18"/>
                <w:szCs w:val="16"/>
              </w:rPr>
              <w:t xml:space="preserve">CANCELLATION OF INSURANCE: </w:t>
            </w:r>
            <w:r w:rsidRPr="00A85ABF">
              <w:rPr>
                <w:rFonts w:ascii="Arial Narrow" w:hAnsi="Arial Narrow"/>
                <w:sz w:val="18"/>
                <w:szCs w:val="16"/>
              </w:rPr>
              <w:t xml:space="preserve">Each insurance policy required above shall provide that coverage shall not be cancelled, except with notice of cancellation provided to the County in accordance with policy terms and conditions.  </w:t>
            </w:r>
          </w:p>
          <w:p w14:paraId="7A3F802B" w14:textId="77777777" w:rsidR="000B5F3C" w:rsidRPr="00A85ABF" w:rsidRDefault="000B5F3C" w:rsidP="000B5F3C">
            <w:pPr>
              <w:numPr>
                <w:ilvl w:val="0"/>
                <w:numId w:val="46"/>
              </w:numPr>
              <w:spacing w:after="80"/>
              <w:rPr>
                <w:rFonts w:ascii="Arial Narrow" w:hAnsi="Arial Narrow"/>
                <w:sz w:val="18"/>
                <w:szCs w:val="16"/>
              </w:rPr>
            </w:pPr>
            <w:r w:rsidRPr="00A85ABF">
              <w:rPr>
                <w:rFonts w:ascii="Arial Narrow" w:hAnsi="Arial Narrow"/>
                <w:b/>
                <w:sz w:val="18"/>
                <w:szCs w:val="16"/>
              </w:rPr>
              <w:t>CERTIFICATE OF INSURANCE</w:t>
            </w:r>
            <w:r w:rsidRPr="00A85ABF">
              <w:rPr>
                <w:rFonts w:ascii="Arial Narrow" w:hAnsi="Arial Narrow"/>
                <w:sz w:val="18"/>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2F4760FE" w14:textId="77777777" w:rsidR="000B5F3C" w:rsidRPr="001D665C" w:rsidRDefault="000B5F3C" w:rsidP="000B5F3C">
      <w:pPr>
        <w:pStyle w:val="BodyText"/>
        <w:spacing w:before="80"/>
        <w:ind w:left="-274"/>
        <w:rPr>
          <w:sz w:val="23"/>
          <w:szCs w:val="23"/>
        </w:rPr>
      </w:pPr>
      <w:r w:rsidRPr="001D665C">
        <w:rPr>
          <w:rFonts w:ascii="Arial Narrow" w:hAnsi="Arial Narrow"/>
          <w:sz w:val="18"/>
        </w:rPr>
        <w:t>Certificate C-</w:t>
      </w:r>
      <w:r>
        <w:rPr>
          <w:rFonts w:ascii="Arial Narrow" w:hAnsi="Arial Narrow"/>
          <w:sz w:val="18"/>
        </w:rPr>
        <w:t xml:space="preserve">2 IT/Technology Professional Services </w:t>
      </w:r>
      <w:r>
        <w:rPr>
          <w:rFonts w:ascii="Arial Narrow" w:hAnsi="Arial Narrow"/>
          <w:sz w:val="18"/>
        </w:rPr>
        <w:tab/>
      </w:r>
      <w:r>
        <w:rPr>
          <w:rFonts w:ascii="Arial Narrow" w:hAnsi="Arial Narrow"/>
          <w:sz w:val="18"/>
        </w:rPr>
        <w:tab/>
      </w:r>
      <w:r>
        <w:rPr>
          <w:rFonts w:ascii="Arial Narrow" w:hAnsi="Arial Narrow"/>
          <w:sz w:val="18"/>
        </w:rPr>
        <w:tab/>
      </w:r>
      <w:r w:rsidRPr="001D665C">
        <w:rPr>
          <w:rFonts w:ascii="Arial Narrow" w:hAnsi="Arial Narrow"/>
          <w:sz w:val="18"/>
        </w:rPr>
        <w:t>Page 1 of 1</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t xml:space="preserve">      </w:t>
      </w:r>
      <w:r>
        <w:rPr>
          <w:rFonts w:ascii="Arial Narrow" w:hAnsi="Arial Narrow"/>
          <w:sz w:val="18"/>
        </w:rPr>
        <w:tab/>
      </w:r>
      <w:r w:rsidRPr="001D665C">
        <w:rPr>
          <w:rFonts w:ascii="Arial Narrow" w:hAnsi="Arial Narrow"/>
          <w:sz w:val="18"/>
        </w:rPr>
        <w:t xml:space="preserve"> (Rev. </w:t>
      </w:r>
      <w:r>
        <w:rPr>
          <w:rFonts w:ascii="Arial Narrow" w:hAnsi="Arial Narrow"/>
          <w:sz w:val="18"/>
        </w:rPr>
        <w:t>03/31/20</w:t>
      </w:r>
      <w:r w:rsidRPr="001D665C">
        <w:rPr>
          <w:rFonts w:ascii="Arial Narrow" w:hAnsi="Arial Narrow"/>
          <w:sz w:val="18"/>
        </w:rPr>
        <w:t>)</w:t>
      </w:r>
    </w:p>
    <w:p w14:paraId="58E64378" w14:textId="10E6669E" w:rsidR="00F43F6A" w:rsidRPr="0068095D" w:rsidRDefault="00F43F6A" w:rsidP="00266DFB">
      <w:pPr>
        <w:pStyle w:val="PlainText"/>
        <w:rPr>
          <w:rFonts w:asciiTheme="minorHAnsi" w:hAnsiTheme="minorHAnsi" w:cstheme="minorHAnsi"/>
          <w:b/>
          <w:color w:val="FFFFFF"/>
          <w:sz w:val="24"/>
          <w:szCs w:val="24"/>
        </w:rPr>
      </w:pPr>
    </w:p>
    <w:p w14:paraId="14B72BFC" w14:textId="77777777" w:rsidR="00F43F6A" w:rsidRDefault="00F43F6A" w:rsidP="00F43F6A">
      <w:pPr>
        <w:pStyle w:val="PlainText"/>
        <w:rPr>
          <w:rFonts w:ascii="Calibri" w:hAnsi="Calibri" w:cs="Calibri"/>
          <w:b/>
          <w:color w:val="FFFFFF"/>
          <w:sz w:val="26"/>
          <w:szCs w:val="26"/>
        </w:rPr>
      </w:pPr>
    </w:p>
    <w:p w14:paraId="521F30C5" w14:textId="77777777" w:rsidR="00F43F6A" w:rsidRDefault="00F43F6A" w:rsidP="00F43F6A">
      <w:pPr>
        <w:pStyle w:val="PlainText"/>
        <w:rPr>
          <w:rFonts w:ascii="Calibri" w:hAnsi="Calibri" w:cs="Calibri"/>
          <w:b/>
          <w:color w:val="FFFFFF"/>
          <w:sz w:val="26"/>
          <w:szCs w:val="26"/>
        </w:rPr>
      </w:pPr>
    </w:p>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4C6D63">
      <w:headerReference w:type="default" r:id="rId96"/>
      <w:footerReference w:type="default" r:id="rId97"/>
      <w:headerReference w:type="first" r:id="rId98"/>
      <w:footerReference w:type="first" r:id="rId99"/>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05A8" w14:textId="77777777" w:rsidR="00B56C90" w:rsidRDefault="00B56C90">
      <w:r>
        <w:separator/>
      </w:r>
    </w:p>
  </w:endnote>
  <w:endnote w:type="continuationSeparator" w:id="0">
    <w:p w14:paraId="17D65698" w14:textId="77777777" w:rsidR="00B56C90" w:rsidRDefault="00B56C90">
      <w:r>
        <w:continuationSeparator/>
      </w:r>
    </w:p>
  </w:endnote>
  <w:endnote w:type="continuationNotice" w:id="1">
    <w:p w14:paraId="5DBCCA7E" w14:textId="77777777" w:rsidR="00B56C90" w:rsidRDefault="00B56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52EF70B5"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C546D6" w:rsidRPr="00C546D6">
      <w:rPr>
        <w:rFonts w:ascii="Calibri" w:hAnsi="Calibri" w:cs="Calibri"/>
        <w:sz w:val="20"/>
      </w:rPr>
      <w:t>902251</w:t>
    </w:r>
  </w:p>
  <w:p w14:paraId="2EE821A4" w14:textId="291041FA"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C57E8D">
      <w:rPr>
        <w:rFonts w:ascii="Calibri" w:hAnsi="Calibri" w:cs="Calibri"/>
        <w:noProof/>
        <w:sz w:val="20"/>
      </w:rPr>
      <w:t>28</w:t>
    </w:r>
    <w:r>
      <w:rPr>
        <w:rFonts w:ascii="Calibri" w:hAnsi="Calibri" w:cs="Calibri"/>
        <w:sz w:val="20"/>
      </w:rPr>
      <w:fldChar w:fldCharType="end"/>
    </w:r>
  </w:p>
  <w:p w14:paraId="20F9C1B6" w14:textId="77777777" w:rsidR="002D373C" w:rsidRDefault="002D373C"/>
  <w:p w14:paraId="15A13352" w14:textId="77777777" w:rsidR="002D373C" w:rsidRDefault="002D373C"/>
  <w:p w14:paraId="0C9FC28B" w14:textId="77777777" w:rsidR="002D373C" w:rsidRDefault="002D373C"/>
  <w:p w14:paraId="767A897A" w14:textId="77777777" w:rsidR="002D373C" w:rsidRDefault="002D37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95" w:name="_Hlk115717291"/>
    <w:bookmarkStart w:id="96" w:name="_Hlk115717292"/>
    <w:bookmarkStart w:id="97" w:name="_Hlk115718229"/>
    <w:bookmarkStart w:id="98" w:name="_Hlk115718230"/>
    <w:r>
      <w:rPr>
        <w:rFonts w:asciiTheme="minorHAnsi" w:hAnsiTheme="minorHAnsi" w:cstheme="minorHAnsi"/>
        <w:sz w:val="20"/>
        <w:szCs w:val="14"/>
      </w:rPr>
      <w:t>RFP Non-Fed Procurement</w:t>
    </w:r>
  </w:p>
  <w:p w14:paraId="650CE6A7" w14:textId="50594351"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E97F88">
      <w:rPr>
        <w:rFonts w:asciiTheme="minorHAnsi" w:hAnsiTheme="minorHAnsi" w:cstheme="minorHAnsi"/>
        <w:sz w:val="20"/>
        <w:szCs w:val="14"/>
      </w:rPr>
      <w:t>12-14</w:t>
    </w:r>
    <w:r>
      <w:rPr>
        <w:rFonts w:asciiTheme="minorHAnsi" w:hAnsiTheme="minorHAnsi" w:cstheme="minorHAnsi"/>
        <w:sz w:val="20"/>
        <w:szCs w:val="14"/>
      </w:rPr>
      <w:t>-2022</w:t>
    </w:r>
    <w:bookmarkEnd w:id="95"/>
    <w:bookmarkEnd w:id="96"/>
    <w:bookmarkEnd w:id="97"/>
    <w:bookmarkEnd w:id="98"/>
  </w:p>
  <w:p w14:paraId="4FD8C7C7" w14:textId="77777777" w:rsidR="002D373C" w:rsidRDefault="002D373C"/>
  <w:p w14:paraId="043EF260" w14:textId="77777777" w:rsidR="002D373C" w:rsidRDefault="002D37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1B3B662A"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C57E8D">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093CE0BB"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C57E8D">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62D763D9"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w:t>
    </w:r>
    <w:r w:rsidRPr="00CC07EA">
      <w:rPr>
        <w:rFonts w:ascii="Calibri" w:hAnsi="Calibri" w:cs="Calibri"/>
        <w:sz w:val="20"/>
      </w:rPr>
      <w:t xml:space="preserve">. </w:t>
    </w:r>
    <w:r w:rsidR="00CC07EA" w:rsidRPr="00CC07EA">
      <w:rPr>
        <w:rFonts w:ascii="Calibri" w:hAnsi="Calibri" w:cs="Calibri"/>
        <w:sz w:val="20"/>
      </w:rPr>
      <w:t>902251</w:t>
    </w:r>
    <w:r w:rsidRPr="00CC07EA">
      <w:rPr>
        <w:rFonts w:ascii="Calibri" w:hAnsi="Calibri" w:cs="Calibri"/>
        <w:sz w:val="20"/>
      </w:rPr>
      <w:t xml:space="preserve"> </w:t>
    </w:r>
  </w:p>
  <w:p w14:paraId="419926AC" w14:textId="63D1BB17"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C57E8D">
      <w:rPr>
        <w:rFonts w:ascii="Calibri" w:hAnsi="Calibri" w:cs="Calibri"/>
        <w:noProof/>
        <w:position w:val="8"/>
        <w:sz w:val="20"/>
      </w:rPr>
      <w:t>19</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D953" w14:textId="77777777" w:rsidR="00B56C90" w:rsidRDefault="00B56C90">
      <w:r>
        <w:separator/>
      </w:r>
    </w:p>
  </w:footnote>
  <w:footnote w:type="continuationSeparator" w:id="0">
    <w:p w14:paraId="19B50F73" w14:textId="77777777" w:rsidR="00B56C90" w:rsidRDefault="00B56C90">
      <w:r>
        <w:continuationSeparator/>
      </w:r>
    </w:p>
  </w:footnote>
  <w:footnote w:type="continuationNotice" w:id="1">
    <w:p w14:paraId="73EE1ACC" w14:textId="77777777" w:rsidR="00B56C90" w:rsidRDefault="00B56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14E2" w14:textId="77777777" w:rsidR="00560F19" w:rsidRPr="00072724" w:rsidRDefault="00560F19" w:rsidP="00560F19">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225E138C" w14:textId="3670A7F5" w:rsidR="00560F19" w:rsidRPr="00072724" w:rsidRDefault="00560F19" w:rsidP="00560F19">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sidR="00E3331A">
      <w:rPr>
        <w:rFonts w:ascii="Calibri" w:hAnsi="Calibri" w:cs="Calibri"/>
        <w:spacing w:val="-3"/>
        <w:sz w:val="22"/>
        <w:szCs w:val="18"/>
      </w:rPr>
      <w:t>Mainframe Hosting Services</w:t>
    </w:r>
  </w:p>
  <w:p w14:paraId="0E2095A3" w14:textId="77777777" w:rsidR="00560F19" w:rsidRPr="00A85450" w:rsidRDefault="00560F19" w:rsidP="00560F19">
    <w:pPr>
      <w:pStyle w:val="Footer"/>
      <w:tabs>
        <w:tab w:val="clear" w:pos="4320"/>
        <w:tab w:val="clear" w:pos="8640"/>
        <w:tab w:val="right" w:pos="10440"/>
      </w:tabs>
      <w:rPr>
        <w:rFonts w:ascii="Calibri" w:hAnsi="Calibri" w:cs="Calibri"/>
        <w:sz w:val="10"/>
      </w:rPr>
    </w:pPr>
  </w:p>
  <w:p w14:paraId="13195566" w14:textId="77777777" w:rsidR="00560F19" w:rsidRDefault="00560F19" w:rsidP="00560F19">
    <w:pPr>
      <w:pStyle w:val="Footer"/>
      <w:pBdr>
        <w:top w:val="single" w:sz="6" w:space="1" w:color="auto"/>
      </w:pBdr>
      <w:tabs>
        <w:tab w:val="clear" w:pos="4320"/>
        <w:tab w:val="center" w:pos="5130"/>
      </w:tabs>
      <w:rPr>
        <w:sz w:val="10"/>
      </w:rPr>
    </w:pPr>
  </w:p>
  <w:p w14:paraId="6A7D5FA7" w14:textId="77777777" w:rsidR="00560F19" w:rsidRDefault="00560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77" name="Picture 7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94" w:name="_Hlk115718255"/>
  </w:p>
  <w:bookmarkEnd w:id="94"/>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C57E8D"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C57E8D">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0E20127"/>
    <w:multiLevelType w:val="hybridMultilevel"/>
    <w:tmpl w:val="BBFC5468"/>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062018F8"/>
    <w:multiLevelType w:val="hybridMultilevel"/>
    <w:tmpl w:val="1318F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A55F5"/>
    <w:multiLevelType w:val="hybridMultilevel"/>
    <w:tmpl w:val="DA3481C6"/>
    <w:lvl w:ilvl="0" w:tplc="FFFFFFFF">
      <w:start w:val="1"/>
      <w:numFmt w:val="lowerLetter"/>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77A6D"/>
    <w:multiLevelType w:val="multilevel"/>
    <w:tmpl w:val="2FB48D6E"/>
    <w:lvl w:ilvl="0">
      <w:start w:val="1"/>
      <w:numFmt w:val="decimal"/>
      <w:lvlText w:val="(%1)"/>
      <w:lvlJc w:val="left"/>
      <w:pPr>
        <w:tabs>
          <w:tab w:val="num" w:pos="1080"/>
        </w:tabs>
        <w:ind w:left="1080" w:hanging="720"/>
      </w:pPr>
      <w:rPr>
        <w:rFonts w:ascii="Calibri" w:hAnsi="Calibri" w:cs="Times New Roman" w:hint="default"/>
        <w:sz w:val="24"/>
        <w:szCs w:val="24"/>
        <w:lang w:val="en-US" w:eastAsia="en-US" w:bidi="ar-SA"/>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5B45A8"/>
    <w:multiLevelType w:val="hybridMultilevel"/>
    <w:tmpl w:val="D654FF22"/>
    <w:lvl w:ilvl="0" w:tplc="04090019">
      <w:start w:val="1"/>
      <w:numFmt w:val="lowerLetter"/>
      <w:lvlText w:val="%1."/>
      <w:lvlJc w:val="left"/>
      <w:pPr>
        <w:ind w:left="3741" w:hanging="360"/>
      </w:pPr>
    </w:lvl>
    <w:lvl w:ilvl="1" w:tplc="FFFFFFFF" w:tentative="1">
      <w:start w:val="1"/>
      <w:numFmt w:val="lowerLetter"/>
      <w:lvlText w:val="%2."/>
      <w:lvlJc w:val="left"/>
      <w:pPr>
        <w:ind w:left="4461" w:hanging="360"/>
      </w:pPr>
    </w:lvl>
    <w:lvl w:ilvl="2" w:tplc="FFFFFFFF" w:tentative="1">
      <w:start w:val="1"/>
      <w:numFmt w:val="lowerRoman"/>
      <w:lvlText w:val="%3."/>
      <w:lvlJc w:val="right"/>
      <w:pPr>
        <w:ind w:left="5181" w:hanging="180"/>
      </w:pPr>
    </w:lvl>
    <w:lvl w:ilvl="3" w:tplc="FFFFFFFF" w:tentative="1">
      <w:start w:val="1"/>
      <w:numFmt w:val="decimal"/>
      <w:lvlText w:val="%4."/>
      <w:lvlJc w:val="left"/>
      <w:pPr>
        <w:ind w:left="5901" w:hanging="360"/>
      </w:pPr>
    </w:lvl>
    <w:lvl w:ilvl="4" w:tplc="FFFFFFFF" w:tentative="1">
      <w:start w:val="1"/>
      <w:numFmt w:val="lowerLetter"/>
      <w:lvlText w:val="%5."/>
      <w:lvlJc w:val="left"/>
      <w:pPr>
        <w:ind w:left="6621" w:hanging="360"/>
      </w:pPr>
    </w:lvl>
    <w:lvl w:ilvl="5" w:tplc="FFFFFFFF" w:tentative="1">
      <w:start w:val="1"/>
      <w:numFmt w:val="lowerRoman"/>
      <w:lvlText w:val="%6."/>
      <w:lvlJc w:val="right"/>
      <w:pPr>
        <w:ind w:left="7341" w:hanging="180"/>
      </w:pPr>
    </w:lvl>
    <w:lvl w:ilvl="6" w:tplc="FFFFFFFF" w:tentative="1">
      <w:start w:val="1"/>
      <w:numFmt w:val="decimal"/>
      <w:lvlText w:val="%7."/>
      <w:lvlJc w:val="left"/>
      <w:pPr>
        <w:ind w:left="8061" w:hanging="360"/>
      </w:pPr>
    </w:lvl>
    <w:lvl w:ilvl="7" w:tplc="FFFFFFFF" w:tentative="1">
      <w:start w:val="1"/>
      <w:numFmt w:val="lowerLetter"/>
      <w:lvlText w:val="%8."/>
      <w:lvlJc w:val="left"/>
      <w:pPr>
        <w:ind w:left="8781" w:hanging="360"/>
      </w:pPr>
    </w:lvl>
    <w:lvl w:ilvl="8" w:tplc="FFFFFFFF" w:tentative="1">
      <w:start w:val="1"/>
      <w:numFmt w:val="lowerRoman"/>
      <w:lvlText w:val="%9."/>
      <w:lvlJc w:val="right"/>
      <w:pPr>
        <w:ind w:left="9501" w:hanging="180"/>
      </w:pPr>
    </w:lvl>
  </w:abstractNum>
  <w:abstractNum w:abstractNumId="9"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673907"/>
    <w:multiLevelType w:val="multilevel"/>
    <w:tmpl w:val="2FB48D6E"/>
    <w:lvl w:ilvl="0">
      <w:start w:val="1"/>
      <w:numFmt w:val="decimal"/>
      <w:lvlText w:val="(%1)"/>
      <w:lvlJc w:val="left"/>
      <w:pPr>
        <w:tabs>
          <w:tab w:val="num" w:pos="1080"/>
        </w:tabs>
        <w:ind w:left="1080" w:hanging="720"/>
      </w:pPr>
      <w:rPr>
        <w:rFonts w:ascii="Calibri" w:hAnsi="Calibri" w:cs="Times New Roman" w:hint="default"/>
        <w:sz w:val="24"/>
        <w:szCs w:val="24"/>
        <w:lang w:val="en-US" w:eastAsia="en-US" w:bidi="ar-SA"/>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60C0BF5"/>
    <w:multiLevelType w:val="hybridMultilevel"/>
    <w:tmpl w:val="EE420EE4"/>
    <w:lvl w:ilvl="0" w:tplc="68423994">
      <w:start w:val="7"/>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A0208"/>
    <w:multiLevelType w:val="multilevel"/>
    <w:tmpl w:val="2FB48D6E"/>
    <w:lvl w:ilvl="0">
      <w:start w:val="1"/>
      <w:numFmt w:val="decimal"/>
      <w:lvlText w:val="(%1)"/>
      <w:lvlJc w:val="left"/>
      <w:pPr>
        <w:tabs>
          <w:tab w:val="num" w:pos="1080"/>
        </w:tabs>
        <w:ind w:left="1080" w:hanging="720"/>
      </w:pPr>
      <w:rPr>
        <w:rFonts w:ascii="Calibri" w:hAnsi="Calibri" w:cs="Times New Roman" w:hint="default"/>
        <w:sz w:val="24"/>
        <w:szCs w:val="24"/>
        <w:lang w:val="en-US" w:eastAsia="en-US" w:bidi="ar-SA"/>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185246C1"/>
    <w:multiLevelType w:val="hybridMultilevel"/>
    <w:tmpl w:val="D6E813D8"/>
    <w:lvl w:ilvl="0" w:tplc="D0C4ADC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4E9B"/>
    <w:multiLevelType w:val="hybridMultilevel"/>
    <w:tmpl w:val="D6E813D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703712"/>
    <w:multiLevelType w:val="hybridMultilevel"/>
    <w:tmpl w:val="7CDEB01C"/>
    <w:lvl w:ilvl="0" w:tplc="04090019">
      <w:start w:val="1"/>
      <w:numFmt w:val="lowerLetter"/>
      <w:lvlText w:val="%1."/>
      <w:lvlJc w:val="left"/>
      <w:pPr>
        <w:ind w:left="3741" w:hanging="360"/>
      </w:pPr>
    </w:lvl>
    <w:lvl w:ilvl="1" w:tplc="FFFFFFFF" w:tentative="1">
      <w:start w:val="1"/>
      <w:numFmt w:val="lowerLetter"/>
      <w:lvlText w:val="%2."/>
      <w:lvlJc w:val="left"/>
      <w:pPr>
        <w:ind w:left="4461" w:hanging="360"/>
      </w:pPr>
    </w:lvl>
    <w:lvl w:ilvl="2" w:tplc="FFFFFFFF" w:tentative="1">
      <w:start w:val="1"/>
      <w:numFmt w:val="lowerRoman"/>
      <w:lvlText w:val="%3."/>
      <w:lvlJc w:val="right"/>
      <w:pPr>
        <w:ind w:left="5181" w:hanging="180"/>
      </w:pPr>
    </w:lvl>
    <w:lvl w:ilvl="3" w:tplc="FFFFFFFF" w:tentative="1">
      <w:start w:val="1"/>
      <w:numFmt w:val="decimal"/>
      <w:lvlText w:val="%4."/>
      <w:lvlJc w:val="left"/>
      <w:pPr>
        <w:ind w:left="5901" w:hanging="360"/>
      </w:pPr>
    </w:lvl>
    <w:lvl w:ilvl="4" w:tplc="FFFFFFFF" w:tentative="1">
      <w:start w:val="1"/>
      <w:numFmt w:val="lowerLetter"/>
      <w:lvlText w:val="%5."/>
      <w:lvlJc w:val="left"/>
      <w:pPr>
        <w:ind w:left="6621" w:hanging="360"/>
      </w:pPr>
    </w:lvl>
    <w:lvl w:ilvl="5" w:tplc="FFFFFFFF" w:tentative="1">
      <w:start w:val="1"/>
      <w:numFmt w:val="lowerRoman"/>
      <w:lvlText w:val="%6."/>
      <w:lvlJc w:val="right"/>
      <w:pPr>
        <w:ind w:left="7341" w:hanging="180"/>
      </w:pPr>
    </w:lvl>
    <w:lvl w:ilvl="6" w:tplc="FFFFFFFF" w:tentative="1">
      <w:start w:val="1"/>
      <w:numFmt w:val="decimal"/>
      <w:lvlText w:val="%7."/>
      <w:lvlJc w:val="left"/>
      <w:pPr>
        <w:ind w:left="8061" w:hanging="360"/>
      </w:pPr>
    </w:lvl>
    <w:lvl w:ilvl="7" w:tplc="FFFFFFFF" w:tentative="1">
      <w:start w:val="1"/>
      <w:numFmt w:val="lowerLetter"/>
      <w:lvlText w:val="%8."/>
      <w:lvlJc w:val="left"/>
      <w:pPr>
        <w:ind w:left="8781" w:hanging="360"/>
      </w:pPr>
    </w:lvl>
    <w:lvl w:ilvl="8" w:tplc="FFFFFFFF" w:tentative="1">
      <w:start w:val="1"/>
      <w:numFmt w:val="lowerRoman"/>
      <w:lvlText w:val="%9."/>
      <w:lvlJc w:val="right"/>
      <w:pPr>
        <w:ind w:left="9501" w:hanging="180"/>
      </w:pPr>
    </w:lvl>
  </w:abstractNum>
  <w:abstractNum w:abstractNumId="2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016F66"/>
    <w:multiLevelType w:val="hybridMultilevel"/>
    <w:tmpl w:val="3A3EC490"/>
    <w:lvl w:ilvl="0" w:tplc="04090019">
      <w:start w:val="1"/>
      <w:numFmt w:val="lowerLetter"/>
      <w:lvlText w:val="%1."/>
      <w:lvlJc w:val="left"/>
      <w:pPr>
        <w:ind w:left="3741" w:hanging="360"/>
      </w:pPr>
    </w:lvl>
    <w:lvl w:ilvl="1" w:tplc="FFFFFFFF" w:tentative="1">
      <w:start w:val="1"/>
      <w:numFmt w:val="lowerLetter"/>
      <w:lvlText w:val="%2."/>
      <w:lvlJc w:val="left"/>
      <w:pPr>
        <w:ind w:left="4461" w:hanging="360"/>
      </w:pPr>
    </w:lvl>
    <w:lvl w:ilvl="2" w:tplc="FFFFFFFF" w:tentative="1">
      <w:start w:val="1"/>
      <w:numFmt w:val="lowerRoman"/>
      <w:lvlText w:val="%3."/>
      <w:lvlJc w:val="right"/>
      <w:pPr>
        <w:ind w:left="5181" w:hanging="180"/>
      </w:pPr>
    </w:lvl>
    <w:lvl w:ilvl="3" w:tplc="FFFFFFFF" w:tentative="1">
      <w:start w:val="1"/>
      <w:numFmt w:val="decimal"/>
      <w:lvlText w:val="%4."/>
      <w:lvlJc w:val="left"/>
      <w:pPr>
        <w:ind w:left="5901" w:hanging="360"/>
      </w:pPr>
    </w:lvl>
    <w:lvl w:ilvl="4" w:tplc="FFFFFFFF" w:tentative="1">
      <w:start w:val="1"/>
      <w:numFmt w:val="lowerLetter"/>
      <w:lvlText w:val="%5."/>
      <w:lvlJc w:val="left"/>
      <w:pPr>
        <w:ind w:left="6621" w:hanging="360"/>
      </w:pPr>
    </w:lvl>
    <w:lvl w:ilvl="5" w:tplc="FFFFFFFF" w:tentative="1">
      <w:start w:val="1"/>
      <w:numFmt w:val="lowerRoman"/>
      <w:lvlText w:val="%6."/>
      <w:lvlJc w:val="right"/>
      <w:pPr>
        <w:ind w:left="7341" w:hanging="180"/>
      </w:pPr>
    </w:lvl>
    <w:lvl w:ilvl="6" w:tplc="FFFFFFFF" w:tentative="1">
      <w:start w:val="1"/>
      <w:numFmt w:val="decimal"/>
      <w:lvlText w:val="%7."/>
      <w:lvlJc w:val="left"/>
      <w:pPr>
        <w:ind w:left="8061" w:hanging="360"/>
      </w:pPr>
    </w:lvl>
    <w:lvl w:ilvl="7" w:tplc="FFFFFFFF" w:tentative="1">
      <w:start w:val="1"/>
      <w:numFmt w:val="lowerLetter"/>
      <w:lvlText w:val="%8."/>
      <w:lvlJc w:val="left"/>
      <w:pPr>
        <w:ind w:left="8781" w:hanging="360"/>
      </w:pPr>
    </w:lvl>
    <w:lvl w:ilvl="8" w:tplc="FFFFFFFF" w:tentative="1">
      <w:start w:val="1"/>
      <w:numFmt w:val="lowerRoman"/>
      <w:lvlText w:val="%9."/>
      <w:lvlJc w:val="right"/>
      <w:pPr>
        <w:ind w:left="9501" w:hanging="180"/>
      </w:pPr>
    </w:lvl>
  </w:abstractNum>
  <w:abstractNum w:abstractNumId="32" w15:restartNumberingAfterBreak="0">
    <w:nsid w:val="4D435A1A"/>
    <w:multiLevelType w:val="hybridMultilevel"/>
    <w:tmpl w:val="965852A8"/>
    <w:lvl w:ilvl="0" w:tplc="FFFFFFFF">
      <w:start w:val="1"/>
      <w:numFmt w:val="upperLetter"/>
      <w:lvlText w:val="%1."/>
      <w:lvlJc w:val="left"/>
      <w:pPr>
        <w:ind w:left="1580" w:hanging="720"/>
      </w:pPr>
      <w:rPr>
        <w:rFonts w:ascii="Calibri" w:eastAsia="Calibri" w:hAnsi="Calibri" w:cs="Calibri" w:hint="default"/>
        <w:b w:val="0"/>
        <w:bCs w:val="0"/>
        <w:i w:val="0"/>
        <w:iCs w:val="0"/>
        <w:w w:val="100"/>
        <w:sz w:val="28"/>
        <w:szCs w:val="28"/>
        <w:lang w:val="en-US" w:eastAsia="en-US" w:bidi="ar-SA"/>
      </w:rPr>
    </w:lvl>
    <w:lvl w:ilvl="1" w:tplc="FFFFFFFF">
      <w:start w:val="1"/>
      <w:numFmt w:val="upperRoman"/>
      <w:lvlText w:val="%2."/>
      <w:lvlJc w:val="left"/>
      <w:pPr>
        <w:ind w:left="2595" w:hanging="296"/>
      </w:pPr>
      <w:rPr>
        <w:rFonts w:ascii="Calibri" w:eastAsia="Calibri" w:hAnsi="Calibri" w:cs="Calibri" w:hint="default"/>
        <w:b/>
        <w:bCs/>
        <w:i w:val="0"/>
        <w:iCs w:val="0"/>
        <w:spacing w:val="-1"/>
        <w:w w:val="100"/>
        <w:sz w:val="30"/>
        <w:szCs w:val="30"/>
        <w:lang w:val="en-US" w:eastAsia="en-US" w:bidi="ar-SA"/>
      </w:rPr>
    </w:lvl>
    <w:lvl w:ilvl="2" w:tplc="04090019">
      <w:start w:val="1"/>
      <w:numFmt w:val="lowerLetter"/>
      <w:lvlText w:val="%3."/>
      <w:lvlJc w:val="left"/>
      <w:pPr>
        <w:ind w:left="3741" w:hanging="360"/>
      </w:pPr>
    </w:lvl>
    <w:lvl w:ilvl="3" w:tplc="FFFFFFFF">
      <w:numFmt w:val="bullet"/>
      <w:lvlText w:val="•"/>
      <w:lvlJc w:val="left"/>
      <w:pPr>
        <w:ind w:left="4687" w:hanging="360"/>
      </w:pPr>
      <w:rPr>
        <w:rFonts w:hint="default"/>
        <w:lang w:val="en-US" w:eastAsia="en-US" w:bidi="ar-SA"/>
      </w:rPr>
    </w:lvl>
    <w:lvl w:ilvl="4" w:tplc="FFFFFFFF">
      <w:numFmt w:val="bullet"/>
      <w:lvlText w:val="•"/>
      <w:lvlJc w:val="left"/>
      <w:pPr>
        <w:ind w:left="5635" w:hanging="360"/>
      </w:pPr>
      <w:rPr>
        <w:rFonts w:hint="default"/>
        <w:lang w:val="en-US" w:eastAsia="en-US" w:bidi="ar-SA"/>
      </w:rPr>
    </w:lvl>
    <w:lvl w:ilvl="5" w:tplc="FFFFFFFF">
      <w:numFmt w:val="bullet"/>
      <w:lvlText w:val="•"/>
      <w:lvlJc w:val="left"/>
      <w:pPr>
        <w:ind w:left="6582" w:hanging="360"/>
      </w:pPr>
      <w:rPr>
        <w:rFonts w:hint="default"/>
        <w:lang w:val="en-US" w:eastAsia="en-US" w:bidi="ar-SA"/>
      </w:rPr>
    </w:lvl>
    <w:lvl w:ilvl="6" w:tplc="FFFFFFFF">
      <w:numFmt w:val="bullet"/>
      <w:lvlText w:val="•"/>
      <w:lvlJc w:val="left"/>
      <w:pPr>
        <w:ind w:left="7530" w:hanging="360"/>
      </w:pPr>
      <w:rPr>
        <w:rFonts w:hint="default"/>
        <w:lang w:val="en-US" w:eastAsia="en-US" w:bidi="ar-SA"/>
      </w:rPr>
    </w:lvl>
    <w:lvl w:ilvl="7" w:tplc="FFFFFFFF">
      <w:numFmt w:val="bullet"/>
      <w:lvlText w:val="•"/>
      <w:lvlJc w:val="left"/>
      <w:pPr>
        <w:ind w:left="8477" w:hanging="360"/>
      </w:pPr>
      <w:rPr>
        <w:rFonts w:hint="default"/>
        <w:lang w:val="en-US" w:eastAsia="en-US" w:bidi="ar-SA"/>
      </w:rPr>
    </w:lvl>
    <w:lvl w:ilvl="8" w:tplc="FFFFFFFF">
      <w:numFmt w:val="bullet"/>
      <w:lvlText w:val="•"/>
      <w:lvlJc w:val="left"/>
      <w:pPr>
        <w:ind w:left="9425" w:hanging="360"/>
      </w:pPr>
      <w:rPr>
        <w:rFonts w:hint="default"/>
        <w:lang w:val="en-US" w:eastAsia="en-US" w:bidi="ar-SA"/>
      </w:rPr>
    </w:lvl>
  </w:abstractNum>
  <w:abstractNum w:abstractNumId="33" w15:restartNumberingAfterBreak="0">
    <w:nsid w:val="4EA146ED"/>
    <w:multiLevelType w:val="hybridMultilevel"/>
    <w:tmpl w:val="534E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5"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9"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D61B6F"/>
    <w:multiLevelType w:val="hybridMultilevel"/>
    <w:tmpl w:val="0CB02A1A"/>
    <w:lvl w:ilvl="0" w:tplc="04090019">
      <w:start w:val="1"/>
      <w:numFmt w:val="lowerLetter"/>
      <w:lvlText w:val="%1."/>
      <w:lvlJc w:val="left"/>
      <w:pPr>
        <w:ind w:left="3741" w:hanging="360"/>
      </w:pPr>
    </w:lvl>
    <w:lvl w:ilvl="1" w:tplc="FFFFFFFF" w:tentative="1">
      <w:start w:val="1"/>
      <w:numFmt w:val="lowerLetter"/>
      <w:lvlText w:val="%2."/>
      <w:lvlJc w:val="left"/>
      <w:pPr>
        <w:ind w:left="4461" w:hanging="360"/>
      </w:pPr>
    </w:lvl>
    <w:lvl w:ilvl="2" w:tplc="FFFFFFFF" w:tentative="1">
      <w:start w:val="1"/>
      <w:numFmt w:val="lowerRoman"/>
      <w:lvlText w:val="%3."/>
      <w:lvlJc w:val="right"/>
      <w:pPr>
        <w:ind w:left="5181" w:hanging="180"/>
      </w:pPr>
    </w:lvl>
    <w:lvl w:ilvl="3" w:tplc="FFFFFFFF" w:tentative="1">
      <w:start w:val="1"/>
      <w:numFmt w:val="decimal"/>
      <w:lvlText w:val="%4."/>
      <w:lvlJc w:val="left"/>
      <w:pPr>
        <w:ind w:left="5901" w:hanging="360"/>
      </w:pPr>
    </w:lvl>
    <w:lvl w:ilvl="4" w:tplc="FFFFFFFF" w:tentative="1">
      <w:start w:val="1"/>
      <w:numFmt w:val="lowerLetter"/>
      <w:lvlText w:val="%5."/>
      <w:lvlJc w:val="left"/>
      <w:pPr>
        <w:ind w:left="6621" w:hanging="360"/>
      </w:pPr>
    </w:lvl>
    <w:lvl w:ilvl="5" w:tplc="FFFFFFFF" w:tentative="1">
      <w:start w:val="1"/>
      <w:numFmt w:val="lowerRoman"/>
      <w:lvlText w:val="%6."/>
      <w:lvlJc w:val="right"/>
      <w:pPr>
        <w:ind w:left="7341" w:hanging="180"/>
      </w:pPr>
    </w:lvl>
    <w:lvl w:ilvl="6" w:tplc="FFFFFFFF" w:tentative="1">
      <w:start w:val="1"/>
      <w:numFmt w:val="decimal"/>
      <w:lvlText w:val="%7."/>
      <w:lvlJc w:val="left"/>
      <w:pPr>
        <w:ind w:left="8061" w:hanging="360"/>
      </w:pPr>
    </w:lvl>
    <w:lvl w:ilvl="7" w:tplc="FFFFFFFF" w:tentative="1">
      <w:start w:val="1"/>
      <w:numFmt w:val="lowerLetter"/>
      <w:lvlText w:val="%8."/>
      <w:lvlJc w:val="left"/>
      <w:pPr>
        <w:ind w:left="8781" w:hanging="360"/>
      </w:pPr>
    </w:lvl>
    <w:lvl w:ilvl="8" w:tplc="FFFFFFFF" w:tentative="1">
      <w:start w:val="1"/>
      <w:numFmt w:val="lowerRoman"/>
      <w:lvlText w:val="%9."/>
      <w:lvlJc w:val="right"/>
      <w:pPr>
        <w:ind w:left="9501" w:hanging="180"/>
      </w:pPr>
    </w:lvl>
  </w:abstractNum>
  <w:abstractNum w:abstractNumId="41"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991308"/>
    <w:multiLevelType w:val="hybridMultilevel"/>
    <w:tmpl w:val="9C529D20"/>
    <w:lvl w:ilvl="0" w:tplc="04090019">
      <w:start w:val="1"/>
      <w:numFmt w:val="lowerLetter"/>
      <w:lvlText w:val="%1."/>
      <w:lvlJc w:val="left"/>
      <w:pPr>
        <w:ind w:left="3741" w:hanging="360"/>
      </w:pPr>
    </w:lvl>
    <w:lvl w:ilvl="1" w:tplc="FFFFFFFF" w:tentative="1">
      <w:start w:val="1"/>
      <w:numFmt w:val="lowerLetter"/>
      <w:lvlText w:val="%2."/>
      <w:lvlJc w:val="left"/>
      <w:pPr>
        <w:ind w:left="4461" w:hanging="360"/>
      </w:pPr>
    </w:lvl>
    <w:lvl w:ilvl="2" w:tplc="FFFFFFFF" w:tentative="1">
      <w:start w:val="1"/>
      <w:numFmt w:val="lowerRoman"/>
      <w:lvlText w:val="%3."/>
      <w:lvlJc w:val="right"/>
      <w:pPr>
        <w:ind w:left="5181" w:hanging="180"/>
      </w:pPr>
    </w:lvl>
    <w:lvl w:ilvl="3" w:tplc="FFFFFFFF" w:tentative="1">
      <w:start w:val="1"/>
      <w:numFmt w:val="decimal"/>
      <w:lvlText w:val="%4."/>
      <w:lvlJc w:val="left"/>
      <w:pPr>
        <w:ind w:left="5901" w:hanging="360"/>
      </w:pPr>
    </w:lvl>
    <w:lvl w:ilvl="4" w:tplc="FFFFFFFF" w:tentative="1">
      <w:start w:val="1"/>
      <w:numFmt w:val="lowerLetter"/>
      <w:lvlText w:val="%5."/>
      <w:lvlJc w:val="left"/>
      <w:pPr>
        <w:ind w:left="6621" w:hanging="360"/>
      </w:pPr>
    </w:lvl>
    <w:lvl w:ilvl="5" w:tplc="FFFFFFFF" w:tentative="1">
      <w:start w:val="1"/>
      <w:numFmt w:val="lowerRoman"/>
      <w:lvlText w:val="%6."/>
      <w:lvlJc w:val="right"/>
      <w:pPr>
        <w:ind w:left="7341" w:hanging="180"/>
      </w:pPr>
    </w:lvl>
    <w:lvl w:ilvl="6" w:tplc="FFFFFFFF" w:tentative="1">
      <w:start w:val="1"/>
      <w:numFmt w:val="decimal"/>
      <w:lvlText w:val="%7."/>
      <w:lvlJc w:val="left"/>
      <w:pPr>
        <w:ind w:left="8061" w:hanging="360"/>
      </w:pPr>
    </w:lvl>
    <w:lvl w:ilvl="7" w:tplc="FFFFFFFF" w:tentative="1">
      <w:start w:val="1"/>
      <w:numFmt w:val="lowerLetter"/>
      <w:lvlText w:val="%8."/>
      <w:lvlJc w:val="left"/>
      <w:pPr>
        <w:ind w:left="8781" w:hanging="360"/>
      </w:pPr>
    </w:lvl>
    <w:lvl w:ilvl="8" w:tplc="FFFFFFFF" w:tentative="1">
      <w:start w:val="1"/>
      <w:numFmt w:val="lowerRoman"/>
      <w:lvlText w:val="%9."/>
      <w:lvlJc w:val="right"/>
      <w:pPr>
        <w:ind w:left="9501" w:hanging="180"/>
      </w:pPr>
    </w:lvl>
  </w:abstractNum>
  <w:abstractNum w:abstractNumId="4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6D3D000A"/>
    <w:multiLevelType w:val="hybridMultilevel"/>
    <w:tmpl w:val="DA3481C6"/>
    <w:lvl w:ilvl="0" w:tplc="0CEE40D2">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0716771"/>
    <w:multiLevelType w:val="hybridMultilevel"/>
    <w:tmpl w:val="D8224C94"/>
    <w:lvl w:ilvl="0" w:tplc="04090019">
      <w:start w:val="1"/>
      <w:numFmt w:val="lowerLetter"/>
      <w:lvlText w:val="%1."/>
      <w:lvlJc w:val="left"/>
      <w:pPr>
        <w:ind w:left="3741" w:hanging="360"/>
      </w:pPr>
    </w:lvl>
    <w:lvl w:ilvl="1" w:tplc="04090019" w:tentative="1">
      <w:start w:val="1"/>
      <w:numFmt w:val="lowerLetter"/>
      <w:lvlText w:val="%2."/>
      <w:lvlJc w:val="left"/>
      <w:pPr>
        <w:ind w:left="4461" w:hanging="360"/>
      </w:pPr>
    </w:lvl>
    <w:lvl w:ilvl="2" w:tplc="0409001B" w:tentative="1">
      <w:start w:val="1"/>
      <w:numFmt w:val="lowerRoman"/>
      <w:lvlText w:val="%3."/>
      <w:lvlJc w:val="right"/>
      <w:pPr>
        <w:ind w:left="5181" w:hanging="180"/>
      </w:pPr>
    </w:lvl>
    <w:lvl w:ilvl="3" w:tplc="0409000F" w:tentative="1">
      <w:start w:val="1"/>
      <w:numFmt w:val="decimal"/>
      <w:lvlText w:val="%4."/>
      <w:lvlJc w:val="left"/>
      <w:pPr>
        <w:ind w:left="5901" w:hanging="360"/>
      </w:pPr>
    </w:lvl>
    <w:lvl w:ilvl="4" w:tplc="04090019" w:tentative="1">
      <w:start w:val="1"/>
      <w:numFmt w:val="lowerLetter"/>
      <w:lvlText w:val="%5."/>
      <w:lvlJc w:val="left"/>
      <w:pPr>
        <w:ind w:left="6621" w:hanging="360"/>
      </w:pPr>
    </w:lvl>
    <w:lvl w:ilvl="5" w:tplc="0409001B" w:tentative="1">
      <w:start w:val="1"/>
      <w:numFmt w:val="lowerRoman"/>
      <w:lvlText w:val="%6."/>
      <w:lvlJc w:val="right"/>
      <w:pPr>
        <w:ind w:left="7341" w:hanging="180"/>
      </w:pPr>
    </w:lvl>
    <w:lvl w:ilvl="6" w:tplc="0409000F" w:tentative="1">
      <w:start w:val="1"/>
      <w:numFmt w:val="decimal"/>
      <w:lvlText w:val="%7."/>
      <w:lvlJc w:val="left"/>
      <w:pPr>
        <w:ind w:left="8061" w:hanging="360"/>
      </w:pPr>
    </w:lvl>
    <w:lvl w:ilvl="7" w:tplc="04090019" w:tentative="1">
      <w:start w:val="1"/>
      <w:numFmt w:val="lowerLetter"/>
      <w:lvlText w:val="%8."/>
      <w:lvlJc w:val="left"/>
      <w:pPr>
        <w:ind w:left="8781" w:hanging="360"/>
      </w:pPr>
    </w:lvl>
    <w:lvl w:ilvl="8" w:tplc="0409001B" w:tentative="1">
      <w:start w:val="1"/>
      <w:numFmt w:val="lowerRoman"/>
      <w:lvlText w:val="%9."/>
      <w:lvlJc w:val="right"/>
      <w:pPr>
        <w:ind w:left="9501" w:hanging="180"/>
      </w:pPr>
    </w:lvl>
  </w:abstractNum>
  <w:abstractNum w:abstractNumId="4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76915ED3"/>
    <w:multiLevelType w:val="hybridMultilevel"/>
    <w:tmpl w:val="02365034"/>
    <w:lvl w:ilvl="0" w:tplc="03FC396E">
      <w:start w:val="1"/>
      <w:numFmt w:val="decimal"/>
      <w:lvlText w:val="%1."/>
      <w:lvlJc w:val="left"/>
      <w:pPr>
        <w:ind w:left="1890" w:hanging="360"/>
      </w:pPr>
      <w:rPr>
        <w:rFonts w:hint="default"/>
        <w:b w:val="0"/>
        <w:strike w:val="0"/>
        <w:szCs w:val="26"/>
      </w:r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1"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BF00109"/>
    <w:multiLevelType w:val="hybridMultilevel"/>
    <w:tmpl w:val="4A96C230"/>
    <w:lvl w:ilvl="0" w:tplc="04090019">
      <w:start w:val="1"/>
      <w:numFmt w:val="lowerLetter"/>
      <w:lvlText w:val="%1."/>
      <w:lvlJc w:val="left"/>
      <w:pPr>
        <w:ind w:left="3741" w:hanging="360"/>
      </w:pPr>
    </w:lvl>
    <w:lvl w:ilvl="1" w:tplc="FFFFFFFF" w:tentative="1">
      <w:start w:val="1"/>
      <w:numFmt w:val="lowerLetter"/>
      <w:lvlText w:val="%2."/>
      <w:lvlJc w:val="left"/>
      <w:pPr>
        <w:ind w:left="4461" w:hanging="360"/>
      </w:pPr>
    </w:lvl>
    <w:lvl w:ilvl="2" w:tplc="FFFFFFFF" w:tentative="1">
      <w:start w:val="1"/>
      <w:numFmt w:val="lowerRoman"/>
      <w:lvlText w:val="%3."/>
      <w:lvlJc w:val="right"/>
      <w:pPr>
        <w:ind w:left="5181" w:hanging="180"/>
      </w:pPr>
    </w:lvl>
    <w:lvl w:ilvl="3" w:tplc="FFFFFFFF" w:tentative="1">
      <w:start w:val="1"/>
      <w:numFmt w:val="decimal"/>
      <w:lvlText w:val="%4."/>
      <w:lvlJc w:val="left"/>
      <w:pPr>
        <w:ind w:left="5901" w:hanging="360"/>
      </w:pPr>
    </w:lvl>
    <w:lvl w:ilvl="4" w:tplc="FFFFFFFF" w:tentative="1">
      <w:start w:val="1"/>
      <w:numFmt w:val="lowerLetter"/>
      <w:lvlText w:val="%5."/>
      <w:lvlJc w:val="left"/>
      <w:pPr>
        <w:ind w:left="6621" w:hanging="360"/>
      </w:pPr>
    </w:lvl>
    <w:lvl w:ilvl="5" w:tplc="FFFFFFFF" w:tentative="1">
      <w:start w:val="1"/>
      <w:numFmt w:val="lowerRoman"/>
      <w:lvlText w:val="%6."/>
      <w:lvlJc w:val="right"/>
      <w:pPr>
        <w:ind w:left="7341" w:hanging="180"/>
      </w:pPr>
    </w:lvl>
    <w:lvl w:ilvl="6" w:tplc="FFFFFFFF" w:tentative="1">
      <w:start w:val="1"/>
      <w:numFmt w:val="decimal"/>
      <w:lvlText w:val="%7."/>
      <w:lvlJc w:val="left"/>
      <w:pPr>
        <w:ind w:left="8061" w:hanging="360"/>
      </w:pPr>
    </w:lvl>
    <w:lvl w:ilvl="7" w:tplc="FFFFFFFF" w:tentative="1">
      <w:start w:val="1"/>
      <w:numFmt w:val="lowerLetter"/>
      <w:lvlText w:val="%8."/>
      <w:lvlJc w:val="left"/>
      <w:pPr>
        <w:ind w:left="8781" w:hanging="360"/>
      </w:pPr>
    </w:lvl>
    <w:lvl w:ilvl="8" w:tplc="FFFFFFFF" w:tentative="1">
      <w:start w:val="1"/>
      <w:numFmt w:val="lowerRoman"/>
      <w:lvlText w:val="%9."/>
      <w:lvlJc w:val="right"/>
      <w:pPr>
        <w:ind w:left="9501" w:hanging="180"/>
      </w:pPr>
    </w:lvl>
  </w:abstractNum>
  <w:abstractNum w:abstractNumId="54" w15:restartNumberingAfterBreak="0">
    <w:nsid w:val="7E1C39B4"/>
    <w:multiLevelType w:val="multilevel"/>
    <w:tmpl w:val="2FB48D6E"/>
    <w:lvl w:ilvl="0">
      <w:start w:val="1"/>
      <w:numFmt w:val="decimal"/>
      <w:lvlText w:val="(%1)"/>
      <w:lvlJc w:val="left"/>
      <w:pPr>
        <w:tabs>
          <w:tab w:val="num" w:pos="1080"/>
        </w:tabs>
        <w:ind w:left="1080" w:hanging="720"/>
      </w:pPr>
      <w:rPr>
        <w:rFonts w:ascii="Calibri" w:hAnsi="Calibri" w:cs="Times New Roman" w:hint="default"/>
        <w:sz w:val="24"/>
        <w:szCs w:val="24"/>
        <w:lang w:val="en-US" w:eastAsia="en-US" w:bidi="ar-SA"/>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43"/>
  </w:num>
  <w:num w:numId="4" w16cid:durableId="328486137">
    <w:abstractNumId w:val="16"/>
  </w:num>
  <w:num w:numId="5" w16cid:durableId="1187139056">
    <w:abstractNumId w:val="17"/>
  </w:num>
  <w:num w:numId="6" w16cid:durableId="757793080">
    <w:abstractNumId w:val="45"/>
  </w:num>
  <w:num w:numId="7" w16cid:durableId="1832284194">
    <w:abstractNumId w:val="49"/>
  </w:num>
  <w:num w:numId="8" w16cid:durableId="875041554">
    <w:abstractNumId w:val="26"/>
  </w:num>
  <w:num w:numId="9" w16cid:durableId="1066218428">
    <w:abstractNumId w:val="5"/>
  </w:num>
  <w:num w:numId="10" w16cid:durableId="1718166089">
    <w:abstractNumId w:val="18"/>
  </w:num>
  <w:num w:numId="11" w16cid:durableId="589390041">
    <w:abstractNumId w:val="11"/>
  </w:num>
  <w:num w:numId="12" w16cid:durableId="134613030">
    <w:abstractNumId w:val="23"/>
  </w:num>
  <w:num w:numId="13" w16cid:durableId="1517116435">
    <w:abstractNumId w:val="37"/>
  </w:num>
  <w:num w:numId="14" w16cid:durableId="1783768693">
    <w:abstractNumId w:val="19"/>
  </w:num>
  <w:num w:numId="15" w16cid:durableId="705910248">
    <w:abstractNumId w:val="30"/>
  </w:num>
  <w:num w:numId="16" w16cid:durableId="255406553">
    <w:abstractNumId w:val="10"/>
  </w:num>
  <w:num w:numId="17" w16cid:durableId="819736560">
    <w:abstractNumId w:val="7"/>
  </w:num>
  <w:num w:numId="18" w16cid:durableId="1696803928">
    <w:abstractNumId w:val="51"/>
  </w:num>
  <w:num w:numId="19" w16cid:durableId="764425953">
    <w:abstractNumId w:val="21"/>
  </w:num>
  <w:num w:numId="20" w16cid:durableId="1716657097">
    <w:abstractNumId w:val="41"/>
  </w:num>
  <w:num w:numId="21" w16cid:durableId="246813514">
    <w:abstractNumId w:val="27"/>
  </w:num>
  <w:num w:numId="22" w16cid:durableId="719979944">
    <w:abstractNumId w:val="47"/>
  </w:num>
  <w:num w:numId="23" w16cid:durableId="2124960938">
    <w:abstractNumId w:val="39"/>
  </w:num>
  <w:num w:numId="24" w16cid:durableId="1001393866">
    <w:abstractNumId w:val="38"/>
  </w:num>
  <w:num w:numId="25" w16cid:durableId="1816599830">
    <w:abstractNumId w:val="9"/>
  </w:num>
  <w:num w:numId="26" w16cid:durableId="638808813">
    <w:abstractNumId w:val="28"/>
  </w:num>
  <w:num w:numId="27" w16cid:durableId="405422605">
    <w:abstractNumId w:val="3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091829">
    <w:abstractNumId w:val="52"/>
  </w:num>
  <w:num w:numId="29" w16cid:durableId="1069381863">
    <w:abstractNumId w:val="25"/>
  </w:num>
  <w:num w:numId="30" w16cid:durableId="67308819">
    <w:abstractNumId w:val="20"/>
  </w:num>
  <w:num w:numId="31" w16cid:durableId="555509671">
    <w:abstractNumId w:val="29"/>
  </w:num>
  <w:num w:numId="32" w16cid:durableId="1501460539">
    <w:abstractNumId w:val="35"/>
  </w:num>
  <w:num w:numId="33" w16cid:durableId="598179636">
    <w:abstractNumId w:val="42"/>
  </w:num>
  <w:num w:numId="34" w16cid:durableId="1660500469">
    <w:abstractNumId w:val="32"/>
  </w:num>
  <w:num w:numId="35" w16cid:durableId="629240405">
    <w:abstractNumId w:val="48"/>
  </w:num>
  <w:num w:numId="36" w16cid:durableId="86998199">
    <w:abstractNumId w:val="50"/>
  </w:num>
  <w:num w:numId="37" w16cid:durableId="3871669">
    <w:abstractNumId w:val="8"/>
  </w:num>
  <w:num w:numId="38" w16cid:durableId="170797861">
    <w:abstractNumId w:val="14"/>
  </w:num>
  <w:num w:numId="39" w16cid:durableId="1522473924">
    <w:abstractNumId w:val="31"/>
  </w:num>
  <w:num w:numId="40" w16cid:durableId="1154182020">
    <w:abstractNumId w:val="15"/>
  </w:num>
  <w:num w:numId="41" w16cid:durableId="1624926154">
    <w:abstractNumId w:val="53"/>
  </w:num>
  <w:num w:numId="42" w16cid:durableId="497499466">
    <w:abstractNumId w:val="40"/>
  </w:num>
  <w:num w:numId="43" w16cid:durableId="1185561570">
    <w:abstractNumId w:val="44"/>
  </w:num>
  <w:num w:numId="44" w16cid:durableId="1712611064">
    <w:abstractNumId w:val="24"/>
  </w:num>
  <w:num w:numId="45" w16cid:durableId="899752161">
    <w:abstractNumId w:val="36"/>
  </w:num>
  <w:num w:numId="46" w16cid:durableId="2107143220">
    <w:abstractNumId w:val="46"/>
  </w:num>
  <w:num w:numId="47" w16cid:durableId="1240284483">
    <w:abstractNumId w:val="34"/>
  </w:num>
  <w:num w:numId="48" w16cid:durableId="2074498706">
    <w:abstractNumId w:val="33"/>
  </w:num>
  <w:num w:numId="49" w16cid:durableId="1491143308">
    <w:abstractNumId w:val="4"/>
  </w:num>
  <w:num w:numId="50" w16cid:durableId="759368788">
    <w:abstractNumId w:val="13"/>
  </w:num>
  <w:num w:numId="51" w16cid:durableId="1781022079">
    <w:abstractNumId w:val="30"/>
  </w:num>
  <w:num w:numId="52" w16cid:durableId="844784754">
    <w:abstractNumId w:val="30"/>
  </w:num>
  <w:num w:numId="53" w16cid:durableId="23867598">
    <w:abstractNumId w:val="30"/>
  </w:num>
  <w:num w:numId="54" w16cid:durableId="1737849692">
    <w:abstractNumId w:val="30"/>
  </w:num>
  <w:num w:numId="55" w16cid:durableId="1324040708">
    <w:abstractNumId w:val="30"/>
  </w:num>
  <w:num w:numId="56" w16cid:durableId="993796229">
    <w:abstractNumId w:val="30"/>
  </w:num>
  <w:num w:numId="57" w16cid:durableId="1903440388">
    <w:abstractNumId w:val="30"/>
  </w:num>
  <w:num w:numId="58" w16cid:durableId="864101887">
    <w:abstractNumId w:val="30"/>
  </w:num>
  <w:num w:numId="59" w16cid:durableId="645361322">
    <w:abstractNumId w:val="30"/>
  </w:num>
  <w:num w:numId="60" w16cid:durableId="2016639916">
    <w:abstractNumId w:val="12"/>
  </w:num>
  <w:num w:numId="61" w16cid:durableId="8604231">
    <w:abstractNumId w:val="54"/>
  </w:num>
  <w:num w:numId="62" w16cid:durableId="1538737785">
    <w:abstractNumId w:val="22"/>
  </w:num>
  <w:num w:numId="63" w16cid:durableId="80878935">
    <w:abstractNumId w:val="2"/>
  </w:num>
  <w:num w:numId="64" w16cid:durableId="962343583">
    <w:abstractNumId w:val="3"/>
  </w:num>
  <w:num w:numId="65" w16cid:durableId="1754279690">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C8"/>
    <w:rsid w:val="00001B92"/>
    <w:rsid w:val="00001D68"/>
    <w:rsid w:val="0000216C"/>
    <w:rsid w:val="000027EB"/>
    <w:rsid w:val="0000383D"/>
    <w:rsid w:val="00003B4D"/>
    <w:rsid w:val="00003D08"/>
    <w:rsid w:val="00004117"/>
    <w:rsid w:val="0000474B"/>
    <w:rsid w:val="00004DD8"/>
    <w:rsid w:val="00005CB8"/>
    <w:rsid w:val="00006059"/>
    <w:rsid w:val="000060A5"/>
    <w:rsid w:val="00006783"/>
    <w:rsid w:val="00006C34"/>
    <w:rsid w:val="0000735A"/>
    <w:rsid w:val="00007688"/>
    <w:rsid w:val="0000793D"/>
    <w:rsid w:val="00010516"/>
    <w:rsid w:val="00011821"/>
    <w:rsid w:val="00012288"/>
    <w:rsid w:val="00013283"/>
    <w:rsid w:val="00013C76"/>
    <w:rsid w:val="0001449B"/>
    <w:rsid w:val="000156FD"/>
    <w:rsid w:val="000158EF"/>
    <w:rsid w:val="00015E6F"/>
    <w:rsid w:val="00016B66"/>
    <w:rsid w:val="00016E1C"/>
    <w:rsid w:val="00016FB6"/>
    <w:rsid w:val="00017184"/>
    <w:rsid w:val="00020FA7"/>
    <w:rsid w:val="00021232"/>
    <w:rsid w:val="00021376"/>
    <w:rsid w:val="00022798"/>
    <w:rsid w:val="000239B1"/>
    <w:rsid w:val="00024521"/>
    <w:rsid w:val="00024DD7"/>
    <w:rsid w:val="00024EC1"/>
    <w:rsid w:val="00026778"/>
    <w:rsid w:val="00027007"/>
    <w:rsid w:val="000278E0"/>
    <w:rsid w:val="000279F4"/>
    <w:rsid w:val="00031AC5"/>
    <w:rsid w:val="00032892"/>
    <w:rsid w:val="0003357F"/>
    <w:rsid w:val="00033E5E"/>
    <w:rsid w:val="000352A4"/>
    <w:rsid w:val="0003532D"/>
    <w:rsid w:val="00035F4D"/>
    <w:rsid w:val="000363F4"/>
    <w:rsid w:val="00037DA9"/>
    <w:rsid w:val="00040594"/>
    <w:rsid w:val="00041901"/>
    <w:rsid w:val="00042CF4"/>
    <w:rsid w:val="000433E4"/>
    <w:rsid w:val="00044295"/>
    <w:rsid w:val="000442CA"/>
    <w:rsid w:val="00044D4A"/>
    <w:rsid w:val="0004564D"/>
    <w:rsid w:val="000458B8"/>
    <w:rsid w:val="000460D7"/>
    <w:rsid w:val="00046A22"/>
    <w:rsid w:val="000509F0"/>
    <w:rsid w:val="00050A79"/>
    <w:rsid w:val="000510ED"/>
    <w:rsid w:val="000531EA"/>
    <w:rsid w:val="00054869"/>
    <w:rsid w:val="000548D3"/>
    <w:rsid w:val="000569D7"/>
    <w:rsid w:val="00057842"/>
    <w:rsid w:val="000601E1"/>
    <w:rsid w:val="00060E77"/>
    <w:rsid w:val="00061F48"/>
    <w:rsid w:val="0006213D"/>
    <w:rsid w:val="00062811"/>
    <w:rsid w:val="00062A1E"/>
    <w:rsid w:val="00062A88"/>
    <w:rsid w:val="00063231"/>
    <w:rsid w:val="00063372"/>
    <w:rsid w:val="00063D63"/>
    <w:rsid w:val="00063E8C"/>
    <w:rsid w:val="00065521"/>
    <w:rsid w:val="000664F5"/>
    <w:rsid w:val="00067824"/>
    <w:rsid w:val="00067B2A"/>
    <w:rsid w:val="00070D99"/>
    <w:rsid w:val="0007148C"/>
    <w:rsid w:val="00071570"/>
    <w:rsid w:val="000723B0"/>
    <w:rsid w:val="00072724"/>
    <w:rsid w:val="00073322"/>
    <w:rsid w:val="00073990"/>
    <w:rsid w:val="00073BE7"/>
    <w:rsid w:val="00075E0D"/>
    <w:rsid w:val="0007718F"/>
    <w:rsid w:val="0008060F"/>
    <w:rsid w:val="00080CA9"/>
    <w:rsid w:val="00080E65"/>
    <w:rsid w:val="00082AAD"/>
    <w:rsid w:val="00082C51"/>
    <w:rsid w:val="000834B2"/>
    <w:rsid w:val="00084740"/>
    <w:rsid w:val="000848F9"/>
    <w:rsid w:val="00085AAE"/>
    <w:rsid w:val="00087BDF"/>
    <w:rsid w:val="00090742"/>
    <w:rsid w:val="00090A58"/>
    <w:rsid w:val="00091C92"/>
    <w:rsid w:val="00091D16"/>
    <w:rsid w:val="0009215F"/>
    <w:rsid w:val="00092399"/>
    <w:rsid w:val="00092FE2"/>
    <w:rsid w:val="0009327A"/>
    <w:rsid w:val="00094982"/>
    <w:rsid w:val="0009598D"/>
    <w:rsid w:val="00096053"/>
    <w:rsid w:val="0009654C"/>
    <w:rsid w:val="0009674A"/>
    <w:rsid w:val="000969CB"/>
    <w:rsid w:val="00096AA3"/>
    <w:rsid w:val="00097BC8"/>
    <w:rsid w:val="00097D1C"/>
    <w:rsid w:val="000A03E2"/>
    <w:rsid w:val="000A0537"/>
    <w:rsid w:val="000A1012"/>
    <w:rsid w:val="000A1A1D"/>
    <w:rsid w:val="000A214A"/>
    <w:rsid w:val="000A3BF6"/>
    <w:rsid w:val="000A3C82"/>
    <w:rsid w:val="000A5807"/>
    <w:rsid w:val="000A5854"/>
    <w:rsid w:val="000A5FD0"/>
    <w:rsid w:val="000A610C"/>
    <w:rsid w:val="000A67F7"/>
    <w:rsid w:val="000A7014"/>
    <w:rsid w:val="000A799A"/>
    <w:rsid w:val="000A7DAF"/>
    <w:rsid w:val="000B01A6"/>
    <w:rsid w:val="000B14F4"/>
    <w:rsid w:val="000B1FE2"/>
    <w:rsid w:val="000B2498"/>
    <w:rsid w:val="000B2EA5"/>
    <w:rsid w:val="000B3F42"/>
    <w:rsid w:val="000B47E1"/>
    <w:rsid w:val="000B4A2E"/>
    <w:rsid w:val="000B5396"/>
    <w:rsid w:val="000B555F"/>
    <w:rsid w:val="000B5E5F"/>
    <w:rsid w:val="000B5F3C"/>
    <w:rsid w:val="000B61A0"/>
    <w:rsid w:val="000B7206"/>
    <w:rsid w:val="000B73D0"/>
    <w:rsid w:val="000B7BD4"/>
    <w:rsid w:val="000C17C3"/>
    <w:rsid w:val="000C2584"/>
    <w:rsid w:val="000C2C22"/>
    <w:rsid w:val="000C3729"/>
    <w:rsid w:val="000C4399"/>
    <w:rsid w:val="000C6244"/>
    <w:rsid w:val="000D01A7"/>
    <w:rsid w:val="000D0230"/>
    <w:rsid w:val="000D0D04"/>
    <w:rsid w:val="000D308A"/>
    <w:rsid w:val="000D3455"/>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1EA"/>
    <w:rsid w:val="000F3633"/>
    <w:rsid w:val="000F3FCD"/>
    <w:rsid w:val="000F4BF4"/>
    <w:rsid w:val="000F4FCA"/>
    <w:rsid w:val="000F5172"/>
    <w:rsid w:val="000F52CE"/>
    <w:rsid w:val="000F6366"/>
    <w:rsid w:val="000F6ABB"/>
    <w:rsid w:val="000F6D90"/>
    <w:rsid w:val="000F7019"/>
    <w:rsid w:val="000F79FE"/>
    <w:rsid w:val="0010034E"/>
    <w:rsid w:val="00100546"/>
    <w:rsid w:val="00100769"/>
    <w:rsid w:val="00102800"/>
    <w:rsid w:val="00102E64"/>
    <w:rsid w:val="001039F4"/>
    <w:rsid w:val="00104721"/>
    <w:rsid w:val="00104F5B"/>
    <w:rsid w:val="001053A0"/>
    <w:rsid w:val="00105F87"/>
    <w:rsid w:val="00110070"/>
    <w:rsid w:val="00111AAE"/>
    <w:rsid w:val="00111D40"/>
    <w:rsid w:val="00111F96"/>
    <w:rsid w:val="00112390"/>
    <w:rsid w:val="00113947"/>
    <w:rsid w:val="0011421B"/>
    <w:rsid w:val="0011454A"/>
    <w:rsid w:val="001149E5"/>
    <w:rsid w:val="00115496"/>
    <w:rsid w:val="001165A1"/>
    <w:rsid w:val="00117325"/>
    <w:rsid w:val="00117452"/>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462"/>
    <w:rsid w:val="00124967"/>
    <w:rsid w:val="001250D2"/>
    <w:rsid w:val="0012539B"/>
    <w:rsid w:val="00125498"/>
    <w:rsid w:val="00125EA3"/>
    <w:rsid w:val="00126646"/>
    <w:rsid w:val="00126913"/>
    <w:rsid w:val="00126CC6"/>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8AB"/>
    <w:rsid w:val="00145A65"/>
    <w:rsid w:val="00145AA6"/>
    <w:rsid w:val="00146586"/>
    <w:rsid w:val="00147B8C"/>
    <w:rsid w:val="00147EAE"/>
    <w:rsid w:val="00150DBC"/>
    <w:rsid w:val="00151B1D"/>
    <w:rsid w:val="0015209C"/>
    <w:rsid w:val="00153328"/>
    <w:rsid w:val="00153732"/>
    <w:rsid w:val="00153764"/>
    <w:rsid w:val="00153CD2"/>
    <w:rsid w:val="001544B2"/>
    <w:rsid w:val="0015469C"/>
    <w:rsid w:val="00154FCE"/>
    <w:rsid w:val="001553B4"/>
    <w:rsid w:val="00156239"/>
    <w:rsid w:val="00156FE5"/>
    <w:rsid w:val="00160C1B"/>
    <w:rsid w:val="00161783"/>
    <w:rsid w:val="00161D47"/>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538"/>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EFB"/>
    <w:rsid w:val="00187FAC"/>
    <w:rsid w:val="00190795"/>
    <w:rsid w:val="001912C9"/>
    <w:rsid w:val="001917AA"/>
    <w:rsid w:val="0019211B"/>
    <w:rsid w:val="0019262F"/>
    <w:rsid w:val="00192BEC"/>
    <w:rsid w:val="001931EF"/>
    <w:rsid w:val="0019375F"/>
    <w:rsid w:val="00193C60"/>
    <w:rsid w:val="00193F1D"/>
    <w:rsid w:val="00194847"/>
    <w:rsid w:val="0019506F"/>
    <w:rsid w:val="00195FCD"/>
    <w:rsid w:val="0019697B"/>
    <w:rsid w:val="00196A94"/>
    <w:rsid w:val="00197301"/>
    <w:rsid w:val="001A1517"/>
    <w:rsid w:val="001A3D4E"/>
    <w:rsid w:val="001A41D6"/>
    <w:rsid w:val="001A43AF"/>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6B87"/>
    <w:rsid w:val="001B7118"/>
    <w:rsid w:val="001B71C1"/>
    <w:rsid w:val="001B7488"/>
    <w:rsid w:val="001C0410"/>
    <w:rsid w:val="001C084C"/>
    <w:rsid w:val="001C134E"/>
    <w:rsid w:val="001C277A"/>
    <w:rsid w:val="001C3D29"/>
    <w:rsid w:val="001C3F6D"/>
    <w:rsid w:val="001C5711"/>
    <w:rsid w:val="001C604C"/>
    <w:rsid w:val="001C6094"/>
    <w:rsid w:val="001C61C6"/>
    <w:rsid w:val="001C73AB"/>
    <w:rsid w:val="001C7755"/>
    <w:rsid w:val="001C77EC"/>
    <w:rsid w:val="001C7B00"/>
    <w:rsid w:val="001D04D6"/>
    <w:rsid w:val="001D1539"/>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3E73"/>
    <w:rsid w:val="001E648D"/>
    <w:rsid w:val="001E6594"/>
    <w:rsid w:val="001E6957"/>
    <w:rsid w:val="001E6A32"/>
    <w:rsid w:val="001E6A87"/>
    <w:rsid w:val="001E7711"/>
    <w:rsid w:val="001F2EE1"/>
    <w:rsid w:val="001F3C14"/>
    <w:rsid w:val="001F4100"/>
    <w:rsid w:val="001F5EE0"/>
    <w:rsid w:val="001F60E7"/>
    <w:rsid w:val="001F6EFD"/>
    <w:rsid w:val="001F7476"/>
    <w:rsid w:val="001F7A78"/>
    <w:rsid w:val="001F7D41"/>
    <w:rsid w:val="001F7D6F"/>
    <w:rsid w:val="00200ADC"/>
    <w:rsid w:val="00201B85"/>
    <w:rsid w:val="0020216D"/>
    <w:rsid w:val="002032F7"/>
    <w:rsid w:val="00203626"/>
    <w:rsid w:val="00203E57"/>
    <w:rsid w:val="00204C4C"/>
    <w:rsid w:val="00205EC2"/>
    <w:rsid w:val="002061F8"/>
    <w:rsid w:val="00206AF1"/>
    <w:rsid w:val="00206D35"/>
    <w:rsid w:val="00207BD4"/>
    <w:rsid w:val="0021082C"/>
    <w:rsid w:val="00210A64"/>
    <w:rsid w:val="0021143B"/>
    <w:rsid w:val="002122D9"/>
    <w:rsid w:val="00212E24"/>
    <w:rsid w:val="002130CB"/>
    <w:rsid w:val="00213163"/>
    <w:rsid w:val="00213F0B"/>
    <w:rsid w:val="00215234"/>
    <w:rsid w:val="00215807"/>
    <w:rsid w:val="002168AC"/>
    <w:rsid w:val="00217FD8"/>
    <w:rsid w:val="00221753"/>
    <w:rsid w:val="00222715"/>
    <w:rsid w:val="00222E88"/>
    <w:rsid w:val="00222EA5"/>
    <w:rsid w:val="00225281"/>
    <w:rsid w:val="002255DA"/>
    <w:rsid w:val="00225610"/>
    <w:rsid w:val="0022652C"/>
    <w:rsid w:val="00226729"/>
    <w:rsid w:val="00226D2A"/>
    <w:rsid w:val="00226DA1"/>
    <w:rsid w:val="002270A9"/>
    <w:rsid w:val="00227243"/>
    <w:rsid w:val="0022789B"/>
    <w:rsid w:val="00227D0F"/>
    <w:rsid w:val="0023119D"/>
    <w:rsid w:val="0023127A"/>
    <w:rsid w:val="002325B5"/>
    <w:rsid w:val="00232709"/>
    <w:rsid w:val="002331F6"/>
    <w:rsid w:val="00233518"/>
    <w:rsid w:val="002336B5"/>
    <w:rsid w:val="00234427"/>
    <w:rsid w:val="0023476D"/>
    <w:rsid w:val="00236CB7"/>
    <w:rsid w:val="002375FF"/>
    <w:rsid w:val="0024036E"/>
    <w:rsid w:val="00241260"/>
    <w:rsid w:val="002435D4"/>
    <w:rsid w:val="00243B25"/>
    <w:rsid w:val="00244273"/>
    <w:rsid w:val="00245C3D"/>
    <w:rsid w:val="00245DE1"/>
    <w:rsid w:val="00246AF3"/>
    <w:rsid w:val="00247471"/>
    <w:rsid w:val="00247B71"/>
    <w:rsid w:val="00250612"/>
    <w:rsid w:val="002515FB"/>
    <w:rsid w:val="00251E19"/>
    <w:rsid w:val="002548C4"/>
    <w:rsid w:val="00255B8E"/>
    <w:rsid w:val="00255D3C"/>
    <w:rsid w:val="0025688A"/>
    <w:rsid w:val="0025693F"/>
    <w:rsid w:val="00262A80"/>
    <w:rsid w:val="002635CC"/>
    <w:rsid w:val="00263ED0"/>
    <w:rsid w:val="00264FDF"/>
    <w:rsid w:val="00265ADE"/>
    <w:rsid w:val="00265DDF"/>
    <w:rsid w:val="00266288"/>
    <w:rsid w:val="002669A4"/>
    <w:rsid w:val="00266DFB"/>
    <w:rsid w:val="00267A09"/>
    <w:rsid w:val="00271174"/>
    <w:rsid w:val="00272687"/>
    <w:rsid w:val="00272A5C"/>
    <w:rsid w:val="00274F3C"/>
    <w:rsid w:val="002756F6"/>
    <w:rsid w:val="002802E5"/>
    <w:rsid w:val="00281336"/>
    <w:rsid w:val="002832ED"/>
    <w:rsid w:val="002838EC"/>
    <w:rsid w:val="00283EB9"/>
    <w:rsid w:val="0028419F"/>
    <w:rsid w:val="00285E4F"/>
    <w:rsid w:val="00287BD3"/>
    <w:rsid w:val="002926EB"/>
    <w:rsid w:val="00292B2D"/>
    <w:rsid w:val="00292FA3"/>
    <w:rsid w:val="002939DA"/>
    <w:rsid w:val="00293A11"/>
    <w:rsid w:val="002941E8"/>
    <w:rsid w:val="00294416"/>
    <w:rsid w:val="002947DC"/>
    <w:rsid w:val="00295D49"/>
    <w:rsid w:val="00296B8A"/>
    <w:rsid w:val="00296ED2"/>
    <w:rsid w:val="002973EF"/>
    <w:rsid w:val="002A1F24"/>
    <w:rsid w:val="002A2275"/>
    <w:rsid w:val="002A23D2"/>
    <w:rsid w:val="002A2CD3"/>
    <w:rsid w:val="002A42B5"/>
    <w:rsid w:val="002A47DF"/>
    <w:rsid w:val="002A5DC5"/>
    <w:rsid w:val="002A5EC7"/>
    <w:rsid w:val="002A6851"/>
    <w:rsid w:val="002A79E5"/>
    <w:rsid w:val="002A7B46"/>
    <w:rsid w:val="002A7F97"/>
    <w:rsid w:val="002B0565"/>
    <w:rsid w:val="002B12D5"/>
    <w:rsid w:val="002B141F"/>
    <w:rsid w:val="002B1E6A"/>
    <w:rsid w:val="002B2A89"/>
    <w:rsid w:val="002B31A2"/>
    <w:rsid w:val="002B348A"/>
    <w:rsid w:val="002B3D39"/>
    <w:rsid w:val="002B446D"/>
    <w:rsid w:val="002B469C"/>
    <w:rsid w:val="002B482F"/>
    <w:rsid w:val="002B6A74"/>
    <w:rsid w:val="002C069F"/>
    <w:rsid w:val="002C07C9"/>
    <w:rsid w:val="002C0D80"/>
    <w:rsid w:val="002C2573"/>
    <w:rsid w:val="002C2B73"/>
    <w:rsid w:val="002C3232"/>
    <w:rsid w:val="002C348B"/>
    <w:rsid w:val="002C35B9"/>
    <w:rsid w:val="002C41F9"/>
    <w:rsid w:val="002C44FB"/>
    <w:rsid w:val="002C4CA2"/>
    <w:rsid w:val="002C5DFD"/>
    <w:rsid w:val="002C687F"/>
    <w:rsid w:val="002C7083"/>
    <w:rsid w:val="002D0C16"/>
    <w:rsid w:val="002D21D1"/>
    <w:rsid w:val="002D2E9B"/>
    <w:rsid w:val="002D3269"/>
    <w:rsid w:val="002D355A"/>
    <w:rsid w:val="002D36D0"/>
    <w:rsid w:val="002D373C"/>
    <w:rsid w:val="002D4A32"/>
    <w:rsid w:val="002D593D"/>
    <w:rsid w:val="002D62D6"/>
    <w:rsid w:val="002D6331"/>
    <w:rsid w:val="002D6D1B"/>
    <w:rsid w:val="002D6F52"/>
    <w:rsid w:val="002D75F1"/>
    <w:rsid w:val="002E1C46"/>
    <w:rsid w:val="002E2551"/>
    <w:rsid w:val="002E2AA3"/>
    <w:rsid w:val="002E36C5"/>
    <w:rsid w:val="002E3946"/>
    <w:rsid w:val="002E4C33"/>
    <w:rsid w:val="002E4C4D"/>
    <w:rsid w:val="002E5249"/>
    <w:rsid w:val="002E637A"/>
    <w:rsid w:val="002E7239"/>
    <w:rsid w:val="002F03BD"/>
    <w:rsid w:val="002F0CB2"/>
    <w:rsid w:val="002F1647"/>
    <w:rsid w:val="002F19BC"/>
    <w:rsid w:val="002F3E3A"/>
    <w:rsid w:val="002F3FBB"/>
    <w:rsid w:val="002F4CB7"/>
    <w:rsid w:val="002F5EAC"/>
    <w:rsid w:val="002F6313"/>
    <w:rsid w:val="002F697D"/>
    <w:rsid w:val="002F74DA"/>
    <w:rsid w:val="002F757E"/>
    <w:rsid w:val="003013B4"/>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3F3"/>
    <w:rsid w:val="00331510"/>
    <w:rsid w:val="00331E62"/>
    <w:rsid w:val="00331F6F"/>
    <w:rsid w:val="00332BA9"/>
    <w:rsid w:val="00332BC7"/>
    <w:rsid w:val="003339BE"/>
    <w:rsid w:val="00333A84"/>
    <w:rsid w:val="0033606A"/>
    <w:rsid w:val="00336FD1"/>
    <w:rsid w:val="0034049B"/>
    <w:rsid w:val="00340D50"/>
    <w:rsid w:val="00343A7A"/>
    <w:rsid w:val="00343D78"/>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783"/>
    <w:rsid w:val="00356E69"/>
    <w:rsid w:val="00357A5C"/>
    <w:rsid w:val="003604EC"/>
    <w:rsid w:val="003609BC"/>
    <w:rsid w:val="003609ED"/>
    <w:rsid w:val="0036135F"/>
    <w:rsid w:val="00362C0D"/>
    <w:rsid w:val="00362FFD"/>
    <w:rsid w:val="0036312C"/>
    <w:rsid w:val="00363330"/>
    <w:rsid w:val="003636EF"/>
    <w:rsid w:val="00364720"/>
    <w:rsid w:val="00364DE8"/>
    <w:rsid w:val="003664FA"/>
    <w:rsid w:val="00366ABD"/>
    <w:rsid w:val="003701D0"/>
    <w:rsid w:val="00370BD9"/>
    <w:rsid w:val="00371B9A"/>
    <w:rsid w:val="0037332A"/>
    <w:rsid w:val="00373AF2"/>
    <w:rsid w:val="00373C09"/>
    <w:rsid w:val="00373CBC"/>
    <w:rsid w:val="0037417C"/>
    <w:rsid w:val="00374341"/>
    <w:rsid w:val="00375A07"/>
    <w:rsid w:val="00380633"/>
    <w:rsid w:val="00380922"/>
    <w:rsid w:val="00380CFF"/>
    <w:rsid w:val="003814A8"/>
    <w:rsid w:val="00382F3D"/>
    <w:rsid w:val="00383B1A"/>
    <w:rsid w:val="00383E6F"/>
    <w:rsid w:val="003850A1"/>
    <w:rsid w:val="00385679"/>
    <w:rsid w:val="00385969"/>
    <w:rsid w:val="00385F07"/>
    <w:rsid w:val="00386BA8"/>
    <w:rsid w:val="003872E9"/>
    <w:rsid w:val="00390D76"/>
    <w:rsid w:val="0039139E"/>
    <w:rsid w:val="003924F0"/>
    <w:rsid w:val="003930ED"/>
    <w:rsid w:val="00393CFB"/>
    <w:rsid w:val="00394041"/>
    <w:rsid w:val="0039413C"/>
    <w:rsid w:val="00394393"/>
    <w:rsid w:val="00394940"/>
    <w:rsid w:val="00394C6E"/>
    <w:rsid w:val="0039766A"/>
    <w:rsid w:val="003A1008"/>
    <w:rsid w:val="003A18A7"/>
    <w:rsid w:val="003A1E70"/>
    <w:rsid w:val="003A2715"/>
    <w:rsid w:val="003A2F09"/>
    <w:rsid w:val="003A2FCD"/>
    <w:rsid w:val="003A383B"/>
    <w:rsid w:val="003A480A"/>
    <w:rsid w:val="003A480B"/>
    <w:rsid w:val="003A483F"/>
    <w:rsid w:val="003A4DFF"/>
    <w:rsid w:val="003A50B3"/>
    <w:rsid w:val="003A66F3"/>
    <w:rsid w:val="003A6C66"/>
    <w:rsid w:val="003A7FD7"/>
    <w:rsid w:val="003B038D"/>
    <w:rsid w:val="003B039C"/>
    <w:rsid w:val="003B065E"/>
    <w:rsid w:val="003B1CFC"/>
    <w:rsid w:val="003B209F"/>
    <w:rsid w:val="003B220F"/>
    <w:rsid w:val="003B25AE"/>
    <w:rsid w:val="003B2C65"/>
    <w:rsid w:val="003B3869"/>
    <w:rsid w:val="003B3C7A"/>
    <w:rsid w:val="003B4E87"/>
    <w:rsid w:val="003B4F30"/>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5774"/>
    <w:rsid w:val="003C69A2"/>
    <w:rsid w:val="003D0825"/>
    <w:rsid w:val="003D15CC"/>
    <w:rsid w:val="003D2942"/>
    <w:rsid w:val="003D29B8"/>
    <w:rsid w:val="003D3218"/>
    <w:rsid w:val="003D35D9"/>
    <w:rsid w:val="003D3717"/>
    <w:rsid w:val="003D3E5A"/>
    <w:rsid w:val="003D40BB"/>
    <w:rsid w:val="003D4B11"/>
    <w:rsid w:val="003D4E0B"/>
    <w:rsid w:val="003D55A4"/>
    <w:rsid w:val="003D57A5"/>
    <w:rsid w:val="003D5C7A"/>
    <w:rsid w:val="003D6005"/>
    <w:rsid w:val="003D68BD"/>
    <w:rsid w:val="003D797E"/>
    <w:rsid w:val="003D7C75"/>
    <w:rsid w:val="003E0761"/>
    <w:rsid w:val="003E0E2F"/>
    <w:rsid w:val="003E2833"/>
    <w:rsid w:val="003E46D3"/>
    <w:rsid w:val="003E5D13"/>
    <w:rsid w:val="003E6273"/>
    <w:rsid w:val="003E7112"/>
    <w:rsid w:val="003E78AC"/>
    <w:rsid w:val="003E7BD4"/>
    <w:rsid w:val="003F2D71"/>
    <w:rsid w:val="003F443A"/>
    <w:rsid w:val="003F4A72"/>
    <w:rsid w:val="003F5966"/>
    <w:rsid w:val="003F61C4"/>
    <w:rsid w:val="003F7C72"/>
    <w:rsid w:val="00401F94"/>
    <w:rsid w:val="00402477"/>
    <w:rsid w:val="00403A40"/>
    <w:rsid w:val="004042BC"/>
    <w:rsid w:val="004052C4"/>
    <w:rsid w:val="0040582E"/>
    <w:rsid w:val="00406213"/>
    <w:rsid w:val="00406DAC"/>
    <w:rsid w:val="00406FD5"/>
    <w:rsid w:val="0040752C"/>
    <w:rsid w:val="00412086"/>
    <w:rsid w:val="00413D76"/>
    <w:rsid w:val="0041432E"/>
    <w:rsid w:val="00414351"/>
    <w:rsid w:val="004147E3"/>
    <w:rsid w:val="0041587C"/>
    <w:rsid w:val="004170F4"/>
    <w:rsid w:val="00417229"/>
    <w:rsid w:val="004204B6"/>
    <w:rsid w:val="004233BB"/>
    <w:rsid w:val="004233E6"/>
    <w:rsid w:val="0042347D"/>
    <w:rsid w:val="00423C0A"/>
    <w:rsid w:val="004245C2"/>
    <w:rsid w:val="00426566"/>
    <w:rsid w:val="00426D49"/>
    <w:rsid w:val="00426DA0"/>
    <w:rsid w:val="00427F96"/>
    <w:rsid w:val="00431183"/>
    <w:rsid w:val="004315A6"/>
    <w:rsid w:val="004326A4"/>
    <w:rsid w:val="00432849"/>
    <w:rsid w:val="00432928"/>
    <w:rsid w:val="004349DD"/>
    <w:rsid w:val="00434C4A"/>
    <w:rsid w:val="00434EC8"/>
    <w:rsid w:val="00435202"/>
    <w:rsid w:val="004353DC"/>
    <w:rsid w:val="00436489"/>
    <w:rsid w:val="0043669F"/>
    <w:rsid w:val="00440F03"/>
    <w:rsid w:val="00441FFF"/>
    <w:rsid w:val="004428BD"/>
    <w:rsid w:val="00442D70"/>
    <w:rsid w:val="0044367A"/>
    <w:rsid w:val="00443B21"/>
    <w:rsid w:val="004443BC"/>
    <w:rsid w:val="004448A7"/>
    <w:rsid w:val="00444AAF"/>
    <w:rsid w:val="004453AF"/>
    <w:rsid w:val="004458E3"/>
    <w:rsid w:val="00445BAB"/>
    <w:rsid w:val="00445C5D"/>
    <w:rsid w:val="0044624E"/>
    <w:rsid w:val="00450F71"/>
    <w:rsid w:val="0045129E"/>
    <w:rsid w:val="004515AC"/>
    <w:rsid w:val="004516E7"/>
    <w:rsid w:val="004517EB"/>
    <w:rsid w:val="004532E2"/>
    <w:rsid w:val="004546F3"/>
    <w:rsid w:val="00455362"/>
    <w:rsid w:val="004555E5"/>
    <w:rsid w:val="004556F7"/>
    <w:rsid w:val="00455827"/>
    <w:rsid w:val="00456C48"/>
    <w:rsid w:val="004574E4"/>
    <w:rsid w:val="00457896"/>
    <w:rsid w:val="00457C41"/>
    <w:rsid w:val="004602DD"/>
    <w:rsid w:val="004617D7"/>
    <w:rsid w:val="00461B5E"/>
    <w:rsid w:val="004625F8"/>
    <w:rsid w:val="0046270F"/>
    <w:rsid w:val="00463122"/>
    <w:rsid w:val="004632BF"/>
    <w:rsid w:val="00463730"/>
    <w:rsid w:val="00465851"/>
    <w:rsid w:val="00466BB1"/>
    <w:rsid w:val="00467F10"/>
    <w:rsid w:val="0047027B"/>
    <w:rsid w:val="00471608"/>
    <w:rsid w:val="00471B19"/>
    <w:rsid w:val="00471DDF"/>
    <w:rsid w:val="00472219"/>
    <w:rsid w:val="00472F15"/>
    <w:rsid w:val="00472F4B"/>
    <w:rsid w:val="00473431"/>
    <w:rsid w:val="00473BB7"/>
    <w:rsid w:val="00474240"/>
    <w:rsid w:val="00474449"/>
    <w:rsid w:val="004759F7"/>
    <w:rsid w:val="0047799A"/>
    <w:rsid w:val="00477F8D"/>
    <w:rsid w:val="00480CFF"/>
    <w:rsid w:val="00481C2E"/>
    <w:rsid w:val="00481EA4"/>
    <w:rsid w:val="00482612"/>
    <w:rsid w:val="00482E3A"/>
    <w:rsid w:val="00483CA4"/>
    <w:rsid w:val="0048404C"/>
    <w:rsid w:val="0048484E"/>
    <w:rsid w:val="00485ABD"/>
    <w:rsid w:val="00485FA7"/>
    <w:rsid w:val="004868D0"/>
    <w:rsid w:val="004876B6"/>
    <w:rsid w:val="004903C4"/>
    <w:rsid w:val="004910E2"/>
    <w:rsid w:val="00491101"/>
    <w:rsid w:val="0049159B"/>
    <w:rsid w:val="00492D1F"/>
    <w:rsid w:val="004933CF"/>
    <w:rsid w:val="004953C3"/>
    <w:rsid w:val="004960E9"/>
    <w:rsid w:val="00496F21"/>
    <w:rsid w:val="00497113"/>
    <w:rsid w:val="00497823"/>
    <w:rsid w:val="004A01EE"/>
    <w:rsid w:val="004A17FF"/>
    <w:rsid w:val="004A19B4"/>
    <w:rsid w:val="004A24F1"/>
    <w:rsid w:val="004A2B3B"/>
    <w:rsid w:val="004A3DF7"/>
    <w:rsid w:val="004A4163"/>
    <w:rsid w:val="004A41C3"/>
    <w:rsid w:val="004A4CD7"/>
    <w:rsid w:val="004A5217"/>
    <w:rsid w:val="004A6040"/>
    <w:rsid w:val="004A6C46"/>
    <w:rsid w:val="004A6F19"/>
    <w:rsid w:val="004A7DD4"/>
    <w:rsid w:val="004B0027"/>
    <w:rsid w:val="004B0089"/>
    <w:rsid w:val="004B025A"/>
    <w:rsid w:val="004B1794"/>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4D0B"/>
    <w:rsid w:val="004C51BA"/>
    <w:rsid w:val="004C5D6D"/>
    <w:rsid w:val="004C5E6F"/>
    <w:rsid w:val="004C60BC"/>
    <w:rsid w:val="004C670E"/>
    <w:rsid w:val="004C6D63"/>
    <w:rsid w:val="004D05F2"/>
    <w:rsid w:val="004D1707"/>
    <w:rsid w:val="004D1AFF"/>
    <w:rsid w:val="004D267E"/>
    <w:rsid w:val="004D2816"/>
    <w:rsid w:val="004D3618"/>
    <w:rsid w:val="004D397E"/>
    <w:rsid w:val="004D3AC1"/>
    <w:rsid w:val="004D4B19"/>
    <w:rsid w:val="004D6204"/>
    <w:rsid w:val="004D79FB"/>
    <w:rsid w:val="004E2F90"/>
    <w:rsid w:val="004E3721"/>
    <w:rsid w:val="004E4556"/>
    <w:rsid w:val="004E4A74"/>
    <w:rsid w:val="004E6261"/>
    <w:rsid w:val="004E6845"/>
    <w:rsid w:val="004E6879"/>
    <w:rsid w:val="004F0890"/>
    <w:rsid w:val="004F0BDB"/>
    <w:rsid w:val="004F1063"/>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1FBF"/>
    <w:rsid w:val="00513195"/>
    <w:rsid w:val="00513A65"/>
    <w:rsid w:val="00513D74"/>
    <w:rsid w:val="00514CA6"/>
    <w:rsid w:val="00514E87"/>
    <w:rsid w:val="00517613"/>
    <w:rsid w:val="00520D75"/>
    <w:rsid w:val="005218A7"/>
    <w:rsid w:val="00523061"/>
    <w:rsid w:val="00525E9E"/>
    <w:rsid w:val="0052674E"/>
    <w:rsid w:val="00526B59"/>
    <w:rsid w:val="00526B6A"/>
    <w:rsid w:val="005271F7"/>
    <w:rsid w:val="00527EAD"/>
    <w:rsid w:val="00530490"/>
    <w:rsid w:val="00530828"/>
    <w:rsid w:val="00530908"/>
    <w:rsid w:val="00531EB9"/>
    <w:rsid w:val="00534353"/>
    <w:rsid w:val="005344FB"/>
    <w:rsid w:val="0053493B"/>
    <w:rsid w:val="005419F2"/>
    <w:rsid w:val="00542C64"/>
    <w:rsid w:val="005442CC"/>
    <w:rsid w:val="00544A43"/>
    <w:rsid w:val="00544B41"/>
    <w:rsid w:val="00544BE8"/>
    <w:rsid w:val="005455BD"/>
    <w:rsid w:val="005462E5"/>
    <w:rsid w:val="005471C9"/>
    <w:rsid w:val="00547637"/>
    <w:rsid w:val="00551BCC"/>
    <w:rsid w:val="00551CB9"/>
    <w:rsid w:val="00551CF3"/>
    <w:rsid w:val="0055281D"/>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0F19"/>
    <w:rsid w:val="005621AA"/>
    <w:rsid w:val="00562607"/>
    <w:rsid w:val="005627A8"/>
    <w:rsid w:val="00562B34"/>
    <w:rsid w:val="00563A44"/>
    <w:rsid w:val="00563EB3"/>
    <w:rsid w:val="00563F02"/>
    <w:rsid w:val="0056400D"/>
    <w:rsid w:val="00564DE2"/>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6C5A"/>
    <w:rsid w:val="005779E4"/>
    <w:rsid w:val="005779EB"/>
    <w:rsid w:val="00577BD5"/>
    <w:rsid w:val="00581976"/>
    <w:rsid w:val="00581BF8"/>
    <w:rsid w:val="00582083"/>
    <w:rsid w:val="00582386"/>
    <w:rsid w:val="005824F1"/>
    <w:rsid w:val="00582A6B"/>
    <w:rsid w:val="005839BB"/>
    <w:rsid w:val="00584D31"/>
    <w:rsid w:val="0058653D"/>
    <w:rsid w:val="005865F7"/>
    <w:rsid w:val="00586C54"/>
    <w:rsid w:val="00587303"/>
    <w:rsid w:val="0058733C"/>
    <w:rsid w:val="00587DCD"/>
    <w:rsid w:val="00590130"/>
    <w:rsid w:val="00590175"/>
    <w:rsid w:val="0059040A"/>
    <w:rsid w:val="00590880"/>
    <w:rsid w:val="0059147F"/>
    <w:rsid w:val="005914DA"/>
    <w:rsid w:val="00591550"/>
    <w:rsid w:val="00593E88"/>
    <w:rsid w:val="00594810"/>
    <w:rsid w:val="00595055"/>
    <w:rsid w:val="00596205"/>
    <w:rsid w:val="005965BF"/>
    <w:rsid w:val="00596DB6"/>
    <w:rsid w:val="00596E42"/>
    <w:rsid w:val="005A046C"/>
    <w:rsid w:val="005A0AF0"/>
    <w:rsid w:val="005A1E81"/>
    <w:rsid w:val="005A33F2"/>
    <w:rsid w:val="005A41A8"/>
    <w:rsid w:val="005A4373"/>
    <w:rsid w:val="005A44ED"/>
    <w:rsid w:val="005A7BA8"/>
    <w:rsid w:val="005B22A8"/>
    <w:rsid w:val="005B275B"/>
    <w:rsid w:val="005B3C4F"/>
    <w:rsid w:val="005B41FE"/>
    <w:rsid w:val="005B4A0C"/>
    <w:rsid w:val="005B61A3"/>
    <w:rsid w:val="005B707A"/>
    <w:rsid w:val="005B730A"/>
    <w:rsid w:val="005B7E08"/>
    <w:rsid w:val="005C0185"/>
    <w:rsid w:val="005C1970"/>
    <w:rsid w:val="005C1B97"/>
    <w:rsid w:val="005C3D88"/>
    <w:rsid w:val="005C3E20"/>
    <w:rsid w:val="005C3F1D"/>
    <w:rsid w:val="005C4191"/>
    <w:rsid w:val="005C4198"/>
    <w:rsid w:val="005C4663"/>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822"/>
    <w:rsid w:val="005F693B"/>
    <w:rsid w:val="0060074F"/>
    <w:rsid w:val="00601E11"/>
    <w:rsid w:val="00602434"/>
    <w:rsid w:val="00603C06"/>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4FB"/>
    <w:rsid w:val="006279AE"/>
    <w:rsid w:val="00632D93"/>
    <w:rsid w:val="00634128"/>
    <w:rsid w:val="00634633"/>
    <w:rsid w:val="006371AA"/>
    <w:rsid w:val="00637F6A"/>
    <w:rsid w:val="00640941"/>
    <w:rsid w:val="00642023"/>
    <w:rsid w:val="00643EA8"/>
    <w:rsid w:val="00644E2B"/>
    <w:rsid w:val="00645BAC"/>
    <w:rsid w:val="006477AD"/>
    <w:rsid w:val="00647D18"/>
    <w:rsid w:val="0065058A"/>
    <w:rsid w:val="00651981"/>
    <w:rsid w:val="00653727"/>
    <w:rsid w:val="00653C11"/>
    <w:rsid w:val="00655112"/>
    <w:rsid w:val="006578A8"/>
    <w:rsid w:val="006600D0"/>
    <w:rsid w:val="0066104A"/>
    <w:rsid w:val="006612DB"/>
    <w:rsid w:val="00662F93"/>
    <w:rsid w:val="00663081"/>
    <w:rsid w:val="006645C7"/>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5EF3"/>
    <w:rsid w:val="006866F1"/>
    <w:rsid w:val="00690DF5"/>
    <w:rsid w:val="006936B5"/>
    <w:rsid w:val="006953AB"/>
    <w:rsid w:val="0069543A"/>
    <w:rsid w:val="00695709"/>
    <w:rsid w:val="006A17A8"/>
    <w:rsid w:val="006A20B3"/>
    <w:rsid w:val="006A282B"/>
    <w:rsid w:val="006A2EB6"/>
    <w:rsid w:val="006A34A0"/>
    <w:rsid w:val="006A42D0"/>
    <w:rsid w:val="006A5CA9"/>
    <w:rsid w:val="006A6571"/>
    <w:rsid w:val="006A6BFF"/>
    <w:rsid w:val="006A7C32"/>
    <w:rsid w:val="006B13A0"/>
    <w:rsid w:val="006B1854"/>
    <w:rsid w:val="006B1BF6"/>
    <w:rsid w:val="006B28BC"/>
    <w:rsid w:val="006B372C"/>
    <w:rsid w:val="006B3DCA"/>
    <w:rsid w:val="006B4B31"/>
    <w:rsid w:val="006B6F78"/>
    <w:rsid w:val="006B6F95"/>
    <w:rsid w:val="006B74D7"/>
    <w:rsid w:val="006B75F3"/>
    <w:rsid w:val="006B7903"/>
    <w:rsid w:val="006C1295"/>
    <w:rsid w:val="006C133E"/>
    <w:rsid w:val="006C19B7"/>
    <w:rsid w:val="006C1BC1"/>
    <w:rsid w:val="006C33D6"/>
    <w:rsid w:val="006C3580"/>
    <w:rsid w:val="006C4A47"/>
    <w:rsid w:val="006C4D23"/>
    <w:rsid w:val="006C5015"/>
    <w:rsid w:val="006C5CE8"/>
    <w:rsid w:val="006C62B0"/>
    <w:rsid w:val="006C64B2"/>
    <w:rsid w:val="006C6AAD"/>
    <w:rsid w:val="006C6B53"/>
    <w:rsid w:val="006C7080"/>
    <w:rsid w:val="006C73C5"/>
    <w:rsid w:val="006D0DA7"/>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D69C5"/>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5C39"/>
    <w:rsid w:val="006F6344"/>
    <w:rsid w:val="006F6536"/>
    <w:rsid w:val="006F6BE1"/>
    <w:rsid w:val="006F6C64"/>
    <w:rsid w:val="006F6DDC"/>
    <w:rsid w:val="006F75C0"/>
    <w:rsid w:val="006F7790"/>
    <w:rsid w:val="006F79C0"/>
    <w:rsid w:val="006F7A30"/>
    <w:rsid w:val="006F7C68"/>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2535"/>
    <w:rsid w:val="007137A1"/>
    <w:rsid w:val="007138DA"/>
    <w:rsid w:val="00713D10"/>
    <w:rsid w:val="00713EF1"/>
    <w:rsid w:val="0071561E"/>
    <w:rsid w:val="00716231"/>
    <w:rsid w:val="00716AB6"/>
    <w:rsid w:val="007174F3"/>
    <w:rsid w:val="00717A94"/>
    <w:rsid w:val="00720BE7"/>
    <w:rsid w:val="007211CF"/>
    <w:rsid w:val="0072173A"/>
    <w:rsid w:val="00723741"/>
    <w:rsid w:val="00725144"/>
    <w:rsid w:val="00725C00"/>
    <w:rsid w:val="007265B8"/>
    <w:rsid w:val="007276A7"/>
    <w:rsid w:val="00727A8E"/>
    <w:rsid w:val="00730A91"/>
    <w:rsid w:val="00730AB9"/>
    <w:rsid w:val="00730BB1"/>
    <w:rsid w:val="00730D22"/>
    <w:rsid w:val="00732AA0"/>
    <w:rsid w:val="00732F82"/>
    <w:rsid w:val="00734032"/>
    <w:rsid w:val="0073470C"/>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56CE1"/>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385E"/>
    <w:rsid w:val="00784179"/>
    <w:rsid w:val="00784417"/>
    <w:rsid w:val="00784594"/>
    <w:rsid w:val="00784715"/>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4E9"/>
    <w:rsid w:val="007A3589"/>
    <w:rsid w:val="007A3B9E"/>
    <w:rsid w:val="007A3F29"/>
    <w:rsid w:val="007A4216"/>
    <w:rsid w:val="007A4B70"/>
    <w:rsid w:val="007A5836"/>
    <w:rsid w:val="007A7277"/>
    <w:rsid w:val="007B1301"/>
    <w:rsid w:val="007B136B"/>
    <w:rsid w:val="007B175B"/>
    <w:rsid w:val="007B1C55"/>
    <w:rsid w:val="007B2A93"/>
    <w:rsid w:val="007B2B2C"/>
    <w:rsid w:val="007B2DD4"/>
    <w:rsid w:val="007B2FCB"/>
    <w:rsid w:val="007B3311"/>
    <w:rsid w:val="007B4974"/>
    <w:rsid w:val="007B65DF"/>
    <w:rsid w:val="007B6DD7"/>
    <w:rsid w:val="007B76DD"/>
    <w:rsid w:val="007B7766"/>
    <w:rsid w:val="007C1291"/>
    <w:rsid w:val="007C1B93"/>
    <w:rsid w:val="007C1F39"/>
    <w:rsid w:val="007C1F92"/>
    <w:rsid w:val="007C2A5C"/>
    <w:rsid w:val="007C2DBA"/>
    <w:rsid w:val="007C312A"/>
    <w:rsid w:val="007C3E7D"/>
    <w:rsid w:val="007C53A9"/>
    <w:rsid w:val="007C56F1"/>
    <w:rsid w:val="007C5738"/>
    <w:rsid w:val="007C5A17"/>
    <w:rsid w:val="007C5D75"/>
    <w:rsid w:val="007C7420"/>
    <w:rsid w:val="007C7945"/>
    <w:rsid w:val="007D048E"/>
    <w:rsid w:val="007D110E"/>
    <w:rsid w:val="007D23EC"/>
    <w:rsid w:val="007D3891"/>
    <w:rsid w:val="007D3C87"/>
    <w:rsid w:val="007D56B7"/>
    <w:rsid w:val="007D5E6C"/>
    <w:rsid w:val="007D67A0"/>
    <w:rsid w:val="007D77E8"/>
    <w:rsid w:val="007E01FC"/>
    <w:rsid w:val="007E1F0A"/>
    <w:rsid w:val="007E2C61"/>
    <w:rsid w:val="007E3386"/>
    <w:rsid w:val="007E423A"/>
    <w:rsid w:val="007E5FAC"/>
    <w:rsid w:val="007E6DDA"/>
    <w:rsid w:val="007E75CF"/>
    <w:rsid w:val="007E773B"/>
    <w:rsid w:val="007F0688"/>
    <w:rsid w:val="007F0768"/>
    <w:rsid w:val="007F0A82"/>
    <w:rsid w:val="007F0E00"/>
    <w:rsid w:val="007F25CA"/>
    <w:rsid w:val="007F25E0"/>
    <w:rsid w:val="007F2671"/>
    <w:rsid w:val="007F38DA"/>
    <w:rsid w:val="007F41EE"/>
    <w:rsid w:val="007F48EC"/>
    <w:rsid w:val="007F56FD"/>
    <w:rsid w:val="007F70E7"/>
    <w:rsid w:val="007F7157"/>
    <w:rsid w:val="007F7DA8"/>
    <w:rsid w:val="008005AF"/>
    <w:rsid w:val="00800B48"/>
    <w:rsid w:val="00801731"/>
    <w:rsid w:val="00801EDF"/>
    <w:rsid w:val="0080200A"/>
    <w:rsid w:val="00802690"/>
    <w:rsid w:val="0080468F"/>
    <w:rsid w:val="008053BE"/>
    <w:rsid w:val="00805B79"/>
    <w:rsid w:val="00805BD7"/>
    <w:rsid w:val="00806EAE"/>
    <w:rsid w:val="00807293"/>
    <w:rsid w:val="008104A3"/>
    <w:rsid w:val="008107F9"/>
    <w:rsid w:val="00811463"/>
    <w:rsid w:val="008114B5"/>
    <w:rsid w:val="008117B8"/>
    <w:rsid w:val="008136DB"/>
    <w:rsid w:val="008155CC"/>
    <w:rsid w:val="008158DA"/>
    <w:rsid w:val="008159FE"/>
    <w:rsid w:val="00815B6E"/>
    <w:rsid w:val="00816D08"/>
    <w:rsid w:val="00817C12"/>
    <w:rsid w:val="0082056E"/>
    <w:rsid w:val="008206E3"/>
    <w:rsid w:val="0082070F"/>
    <w:rsid w:val="008211BF"/>
    <w:rsid w:val="00823C8B"/>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021B"/>
    <w:rsid w:val="00861153"/>
    <w:rsid w:val="00862D86"/>
    <w:rsid w:val="008630F4"/>
    <w:rsid w:val="008637AC"/>
    <w:rsid w:val="00863B24"/>
    <w:rsid w:val="00863C47"/>
    <w:rsid w:val="00864BB5"/>
    <w:rsid w:val="00865698"/>
    <w:rsid w:val="00865EBA"/>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C99"/>
    <w:rsid w:val="00885DFE"/>
    <w:rsid w:val="008868F4"/>
    <w:rsid w:val="00887BAD"/>
    <w:rsid w:val="00890CE2"/>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577C"/>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4085"/>
    <w:rsid w:val="008C44B1"/>
    <w:rsid w:val="008C51BF"/>
    <w:rsid w:val="008C5F9A"/>
    <w:rsid w:val="008C60DE"/>
    <w:rsid w:val="008C62D8"/>
    <w:rsid w:val="008C6948"/>
    <w:rsid w:val="008C6D3F"/>
    <w:rsid w:val="008C72F4"/>
    <w:rsid w:val="008C7723"/>
    <w:rsid w:val="008C7A45"/>
    <w:rsid w:val="008C7E72"/>
    <w:rsid w:val="008D01B3"/>
    <w:rsid w:val="008D0790"/>
    <w:rsid w:val="008D24D9"/>
    <w:rsid w:val="008D32A3"/>
    <w:rsid w:val="008D40D6"/>
    <w:rsid w:val="008D4D4B"/>
    <w:rsid w:val="008D5275"/>
    <w:rsid w:val="008D5AAD"/>
    <w:rsid w:val="008E0BD9"/>
    <w:rsid w:val="008E1C83"/>
    <w:rsid w:val="008E1FA0"/>
    <w:rsid w:val="008E3324"/>
    <w:rsid w:val="008E4699"/>
    <w:rsid w:val="008E5218"/>
    <w:rsid w:val="008E59D9"/>
    <w:rsid w:val="008E619F"/>
    <w:rsid w:val="008E6AE3"/>
    <w:rsid w:val="008E6D33"/>
    <w:rsid w:val="008E7C14"/>
    <w:rsid w:val="008F1BF8"/>
    <w:rsid w:val="008F3666"/>
    <w:rsid w:val="008F4476"/>
    <w:rsid w:val="008F4677"/>
    <w:rsid w:val="008F4922"/>
    <w:rsid w:val="008F5163"/>
    <w:rsid w:val="008F5237"/>
    <w:rsid w:val="008F5BEB"/>
    <w:rsid w:val="008F7983"/>
    <w:rsid w:val="008F7F02"/>
    <w:rsid w:val="00901DC5"/>
    <w:rsid w:val="00902881"/>
    <w:rsid w:val="00902D83"/>
    <w:rsid w:val="00903206"/>
    <w:rsid w:val="0090377C"/>
    <w:rsid w:val="009040E4"/>
    <w:rsid w:val="00904A9E"/>
    <w:rsid w:val="00907F3A"/>
    <w:rsid w:val="00910175"/>
    <w:rsid w:val="00912B1B"/>
    <w:rsid w:val="00912BC8"/>
    <w:rsid w:val="0091338F"/>
    <w:rsid w:val="00913ED7"/>
    <w:rsid w:val="009141D7"/>
    <w:rsid w:val="0091435F"/>
    <w:rsid w:val="00916E28"/>
    <w:rsid w:val="00916EA1"/>
    <w:rsid w:val="00921674"/>
    <w:rsid w:val="009242A5"/>
    <w:rsid w:val="00924781"/>
    <w:rsid w:val="00924C92"/>
    <w:rsid w:val="00924FAD"/>
    <w:rsid w:val="00925A28"/>
    <w:rsid w:val="00925FED"/>
    <w:rsid w:val="009265A3"/>
    <w:rsid w:val="00927391"/>
    <w:rsid w:val="0092774A"/>
    <w:rsid w:val="009277C9"/>
    <w:rsid w:val="00930059"/>
    <w:rsid w:val="00930159"/>
    <w:rsid w:val="0093082F"/>
    <w:rsid w:val="00932C79"/>
    <w:rsid w:val="009334D0"/>
    <w:rsid w:val="0093455F"/>
    <w:rsid w:val="009347C5"/>
    <w:rsid w:val="009348D4"/>
    <w:rsid w:val="00934C10"/>
    <w:rsid w:val="009359D5"/>
    <w:rsid w:val="00935EC9"/>
    <w:rsid w:val="0093612F"/>
    <w:rsid w:val="0093640E"/>
    <w:rsid w:val="00936669"/>
    <w:rsid w:val="00936B2C"/>
    <w:rsid w:val="00936D86"/>
    <w:rsid w:val="0093722E"/>
    <w:rsid w:val="009378F7"/>
    <w:rsid w:val="00937926"/>
    <w:rsid w:val="00937B65"/>
    <w:rsid w:val="009402B7"/>
    <w:rsid w:val="009406FE"/>
    <w:rsid w:val="0094125C"/>
    <w:rsid w:val="00942224"/>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374"/>
    <w:rsid w:val="009604DC"/>
    <w:rsid w:val="0096052D"/>
    <w:rsid w:val="009606A5"/>
    <w:rsid w:val="00961438"/>
    <w:rsid w:val="009614BD"/>
    <w:rsid w:val="00961CBF"/>
    <w:rsid w:val="0096379E"/>
    <w:rsid w:val="00963D43"/>
    <w:rsid w:val="00964582"/>
    <w:rsid w:val="009659C0"/>
    <w:rsid w:val="00967AE7"/>
    <w:rsid w:val="0097002D"/>
    <w:rsid w:val="009702DB"/>
    <w:rsid w:val="00970498"/>
    <w:rsid w:val="009725F2"/>
    <w:rsid w:val="009729CF"/>
    <w:rsid w:val="00972E0A"/>
    <w:rsid w:val="00973325"/>
    <w:rsid w:val="00973353"/>
    <w:rsid w:val="009734FA"/>
    <w:rsid w:val="00973F08"/>
    <w:rsid w:val="00973FF1"/>
    <w:rsid w:val="0097493C"/>
    <w:rsid w:val="00974ECD"/>
    <w:rsid w:val="009754B8"/>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04BB"/>
    <w:rsid w:val="009910C7"/>
    <w:rsid w:val="0099139D"/>
    <w:rsid w:val="00991A59"/>
    <w:rsid w:val="00991BA2"/>
    <w:rsid w:val="00991E62"/>
    <w:rsid w:val="00993506"/>
    <w:rsid w:val="00993741"/>
    <w:rsid w:val="0099379F"/>
    <w:rsid w:val="00994B27"/>
    <w:rsid w:val="00994B70"/>
    <w:rsid w:val="00994FE8"/>
    <w:rsid w:val="009959EA"/>
    <w:rsid w:val="00996ABB"/>
    <w:rsid w:val="009A24B0"/>
    <w:rsid w:val="009A2511"/>
    <w:rsid w:val="009A2801"/>
    <w:rsid w:val="009A2E53"/>
    <w:rsid w:val="009A3204"/>
    <w:rsid w:val="009A32FE"/>
    <w:rsid w:val="009A3628"/>
    <w:rsid w:val="009A4C88"/>
    <w:rsid w:val="009A538A"/>
    <w:rsid w:val="009A60E4"/>
    <w:rsid w:val="009A6FDB"/>
    <w:rsid w:val="009A7194"/>
    <w:rsid w:val="009B0676"/>
    <w:rsid w:val="009B087C"/>
    <w:rsid w:val="009B39D0"/>
    <w:rsid w:val="009B4144"/>
    <w:rsid w:val="009B4515"/>
    <w:rsid w:val="009B4A33"/>
    <w:rsid w:val="009B5715"/>
    <w:rsid w:val="009B76F0"/>
    <w:rsid w:val="009C0BDA"/>
    <w:rsid w:val="009C137F"/>
    <w:rsid w:val="009C1B2B"/>
    <w:rsid w:val="009C1B55"/>
    <w:rsid w:val="009C1C81"/>
    <w:rsid w:val="009C2491"/>
    <w:rsid w:val="009C36AE"/>
    <w:rsid w:val="009C46D3"/>
    <w:rsid w:val="009C4794"/>
    <w:rsid w:val="009C5759"/>
    <w:rsid w:val="009C5BFD"/>
    <w:rsid w:val="009C628D"/>
    <w:rsid w:val="009C6638"/>
    <w:rsid w:val="009C6985"/>
    <w:rsid w:val="009C7347"/>
    <w:rsid w:val="009D091C"/>
    <w:rsid w:val="009D18E5"/>
    <w:rsid w:val="009D1BAA"/>
    <w:rsid w:val="009D23E1"/>
    <w:rsid w:val="009D287F"/>
    <w:rsid w:val="009D2BD3"/>
    <w:rsid w:val="009D3607"/>
    <w:rsid w:val="009D45FA"/>
    <w:rsid w:val="009D460F"/>
    <w:rsid w:val="009D5707"/>
    <w:rsid w:val="009D5E97"/>
    <w:rsid w:val="009D64EA"/>
    <w:rsid w:val="009E0613"/>
    <w:rsid w:val="009E1B69"/>
    <w:rsid w:val="009E1CA7"/>
    <w:rsid w:val="009E28BF"/>
    <w:rsid w:val="009E2A18"/>
    <w:rsid w:val="009E2E8D"/>
    <w:rsid w:val="009E3442"/>
    <w:rsid w:val="009E3C19"/>
    <w:rsid w:val="009E41A0"/>
    <w:rsid w:val="009E5205"/>
    <w:rsid w:val="009E53DB"/>
    <w:rsid w:val="009E5C1C"/>
    <w:rsid w:val="009E630D"/>
    <w:rsid w:val="009E6D3F"/>
    <w:rsid w:val="009E7583"/>
    <w:rsid w:val="009F0B2C"/>
    <w:rsid w:val="009F0C98"/>
    <w:rsid w:val="009F117E"/>
    <w:rsid w:val="009F11B2"/>
    <w:rsid w:val="009F2AC9"/>
    <w:rsid w:val="009F4D40"/>
    <w:rsid w:val="009F6211"/>
    <w:rsid w:val="009F6934"/>
    <w:rsid w:val="009F76A6"/>
    <w:rsid w:val="009F79B0"/>
    <w:rsid w:val="00A0022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81D"/>
    <w:rsid w:val="00A2299A"/>
    <w:rsid w:val="00A23C43"/>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0FC"/>
    <w:rsid w:val="00A4383C"/>
    <w:rsid w:val="00A43D44"/>
    <w:rsid w:val="00A44046"/>
    <w:rsid w:val="00A44D51"/>
    <w:rsid w:val="00A44F60"/>
    <w:rsid w:val="00A45190"/>
    <w:rsid w:val="00A4581E"/>
    <w:rsid w:val="00A468DB"/>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868"/>
    <w:rsid w:val="00A63DF7"/>
    <w:rsid w:val="00A654D6"/>
    <w:rsid w:val="00A665C7"/>
    <w:rsid w:val="00A66B43"/>
    <w:rsid w:val="00A671BA"/>
    <w:rsid w:val="00A70658"/>
    <w:rsid w:val="00A709DD"/>
    <w:rsid w:val="00A70CEF"/>
    <w:rsid w:val="00A72166"/>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13A"/>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492"/>
    <w:rsid w:val="00AA0AFF"/>
    <w:rsid w:val="00AA109F"/>
    <w:rsid w:val="00AA2B31"/>
    <w:rsid w:val="00AA3771"/>
    <w:rsid w:val="00AA637D"/>
    <w:rsid w:val="00AA7798"/>
    <w:rsid w:val="00AA7995"/>
    <w:rsid w:val="00AA79F9"/>
    <w:rsid w:val="00AB0746"/>
    <w:rsid w:val="00AB16FC"/>
    <w:rsid w:val="00AB2F1B"/>
    <w:rsid w:val="00AB3997"/>
    <w:rsid w:val="00AB5012"/>
    <w:rsid w:val="00AB529A"/>
    <w:rsid w:val="00AB6E6B"/>
    <w:rsid w:val="00AB790E"/>
    <w:rsid w:val="00AB7D7F"/>
    <w:rsid w:val="00AC0CFB"/>
    <w:rsid w:val="00AC0DE2"/>
    <w:rsid w:val="00AC15DC"/>
    <w:rsid w:val="00AC16EC"/>
    <w:rsid w:val="00AC1B6F"/>
    <w:rsid w:val="00AC1D22"/>
    <w:rsid w:val="00AC2832"/>
    <w:rsid w:val="00AC29A9"/>
    <w:rsid w:val="00AC3988"/>
    <w:rsid w:val="00AC3F3F"/>
    <w:rsid w:val="00AC3FB9"/>
    <w:rsid w:val="00AC4A2E"/>
    <w:rsid w:val="00AC76CB"/>
    <w:rsid w:val="00AD05B9"/>
    <w:rsid w:val="00AD1C8E"/>
    <w:rsid w:val="00AD2785"/>
    <w:rsid w:val="00AD2AB8"/>
    <w:rsid w:val="00AD3466"/>
    <w:rsid w:val="00AD37F1"/>
    <w:rsid w:val="00AD3864"/>
    <w:rsid w:val="00AD3D0B"/>
    <w:rsid w:val="00AD632D"/>
    <w:rsid w:val="00AD634A"/>
    <w:rsid w:val="00AD6BCB"/>
    <w:rsid w:val="00AD79C6"/>
    <w:rsid w:val="00AE0975"/>
    <w:rsid w:val="00AE0E11"/>
    <w:rsid w:val="00AE12A1"/>
    <w:rsid w:val="00AE1565"/>
    <w:rsid w:val="00AE18CC"/>
    <w:rsid w:val="00AE4871"/>
    <w:rsid w:val="00AE505F"/>
    <w:rsid w:val="00AE6F3F"/>
    <w:rsid w:val="00AE70A7"/>
    <w:rsid w:val="00AE76E0"/>
    <w:rsid w:val="00AF091E"/>
    <w:rsid w:val="00AF3550"/>
    <w:rsid w:val="00AF37A9"/>
    <w:rsid w:val="00AF507B"/>
    <w:rsid w:val="00AF533D"/>
    <w:rsid w:val="00AF55F8"/>
    <w:rsid w:val="00AF5831"/>
    <w:rsid w:val="00AF625B"/>
    <w:rsid w:val="00AF76C3"/>
    <w:rsid w:val="00AF7A83"/>
    <w:rsid w:val="00AF7EF9"/>
    <w:rsid w:val="00B00B83"/>
    <w:rsid w:val="00B010A4"/>
    <w:rsid w:val="00B01574"/>
    <w:rsid w:val="00B02B36"/>
    <w:rsid w:val="00B02CD5"/>
    <w:rsid w:val="00B02E03"/>
    <w:rsid w:val="00B031D9"/>
    <w:rsid w:val="00B03CA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348E"/>
    <w:rsid w:val="00B24C78"/>
    <w:rsid w:val="00B24E37"/>
    <w:rsid w:val="00B24ED2"/>
    <w:rsid w:val="00B25341"/>
    <w:rsid w:val="00B255E2"/>
    <w:rsid w:val="00B2681E"/>
    <w:rsid w:val="00B269AF"/>
    <w:rsid w:val="00B271D6"/>
    <w:rsid w:val="00B319F3"/>
    <w:rsid w:val="00B31EFF"/>
    <w:rsid w:val="00B32B0C"/>
    <w:rsid w:val="00B33190"/>
    <w:rsid w:val="00B331BA"/>
    <w:rsid w:val="00B33D94"/>
    <w:rsid w:val="00B34689"/>
    <w:rsid w:val="00B34E1E"/>
    <w:rsid w:val="00B35574"/>
    <w:rsid w:val="00B36C59"/>
    <w:rsid w:val="00B40401"/>
    <w:rsid w:val="00B425A1"/>
    <w:rsid w:val="00B42A05"/>
    <w:rsid w:val="00B43DF6"/>
    <w:rsid w:val="00B44013"/>
    <w:rsid w:val="00B454EA"/>
    <w:rsid w:val="00B455D4"/>
    <w:rsid w:val="00B45E6A"/>
    <w:rsid w:val="00B468DB"/>
    <w:rsid w:val="00B47584"/>
    <w:rsid w:val="00B5079C"/>
    <w:rsid w:val="00B53D73"/>
    <w:rsid w:val="00B54116"/>
    <w:rsid w:val="00B54560"/>
    <w:rsid w:val="00B55A4E"/>
    <w:rsid w:val="00B55BD1"/>
    <w:rsid w:val="00B56C90"/>
    <w:rsid w:val="00B570AE"/>
    <w:rsid w:val="00B574AB"/>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275"/>
    <w:rsid w:val="00B704F8"/>
    <w:rsid w:val="00B70AD7"/>
    <w:rsid w:val="00B70E51"/>
    <w:rsid w:val="00B70E7D"/>
    <w:rsid w:val="00B714D9"/>
    <w:rsid w:val="00B719AE"/>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902DD"/>
    <w:rsid w:val="00B905CA"/>
    <w:rsid w:val="00B90722"/>
    <w:rsid w:val="00B91481"/>
    <w:rsid w:val="00B9255C"/>
    <w:rsid w:val="00B92913"/>
    <w:rsid w:val="00B92A0E"/>
    <w:rsid w:val="00B9385D"/>
    <w:rsid w:val="00B9446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C5"/>
    <w:rsid w:val="00BC61F6"/>
    <w:rsid w:val="00BC6E67"/>
    <w:rsid w:val="00BC6FA8"/>
    <w:rsid w:val="00BC7914"/>
    <w:rsid w:val="00BC7EB6"/>
    <w:rsid w:val="00BD1165"/>
    <w:rsid w:val="00BD4123"/>
    <w:rsid w:val="00BD4D4D"/>
    <w:rsid w:val="00BD4E13"/>
    <w:rsid w:val="00BD4F80"/>
    <w:rsid w:val="00BD6231"/>
    <w:rsid w:val="00BD7756"/>
    <w:rsid w:val="00BE0201"/>
    <w:rsid w:val="00BE05AB"/>
    <w:rsid w:val="00BE0AED"/>
    <w:rsid w:val="00BE0EE1"/>
    <w:rsid w:val="00BE1367"/>
    <w:rsid w:val="00BE19C3"/>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9D5"/>
    <w:rsid w:val="00BF2B61"/>
    <w:rsid w:val="00BF2F89"/>
    <w:rsid w:val="00BF3055"/>
    <w:rsid w:val="00BF39E0"/>
    <w:rsid w:val="00BF3E61"/>
    <w:rsid w:val="00BF447E"/>
    <w:rsid w:val="00BF58CD"/>
    <w:rsid w:val="00BF70FB"/>
    <w:rsid w:val="00C0034C"/>
    <w:rsid w:val="00C004E8"/>
    <w:rsid w:val="00C00FD7"/>
    <w:rsid w:val="00C01150"/>
    <w:rsid w:val="00C01835"/>
    <w:rsid w:val="00C01BD7"/>
    <w:rsid w:val="00C01BE1"/>
    <w:rsid w:val="00C03AC1"/>
    <w:rsid w:val="00C03BD3"/>
    <w:rsid w:val="00C03C04"/>
    <w:rsid w:val="00C05FFE"/>
    <w:rsid w:val="00C063D4"/>
    <w:rsid w:val="00C10B05"/>
    <w:rsid w:val="00C110C9"/>
    <w:rsid w:val="00C12BF5"/>
    <w:rsid w:val="00C12C23"/>
    <w:rsid w:val="00C13F67"/>
    <w:rsid w:val="00C152C2"/>
    <w:rsid w:val="00C15A68"/>
    <w:rsid w:val="00C16A94"/>
    <w:rsid w:val="00C17396"/>
    <w:rsid w:val="00C239DC"/>
    <w:rsid w:val="00C23C73"/>
    <w:rsid w:val="00C246AF"/>
    <w:rsid w:val="00C247FC"/>
    <w:rsid w:val="00C24964"/>
    <w:rsid w:val="00C268C5"/>
    <w:rsid w:val="00C26C8E"/>
    <w:rsid w:val="00C27808"/>
    <w:rsid w:val="00C31BA2"/>
    <w:rsid w:val="00C335DB"/>
    <w:rsid w:val="00C340BC"/>
    <w:rsid w:val="00C341E8"/>
    <w:rsid w:val="00C34702"/>
    <w:rsid w:val="00C34767"/>
    <w:rsid w:val="00C347F2"/>
    <w:rsid w:val="00C34DDD"/>
    <w:rsid w:val="00C36745"/>
    <w:rsid w:val="00C3799C"/>
    <w:rsid w:val="00C379C1"/>
    <w:rsid w:val="00C37A8E"/>
    <w:rsid w:val="00C400DF"/>
    <w:rsid w:val="00C409B7"/>
    <w:rsid w:val="00C40A71"/>
    <w:rsid w:val="00C4266B"/>
    <w:rsid w:val="00C4389B"/>
    <w:rsid w:val="00C4441E"/>
    <w:rsid w:val="00C4453B"/>
    <w:rsid w:val="00C44C64"/>
    <w:rsid w:val="00C452EB"/>
    <w:rsid w:val="00C45418"/>
    <w:rsid w:val="00C469AB"/>
    <w:rsid w:val="00C46C5F"/>
    <w:rsid w:val="00C50A19"/>
    <w:rsid w:val="00C51687"/>
    <w:rsid w:val="00C5213A"/>
    <w:rsid w:val="00C521E2"/>
    <w:rsid w:val="00C531B2"/>
    <w:rsid w:val="00C546D6"/>
    <w:rsid w:val="00C55343"/>
    <w:rsid w:val="00C5596A"/>
    <w:rsid w:val="00C56611"/>
    <w:rsid w:val="00C57504"/>
    <w:rsid w:val="00C57C6B"/>
    <w:rsid w:val="00C57E8D"/>
    <w:rsid w:val="00C57EA9"/>
    <w:rsid w:val="00C60B6A"/>
    <w:rsid w:val="00C60EDB"/>
    <w:rsid w:val="00C61129"/>
    <w:rsid w:val="00C611F9"/>
    <w:rsid w:val="00C61CE5"/>
    <w:rsid w:val="00C62B88"/>
    <w:rsid w:val="00C641C1"/>
    <w:rsid w:val="00C64568"/>
    <w:rsid w:val="00C6465F"/>
    <w:rsid w:val="00C64DD7"/>
    <w:rsid w:val="00C6558F"/>
    <w:rsid w:val="00C6691D"/>
    <w:rsid w:val="00C71516"/>
    <w:rsid w:val="00C7295A"/>
    <w:rsid w:val="00C75719"/>
    <w:rsid w:val="00C76FAA"/>
    <w:rsid w:val="00C8021D"/>
    <w:rsid w:val="00C8132F"/>
    <w:rsid w:val="00C81381"/>
    <w:rsid w:val="00C81538"/>
    <w:rsid w:val="00C81A60"/>
    <w:rsid w:val="00C823D2"/>
    <w:rsid w:val="00C82633"/>
    <w:rsid w:val="00C82BFB"/>
    <w:rsid w:val="00C836EC"/>
    <w:rsid w:val="00C839D7"/>
    <w:rsid w:val="00C83A8E"/>
    <w:rsid w:val="00C83B1F"/>
    <w:rsid w:val="00C83D37"/>
    <w:rsid w:val="00C86B9F"/>
    <w:rsid w:val="00C9033A"/>
    <w:rsid w:val="00C90A04"/>
    <w:rsid w:val="00C9143E"/>
    <w:rsid w:val="00C91583"/>
    <w:rsid w:val="00C92953"/>
    <w:rsid w:val="00C92EFB"/>
    <w:rsid w:val="00C94EE6"/>
    <w:rsid w:val="00C95652"/>
    <w:rsid w:val="00C960E4"/>
    <w:rsid w:val="00C965AB"/>
    <w:rsid w:val="00C965B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B78F2"/>
    <w:rsid w:val="00CB7EC1"/>
    <w:rsid w:val="00CC07EA"/>
    <w:rsid w:val="00CC1CD0"/>
    <w:rsid w:val="00CC278E"/>
    <w:rsid w:val="00CC2F23"/>
    <w:rsid w:val="00CC3284"/>
    <w:rsid w:val="00CC359A"/>
    <w:rsid w:val="00CC4343"/>
    <w:rsid w:val="00CC4F55"/>
    <w:rsid w:val="00CC52AF"/>
    <w:rsid w:val="00CC63E5"/>
    <w:rsid w:val="00CC704B"/>
    <w:rsid w:val="00CC789F"/>
    <w:rsid w:val="00CC7D8A"/>
    <w:rsid w:val="00CD08D9"/>
    <w:rsid w:val="00CD1E0D"/>
    <w:rsid w:val="00CD2593"/>
    <w:rsid w:val="00CD272F"/>
    <w:rsid w:val="00CD2FA6"/>
    <w:rsid w:val="00CD3F28"/>
    <w:rsid w:val="00CD4FBC"/>
    <w:rsid w:val="00CD5D32"/>
    <w:rsid w:val="00CD5E56"/>
    <w:rsid w:val="00CE0448"/>
    <w:rsid w:val="00CE2C11"/>
    <w:rsid w:val="00CE37AB"/>
    <w:rsid w:val="00CE3ABA"/>
    <w:rsid w:val="00CE3C38"/>
    <w:rsid w:val="00CE3CAF"/>
    <w:rsid w:val="00CE4F51"/>
    <w:rsid w:val="00CE5328"/>
    <w:rsid w:val="00CE574F"/>
    <w:rsid w:val="00CE661A"/>
    <w:rsid w:val="00CE663F"/>
    <w:rsid w:val="00CE6B5A"/>
    <w:rsid w:val="00CE6BE4"/>
    <w:rsid w:val="00CE78FD"/>
    <w:rsid w:val="00CF02D0"/>
    <w:rsid w:val="00CF2BFE"/>
    <w:rsid w:val="00CF3E1C"/>
    <w:rsid w:val="00CF588E"/>
    <w:rsid w:val="00CF5A65"/>
    <w:rsid w:val="00D0114C"/>
    <w:rsid w:val="00D016B8"/>
    <w:rsid w:val="00D01862"/>
    <w:rsid w:val="00D0212C"/>
    <w:rsid w:val="00D02290"/>
    <w:rsid w:val="00D0350B"/>
    <w:rsid w:val="00D04277"/>
    <w:rsid w:val="00D04306"/>
    <w:rsid w:val="00D0628C"/>
    <w:rsid w:val="00D062C6"/>
    <w:rsid w:val="00D06379"/>
    <w:rsid w:val="00D06EAA"/>
    <w:rsid w:val="00D073B8"/>
    <w:rsid w:val="00D10F14"/>
    <w:rsid w:val="00D1212F"/>
    <w:rsid w:val="00D1336C"/>
    <w:rsid w:val="00D14456"/>
    <w:rsid w:val="00D14568"/>
    <w:rsid w:val="00D148C5"/>
    <w:rsid w:val="00D15EEB"/>
    <w:rsid w:val="00D16433"/>
    <w:rsid w:val="00D16E12"/>
    <w:rsid w:val="00D175E0"/>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0EBC"/>
    <w:rsid w:val="00D41B03"/>
    <w:rsid w:val="00D41C36"/>
    <w:rsid w:val="00D4278B"/>
    <w:rsid w:val="00D447B9"/>
    <w:rsid w:val="00D44C38"/>
    <w:rsid w:val="00D45F40"/>
    <w:rsid w:val="00D46B81"/>
    <w:rsid w:val="00D46C1C"/>
    <w:rsid w:val="00D474C6"/>
    <w:rsid w:val="00D5040D"/>
    <w:rsid w:val="00D508D5"/>
    <w:rsid w:val="00D5186E"/>
    <w:rsid w:val="00D51F65"/>
    <w:rsid w:val="00D52472"/>
    <w:rsid w:val="00D525C8"/>
    <w:rsid w:val="00D5410F"/>
    <w:rsid w:val="00D545B9"/>
    <w:rsid w:val="00D54910"/>
    <w:rsid w:val="00D54F41"/>
    <w:rsid w:val="00D551D4"/>
    <w:rsid w:val="00D5561F"/>
    <w:rsid w:val="00D55B85"/>
    <w:rsid w:val="00D55BF8"/>
    <w:rsid w:val="00D56C8D"/>
    <w:rsid w:val="00D57159"/>
    <w:rsid w:val="00D5763A"/>
    <w:rsid w:val="00D6055E"/>
    <w:rsid w:val="00D606EF"/>
    <w:rsid w:val="00D614D4"/>
    <w:rsid w:val="00D64275"/>
    <w:rsid w:val="00D64641"/>
    <w:rsid w:val="00D64F45"/>
    <w:rsid w:val="00D6558E"/>
    <w:rsid w:val="00D65843"/>
    <w:rsid w:val="00D66F0A"/>
    <w:rsid w:val="00D6715E"/>
    <w:rsid w:val="00D70AB4"/>
    <w:rsid w:val="00D7102F"/>
    <w:rsid w:val="00D7114C"/>
    <w:rsid w:val="00D720D6"/>
    <w:rsid w:val="00D72639"/>
    <w:rsid w:val="00D73AB6"/>
    <w:rsid w:val="00D7456B"/>
    <w:rsid w:val="00D7489E"/>
    <w:rsid w:val="00D750BA"/>
    <w:rsid w:val="00D757E3"/>
    <w:rsid w:val="00D77D3C"/>
    <w:rsid w:val="00D8067A"/>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87919"/>
    <w:rsid w:val="00D9058B"/>
    <w:rsid w:val="00D911A3"/>
    <w:rsid w:val="00D91CF0"/>
    <w:rsid w:val="00D924D7"/>
    <w:rsid w:val="00D9371E"/>
    <w:rsid w:val="00D95C0E"/>
    <w:rsid w:val="00D96BEB"/>
    <w:rsid w:val="00D96C17"/>
    <w:rsid w:val="00D975B5"/>
    <w:rsid w:val="00D97E3B"/>
    <w:rsid w:val="00D97EF4"/>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A7"/>
    <w:rsid w:val="00DB4ECD"/>
    <w:rsid w:val="00DB6244"/>
    <w:rsid w:val="00DB7070"/>
    <w:rsid w:val="00DB7B74"/>
    <w:rsid w:val="00DB7F5C"/>
    <w:rsid w:val="00DC00DA"/>
    <w:rsid w:val="00DC0B16"/>
    <w:rsid w:val="00DC1848"/>
    <w:rsid w:val="00DC25A9"/>
    <w:rsid w:val="00DC3577"/>
    <w:rsid w:val="00DC3C3F"/>
    <w:rsid w:val="00DC43BF"/>
    <w:rsid w:val="00DC4999"/>
    <w:rsid w:val="00DC4D8A"/>
    <w:rsid w:val="00DC5A9F"/>
    <w:rsid w:val="00DC5B16"/>
    <w:rsid w:val="00DC5C33"/>
    <w:rsid w:val="00DC62D2"/>
    <w:rsid w:val="00DC6758"/>
    <w:rsid w:val="00DC67B8"/>
    <w:rsid w:val="00DC6B97"/>
    <w:rsid w:val="00DD00B7"/>
    <w:rsid w:val="00DD0DB7"/>
    <w:rsid w:val="00DD12C8"/>
    <w:rsid w:val="00DD1563"/>
    <w:rsid w:val="00DD1B14"/>
    <w:rsid w:val="00DD3707"/>
    <w:rsid w:val="00DD37E8"/>
    <w:rsid w:val="00DD3E98"/>
    <w:rsid w:val="00DD5AA2"/>
    <w:rsid w:val="00DD5AEB"/>
    <w:rsid w:val="00DD78F7"/>
    <w:rsid w:val="00DE2192"/>
    <w:rsid w:val="00DE3C84"/>
    <w:rsid w:val="00DE3F4D"/>
    <w:rsid w:val="00DE4123"/>
    <w:rsid w:val="00DE676A"/>
    <w:rsid w:val="00DE6D93"/>
    <w:rsid w:val="00DE7A46"/>
    <w:rsid w:val="00DF0BE3"/>
    <w:rsid w:val="00DF0D80"/>
    <w:rsid w:val="00DF19B8"/>
    <w:rsid w:val="00DF19E5"/>
    <w:rsid w:val="00DF3782"/>
    <w:rsid w:val="00DF5932"/>
    <w:rsid w:val="00E00A41"/>
    <w:rsid w:val="00E01ECD"/>
    <w:rsid w:val="00E036F8"/>
    <w:rsid w:val="00E03B5C"/>
    <w:rsid w:val="00E04511"/>
    <w:rsid w:val="00E0484E"/>
    <w:rsid w:val="00E04A4E"/>
    <w:rsid w:val="00E05084"/>
    <w:rsid w:val="00E06169"/>
    <w:rsid w:val="00E06A99"/>
    <w:rsid w:val="00E07EBA"/>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4AD4"/>
    <w:rsid w:val="00E268E5"/>
    <w:rsid w:val="00E27296"/>
    <w:rsid w:val="00E27389"/>
    <w:rsid w:val="00E30727"/>
    <w:rsid w:val="00E3208D"/>
    <w:rsid w:val="00E32952"/>
    <w:rsid w:val="00E3331A"/>
    <w:rsid w:val="00E34C87"/>
    <w:rsid w:val="00E35636"/>
    <w:rsid w:val="00E3571C"/>
    <w:rsid w:val="00E35AB3"/>
    <w:rsid w:val="00E36C1A"/>
    <w:rsid w:val="00E416C9"/>
    <w:rsid w:val="00E41A46"/>
    <w:rsid w:val="00E43A7B"/>
    <w:rsid w:val="00E45AEB"/>
    <w:rsid w:val="00E45E3B"/>
    <w:rsid w:val="00E460DC"/>
    <w:rsid w:val="00E46299"/>
    <w:rsid w:val="00E47536"/>
    <w:rsid w:val="00E47577"/>
    <w:rsid w:val="00E47623"/>
    <w:rsid w:val="00E5049E"/>
    <w:rsid w:val="00E508B6"/>
    <w:rsid w:val="00E51286"/>
    <w:rsid w:val="00E51462"/>
    <w:rsid w:val="00E519F3"/>
    <w:rsid w:val="00E52C01"/>
    <w:rsid w:val="00E52FAC"/>
    <w:rsid w:val="00E55392"/>
    <w:rsid w:val="00E56071"/>
    <w:rsid w:val="00E56732"/>
    <w:rsid w:val="00E60136"/>
    <w:rsid w:val="00E603AC"/>
    <w:rsid w:val="00E60ACE"/>
    <w:rsid w:val="00E60E5B"/>
    <w:rsid w:val="00E61799"/>
    <w:rsid w:val="00E627AC"/>
    <w:rsid w:val="00E6370C"/>
    <w:rsid w:val="00E63C6F"/>
    <w:rsid w:val="00E63DBE"/>
    <w:rsid w:val="00E66510"/>
    <w:rsid w:val="00E6662F"/>
    <w:rsid w:val="00E66C70"/>
    <w:rsid w:val="00E6734E"/>
    <w:rsid w:val="00E673CA"/>
    <w:rsid w:val="00E67969"/>
    <w:rsid w:val="00E67B45"/>
    <w:rsid w:val="00E7015F"/>
    <w:rsid w:val="00E701D5"/>
    <w:rsid w:val="00E70F04"/>
    <w:rsid w:val="00E71F7E"/>
    <w:rsid w:val="00E720DB"/>
    <w:rsid w:val="00E725A9"/>
    <w:rsid w:val="00E72A26"/>
    <w:rsid w:val="00E72BC1"/>
    <w:rsid w:val="00E7329A"/>
    <w:rsid w:val="00E734FD"/>
    <w:rsid w:val="00E73B85"/>
    <w:rsid w:val="00E73C35"/>
    <w:rsid w:val="00E7576C"/>
    <w:rsid w:val="00E7584B"/>
    <w:rsid w:val="00E76C41"/>
    <w:rsid w:val="00E76F97"/>
    <w:rsid w:val="00E8117E"/>
    <w:rsid w:val="00E817AE"/>
    <w:rsid w:val="00E81C63"/>
    <w:rsid w:val="00E845AB"/>
    <w:rsid w:val="00E851A1"/>
    <w:rsid w:val="00E85629"/>
    <w:rsid w:val="00E86308"/>
    <w:rsid w:val="00E8673A"/>
    <w:rsid w:val="00E86E2A"/>
    <w:rsid w:val="00E86E48"/>
    <w:rsid w:val="00E8759B"/>
    <w:rsid w:val="00E9008B"/>
    <w:rsid w:val="00E90F21"/>
    <w:rsid w:val="00E9192F"/>
    <w:rsid w:val="00E92391"/>
    <w:rsid w:val="00E927C4"/>
    <w:rsid w:val="00E92B80"/>
    <w:rsid w:val="00E9346F"/>
    <w:rsid w:val="00E9351C"/>
    <w:rsid w:val="00E93A1F"/>
    <w:rsid w:val="00E9474B"/>
    <w:rsid w:val="00E948FD"/>
    <w:rsid w:val="00E94AB2"/>
    <w:rsid w:val="00E96709"/>
    <w:rsid w:val="00E97F88"/>
    <w:rsid w:val="00EA0912"/>
    <w:rsid w:val="00EA10DE"/>
    <w:rsid w:val="00EA13DA"/>
    <w:rsid w:val="00EA2097"/>
    <w:rsid w:val="00EA3268"/>
    <w:rsid w:val="00EA3BFB"/>
    <w:rsid w:val="00EA4123"/>
    <w:rsid w:val="00EA44F1"/>
    <w:rsid w:val="00EA45B2"/>
    <w:rsid w:val="00EA4E60"/>
    <w:rsid w:val="00EA7C6F"/>
    <w:rsid w:val="00EB050D"/>
    <w:rsid w:val="00EB1FFD"/>
    <w:rsid w:val="00EB2096"/>
    <w:rsid w:val="00EB22BC"/>
    <w:rsid w:val="00EB258A"/>
    <w:rsid w:val="00EB4661"/>
    <w:rsid w:val="00EB595A"/>
    <w:rsid w:val="00EB61CB"/>
    <w:rsid w:val="00EB6779"/>
    <w:rsid w:val="00EB6BCB"/>
    <w:rsid w:val="00EB712E"/>
    <w:rsid w:val="00EB730C"/>
    <w:rsid w:val="00EB7BF2"/>
    <w:rsid w:val="00EC02DC"/>
    <w:rsid w:val="00EC0BFB"/>
    <w:rsid w:val="00EC1500"/>
    <w:rsid w:val="00EC15BA"/>
    <w:rsid w:val="00EC21BD"/>
    <w:rsid w:val="00EC3A95"/>
    <w:rsid w:val="00EC3FB1"/>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5F26"/>
    <w:rsid w:val="00ED65F1"/>
    <w:rsid w:val="00ED7593"/>
    <w:rsid w:val="00ED7A1A"/>
    <w:rsid w:val="00EE077D"/>
    <w:rsid w:val="00EE0D83"/>
    <w:rsid w:val="00EE0F80"/>
    <w:rsid w:val="00EE2743"/>
    <w:rsid w:val="00EE2C28"/>
    <w:rsid w:val="00EE347B"/>
    <w:rsid w:val="00EE49D8"/>
    <w:rsid w:val="00EE51C4"/>
    <w:rsid w:val="00EE6A43"/>
    <w:rsid w:val="00EF0300"/>
    <w:rsid w:val="00EF183C"/>
    <w:rsid w:val="00EF19E6"/>
    <w:rsid w:val="00EF2C71"/>
    <w:rsid w:val="00EF36A1"/>
    <w:rsid w:val="00EF4775"/>
    <w:rsid w:val="00EF6414"/>
    <w:rsid w:val="00EF66CF"/>
    <w:rsid w:val="00F003B6"/>
    <w:rsid w:val="00F01820"/>
    <w:rsid w:val="00F02BDB"/>
    <w:rsid w:val="00F02C86"/>
    <w:rsid w:val="00F02D8D"/>
    <w:rsid w:val="00F0363C"/>
    <w:rsid w:val="00F04468"/>
    <w:rsid w:val="00F04624"/>
    <w:rsid w:val="00F0470F"/>
    <w:rsid w:val="00F0745B"/>
    <w:rsid w:val="00F07EE4"/>
    <w:rsid w:val="00F07F15"/>
    <w:rsid w:val="00F1042B"/>
    <w:rsid w:val="00F1096E"/>
    <w:rsid w:val="00F11599"/>
    <w:rsid w:val="00F1170C"/>
    <w:rsid w:val="00F123EE"/>
    <w:rsid w:val="00F12BB2"/>
    <w:rsid w:val="00F1357A"/>
    <w:rsid w:val="00F13897"/>
    <w:rsid w:val="00F1459B"/>
    <w:rsid w:val="00F151A5"/>
    <w:rsid w:val="00F153DC"/>
    <w:rsid w:val="00F15C8A"/>
    <w:rsid w:val="00F15D89"/>
    <w:rsid w:val="00F16DBC"/>
    <w:rsid w:val="00F16DF2"/>
    <w:rsid w:val="00F17E9A"/>
    <w:rsid w:val="00F21048"/>
    <w:rsid w:val="00F21C36"/>
    <w:rsid w:val="00F22D86"/>
    <w:rsid w:val="00F22DC0"/>
    <w:rsid w:val="00F23008"/>
    <w:rsid w:val="00F23D29"/>
    <w:rsid w:val="00F24E60"/>
    <w:rsid w:val="00F258ED"/>
    <w:rsid w:val="00F264BB"/>
    <w:rsid w:val="00F26791"/>
    <w:rsid w:val="00F26F59"/>
    <w:rsid w:val="00F27781"/>
    <w:rsid w:val="00F30309"/>
    <w:rsid w:val="00F31381"/>
    <w:rsid w:val="00F320C9"/>
    <w:rsid w:val="00F3343D"/>
    <w:rsid w:val="00F33CD1"/>
    <w:rsid w:val="00F340B5"/>
    <w:rsid w:val="00F343F7"/>
    <w:rsid w:val="00F34CE0"/>
    <w:rsid w:val="00F34CEF"/>
    <w:rsid w:val="00F34EE3"/>
    <w:rsid w:val="00F35E0D"/>
    <w:rsid w:val="00F37375"/>
    <w:rsid w:val="00F37D41"/>
    <w:rsid w:val="00F40B90"/>
    <w:rsid w:val="00F41285"/>
    <w:rsid w:val="00F41510"/>
    <w:rsid w:val="00F41C92"/>
    <w:rsid w:val="00F42C10"/>
    <w:rsid w:val="00F43D65"/>
    <w:rsid w:val="00F43DE5"/>
    <w:rsid w:val="00F43F6A"/>
    <w:rsid w:val="00F447C6"/>
    <w:rsid w:val="00F458E5"/>
    <w:rsid w:val="00F45EF0"/>
    <w:rsid w:val="00F46208"/>
    <w:rsid w:val="00F463CD"/>
    <w:rsid w:val="00F4698B"/>
    <w:rsid w:val="00F4709D"/>
    <w:rsid w:val="00F471EF"/>
    <w:rsid w:val="00F47941"/>
    <w:rsid w:val="00F50111"/>
    <w:rsid w:val="00F50CB3"/>
    <w:rsid w:val="00F50DD1"/>
    <w:rsid w:val="00F51741"/>
    <w:rsid w:val="00F52C4D"/>
    <w:rsid w:val="00F53150"/>
    <w:rsid w:val="00F5696D"/>
    <w:rsid w:val="00F571A2"/>
    <w:rsid w:val="00F60F56"/>
    <w:rsid w:val="00F620D3"/>
    <w:rsid w:val="00F622BB"/>
    <w:rsid w:val="00F6417F"/>
    <w:rsid w:val="00F645DB"/>
    <w:rsid w:val="00F64608"/>
    <w:rsid w:val="00F64AFE"/>
    <w:rsid w:val="00F65086"/>
    <w:rsid w:val="00F6568E"/>
    <w:rsid w:val="00F65A6E"/>
    <w:rsid w:val="00F67C87"/>
    <w:rsid w:val="00F709B3"/>
    <w:rsid w:val="00F70A9C"/>
    <w:rsid w:val="00F71061"/>
    <w:rsid w:val="00F711A7"/>
    <w:rsid w:val="00F72C0B"/>
    <w:rsid w:val="00F72CC7"/>
    <w:rsid w:val="00F73F0E"/>
    <w:rsid w:val="00F74174"/>
    <w:rsid w:val="00F7495B"/>
    <w:rsid w:val="00F76FD7"/>
    <w:rsid w:val="00F80CF2"/>
    <w:rsid w:val="00F80E1D"/>
    <w:rsid w:val="00F81933"/>
    <w:rsid w:val="00F81EF9"/>
    <w:rsid w:val="00F8220B"/>
    <w:rsid w:val="00F828BE"/>
    <w:rsid w:val="00F83D58"/>
    <w:rsid w:val="00F83D76"/>
    <w:rsid w:val="00F85342"/>
    <w:rsid w:val="00F8541A"/>
    <w:rsid w:val="00F85D6C"/>
    <w:rsid w:val="00F87175"/>
    <w:rsid w:val="00F87483"/>
    <w:rsid w:val="00F9006C"/>
    <w:rsid w:val="00F90823"/>
    <w:rsid w:val="00F90A7C"/>
    <w:rsid w:val="00F912E4"/>
    <w:rsid w:val="00F91C6A"/>
    <w:rsid w:val="00F91FAF"/>
    <w:rsid w:val="00F92667"/>
    <w:rsid w:val="00F92AF5"/>
    <w:rsid w:val="00F93542"/>
    <w:rsid w:val="00F94599"/>
    <w:rsid w:val="00F959CF"/>
    <w:rsid w:val="00F95B6B"/>
    <w:rsid w:val="00F9773A"/>
    <w:rsid w:val="00F97AD2"/>
    <w:rsid w:val="00F97DCB"/>
    <w:rsid w:val="00F97E8D"/>
    <w:rsid w:val="00FA0523"/>
    <w:rsid w:val="00FA0A0C"/>
    <w:rsid w:val="00FA1C44"/>
    <w:rsid w:val="00FA2AE6"/>
    <w:rsid w:val="00FA2B33"/>
    <w:rsid w:val="00FA37C7"/>
    <w:rsid w:val="00FA3A1B"/>
    <w:rsid w:val="00FA3B4D"/>
    <w:rsid w:val="00FA5226"/>
    <w:rsid w:val="00FA53F4"/>
    <w:rsid w:val="00FA5743"/>
    <w:rsid w:val="00FA7113"/>
    <w:rsid w:val="00FA7BCE"/>
    <w:rsid w:val="00FB0085"/>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2A9A"/>
    <w:rsid w:val="00FC2BB6"/>
    <w:rsid w:val="00FC2DDB"/>
    <w:rsid w:val="00FC3A46"/>
    <w:rsid w:val="00FC3A4F"/>
    <w:rsid w:val="00FC3F99"/>
    <w:rsid w:val="00FC5298"/>
    <w:rsid w:val="00FC58EA"/>
    <w:rsid w:val="00FC6684"/>
    <w:rsid w:val="00FC6EF4"/>
    <w:rsid w:val="00FC77A0"/>
    <w:rsid w:val="00FC7D3E"/>
    <w:rsid w:val="00FD0E49"/>
    <w:rsid w:val="00FD1140"/>
    <w:rsid w:val="00FD1524"/>
    <w:rsid w:val="00FD21B6"/>
    <w:rsid w:val="00FD2FDB"/>
    <w:rsid w:val="00FD4A2D"/>
    <w:rsid w:val="00FD4FCF"/>
    <w:rsid w:val="00FD58DF"/>
    <w:rsid w:val="00FD5DA7"/>
    <w:rsid w:val="00FD6877"/>
    <w:rsid w:val="00FD6DB8"/>
    <w:rsid w:val="00FD6ECC"/>
    <w:rsid w:val="00FD7D6D"/>
    <w:rsid w:val="00FE04B0"/>
    <w:rsid w:val="00FE0AA3"/>
    <w:rsid w:val="00FE13CB"/>
    <w:rsid w:val="00FE1D6A"/>
    <w:rsid w:val="00FE3880"/>
    <w:rsid w:val="00FE3C61"/>
    <w:rsid w:val="00FE3CDF"/>
    <w:rsid w:val="00FE4201"/>
    <w:rsid w:val="00FE4BB3"/>
    <w:rsid w:val="00FE4D2F"/>
    <w:rsid w:val="00FE5545"/>
    <w:rsid w:val="00FF0F35"/>
    <w:rsid w:val="00FF2372"/>
    <w:rsid w:val="00FF275E"/>
    <w:rsid w:val="00FF2D5B"/>
    <w:rsid w:val="00FF370C"/>
    <w:rsid w:val="00FF427F"/>
    <w:rsid w:val="00FF4834"/>
    <w:rsid w:val="00FF4CFF"/>
    <w:rsid w:val="00FF6D96"/>
    <w:rsid w:val="00FF715F"/>
    <w:rsid w:val="00FF750F"/>
    <w:rsid w:val="3A027042"/>
    <w:rsid w:val="42F4F18B"/>
    <w:rsid w:val="6B7BFB9D"/>
    <w:rsid w:val="7D35D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0B5F3C"/>
    <w:pPr>
      <w:autoSpaceDE w:val="0"/>
      <w:autoSpaceDN w:val="0"/>
      <w:adjustRightInd w:val="0"/>
    </w:pPr>
    <w:rPr>
      <w:color w:val="000000"/>
      <w:sz w:val="24"/>
      <w:szCs w:val="24"/>
    </w:rPr>
  </w:style>
  <w:style w:type="character" w:styleId="Mention">
    <w:name w:val="Mention"/>
    <w:basedOn w:val="DefaultParagraphFont"/>
    <w:uiPriority w:val="99"/>
    <w:unhideWhenUsed/>
    <w:rsid w:val="00E45A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087993013">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4343540">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meetingOptions/?organizerId=aaba5ec9-44ce-4b8b-926a-b87e72b0a387&amp;tenantId=32fdff2c-f86e-4ba3-a47d-6a44a7f45a64&amp;threadId=19_meeting_YjQ3ODdiZjQtZDhmNC00ZmZkLTg3NWEtOWRiZjBkMjU4YmJk@thread.v2&amp;messageId=0&amp;language=en-US" TargetMode="External"/><Relationship Id="rId21" Type="http://schemas.openxmlformats.org/officeDocument/2006/relationships/hyperlink" Target="tel:+14159153950,,819966160" TargetMode="External"/><Relationship Id="rId34" Type="http://schemas.openxmlformats.org/officeDocument/2006/relationships/hyperlink" Target="https://www.microsoft.com/microsoft-teams/join-a-meeting" TargetMode="External"/><Relationship Id="rId42" Type="http://schemas.openxmlformats.org/officeDocument/2006/relationships/hyperlink" Target="mailto:azizullah.ramesh@acgov.org" TargetMode="External"/><Relationship Id="rId47" Type="http://schemas.openxmlformats.org/officeDocument/2006/relationships/hyperlink" Target="http://acgov.org/auditor/sleb/overview.htm" TargetMode="External"/><Relationship Id="rId50" Type="http://schemas.openxmlformats.org/officeDocument/2006/relationships/hyperlink" Target="https://acgovt.sharepoint.com/:w:/s/GSADigitalLibrary/EeGBnUyJSMFBoXqtvbj7ly0BqycT5J83NKyIV19tLO6-yA?e=YwGjFP" TargetMode="External"/><Relationship Id="rId55" Type="http://schemas.openxmlformats.org/officeDocument/2006/relationships/hyperlink" Target="https://ezsourcing.acgov.org" TargetMode="External"/><Relationship Id="rId63" Type="http://schemas.openxmlformats.org/officeDocument/2006/relationships/footer" Target="footer2.xml"/><Relationship Id="rId68" Type="http://schemas.openxmlformats.org/officeDocument/2006/relationships/header" Target="header3.xml"/><Relationship Id="rId76" Type="http://schemas.openxmlformats.org/officeDocument/2006/relationships/hyperlink" Target="https://gsa.acgov.org/do-business-with-us/contracting-opportunities/debarment-suspension-policy/" TargetMode="External"/><Relationship Id="rId84" Type="http://schemas.openxmlformats.org/officeDocument/2006/relationships/hyperlink" Target="http://acgov.org/auditor/sleb/sourceprogram.htm" TargetMode="External"/><Relationship Id="rId89" Type="http://schemas.openxmlformats.org/officeDocument/2006/relationships/hyperlink" Target="mailto:OCCR@acgov.org" TargetMode="External"/><Relationship Id="rId97" Type="http://schemas.openxmlformats.org/officeDocument/2006/relationships/footer" Target="footer5.xml"/><Relationship Id="rId7" Type="http://schemas.openxmlformats.org/officeDocument/2006/relationships/styles" Target="styles.xml"/><Relationship Id="rId71" Type="http://schemas.openxmlformats.org/officeDocument/2006/relationships/footer" Target="footer4.xml"/><Relationship Id="rId92" Type="http://schemas.openxmlformats.org/officeDocument/2006/relationships/hyperlink" Target="http://www.elationsys.com/elationsy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teams.microsoft.com/l/meetup-join/19%3ameeting_YjQ3ODdiZjQtZDhmNC00ZmZkLTg3NWEtOWRiZjBkMjU4YmJk%40thread.v2/0?context=%7b%22Tid%22%3a%2232fdff2c-f86e-4ba3-a47d-6a44a7f45a64%22%2c%22Oid%22%3a%22aaba5ec9-44ce-4b8b-926a-b87e72b0a387%22%7d" TargetMode="External"/><Relationship Id="rId37" Type="http://schemas.openxmlformats.org/officeDocument/2006/relationships/hyperlink" Target="https://dialin.teams.microsoft.com/c44e85b4-06d5-44f1-aa66-048146aad930?id=819966160" TargetMode="External"/><Relationship Id="rId40" Type="http://schemas.openxmlformats.org/officeDocument/2006/relationships/hyperlink" Target="https://gsa.acgov.org/do-business-with-us/upcoming-contracting-events/" TargetMode="External"/><Relationship Id="rId45" Type="http://schemas.openxmlformats.org/officeDocument/2006/relationships/hyperlink" Target="mailto:OCCR@acgov.org" TargetMode="External"/><Relationship Id="rId53" Type="http://schemas.openxmlformats.org/officeDocument/2006/relationships/hyperlink" Target="https://gsa.acgov.org/do-business-with-us/contracting-opportunities/" TargetMode="External"/><Relationship Id="rId58" Type="http://schemas.openxmlformats.org/officeDocument/2006/relationships/hyperlink" Target="https://gsa.acgov.org/do-business-with-us/contracting-opportunities/policies-procedures/proprietary-confidential-information/" TargetMode="External"/><Relationship Id="rId66" Type="http://schemas.openxmlformats.org/officeDocument/2006/relationships/hyperlink" Target="https://ezsourcing.acgov.org/" TargetMode="External"/><Relationship Id="rId74" Type="http://schemas.openxmlformats.org/officeDocument/2006/relationships/hyperlink" Target="https://gsa.acgov.org/do-business-with-us/contracting-opportunities/policies-procedures/general-requirements/" TargetMode="External"/><Relationship Id="rId79" Type="http://schemas.openxmlformats.org/officeDocument/2006/relationships/hyperlink" Target="https://gsa.acgov.org/do-business-with-us/contracting-opportunities/policies-procedures/general-environmental-requirements/" TargetMode="External"/><Relationship Id="rId87" Type="http://schemas.openxmlformats.org/officeDocument/2006/relationships/hyperlink" Target="http://acgov.org/auditor/sleb/elation.htm"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xml"/><Relationship Id="rId82" Type="http://schemas.openxmlformats.org/officeDocument/2006/relationships/hyperlink" Target="https://gsa.acgov.org/do-business-with-us/vendor-support/small-local-and-emerging-businesses/" TargetMode="External"/><Relationship Id="rId90" Type="http://schemas.openxmlformats.org/officeDocument/2006/relationships/hyperlink" Target="http://acgov.org/auditor/sleb/overview.htm" TargetMode="External"/><Relationship Id="rId95" Type="http://schemas.openxmlformats.org/officeDocument/2006/relationships/hyperlink" Target="https://ezsourcing.acgov.org"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azizullah.ramesh@acgov.org" TargetMode="External"/><Relationship Id="rId22" Type="http://schemas.openxmlformats.org/officeDocument/2006/relationships/hyperlink" Target="tel:8887158170,,819966160" TargetMode="External"/><Relationship Id="rId27" Type="http://schemas.openxmlformats.org/officeDocument/2006/relationships/hyperlink" Target="mailto:azizullah.ramesh@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tel:+14159153950,,819966160" TargetMode="External"/><Relationship Id="rId43" Type="http://schemas.openxmlformats.org/officeDocument/2006/relationships/hyperlink" Target="http://www.sam.gov/SAM" TargetMode="External"/><Relationship Id="rId48" Type="http://schemas.openxmlformats.org/officeDocument/2006/relationships/hyperlink" Target="https://gsa.acgov.org/do-business-with-us/vendor-support/small-local-and-emerging-businesses/" TargetMode="External"/><Relationship Id="rId56" Type="http://schemas.openxmlformats.org/officeDocument/2006/relationships/hyperlink" Target="https://ezsourcing.acgov.org" TargetMode="External"/><Relationship Id="rId64" Type="http://schemas.openxmlformats.org/officeDocument/2006/relationships/hyperlink" Target="https://ezsourcing.acgov.org" TargetMode="External"/><Relationship Id="rId69" Type="http://schemas.openxmlformats.org/officeDocument/2006/relationships/footer" Target="footer3.xml"/><Relationship Id="rId77" Type="http://schemas.openxmlformats.org/officeDocument/2006/relationships/hyperlink" Target="https://gsa.acgov.org/do-business-with-us/contracting-opportunities/policies-procedures/iran-contracting-act-of-2010-ica/"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acgovt.sharepoint.com/:w:/s/GSADigitalLibrary/EeGBnUyJSMFBoXqtvbj7ly0BqycT5J83NKyIV19tLO6-yA?e=YwGjFP" TargetMode="External"/><Relationship Id="rId72" Type="http://schemas.openxmlformats.org/officeDocument/2006/relationships/image" Target="media/image4.png"/><Relationship Id="rId80" Type="http://schemas.openxmlformats.org/officeDocument/2006/relationships/hyperlink" Target="https://gsa.acgov.org/do-business-with-us/contracting-opportunities/policies-procedures/general-environmental-requirements/" TargetMode="External"/><Relationship Id="rId85" Type="http://schemas.openxmlformats.org/officeDocument/2006/relationships/hyperlink" Target="http://acgov.org/auditor/sleb/sourceprogram.htm" TargetMode="External"/><Relationship Id="rId93" Type="http://schemas.openxmlformats.org/officeDocument/2006/relationships/hyperlink" Target="http://www.elationsys.com/elationsys/" TargetMode="External"/><Relationship Id="rId98"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aka.ms/JoinTeamsMeeting" TargetMode="External"/><Relationship Id="rId33" Type="http://schemas.openxmlformats.org/officeDocument/2006/relationships/hyperlink" Target="https://www.microsoft.com/en-us/microsoft-teams/download-app" TargetMode="External"/><Relationship Id="rId38" Type="http://schemas.openxmlformats.org/officeDocument/2006/relationships/hyperlink" Target="https://dialin.teams.microsoft.com/usp/pstnconferencing" TargetMode="External"/><Relationship Id="rId46" Type="http://schemas.openxmlformats.org/officeDocument/2006/relationships/hyperlink" Target="http://acgov.org/auditor/sleb/overview.htm" TargetMode="External"/><Relationship Id="rId59" Type="http://schemas.openxmlformats.org/officeDocument/2006/relationships/hyperlink" Target="https://ezsourcing.acgov.org" TargetMode="External"/><Relationship Id="rId67" Type="http://schemas.openxmlformats.org/officeDocument/2006/relationships/hyperlink" Target="https://ezsourcing.acgov.org"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upcoming-contracting-events/" TargetMode="External"/><Relationship Id="rId54" Type="http://schemas.openxmlformats.org/officeDocument/2006/relationships/hyperlink" Target="https://gsa.acgov.org/do-business-with-us/contracting-opportunities/" TargetMode="External"/><Relationship Id="rId62" Type="http://schemas.openxmlformats.org/officeDocument/2006/relationships/header" Target="header2.xml"/><Relationship Id="rId70" Type="http://schemas.openxmlformats.org/officeDocument/2006/relationships/header" Target="header4.xml"/><Relationship Id="rId75" Type="http://schemas.openxmlformats.org/officeDocument/2006/relationships/hyperlink" Target="https://gsa.acgov.org/do-business-with-us/contracting-opportunities/debarment-suspension-policy/" TargetMode="External"/><Relationship Id="rId83" Type="http://schemas.openxmlformats.org/officeDocument/2006/relationships/hyperlink" Target="https://gsa.acgov.org/do-business-with-us/vendor-support/small-local-and-emerging-businesses/" TargetMode="External"/><Relationship Id="rId88" Type="http://schemas.openxmlformats.org/officeDocument/2006/relationships/hyperlink" Target="mailto:GSA.OAP@acgov.org" TargetMode="External"/><Relationship Id="rId91" Type="http://schemas.openxmlformats.org/officeDocument/2006/relationships/hyperlink" Target="http://acgov.org/auditor/sleb/overview.htm"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819966160" TargetMode="External"/><Relationship Id="rId28" Type="http://schemas.openxmlformats.org/officeDocument/2006/relationships/hyperlink" Target="https://ezsourcing.acgov.org/" TargetMode="External"/><Relationship Id="rId36" Type="http://schemas.openxmlformats.org/officeDocument/2006/relationships/hyperlink" Target="tel:8887158170,,819966160" TargetMode="External"/><Relationship Id="rId49" Type="http://schemas.openxmlformats.org/officeDocument/2006/relationships/hyperlink" Target="https://gsa.acgov.org/do-business-with-us/vendor-support/small-local-and-emerging-businesses/" TargetMode="External"/><Relationship Id="rId57" Type="http://schemas.openxmlformats.org/officeDocument/2006/relationships/hyperlink" Target="https://gsa.acgov.org/do-business-with-us/contracting-opportunities/policies-procedures/proprietary-confidential-information/" TargetMode="Externa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mailto:GSA-BidProtests@acgov.org" TargetMode="External"/><Relationship Id="rId52" Type="http://schemas.openxmlformats.org/officeDocument/2006/relationships/hyperlink" Target="mailto:azizullah.ramesh@acgov.org" TargetMode="External"/><Relationship Id="rId60" Type="http://schemas.openxmlformats.org/officeDocument/2006/relationships/header" Target="header1.xml"/><Relationship Id="rId65" Type="http://schemas.openxmlformats.org/officeDocument/2006/relationships/hyperlink" Target="https://ezsourcing.acgov.org" TargetMode="External"/><Relationship Id="rId73" Type="http://schemas.openxmlformats.org/officeDocument/2006/relationships/hyperlink" Target="https://gsa.acgov.org/do-business-with-us/contracting-opportunities/policies-procedures/general-requirements/" TargetMode="External"/><Relationship Id="rId78" Type="http://schemas.openxmlformats.org/officeDocument/2006/relationships/hyperlink" Target="https://gsa.acgov.org/do-business-with-us/contracting-opportunities/policies-procedures/iran-contracting-act-of-2010-ica/" TargetMode="External"/><Relationship Id="rId81" Type="http://schemas.openxmlformats.org/officeDocument/2006/relationships/hyperlink" Target="http://acgov.org/auditor/sleb/overview.htm" TargetMode="External"/><Relationship Id="rId86" Type="http://schemas.openxmlformats.org/officeDocument/2006/relationships/hyperlink" Target="http://acgov.org/auditor/sleb/elation.htm" TargetMode="External"/><Relationship Id="rId94" Type="http://schemas.openxmlformats.org/officeDocument/2006/relationships/hyperlink" Target="https://ezsourcing.acgov.org" TargetMode="External"/><Relationship Id="rId99" Type="http://schemas.openxmlformats.org/officeDocument/2006/relationships/footer" Target="footer6.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jQ3ODdiZjQtZDhmNC00ZmZkLTg3NWEtOWRiZjBkMjU4YmJk%40thread.v2/0?context=%7b%22Tid%22%3a%2232fdff2c-f86e-4ba3-a47d-6a44a7f45a64%22%2c%22Oid%22%3a%22aaba5ec9-44ce-4b8b-926a-b87e72b0a387%22%7d" TargetMode="External"/><Relationship Id="rId3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1A64D1"/>
    <w:rsid w:val="002438FD"/>
    <w:rsid w:val="003B1E4D"/>
    <w:rsid w:val="005145D4"/>
    <w:rsid w:val="007B2E2D"/>
    <w:rsid w:val="00A10D52"/>
    <w:rsid w:val="00B63124"/>
    <w:rsid w:val="00BF0129"/>
    <w:rsid w:val="00E9217A"/>
    <w:rsid w:val="00EC1AB2"/>
    <w:rsid w:val="00F97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B8C610-763B-42B7-9B8A-E927F05A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3.xml><?xml version="1.0" encoding="utf-8"?>
<ds:datastoreItem xmlns:ds="http://schemas.openxmlformats.org/officeDocument/2006/customXml" ds:itemID="{924227D5-2B83-43A4-BADD-EE863811F2E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ef22eea8-2c10-4a2f-8167-165b96e92744"/>
    <ds:schemaRef ds:uri="993570aa-acd3-448a-bbbd-7314aaaca470"/>
    <ds:schemaRef ds:uri="http://www.w3.org/XML/1998/namespace"/>
    <ds:schemaRef ds:uri="http://purl.org/dc/elements/1.1/"/>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13095</Words>
  <Characters>74643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87563</CharactersWithSpaces>
  <SharedDoc>false</SharedDoc>
  <HLinks>
    <vt:vector size="660" baseType="variant">
      <vt:variant>
        <vt:i4>80</vt:i4>
      </vt:variant>
      <vt:variant>
        <vt:i4>504</vt:i4>
      </vt:variant>
      <vt:variant>
        <vt:i4>0</vt:i4>
      </vt:variant>
      <vt:variant>
        <vt:i4>5</vt:i4>
      </vt:variant>
      <vt:variant>
        <vt:lpwstr>https://ezsourcing.acgov.org/</vt:lpwstr>
      </vt:variant>
      <vt:variant>
        <vt:lpwstr/>
      </vt:variant>
      <vt:variant>
        <vt:i4>80</vt:i4>
      </vt:variant>
      <vt:variant>
        <vt:i4>501</vt:i4>
      </vt:variant>
      <vt:variant>
        <vt:i4>0</vt:i4>
      </vt:variant>
      <vt:variant>
        <vt:i4>5</vt:i4>
      </vt:variant>
      <vt:variant>
        <vt:lpwstr>https://ezsourcing.acgov.org/</vt:lpwstr>
      </vt:variant>
      <vt:variant>
        <vt:lpwstr/>
      </vt:variant>
      <vt:variant>
        <vt:i4>4718675</vt:i4>
      </vt:variant>
      <vt:variant>
        <vt:i4>435</vt:i4>
      </vt:variant>
      <vt:variant>
        <vt:i4>0</vt:i4>
      </vt:variant>
      <vt:variant>
        <vt:i4>5</vt:i4>
      </vt:variant>
      <vt:variant>
        <vt:lpwstr>http://www.elationsys.com/elationsys/</vt:lpwstr>
      </vt:variant>
      <vt:variant>
        <vt:lpwstr/>
      </vt:variant>
      <vt:variant>
        <vt:i4>4718675</vt:i4>
      </vt:variant>
      <vt:variant>
        <vt:i4>432</vt:i4>
      </vt:variant>
      <vt:variant>
        <vt:i4>0</vt:i4>
      </vt:variant>
      <vt:variant>
        <vt:i4>5</vt:i4>
      </vt:variant>
      <vt:variant>
        <vt:lpwstr>http://www.elationsys.com/elationsys/</vt:lpwstr>
      </vt:variant>
      <vt:variant>
        <vt:lpwstr/>
      </vt:variant>
      <vt:variant>
        <vt:i4>7733351</vt:i4>
      </vt:variant>
      <vt:variant>
        <vt:i4>429</vt:i4>
      </vt:variant>
      <vt:variant>
        <vt:i4>0</vt:i4>
      </vt:variant>
      <vt:variant>
        <vt:i4>5</vt:i4>
      </vt:variant>
      <vt:variant>
        <vt:lpwstr>http://acgov.org/auditor/sleb/overview.htm</vt:lpwstr>
      </vt:variant>
      <vt:variant>
        <vt:lpwstr/>
      </vt:variant>
      <vt:variant>
        <vt:i4>7733351</vt:i4>
      </vt:variant>
      <vt:variant>
        <vt:i4>426</vt:i4>
      </vt:variant>
      <vt:variant>
        <vt:i4>0</vt:i4>
      </vt:variant>
      <vt:variant>
        <vt:i4>5</vt:i4>
      </vt:variant>
      <vt:variant>
        <vt:lpwstr>http://acgov.org/auditor/sleb/overview.htm</vt:lpwstr>
      </vt:variant>
      <vt:variant>
        <vt:lpwstr/>
      </vt:variant>
      <vt:variant>
        <vt:i4>8257604</vt:i4>
      </vt:variant>
      <vt:variant>
        <vt:i4>423</vt:i4>
      </vt:variant>
      <vt:variant>
        <vt:i4>0</vt:i4>
      </vt:variant>
      <vt:variant>
        <vt:i4>5</vt:i4>
      </vt:variant>
      <vt:variant>
        <vt:lpwstr>mailto:OCCR@acgov.org</vt:lpwstr>
      </vt:variant>
      <vt:variant>
        <vt:lpwstr/>
      </vt:variant>
      <vt:variant>
        <vt:i4>196710</vt:i4>
      </vt:variant>
      <vt:variant>
        <vt:i4>420</vt:i4>
      </vt:variant>
      <vt:variant>
        <vt:i4>0</vt:i4>
      </vt:variant>
      <vt:variant>
        <vt:i4>5</vt:i4>
      </vt:variant>
      <vt:variant>
        <vt:lpwstr>mailto:GSA.OAP@acgov.org</vt:lpwstr>
      </vt:variant>
      <vt:variant>
        <vt:lpwstr/>
      </vt:variant>
      <vt:variant>
        <vt:i4>917526</vt:i4>
      </vt:variant>
      <vt:variant>
        <vt:i4>402</vt:i4>
      </vt:variant>
      <vt:variant>
        <vt:i4>0</vt:i4>
      </vt:variant>
      <vt:variant>
        <vt:i4>5</vt:i4>
      </vt:variant>
      <vt:variant>
        <vt:lpwstr/>
      </vt:variant>
      <vt:variant>
        <vt:lpwstr>SLEB</vt:lpwstr>
      </vt:variant>
      <vt:variant>
        <vt:i4>4456527</vt:i4>
      </vt:variant>
      <vt:variant>
        <vt:i4>393</vt:i4>
      </vt:variant>
      <vt:variant>
        <vt:i4>0</vt:i4>
      </vt:variant>
      <vt:variant>
        <vt:i4>5</vt:i4>
      </vt:variant>
      <vt:variant>
        <vt:lpwstr>http://acgov.org/auditor/sleb/elation.htm</vt:lpwstr>
      </vt:variant>
      <vt:variant>
        <vt:lpwstr/>
      </vt:variant>
      <vt:variant>
        <vt:i4>4456527</vt:i4>
      </vt:variant>
      <vt:variant>
        <vt:i4>390</vt:i4>
      </vt:variant>
      <vt:variant>
        <vt:i4>0</vt:i4>
      </vt:variant>
      <vt:variant>
        <vt:i4>5</vt:i4>
      </vt:variant>
      <vt:variant>
        <vt:lpwstr>http://acgov.org/auditor/sleb/elation.htm</vt:lpwstr>
      </vt:variant>
      <vt:variant>
        <vt:lpwstr/>
      </vt:variant>
      <vt:variant>
        <vt:i4>4128809</vt:i4>
      </vt:variant>
      <vt:variant>
        <vt:i4>387</vt:i4>
      </vt:variant>
      <vt:variant>
        <vt:i4>0</vt:i4>
      </vt:variant>
      <vt:variant>
        <vt:i4>5</vt:i4>
      </vt:variant>
      <vt:variant>
        <vt:lpwstr>http://acgov.org/auditor/sleb/sourceprogram.htm</vt:lpwstr>
      </vt:variant>
      <vt:variant>
        <vt:lpwstr/>
      </vt:variant>
      <vt:variant>
        <vt:i4>4128809</vt:i4>
      </vt:variant>
      <vt:variant>
        <vt:i4>384</vt:i4>
      </vt:variant>
      <vt:variant>
        <vt:i4>0</vt:i4>
      </vt:variant>
      <vt:variant>
        <vt:i4>5</vt:i4>
      </vt:variant>
      <vt:variant>
        <vt:lpwstr>http://acgov.org/auditor/sleb/sourceprogram.htm</vt:lpwstr>
      </vt:variant>
      <vt:variant>
        <vt:lpwstr/>
      </vt:variant>
      <vt:variant>
        <vt:i4>524310</vt:i4>
      </vt:variant>
      <vt:variant>
        <vt:i4>381</vt:i4>
      </vt:variant>
      <vt:variant>
        <vt:i4>0</vt:i4>
      </vt:variant>
      <vt:variant>
        <vt:i4>5</vt:i4>
      </vt:variant>
      <vt:variant>
        <vt:lpwstr>https://gsa.acgov.org/do-business-with-us/vendor-support/small-local-and-emerging-businesses/</vt:lpwstr>
      </vt:variant>
      <vt:variant>
        <vt:lpwstr/>
      </vt:variant>
      <vt:variant>
        <vt:i4>524310</vt:i4>
      </vt:variant>
      <vt:variant>
        <vt:i4>378</vt:i4>
      </vt:variant>
      <vt:variant>
        <vt:i4>0</vt:i4>
      </vt:variant>
      <vt:variant>
        <vt:i4>5</vt:i4>
      </vt:variant>
      <vt:variant>
        <vt:lpwstr>https://gsa.acgov.org/do-business-with-us/vendor-support/small-local-and-emerging-businesses/</vt:lpwstr>
      </vt:variant>
      <vt:variant>
        <vt:lpwstr/>
      </vt:variant>
      <vt:variant>
        <vt:i4>7733351</vt:i4>
      </vt:variant>
      <vt:variant>
        <vt:i4>375</vt:i4>
      </vt:variant>
      <vt:variant>
        <vt:i4>0</vt:i4>
      </vt:variant>
      <vt:variant>
        <vt:i4>5</vt:i4>
      </vt:variant>
      <vt:variant>
        <vt:lpwstr>http://acgov.org/auditor/sleb/overview.htm</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7340129</vt:i4>
      </vt:variant>
      <vt:variant>
        <vt:i4>369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366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363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360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357</vt:i4>
      </vt:variant>
      <vt:variant>
        <vt:i4>0</vt:i4>
      </vt:variant>
      <vt:variant>
        <vt:i4>5</vt:i4>
      </vt:variant>
      <vt:variant>
        <vt:lpwstr>https://gsa.acgov.org/do-business-with-us/contracting-opportunities/debarment-suspension-policy/</vt:lpwstr>
      </vt:variant>
      <vt:variant>
        <vt:lpwstr/>
      </vt:variant>
      <vt:variant>
        <vt:i4>4587543</vt:i4>
      </vt:variant>
      <vt:variant>
        <vt:i4>354</vt:i4>
      </vt:variant>
      <vt:variant>
        <vt:i4>0</vt:i4>
      </vt:variant>
      <vt:variant>
        <vt:i4>5</vt:i4>
      </vt:variant>
      <vt:variant>
        <vt:lpwstr>https://gsa.acgov.org/do-business-with-us/contracting-opportunities/debarment-suspension-policy/</vt:lpwstr>
      </vt:variant>
      <vt:variant>
        <vt:lpwstr/>
      </vt:variant>
      <vt:variant>
        <vt:i4>5701651</vt:i4>
      </vt:variant>
      <vt:variant>
        <vt:i4>351</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348</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345</vt:i4>
      </vt:variant>
      <vt:variant>
        <vt:i4>0</vt:i4>
      </vt:variant>
      <vt:variant>
        <vt:i4>5</vt:i4>
      </vt:variant>
      <vt:variant>
        <vt:lpwstr>https://ezsourcing.acgov.org/</vt:lpwstr>
      </vt:variant>
      <vt:variant>
        <vt:lpwstr/>
      </vt:variant>
      <vt:variant>
        <vt:i4>80</vt:i4>
      </vt:variant>
      <vt:variant>
        <vt:i4>342</vt:i4>
      </vt:variant>
      <vt:variant>
        <vt:i4>0</vt:i4>
      </vt:variant>
      <vt:variant>
        <vt:i4>5</vt:i4>
      </vt:variant>
      <vt:variant>
        <vt:lpwstr>https://ezsourcing.acgov.org/</vt:lpwstr>
      </vt:variant>
      <vt:variant>
        <vt:lpwstr/>
      </vt:variant>
      <vt:variant>
        <vt:i4>80</vt:i4>
      </vt:variant>
      <vt:variant>
        <vt:i4>339</vt:i4>
      </vt:variant>
      <vt:variant>
        <vt:i4>0</vt:i4>
      </vt:variant>
      <vt:variant>
        <vt:i4>5</vt:i4>
      </vt:variant>
      <vt:variant>
        <vt:lpwstr>https://ezsourcing.acgov.org/</vt:lpwstr>
      </vt:variant>
      <vt:variant>
        <vt:lpwstr/>
      </vt:variant>
      <vt:variant>
        <vt:i4>7995490</vt:i4>
      </vt:variant>
      <vt:variant>
        <vt:i4>336</vt:i4>
      </vt:variant>
      <vt:variant>
        <vt:i4>0</vt:i4>
      </vt:variant>
      <vt:variant>
        <vt:i4>5</vt:i4>
      </vt:variant>
      <vt:variant>
        <vt:lpwstr/>
      </vt:variant>
      <vt:variant>
        <vt:lpwstr>SLEB_Sub_Signature</vt:lpwstr>
      </vt:variant>
      <vt:variant>
        <vt:i4>5898305</vt:i4>
      </vt:variant>
      <vt:variant>
        <vt:i4>333</vt:i4>
      </vt:variant>
      <vt:variant>
        <vt:i4>0</vt:i4>
      </vt:variant>
      <vt:variant>
        <vt:i4>5</vt:i4>
      </vt:variant>
      <vt:variant>
        <vt:lpwstr/>
      </vt:variant>
      <vt:variant>
        <vt:lpwstr>Prime_Bidder_Signature</vt:lpwstr>
      </vt:variant>
      <vt:variant>
        <vt:i4>917526</vt:i4>
      </vt:variant>
      <vt:variant>
        <vt:i4>330</vt:i4>
      </vt:variant>
      <vt:variant>
        <vt:i4>0</vt:i4>
      </vt:variant>
      <vt:variant>
        <vt:i4>5</vt:i4>
      </vt:variant>
      <vt:variant>
        <vt:lpwstr/>
      </vt:variant>
      <vt:variant>
        <vt:lpwstr>SLEB</vt:lpwstr>
      </vt:variant>
      <vt:variant>
        <vt:i4>458769</vt:i4>
      </vt:variant>
      <vt:variant>
        <vt:i4>327</vt:i4>
      </vt:variant>
      <vt:variant>
        <vt:i4>0</vt:i4>
      </vt:variant>
      <vt:variant>
        <vt:i4>5</vt:i4>
      </vt:variant>
      <vt:variant>
        <vt:lpwstr/>
      </vt:variant>
      <vt:variant>
        <vt:lpwstr>Debarment</vt:lpwstr>
      </vt:variant>
      <vt:variant>
        <vt:i4>4915285</vt:i4>
      </vt:variant>
      <vt:variant>
        <vt:i4>324</vt:i4>
      </vt:variant>
      <vt:variant>
        <vt:i4>0</vt:i4>
      </vt:variant>
      <vt:variant>
        <vt:i4>5</vt:i4>
      </vt:variant>
      <vt:variant>
        <vt:lpwstr/>
      </vt:variant>
      <vt:variant>
        <vt:lpwstr>_BIDDER_INFORMATION</vt:lpwstr>
      </vt:variant>
      <vt:variant>
        <vt:i4>80</vt:i4>
      </vt:variant>
      <vt:variant>
        <vt:i4>321</vt:i4>
      </vt:variant>
      <vt:variant>
        <vt:i4>0</vt:i4>
      </vt:variant>
      <vt:variant>
        <vt:i4>5</vt:i4>
      </vt:variant>
      <vt:variant>
        <vt:lpwstr>https://ezsourcing.acgov.org/</vt:lpwstr>
      </vt:variant>
      <vt:variant>
        <vt:lpwstr/>
      </vt:variant>
      <vt:variant>
        <vt:i4>80</vt:i4>
      </vt:variant>
      <vt:variant>
        <vt:i4>318</vt:i4>
      </vt:variant>
      <vt:variant>
        <vt:i4>0</vt:i4>
      </vt:variant>
      <vt:variant>
        <vt:i4>5</vt:i4>
      </vt:variant>
      <vt:variant>
        <vt:lpwstr>https://ezsourcing.acgov.org/</vt:lpwstr>
      </vt:variant>
      <vt:variant>
        <vt:lpwstr/>
      </vt:variant>
      <vt:variant>
        <vt:i4>5505092</vt:i4>
      </vt:variant>
      <vt:variant>
        <vt:i4>315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312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309</vt:i4>
      </vt:variant>
      <vt:variant>
        <vt:i4>0</vt:i4>
      </vt:variant>
      <vt:variant>
        <vt:i4>5</vt:i4>
      </vt:variant>
      <vt:variant>
        <vt:lpwstr>https://ezsourcing.acgov.org/</vt:lpwstr>
      </vt:variant>
      <vt:variant>
        <vt:lpwstr/>
      </vt:variant>
      <vt:variant>
        <vt:i4>80</vt:i4>
      </vt:variant>
      <vt:variant>
        <vt:i4>306</vt:i4>
      </vt:variant>
      <vt:variant>
        <vt:i4>0</vt:i4>
      </vt:variant>
      <vt:variant>
        <vt:i4>5</vt:i4>
      </vt:variant>
      <vt:variant>
        <vt:lpwstr>https://ezsourcing.acgov.org/</vt:lpwstr>
      </vt:variant>
      <vt:variant>
        <vt:lpwstr/>
      </vt:variant>
      <vt:variant>
        <vt:i4>5242969</vt:i4>
      </vt:variant>
      <vt:variant>
        <vt:i4>303</vt:i4>
      </vt:variant>
      <vt:variant>
        <vt:i4>0</vt:i4>
      </vt:variant>
      <vt:variant>
        <vt:i4>5</vt:i4>
      </vt:variant>
      <vt:variant>
        <vt:lpwstr>https://gsa.acgov.org/do-business-with-us/contracting-opportunities/</vt:lpwstr>
      </vt:variant>
      <vt:variant>
        <vt:lpwstr/>
      </vt:variant>
      <vt:variant>
        <vt:i4>5242969</vt:i4>
      </vt:variant>
      <vt:variant>
        <vt:i4>300</vt:i4>
      </vt:variant>
      <vt:variant>
        <vt:i4>0</vt:i4>
      </vt:variant>
      <vt:variant>
        <vt:i4>5</vt:i4>
      </vt:variant>
      <vt:variant>
        <vt:lpwstr>https://gsa.acgov.org/do-business-with-us/contracting-opportunities/</vt:lpwstr>
      </vt:variant>
      <vt:variant>
        <vt:lpwstr/>
      </vt:variant>
      <vt:variant>
        <vt:i4>6750234</vt:i4>
      </vt:variant>
      <vt:variant>
        <vt:i4>297</vt:i4>
      </vt:variant>
      <vt:variant>
        <vt:i4>0</vt:i4>
      </vt:variant>
      <vt:variant>
        <vt:i4>5</vt:i4>
      </vt:variant>
      <vt:variant>
        <vt:lpwstr>mailto:azizullah.ramesh@acgov.org</vt:lpwstr>
      </vt:variant>
      <vt:variant>
        <vt:lpwstr/>
      </vt:variant>
      <vt:variant>
        <vt:i4>5242944</vt:i4>
      </vt:variant>
      <vt:variant>
        <vt:i4>294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291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288</vt:i4>
      </vt:variant>
      <vt:variant>
        <vt:i4>0</vt:i4>
      </vt:variant>
      <vt:variant>
        <vt:i4>5</vt:i4>
      </vt:variant>
      <vt:variant>
        <vt:lpwstr>https://gsa.acgov.org/do-business-with-us/vendor-support/small-local-and-emerging-businesses/</vt:lpwstr>
      </vt:variant>
      <vt:variant>
        <vt:lpwstr/>
      </vt:variant>
      <vt:variant>
        <vt:i4>524310</vt:i4>
      </vt:variant>
      <vt:variant>
        <vt:i4>285</vt:i4>
      </vt:variant>
      <vt:variant>
        <vt:i4>0</vt:i4>
      </vt:variant>
      <vt:variant>
        <vt:i4>5</vt:i4>
      </vt:variant>
      <vt:variant>
        <vt:lpwstr>https://gsa.acgov.org/do-business-with-us/vendor-support/small-local-and-emerging-businesses/</vt:lpwstr>
      </vt:variant>
      <vt:variant>
        <vt:lpwstr/>
      </vt:variant>
      <vt:variant>
        <vt:i4>7733351</vt:i4>
      </vt:variant>
      <vt:variant>
        <vt:i4>282</vt:i4>
      </vt:variant>
      <vt:variant>
        <vt:i4>0</vt:i4>
      </vt:variant>
      <vt:variant>
        <vt:i4>5</vt:i4>
      </vt:variant>
      <vt:variant>
        <vt:lpwstr>http://acgov.org/auditor/sleb/overview.htm</vt:lpwstr>
      </vt:variant>
      <vt:variant>
        <vt:lpwstr/>
      </vt:variant>
      <vt:variant>
        <vt:i4>7733351</vt:i4>
      </vt:variant>
      <vt:variant>
        <vt:i4>279</vt:i4>
      </vt:variant>
      <vt:variant>
        <vt:i4>0</vt:i4>
      </vt:variant>
      <vt:variant>
        <vt:i4>5</vt:i4>
      </vt:variant>
      <vt:variant>
        <vt:lpwstr>http://acgov.org/auditor/sleb/overview.htm</vt:lpwstr>
      </vt:variant>
      <vt:variant>
        <vt:lpwstr/>
      </vt:variant>
      <vt:variant>
        <vt:i4>8257604</vt:i4>
      </vt:variant>
      <vt:variant>
        <vt:i4>276</vt:i4>
      </vt:variant>
      <vt:variant>
        <vt:i4>0</vt:i4>
      </vt:variant>
      <vt:variant>
        <vt:i4>5</vt:i4>
      </vt:variant>
      <vt:variant>
        <vt:lpwstr>mailto:OCCR@acgov.org</vt:lpwstr>
      </vt:variant>
      <vt:variant>
        <vt:lpwstr/>
      </vt:variant>
      <vt:variant>
        <vt:i4>1835107</vt:i4>
      </vt:variant>
      <vt:variant>
        <vt:i4>273</vt:i4>
      </vt:variant>
      <vt:variant>
        <vt:i4>0</vt:i4>
      </vt:variant>
      <vt:variant>
        <vt:i4>5</vt:i4>
      </vt:variant>
      <vt:variant>
        <vt:lpwstr>mailto:GSA-BidProtests@acgov.org</vt:lpwstr>
      </vt:variant>
      <vt:variant>
        <vt:lpwstr/>
      </vt:variant>
      <vt:variant>
        <vt:i4>3801150</vt:i4>
      </vt:variant>
      <vt:variant>
        <vt:i4>270</vt:i4>
      </vt:variant>
      <vt:variant>
        <vt:i4>0</vt:i4>
      </vt:variant>
      <vt:variant>
        <vt:i4>5</vt:i4>
      </vt:variant>
      <vt:variant>
        <vt:lpwstr>http://www.sam.gov/SAM</vt:lpwstr>
      </vt:variant>
      <vt:variant>
        <vt:lpwstr/>
      </vt:variant>
      <vt:variant>
        <vt:i4>6750234</vt:i4>
      </vt:variant>
      <vt:variant>
        <vt:i4>267</vt:i4>
      </vt:variant>
      <vt:variant>
        <vt:i4>0</vt:i4>
      </vt:variant>
      <vt:variant>
        <vt:i4>5</vt:i4>
      </vt:variant>
      <vt:variant>
        <vt:lpwstr>mailto:azizullah.ramesh@acgov.org</vt:lpwstr>
      </vt:variant>
      <vt:variant>
        <vt:lpwstr/>
      </vt:variant>
      <vt:variant>
        <vt:i4>8257598</vt:i4>
      </vt:variant>
      <vt:variant>
        <vt:i4>264</vt:i4>
      </vt:variant>
      <vt:variant>
        <vt:i4>0</vt:i4>
      </vt:variant>
      <vt:variant>
        <vt:i4>5</vt:i4>
      </vt:variant>
      <vt:variant>
        <vt:lpwstr>https://gsa.acgov.org/do-business-with-us/upcoming-contracting-events/</vt:lpwstr>
      </vt:variant>
      <vt:variant>
        <vt:lpwstr/>
      </vt:variant>
      <vt:variant>
        <vt:i4>8257598</vt:i4>
      </vt:variant>
      <vt:variant>
        <vt:i4>261</vt:i4>
      </vt:variant>
      <vt:variant>
        <vt:i4>0</vt:i4>
      </vt:variant>
      <vt:variant>
        <vt:i4>5</vt:i4>
      </vt:variant>
      <vt:variant>
        <vt:lpwstr>https://gsa.acgov.org/do-business-with-us/upcoming-contracting-events/</vt:lpwstr>
      </vt:variant>
      <vt:variant>
        <vt:lpwstr/>
      </vt:variant>
      <vt:variant>
        <vt:i4>2359310</vt:i4>
      </vt:variant>
      <vt:variant>
        <vt:i4>258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6881401</vt:i4>
      </vt:variant>
      <vt:variant>
        <vt:i4>255</vt:i4>
      </vt:variant>
      <vt:variant>
        <vt:i4>0</vt:i4>
      </vt:variant>
      <vt:variant>
        <vt:i4>5</vt:i4>
      </vt:variant>
      <vt:variant>
        <vt:lpwstr>https://dialin.teams.microsoft.com/usp/pstnconferencing</vt:lpwstr>
      </vt:variant>
      <vt:variant>
        <vt:lpwstr/>
      </vt:variant>
      <vt:variant>
        <vt:i4>262165</vt:i4>
      </vt:variant>
      <vt:variant>
        <vt:i4>252</vt:i4>
      </vt:variant>
      <vt:variant>
        <vt:i4>0</vt:i4>
      </vt:variant>
      <vt:variant>
        <vt:i4>5</vt:i4>
      </vt:variant>
      <vt:variant>
        <vt:lpwstr>https://dialin.teams.microsoft.com/c44e85b4-06d5-44f1-aa66-048146aad930?id=819966160</vt:lpwstr>
      </vt:variant>
      <vt:variant>
        <vt:lpwstr/>
      </vt:variant>
      <vt:variant>
        <vt:i4>4194348</vt:i4>
      </vt:variant>
      <vt:variant>
        <vt:i4>249</vt:i4>
      </vt:variant>
      <vt:variant>
        <vt:i4>0</vt:i4>
      </vt:variant>
      <vt:variant>
        <vt:i4>5</vt:i4>
      </vt:variant>
      <vt:variant>
        <vt:lpwstr>tel:8887158170,,819966160</vt:lpwstr>
      </vt:variant>
      <vt:variant>
        <vt:lpwstr> </vt:lpwstr>
      </vt:variant>
      <vt:variant>
        <vt:i4>8257551</vt:i4>
      </vt:variant>
      <vt:variant>
        <vt:i4>246</vt:i4>
      </vt:variant>
      <vt:variant>
        <vt:i4>0</vt:i4>
      </vt:variant>
      <vt:variant>
        <vt:i4>5</vt:i4>
      </vt:variant>
      <vt:variant>
        <vt:lpwstr>tel:+14159153950,,819966160</vt:lpwstr>
      </vt:variant>
      <vt:variant>
        <vt:lpwstr> </vt:lpwstr>
      </vt:variant>
      <vt:variant>
        <vt:i4>4849748</vt:i4>
      </vt:variant>
      <vt:variant>
        <vt:i4>243</vt:i4>
      </vt:variant>
      <vt:variant>
        <vt:i4>0</vt:i4>
      </vt:variant>
      <vt:variant>
        <vt:i4>5</vt:i4>
      </vt:variant>
      <vt:variant>
        <vt:lpwstr>https://www.microsoft.com/microsoft-teams/join-a-meeting</vt:lpwstr>
      </vt:variant>
      <vt:variant>
        <vt:lpwstr/>
      </vt:variant>
      <vt:variant>
        <vt:i4>196688</vt:i4>
      </vt:variant>
      <vt:variant>
        <vt:i4>240</vt:i4>
      </vt:variant>
      <vt:variant>
        <vt:i4>0</vt:i4>
      </vt:variant>
      <vt:variant>
        <vt:i4>5</vt:i4>
      </vt:variant>
      <vt:variant>
        <vt:lpwstr>https://www.microsoft.com/en-us/microsoft-teams/download-app</vt:lpwstr>
      </vt:variant>
      <vt:variant>
        <vt:lpwstr/>
      </vt:variant>
      <vt:variant>
        <vt:i4>6357010</vt:i4>
      </vt:variant>
      <vt:variant>
        <vt:i4>237</vt:i4>
      </vt:variant>
      <vt:variant>
        <vt:i4>0</vt:i4>
      </vt:variant>
      <vt:variant>
        <vt:i4>5</vt:i4>
      </vt:variant>
      <vt:variant>
        <vt:lpwstr>https://teams.microsoft.com/l/meetup-join/19%3ameeting_YjQ3ODdiZjQtZDhmNC00ZmZkLTg3NWEtOWRiZjBkMjU4YmJk%40thread.v2/0?context=%7b%22Tid%22%3a%2232fdff2c-f86e-4ba3-a47d-6a44a7f45a64%22%2c%22Oid%22%3a%22aaba5ec9-44ce-4b8b-926a-b87e72b0a387%22%7d</vt:lpwstr>
      </vt:variant>
      <vt:variant>
        <vt:lpwstr/>
      </vt:variant>
      <vt:variant>
        <vt:i4>1900599</vt:i4>
      </vt:variant>
      <vt:variant>
        <vt:i4>227</vt:i4>
      </vt:variant>
      <vt:variant>
        <vt:i4>0</vt:i4>
      </vt:variant>
      <vt:variant>
        <vt:i4>5</vt:i4>
      </vt:variant>
      <vt:variant>
        <vt:lpwstr/>
      </vt:variant>
      <vt:variant>
        <vt:lpwstr>_Toc106380895</vt:lpwstr>
      </vt:variant>
      <vt:variant>
        <vt:i4>1900599</vt:i4>
      </vt:variant>
      <vt:variant>
        <vt:i4>221</vt:i4>
      </vt:variant>
      <vt:variant>
        <vt:i4>0</vt:i4>
      </vt:variant>
      <vt:variant>
        <vt:i4>5</vt:i4>
      </vt:variant>
      <vt:variant>
        <vt:lpwstr/>
      </vt:variant>
      <vt:variant>
        <vt:lpwstr>_Toc106380894</vt:lpwstr>
      </vt:variant>
      <vt:variant>
        <vt:i4>1900599</vt:i4>
      </vt:variant>
      <vt:variant>
        <vt:i4>215</vt:i4>
      </vt:variant>
      <vt:variant>
        <vt:i4>0</vt:i4>
      </vt:variant>
      <vt:variant>
        <vt:i4>5</vt:i4>
      </vt:variant>
      <vt:variant>
        <vt:lpwstr/>
      </vt:variant>
      <vt:variant>
        <vt:lpwstr>_Toc106380893</vt:lpwstr>
      </vt:variant>
      <vt:variant>
        <vt:i4>1900599</vt:i4>
      </vt:variant>
      <vt:variant>
        <vt:i4>209</vt:i4>
      </vt:variant>
      <vt:variant>
        <vt:i4>0</vt:i4>
      </vt:variant>
      <vt:variant>
        <vt:i4>5</vt:i4>
      </vt:variant>
      <vt:variant>
        <vt:lpwstr/>
      </vt:variant>
      <vt:variant>
        <vt:lpwstr>_Toc106380892</vt:lpwstr>
      </vt:variant>
      <vt:variant>
        <vt:i4>1900599</vt:i4>
      </vt:variant>
      <vt:variant>
        <vt:i4>203</vt:i4>
      </vt:variant>
      <vt:variant>
        <vt:i4>0</vt:i4>
      </vt:variant>
      <vt:variant>
        <vt:i4>5</vt:i4>
      </vt:variant>
      <vt:variant>
        <vt:lpwstr/>
      </vt:variant>
      <vt:variant>
        <vt:lpwstr>_Toc106380891</vt:lpwstr>
      </vt:variant>
      <vt:variant>
        <vt:i4>1900599</vt:i4>
      </vt:variant>
      <vt:variant>
        <vt:i4>197</vt:i4>
      </vt:variant>
      <vt:variant>
        <vt:i4>0</vt:i4>
      </vt:variant>
      <vt:variant>
        <vt:i4>5</vt:i4>
      </vt:variant>
      <vt:variant>
        <vt:lpwstr/>
      </vt:variant>
      <vt:variant>
        <vt:lpwstr>_Toc106380890</vt:lpwstr>
      </vt:variant>
      <vt:variant>
        <vt:i4>1835063</vt:i4>
      </vt:variant>
      <vt:variant>
        <vt:i4>191</vt:i4>
      </vt:variant>
      <vt:variant>
        <vt:i4>0</vt:i4>
      </vt:variant>
      <vt:variant>
        <vt:i4>5</vt:i4>
      </vt:variant>
      <vt:variant>
        <vt:lpwstr/>
      </vt:variant>
      <vt:variant>
        <vt:lpwstr>_Toc106380889</vt:lpwstr>
      </vt:variant>
      <vt:variant>
        <vt:i4>1835063</vt:i4>
      </vt:variant>
      <vt:variant>
        <vt:i4>185</vt:i4>
      </vt:variant>
      <vt:variant>
        <vt:i4>0</vt:i4>
      </vt:variant>
      <vt:variant>
        <vt:i4>5</vt:i4>
      </vt:variant>
      <vt:variant>
        <vt:lpwstr/>
      </vt:variant>
      <vt:variant>
        <vt:lpwstr>_Toc106380888</vt:lpwstr>
      </vt:variant>
      <vt:variant>
        <vt:i4>1835063</vt:i4>
      </vt:variant>
      <vt:variant>
        <vt:i4>179</vt:i4>
      </vt:variant>
      <vt:variant>
        <vt:i4>0</vt:i4>
      </vt:variant>
      <vt:variant>
        <vt:i4>5</vt:i4>
      </vt:variant>
      <vt:variant>
        <vt:lpwstr/>
      </vt:variant>
      <vt:variant>
        <vt:lpwstr>_Toc106380887</vt:lpwstr>
      </vt:variant>
      <vt:variant>
        <vt:i4>1835063</vt:i4>
      </vt:variant>
      <vt:variant>
        <vt:i4>173</vt:i4>
      </vt:variant>
      <vt:variant>
        <vt:i4>0</vt:i4>
      </vt:variant>
      <vt:variant>
        <vt:i4>5</vt:i4>
      </vt:variant>
      <vt:variant>
        <vt:lpwstr/>
      </vt:variant>
      <vt:variant>
        <vt:lpwstr>_Toc106380886</vt:lpwstr>
      </vt:variant>
      <vt:variant>
        <vt:i4>1835063</vt:i4>
      </vt:variant>
      <vt:variant>
        <vt:i4>167</vt:i4>
      </vt:variant>
      <vt:variant>
        <vt:i4>0</vt:i4>
      </vt:variant>
      <vt:variant>
        <vt:i4>5</vt:i4>
      </vt:variant>
      <vt:variant>
        <vt:lpwstr/>
      </vt:variant>
      <vt:variant>
        <vt:lpwstr>_Toc106380885</vt:lpwstr>
      </vt:variant>
      <vt:variant>
        <vt:i4>1835063</vt:i4>
      </vt:variant>
      <vt:variant>
        <vt:i4>161</vt:i4>
      </vt:variant>
      <vt:variant>
        <vt:i4>0</vt:i4>
      </vt:variant>
      <vt:variant>
        <vt:i4>5</vt:i4>
      </vt:variant>
      <vt:variant>
        <vt:lpwstr/>
      </vt:variant>
      <vt:variant>
        <vt:lpwstr>_Toc106380884</vt:lpwstr>
      </vt:variant>
      <vt:variant>
        <vt:i4>1835063</vt:i4>
      </vt:variant>
      <vt:variant>
        <vt:i4>155</vt:i4>
      </vt:variant>
      <vt:variant>
        <vt:i4>0</vt:i4>
      </vt:variant>
      <vt:variant>
        <vt:i4>5</vt:i4>
      </vt:variant>
      <vt:variant>
        <vt:lpwstr/>
      </vt:variant>
      <vt:variant>
        <vt:lpwstr>_Toc106380883</vt:lpwstr>
      </vt:variant>
      <vt:variant>
        <vt:i4>1835063</vt:i4>
      </vt:variant>
      <vt:variant>
        <vt:i4>149</vt:i4>
      </vt:variant>
      <vt:variant>
        <vt:i4>0</vt:i4>
      </vt:variant>
      <vt:variant>
        <vt:i4>5</vt:i4>
      </vt:variant>
      <vt:variant>
        <vt:lpwstr/>
      </vt:variant>
      <vt:variant>
        <vt:lpwstr>_Toc106380882</vt:lpwstr>
      </vt:variant>
      <vt:variant>
        <vt:i4>1835063</vt:i4>
      </vt:variant>
      <vt:variant>
        <vt:i4>143</vt:i4>
      </vt:variant>
      <vt:variant>
        <vt:i4>0</vt:i4>
      </vt:variant>
      <vt:variant>
        <vt:i4>5</vt:i4>
      </vt:variant>
      <vt:variant>
        <vt:lpwstr/>
      </vt:variant>
      <vt:variant>
        <vt:lpwstr>_Toc106380881</vt:lpwstr>
      </vt:variant>
      <vt:variant>
        <vt:i4>1835063</vt:i4>
      </vt:variant>
      <vt:variant>
        <vt:i4>137</vt:i4>
      </vt:variant>
      <vt:variant>
        <vt:i4>0</vt:i4>
      </vt:variant>
      <vt:variant>
        <vt:i4>5</vt:i4>
      </vt:variant>
      <vt:variant>
        <vt:lpwstr/>
      </vt:variant>
      <vt:variant>
        <vt:lpwstr>_Toc106380880</vt:lpwstr>
      </vt:variant>
      <vt:variant>
        <vt:i4>1245239</vt:i4>
      </vt:variant>
      <vt:variant>
        <vt:i4>131</vt:i4>
      </vt:variant>
      <vt:variant>
        <vt:i4>0</vt:i4>
      </vt:variant>
      <vt:variant>
        <vt:i4>5</vt:i4>
      </vt:variant>
      <vt:variant>
        <vt:lpwstr/>
      </vt:variant>
      <vt:variant>
        <vt:lpwstr>_Toc106380879</vt:lpwstr>
      </vt:variant>
      <vt:variant>
        <vt:i4>1245239</vt:i4>
      </vt:variant>
      <vt:variant>
        <vt:i4>125</vt:i4>
      </vt:variant>
      <vt:variant>
        <vt:i4>0</vt:i4>
      </vt:variant>
      <vt:variant>
        <vt:i4>5</vt:i4>
      </vt:variant>
      <vt:variant>
        <vt:lpwstr/>
      </vt:variant>
      <vt:variant>
        <vt:lpwstr>_Toc106380878</vt:lpwstr>
      </vt:variant>
      <vt:variant>
        <vt:i4>1245239</vt:i4>
      </vt:variant>
      <vt:variant>
        <vt:i4>119</vt:i4>
      </vt:variant>
      <vt:variant>
        <vt:i4>0</vt:i4>
      </vt:variant>
      <vt:variant>
        <vt:i4>5</vt:i4>
      </vt:variant>
      <vt:variant>
        <vt:lpwstr/>
      </vt:variant>
      <vt:variant>
        <vt:lpwstr>_Toc106380877</vt:lpwstr>
      </vt:variant>
      <vt:variant>
        <vt:i4>1245239</vt:i4>
      </vt:variant>
      <vt:variant>
        <vt:i4>113</vt:i4>
      </vt:variant>
      <vt:variant>
        <vt:i4>0</vt:i4>
      </vt:variant>
      <vt:variant>
        <vt:i4>5</vt:i4>
      </vt:variant>
      <vt:variant>
        <vt:lpwstr/>
      </vt:variant>
      <vt:variant>
        <vt:lpwstr>_Toc106380876</vt:lpwstr>
      </vt:variant>
      <vt:variant>
        <vt:i4>1245239</vt:i4>
      </vt:variant>
      <vt:variant>
        <vt:i4>107</vt:i4>
      </vt:variant>
      <vt:variant>
        <vt:i4>0</vt:i4>
      </vt:variant>
      <vt:variant>
        <vt:i4>5</vt:i4>
      </vt:variant>
      <vt:variant>
        <vt:lpwstr/>
      </vt:variant>
      <vt:variant>
        <vt:lpwstr>_Toc106380872</vt:lpwstr>
      </vt:variant>
      <vt:variant>
        <vt:i4>1245239</vt:i4>
      </vt:variant>
      <vt:variant>
        <vt:i4>101</vt:i4>
      </vt:variant>
      <vt:variant>
        <vt:i4>0</vt:i4>
      </vt:variant>
      <vt:variant>
        <vt:i4>5</vt:i4>
      </vt:variant>
      <vt:variant>
        <vt:lpwstr/>
      </vt:variant>
      <vt:variant>
        <vt:lpwstr>_Toc106380871</vt:lpwstr>
      </vt:variant>
      <vt:variant>
        <vt:i4>1245239</vt:i4>
      </vt:variant>
      <vt:variant>
        <vt:i4>95</vt:i4>
      </vt:variant>
      <vt:variant>
        <vt:i4>0</vt:i4>
      </vt:variant>
      <vt:variant>
        <vt:i4>5</vt:i4>
      </vt:variant>
      <vt:variant>
        <vt:lpwstr/>
      </vt:variant>
      <vt:variant>
        <vt:lpwstr>_Toc106380870</vt:lpwstr>
      </vt:variant>
      <vt:variant>
        <vt:i4>1179703</vt:i4>
      </vt:variant>
      <vt:variant>
        <vt:i4>89</vt:i4>
      </vt:variant>
      <vt:variant>
        <vt:i4>0</vt:i4>
      </vt:variant>
      <vt:variant>
        <vt:i4>5</vt:i4>
      </vt:variant>
      <vt:variant>
        <vt:lpwstr/>
      </vt:variant>
      <vt:variant>
        <vt:lpwstr>_Toc106380869</vt:lpwstr>
      </vt:variant>
      <vt:variant>
        <vt:i4>1179703</vt:i4>
      </vt:variant>
      <vt:variant>
        <vt:i4>83</vt:i4>
      </vt:variant>
      <vt:variant>
        <vt:i4>0</vt:i4>
      </vt:variant>
      <vt:variant>
        <vt:i4>5</vt:i4>
      </vt:variant>
      <vt:variant>
        <vt:lpwstr/>
      </vt:variant>
      <vt:variant>
        <vt:lpwstr>_Toc106380868</vt:lpwstr>
      </vt:variant>
      <vt:variant>
        <vt:i4>1179703</vt:i4>
      </vt:variant>
      <vt:variant>
        <vt:i4>77</vt:i4>
      </vt:variant>
      <vt:variant>
        <vt:i4>0</vt:i4>
      </vt:variant>
      <vt:variant>
        <vt:i4>5</vt:i4>
      </vt:variant>
      <vt:variant>
        <vt:lpwstr/>
      </vt:variant>
      <vt:variant>
        <vt:lpwstr>_Toc106380867</vt:lpwstr>
      </vt:variant>
      <vt:variant>
        <vt:i4>1179703</vt:i4>
      </vt:variant>
      <vt:variant>
        <vt:i4>71</vt:i4>
      </vt:variant>
      <vt:variant>
        <vt:i4>0</vt:i4>
      </vt:variant>
      <vt:variant>
        <vt:i4>5</vt:i4>
      </vt:variant>
      <vt:variant>
        <vt:lpwstr/>
      </vt:variant>
      <vt:variant>
        <vt:lpwstr>_Toc106380866</vt:lpwstr>
      </vt:variant>
      <vt:variant>
        <vt:i4>1179703</vt:i4>
      </vt:variant>
      <vt:variant>
        <vt:i4>65</vt:i4>
      </vt:variant>
      <vt:variant>
        <vt:i4>0</vt:i4>
      </vt:variant>
      <vt:variant>
        <vt:i4>5</vt:i4>
      </vt:variant>
      <vt:variant>
        <vt:lpwstr/>
      </vt:variant>
      <vt:variant>
        <vt:lpwstr>_Toc106380865</vt:lpwstr>
      </vt:variant>
      <vt:variant>
        <vt:i4>1179703</vt:i4>
      </vt:variant>
      <vt:variant>
        <vt:i4>59</vt:i4>
      </vt:variant>
      <vt:variant>
        <vt:i4>0</vt:i4>
      </vt:variant>
      <vt:variant>
        <vt:i4>5</vt:i4>
      </vt:variant>
      <vt:variant>
        <vt:lpwstr/>
      </vt:variant>
      <vt:variant>
        <vt:lpwstr>_Toc106380864</vt:lpwstr>
      </vt:variant>
      <vt:variant>
        <vt:i4>8257598</vt:i4>
      </vt:variant>
      <vt:variant>
        <vt:i4>54</vt:i4>
      </vt:variant>
      <vt:variant>
        <vt:i4>0</vt:i4>
      </vt:variant>
      <vt:variant>
        <vt:i4>5</vt:i4>
      </vt:variant>
      <vt:variant>
        <vt:lpwstr>https://gsa.acgov.org/do-business-with-us/upcoming-contracting-events/</vt:lpwstr>
      </vt:variant>
      <vt:variant>
        <vt:lpwstr/>
      </vt:variant>
      <vt:variant>
        <vt:i4>8257598</vt:i4>
      </vt:variant>
      <vt:variant>
        <vt:i4>51</vt:i4>
      </vt:variant>
      <vt:variant>
        <vt:i4>0</vt:i4>
      </vt:variant>
      <vt:variant>
        <vt:i4>5</vt:i4>
      </vt:variant>
      <vt:variant>
        <vt:lpwstr>https://gsa.acgov.org/do-business-with-us/upcoming-contracting-events/</vt:lpwstr>
      </vt:variant>
      <vt:variant>
        <vt:lpwstr/>
      </vt:variant>
      <vt:variant>
        <vt:i4>2359310</vt:i4>
      </vt:variant>
      <vt:variant>
        <vt:i4>48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45</vt:i4>
      </vt:variant>
      <vt:variant>
        <vt:i4>0</vt:i4>
      </vt:variant>
      <vt:variant>
        <vt:i4>5</vt:i4>
      </vt:variant>
      <vt:variant>
        <vt:lpwstr>https://ezsourcing.acgov.org/</vt:lpwstr>
      </vt:variant>
      <vt:variant>
        <vt:lpwstr/>
      </vt:variant>
      <vt:variant>
        <vt:i4>6750234</vt:i4>
      </vt:variant>
      <vt:variant>
        <vt:i4>42</vt:i4>
      </vt:variant>
      <vt:variant>
        <vt:i4>0</vt:i4>
      </vt:variant>
      <vt:variant>
        <vt:i4>5</vt:i4>
      </vt:variant>
      <vt:variant>
        <vt:lpwstr>mailto:azizullah.ramesh@acgov.org</vt:lpwstr>
      </vt:variant>
      <vt:variant>
        <vt:lpwstr/>
      </vt:variant>
      <vt:variant>
        <vt:i4>2490394</vt:i4>
      </vt:variant>
      <vt:variant>
        <vt:i4>39</vt:i4>
      </vt:variant>
      <vt:variant>
        <vt:i4>0</vt:i4>
      </vt:variant>
      <vt:variant>
        <vt:i4>5</vt:i4>
      </vt:variant>
      <vt:variant>
        <vt:lpwstr>https://teams.microsoft.com/meetingOptions/?organizerId=aaba5ec9-44ce-4b8b-926a-b87e72b0a387&amp;tenantId=32fdff2c-f86e-4ba3-a47d-6a44a7f45a64&amp;threadId=19_meeting_YjQ3ODdiZjQtZDhmNC00ZmZkLTg3NWEtOWRiZjBkMjU4YmJk@thread.v2&amp;messageId=0&amp;language=en-US</vt:lpwstr>
      </vt:variant>
      <vt:variant>
        <vt:lpwstr/>
      </vt:variant>
      <vt:variant>
        <vt:i4>3997802</vt:i4>
      </vt:variant>
      <vt:variant>
        <vt:i4>36</vt:i4>
      </vt:variant>
      <vt:variant>
        <vt:i4>0</vt:i4>
      </vt:variant>
      <vt:variant>
        <vt:i4>5</vt:i4>
      </vt:variant>
      <vt:variant>
        <vt:lpwstr>https://aka.ms/JoinTeamsMeeting</vt:lpwstr>
      </vt:variant>
      <vt:variant>
        <vt:lpwstr/>
      </vt:variant>
      <vt:variant>
        <vt:i4>6881401</vt:i4>
      </vt:variant>
      <vt:variant>
        <vt:i4>33</vt:i4>
      </vt:variant>
      <vt:variant>
        <vt:i4>0</vt:i4>
      </vt:variant>
      <vt:variant>
        <vt:i4>5</vt:i4>
      </vt:variant>
      <vt:variant>
        <vt:lpwstr>https://dialin.teams.microsoft.com/usp/pstnconferencing</vt:lpwstr>
      </vt:variant>
      <vt:variant>
        <vt:lpwstr/>
      </vt:variant>
      <vt:variant>
        <vt:i4>262165</vt:i4>
      </vt:variant>
      <vt:variant>
        <vt:i4>30</vt:i4>
      </vt:variant>
      <vt:variant>
        <vt:i4>0</vt:i4>
      </vt:variant>
      <vt:variant>
        <vt:i4>5</vt:i4>
      </vt:variant>
      <vt:variant>
        <vt:lpwstr>https://dialin.teams.microsoft.com/c44e85b4-06d5-44f1-aa66-048146aad930?id=819966160</vt:lpwstr>
      </vt:variant>
      <vt:variant>
        <vt:lpwstr/>
      </vt:variant>
      <vt:variant>
        <vt:i4>4194348</vt:i4>
      </vt:variant>
      <vt:variant>
        <vt:i4>27</vt:i4>
      </vt:variant>
      <vt:variant>
        <vt:i4>0</vt:i4>
      </vt:variant>
      <vt:variant>
        <vt:i4>5</vt:i4>
      </vt:variant>
      <vt:variant>
        <vt:lpwstr>tel:8887158170,,819966160</vt:lpwstr>
      </vt:variant>
      <vt:variant>
        <vt:lpwstr> </vt:lpwstr>
      </vt:variant>
      <vt:variant>
        <vt:i4>8257551</vt:i4>
      </vt:variant>
      <vt:variant>
        <vt:i4>24</vt:i4>
      </vt:variant>
      <vt:variant>
        <vt:i4>0</vt:i4>
      </vt:variant>
      <vt:variant>
        <vt:i4>5</vt:i4>
      </vt:variant>
      <vt:variant>
        <vt:lpwstr>tel:+14159153950,,819966160</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6357010</vt:i4>
      </vt:variant>
      <vt:variant>
        <vt:i4>15</vt:i4>
      </vt:variant>
      <vt:variant>
        <vt:i4>0</vt:i4>
      </vt:variant>
      <vt:variant>
        <vt:i4>5</vt:i4>
      </vt:variant>
      <vt:variant>
        <vt:lpwstr>https://teams.microsoft.com/l/meetup-join/19%3ameeting_YjQ3ODdiZjQtZDhmNC00ZmZkLTg3NWEtOWRiZjBkMjU4YmJk%40thread.v2/0?context=%7b%22Tid%22%3a%2232fdff2c-f86e-4ba3-a47d-6a44a7f45a64%22%2c%22Oid%22%3a%22aaba5ec9-44ce-4b8b-926a-b87e72b0a387%22%7d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6750234</vt:i4>
      </vt:variant>
      <vt:variant>
        <vt:i4>6</vt:i4>
      </vt:variant>
      <vt:variant>
        <vt:i4>0</vt:i4>
      </vt:variant>
      <vt:variant>
        <vt:i4>5</vt:i4>
      </vt:variant>
      <vt:variant>
        <vt:lpwstr>mailto:azizullah.ramesh@acgov.org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2023-02-15T20:59:00Z</dcterms:created>
  <dcterms:modified xsi:type="dcterms:W3CDTF">2023-02-15T20:59:00Z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