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52EA8531"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0CFE4100" w:rsidR="00BE2FD2" w:rsidRPr="00676D30" w:rsidRDefault="00505B06" w:rsidP="00BE2FD2">
      <w:pPr>
        <w:pStyle w:val="RFP-QHeader2"/>
        <w:rPr>
          <w:rFonts w:ascii="Calibri" w:hAnsi="Calibri" w:cs="Calibri"/>
          <w:color w:val="000000" w:themeColor="text1"/>
          <w:sz w:val="40"/>
          <w:szCs w:val="40"/>
        </w:rPr>
      </w:pPr>
      <w:r>
        <w:rPr>
          <w:rFonts w:ascii="Calibri" w:hAnsi="Calibri" w:cs="Calibri"/>
          <w:sz w:val="40"/>
          <w:szCs w:val="40"/>
        </w:rPr>
        <w:t xml:space="preserve">INFORMAL </w:t>
      </w:r>
      <w:r w:rsidR="00BE2FD2" w:rsidRPr="00EF7460">
        <w:rPr>
          <w:rFonts w:ascii="Calibri" w:hAnsi="Calibri" w:cs="Calibri"/>
          <w:sz w:val="40"/>
          <w:szCs w:val="40"/>
        </w:rPr>
        <w:t xml:space="preserve">REQUEST </w:t>
      </w:r>
      <w:r w:rsidR="00BE2FD2"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00BE2FD2" w:rsidRPr="00EF7460">
        <w:rPr>
          <w:rFonts w:ascii="Calibri" w:hAnsi="Calibri" w:cs="Calibri"/>
          <w:sz w:val="40"/>
          <w:szCs w:val="40"/>
        </w:rPr>
        <w:t>No</w:t>
      </w:r>
      <w:r w:rsidR="00BE2FD2" w:rsidRPr="00676D30">
        <w:rPr>
          <w:rFonts w:ascii="Calibri" w:hAnsi="Calibri" w:cs="Calibri"/>
          <w:color w:val="000000" w:themeColor="text1"/>
          <w:sz w:val="40"/>
          <w:szCs w:val="40"/>
        </w:rPr>
        <w:t>.</w:t>
      </w:r>
      <w:r w:rsidR="00483CA4" w:rsidRPr="00676D30">
        <w:rPr>
          <w:rFonts w:ascii="Calibri" w:hAnsi="Calibri" w:cs="Calibri"/>
          <w:color w:val="000000" w:themeColor="text1"/>
          <w:sz w:val="40"/>
          <w:szCs w:val="40"/>
        </w:rPr>
        <w:t xml:space="preserve"> </w:t>
      </w:r>
      <w:r w:rsidR="00676D30" w:rsidRPr="00676D30">
        <w:rPr>
          <w:rFonts w:ascii="Calibri" w:hAnsi="Calibri" w:cs="Calibri"/>
          <w:color w:val="000000" w:themeColor="text1"/>
          <w:sz w:val="40"/>
          <w:szCs w:val="40"/>
        </w:rPr>
        <w:t>902260</w:t>
      </w:r>
    </w:p>
    <w:p w14:paraId="75BECFAA" w14:textId="77777777" w:rsidR="00BE2FD2" w:rsidRPr="00676D30" w:rsidRDefault="00BE2FD2" w:rsidP="00BE2FD2">
      <w:pPr>
        <w:pStyle w:val="RFP-QHeader2"/>
        <w:rPr>
          <w:rFonts w:ascii="Calibri" w:hAnsi="Calibri" w:cs="Calibri"/>
          <w:color w:val="000000" w:themeColor="text1"/>
          <w:sz w:val="20"/>
        </w:rPr>
      </w:pPr>
    </w:p>
    <w:p w14:paraId="3431AD7C" w14:textId="77777777" w:rsidR="00BE2FD2" w:rsidRPr="00676D30" w:rsidRDefault="00BE2FD2" w:rsidP="00BE2FD2">
      <w:pPr>
        <w:jc w:val="center"/>
        <w:rPr>
          <w:rFonts w:ascii="Calibri" w:hAnsi="Calibri" w:cs="Calibri"/>
          <w:b/>
          <w:color w:val="000000" w:themeColor="text1"/>
          <w:sz w:val="40"/>
          <w:szCs w:val="40"/>
        </w:rPr>
      </w:pPr>
      <w:r w:rsidRPr="00676D30">
        <w:rPr>
          <w:rFonts w:ascii="Calibri" w:hAnsi="Calibri" w:cs="Calibri"/>
          <w:b/>
          <w:color w:val="000000" w:themeColor="text1"/>
          <w:sz w:val="40"/>
          <w:szCs w:val="40"/>
        </w:rPr>
        <w:t>for</w:t>
      </w:r>
    </w:p>
    <w:p w14:paraId="70D94A48" w14:textId="77777777" w:rsidR="00BE2FD2" w:rsidRPr="00676D30" w:rsidRDefault="00BE2FD2" w:rsidP="00BE2FD2">
      <w:pPr>
        <w:pStyle w:val="RFP-QHeader2"/>
        <w:rPr>
          <w:rFonts w:ascii="Calibri" w:hAnsi="Calibri" w:cs="Calibri"/>
          <w:color w:val="000000" w:themeColor="text1"/>
          <w:sz w:val="20"/>
          <w:highlight w:val="yellow"/>
        </w:rPr>
      </w:pPr>
    </w:p>
    <w:p w14:paraId="5B039CFF" w14:textId="466EC824" w:rsidR="00BE2FD2" w:rsidRPr="00676D30" w:rsidRDefault="00676D30" w:rsidP="00BE2FD2">
      <w:pPr>
        <w:pStyle w:val="RFP-QHeader2"/>
        <w:rPr>
          <w:rFonts w:ascii="Calibri" w:hAnsi="Calibri" w:cs="Calibri"/>
          <w:color w:val="000000" w:themeColor="text1"/>
          <w:sz w:val="40"/>
          <w:szCs w:val="40"/>
          <w:highlight w:val="yellow"/>
        </w:rPr>
      </w:pPr>
      <w:bookmarkStart w:id="0" w:name="BidTitle"/>
      <w:bookmarkEnd w:id="0"/>
      <w:r w:rsidRPr="00676D30">
        <w:rPr>
          <w:rFonts w:ascii="Calibri" w:hAnsi="Calibri" w:cs="Calibri"/>
          <w:color w:val="000000" w:themeColor="text1"/>
          <w:sz w:val="40"/>
          <w:szCs w:val="40"/>
        </w:rPr>
        <w:t>Appraisal Consulting Services</w:t>
      </w:r>
    </w:p>
    <w:p w14:paraId="34AAD1C2"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38DA7DC9" w:rsidR="002F0CB2" w:rsidRPr="00344825" w:rsidRDefault="00BE2FD2" w:rsidP="00797642">
            <w:pPr>
              <w:spacing w:after="240"/>
              <w:jc w:val="center"/>
              <w:rPr>
                <w:rFonts w:ascii="Calibri" w:hAnsi="Calibri" w:cs="Calibri"/>
                <w:b/>
                <w:sz w:val="24"/>
                <w:szCs w:val="24"/>
              </w:rPr>
            </w:pPr>
            <w:r w:rsidRPr="00344825">
              <w:rPr>
                <w:rFonts w:ascii="Calibri" w:hAnsi="Calibri" w:cs="Calibri"/>
                <w:b/>
                <w:sz w:val="24"/>
                <w:szCs w:val="24"/>
              </w:rPr>
              <w:t>For complete information regarding this project, see</w:t>
            </w:r>
            <w:bookmarkStart w:id="1" w:name="RFPQ"/>
            <w:r w:rsidR="00505B06" w:rsidRPr="00344825">
              <w:rPr>
                <w:rFonts w:ascii="Calibri" w:hAnsi="Calibri" w:cs="Calibri"/>
                <w:b/>
                <w:sz w:val="24"/>
                <w:szCs w:val="24"/>
              </w:rPr>
              <w:t xml:space="preserve"> Informal </w:t>
            </w:r>
            <w:r w:rsidR="000510ED" w:rsidRPr="00344825">
              <w:rPr>
                <w:rFonts w:ascii="Calibri" w:hAnsi="Calibri" w:cs="Calibri"/>
                <w:b/>
                <w:sz w:val="24"/>
                <w:szCs w:val="24"/>
              </w:rPr>
              <w:t>Req</w:t>
            </w:r>
            <w:r w:rsidR="00797642" w:rsidRPr="00344825">
              <w:rPr>
                <w:rFonts w:ascii="Calibri" w:hAnsi="Calibri" w:cs="Calibri"/>
                <w:b/>
                <w:sz w:val="24"/>
                <w:szCs w:val="24"/>
              </w:rPr>
              <w:t xml:space="preserve">uest for </w:t>
            </w:r>
            <w:r w:rsidR="000510ED" w:rsidRPr="00344825">
              <w:rPr>
                <w:rFonts w:ascii="Calibri" w:hAnsi="Calibri" w:cs="Calibri"/>
                <w:b/>
                <w:sz w:val="24"/>
                <w:szCs w:val="24"/>
              </w:rPr>
              <w:t xml:space="preserve">Proposal </w:t>
            </w:r>
            <w:r w:rsidR="00797642" w:rsidRPr="00344825">
              <w:rPr>
                <w:rFonts w:ascii="Calibri" w:hAnsi="Calibri" w:cs="Calibri"/>
                <w:b/>
                <w:sz w:val="24"/>
                <w:szCs w:val="24"/>
              </w:rPr>
              <w:t>(</w:t>
            </w:r>
            <w:r w:rsidR="00505B06" w:rsidRPr="00344825">
              <w:rPr>
                <w:rFonts w:ascii="Calibri" w:hAnsi="Calibri" w:cs="Calibri"/>
                <w:b/>
                <w:sz w:val="24"/>
                <w:szCs w:val="24"/>
              </w:rPr>
              <w:t>I</w:t>
            </w:r>
            <w:r w:rsidR="00A73807" w:rsidRPr="00344825">
              <w:rPr>
                <w:rFonts w:ascii="Calibri" w:hAnsi="Calibri" w:cs="Calibri"/>
                <w:b/>
                <w:sz w:val="24"/>
                <w:szCs w:val="24"/>
              </w:rPr>
              <w:t>RF</w:t>
            </w:r>
            <w:r w:rsidR="00797642" w:rsidRPr="00344825">
              <w:rPr>
                <w:rFonts w:ascii="Calibri" w:hAnsi="Calibri" w:cs="Calibri"/>
                <w:b/>
                <w:sz w:val="24"/>
                <w:szCs w:val="24"/>
              </w:rPr>
              <w:t>P</w:t>
            </w:r>
            <w:bookmarkEnd w:id="1"/>
            <w:r w:rsidR="00797642" w:rsidRPr="00344825">
              <w:rPr>
                <w:rFonts w:ascii="Calibri" w:hAnsi="Calibri" w:cs="Calibri"/>
                <w:b/>
                <w:sz w:val="24"/>
                <w:szCs w:val="24"/>
              </w:rPr>
              <w:t>)</w:t>
            </w:r>
            <w:r w:rsidRPr="00344825">
              <w:rPr>
                <w:rFonts w:ascii="Calibri" w:hAnsi="Calibri" w:cs="Calibri"/>
                <w:b/>
                <w:sz w:val="24"/>
                <w:szCs w:val="24"/>
              </w:rPr>
              <w:t xml:space="preserve"> posted at</w:t>
            </w:r>
            <w:r w:rsidRPr="00344825">
              <w:rPr>
                <w:rFonts w:ascii="Calibri" w:hAnsi="Calibri" w:cs="Calibri"/>
                <w:b/>
                <w:color w:val="365F91"/>
                <w:sz w:val="24"/>
                <w:szCs w:val="24"/>
              </w:rPr>
              <w:t xml:space="preserve"> </w:t>
            </w:r>
            <w:hyperlink r:id="rId12" w:history="1">
              <w:r w:rsidR="008C1E1E" w:rsidRPr="00344825">
                <w:rPr>
                  <w:rStyle w:val="Hyperlink"/>
                  <w:rFonts w:ascii="Calibri" w:hAnsi="Calibri" w:cs="Calibri"/>
                  <w:b/>
                  <w:sz w:val="24"/>
                  <w:szCs w:val="24"/>
                </w:rPr>
                <w:t>Alameda County Current Contracting Opportunities</w:t>
              </w:r>
            </w:hyperlink>
            <w:r w:rsidR="002F0CB2" w:rsidRPr="00344825">
              <w:rPr>
                <w:rFonts w:ascii="Calibri" w:hAnsi="Calibri" w:cs="Calibri"/>
                <w:b/>
                <w:sz w:val="24"/>
                <w:szCs w:val="24"/>
              </w:rPr>
              <w:t xml:space="preserve"> </w:t>
            </w:r>
            <w:r w:rsidR="002F0CB2" w:rsidRPr="00344825">
              <w:rPr>
                <w:rFonts w:ascii="Calibri" w:hAnsi="Calibri" w:cs="Calibri"/>
                <w:b/>
                <w:sz w:val="20"/>
                <w:szCs w:val="24"/>
              </w:rPr>
              <w:t>[</w:t>
            </w:r>
            <w:hyperlink r:id="rId13" w:history="1">
              <w:r w:rsidR="002F0CB2" w:rsidRPr="00344825">
                <w:rPr>
                  <w:rStyle w:val="Hyperlink"/>
                  <w:rFonts w:ascii="Calibri" w:hAnsi="Calibri" w:cs="Calibri"/>
                  <w:b/>
                  <w:sz w:val="20"/>
                  <w:szCs w:val="24"/>
                </w:rPr>
                <w:t>https://gsa.acgov.org/do-business-with-us/contracting-opportunities/</w:t>
              </w:r>
            </w:hyperlink>
            <w:r w:rsidR="002F0CB2" w:rsidRPr="00344825">
              <w:rPr>
                <w:rFonts w:ascii="Calibri" w:hAnsi="Calibri" w:cs="Calibri"/>
                <w:b/>
                <w:sz w:val="20"/>
                <w:szCs w:val="24"/>
              </w:rPr>
              <w:t>]</w:t>
            </w:r>
            <w:r w:rsidR="002F0CB2" w:rsidRPr="00344825">
              <w:rPr>
                <w:rFonts w:ascii="Calibri" w:hAnsi="Calibri" w:cs="Calibri"/>
                <w:b/>
                <w:sz w:val="24"/>
                <w:szCs w:val="24"/>
              </w:rPr>
              <w:t xml:space="preserve"> </w:t>
            </w:r>
            <w:r w:rsidR="00FC0DB9" w:rsidRPr="00344825">
              <w:rPr>
                <w:rFonts w:ascii="Calibri" w:hAnsi="Calibri" w:cs="Calibri"/>
                <w:b/>
                <w:sz w:val="24"/>
                <w:szCs w:val="24"/>
              </w:rPr>
              <w:t>o</w:t>
            </w:r>
            <w:r w:rsidRPr="00344825">
              <w:rPr>
                <w:rFonts w:ascii="Calibri" w:hAnsi="Calibri" w:cs="Calibri"/>
                <w:b/>
                <w:sz w:val="24"/>
                <w:szCs w:val="24"/>
              </w:rPr>
              <w:t>r contact the County representative listed below</w:t>
            </w:r>
            <w:r w:rsidR="00994B27" w:rsidRPr="00344825">
              <w:rPr>
                <w:rFonts w:ascii="Calibri" w:hAnsi="Calibri" w:cs="Calibri"/>
                <w:b/>
                <w:sz w:val="24"/>
                <w:szCs w:val="24"/>
              </w:rPr>
              <w:t xml:space="preserve">.  </w:t>
            </w:r>
          </w:p>
          <w:p w14:paraId="142C139D" w14:textId="77777777" w:rsidR="00BE2FD2" w:rsidRPr="00344825" w:rsidRDefault="008C1E1E" w:rsidP="008C1E1E">
            <w:pPr>
              <w:jc w:val="center"/>
              <w:rPr>
                <w:rFonts w:ascii="Calibri" w:hAnsi="Calibri" w:cs="Calibri"/>
                <w:b/>
                <w:sz w:val="24"/>
                <w:szCs w:val="24"/>
              </w:rPr>
            </w:pPr>
            <w:r w:rsidRPr="00344825">
              <w:rPr>
                <w:rFonts w:ascii="Calibri" w:hAnsi="Calibri" w:cs="Calibri"/>
                <w:b/>
                <w:sz w:val="24"/>
                <w:szCs w:val="24"/>
              </w:rPr>
              <w:t>Thank you for your interest!</w:t>
            </w:r>
          </w:p>
          <w:p w14:paraId="79F93391" w14:textId="4163EE71" w:rsidR="0036135F" w:rsidRPr="00676D30" w:rsidRDefault="0036135F" w:rsidP="00090742">
            <w:pPr>
              <w:spacing w:before="180" w:after="180"/>
              <w:jc w:val="center"/>
              <w:rPr>
                <w:rFonts w:ascii="Calibri" w:hAnsi="Calibri" w:cs="Calibri"/>
                <w:b/>
                <w:color w:val="000000" w:themeColor="text1"/>
                <w:sz w:val="24"/>
                <w:szCs w:val="24"/>
              </w:rPr>
            </w:pPr>
            <w:r w:rsidRPr="00344825">
              <w:rPr>
                <w:rFonts w:ascii="Calibri" w:hAnsi="Calibri" w:cs="Calibri"/>
                <w:b/>
                <w:sz w:val="24"/>
                <w:szCs w:val="24"/>
              </w:rPr>
              <w:t xml:space="preserve">Contact Person:  </w:t>
            </w:r>
            <w:r w:rsidR="00676D30" w:rsidRPr="00676D30">
              <w:rPr>
                <w:rFonts w:ascii="Calibri" w:hAnsi="Calibri" w:cs="Calibri"/>
                <w:b/>
                <w:color w:val="000000" w:themeColor="text1"/>
                <w:sz w:val="24"/>
                <w:szCs w:val="24"/>
              </w:rPr>
              <w:t>Kevin Bailey</w:t>
            </w:r>
          </w:p>
          <w:p w14:paraId="683C3118" w14:textId="615F1E14" w:rsidR="0036135F" w:rsidRPr="00676D30" w:rsidRDefault="0036135F" w:rsidP="00090742">
            <w:pPr>
              <w:spacing w:before="180" w:after="180"/>
              <w:jc w:val="center"/>
              <w:rPr>
                <w:rFonts w:ascii="Calibri" w:hAnsi="Calibri" w:cs="Calibri"/>
                <w:b/>
                <w:color w:val="000000" w:themeColor="text1"/>
                <w:sz w:val="24"/>
                <w:szCs w:val="24"/>
              </w:rPr>
            </w:pPr>
            <w:r w:rsidRPr="00676D30">
              <w:rPr>
                <w:rFonts w:ascii="Calibri" w:hAnsi="Calibri" w:cs="Calibri"/>
                <w:b/>
                <w:color w:val="000000" w:themeColor="text1"/>
                <w:sz w:val="24"/>
                <w:szCs w:val="24"/>
              </w:rPr>
              <w:t xml:space="preserve">Phone Number: (510) </w:t>
            </w:r>
            <w:r w:rsidR="00676D30" w:rsidRPr="00676D30">
              <w:rPr>
                <w:rFonts w:ascii="Calibri" w:hAnsi="Calibri" w:cs="Calibri"/>
                <w:b/>
                <w:color w:val="000000" w:themeColor="text1"/>
                <w:sz w:val="24"/>
                <w:szCs w:val="24"/>
              </w:rPr>
              <w:t>208-9631</w:t>
            </w:r>
          </w:p>
          <w:p w14:paraId="68344374" w14:textId="2FA15E1E" w:rsidR="00B02CD5" w:rsidRPr="00344825" w:rsidRDefault="00A114C4" w:rsidP="00090742">
            <w:pPr>
              <w:tabs>
                <w:tab w:val="right" w:pos="5400"/>
                <w:tab w:val="left" w:pos="5580"/>
              </w:tabs>
              <w:spacing w:before="180" w:after="180"/>
              <w:jc w:val="center"/>
              <w:rPr>
                <w:rFonts w:ascii="Calibri" w:hAnsi="Calibri" w:cs="Calibri"/>
                <w:b/>
                <w:sz w:val="24"/>
                <w:szCs w:val="24"/>
              </w:rPr>
            </w:pPr>
            <w:r w:rsidRPr="00344825">
              <w:rPr>
                <w:rFonts w:ascii="Calibri" w:hAnsi="Calibri" w:cs="Calibri"/>
                <w:b/>
                <w:sz w:val="24"/>
                <w:szCs w:val="24"/>
              </w:rPr>
              <w:t>Email</w:t>
            </w:r>
            <w:r w:rsidR="0036135F" w:rsidRPr="00344825">
              <w:rPr>
                <w:rFonts w:ascii="Calibri" w:hAnsi="Calibri" w:cs="Calibri"/>
                <w:b/>
                <w:sz w:val="24"/>
                <w:szCs w:val="24"/>
              </w:rPr>
              <w:t xml:space="preserve"> Address:  </w:t>
            </w:r>
            <w:hyperlink r:id="rId14" w:history="1">
              <w:r w:rsidR="00676D30" w:rsidRPr="00811C61">
                <w:rPr>
                  <w:rStyle w:val="Hyperlink"/>
                  <w:rFonts w:ascii="Calibri" w:hAnsi="Calibri" w:cs="Calibri"/>
                  <w:b/>
                  <w:sz w:val="24"/>
                  <w:szCs w:val="24"/>
                </w:rPr>
                <w:t>kevin.bailey@acgov.org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344825">
              <w:rPr>
                <w:rFonts w:ascii="Calibri" w:hAnsi="Calibri" w:cs="Calibri"/>
                <w:b/>
                <w:sz w:val="24"/>
                <w:szCs w:val="24"/>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on</w:t>
      </w:r>
    </w:p>
    <w:p w14:paraId="6C6F22C9" w14:textId="29EBA3D2" w:rsidR="00BE2FD2" w:rsidRPr="00276BC8" w:rsidRDefault="00DA6E32" w:rsidP="002F0CB2">
      <w:pPr>
        <w:spacing w:after="60"/>
        <w:jc w:val="center"/>
        <w:rPr>
          <w:rFonts w:ascii="Calibri" w:hAnsi="Calibri" w:cs="Calibri"/>
          <w:b/>
          <w:color w:val="000000" w:themeColor="text1"/>
          <w:sz w:val="28"/>
          <w:szCs w:val="28"/>
        </w:rPr>
      </w:pPr>
      <w:r>
        <w:rPr>
          <w:rFonts w:ascii="Calibri" w:hAnsi="Calibri" w:cs="Calibri"/>
          <w:b/>
          <w:color w:val="000000" w:themeColor="text1"/>
          <w:sz w:val="28"/>
          <w:szCs w:val="28"/>
        </w:rPr>
        <w:t xml:space="preserve">April </w:t>
      </w:r>
      <w:r w:rsidR="006C4173">
        <w:rPr>
          <w:rFonts w:ascii="Calibri" w:hAnsi="Calibri" w:cs="Calibri"/>
          <w:b/>
          <w:color w:val="000000" w:themeColor="text1"/>
          <w:sz w:val="28"/>
          <w:szCs w:val="28"/>
        </w:rPr>
        <w:t>12</w:t>
      </w:r>
      <w:r w:rsidR="00276BC8" w:rsidRPr="00276BC8">
        <w:rPr>
          <w:rFonts w:ascii="Calibri" w:hAnsi="Calibri" w:cs="Calibri"/>
          <w:b/>
          <w:color w:val="000000" w:themeColor="text1"/>
          <w:sz w:val="28"/>
          <w:szCs w:val="28"/>
        </w:rPr>
        <w:t>, 2023</w:t>
      </w:r>
    </w:p>
    <w:p w14:paraId="7E96795E" w14:textId="77777777" w:rsidR="00BB1F9A" w:rsidRPr="00466C68" w:rsidRDefault="00BB1F9A" w:rsidP="002F0CB2">
      <w:pPr>
        <w:spacing w:after="60"/>
        <w:jc w:val="center"/>
        <w:rPr>
          <w:rFonts w:ascii="Calibri" w:hAnsi="Calibri" w:cs="Calibri"/>
          <w:sz w:val="28"/>
          <w:szCs w:val="28"/>
        </w:rPr>
      </w:pPr>
      <w:r w:rsidRPr="00466C68">
        <w:rPr>
          <w:rFonts w:ascii="Calibri" w:hAnsi="Calibri" w:cs="Calibri"/>
          <w:sz w:val="28"/>
          <w:szCs w:val="28"/>
        </w:rPr>
        <w:t>through</w:t>
      </w:r>
    </w:p>
    <w:p w14:paraId="6DBB1131" w14:textId="68C7AE8C"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Alameda County, G</w:t>
      </w:r>
      <w:r w:rsidR="000B14F4" w:rsidRPr="00466C68">
        <w:rPr>
          <w:rFonts w:ascii="Calibri" w:hAnsi="Calibri" w:cs="Calibri"/>
          <w:b/>
          <w:sz w:val="28"/>
          <w:szCs w:val="28"/>
        </w:rPr>
        <w:t>SA</w:t>
      </w:r>
      <w:r w:rsidRPr="00466C68">
        <w:rPr>
          <w:rFonts w:ascii="Calibri" w:hAnsi="Calibri" w:cs="Calibri"/>
          <w:b/>
          <w:sz w:val="28"/>
          <w:szCs w:val="28"/>
        </w:rPr>
        <w:t>-Procurement</w:t>
      </w:r>
    </w:p>
    <w:p w14:paraId="3C8F835B" w14:textId="3922F0F4" w:rsidR="00841A12" w:rsidRPr="009000A4" w:rsidRDefault="00BA2B62" w:rsidP="002F0CB2">
      <w:pPr>
        <w:spacing w:after="60"/>
        <w:jc w:val="center"/>
        <w:rPr>
          <w:rFonts w:ascii="Calibri" w:hAnsi="Calibri" w:cs="Calibri"/>
          <w:sz w:val="32"/>
          <w:szCs w:val="32"/>
        </w:rPr>
      </w:pPr>
      <w:hyperlink r:id="rId15" w:history="1">
        <w:r w:rsidR="00841A12" w:rsidRPr="00466C68">
          <w:rPr>
            <w:rStyle w:val="Hyperlink"/>
            <w:rFonts w:ascii="Calibri" w:hAnsi="Calibri" w:cs="Calibri"/>
            <w:b/>
            <w:sz w:val="28"/>
            <w:szCs w:val="28"/>
          </w:rPr>
          <w:t>EZSourcing Supplier Portal</w:t>
        </w:r>
      </w:hyperlink>
    </w:p>
    <w:p w14:paraId="68AF0BF4" w14:textId="07B56625" w:rsidR="008B23E7" w:rsidRPr="009000A4" w:rsidRDefault="00BA2B62" w:rsidP="002F0CB2">
      <w:pPr>
        <w:spacing w:after="60"/>
        <w:jc w:val="center"/>
        <w:rPr>
          <w:rFonts w:ascii="Calibri" w:hAnsi="Calibri"/>
          <w:sz w:val="24"/>
          <w:szCs w:val="18"/>
        </w:rPr>
      </w:pPr>
      <w:hyperlink r:id="rId16" w:history="1">
        <w:r w:rsidR="00841A12" w:rsidRPr="00466C68">
          <w:rPr>
            <w:rStyle w:val="Hyperlink"/>
            <w:rFonts w:asciiTheme="minorHAnsi" w:hAnsiTheme="minorHAnsi" w:cstheme="minorHAnsi"/>
            <w:sz w:val="24"/>
            <w:szCs w:val="24"/>
          </w:rPr>
          <w:t>https://ezsourcing.acgov.org/</w:t>
        </w:r>
      </w:hyperlink>
    </w:p>
    <w:p w14:paraId="39C8549D" w14:textId="31891DE4" w:rsidR="009000A4" w:rsidRDefault="009000A4" w:rsidP="00853E48">
      <w:pPr>
        <w:rPr>
          <w:rFonts w:ascii="Calibri" w:hAnsi="Calibri" w:cs="Calibri"/>
        </w:rPr>
      </w:pPr>
    </w:p>
    <w:p w14:paraId="744C947C" w14:textId="77777777" w:rsidR="00443514" w:rsidRPr="00A85450" w:rsidRDefault="00443514" w:rsidP="00853E48">
      <w:pPr>
        <w:rPr>
          <w:rFonts w:ascii="Calibri" w:hAnsi="Calibri" w:cs="Calibri"/>
        </w:rPr>
      </w:pPr>
    </w:p>
    <w:p w14:paraId="6F19D037" w14:textId="46CC9551" w:rsidR="00466C68" w:rsidRPr="00443514" w:rsidRDefault="00950B17" w:rsidP="00443514">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496BEA82"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28404601"/>
      <w:r w:rsidRPr="00A17012">
        <w:rPr>
          <w:sz w:val="40"/>
          <w:szCs w:val="40"/>
          <w:u w:val="none"/>
        </w:rPr>
        <w:lastRenderedPageBreak/>
        <w:t>CALENDAR OF EVENTS</w:t>
      </w:r>
      <w:bookmarkEnd w:id="2"/>
      <w:bookmarkEnd w:id="3"/>
    </w:p>
    <w:p w14:paraId="4C1054AB" w14:textId="5665A1CC" w:rsidR="00E627AC" w:rsidRPr="00676D30" w:rsidRDefault="00EB71E0" w:rsidP="00E627AC">
      <w:pPr>
        <w:pStyle w:val="RFP-QHeader2"/>
        <w:rPr>
          <w:rFonts w:ascii="Calibri" w:hAnsi="Calibri" w:cs="Calibri"/>
          <w:color w:val="000000" w:themeColor="text1"/>
          <w:sz w:val="24"/>
          <w:szCs w:val="26"/>
        </w:rPr>
      </w:pPr>
      <w:r>
        <w:rPr>
          <w:rFonts w:ascii="Calibri" w:hAnsi="Calibri" w:cs="Calibri"/>
          <w:sz w:val="24"/>
          <w:szCs w:val="26"/>
        </w:rPr>
        <w:t xml:space="preserve">INFORMAL </w:t>
      </w:r>
      <w:r w:rsidR="00E627AC" w:rsidRPr="00266DFB">
        <w:rPr>
          <w:rFonts w:ascii="Calibri" w:hAnsi="Calibri" w:cs="Calibri"/>
          <w:sz w:val="24"/>
          <w:szCs w:val="26"/>
        </w:rPr>
        <w:t>REQUEST FOR</w:t>
      </w:r>
      <w:r w:rsidR="00E627AC"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00E627AC" w:rsidRPr="00266DFB">
        <w:rPr>
          <w:rFonts w:ascii="Calibri" w:hAnsi="Calibri" w:cs="Calibri"/>
          <w:color w:val="FF0000"/>
          <w:sz w:val="24"/>
          <w:szCs w:val="26"/>
        </w:rPr>
        <w:t xml:space="preserve"> </w:t>
      </w:r>
      <w:r w:rsidR="00E627AC" w:rsidRPr="00676D30">
        <w:rPr>
          <w:rFonts w:ascii="Calibri" w:hAnsi="Calibri" w:cs="Calibri"/>
          <w:color w:val="000000" w:themeColor="text1"/>
          <w:sz w:val="24"/>
          <w:szCs w:val="26"/>
        </w:rPr>
        <w:t xml:space="preserve">No. </w:t>
      </w:r>
      <w:r w:rsidR="00676D30" w:rsidRPr="00676D30">
        <w:rPr>
          <w:rFonts w:ascii="Calibri" w:hAnsi="Calibri" w:cs="Calibri"/>
          <w:color w:val="000000" w:themeColor="text1"/>
          <w:sz w:val="24"/>
          <w:szCs w:val="26"/>
        </w:rPr>
        <w:t>902260</w:t>
      </w:r>
    </w:p>
    <w:p w14:paraId="298CFCFD" w14:textId="2706D56F" w:rsidR="00E627AC" w:rsidRPr="00676D30" w:rsidRDefault="00676D30" w:rsidP="00E627AC">
      <w:pPr>
        <w:pStyle w:val="RFP-QHeader2"/>
        <w:spacing w:after="240"/>
        <w:rPr>
          <w:rFonts w:ascii="Calibri" w:hAnsi="Calibri" w:cs="Calibri"/>
          <w:color w:val="000000" w:themeColor="text1"/>
          <w:sz w:val="24"/>
          <w:szCs w:val="26"/>
        </w:rPr>
      </w:pPr>
      <w:r w:rsidRPr="00676D30">
        <w:rPr>
          <w:rFonts w:ascii="Calibri" w:hAnsi="Calibri" w:cs="Calibri"/>
          <w:color w:val="000000" w:themeColor="text1"/>
          <w:sz w:val="24"/>
          <w:szCs w:val="26"/>
        </w:rPr>
        <w:t>APPRAISAL CONSULTING SERVICES</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00F43EF7">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F43EF7">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13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0E788E81" w:rsidR="009D5E97" w:rsidRPr="00276BC8" w:rsidRDefault="0081697D">
            <w:pPr>
              <w:rPr>
                <w:rFonts w:ascii="Calibri" w:hAnsi="Calibri" w:cs="Calibri"/>
                <w:b/>
                <w:color w:val="000000" w:themeColor="text1"/>
                <w:szCs w:val="26"/>
              </w:rPr>
            </w:pPr>
            <w:r w:rsidRPr="00276BC8">
              <w:rPr>
                <w:rFonts w:ascii="Calibri" w:hAnsi="Calibri" w:cs="Calibri"/>
                <w:b/>
                <w:color w:val="000000" w:themeColor="text1"/>
                <w:sz w:val="24"/>
                <w:szCs w:val="26"/>
              </w:rPr>
              <w:t xml:space="preserve">March </w:t>
            </w:r>
            <w:r w:rsidR="00C4309A">
              <w:rPr>
                <w:rFonts w:ascii="Calibri" w:hAnsi="Calibri" w:cs="Calibri"/>
                <w:b/>
                <w:color w:val="000000" w:themeColor="text1"/>
                <w:sz w:val="24"/>
                <w:szCs w:val="26"/>
              </w:rPr>
              <w:t>2</w:t>
            </w:r>
            <w:r w:rsidR="006C4173">
              <w:rPr>
                <w:rFonts w:ascii="Calibri" w:hAnsi="Calibri" w:cs="Calibri"/>
                <w:b/>
                <w:color w:val="000000" w:themeColor="text1"/>
                <w:sz w:val="24"/>
                <w:szCs w:val="26"/>
              </w:rPr>
              <w:t>4</w:t>
            </w:r>
            <w:r w:rsidRPr="00276BC8">
              <w:rPr>
                <w:rFonts w:ascii="Calibri" w:hAnsi="Calibri" w:cs="Calibri"/>
                <w:b/>
                <w:color w:val="000000" w:themeColor="text1"/>
                <w:sz w:val="24"/>
                <w:szCs w:val="26"/>
              </w:rPr>
              <w:t>, 2023</w:t>
            </w:r>
          </w:p>
        </w:tc>
      </w:tr>
      <w:tr w:rsidR="009D5E97" w14:paraId="408475AB"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2863C3A6"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505B06">
              <w:rPr>
                <w:rFonts w:ascii="Calibri" w:hAnsi="Calibri" w:cs="Calibri"/>
                <w:sz w:val="20"/>
                <w:szCs w:val="26"/>
              </w:rPr>
              <w:t>IRFP</w:t>
            </w:r>
            <w:r w:rsidR="00474240" w:rsidRPr="00266DFB">
              <w:rPr>
                <w:rFonts w:ascii="Calibri" w:hAnsi="Calibri" w:cs="Calibri"/>
                <w:sz w:val="20"/>
                <w:szCs w:val="26"/>
              </w:rPr>
              <w:t>]</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1EF3C990" w:rsidR="009D5E97" w:rsidRPr="00276BC8" w:rsidRDefault="0081697D">
            <w:pPr>
              <w:rPr>
                <w:rFonts w:ascii="Calibri" w:hAnsi="Calibri" w:cs="Calibri"/>
                <w:b/>
                <w:color w:val="000000" w:themeColor="text1"/>
                <w:szCs w:val="26"/>
              </w:rPr>
            </w:pPr>
            <w:r w:rsidRPr="00276BC8">
              <w:rPr>
                <w:rFonts w:ascii="Calibri" w:hAnsi="Calibri" w:cs="Calibri"/>
                <w:b/>
                <w:color w:val="000000" w:themeColor="text1"/>
                <w:sz w:val="24"/>
                <w:szCs w:val="26"/>
              </w:rPr>
              <w:t xml:space="preserve">March </w:t>
            </w:r>
            <w:r w:rsidR="006C4173">
              <w:rPr>
                <w:rFonts w:ascii="Calibri" w:hAnsi="Calibri" w:cs="Calibri"/>
                <w:b/>
                <w:color w:val="000000" w:themeColor="text1"/>
                <w:sz w:val="24"/>
                <w:szCs w:val="26"/>
              </w:rPr>
              <w:t>31</w:t>
            </w:r>
            <w:r w:rsidRPr="00276BC8">
              <w:rPr>
                <w:rFonts w:ascii="Calibri" w:hAnsi="Calibri" w:cs="Calibri"/>
                <w:b/>
                <w:color w:val="000000" w:themeColor="text1"/>
                <w:sz w:val="24"/>
                <w:szCs w:val="26"/>
              </w:rPr>
              <w:t>, 2023</w:t>
            </w:r>
          </w:p>
        </w:tc>
      </w:tr>
      <w:tr w:rsidR="009D5E97" w14:paraId="4DB72EB8"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41D50B2E"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18"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3B017CAD" w:rsidR="009D5E97" w:rsidRPr="00276BC8" w:rsidRDefault="00C4309A" w:rsidP="00B9651D">
            <w:pPr>
              <w:rPr>
                <w:rFonts w:ascii="Calibri" w:hAnsi="Calibri" w:cs="Calibri"/>
                <w:b/>
                <w:color w:val="000000" w:themeColor="text1"/>
              </w:rPr>
            </w:pPr>
            <w:r>
              <w:rPr>
                <w:rFonts w:ascii="Calibri" w:hAnsi="Calibri" w:cs="Calibri"/>
                <w:b/>
                <w:color w:val="000000" w:themeColor="text1"/>
                <w:sz w:val="24"/>
                <w:szCs w:val="24"/>
              </w:rPr>
              <w:t xml:space="preserve">April </w:t>
            </w:r>
            <w:r w:rsidR="006C4173">
              <w:rPr>
                <w:rFonts w:ascii="Calibri" w:hAnsi="Calibri" w:cs="Calibri"/>
                <w:b/>
                <w:color w:val="000000" w:themeColor="text1"/>
                <w:sz w:val="24"/>
                <w:szCs w:val="24"/>
              </w:rPr>
              <w:t>12</w:t>
            </w:r>
            <w:r w:rsidR="0081697D" w:rsidRPr="3AD42A5A">
              <w:rPr>
                <w:rFonts w:ascii="Calibri" w:hAnsi="Calibri" w:cs="Calibri"/>
                <w:b/>
                <w:color w:val="000000" w:themeColor="text1"/>
                <w:sz w:val="24"/>
                <w:szCs w:val="24"/>
              </w:rPr>
              <w:t>, 2023</w:t>
            </w:r>
            <w:r w:rsidR="001D235D" w:rsidRPr="3AD42A5A">
              <w:rPr>
                <w:rFonts w:ascii="Calibri" w:hAnsi="Calibri" w:cs="Calibri"/>
                <w:b/>
                <w:bCs/>
                <w:color w:val="000000" w:themeColor="text1"/>
                <w:sz w:val="24"/>
                <w:szCs w:val="24"/>
              </w:rPr>
              <w:t>,</w:t>
            </w:r>
            <w:r w:rsidR="009D5E97" w:rsidRPr="3AD42A5A">
              <w:rPr>
                <w:rFonts w:ascii="Calibri" w:hAnsi="Calibri" w:cs="Calibri"/>
                <w:b/>
                <w:color w:val="000000" w:themeColor="text1"/>
                <w:sz w:val="24"/>
                <w:szCs w:val="24"/>
              </w:rPr>
              <w:t xml:space="preserve"> by 2:00 p.m.</w:t>
            </w:r>
          </w:p>
        </w:tc>
      </w:tr>
      <w:tr w:rsidR="009D5E97" w14:paraId="072F4F17"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7C5836D8" w:rsidR="009D5E97" w:rsidRPr="00276BC8" w:rsidRDefault="00C4309A">
            <w:pPr>
              <w:rPr>
                <w:rFonts w:ascii="Calibri" w:hAnsi="Calibri" w:cs="Calibri"/>
                <w:b/>
                <w:color w:val="000000" w:themeColor="text1"/>
                <w:szCs w:val="26"/>
              </w:rPr>
            </w:pPr>
            <w:r>
              <w:rPr>
                <w:rFonts w:ascii="Calibri" w:hAnsi="Calibri" w:cs="Calibri"/>
                <w:b/>
                <w:color w:val="000000" w:themeColor="text1"/>
                <w:sz w:val="24"/>
                <w:szCs w:val="26"/>
              </w:rPr>
              <w:t xml:space="preserve">April </w:t>
            </w:r>
            <w:r w:rsidR="006C4173">
              <w:rPr>
                <w:rFonts w:ascii="Calibri" w:hAnsi="Calibri" w:cs="Calibri"/>
                <w:b/>
                <w:color w:val="000000" w:themeColor="text1"/>
                <w:sz w:val="24"/>
                <w:szCs w:val="26"/>
              </w:rPr>
              <w:t>12</w:t>
            </w:r>
            <w:r w:rsidR="0081697D" w:rsidRPr="00276BC8">
              <w:rPr>
                <w:rFonts w:ascii="Calibri" w:hAnsi="Calibri" w:cs="Calibri"/>
                <w:b/>
                <w:color w:val="000000" w:themeColor="text1"/>
                <w:sz w:val="24"/>
                <w:szCs w:val="26"/>
              </w:rPr>
              <w:t>, 2023</w:t>
            </w:r>
            <w:r w:rsidR="009D5E97" w:rsidRPr="00276BC8">
              <w:rPr>
                <w:rFonts w:ascii="Calibri" w:hAnsi="Calibri" w:cs="Calibri"/>
                <w:b/>
                <w:color w:val="000000" w:themeColor="text1"/>
                <w:sz w:val="24"/>
                <w:szCs w:val="26"/>
              </w:rPr>
              <w:t xml:space="preserve"> – </w:t>
            </w:r>
            <w:r w:rsidR="0081697D" w:rsidRPr="00276BC8">
              <w:rPr>
                <w:rFonts w:ascii="Calibri" w:hAnsi="Calibri" w:cs="Calibri"/>
                <w:b/>
                <w:color w:val="000000" w:themeColor="text1"/>
                <w:sz w:val="24"/>
                <w:szCs w:val="26"/>
              </w:rPr>
              <w:t xml:space="preserve">April </w:t>
            </w:r>
            <w:r w:rsidR="006C4173">
              <w:rPr>
                <w:rFonts w:ascii="Calibri" w:hAnsi="Calibri" w:cs="Calibri"/>
                <w:b/>
                <w:color w:val="000000" w:themeColor="text1"/>
                <w:sz w:val="24"/>
                <w:szCs w:val="26"/>
              </w:rPr>
              <w:t>30</w:t>
            </w:r>
            <w:r w:rsidR="0081697D" w:rsidRPr="00276BC8">
              <w:rPr>
                <w:rFonts w:ascii="Calibri" w:hAnsi="Calibri" w:cs="Calibri"/>
                <w:b/>
                <w:color w:val="000000" w:themeColor="text1"/>
                <w:sz w:val="24"/>
                <w:szCs w:val="26"/>
              </w:rPr>
              <w:t>, 2023</w:t>
            </w:r>
            <w:r w:rsidR="009D5E97" w:rsidRPr="00276BC8">
              <w:rPr>
                <w:rFonts w:ascii="Calibri" w:hAnsi="Calibri" w:cs="Calibri"/>
                <w:b/>
                <w:color w:val="000000" w:themeColor="text1"/>
                <w:szCs w:val="26"/>
              </w:rPr>
              <w:t xml:space="preserve"> </w:t>
            </w:r>
          </w:p>
        </w:tc>
      </w:tr>
      <w:tr w:rsidR="009D5E97" w14:paraId="00924A52"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1020F0C2" w:rsidR="009D5E97" w:rsidRPr="00276BC8" w:rsidRDefault="0081697D">
            <w:pPr>
              <w:rPr>
                <w:rFonts w:ascii="Calibri" w:hAnsi="Calibri" w:cs="Calibri"/>
                <w:b/>
                <w:color w:val="000000" w:themeColor="text1"/>
                <w:szCs w:val="26"/>
              </w:rPr>
            </w:pPr>
            <w:r w:rsidRPr="00276BC8">
              <w:rPr>
                <w:rFonts w:ascii="Calibri" w:hAnsi="Calibri" w:cs="Calibri"/>
                <w:b/>
                <w:color w:val="000000" w:themeColor="text1"/>
                <w:sz w:val="24"/>
                <w:szCs w:val="26"/>
              </w:rPr>
              <w:t xml:space="preserve">April </w:t>
            </w:r>
            <w:r w:rsidR="006C4173">
              <w:rPr>
                <w:rFonts w:ascii="Calibri" w:hAnsi="Calibri" w:cs="Calibri"/>
                <w:b/>
                <w:color w:val="000000" w:themeColor="text1"/>
                <w:sz w:val="24"/>
                <w:szCs w:val="26"/>
              </w:rPr>
              <w:t>31</w:t>
            </w:r>
            <w:r w:rsidRPr="00276BC8">
              <w:rPr>
                <w:rFonts w:ascii="Calibri" w:hAnsi="Calibri" w:cs="Calibri"/>
                <w:b/>
                <w:color w:val="000000" w:themeColor="text1"/>
                <w:sz w:val="24"/>
                <w:szCs w:val="26"/>
              </w:rPr>
              <w:t>, 2023</w:t>
            </w:r>
          </w:p>
        </w:tc>
      </w:tr>
      <w:tr w:rsidR="009D5E97" w14:paraId="58C4A0E1"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60F80209" w:rsidR="009D5E97" w:rsidRPr="00266DFB" w:rsidRDefault="009D5E97" w:rsidP="00C60EDB">
            <w:pPr>
              <w:rPr>
                <w:rFonts w:ascii="Calibri" w:hAnsi="Calibri" w:cs="Calibri"/>
                <w:b/>
                <w:sz w:val="24"/>
                <w:szCs w:val="26"/>
              </w:rPr>
            </w:pPr>
            <w:r w:rsidRPr="00C027F2">
              <w:rPr>
                <w:rFonts w:ascii="Calibri" w:hAnsi="Calibri" w:cs="Calibri"/>
                <w:b/>
                <w:color w:val="000000" w:themeColor="text1"/>
                <w:sz w:val="24"/>
                <w:szCs w:val="26"/>
              </w:rPr>
              <w:t>Board</w:t>
            </w:r>
            <w:r w:rsidR="00C60EDB" w:rsidRPr="00C027F2">
              <w:rPr>
                <w:rFonts w:ascii="Calibri" w:hAnsi="Calibri" w:cs="Calibri"/>
                <w:b/>
                <w:color w:val="000000" w:themeColor="text1"/>
                <w:sz w:val="24"/>
                <w:szCs w:val="26"/>
              </w:rPr>
              <w:t xml:space="preserve"> </w:t>
            </w:r>
            <w:r w:rsidRPr="00266DFB">
              <w:rPr>
                <w:rFonts w:ascii="Calibri" w:hAnsi="Calibri" w:cs="Calibri"/>
                <w:b/>
                <w:sz w:val="24"/>
                <w:szCs w:val="26"/>
              </w:rPr>
              <w:t>Consideration Award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7BE56606" w:rsidR="009D5E97" w:rsidRPr="00276BC8" w:rsidRDefault="00C4309A">
            <w:pPr>
              <w:rPr>
                <w:rFonts w:ascii="Calibri" w:hAnsi="Calibri" w:cs="Calibri"/>
                <w:b/>
                <w:color w:val="000000" w:themeColor="text1"/>
                <w:szCs w:val="26"/>
              </w:rPr>
            </w:pPr>
            <w:r>
              <w:rPr>
                <w:rFonts w:ascii="Calibri" w:hAnsi="Calibri" w:cs="Calibri"/>
                <w:b/>
                <w:color w:val="000000" w:themeColor="text1"/>
                <w:sz w:val="24"/>
                <w:szCs w:val="26"/>
              </w:rPr>
              <w:t>June 13</w:t>
            </w:r>
            <w:r w:rsidR="0081697D" w:rsidRPr="00276BC8">
              <w:rPr>
                <w:rFonts w:ascii="Calibri" w:hAnsi="Calibri" w:cs="Calibri"/>
                <w:b/>
                <w:color w:val="000000" w:themeColor="text1"/>
                <w:sz w:val="24"/>
                <w:szCs w:val="26"/>
              </w:rPr>
              <w:t>, 2023</w:t>
            </w:r>
          </w:p>
        </w:tc>
      </w:tr>
      <w:tr w:rsidR="009D5E97" w14:paraId="7FF7AA40"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620E2EB3" w:rsidR="009D5E97" w:rsidRPr="00276BC8" w:rsidRDefault="0081697D">
            <w:pPr>
              <w:rPr>
                <w:rFonts w:ascii="Calibri" w:hAnsi="Calibri" w:cs="Calibri"/>
                <w:b/>
                <w:color w:val="000000" w:themeColor="text1"/>
                <w:szCs w:val="26"/>
              </w:rPr>
            </w:pPr>
            <w:r w:rsidRPr="00276BC8">
              <w:rPr>
                <w:rFonts w:ascii="Calibri" w:hAnsi="Calibri" w:cs="Calibri"/>
                <w:b/>
                <w:color w:val="000000" w:themeColor="text1"/>
                <w:sz w:val="24"/>
                <w:szCs w:val="26"/>
              </w:rPr>
              <w:t xml:space="preserve">July </w:t>
            </w:r>
            <w:r w:rsidR="00C4309A">
              <w:rPr>
                <w:rFonts w:ascii="Calibri" w:hAnsi="Calibri" w:cs="Calibri"/>
                <w:b/>
                <w:color w:val="000000" w:themeColor="text1"/>
                <w:sz w:val="24"/>
                <w:szCs w:val="26"/>
              </w:rPr>
              <w:t>15</w:t>
            </w:r>
            <w:r w:rsidRPr="00276BC8">
              <w:rPr>
                <w:rFonts w:ascii="Calibri" w:hAnsi="Calibri" w:cs="Calibri"/>
                <w:b/>
                <w:color w:val="000000" w:themeColor="text1"/>
                <w:sz w:val="24"/>
                <w:szCs w:val="26"/>
              </w:rPr>
              <w:t>,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8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155"/>
        <w:gridCol w:w="5130"/>
      </w:tblGrid>
      <w:tr w:rsidR="00E627AC" w:rsidRPr="00873D60" w14:paraId="7D8962EA" w14:textId="77777777" w:rsidTr="00F43EF7">
        <w:tc>
          <w:tcPr>
            <w:tcW w:w="1028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3DBA6F0B"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00F43EF7">
        <w:trPr>
          <w:trHeight w:val="1439"/>
        </w:trPr>
        <w:tc>
          <w:tcPr>
            <w:tcW w:w="515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12E590D2" w:rsidR="004A01EE" w:rsidRPr="00276BC8" w:rsidRDefault="004A01EE" w:rsidP="007E2C61">
            <w:pPr>
              <w:jc w:val="center"/>
              <w:rPr>
                <w:rFonts w:ascii="Calibri" w:hAnsi="Calibri" w:cs="Calibri"/>
                <w:color w:val="000000" w:themeColor="text1"/>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81697D" w:rsidRPr="00276BC8">
              <w:rPr>
                <w:rFonts w:ascii="Calibri" w:hAnsi="Calibri" w:cs="Calibri"/>
                <w:color w:val="000000" w:themeColor="text1"/>
                <w:sz w:val="24"/>
                <w:szCs w:val="26"/>
              </w:rPr>
              <w:t xml:space="preserve">March </w:t>
            </w:r>
            <w:r w:rsidR="00230037">
              <w:rPr>
                <w:rFonts w:ascii="Calibri" w:hAnsi="Calibri" w:cs="Calibri"/>
                <w:color w:val="000000" w:themeColor="text1"/>
                <w:sz w:val="24"/>
                <w:szCs w:val="26"/>
              </w:rPr>
              <w:t>2</w:t>
            </w:r>
            <w:r w:rsidR="006C4173">
              <w:rPr>
                <w:rFonts w:ascii="Calibri" w:hAnsi="Calibri" w:cs="Calibri"/>
                <w:color w:val="000000" w:themeColor="text1"/>
                <w:sz w:val="24"/>
                <w:szCs w:val="26"/>
              </w:rPr>
              <w:t>9</w:t>
            </w:r>
            <w:r w:rsidR="0081697D" w:rsidRPr="00276BC8">
              <w:rPr>
                <w:rFonts w:ascii="Calibri" w:hAnsi="Calibri" w:cs="Calibri"/>
                <w:color w:val="000000" w:themeColor="text1"/>
                <w:sz w:val="24"/>
                <w:szCs w:val="26"/>
              </w:rPr>
              <w:t>, 2023</w:t>
            </w:r>
          </w:p>
          <w:p w14:paraId="36F34ED9" w14:textId="77777777" w:rsidR="00E627AC" w:rsidRPr="00276BC8" w:rsidRDefault="00E627AC" w:rsidP="00B9651D">
            <w:pPr>
              <w:spacing w:after="240"/>
              <w:jc w:val="center"/>
              <w:rPr>
                <w:rFonts w:ascii="Calibri" w:hAnsi="Calibri" w:cs="Calibri"/>
                <w:color w:val="000000" w:themeColor="text1"/>
                <w:sz w:val="24"/>
                <w:szCs w:val="26"/>
              </w:rPr>
            </w:pPr>
            <w:r w:rsidRPr="00276BC8">
              <w:rPr>
                <w:rFonts w:ascii="Calibri" w:hAnsi="Calibri" w:cs="Calibri"/>
                <w:color w:val="000000" w:themeColor="text1"/>
                <w:sz w:val="24"/>
                <w:szCs w:val="26"/>
              </w:rPr>
              <w:t>10:30 a.m. – 11:30 a.m.</w:t>
            </w:r>
          </w:p>
          <w:p w14:paraId="22D844C0" w14:textId="77777777" w:rsidR="00CE1BC8" w:rsidRPr="00434E8E" w:rsidRDefault="00CE1BC8" w:rsidP="00CE1BC8">
            <w:pPr>
              <w:spacing w:after="240"/>
              <w:jc w:val="center"/>
              <w:rPr>
                <w:rFonts w:ascii="Calibri" w:hAnsi="Calibri" w:cs="Calibri"/>
                <w:b/>
                <w:i/>
                <w:sz w:val="24"/>
                <w:szCs w:val="26"/>
              </w:rPr>
            </w:pPr>
            <w:r w:rsidRPr="00434E8E">
              <w:rPr>
                <w:rFonts w:ascii="Calibri" w:hAnsi="Calibri" w:cs="Calibri"/>
                <w:b/>
                <w:i/>
                <w:sz w:val="24"/>
                <w:szCs w:val="26"/>
              </w:rPr>
              <w:t>TO ATTEND ONLINE:</w:t>
            </w:r>
          </w:p>
          <w:p w14:paraId="7C41C4FB" w14:textId="77777777" w:rsidR="00B9651D" w:rsidRPr="00266DFB" w:rsidRDefault="00BA2B62" w:rsidP="00B9651D">
            <w:pPr>
              <w:jc w:val="center"/>
              <w:rPr>
                <w:rFonts w:ascii="Calibri" w:hAnsi="Calibri" w:cs="Calibri"/>
                <w:b/>
                <w:color w:val="0563C1"/>
                <w:sz w:val="24"/>
                <w:u w:val="single"/>
              </w:rPr>
            </w:pPr>
            <w:hyperlink r:id="rId1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13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5DA0C9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114C4">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05B06">
              <w:rPr>
                <w:rFonts w:ascii="Calibri" w:hAnsi="Calibri" w:cs="Calibri"/>
                <w:sz w:val="24"/>
                <w:szCs w:val="26"/>
              </w:rPr>
              <w:t>IRFP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292195CF" w:rsidR="004A01EE" w:rsidRPr="00266DFB" w:rsidRDefault="004A01EE" w:rsidP="004A01EE">
            <w:pPr>
              <w:jc w:val="center"/>
              <w:rPr>
                <w:rFonts w:ascii="Calibri" w:hAnsi="Calibri" w:cs="Calibri"/>
                <w:sz w:val="24"/>
                <w:szCs w:val="26"/>
              </w:rPr>
            </w:pPr>
          </w:p>
          <w:p w14:paraId="6F9CF357" w14:textId="6A614D1E"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CE1BC8">
              <w:rPr>
                <w:rFonts w:ascii="Calibri" w:hAnsi="Calibri" w:cs="Calibri"/>
                <w:sz w:val="24"/>
                <w:szCs w:val="26"/>
              </w:rPr>
              <w:t xml:space="preserve">usually </w:t>
            </w:r>
            <w:r w:rsidRPr="00266DFB">
              <w:rPr>
                <w:rFonts w:ascii="Calibri" w:hAnsi="Calibri" w:cs="Calibri"/>
                <w:sz w:val="24"/>
                <w:szCs w:val="26"/>
              </w:rPr>
              <w:t>conducted on Wednesdays</w:t>
            </w:r>
            <w:r w:rsidR="00A114C4">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44840F13" w:rsidR="00B70AD7" w:rsidRDefault="00BA2B62" w:rsidP="00B9651D">
            <w:pPr>
              <w:jc w:val="center"/>
              <w:rPr>
                <w:rFonts w:ascii="Calibri" w:hAnsi="Calibri" w:cs="Calibri"/>
                <w:szCs w:val="26"/>
              </w:rPr>
            </w:pPr>
            <w:hyperlink r:id="rId20" w:history="1">
              <w:r w:rsidR="004A01EE" w:rsidRPr="00266DFB">
                <w:rPr>
                  <w:rStyle w:val="Hyperlink"/>
                  <w:rFonts w:ascii="Calibri" w:hAnsi="Calibri" w:cs="Calibri"/>
                  <w:b/>
                  <w:sz w:val="24"/>
                  <w:szCs w:val="26"/>
                </w:rPr>
                <w:t>Upcoming Events</w:t>
              </w:r>
            </w:hyperlink>
            <w:r w:rsidR="004A01EE" w:rsidRPr="00266DFB">
              <w:rPr>
                <w:rFonts w:ascii="Calibri" w:hAnsi="Calibri" w:cs="Calibri"/>
                <w:sz w:val="24"/>
                <w:szCs w:val="26"/>
              </w:rPr>
              <w:t xml:space="preserve"> </w:t>
            </w:r>
          </w:p>
          <w:p w14:paraId="1C180F4C" w14:textId="076823AE" w:rsidR="00E627AC" w:rsidRPr="00CE1BC8" w:rsidRDefault="00B9651D" w:rsidP="00B9651D">
            <w:pPr>
              <w:jc w:val="center"/>
              <w:rPr>
                <w:rFonts w:ascii="Calibri" w:hAnsi="Calibri" w:cs="Calibri"/>
                <w:sz w:val="20"/>
              </w:rPr>
            </w:pPr>
            <w:r w:rsidRPr="00CE1BC8">
              <w:rPr>
                <w:rFonts w:ascii="Calibri" w:hAnsi="Calibri" w:cs="Calibri"/>
                <w:sz w:val="20"/>
              </w:rPr>
              <w:t>[</w:t>
            </w:r>
            <w:hyperlink r:id="rId21" w:history="1">
              <w:r w:rsidRPr="00CE1BC8">
                <w:rPr>
                  <w:rStyle w:val="Hyperlink"/>
                  <w:rFonts w:ascii="Calibri" w:hAnsi="Calibri" w:cs="Calibri"/>
                  <w:sz w:val="20"/>
                </w:rPr>
                <w:t>https://gsa.acgov.org/do-business-with-us/upcoming-contracting-events/</w:t>
              </w:r>
            </w:hyperlink>
            <w:r w:rsidRPr="00CE1BC8">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3CD4500D" w:rsidR="008C0CB5" w:rsidRPr="00676D30" w:rsidRDefault="00D24CA9" w:rsidP="00DC6B97">
      <w:pPr>
        <w:pStyle w:val="RFP-QHeader2"/>
        <w:rPr>
          <w:rFonts w:ascii="Calibri" w:hAnsi="Calibri" w:cs="Calibri"/>
          <w:color w:val="000000" w:themeColor="text1"/>
          <w:sz w:val="24"/>
        </w:rPr>
      </w:pPr>
      <w:r>
        <w:rPr>
          <w:rFonts w:ascii="Calibri" w:hAnsi="Calibri" w:cs="Calibri"/>
          <w:sz w:val="24"/>
        </w:rPr>
        <w:t xml:space="preserve">INFORMAL </w:t>
      </w:r>
      <w:r w:rsidR="00F9006C" w:rsidRPr="00266DFB">
        <w:rPr>
          <w:rFonts w:ascii="Calibri" w:hAnsi="Calibri" w:cs="Calibri"/>
          <w:sz w:val="24"/>
        </w:rPr>
        <w:t>REQUES</w:t>
      </w:r>
      <w:r w:rsidR="00F9006C"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00F9006C" w:rsidRPr="00676D30">
        <w:rPr>
          <w:rFonts w:ascii="Calibri" w:hAnsi="Calibri" w:cs="Calibri"/>
          <w:color w:val="000000" w:themeColor="text1"/>
          <w:sz w:val="24"/>
        </w:rPr>
        <w:t xml:space="preserve">No. </w:t>
      </w:r>
      <w:r w:rsidR="00676D30" w:rsidRPr="00676D30">
        <w:rPr>
          <w:rFonts w:ascii="Calibri" w:hAnsi="Calibri" w:cs="Calibri"/>
          <w:color w:val="000000" w:themeColor="text1"/>
          <w:sz w:val="24"/>
        </w:rPr>
        <w:t>902260</w:t>
      </w:r>
      <w:r w:rsidR="008C0CB5" w:rsidRPr="00676D30">
        <w:rPr>
          <w:rFonts w:ascii="Calibri" w:hAnsi="Calibri" w:cs="Calibri"/>
          <w:color w:val="000000" w:themeColor="text1"/>
          <w:sz w:val="24"/>
        </w:rPr>
        <w:t xml:space="preserve"> </w:t>
      </w:r>
    </w:p>
    <w:p w14:paraId="456C6567" w14:textId="77777777" w:rsidR="00F9006C" w:rsidRPr="00676D30" w:rsidRDefault="00F9006C" w:rsidP="00DC6B97">
      <w:pPr>
        <w:pStyle w:val="RFP-QHeader2"/>
        <w:rPr>
          <w:rFonts w:ascii="Calibri" w:hAnsi="Calibri" w:cs="Calibri"/>
          <w:color w:val="000000" w:themeColor="text1"/>
          <w:sz w:val="24"/>
        </w:rPr>
      </w:pPr>
      <w:r w:rsidRPr="00676D30">
        <w:rPr>
          <w:rFonts w:ascii="Calibri" w:hAnsi="Calibri" w:cs="Calibri"/>
          <w:color w:val="000000" w:themeColor="text1"/>
          <w:sz w:val="24"/>
        </w:rPr>
        <w:t>SPECIFICATIONS, TERMS &amp; CONDITIONS</w:t>
      </w:r>
    </w:p>
    <w:p w14:paraId="6A7B068B" w14:textId="5FA3DEBC" w:rsidR="00F9006C" w:rsidRPr="00676D30" w:rsidRDefault="00BE0EE1" w:rsidP="00BB26E0">
      <w:pPr>
        <w:pStyle w:val="RFP-QHeader2"/>
        <w:rPr>
          <w:rFonts w:ascii="Calibri" w:hAnsi="Calibri" w:cs="Calibri"/>
          <w:color w:val="000000" w:themeColor="text1"/>
          <w:sz w:val="24"/>
        </w:rPr>
      </w:pPr>
      <w:r w:rsidRPr="00676D30">
        <w:rPr>
          <w:rFonts w:ascii="Calibri" w:hAnsi="Calibri" w:cs="Calibri"/>
          <w:color w:val="000000" w:themeColor="text1"/>
          <w:sz w:val="24"/>
        </w:rPr>
        <w:t>f</w:t>
      </w:r>
      <w:r w:rsidR="00F9006C" w:rsidRPr="00676D30">
        <w:rPr>
          <w:rFonts w:ascii="Calibri" w:hAnsi="Calibri" w:cs="Calibri"/>
          <w:color w:val="000000" w:themeColor="text1"/>
          <w:sz w:val="24"/>
        </w:rPr>
        <w:t>or</w:t>
      </w:r>
    </w:p>
    <w:p w14:paraId="0CB6F271" w14:textId="3BB5327E" w:rsidR="00F9006C" w:rsidRPr="00676D30" w:rsidRDefault="00676D30" w:rsidP="00DC6B97">
      <w:pPr>
        <w:pStyle w:val="RFP-QHeader2"/>
        <w:rPr>
          <w:rFonts w:ascii="Calibri" w:hAnsi="Calibri" w:cs="Calibri"/>
          <w:color w:val="000000" w:themeColor="text1"/>
          <w:sz w:val="24"/>
        </w:rPr>
      </w:pPr>
      <w:r w:rsidRPr="00676D30">
        <w:rPr>
          <w:rFonts w:ascii="Calibri" w:hAnsi="Calibri" w:cs="Calibri"/>
          <w:color w:val="000000" w:themeColor="text1"/>
          <w:sz w:val="24"/>
        </w:rPr>
        <w:t>APPRAISAL CONSULTING SERVICES</w:t>
      </w:r>
    </w:p>
    <w:p w14:paraId="617F9AC3" w14:textId="77777777" w:rsidR="00F9006C" w:rsidRPr="00676D30" w:rsidRDefault="00F9006C">
      <w:pPr>
        <w:tabs>
          <w:tab w:val="left" w:pos="-720"/>
        </w:tabs>
        <w:jc w:val="center"/>
        <w:rPr>
          <w:rFonts w:ascii="Calibri" w:hAnsi="Calibri" w:cs="Calibri"/>
          <w:b/>
          <w:color w:val="000000" w:themeColor="text1"/>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F43EF7" w:rsidRDefault="007A294B" w:rsidP="007A294B">
      <w:pPr>
        <w:tabs>
          <w:tab w:val="right" w:pos="10800"/>
        </w:tabs>
        <w:rPr>
          <w:rFonts w:ascii="Calibri" w:hAnsi="Calibri" w:cs="Calibri"/>
          <w:b/>
          <w:spacing w:val="-3"/>
          <w:sz w:val="24"/>
          <w:szCs w:val="24"/>
        </w:rPr>
      </w:pPr>
    </w:p>
    <w:p w14:paraId="757552D0" w14:textId="273BBE93" w:rsidR="00F556C3" w:rsidRDefault="002C2B73">
      <w:pPr>
        <w:pStyle w:val="TOC1"/>
        <w:rPr>
          <w:rFonts w:asciiTheme="minorHAnsi" w:eastAsiaTheme="minorEastAsia" w:hAnsiTheme="minorHAnsi" w:cstheme="minorBidi"/>
          <w:b w:val="0"/>
          <w:caps w:val="0"/>
          <w:sz w:val="22"/>
          <w:szCs w:val="22"/>
        </w:rPr>
      </w:pPr>
      <w:r w:rsidRPr="00F43EF7">
        <w:rPr>
          <w:rFonts w:cs="Calibri"/>
          <w:spacing w:val="-3"/>
          <w:sz w:val="24"/>
          <w:szCs w:val="24"/>
        </w:rPr>
        <w:fldChar w:fldCharType="begin"/>
      </w:r>
      <w:r w:rsidRPr="00F43EF7">
        <w:rPr>
          <w:rFonts w:cs="Calibri"/>
          <w:spacing w:val="-3"/>
          <w:sz w:val="24"/>
          <w:szCs w:val="24"/>
        </w:rPr>
        <w:instrText xml:space="preserve"> TOC \o "1-2" \h \z \u </w:instrText>
      </w:r>
      <w:r w:rsidRPr="00F43EF7">
        <w:rPr>
          <w:rFonts w:cs="Calibri"/>
          <w:spacing w:val="-3"/>
          <w:sz w:val="24"/>
          <w:szCs w:val="24"/>
        </w:rPr>
        <w:fldChar w:fldCharType="separate"/>
      </w:r>
      <w:hyperlink w:anchor="_Toc128404601" w:history="1">
        <w:r w:rsidR="00F556C3" w:rsidRPr="000A08B6">
          <w:rPr>
            <w:rStyle w:val="Hyperlink"/>
          </w:rPr>
          <w:t>CALENDAR OF EVENTS</w:t>
        </w:r>
        <w:r w:rsidR="00F556C3">
          <w:rPr>
            <w:webHidden/>
          </w:rPr>
          <w:tab/>
        </w:r>
        <w:r w:rsidR="00F556C3">
          <w:rPr>
            <w:webHidden/>
          </w:rPr>
          <w:fldChar w:fldCharType="begin"/>
        </w:r>
        <w:r w:rsidR="00F556C3">
          <w:rPr>
            <w:webHidden/>
          </w:rPr>
          <w:instrText xml:space="preserve"> PAGEREF _Toc128404601 \h </w:instrText>
        </w:r>
        <w:r w:rsidR="00F556C3">
          <w:rPr>
            <w:webHidden/>
          </w:rPr>
        </w:r>
        <w:r w:rsidR="00F556C3">
          <w:rPr>
            <w:webHidden/>
          </w:rPr>
          <w:fldChar w:fldCharType="separate"/>
        </w:r>
        <w:r w:rsidR="00230037">
          <w:rPr>
            <w:webHidden/>
          </w:rPr>
          <w:t>2</w:t>
        </w:r>
        <w:r w:rsidR="00F556C3">
          <w:rPr>
            <w:webHidden/>
          </w:rPr>
          <w:fldChar w:fldCharType="end"/>
        </w:r>
      </w:hyperlink>
    </w:p>
    <w:p w14:paraId="642FD590" w14:textId="4D192540" w:rsidR="00230037" w:rsidRDefault="00BA2B62" w:rsidP="00230037">
      <w:pPr>
        <w:pStyle w:val="TOC1"/>
        <w:rPr>
          <w:rFonts w:asciiTheme="minorHAnsi" w:eastAsiaTheme="minorEastAsia" w:hAnsiTheme="minorHAnsi" w:cstheme="minorBidi"/>
          <w:b w:val="0"/>
          <w:caps w:val="0"/>
          <w:sz w:val="22"/>
          <w:szCs w:val="22"/>
        </w:rPr>
      </w:pPr>
      <w:hyperlink w:anchor="_Toc128404602" w:history="1">
        <w:r w:rsidR="00230037" w:rsidRPr="000A08B6">
          <w:rPr>
            <w:rStyle w:val="Hyperlink"/>
          </w:rPr>
          <w:t>I.</w:t>
        </w:r>
        <w:r w:rsidR="00230037">
          <w:rPr>
            <w:rFonts w:asciiTheme="minorHAnsi" w:eastAsiaTheme="minorEastAsia" w:hAnsiTheme="minorHAnsi" w:cstheme="minorBidi"/>
            <w:b w:val="0"/>
            <w:caps w:val="0"/>
            <w:sz w:val="22"/>
            <w:szCs w:val="22"/>
          </w:rPr>
          <w:tab/>
        </w:r>
        <w:r w:rsidR="00230037" w:rsidRPr="000A08B6">
          <w:rPr>
            <w:rStyle w:val="Hyperlink"/>
          </w:rPr>
          <w:t>STATEMENT OF WORK</w:t>
        </w:r>
        <w:r w:rsidR="00230037">
          <w:rPr>
            <w:webHidden/>
          </w:rPr>
          <w:tab/>
        </w:r>
        <w:r w:rsidR="00230037">
          <w:rPr>
            <w:webHidden/>
          </w:rPr>
          <w:fldChar w:fldCharType="begin"/>
        </w:r>
        <w:r w:rsidR="00230037">
          <w:rPr>
            <w:webHidden/>
          </w:rPr>
          <w:instrText xml:space="preserve"> PAGEREF _Toc128404602 \h </w:instrText>
        </w:r>
        <w:r w:rsidR="00230037">
          <w:rPr>
            <w:webHidden/>
          </w:rPr>
        </w:r>
        <w:r w:rsidR="00230037">
          <w:rPr>
            <w:webHidden/>
          </w:rPr>
          <w:fldChar w:fldCharType="separate"/>
        </w:r>
        <w:r w:rsidR="00230037">
          <w:rPr>
            <w:webHidden/>
          </w:rPr>
          <w:t>4</w:t>
        </w:r>
        <w:r w:rsidR="00230037">
          <w:rPr>
            <w:webHidden/>
          </w:rPr>
          <w:fldChar w:fldCharType="end"/>
        </w:r>
      </w:hyperlink>
    </w:p>
    <w:p w14:paraId="1A20CFAE" w14:textId="1E2BCAB8" w:rsidR="00230037" w:rsidRDefault="00BA2B62" w:rsidP="00230037">
      <w:pPr>
        <w:pStyle w:val="TOC2"/>
        <w:rPr>
          <w:rFonts w:asciiTheme="minorHAnsi" w:eastAsiaTheme="minorEastAsia" w:hAnsiTheme="minorHAnsi" w:cstheme="minorBidi"/>
          <w:sz w:val="22"/>
          <w:szCs w:val="22"/>
        </w:rPr>
      </w:pPr>
      <w:hyperlink w:anchor="_Toc128404603" w:history="1">
        <w:r w:rsidR="00230037" w:rsidRPr="000A08B6">
          <w:rPr>
            <w:rStyle w:val="Hyperlink"/>
          </w:rPr>
          <w:t>A.</w:t>
        </w:r>
        <w:r w:rsidR="00230037">
          <w:rPr>
            <w:rFonts w:asciiTheme="minorHAnsi" w:eastAsiaTheme="minorEastAsia" w:hAnsiTheme="minorHAnsi" w:cstheme="minorBidi"/>
            <w:sz w:val="22"/>
            <w:szCs w:val="22"/>
          </w:rPr>
          <w:tab/>
        </w:r>
        <w:r w:rsidR="00230037" w:rsidRPr="000A08B6">
          <w:rPr>
            <w:rStyle w:val="Hyperlink"/>
          </w:rPr>
          <w:t>INTENT</w:t>
        </w:r>
        <w:r w:rsidR="00230037">
          <w:rPr>
            <w:webHidden/>
          </w:rPr>
          <w:tab/>
        </w:r>
        <w:r w:rsidR="00230037">
          <w:rPr>
            <w:webHidden/>
          </w:rPr>
          <w:fldChar w:fldCharType="begin"/>
        </w:r>
        <w:r w:rsidR="00230037">
          <w:rPr>
            <w:webHidden/>
          </w:rPr>
          <w:instrText xml:space="preserve"> PAGEREF _Toc128404603 \h </w:instrText>
        </w:r>
        <w:r w:rsidR="00230037">
          <w:rPr>
            <w:webHidden/>
          </w:rPr>
        </w:r>
        <w:r w:rsidR="00230037">
          <w:rPr>
            <w:webHidden/>
          </w:rPr>
          <w:fldChar w:fldCharType="separate"/>
        </w:r>
        <w:r w:rsidR="00230037">
          <w:rPr>
            <w:webHidden/>
          </w:rPr>
          <w:t>4</w:t>
        </w:r>
        <w:r w:rsidR="00230037">
          <w:rPr>
            <w:webHidden/>
          </w:rPr>
          <w:fldChar w:fldCharType="end"/>
        </w:r>
      </w:hyperlink>
    </w:p>
    <w:p w14:paraId="77CBFBEE" w14:textId="08C04B7E" w:rsidR="00230037" w:rsidRDefault="00BA2B62" w:rsidP="00230037">
      <w:pPr>
        <w:pStyle w:val="TOC2"/>
        <w:rPr>
          <w:rFonts w:asciiTheme="minorHAnsi" w:eastAsiaTheme="minorEastAsia" w:hAnsiTheme="minorHAnsi" w:cstheme="minorBidi"/>
          <w:sz w:val="22"/>
          <w:szCs w:val="22"/>
        </w:rPr>
      </w:pPr>
      <w:hyperlink w:anchor="_Toc128404604" w:history="1">
        <w:r w:rsidR="00230037" w:rsidRPr="000A08B6">
          <w:rPr>
            <w:rStyle w:val="Hyperlink"/>
          </w:rPr>
          <w:t>B.</w:t>
        </w:r>
        <w:r w:rsidR="00230037">
          <w:rPr>
            <w:rFonts w:asciiTheme="minorHAnsi" w:eastAsiaTheme="minorEastAsia" w:hAnsiTheme="minorHAnsi" w:cstheme="minorBidi"/>
            <w:sz w:val="22"/>
            <w:szCs w:val="22"/>
          </w:rPr>
          <w:tab/>
        </w:r>
        <w:r w:rsidR="00230037" w:rsidRPr="000A08B6">
          <w:rPr>
            <w:rStyle w:val="Hyperlink"/>
          </w:rPr>
          <w:t>SCOPE</w:t>
        </w:r>
        <w:r w:rsidR="00230037">
          <w:rPr>
            <w:webHidden/>
          </w:rPr>
          <w:tab/>
        </w:r>
        <w:r w:rsidR="00230037">
          <w:rPr>
            <w:webHidden/>
          </w:rPr>
          <w:fldChar w:fldCharType="begin"/>
        </w:r>
        <w:r w:rsidR="00230037">
          <w:rPr>
            <w:webHidden/>
          </w:rPr>
          <w:instrText xml:space="preserve"> PAGEREF _Toc128404604 \h </w:instrText>
        </w:r>
        <w:r w:rsidR="00230037">
          <w:rPr>
            <w:webHidden/>
          </w:rPr>
        </w:r>
        <w:r w:rsidR="00230037">
          <w:rPr>
            <w:webHidden/>
          </w:rPr>
          <w:fldChar w:fldCharType="separate"/>
        </w:r>
        <w:r w:rsidR="00230037">
          <w:rPr>
            <w:webHidden/>
          </w:rPr>
          <w:t>4</w:t>
        </w:r>
        <w:r w:rsidR="00230037">
          <w:rPr>
            <w:webHidden/>
          </w:rPr>
          <w:fldChar w:fldCharType="end"/>
        </w:r>
      </w:hyperlink>
    </w:p>
    <w:p w14:paraId="678CE2BA" w14:textId="09D13AC1" w:rsidR="00230037" w:rsidRDefault="00BA2B62" w:rsidP="00230037">
      <w:pPr>
        <w:pStyle w:val="TOC2"/>
        <w:rPr>
          <w:rFonts w:asciiTheme="minorHAnsi" w:eastAsiaTheme="minorEastAsia" w:hAnsiTheme="minorHAnsi" w:cstheme="minorBidi"/>
          <w:sz w:val="22"/>
          <w:szCs w:val="22"/>
        </w:rPr>
      </w:pPr>
      <w:hyperlink w:anchor="_Toc128404605" w:history="1">
        <w:r w:rsidR="00230037" w:rsidRPr="000A08B6">
          <w:rPr>
            <w:rStyle w:val="Hyperlink"/>
          </w:rPr>
          <w:t>C.</w:t>
        </w:r>
        <w:r w:rsidR="00230037">
          <w:rPr>
            <w:rFonts w:asciiTheme="minorHAnsi" w:eastAsiaTheme="minorEastAsia" w:hAnsiTheme="minorHAnsi" w:cstheme="minorBidi"/>
            <w:sz w:val="22"/>
            <w:szCs w:val="22"/>
          </w:rPr>
          <w:tab/>
        </w:r>
        <w:r w:rsidR="00230037" w:rsidRPr="000A08B6">
          <w:rPr>
            <w:rStyle w:val="Hyperlink"/>
          </w:rPr>
          <w:t>BIDDER QUALIFICATIONS</w:t>
        </w:r>
        <w:r w:rsidR="00230037">
          <w:rPr>
            <w:webHidden/>
          </w:rPr>
          <w:tab/>
        </w:r>
        <w:r w:rsidR="00230037">
          <w:rPr>
            <w:webHidden/>
          </w:rPr>
          <w:fldChar w:fldCharType="begin"/>
        </w:r>
        <w:r w:rsidR="00230037">
          <w:rPr>
            <w:webHidden/>
          </w:rPr>
          <w:instrText xml:space="preserve"> PAGEREF _Toc128404605 \h </w:instrText>
        </w:r>
        <w:r w:rsidR="00230037">
          <w:rPr>
            <w:webHidden/>
          </w:rPr>
        </w:r>
        <w:r w:rsidR="00230037">
          <w:rPr>
            <w:webHidden/>
          </w:rPr>
          <w:fldChar w:fldCharType="separate"/>
        </w:r>
        <w:r w:rsidR="00230037">
          <w:rPr>
            <w:webHidden/>
          </w:rPr>
          <w:t>4</w:t>
        </w:r>
        <w:r w:rsidR="00230037">
          <w:rPr>
            <w:webHidden/>
          </w:rPr>
          <w:fldChar w:fldCharType="end"/>
        </w:r>
      </w:hyperlink>
    </w:p>
    <w:p w14:paraId="22E2F0C9" w14:textId="1020B60A" w:rsidR="00230037" w:rsidRDefault="00BA2B62" w:rsidP="00230037">
      <w:pPr>
        <w:pStyle w:val="TOC2"/>
        <w:rPr>
          <w:rFonts w:asciiTheme="minorHAnsi" w:eastAsiaTheme="minorEastAsia" w:hAnsiTheme="minorHAnsi" w:cstheme="minorBidi"/>
          <w:sz w:val="22"/>
          <w:szCs w:val="22"/>
        </w:rPr>
      </w:pPr>
      <w:hyperlink w:anchor="_Toc128404606" w:history="1">
        <w:r w:rsidR="00230037" w:rsidRPr="000A08B6">
          <w:rPr>
            <w:rStyle w:val="Hyperlink"/>
          </w:rPr>
          <w:t>D.</w:t>
        </w:r>
        <w:r w:rsidR="00230037">
          <w:rPr>
            <w:rFonts w:asciiTheme="minorHAnsi" w:eastAsiaTheme="minorEastAsia" w:hAnsiTheme="minorHAnsi" w:cstheme="minorBidi"/>
            <w:sz w:val="22"/>
            <w:szCs w:val="22"/>
          </w:rPr>
          <w:tab/>
        </w:r>
        <w:r w:rsidR="00230037" w:rsidRPr="000A08B6">
          <w:rPr>
            <w:rStyle w:val="Hyperlink"/>
          </w:rPr>
          <w:t>SPECIFIC REQUIREMENTS</w:t>
        </w:r>
        <w:r w:rsidR="00230037">
          <w:rPr>
            <w:webHidden/>
          </w:rPr>
          <w:tab/>
        </w:r>
        <w:r w:rsidR="00230037">
          <w:rPr>
            <w:webHidden/>
          </w:rPr>
          <w:fldChar w:fldCharType="begin"/>
        </w:r>
        <w:r w:rsidR="00230037">
          <w:rPr>
            <w:webHidden/>
          </w:rPr>
          <w:instrText xml:space="preserve"> PAGEREF _Toc128404606 \h </w:instrText>
        </w:r>
        <w:r w:rsidR="00230037">
          <w:rPr>
            <w:webHidden/>
          </w:rPr>
        </w:r>
        <w:r w:rsidR="00230037">
          <w:rPr>
            <w:webHidden/>
          </w:rPr>
          <w:fldChar w:fldCharType="separate"/>
        </w:r>
        <w:r w:rsidR="00230037">
          <w:rPr>
            <w:webHidden/>
          </w:rPr>
          <w:t>5</w:t>
        </w:r>
        <w:r w:rsidR="00230037">
          <w:rPr>
            <w:webHidden/>
          </w:rPr>
          <w:fldChar w:fldCharType="end"/>
        </w:r>
      </w:hyperlink>
    </w:p>
    <w:p w14:paraId="773C021E" w14:textId="084B6106" w:rsidR="00230037" w:rsidRDefault="00BA2B62" w:rsidP="00230037">
      <w:pPr>
        <w:pStyle w:val="TOC2"/>
        <w:rPr>
          <w:rFonts w:asciiTheme="minorHAnsi" w:eastAsiaTheme="minorEastAsia" w:hAnsiTheme="minorHAnsi" w:cstheme="minorBidi"/>
          <w:sz w:val="22"/>
          <w:szCs w:val="22"/>
        </w:rPr>
      </w:pPr>
      <w:hyperlink w:anchor="_Toc128404607" w:history="1">
        <w:r w:rsidR="00230037" w:rsidRPr="000A08B6">
          <w:rPr>
            <w:rStyle w:val="Hyperlink"/>
          </w:rPr>
          <w:t>E.</w:t>
        </w:r>
        <w:r w:rsidR="00230037">
          <w:rPr>
            <w:rFonts w:asciiTheme="minorHAnsi" w:eastAsiaTheme="minorEastAsia" w:hAnsiTheme="minorHAnsi" w:cstheme="minorBidi"/>
            <w:sz w:val="22"/>
            <w:szCs w:val="22"/>
          </w:rPr>
          <w:tab/>
        </w:r>
        <w:r w:rsidR="00230037" w:rsidRPr="000A08B6">
          <w:rPr>
            <w:rStyle w:val="Hyperlink"/>
          </w:rPr>
          <w:t>DELIVERABLES / REPORTS</w:t>
        </w:r>
        <w:r w:rsidR="00230037">
          <w:rPr>
            <w:webHidden/>
          </w:rPr>
          <w:tab/>
        </w:r>
        <w:r w:rsidR="00230037">
          <w:rPr>
            <w:webHidden/>
          </w:rPr>
          <w:fldChar w:fldCharType="begin"/>
        </w:r>
        <w:r w:rsidR="00230037">
          <w:rPr>
            <w:webHidden/>
          </w:rPr>
          <w:instrText xml:space="preserve"> PAGEREF _Toc128404607 \h </w:instrText>
        </w:r>
        <w:r w:rsidR="00230037">
          <w:rPr>
            <w:webHidden/>
          </w:rPr>
        </w:r>
        <w:r w:rsidR="00230037">
          <w:rPr>
            <w:webHidden/>
          </w:rPr>
          <w:fldChar w:fldCharType="separate"/>
        </w:r>
        <w:r w:rsidR="00230037">
          <w:rPr>
            <w:webHidden/>
          </w:rPr>
          <w:t>5</w:t>
        </w:r>
        <w:r w:rsidR="00230037">
          <w:rPr>
            <w:webHidden/>
          </w:rPr>
          <w:fldChar w:fldCharType="end"/>
        </w:r>
      </w:hyperlink>
    </w:p>
    <w:p w14:paraId="542A3474" w14:textId="5E4C3F7B" w:rsidR="00230037" w:rsidRDefault="00BA2B62" w:rsidP="00230037">
      <w:pPr>
        <w:pStyle w:val="TOC2"/>
        <w:rPr>
          <w:rFonts w:asciiTheme="minorHAnsi" w:eastAsiaTheme="minorEastAsia" w:hAnsiTheme="minorHAnsi" w:cstheme="minorBidi"/>
          <w:sz w:val="22"/>
          <w:szCs w:val="22"/>
        </w:rPr>
      </w:pPr>
      <w:hyperlink w:anchor="_Toc128404608" w:history="1">
        <w:r w:rsidR="00230037" w:rsidRPr="000A08B6">
          <w:rPr>
            <w:rStyle w:val="Hyperlink"/>
          </w:rPr>
          <w:t>F.</w:t>
        </w:r>
        <w:r w:rsidR="00230037">
          <w:rPr>
            <w:rFonts w:asciiTheme="minorHAnsi" w:eastAsiaTheme="minorEastAsia" w:hAnsiTheme="minorHAnsi" w:cstheme="minorBidi"/>
            <w:sz w:val="22"/>
            <w:szCs w:val="22"/>
          </w:rPr>
          <w:tab/>
        </w:r>
        <w:r w:rsidR="00230037" w:rsidRPr="000A08B6">
          <w:rPr>
            <w:rStyle w:val="Hyperlink"/>
          </w:rPr>
          <w:t>VENDOR OUTREACH</w:t>
        </w:r>
        <w:r w:rsidR="00230037">
          <w:rPr>
            <w:webHidden/>
          </w:rPr>
          <w:tab/>
        </w:r>
        <w:r w:rsidR="00230037">
          <w:rPr>
            <w:webHidden/>
          </w:rPr>
          <w:fldChar w:fldCharType="begin"/>
        </w:r>
        <w:r w:rsidR="00230037">
          <w:rPr>
            <w:webHidden/>
          </w:rPr>
          <w:instrText xml:space="preserve"> PAGEREF _Toc128404608 \h </w:instrText>
        </w:r>
        <w:r w:rsidR="00230037">
          <w:rPr>
            <w:webHidden/>
          </w:rPr>
        </w:r>
        <w:r w:rsidR="00230037">
          <w:rPr>
            <w:webHidden/>
          </w:rPr>
          <w:fldChar w:fldCharType="separate"/>
        </w:r>
        <w:r w:rsidR="00230037">
          <w:rPr>
            <w:webHidden/>
          </w:rPr>
          <w:t>5</w:t>
        </w:r>
        <w:r w:rsidR="00230037">
          <w:rPr>
            <w:webHidden/>
          </w:rPr>
          <w:fldChar w:fldCharType="end"/>
        </w:r>
      </w:hyperlink>
    </w:p>
    <w:p w14:paraId="722B3435" w14:textId="06D7AF57" w:rsidR="00230037" w:rsidRDefault="00BA2B62" w:rsidP="00230037">
      <w:pPr>
        <w:pStyle w:val="TOC1"/>
        <w:rPr>
          <w:rFonts w:asciiTheme="minorHAnsi" w:eastAsiaTheme="minorEastAsia" w:hAnsiTheme="minorHAnsi" w:cstheme="minorBidi"/>
          <w:b w:val="0"/>
          <w:caps w:val="0"/>
          <w:sz w:val="22"/>
          <w:szCs w:val="22"/>
        </w:rPr>
      </w:pPr>
      <w:hyperlink w:anchor="_Toc128404609" w:history="1">
        <w:r w:rsidR="00230037" w:rsidRPr="000A08B6">
          <w:rPr>
            <w:rStyle w:val="Hyperlink"/>
          </w:rPr>
          <w:t>II.</w:t>
        </w:r>
        <w:r w:rsidR="00230037">
          <w:rPr>
            <w:rFonts w:asciiTheme="minorHAnsi" w:eastAsiaTheme="minorEastAsia" w:hAnsiTheme="minorHAnsi" w:cstheme="minorBidi"/>
            <w:b w:val="0"/>
            <w:caps w:val="0"/>
            <w:sz w:val="22"/>
            <w:szCs w:val="22"/>
          </w:rPr>
          <w:tab/>
        </w:r>
        <w:r w:rsidR="00230037" w:rsidRPr="000A08B6">
          <w:rPr>
            <w:rStyle w:val="Hyperlink"/>
          </w:rPr>
          <w:t>COUNTY PROCEDURES, TERMS, AND CONDITIONS</w:t>
        </w:r>
        <w:r w:rsidR="00230037">
          <w:rPr>
            <w:webHidden/>
          </w:rPr>
          <w:tab/>
        </w:r>
        <w:r w:rsidR="00230037">
          <w:rPr>
            <w:webHidden/>
          </w:rPr>
          <w:fldChar w:fldCharType="begin"/>
        </w:r>
        <w:r w:rsidR="00230037">
          <w:rPr>
            <w:webHidden/>
          </w:rPr>
          <w:instrText xml:space="preserve"> PAGEREF _Toc128404609 \h </w:instrText>
        </w:r>
        <w:r w:rsidR="00230037">
          <w:rPr>
            <w:webHidden/>
          </w:rPr>
        </w:r>
        <w:r w:rsidR="00230037">
          <w:rPr>
            <w:webHidden/>
          </w:rPr>
          <w:fldChar w:fldCharType="separate"/>
        </w:r>
        <w:r w:rsidR="00230037">
          <w:rPr>
            <w:webHidden/>
          </w:rPr>
          <w:t>6</w:t>
        </w:r>
        <w:r w:rsidR="00230037">
          <w:rPr>
            <w:webHidden/>
          </w:rPr>
          <w:fldChar w:fldCharType="end"/>
        </w:r>
      </w:hyperlink>
    </w:p>
    <w:p w14:paraId="7E7ECEEF" w14:textId="7D3782A0" w:rsidR="00230037" w:rsidRDefault="00BA2B62" w:rsidP="00230037">
      <w:pPr>
        <w:pStyle w:val="TOC2"/>
        <w:rPr>
          <w:rFonts w:asciiTheme="minorHAnsi" w:eastAsiaTheme="minorEastAsia" w:hAnsiTheme="minorHAnsi" w:cstheme="minorBidi"/>
          <w:sz w:val="22"/>
          <w:szCs w:val="22"/>
        </w:rPr>
      </w:pPr>
      <w:hyperlink w:anchor="_Toc128404610" w:history="1">
        <w:r w:rsidR="00230037" w:rsidRPr="000A08B6">
          <w:rPr>
            <w:rStyle w:val="Hyperlink"/>
          </w:rPr>
          <w:t>G.</w:t>
        </w:r>
        <w:r w:rsidR="00230037">
          <w:rPr>
            <w:rFonts w:asciiTheme="minorHAnsi" w:eastAsiaTheme="minorEastAsia" w:hAnsiTheme="minorHAnsi" w:cstheme="minorBidi"/>
            <w:sz w:val="22"/>
            <w:szCs w:val="22"/>
          </w:rPr>
          <w:tab/>
        </w:r>
        <w:r w:rsidR="00230037" w:rsidRPr="000A08B6">
          <w:rPr>
            <w:rStyle w:val="Hyperlink"/>
          </w:rPr>
          <w:t>EVALUATION CRITERIA / SELECTION COMMITTEE</w:t>
        </w:r>
        <w:r w:rsidR="00230037">
          <w:rPr>
            <w:webHidden/>
          </w:rPr>
          <w:tab/>
        </w:r>
        <w:r w:rsidR="00230037">
          <w:rPr>
            <w:webHidden/>
          </w:rPr>
          <w:fldChar w:fldCharType="begin"/>
        </w:r>
        <w:r w:rsidR="00230037">
          <w:rPr>
            <w:webHidden/>
          </w:rPr>
          <w:instrText xml:space="preserve"> PAGEREF _Toc128404610 \h </w:instrText>
        </w:r>
        <w:r w:rsidR="00230037">
          <w:rPr>
            <w:webHidden/>
          </w:rPr>
        </w:r>
        <w:r w:rsidR="00230037">
          <w:rPr>
            <w:webHidden/>
          </w:rPr>
          <w:fldChar w:fldCharType="separate"/>
        </w:r>
        <w:r w:rsidR="00230037">
          <w:rPr>
            <w:webHidden/>
          </w:rPr>
          <w:t>6</w:t>
        </w:r>
        <w:r w:rsidR="00230037">
          <w:rPr>
            <w:webHidden/>
          </w:rPr>
          <w:fldChar w:fldCharType="end"/>
        </w:r>
      </w:hyperlink>
    </w:p>
    <w:p w14:paraId="61D5A66D" w14:textId="2EFF0D4D" w:rsidR="00230037" w:rsidRDefault="00BA2B62" w:rsidP="00230037">
      <w:pPr>
        <w:pStyle w:val="TOC2"/>
        <w:rPr>
          <w:rFonts w:asciiTheme="minorHAnsi" w:eastAsiaTheme="minorEastAsia" w:hAnsiTheme="minorHAnsi" w:cstheme="minorBidi"/>
          <w:sz w:val="22"/>
          <w:szCs w:val="22"/>
        </w:rPr>
      </w:pPr>
      <w:hyperlink w:anchor="_Toc128404611" w:history="1">
        <w:r w:rsidR="00230037" w:rsidRPr="000A08B6">
          <w:rPr>
            <w:rStyle w:val="Hyperlink"/>
          </w:rPr>
          <w:t>H.</w:t>
        </w:r>
        <w:r w:rsidR="00230037">
          <w:rPr>
            <w:rFonts w:asciiTheme="minorHAnsi" w:eastAsiaTheme="minorEastAsia" w:hAnsiTheme="minorHAnsi" w:cstheme="minorBidi"/>
            <w:sz w:val="22"/>
            <w:szCs w:val="22"/>
          </w:rPr>
          <w:tab/>
        </w:r>
        <w:r w:rsidR="00230037" w:rsidRPr="000A08B6">
          <w:rPr>
            <w:rStyle w:val="Hyperlink"/>
          </w:rPr>
          <w:t>CONTRACT EVALUATION AND ASSESSMENT</w:t>
        </w:r>
        <w:r w:rsidR="00230037">
          <w:rPr>
            <w:webHidden/>
          </w:rPr>
          <w:tab/>
        </w:r>
        <w:r w:rsidR="00230037">
          <w:rPr>
            <w:webHidden/>
          </w:rPr>
          <w:fldChar w:fldCharType="begin"/>
        </w:r>
        <w:r w:rsidR="00230037">
          <w:rPr>
            <w:webHidden/>
          </w:rPr>
          <w:instrText xml:space="preserve"> PAGEREF _Toc128404611 \h </w:instrText>
        </w:r>
        <w:r w:rsidR="00230037">
          <w:rPr>
            <w:webHidden/>
          </w:rPr>
        </w:r>
        <w:r w:rsidR="00230037">
          <w:rPr>
            <w:webHidden/>
          </w:rPr>
          <w:fldChar w:fldCharType="separate"/>
        </w:r>
        <w:r w:rsidR="00230037">
          <w:rPr>
            <w:webHidden/>
          </w:rPr>
          <w:t>11</w:t>
        </w:r>
        <w:r w:rsidR="00230037">
          <w:rPr>
            <w:webHidden/>
          </w:rPr>
          <w:fldChar w:fldCharType="end"/>
        </w:r>
      </w:hyperlink>
    </w:p>
    <w:p w14:paraId="5C5E8A53" w14:textId="0E1D2CE2" w:rsidR="00230037" w:rsidRDefault="00BA2B62" w:rsidP="00230037">
      <w:pPr>
        <w:pStyle w:val="TOC2"/>
        <w:rPr>
          <w:rFonts w:asciiTheme="minorHAnsi" w:eastAsiaTheme="minorEastAsia" w:hAnsiTheme="minorHAnsi" w:cstheme="minorBidi"/>
          <w:sz w:val="22"/>
          <w:szCs w:val="22"/>
        </w:rPr>
      </w:pPr>
      <w:hyperlink w:anchor="_Toc128404612" w:history="1">
        <w:r w:rsidR="00230037" w:rsidRPr="000A08B6">
          <w:rPr>
            <w:rStyle w:val="Hyperlink"/>
          </w:rPr>
          <w:t>I.</w:t>
        </w:r>
        <w:r w:rsidR="00230037">
          <w:rPr>
            <w:rFonts w:asciiTheme="minorHAnsi" w:eastAsiaTheme="minorEastAsia" w:hAnsiTheme="minorHAnsi" w:cstheme="minorBidi"/>
            <w:sz w:val="22"/>
            <w:szCs w:val="22"/>
          </w:rPr>
          <w:tab/>
        </w:r>
        <w:r w:rsidR="00230037" w:rsidRPr="000A08B6">
          <w:rPr>
            <w:rStyle w:val="Hyperlink"/>
          </w:rPr>
          <w:t>NOTICE OF INTENT TO AWARD</w:t>
        </w:r>
        <w:r w:rsidR="00230037">
          <w:rPr>
            <w:webHidden/>
          </w:rPr>
          <w:tab/>
        </w:r>
        <w:r w:rsidR="00230037">
          <w:rPr>
            <w:webHidden/>
          </w:rPr>
          <w:fldChar w:fldCharType="begin"/>
        </w:r>
        <w:r w:rsidR="00230037">
          <w:rPr>
            <w:webHidden/>
          </w:rPr>
          <w:instrText xml:space="preserve"> PAGEREF _Toc128404612 \h </w:instrText>
        </w:r>
        <w:r w:rsidR="00230037">
          <w:rPr>
            <w:webHidden/>
          </w:rPr>
        </w:r>
        <w:r w:rsidR="00230037">
          <w:rPr>
            <w:webHidden/>
          </w:rPr>
          <w:fldChar w:fldCharType="separate"/>
        </w:r>
        <w:r w:rsidR="00230037">
          <w:rPr>
            <w:webHidden/>
          </w:rPr>
          <w:t>11</w:t>
        </w:r>
        <w:r w:rsidR="00230037">
          <w:rPr>
            <w:webHidden/>
          </w:rPr>
          <w:fldChar w:fldCharType="end"/>
        </w:r>
      </w:hyperlink>
    </w:p>
    <w:p w14:paraId="31ED6D1E" w14:textId="58FAA9DA" w:rsidR="00230037" w:rsidRDefault="00BA2B62" w:rsidP="00230037">
      <w:pPr>
        <w:pStyle w:val="TOC2"/>
        <w:rPr>
          <w:rFonts w:asciiTheme="minorHAnsi" w:eastAsiaTheme="minorEastAsia" w:hAnsiTheme="minorHAnsi" w:cstheme="minorBidi"/>
          <w:sz w:val="22"/>
          <w:szCs w:val="22"/>
        </w:rPr>
      </w:pPr>
      <w:hyperlink w:anchor="_Toc128404613" w:history="1">
        <w:r w:rsidR="00230037" w:rsidRPr="000A08B6">
          <w:rPr>
            <w:rStyle w:val="Hyperlink"/>
          </w:rPr>
          <w:t>J.</w:t>
        </w:r>
        <w:r w:rsidR="00230037">
          <w:rPr>
            <w:rFonts w:asciiTheme="minorHAnsi" w:eastAsiaTheme="minorEastAsia" w:hAnsiTheme="minorHAnsi" w:cstheme="minorBidi"/>
            <w:sz w:val="22"/>
            <w:szCs w:val="22"/>
          </w:rPr>
          <w:tab/>
        </w:r>
        <w:r w:rsidR="00230037" w:rsidRPr="000A08B6">
          <w:rPr>
            <w:rStyle w:val="Hyperlink"/>
          </w:rPr>
          <w:t>TERM / TERMINATION / RENEWAL</w:t>
        </w:r>
        <w:r w:rsidR="00230037">
          <w:rPr>
            <w:webHidden/>
          </w:rPr>
          <w:tab/>
        </w:r>
        <w:r w:rsidR="00230037">
          <w:rPr>
            <w:webHidden/>
          </w:rPr>
          <w:fldChar w:fldCharType="begin"/>
        </w:r>
        <w:r w:rsidR="00230037">
          <w:rPr>
            <w:webHidden/>
          </w:rPr>
          <w:instrText xml:space="preserve"> PAGEREF _Toc128404613 \h </w:instrText>
        </w:r>
        <w:r w:rsidR="00230037">
          <w:rPr>
            <w:webHidden/>
          </w:rPr>
        </w:r>
        <w:r w:rsidR="00230037">
          <w:rPr>
            <w:webHidden/>
          </w:rPr>
          <w:fldChar w:fldCharType="separate"/>
        </w:r>
        <w:r w:rsidR="00230037">
          <w:rPr>
            <w:webHidden/>
          </w:rPr>
          <w:t>12</w:t>
        </w:r>
        <w:r w:rsidR="00230037">
          <w:rPr>
            <w:webHidden/>
          </w:rPr>
          <w:fldChar w:fldCharType="end"/>
        </w:r>
      </w:hyperlink>
    </w:p>
    <w:p w14:paraId="7C7FDF01" w14:textId="464B26E2" w:rsidR="00230037" w:rsidRDefault="00BA2B62" w:rsidP="00230037">
      <w:pPr>
        <w:pStyle w:val="TOC2"/>
        <w:rPr>
          <w:rFonts w:asciiTheme="minorHAnsi" w:eastAsiaTheme="minorEastAsia" w:hAnsiTheme="minorHAnsi" w:cstheme="minorBidi"/>
          <w:sz w:val="22"/>
          <w:szCs w:val="22"/>
        </w:rPr>
      </w:pPr>
      <w:hyperlink w:anchor="_Toc128404614" w:history="1">
        <w:r w:rsidR="00230037" w:rsidRPr="000A08B6">
          <w:rPr>
            <w:rStyle w:val="Hyperlink"/>
          </w:rPr>
          <w:t>K.</w:t>
        </w:r>
        <w:r w:rsidR="00230037">
          <w:rPr>
            <w:rFonts w:asciiTheme="minorHAnsi" w:eastAsiaTheme="minorEastAsia" w:hAnsiTheme="minorHAnsi" w:cstheme="minorBidi"/>
            <w:sz w:val="22"/>
            <w:szCs w:val="22"/>
          </w:rPr>
          <w:tab/>
        </w:r>
        <w:r w:rsidR="00230037" w:rsidRPr="000A08B6">
          <w:rPr>
            <w:rStyle w:val="Hyperlink"/>
          </w:rPr>
          <w:t>QUANTITIES</w:t>
        </w:r>
        <w:r w:rsidR="00230037">
          <w:rPr>
            <w:webHidden/>
          </w:rPr>
          <w:tab/>
        </w:r>
        <w:r w:rsidR="00230037">
          <w:rPr>
            <w:webHidden/>
          </w:rPr>
          <w:fldChar w:fldCharType="begin"/>
        </w:r>
        <w:r w:rsidR="00230037">
          <w:rPr>
            <w:webHidden/>
          </w:rPr>
          <w:instrText xml:space="preserve"> PAGEREF _Toc128404614 \h </w:instrText>
        </w:r>
        <w:r w:rsidR="00230037">
          <w:rPr>
            <w:webHidden/>
          </w:rPr>
        </w:r>
        <w:r w:rsidR="00230037">
          <w:rPr>
            <w:webHidden/>
          </w:rPr>
          <w:fldChar w:fldCharType="separate"/>
        </w:r>
        <w:r w:rsidR="00230037">
          <w:rPr>
            <w:webHidden/>
          </w:rPr>
          <w:t>12</w:t>
        </w:r>
        <w:r w:rsidR="00230037">
          <w:rPr>
            <w:webHidden/>
          </w:rPr>
          <w:fldChar w:fldCharType="end"/>
        </w:r>
      </w:hyperlink>
    </w:p>
    <w:p w14:paraId="509B11AA" w14:textId="13F45877" w:rsidR="00230037" w:rsidRDefault="00BA2B62" w:rsidP="00230037">
      <w:pPr>
        <w:pStyle w:val="TOC2"/>
        <w:rPr>
          <w:rFonts w:asciiTheme="minorHAnsi" w:eastAsiaTheme="minorEastAsia" w:hAnsiTheme="minorHAnsi" w:cstheme="minorBidi"/>
          <w:sz w:val="22"/>
          <w:szCs w:val="22"/>
        </w:rPr>
      </w:pPr>
      <w:hyperlink w:anchor="_Toc128404615" w:history="1">
        <w:r w:rsidR="00230037" w:rsidRPr="000A08B6">
          <w:rPr>
            <w:rStyle w:val="Hyperlink"/>
          </w:rPr>
          <w:t>L.</w:t>
        </w:r>
        <w:r w:rsidR="00230037">
          <w:rPr>
            <w:rFonts w:asciiTheme="minorHAnsi" w:eastAsiaTheme="minorEastAsia" w:hAnsiTheme="minorHAnsi" w:cstheme="minorBidi"/>
            <w:sz w:val="22"/>
            <w:szCs w:val="22"/>
          </w:rPr>
          <w:tab/>
        </w:r>
        <w:r w:rsidR="00230037" w:rsidRPr="000A08B6">
          <w:rPr>
            <w:rStyle w:val="Hyperlink"/>
          </w:rPr>
          <w:t>PRICING</w:t>
        </w:r>
        <w:r w:rsidR="00230037">
          <w:rPr>
            <w:webHidden/>
          </w:rPr>
          <w:tab/>
        </w:r>
        <w:r w:rsidR="00230037">
          <w:rPr>
            <w:webHidden/>
          </w:rPr>
          <w:fldChar w:fldCharType="begin"/>
        </w:r>
        <w:r w:rsidR="00230037">
          <w:rPr>
            <w:webHidden/>
          </w:rPr>
          <w:instrText xml:space="preserve"> PAGEREF _Toc128404615 \h </w:instrText>
        </w:r>
        <w:r w:rsidR="00230037">
          <w:rPr>
            <w:webHidden/>
          </w:rPr>
        </w:r>
        <w:r w:rsidR="00230037">
          <w:rPr>
            <w:webHidden/>
          </w:rPr>
          <w:fldChar w:fldCharType="separate"/>
        </w:r>
        <w:r w:rsidR="00230037">
          <w:rPr>
            <w:webHidden/>
          </w:rPr>
          <w:t>12</w:t>
        </w:r>
        <w:r w:rsidR="00230037">
          <w:rPr>
            <w:webHidden/>
          </w:rPr>
          <w:fldChar w:fldCharType="end"/>
        </w:r>
      </w:hyperlink>
    </w:p>
    <w:p w14:paraId="68017A9A" w14:textId="044AA7EF" w:rsidR="00230037" w:rsidRDefault="00BA2B62" w:rsidP="00230037">
      <w:pPr>
        <w:pStyle w:val="TOC2"/>
        <w:rPr>
          <w:rFonts w:asciiTheme="minorHAnsi" w:eastAsiaTheme="minorEastAsia" w:hAnsiTheme="minorHAnsi" w:cstheme="minorBidi"/>
          <w:sz w:val="22"/>
          <w:szCs w:val="22"/>
        </w:rPr>
      </w:pPr>
      <w:hyperlink w:anchor="_Toc128404616" w:history="1">
        <w:r w:rsidR="00230037" w:rsidRPr="000A08B6">
          <w:rPr>
            <w:rStyle w:val="Hyperlink"/>
          </w:rPr>
          <w:t>M.</w:t>
        </w:r>
        <w:r w:rsidR="00230037">
          <w:rPr>
            <w:rFonts w:asciiTheme="minorHAnsi" w:eastAsiaTheme="minorEastAsia" w:hAnsiTheme="minorHAnsi" w:cstheme="minorBidi"/>
            <w:sz w:val="22"/>
            <w:szCs w:val="22"/>
          </w:rPr>
          <w:tab/>
        </w:r>
        <w:r w:rsidR="00230037" w:rsidRPr="000A08B6">
          <w:rPr>
            <w:rStyle w:val="Hyperlink"/>
          </w:rPr>
          <w:t>AWARD</w:t>
        </w:r>
        <w:r w:rsidR="00230037">
          <w:rPr>
            <w:webHidden/>
          </w:rPr>
          <w:tab/>
        </w:r>
        <w:r w:rsidR="00230037">
          <w:rPr>
            <w:webHidden/>
          </w:rPr>
          <w:fldChar w:fldCharType="begin"/>
        </w:r>
        <w:r w:rsidR="00230037">
          <w:rPr>
            <w:webHidden/>
          </w:rPr>
          <w:instrText xml:space="preserve"> PAGEREF _Toc128404616 \h </w:instrText>
        </w:r>
        <w:r w:rsidR="00230037">
          <w:rPr>
            <w:webHidden/>
          </w:rPr>
        </w:r>
        <w:r w:rsidR="00230037">
          <w:rPr>
            <w:webHidden/>
          </w:rPr>
          <w:fldChar w:fldCharType="separate"/>
        </w:r>
        <w:r w:rsidR="00230037">
          <w:rPr>
            <w:webHidden/>
          </w:rPr>
          <w:t>14</w:t>
        </w:r>
        <w:r w:rsidR="00230037">
          <w:rPr>
            <w:webHidden/>
          </w:rPr>
          <w:fldChar w:fldCharType="end"/>
        </w:r>
      </w:hyperlink>
    </w:p>
    <w:p w14:paraId="1BC9499A" w14:textId="2874EE06" w:rsidR="00230037" w:rsidRDefault="00BA2B62" w:rsidP="00230037">
      <w:pPr>
        <w:pStyle w:val="TOC2"/>
        <w:rPr>
          <w:rFonts w:asciiTheme="minorHAnsi" w:eastAsiaTheme="minorEastAsia" w:hAnsiTheme="minorHAnsi" w:cstheme="minorBidi"/>
          <w:sz w:val="22"/>
          <w:szCs w:val="22"/>
        </w:rPr>
      </w:pPr>
      <w:hyperlink w:anchor="_Toc128404617" w:history="1">
        <w:r w:rsidR="00230037" w:rsidRPr="000A08B6">
          <w:rPr>
            <w:rStyle w:val="Hyperlink"/>
          </w:rPr>
          <w:t>N.</w:t>
        </w:r>
        <w:r w:rsidR="00230037">
          <w:rPr>
            <w:rFonts w:asciiTheme="minorHAnsi" w:eastAsiaTheme="minorEastAsia" w:hAnsiTheme="minorHAnsi" w:cstheme="minorBidi"/>
            <w:sz w:val="22"/>
            <w:szCs w:val="22"/>
          </w:rPr>
          <w:tab/>
        </w:r>
        <w:r w:rsidR="00230037" w:rsidRPr="000A08B6">
          <w:rPr>
            <w:rStyle w:val="Hyperlink"/>
          </w:rPr>
          <w:t>METHOD OF ORDERING</w:t>
        </w:r>
        <w:r w:rsidR="00230037">
          <w:rPr>
            <w:webHidden/>
          </w:rPr>
          <w:tab/>
        </w:r>
        <w:r w:rsidR="00230037">
          <w:rPr>
            <w:webHidden/>
          </w:rPr>
          <w:fldChar w:fldCharType="begin"/>
        </w:r>
        <w:r w:rsidR="00230037">
          <w:rPr>
            <w:webHidden/>
          </w:rPr>
          <w:instrText xml:space="preserve"> PAGEREF _Toc128404617 \h </w:instrText>
        </w:r>
        <w:r w:rsidR="00230037">
          <w:rPr>
            <w:webHidden/>
          </w:rPr>
        </w:r>
        <w:r w:rsidR="00230037">
          <w:rPr>
            <w:webHidden/>
          </w:rPr>
          <w:fldChar w:fldCharType="separate"/>
        </w:r>
        <w:r w:rsidR="00230037">
          <w:rPr>
            <w:webHidden/>
          </w:rPr>
          <w:t>16</w:t>
        </w:r>
        <w:r w:rsidR="00230037">
          <w:rPr>
            <w:webHidden/>
          </w:rPr>
          <w:fldChar w:fldCharType="end"/>
        </w:r>
      </w:hyperlink>
    </w:p>
    <w:p w14:paraId="141962C1" w14:textId="5BF9F9B7" w:rsidR="00230037" w:rsidRDefault="00BA2B62" w:rsidP="00230037">
      <w:pPr>
        <w:pStyle w:val="TOC2"/>
        <w:rPr>
          <w:rFonts w:asciiTheme="minorHAnsi" w:eastAsiaTheme="minorEastAsia" w:hAnsiTheme="minorHAnsi" w:cstheme="minorBidi"/>
          <w:sz w:val="22"/>
          <w:szCs w:val="22"/>
        </w:rPr>
      </w:pPr>
      <w:hyperlink w:anchor="_Toc128404618" w:history="1">
        <w:r w:rsidR="00230037" w:rsidRPr="000A08B6">
          <w:rPr>
            <w:rStyle w:val="Hyperlink"/>
          </w:rPr>
          <w:t>O.</w:t>
        </w:r>
        <w:r w:rsidR="00230037">
          <w:rPr>
            <w:rFonts w:asciiTheme="minorHAnsi" w:eastAsiaTheme="minorEastAsia" w:hAnsiTheme="minorHAnsi" w:cstheme="minorBidi"/>
            <w:sz w:val="22"/>
            <w:szCs w:val="22"/>
          </w:rPr>
          <w:tab/>
        </w:r>
        <w:r w:rsidR="00230037" w:rsidRPr="000A08B6">
          <w:rPr>
            <w:rStyle w:val="Hyperlink"/>
          </w:rPr>
          <w:t>INVOICING</w:t>
        </w:r>
        <w:r w:rsidR="00230037">
          <w:rPr>
            <w:webHidden/>
          </w:rPr>
          <w:tab/>
        </w:r>
        <w:r w:rsidR="00230037">
          <w:rPr>
            <w:webHidden/>
          </w:rPr>
          <w:fldChar w:fldCharType="begin"/>
        </w:r>
        <w:r w:rsidR="00230037">
          <w:rPr>
            <w:webHidden/>
          </w:rPr>
          <w:instrText xml:space="preserve"> PAGEREF _Toc128404618 \h </w:instrText>
        </w:r>
        <w:r w:rsidR="00230037">
          <w:rPr>
            <w:webHidden/>
          </w:rPr>
        </w:r>
        <w:r w:rsidR="00230037">
          <w:rPr>
            <w:webHidden/>
          </w:rPr>
          <w:fldChar w:fldCharType="separate"/>
        </w:r>
        <w:r w:rsidR="00230037">
          <w:rPr>
            <w:webHidden/>
          </w:rPr>
          <w:t>17</w:t>
        </w:r>
        <w:r w:rsidR="00230037">
          <w:rPr>
            <w:webHidden/>
          </w:rPr>
          <w:fldChar w:fldCharType="end"/>
        </w:r>
      </w:hyperlink>
    </w:p>
    <w:p w14:paraId="2CEE365E" w14:textId="64BBAB64" w:rsidR="00230037" w:rsidRDefault="00BA2B62" w:rsidP="00230037">
      <w:pPr>
        <w:pStyle w:val="TOC2"/>
        <w:rPr>
          <w:rFonts w:asciiTheme="minorHAnsi" w:eastAsiaTheme="minorEastAsia" w:hAnsiTheme="minorHAnsi" w:cstheme="minorBidi"/>
          <w:sz w:val="22"/>
          <w:szCs w:val="22"/>
        </w:rPr>
      </w:pPr>
      <w:hyperlink w:anchor="_Toc128404619" w:history="1">
        <w:r w:rsidR="00230037" w:rsidRPr="000A08B6">
          <w:rPr>
            <w:rStyle w:val="Hyperlink"/>
          </w:rPr>
          <w:t>P.</w:t>
        </w:r>
        <w:r w:rsidR="00230037">
          <w:rPr>
            <w:rFonts w:asciiTheme="minorHAnsi" w:eastAsiaTheme="minorEastAsia" w:hAnsiTheme="minorHAnsi" w:cstheme="minorBidi"/>
            <w:sz w:val="22"/>
            <w:szCs w:val="22"/>
          </w:rPr>
          <w:tab/>
        </w:r>
        <w:r w:rsidR="00230037" w:rsidRPr="000A08B6">
          <w:rPr>
            <w:rStyle w:val="Hyperlink"/>
          </w:rPr>
          <w:t>ACCOUNT MANAGER / SUPPORT STAFF</w:t>
        </w:r>
        <w:r w:rsidR="00230037">
          <w:rPr>
            <w:webHidden/>
          </w:rPr>
          <w:tab/>
        </w:r>
        <w:r w:rsidR="00230037">
          <w:rPr>
            <w:webHidden/>
          </w:rPr>
          <w:fldChar w:fldCharType="begin"/>
        </w:r>
        <w:r w:rsidR="00230037">
          <w:rPr>
            <w:webHidden/>
          </w:rPr>
          <w:instrText xml:space="preserve"> PAGEREF _Toc128404619 \h </w:instrText>
        </w:r>
        <w:r w:rsidR="00230037">
          <w:rPr>
            <w:webHidden/>
          </w:rPr>
        </w:r>
        <w:r w:rsidR="00230037">
          <w:rPr>
            <w:webHidden/>
          </w:rPr>
          <w:fldChar w:fldCharType="separate"/>
        </w:r>
        <w:r w:rsidR="00230037">
          <w:rPr>
            <w:webHidden/>
          </w:rPr>
          <w:t>17</w:t>
        </w:r>
        <w:r w:rsidR="00230037">
          <w:rPr>
            <w:webHidden/>
          </w:rPr>
          <w:fldChar w:fldCharType="end"/>
        </w:r>
      </w:hyperlink>
    </w:p>
    <w:p w14:paraId="49A88D17" w14:textId="13DAB1BD" w:rsidR="00230037" w:rsidRDefault="00BA2B62" w:rsidP="00230037">
      <w:pPr>
        <w:pStyle w:val="TOC1"/>
        <w:rPr>
          <w:rFonts w:asciiTheme="minorHAnsi" w:eastAsiaTheme="minorEastAsia" w:hAnsiTheme="minorHAnsi" w:cstheme="minorBidi"/>
          <w:b w:val="0"/>
          <w:caps w:val="0"/>
          <w:sz w:val="22"/>
          <w:szCs w:val="22"/>
        </w:rPr>
      </w:pPr>
      <w:hyperlink w:anchor="_Toc128404620" w:history="1">
        <w:r w:rsidR="00230037" w:rsidRPr="000A08B6">
          <w:rPr>
            <w:rStyle w:val="Hyperlink"/>
          </w:rPr>
          <w:t>III.</w:t>
        </w:r>
        <w:r w:rsidR="00230037">
          <w:rPr>
            <w:rFonts w:asciiTheme="minorHAnsi" w:eastAsiaTheme="minorEastAsia" w:hAnsiTheme="minorHAnsi" w:cstheme="minorBidi"/>
            <w:b w:val="0"/>
            <w:caps w:val="0"/>
            <w:sz w:val="22"/>
            <w:szCs w:val="22"/>
          </w:rPr>
          <w:tab/>
        </w:r>
        <w:r w:rsidR="00230037" w:rsidRPr="000A08B6">
          <w:rPr>
            <w:rStyle w:val="Hyperlink"/>
          </w:rPr>
          <w:t>INSTRUCTIONS TO BIDDERS</w:t>
        </w:r>
        <w:r w:rsidR="00230037">
          <w:rPr>
            <w:webHidden/>
          </w:rPr>
          <w:tab/>
        </w:r>
        <w:r w:rsidR="00230037">
          <w:rPr>
            <w:webHidden/>
          </w:rPr>
          <w:fldChar w:fldCharType="begin"/>
        </w:r>
        <w:r w:rsidR="00230037">
          <w:rPr>
            <w:webHidden/>
          </w:rPr>
          <w:instrText xml:space="preserve"> PAGEREF _Toc128404620 \h </w:instrText>
        </w:r>
        <w:r w:rsidR="00230037">
          <w:rPr>
            <w:webHidden/>
          </w:rPr>
        </w:r>
        <w:r w:rsidR="00230037">
          <w:rPr>
            <w:webHidden/>
          </w:rPr>
          <w:fldChar w:fldCharType="separate"/>
        </w:r>
        <w:r w:rsidR="00230037">
          <w:rPr>
            <w:webHidden/>
          </w:rPr>
          <w:t>18</w:t>
        </w:r>
        <w:r w:rsidR="00230037">
          <w:rPr>
            <w:webHidden/>
          </w:rPr>
          <w:fldChar w:fldCharType="end"/>
        </w:r>
      </w:hyperlink>
    </w:p>
    <w:p w14:paraId="62397622" w14:textId="4760C85F" w:rsidR="00230037" w:rsidRDefault="00BA2B62" w:rsidP="00230037">
      <w:pPr>
        <w:pStyle w:val="TOC2"/>
        <w:rPr>
          <w:rFonts w:asciiTheme="minorHAnsi" w:eastAsiaTheme="minorEastAsia" w:hAnsiTheme="minorHAnsi" w:cstheme="minorBidi"/>
          <w:sz w:val="22"/>
          <w:szCs w:val="22"/>
        </w:rPr>
      </w:pPr>
      <w:hyperlink w:anchor="_Toc128404621" w:history="1">
        <w:r w:rsidR="00230037" w:rsidRPr="000A08B6">
          <w:rPr>
            <w:rStyle w:val="Hyperlink"/>
          </w:rPr>
          <w:t>Q.</w:t>
        </w:r>
        <w:r w:rsidR="00230037">
          <w:rPr>
            <w:rFonts w:asciiTheme="minorHAnsi" w:eastAsiaTheme="minorEastAsia" w:hAnsiTheme="minorHAnsi" w:cstheme="minorBidi"/>
            <w:sz w:val="22"/>
            <w:szCs w:val="22"/>
          </w:rPr>
          <w:tab/>
        </w:r>
        <w:r w:rsidR="00230037" w:rsidRPr="000A08B6">
          <w:rPr>
            <w:rStyle w:val="Hyperlink"/>
          </w:rPr>
          <w:t>COUNTY CONTACTS</w:t>
        </w:r>
        <w:r w:rsidR="00230037">
          <w:rPr>
            <w:webHidden/>
          </w:rPr>
          <w:tab/>
        </w:r>
        <w:r w:rsidR="00230037">
          <w:rPr>
            <w:webHidden/>
          </w:rPr>
          <w:fldChar w:fldCharType="begin"/>
        </w:r>
        <w:r w:rsidR="00230037">
          <w:rPr>
            <w:webHidden/>
          </w:rPr>
          <w:instrText xml:space="preserve"> PAGEREF _Toc128404621 \h </w:instrText>
        </w:r>
        <w:r w:rsidR="00230037">
          <w:rPr>
            <w:webHidden/>
          </w:rPr>
        </w:r>
        <w:r w:rsidR="00230037">
          <w:rPr>
            <w:webHidden/>
          </w:rPr>
          <w:fldChar w:fldCharType="separate"/>
        </w:r>
        <w:r w:rsidR="00230037">
          <w:rPr>
            <w:webHidden/>
          </w:rPr>
          <w:t>18</w:t>
        </w:r>
        <w:r w:rsidR="00230037">
          <w:rPr>
            <w:webHidden/>
          </w:rPr>
          <w:fldChar w:fldCharType="end"/>
        </w:r>
      </w:hyperlink>
    </w:p>
    <w:p w14:paraId="5175DAD4" w14:textId="72F20C47" w:rsidR="00230037" w:rsidRDefault="00BA2B62" w:rsidP="00230037">
      <w:pPr>
        <w:pStyle w:val="TOC2"/>
        <w:rPr>
          <w:rFonts w:asciiTheme="minorHAnsi" w:eastAsiaTheme="minorEastAsia" w:hAnsiTheme="minorHAnsi" w:cstheme="minorBidi"/>
          <w:sz w:val="22"/>
          <w:szCs w:val="22"/>
        </w:rPr>
      </w:pPr>
      <w:hyperlink w:anchor="_Toc128404622" w:history="1">
        <w:r w:rsidR="00230037" w:rsidRPr="000A08B6">
          <w:rPr>
            <w:rStyle w:val="Hyperlink"/>
          </w:rPr>
          <w:t>R.</w:t>
        </w:r>
        <w:r w:rsidR="00230037">
          <w:rPr>
            <w:rFonts w:asciiTheme="minorHAnsi" w:eastAsiaTheme="minorEastAsia" w:hAnsiTheme="minorHAnsi" w:cstheme="minorBidi"/>
            <w:sz w:val="22"/>
            <w:szCs w:val="22"/>
          </w:rPr>
          <w:tab/>
        </w:r>
        <w:r w:rsidR="00230037" w:rsidRPr="000A08B6">
          <w:rPr>
            <w:rStyle w:val="Hyperlink"/>
          </w:rPr>
          <w:t>SUBMITTAL OF PROPOSALS</w:t>
        </w:r>
        <w:r w:rsidR="00230037">
          <w:rPr>
            <w:webHidden/>
          </w:rPr>
          <w:tab/>
        </w:r>
        <w:r w:rsidR="00230037">
          <w:rPr>
            <w:webHidden/>
          </w:rPr>
          <w:fldChar w:fldCharType="begin"/>
        </w:r>
        <w:r w:rsidR="00230037">
          <w:rPr>
            <w:webHidden/>
          </w:rPr>
          <w:instrText xml:space="preserve"> PAGEREF _Toc128404622 \h </w:instrText>
        </w:r>
        <w:r w:rsidR="00230037">
          <w:rPr>
            <w:webHidden/>
          </w:rPr>
        </w:r>
        <w:r w:rsidR="00230037">
          <w:rPr>
            <w:webHidden/>
          </w:rPr>
          <w:fldChar w:fldCharType="separate"/>
        </w:r>
        <w:r w:rsidR="00230037">
          <w:rPr>
            <w:webHidden/>
          </w:rPr>
          <w:t>18</w:t>
        </w:r>
        <w:r w:rsidR="00230037">
          <w:rPr>
            <w:webHidden/>
          </w:rPr>
          <w:fldChar w:fldCharType="end"/>
        </w:r>
      </w:hyperlink>
    </w:p>
    <w:p w14:paraId="37ECD09F" w14:textId="65C1EA31" w:rsidR="00C268C5" w:rsidRPr="00F43EF7" w:rsidRDefault="002C2B73" w:rsidP="00D14568">
      <w:pPr>
        <w:tabs>
          <w:tab w:val="left" w:pos="720"/>
          <w:tab w:val="left" w:pos="1440"/>
          <w:tab w:val="right" w:pos="10530"/>
          <w:tab w:val="right" w:leader="dot" w:pos="10800"/>
        </w:tabs>
        <w:rPr>
          <w:rFonts w:ascii="Calibri" w:hAnsi="Calibri" w:cs="Calibri"/>
          <w:sz w:val="24"/>
          <w:szCs w:val="24"/>
        </w:rPr>
      </w:pPr>
      <w:r w:rsidRPr="00F43EF7">
        <w:rPr>
          <w:rFonts w:ascii="Calibri" w:hAnsi="Calibri" w:cs="Calibri"/>
          <w:b/>
          <w:spacing w:val="-3"/>
          <w:sz w:val="24"/>
          <w:szCs w:val="24"/>
        </w:rPr>
        <w:fldChar w:fldCharType="end"/>
      </w:r>
      <w:r w:rsidR="00F9006C" w:rsidRPr="00F43EF7">
        <w:rPr>
          <w:rFonts w:ascii="Calibri" w:hAnsi="Calibri" w:cs="Calibri"/>
          <w:color w:val="FF0000"/>
          <w:spacing w:val="-3"/>
          <w:sz w:val="24"/>
          <w:szCs w:val="24"/>
        </w:rPr>
        <w:tab/>
      </w:r>
    </w:p>
    <w:p w14:paraId="55E3A2CA" w14:textId="0538B6E7"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 xml:space="preserve">ATTACHMENTS </w:t>
      </w:r>
    </w:p>
    <w:p w14:paraId="7F4FABA5" w14:textId="77777777" w:rsidR="00F556C3" w:rsidRPr="001F7E64" w:rsidRDefault="005D4DD5" w:rsidP="001F7E64">
      <w:pPr>
        <w:tabs>
          <w:tab w:val="left" w:pos="-720"/>
        </w:tabs>
        <w:spacing w:line="276" w:lineRule="auto"/>
        <w:ind w:left="720"/>
        <w:rPr>
          <w:sz w:val="24"/>
          <w:szCs w:val="24"/>
        </w:rPr>
      </w:pPr>
      <w:r w:rsidRPr="00F43EF7">
        <w:rPr>
          <w:rFonts w:ascii="Calibri" w:hAnsi="Calibri" w:cs="Calibri"/>
          <w:color w:val="000000"/>
          <w:sz w:val="24"/>
          <w:szCs w:val="24"/>
        </w:rPr>
        <w:fldChar w:fldCharType="begin"/>
      </w:r>
      <w:r w:rsidRPr="00F43EF7">
        <w:rPr>
          <w:rFonts w:ascii="Calibri" w:hAnsi="Calibri" w:cs="Calibri"/>
          <w:color w:val="000000"/>
          <w:sz w:val="24"/>
          <w:szCs w:val="24"/>
        </w:rPr>
        <w:instrText xml:space="preserve"> REF _Ref342049922 \h  \* MERGEFORMAT </w:instrText>
      </w:r>
      <w:r w:rsidRPr="00F43EF7">
        <w:rPr>
          <w:rFonts w:ascii="Calibri" w:hAnsi="Calibri" w:cs="Calibri"/>
          <w:color w:val="000000"/>
          <w:sz w:val="24"/>
          <w:szCs w:val="24"/>
        </w:rPr>
      </w:r>
      <w:r w:rsidRPr="00F43EF7">
        <w:rPr>
          <w:rFonts w:ascii="Calibri" w:hAnsi="Calibri" w:cs="Calibri"/>
          <w:color w:val="000000"/>
          <w:sz w:val="24"/>
          <w:szCs w:val="24"/>
        </w:rPr>
        <w:fldChar w:fldCharType="separate"/>
      </w:r>
      <w:r w:rsidR="00F556C3" w:rsidRPr="001F7E64">
        <w:rPr>
          <w:rFonts w:ascii="Calibri" w:hAnsi="Calibri"/>
          <w:caps/>
          <w:sz w:val="24"/>
          <w:szCs w:val="24"/>
        </w:rPr>
        <w:t>EXHIBIT A</w:t>
      </w:r>
    </w:p>
    <w:p w14:paraId="18E915D9" w14:textId="14C95B0F" w:rsidR="00A12E1C" w:rsidRPr="00F43EF7" w:rsidRDefault="00F556C3" w:rsidP="003B10BF">
      <w:pPr>
        <w:tabs>
          <w:tab w:val="left" w:pos="-720"/>
        </w:tabs>
        <w:spacing w:line="276" w:lineRule="auto"/>
        <w:ind w:left="720"/>
        <w:rPr>
          <w:rFonts w:ascii="Calibri" w:hAnsi="Calibri" w:cs="Calibri"/>
          <w:color w:val="000000"/>
          <w:sz w:val="24"/>
          <w:szCs w:val="24"/>
        </w:rPr>
      </w:pPr>
      <w:r w:rsidRPr="001F7E64">
        <w:rPr>
          <w:rFonts w:ascii="Calibri" w:hAnsi="Calibri"/>
          <w:b/>
          <w:caps/>
          <w:sz w:val="24"/>
          <w:szCs w:val="24"/>
        </w:rPr>
        <w:t>BID</w:t>
      </w:r>
      <w:r w:rsidRPr="001F7E64">
        <w:rPr>
          <w:rFonts w:ascii="Calibri" w:hAnsi="Calibri"/>
          <w:b/>
          <w:sz w:val="24"/>
          <w:szCs w:val="24"/>
        </w:rPr>
        <w:t xml:space="preserve"> RESPONSE PACKET</w:t>
      </w:r>
      <w:r w:rsidR="005D4DD5" w:rsidRPr="00F43EF7">
        <w:rPr>
          <w:rFonts w:ascii="Calibri" w:hAnsi="Calibri" w:cs="Calibri"/>
          <w:color w:val="000000"/>
          <w:sz w:val="24"/>
          <w:szCs w:val="24"/>
        </w:rPr>
        <w:fldChar w:fldCharType="end"/>
      </w:r>
    </w:p>
    <w:p w14:paraId="40F7DFFA" w14:textId="2F9214F6" w:rsidR="00F43EF7" w:rsidRPr="00F43EF7" w:rsidRDefault="002C03A2" w:rsidP="00F43EF7">
      <w:pPr>
        <w:spacing w:after="240"/>
        <w:rPr>
          <w:rFonts w:ascii="Calibri" w:hAnsi="Calibri" w:cs="Calibri"/>
          <w:sz w:val="24"/>
          <w:szCs w:val="24"/>
        </w:rPr>
      </w:pPr>
      <w:r w:rsidRPr="00F43EF7">
        <w:rPr>
          <w:rFonts w:ascii="Calibri" w:hAnsi="Calibri" w:cs="Calibri"/>
          <w:sz w:val="24"/>
          <w:szCs w:val="24"/>
        </w:rPr>
        <w:tab/>
      </w:r>
      <w:r w:rsidR="00F43EF7">
        <w:rPr>
          <w:rFonts w:ascii="Calibri" w:hAnsi="Calibri" w:cs="Calibri"/>
          <w:szCs w:val="26"/>
        </w:rPr>
        <w:br w:type="page"/>
      </w:r>
    </w:p>
    <w:p w14:paraId="326F1431" w14:textId="20317FF7" w:rsidR="00952803" w:rsidRPr="009F77B4" w:rsidRDefault="00F9006C" w:rsidP="00952803">
      <w:pPr>
        <w:pStyle w:val="Heading1"/>
        <w:spacing w:after="240"/>
        <w:rPr>
          <w:sz w:val="24"/>
        </w:rPr>
      </w:pPr>
      <w:bookmarkStart w:id="4" w:name="_Toc339364436"/>
      <w:bookmarkStart w:id="5" w:name="_Toc339364697"/>
      <w:bookmarkStart w:id="6" w:name="_Toc128404602"/>
      <w:r w:rsidRPr="00266DFB">
        <w:rPr>
          <w:sz w:val="24"/>
        </w:rPr>
        <w:lastRenderedPageBreak/>
        <w:t>STATEMENT OF WORK</w:t>
      </w:r>
      <w:bookmarkEnd w:id="4"/>
      <w:bookmarkEnd w:id="5"/>
      <w:bookmarkEnd w:id="6"/>
    </w:p>
    <w:p w14:paraId="6A666F6B" w14:textId="77777777" w:rsidR="00F9006C" w:rsidRPr="00266DFB" w:rsidRDefault="00F9006C" w:rsidP="00DA3700">
      <w:pPr>
        <w:pStyle w:val="Heading2"/>
        <w:rPr>
          <w:sz w:val="24"/>
        </w:rPr>
      </w:pPr>
      <w:bookmarkStart w:id="7" w:name="_Toc339364437"/>
      <w:bookmarkStart w:id="8" w:name="_Toc339364698"/>
      <w:bookmarkStart w:id="9" w:name="_Toc128404603"/>
      <w:r w:rsidRPr="00266DFB">
        <w:rPr>
          <w:sz w:val="24"/>
        </w:rPr>
        <w:t>INTENT</w:t>
      </w:r>
      <w:bookmarkEnd w:id="7"/>
      <w:bookmarkEnd w:id="8"/>
      <w:bookmarkEnd w:id="9"/>
    </w:p>
    <w:p w14:paraId="76CD50FB" w14:textId="232BAE7D" w:rsidR="00F9006C" w:rsidRPr="00F77359" w:rsidRDefault="00F9006C" w:rsidP="00CC278E">
      <w:pPr>
        <w:spacing w:after="240"/>
        <w:ind w:left="1440"/>
        <w:rPr>
          <w:rFonts w:ascii="Calibri" w:hAnsi="Calibri" w:cs="Calibri"/>
          <w:color w:val="000000" w:themeColor="text1"/>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F77359">
        <w:rPr>
          <w:rFonts w:ascii="Calibri" w:hAnsi="Calibri" w:cs="Calibri"/>
          <w:color w:val="000000" w:themeColor="text1"/>
          <w:sz w:val="24"/>
        </w:rPr>
        <w:t xml:space="preserve">describe </w:t>
      </w:r>
      <w:r w:rsidR="00B24F98" w:rsidRPr="00F77359">
        <w:rPr>
          <w:rFonts w:ascii="Calibri" w:hAnsi="Calibri" w:cs="Calibri"/>
          <w:color w:val="000000" w:themeColor="text1"/>
          <w:sz w:val="24"/>
        </w:rPr>
        <w:t xml:space="preserve">appraisal consulting </w:t>
      </w:r>
      <w:r w:rsidR="00AF7A83" w:rsidRPr="00F77359">
        <w:rPr>
          <w:rFonts w:ascii="Calibri" w:hAnsi="Calibri" w:cs="Calibri"/>
          <w:color w:val="000000" w:themeColor="text1"/>
          <w:sz w:val="24"/>
        </w:rPr>
        <w:t>services</w:t>
      </w:r>
      <w:r w:rsidRPr="00F77359">
        <w:rPr>
          <w:rFonts w:ascii="Calibri" w:hAnsi="Calibri" w:cs="Calibri"/>
          <w:color w:val="000000" w:themeColor="text1"/>
          <w:sz w:val="24"/>
        </w:rPr>
        <w:t xml:space="preserve"> being requested by the County.</w:t>
      </w:r>
    </w:p>
    <w:p w14:paraId="3DA8A9B7" w14:textId="26AC3BB7" w:rsidR="00F9006C" w:rsidRPr="00266DFB" w:rsidRDefault="00991BA2" w:rsidP="00CC278E">
      <w:pPr>
        <w:spacing w:after="240"/>
        <w:ind w:left="1440"/>
        <w:rPr>
          <w:rFonts w:ascii="Calibri" w:hAnsi="Calibri" w:cs="Calibri"/>
          <w:sz w:val="24"/>
          <w:szCs w:val="26"/>
        </w:rPr>
      </w:pPr>
      <w:bookmarkStart w:id="10" w:name="OLE_LINK3"/>
      <w:r w:rsidRPr="00266DFB">
        <w:rPr>
          <w:rFonts w:ascii="Calibri" w:hAnsi="Calibri" w:cs="Calibri"/>
          <w:sz w:val="24"/>
        </w:rPr>
        <w:t xml:space="preserve">The County intends to </w:t>
      </w:r>
      <w:r w:rsidRPr="00F77359">
        <w:rPr>
          <w:rFonts w:ascii="Calibri" w:hAnsi="Calibri" w:cs="Calibri"/>
          <w:color w:val="000000" w:themeColor="text1"/>
          <w:sz w:val="24"/>
        </w:rPr>
        <w:t xml:space="preserve">award a </w:t>
      </w:r>
      <w:r w:rsidR="0092689E">
        <w:rPr>
          <w:rFonts w:ascii="Calibri" w:hAnsi="Calibri" w:cs="Calibri"/>
          <w:color w:val="000000" w:themeColor="text1"/>
          <w:sz w:val="24"/>
        </w:rPr>
        <w:t>two</w:t>
      </w:r>
      <w:r w:rsidR="001C0410" w:rsidRPr="00F77359">
        <w:rPr>
          <w:rFonts w:ascii="Calibri" w:hAnsi="Calibri" w:cs="Calibri"/>
          <w:color w:val="000000" w:themeColor="text1"/>
          <w:sz w:val="24"/>
        </w:rPr>
        <w:t>-</w:t>
      </w:r>
      <w:r w:rsidRPr="00F77359">
        <w:rPr>
          <w:rFonts w:ascii="Calibri" w:hAnsi="Calibri" w:cs="Calibri"/>
          <w:color w:val="000000" w:themeColor="text1"/>
          <w:sz w:val="24"/>
        </w:rPr>
        <w:t xml:space="preserve">year contract (with </w:t>
      </w:r>
      <w:r w:rsidR="00A114C4" w:rsidRPr="00F77359">
        <w:rPr>
          <w:rFonts w:ascii="Calibri" w:hAnsi="Calibri" w:cs="Calibri"/>
          <w:color w:val="000000" w:themeColor="text1"/>
          <w:sz w:val="24"/>
        </w:rPr>
        <w:t xml:space="preserve">the </w:t>
      </w:r>
      <w:r w:rsidRPr="00F77359">
        <w:rPr>
          <w:rFonts w:ascii="Calibri" w:hAnsi="Calibri" w:cs="Calibri"/>
          <w:color w:val="000000" w:themeColor="text1"/>
          <w:sz w:val="24"/>
        </w:rPr>
        <w:t>option to renew</w:t>
      </w:r>
      <w:r w:rsidR="000B61A0" w:rsidRPr="00F77359">
        <w:rPr>
          <w:rFonts w:ascii="Calibri" w:hAnsi="Calibri" w:cs="Calibri"/>
          <w:color w:val="000000" w:themeColor="text1"/>
          <w:sz w:val="24"/>
        </w:rPr>
        <w:t xml:space="preserve"> for </w:t>
      </w:r>
      <w:r w:rsidR="0092689E">
        <w:rPr>
          <w:rFonts w:ascii="Calibri" w:hAnsi="Calibri" w:cs="Calibri"/>
          <w:color w:val="000000" w:themeColor="text1"/>
          <w:sz w:val="24"/>
        </w:rPr>
        <w:t>one</w:t>
      </w:r>
      <w:r w:rsidR="00607972" w:rsidRPr="00F77359">
        <w:rPr>
          <w:rFonts w:ascii="Calibri" w:hAnsi="Calibri" w:cs="Calibri"/>
          <w:color w:val="000000" w:themeColor="text1"/>
          <w:sz w:val="24"/>
        </w:rPr>
        <w:t xml:space="preserve"> </w:t>
      </w:r>
      <w:r w:rsidR="000B61A0" w:rsidRPr="00F77359">
        <w:rPr>
          <w:rFonts w:ascii="Calibri" w:hAnsi="Calibri" w:cs="Calibri"/>
          <w:color w:val="000000" w:themeColor="text1"/>
          <w:sz w:val="24"/>
        </w:rPr>
        <w:t>year)</w:t>
      </w:r>
      <w:r w:rsidRPr="00F77359">
        <w:rPr>
          <w:rFonts w:ascii="Calibri" w:hAnsi="Calibri" w:cs="Calibri"/>
          <w:color w:val="000000" w:themeColor="text1"/>
          <w:sz w:val="24"/>
        </w:rPr>
        <w:t xml:space="preserve"> to</w:t>
      </w:r>
      <w:r w:rsidR="001220F1">
        <w:rPr>
          <w:rFonts w:ascii="Calibri" w:hAnsi="Calibri" w:cs="Calibri"/>
          <w:color w:val="000000" w:themeColor="text1"/>
          <w:sz w:val="24"/>
        </w:rPr>
        <w:t xml:space="preserve"> a pool of up to </w:t>
      </w:r>
      <w:r w:rsidR="00D1617C">
        <w:rPr>
          <w:rFonts w:ascii="Calibri" w:hAnsi="Calibri" w:cs="Calibri"/>
          <w:color w:val="000000" w:themeColor="text1"/>
          <w:sz w:val="24"/>
        </w:rPr>
        <w:t>three</w:t>
      </w:r>
      <w:r w:rsidR="001220F1">
        <w:rPr>
          <w:rFonts w:ascii="Calibri" w:hAnsi="Calibri" w:cs="Calibri"/>
          <w:color w:val="000000" w:themeColor="text1"/>
          <w:sz w:val="24"/>
        </w:rPr>
        <w:t xml:space="preserve"> (</w:t>
      </w:r>
      <w:r w:rsidR="00D1617C">
        <w:rPr>
          <w:rFonts w:ascii="Calibri" w:hAnsi="Calibri" w:cs="Calibri"/>
          <w:color w:val="000000" w:themeColor="text1"/>
          <w:sz w:val="24"/>
        </w:rPr>
        <w:t>3</w:t>
      </w:r>
      <w:r w:rsidR="001220F1">
        <w:rPr>
          <w:rFonts w:ascii="Calibri" w:hAnsi="Calibri" w:cs="Calibri"/>
          <w:color w:val="000000" w:themeColor="text1"/>
          <w:sz w:val="24"/>
        </w:rPr>
        <w:t>) Bidders</w:t>
      </w:r>
      <w:r w:rsidRPr="00F77359">
        <w:rPr>
          <w:rFonts w:ascii="Calibri" w:hAnsi="Calibri" w:cs="Calibri"/>
          <w:color w:val="000000" w:themeColor="text1"/>
          <w:sz w:val="24"/>
        </w:rPr>
        <w:t xml:space="preserve"> </w:t>
      </w:r>
      <w:r w:rsidR="00456C48" w:rsidRPr="00F77359">
        <w:rPr>
          <w:rFonts w:ascii="Calibri" w:hAnsi="Calibri" w:cs="Calibri"/>
          <w:color w:val="000000" w:themeColor="text1"/>
          <w:sz w:val="24"/>
          <w:szCs w:val="26"/>
        </w:rPr>
        <w:t>selected a</w:t>
      </w:r>
      <w:r w:rsidR="00456C48" w:rsidRPr="00266DFB">
        <w:rPr>
          <w:rFonts w:ascii="Calibri" w:hAnsi="Calibri" w:cs="Calibri"/>
          <w:color w:val="000000"/>
          <w:sz w:val="24"/>
          <w:szCs w:val="26"/>
        </w:rPr>
        <w:t>s the most responsible Bidder</w:t>
      </w:r>
      <w:r w:rsidR="0077614E">
        <w:rPr>
          <w:rFonts w:ascii="Calibri" w:hAnsi="Calibri" w:cs="Calibri"/>
          <w:color w:val="000000"/>
          <w:sz w:val="24"/>
          <w:szCs w:val="26"/>
        </w:rPr>
        <w:t>(s)</w:t>
      </w:r>
      <w:r w:rsidR="00456C48" w:rsidRPr="009000A4">
        <w:rPr>
          <w:rFonts w:ascii="Calibri" w:hAnsi="Calibri" w:cs="Calibri"/>
          <w:sz w:val="24"/>
          <w:szCs w:val="26"/>
        </w:rPr>
        <w:t xml:space="preserve"> </w:t>
      </w:r>
      <w:r w:rsidR="00456C48" w:rsidRPr="00266DFB">
        <w:rPr>
          <w:rFonts w:ascii="Calibri" w:hAnsi="Calibri" w:cs="Calibri"/>
          <w:color w:val="000000"/>
          <w:sz w:val="24"/>
          <w:szCs w:val="26"/>
        </w:rPr>
        <w:t xml:space="preserve">whose response conforms to the </w:t>
      </w:r>
      <w:r w:rsidR="00505B06">
        <w:rPr>
          <w:rFonts w:ascii="Calibri" w:hAnsi="Calibri" w:cs="Calibri"/>
          <w:color w:val="000000"/>
          <w:sz w:val="24"/>
          <w:szCs w:val="26"/>
        </w:rPr>
        <w:t>IRFP</w:t>
      </w:r>
      <w:r w:rsidR="00456C48" w:rsidRPr="00266DFB">
        <w:rPr>
          <w:rFonts w:ascii="Calibri" w:hAnsi="Calibri" w:cs="Calibri"/>
          <w:color w:val="000000"/>
          <w:sz w:val="24"/>
          <w:szCs w:val="26"/>
        </w:rPr>
        <w:t xml:space="preserve"> and meets the County’s requirements.</w:t>
      </w:r>
      <w:r w:rsidR="005779EB">
        <w:rPr>
          <w:rFonts w:ascii="Calibri" w:hAnsi="Calibri" w:cs="Calibri"/>
          <w:color w:val="000000"/>
          <w:sz w:val="24"/>
          <w:szCs w:val="26"/>
        </w:rPr>
        <w:t xml:space="preserve"> </w:t>
      </w:r>
      <w:bookmarkStart w:id="11" w:name="_Hlk87025635"/>
      <w:r w:rsidR="00AB0746">
        <w:rPr>
          <w:rFonts w:ascii="Calibri" w:hAnsi="Calibri" w:cs="Calibri"/>
          <w:sz w:val="24"/>
        </w:rPr>
        <w:t xml:space="preserve"> </w:t>
      </w:r>
      <w:bookmarkEnd w:id="11"/>
    </w:p>
    <w:p w14:paraId="77AF41B3" w14:textId="77777777" w:rsidR="00F9006C" w:rsidRPr="00266DFB" w:rsidRDefault="00F9006C" w:rsidP="000352A4">
      <w:pPr>
        <w:pStyle w:val="Heading2"/>
        <w:rPr>
          <w:sz w:val="24"/>
        </w:rPr>
      </w:pPr>
      <w:bookmarkStart w:id="12" w:name="_Toc339364438"/>
      <w:bookmarkStart w:id="13" w:name="_Toc339364699"/>
      <w:bookmarkStart w:id="14" w:name="_Toc128404604"/>
      <w:bookmarkEnd w:id="10"/>
      <w:r w:rsidRPr="00266DFB">
        <w:rPr>
          <w:sz w:val="24"/>
        </w:rPr>
        <w:t>SCOPE</w:t>
      </w:r>
      <w:bookmarkEnd w:id="12"/>
      <w:bookmarkEnd w:id="13"/>
      <w:bookmarkEnd w:id="14"/>
    </w:p>
    <w:p w14:paraId="1F1298FF" w14:textId="5652080E" w:rsidR="00B24F98" w:rsidRDefault="00B24F98" w:rsidP="00B24F98">
      <w:pPr>
        <w:pStyle w:val="BodyText"/>
        <w:spacing w:before="224"/>
        <w:ind w:left="1440" w:right="113"/>
        <w:rPr>
          <w:rFonts w:asciiTheme="minorHAnsi" w:hAnsiTheme="minorHAnsi" w:cstheme="minorHAnsi"/>
          <w:sz w:val="24"/>
          <w:szCs w:val="24"/>
        </w:rPr>
      </w:pPr>
      <w:bookmarkStart w:id="15" w:name="_Toc339364439"/>
      <w:bookmarkStart w:id="16" w:name="_Toc339364700"/>
      <w:r w:rsidRPr="00B24F98">
        <w:rPr>
          <w:rFonts w:asciiTheme="minorHAnsi" w:hAnsiTheme="minorHAnsi" w:cstheme="minorHAnsi"/>
          <w:sz w:val="24"/>
          <w:szCs w:val="24"/>
        </w:rPr>
        <w:t xml:space="preserve">The County of Alameda, General Services Agency, Real Property Management (GSA-RPM) </w:t>
      </w:r>
      <w:r>
        <w:rPr>
          <w:rFonts w:asciiTheme="minorHAnsi" w:hAnsiTheme="minorHAnsi" w:cstheme="minorHAnsi"/>
          <w:sz w:val="24"/>
          <w:szCs w:val="24"/>
        </w:rPr>
        <w:t>is requesting</w:t>
      </w:r>
      <w:r w:rsidRPr="00B24F98">
        <w:rPr>
          <w:rFonts w:asciiTheme="minorHAnsi" w:hAnsiTheme="minorHAnsi" w:cstheme="minorHAnsi"/>
          <w:spacing w:val="-11"/>
          <w:sz w:val="24"/>
          <w:szCs w:val="24"/>
        </w:rPr>
        <w:t xml:space="preserve"> </w:t>
      </w:r>
      <w:r w:rsidRPr="00B24F98">
        <w:rPr>
          <w:rFonts w:asciiTheme="minorHAnsi" w:hAnsiTheme="minorHAnsi" w:cstheme="minorHAnsi"/>
          <w:sz w:val="24"/>
          <w:szCs w:val="24"/>
        </w:rPr>
        <w:t>appraisal</w:t>
      </w:r>
      <w:r w:rsidRPr="00B24F98">
        <w:rPr>
          <w:rFonts w:asciiTheme="minorHAnsi" w:hAnsiTheme="minorHAnsi" w:cstheme="minorHAnsi"/>
          <w:spacing w:val="-10"/>
          <w:sz w:val="24"/>
          <w:szCs w:val="24"/>
        </w:rPr>
        <w:t xml:space="preserve"> </w:t>
      </w:r>
      <w:r w:rsidRPr="00B24F98">
        <w:rPr>
          <w:rFonts w:asciiTheme="minorHAnsi" w:hAnsiTheme="minorHAnsi" w:cstheme="minorHAnsi"/>
          <w:sz w:val="24"/>
          <w:szCs w:val="24"/>
        </w:rPr>
        <w:t>consulting</w:t>
      </w:r>
      <w:r w:rsidRPr="00B24F98">
        <w:rPr>
          <w:rFonts w:asciiTheme="minorHAnsi" w:hAnsiTheme="minorHAnsi" w:cstheme="minorHAnsi"/>
          <w:spacing w:val="-12"/>
          <w:sz w:val="24"/>
          <w:szCs w:val="24"/>
        </w:rPr>
        <w:t xml:space="preserve"> </w:t>
      </w:r>
      <w:r w:rsidRPr="00B24F98">
        <w:rPr>
          <w:rFonts w:asciiTheme="minorHAnsi" w:hAnsiTheme="minorHAnsi" w:cstheme="minorHAnsi"/>
          <w:sz w:val="24"/>
          <w:szCs w:val="24"/>
        </w:rPr>
        <w:t>services</w:t>
      </w:r>
      <w:r w:rsidRPr="00B24F98">
        <w:rPr>
          <w:rFonts w:asciiTheme="minorHAnsi" w:hAnsiTheme="minorHAnsi" w:cstheme="minorHAnsi"/>
          <w:spacing w:val="-12"/>
          <w:sz w:val="24"/>
          <w:szCs w:val="24"/>
        </w:rPr>
        <w:t xml:space="preserve"> </w:t>
      </w:r>
      <w:r w:rsidRPr="00B24F98">
        <w:rPr>
          <w:rFonts w:asciiTheme="minorHAnsi" w:hAnsiTheme="minorHAnsi" w:cstheme="minorHAnsi"/>
          <w:sz w:val="24"/>
          <w:szCs w:val="24"/>
        </w:rPr>
        <w:t>from</w:t>
      </w:r>
      <w:r w:rsidRPr="00B24F98">
        <w:rPr>
          <w:rFonts w:asciiTheme="minorHAnsi" w:hAnsiTheme="minorHAnsi" w:cstheme="minorHAnsi"/>
          <w:spacing w:val="-12"/>
          <w:sz w:val="24"/>
          <w:szCs w:val="24"/>
        </w:rPr>
        <w:t xml:space="preserve"> </w:t>
      </w:r>
      <w:r w:rsidRPr="00B24F98">
        <w:rPr>
          <w:rFonts w:asciiTheme="minorHAnsi" w:hAnsiTheme="minorHAnsi" w:cstheme="minorHAnsi"/>
          <w:sz w:val="24"/>
          <w:szCs w:val="24"/>
        </w:rPr>
        <w:t>qualified</w:t>
      </w:r>
      <w:r w:rsidRPr="00B24F98">
        <w:rPr>
          <w:rFonts w:asciiTheme="minorHAnsi" w:hAnsiTheme="minorHAnsi" w:cstheme="minorHAnsi"/>
          <w:spacing w:val="-9"/>
          <w:sz w:val="24"/>
          <w:szCs w:val="24"/>
        </w:rPr>
        <w:t xml:space="preserve"> </w:t>
      </w:r>
      <w:r w:rsidRPr="00B24F98">
        <w:rPr>
          <w:rFonts w:asciiTheme="minorHAnsi" w:hAnsiTheme="minorHAnsi" w:cstheme="minorHAnsi"/>
          <w:sz w:val="24"/>
          <w:szCs w:val="24"/>
        </w:rPr>
        <w:t>consultants with proven experience in providing commercial and residential property appraisal services</w:t>
      </w:r>
      <w:r w:rsidR="00F77359">
        <w:rPr>
          <w:rFonts w:asciiTheme="minorHAnsi" w:hAnsiTheme="minorHAnsi" w:cstheme="minorHAnsi"/>
          <w:sz w:val="24"/>
          <w:szCs w:val="24"/>
        </w:rPr>
        <w:t>.</w:t>
      </w:r>
      <w:r w:rsidR="001220F1">
        <w:rPr>
          <w:rFonts w:asciiTheme="minorHAnsi" w:hAnsiTheme="minorHAnsi" w:cstheme="minorHAnsi"/>
          <w:sz w:val="24"/>
          <w:szCs w:val="24"/>
        </w:rPr>
        <w:t xml:space="preserve"> GSA-RPM is seeking a pool of qualified Contractors to provide appraisal consulting services on an as-needed basis.</w:t>
      </w:r>
    </w:p>
    <w:p w14:paraId="509CE4B5" w14:textId="77777777" w:rsidR="00B24F98" w:rsidRPr="00B24F98" w:rsidRDefault="00B24F98" w:rsidP="00B24F98">
      <w:pPr>
        <w:pStyle w:val="BodyText"/>
        <w:ind w:left="1440" w:right="113"/>
        <w:rPr>
          <w:rFonts w:asciiTheme="minorHAnsi" w:hAnsiTheme="minorHAnsi" w:cstheme="minorHAnsi"/>
          <w:sz w:val="24"/>
          <w:szCs w:val="24"/>
        </w:rPr>
      </w:pPr>
    </w:p>
    <w:p w14:paraId="3ED16CAE" w14:textId="77777777" w:rsidR="00F9006C" w:rsidRPr="00266DFB" w:rsidRDefault="00502F47" w:rsidP="004516E7">
      <w:pPr>
        <w:pStyle w:val="Heading2"/>
        <w:rPr>
          <w:sz w:val="24"/>
        </w:rPr>
      </w:pPr>
      <w:bookmarkStart w:id="17" w:name="_Toc339364440"/>
      <w:bookmarkStart w:id="18" w:name="_Toc339364701"/>
      <w:bookmarkStart w:id="19" w:name="_Toc128404605"/>
      <w:bookmarkEnd w:id="15"/>
      <w:bookmarkEnd w:id="16"/>
      <w:r w:rsidRPr="00266DFB">
        <w:rPr>
          <w:sz w:val="24"/>
        </w:rPr>
        <w:t>BIDDER</w:t>
      </w:r>
      <w:r w:rsidR="00F9006C" w:rsidRPr="00266DFB">
        <w:rPr>
          <w:sz w:val="24"/>
        </w:rPr>
        <w:t xml:space="preserve"> QUALIFICATIONS</w:t>
      </w:r>
      <w:bookmarkEnd w:id="17"/>
      <w:bookmarkEnd w:id="18"/>
      <w:bookmarkEnd w:id="19"/>
    </w:p>
    <w:p w14:paraId="40740173" w14:textId="577B2423" w:rsidR="00F9006C" w:rsidRPr="00CE2DD5" w:rsidRDefault="00502F47" w:rsidP="00D218EC">
      <w:pPr>
        <w:pStyle w:val="Item1"/>
        <w:rPr>
          <w:sz w:val="24"/>
          <w:szCs w:val="24"/>
        </w:rPr>
      </w:pPr>
      <w:r w:rsidRPr="00CE2DD5">
        <w:rPr>
          <w:sz w:val="24"/>
          <w:szCs w:val="24"/>
        </w:rPr>
        <w:t>B</w:t>
      </w:r>
      <w:r w:rsidR="00AA05D7">
        <w:rPr>
          <w:sz w:val="24"/>
          <w:szCs w:val="24"/>
        </w:rPr>
        <w:t>idder</w:t>
      </w:r>
      <w:r w:rsidR="00F9006C" w:rsidRPr="00CE2DD5">
        <w:rPr>
          <w:sz w:val="24"/>
          <w:szCs w:val="24"/>
        </w:rPr>
        <w:t xml:space="preserve"> Minimum Qualifications</w:t>
      </w:r>
    </w:p>
    <w:p w14:paraId="3D68716C" w14:textId="23199500" w:rsidR="00952803" w:rsidRPr="00F77359" w:rsidRDefault="00502F47" w:rsidP="00D218EC">
      <w:pPr>
        <w:pStyle w:val="Itema"/>
        <w:rPr>
          <w:sz w:val="24"/>
          <w:szCs w:val="24"/>
        </w:rPr>
      </w:pPr>
      <w:r w:rsidRPr="00CE2DD5">
        <w:rPr>
          <w:sz w:val="24"/>
          <w:szCs w:val="24"/>
        </w:rPr>
        <w:t>Bidder</w:t>
      </w:r>
      <w:r w:rsidR="00F9006C" w:rsidRPr="00CE2DD5">
        <w:rPr>
          <w:sz w:val="24"/>
          <w:szCs w:val="24"/>
        </w:rPr>
        <w:t xml:space="preserve"> </w:t>
      </w:r>
      <w:r w:rsidR="00F43EF7" w:rsidRPr="00CE2DD5">
        <w:rPr>
          <w:sz w:val="24"/>
          <w:szCs w:val="24"/>
        </w:rPr>
        <w:t>must</w:t>
      </w:r>
      <w:r w:rsidR="00F9006C" w:rsidRPr="00CE2DD5">
        <w:rPr>
          <w:sz w:val="24"/>
          <w:szCs w:val="24"/>
        </w:rPr>
        <w:t xml:space="preserve"> be regularly and continuously engaged in the business of </w:t>
      </w:r>
      <w:r w:rsidR="00F9006C" w:rsidRPr="00F77359">
        <w:rPr>
          <w:color w:val="000000" w:themeColor="text1"/>
          <w:sz w:val="24"/>
          <w:szCs w:val="24"/>
        </w:rPr>
        <w:t xml:space="preserve">providing </w:t>
      </w:r>
      <w:r w:rsidR="00CE2DD5" w:rsidRPr="00F77359">
        <w:rPr>
          <w:color w:val="000000" w:themeColor="text1"/>
          <w:sz w:val="24"/>
          <w:szCs w:val="24"/>
        </w:rPr>
        <w:t>appraisal consulting</w:t>
      </w:r>
      <w:r w:rsidR="00F9006C" w:rsidRPr="00F77359">
        <w:rPr>
          <w:color w:val="000000" w:themeColor="text1"/>
          <w:sz w:val="24"/>
          <w:szCs w:val="24"/>
        </w:rPr>
        <w:t xml:space="preserve"> services for at least </w:t>
      </w:r>
      <w:r w:rsidR="00CE2DD5" w:rsidRPr="00F77359">
        <w:rPr>
          <w:color w:val="000000" w:themeColor="text1"/>
          <w:sz w:val="24"/>
          <w:szCs w:val="24"/>
        </w:rPr>
        <w:t xml:space="preserve">three </w:t>
      </w:r>
      <w:r w:rsidR="006B1BF6" w:rsidRPr="00F77359">
        <w:rPr>
          <w:color w:val="000000" w:themeColor="text1"/>
          <w:sz w:val="24"/>
          <w:szCs w:val="24"/>
        </w:rPr>
        <w:t>(</w:t>
      </w:r>
      <w:r w:rsidR="00CE2DD5" w:rsidRPr="00F77359">
        <w:rPr>
          <w:color w:val="000000" w:themeColor="text1"/>
          <w:sz w:val="24"/>
          <w:szCs w:val="24"/>
        </w:rPr>
        <w:t>3</w:t>
      </w:r>
      <w:r w:rsidR="006B1BF6" w:rsidRPr="00F77359">
        <w:rPr>
          <w:color w:val="000000" w:themeColor="text1"/>
          <w:sz w:val="24"/>
          <w:szCs w:val="24"/>
        </w:rPr>
        <w:t xml:space="preserve">) </w:t>
      </w:r>
      <w:r w:rsidR="00F9006C" w:rsidRPr="00F77359">
        <w:rPr>
          <w:color w:val="000000" w:themeColor="text1"/>
          <w:sz w:val="24"/>
          <w:szCs w:val="24"/>
        </w:rPr>
        <w:t>years</w:t>
      </w:r>
      <w:r w:rsidR="007859E4" w:rsidRPr="00F77359">
        <w:rPr>
          <w:sz w:val="24"/>
          <w:szCs w:val="24"/>
        </w:rPr>
        <w:t>, which must be clearly stated or demonstrated in the bid response.</w:t>
      </w:r>
    </w:p>
    <w:p w14:paraId="62A23CA6" w14:textId="29050F0C" w:rsidR="00CE2DD5" w:rsidRPr="00F77359" w:rsidRDefault="001675F0" w:rsidP="00CE2DD5">
      <w:pPr>
        <w:pStyle w:val="Itema"/>
        <w:rPr>
          <w:sz w:val="24"/>
          <w:szCs w:val="24"/>
        </w:rPr>
      </w:pPr>
      <w:r>
        <w:rPr>
          <w:sz w:val="24"/>
          <w:szCs w:val="24"/>
        </w:rPr>
        <w:t>Bidder m</w:t>
      </w:r>
      <w:r w:rsidR="00CE2DD5" w:rsidRPr="00F77359">
        <w:rPr>
          <w:sz w:val="24"/>
          <w:szCs w:val="24"/>
        </w:rPr>
        <w:t>ust be a State Certified Real Estate Appraiser.</w:t>
      </w:r>
      <w:r w:rsidR="00CE2DD5" w:rsidRPr="00F77359">
        <w:rPr>
          <w:spacing w:val="40"/>
          <w:sz w:val="24"/>
          <w:szCs w:val="24"/>
        </w:rPr>
        <w:t xml:space="preserve"> </w:t>
      </w:r>
      <w:r w:rsidR="00CE2DD5" w:rsidRPr="00F77359">
        <w:rPr>
          <w:sz w:val="24"/>
          <w:szCs w:val="24"/>
        </w:rPr>
        <w:t>The Appraiser must be qualified</w:t>
      </w:r>
      <w:r w:rsidR="00CE2DD5" w:rsidRPr="00F77359">
        <w:rPr>
          <w:spacing w:val="-4"/>
          <w:sz w:val="24"/>
          <w:szCs w:val="24"/>
        </w:rPr>
        <w:t xml:space="preserve"> </w:t>
      </w:r>
      <w:r w:rsidR="00CE2DD5" w:rsidRPr="00F77359">
        <w:rPr>
          <w:sz w:val="24"/>
          <w:szCs w:val="24"/>
        </w:rPr>
        <w:t>to</w:t>
      </w:r>
      <w:r w:rsidR="00CE2DD5" w:rsidRPr="00F77359">
        <w:rPr>
          <w:spacing w:val="-6"/>
          <w:sz w:val="24"/>
          <w:szCs w:val="24"/>
        </w:rPr>
        <w:t xml:space="preserve"> </w:t>
      </w:r>
      <w:r w:rsidR="00CE2DD5" w:rsidRPr="00F77359">
        <w:rPr>
          <w:sz w:val="24"/>
          <w:szCs w:val="24"/>
        </w:rPr>
        <w:t>appraise</w:t>
      </w:r>
      <w:r w:rsidR="00CE2DD5" w:rsidRPr="00F77359">
        <w:rPr>
          <w:spacing w:val="-5"/>
          <w:sz w:val="24"/>
          <w:szCs w:val="24"/>
        </w:rPr>
        <w:t xml:space="preserve"> </w:t>
      </w:r>
      <w:r w:rsidR="00CE2DD5" w:rsidRPr="00F77359">
        <w:rPr>
          <w:sz w:val="24"/>
          <w:szCs w:val="24"/>
        </w:rPr>
        <w:t>all</w:t>
      </w:r>
      <w:r w:rsidR="00CE2DD5" w:rsidRPr="00F77359">
        <w:rPr>
          <w:spacing w:val="-6"/>
          <w:sz w:val="24"/>
          <w:szCs w:val="24"/>
        </w:rPr>
        <w:t xml:space="preserve"> </w:t>
      </w:r>
      <w:r w:rsidR="00CE2DD5" w:rsidRPr="00F77359">
        <w:rPr>
          <w:sz w:val="24"/>
          <w:szCs w:val="24"/>
        </w:rPr>
        <w:t>types</w:t>
      </w:r>
      <w:r w:rsidR="00CE2DD5" w:rsidRPr="00F77359">
        <w:rPr>
          <w:spacing w:val="-4"/>
          <w:sz w:val="24"/>
          <w:szCs w:val="24"/>
        </w:rPr>
        <w:t xml:space="preserve"> </w:t>
      </w:r>
      <w:r w:rsidR="00CE2DD5" w:rsidRPr="00F77359">
        <w:rPr>
          <w:sz w:val="24"/>
          <w:szCs w:val="24"/>
        </w:rPr>
        <w:t>of</w:t>
      </w:r>
      <w:r w:rsidR="00CE2DD5" w:rsidRPr="00F77359">
        <w:rPr>
          <w:spacing w:val="-5"/>
          <w:sz w:val="24"/>
          <w:szCs w:val="24"/>
        </w:rPr>
        <w:t xml:space="preserve"> </w:t>
      </w:r>
      <w:r w:rsidR="00CE2DD5" w:rsidRPr="00F77359">
        <w:rPr>
          <w:sz w:val="24"/>
          <w:szCs w:val="24"/>
        </w:rPr>
        <w:t>real</w:t>
      </w:r>
      <w:r w:rsidR="00CE2DD5" w:rsidRPr="00F77359">
        <w:rPr>
          <w:spacing w:val="-6"/>
          <w:sz w:val="24"/>
          <w:szCs w:val="24"/>
        </w:rPr>
        <w:t xml:space="preserve"> </w:t>
      </w:r>
      <w:r w:rsidR="00CE2DD5" w:rsidRPr="00F77359">
        <w:rPr>
          <w:sz w:val="24"/>
          <w:szCs w:val="24"/>
        </w:rPr>
        <w:t>propert</w:t>
      </w:r>
      <w:r w:rsidR="00682141">
        <w:rPr>
          <w:sz w:val="24"/>
          <w:szCs w:val="24"/>
        </w:rPr>
        <w:t>y, including, but not limited to</w:t>
      </w:r>
      <w:r w:rsidR="000640B4">
        <w:rPr>
          <w:sz w:val="24"/>
          <w:szCs w:val="24"/>
        </w:rPr>
        <w:t>,</w:t>
      </w:r>
      <w:r w:rsidR="00682141">
        <w:rPr>
          <w:sz w:val="24"/>
          <w:szCs w:val="24"/>
        </w:rPr>
        <w:t xml:space="preserve"> </w:t>
      </w:r>
      <w:r w:rsidR="00CE2DD5" w:rsidRPr="00F77359">
        <w:rPr>
          <w:sz w:val="24"/>
          <w:szCs w:val="24"/>
        </w:rPr>
        <w:t>commercial, residential</w:t>
      </w:r>
      <w:r w:rsidR="000640B4">
        <w:rPr>
          <w:sz w:val="24"/>
          <w:szCs w:val="24"/>
        </w:rPr>
        <w:t>,</w:t>
      </w:r>
      <w:r w:rsidR="00CE2DD5" w:rsidRPr="00F77359">
        <w:rPr>
          <w:sz w:val="24"/>
          <w:szCs w:val="24"/>
        </w:rPr>
        <w:t xml:space="preserve"> and undeveloped land. A copy of this certification must be included in the bid response packet.</w:t>
      </w:r>
    </w:p>
    <w:p w14:paraId="34AEBDED" w14:textId="5CA4325D" w:rsidR="00CE2DD5" w:rsidRPr="00F77359" w:rsidRDefault="00CE2DD5" w:rsidP="00CE2DD5">
      <w:pPr>
        <w:pStyle w:val="Itema"/>
        <w:rPr>
          <w:sz w:val="24"/>
          <w:szCs w:val="24"/>
        </w:rPr>
      </w:pPr>
      <w:r w:rsidRPr="00F77359">
        <w:rPr>
          <w:spacing w:val="-3"/>
          <w:sz w:val="24"/>
          <w:szCs w:val="24"/>
        </w:rPr>
        <w:t xml:space="preserve">Bidder must </w:t>
      </w:r>
      <w:r w:rsidR="004A07A8">
        <w:rPr>
          <w:spacing w:val="-3"/>
          <w:sz w:val="24"/>
          <w:szCs w:val="24"/>
        </w:rPr>
        <w:t>possess a Member of the Appraisal Institute (MAI) certification issued by t</w:t>
      </w:r>
      <w:r w:rsidRPr="00F77359">
        <w:rPr>
          <w:sz w:val="24"/>
          <w:szCs w:val="24"/>
        </w:rPr>
        <w:t>he</w:t>
      </w:r>
      <w:r w:rsidRPr="00F77359">
        <w:rPr>
          <w:spacing w:val="-3"/>
          <w:sz w:val="24"/>
          <w:szCs w:val="24"/>
        </w:rPr>
        <w:t xml:space="preserve"> </w:t>
      </w:r>
      <w:r w:rsidRPr="00F77359">
        <w:rPr>
          <w:sz w:val="24"/>
          <w:szCs w:val="24"/>
        </w:rPr>
        <w:t>Appraisal</w:t>
      </w:r>
      <w:r w:rsidRPr="00F77359">
        <w:rPr>
          <w:spacing w:val="-4"/>
          <w:sz w:val="24"/>
          <w:szCs w:val="24"/>
        </w:rPr>
        <w:t xml:space="preserve"> </w:t>
      </w:r>
      <w:r w:rsidRPr="00F77359">
        <w:rPr>
          <w:sz w:val="24"/>
          <w:szCs w:val="24"/>
        </w:rPr>
        <w:t>Institute.</w:t>
      </w:r>
      <w:r w:rsidRPr="00F77359">
        <w:rPr>
          <w:spacing w:val="40"/>
          <w:sz w:val="24"/>
          <w:szCs w:val="24"/>
        </w:rPr>
        <w:t xml:space="preserve"> </w:t>
      </w:r>
      <w:r w:rsidRPr="00F77359">
        <w:rPr>
          <w:spacing w:val="-2"/>
          <w:sz w:val="24"/>
          <w:szCs w:val="24"/>
        </w:rPr>
        <w:t>Proof of this membership must be included in the bid response packet.</w:t>
      </w:r>
    </w:p>
    <w:p w14:paraId="0CA8E1E1" w14:textId="38EC2C76" w:rsidR="00F9006C" w:rsidRPr="00F77359" w:rsidRDefault="008B2819" w:rsidP="00CE2DD5">
      <w:pPr>
        <w:pStyle w:val="Itema"/>
        <w:rPr>
          <w:sz w:val="24"/>
          <w:szCs w:val="24"/>
        </w:rPr>
      </w:pPr>
      <w:r w:rsidRPr="00F77359">
        <w:rPr>
          <w:sz w:val="24"/>
          <w:szCs w:val="24"/>
        </w:rPr>
        <w:t xml:space="preserve">Bidder must also possess all permits, licenses, and professional credentials necessary to supply products and perform services specified under this IRFP.  </w:t>
      </w:r>
      <w:bookmarkStart w:id="20" w:name="_Hlk106375751"/>
      <w:r w:rsidRPr="00F77359">
        <w:rPr>
          <w:sz w:val="24"/>
          <w:szCs w:val="24"/>
        </w:rPr>
        <w:t>Unless noted otherwise in the IRFP, for example</w:t>
      </w:r>
      <w:r w:rsidR="000640B4">
        <w:rPr>
          <w:sz w:val="24"/>
          <w:szCs w:val="24"/>
        </w:rPr>
        <w:t>,</w:t>
      </w:r>
      <w:r w:rsidRPr="00F77359">
        <w:rPr>
          <w:sz w:val="24"/>
          <w:szCs w:val="24"/>
        </w:rPr>
        <w:t xml:space="preserve"> the items stated above, including any Addendum, Bidder is not required to submit copies or verification of the permits, licenses</w:t>
      </w:r>
      <w:r w:rsidR="000640B4">
        <w:rPr>
          <w:sz w:val="24"/>
          <w:szCs w:val="24"/>
        </w:rPr>
        <w:t>,</w:t>
      </w:r>
      <w:r w:rsidRPr="00F77359">
        <w:rPr>
          <w:sz w:val="24"/>
          <w:szCs w:val="24"/>
        </w:rPr>
        <w:t xml:space="preserve"> and credentials; however, Bidder must provide such proof if requested by County.</w:t>
      </w:r>
      <w:bookmarkEnd w:id="20"/>
    </w:p>
    <w:p w14:paraId="45EE2C09" w14:textId="28856F28" w:rsidR="00F9006C" w:rsidRPr="00266DFB" w:rsidRDefault="00F9006C" w:rsidP="000352A4">
      <w:pPr>
        <w:pStyle w:val="Heading2"/>
        <w:rPr>
          <w:sz w:val="24"/>
        </w:rPr>
      </w:pPr>
      <w:bookmarkStart w:id="21" w:name="_Toc128404606"/>
      <w:bookmarkStart w:id="22" w:name="_Hlk102040252"/>
      <w:r w:rsidRPr="00266DFB">
        <w:rPr>
          <w:sz w:val="24"/>
        </w:rPr>
        <w:lastRenderedPageBreak/>
        <w:t>S</w:t>
      </w:r>
      <w:r w:rsidR="00017184" w:rsidRPr="00266DFB">
        <w:rPr>
          <w:sz w:val="24"/>
        </w:rPr>
        <w:t>PECIFIC REQUIREMENTS</w:t>
      </w:r>
      <w:bookmarkEnd w:id="21"/>
    </w:p>
    <w:p w14:paraId="5A494D2B" w14:textId="2D15D8EE" w:rsidR="00FC3382" w:rsidRDefault="00FC3382" w:rsidP="00FC3382">
      <w:pPr>
        <w:pStyle w:val="BodyText"/>
        <w:ind w:left="1440" w:right="121"/>
        <w:rPr>
          <w:rFonts w:asciiTheme="minorHAnsi" w:hAnsiTheme="minorHAnsi" w:cstheme="minorHAnsi"/>
          <w:sz w:val="24"/>
          <w:szCs w:val="24"/>
        </w:rPr>
      </w:pPr>
      <w:r w:rsidRPr="00B24F98">
        <w:rPr>
          <w:rFonts w:asciiTheme="minorHAnsi" w:hAnsiTheme="minorHAnsi" w:cstheme="minorHAnsi"/>
          <w:sz w:val="24"/>
          <w:szCs w:val="24"/>
        </w:rPr>
        <w:t>The</w:t>
      </w:r>
      <w:r w:rsidRPr="00B24F98">
        <w:rPr>
          <w:rFonts w:asciiTheme="minorHAnsi" w:hAnsiTheme="minorHAnsi" w:cstheme="minorHAnsi"/>
          <w:spacing w:val="-2"/>
          <w:sz w:val="24"/>
          <w:szCs w:val="24"/>
        </w:rPr>
        <w:t xml:space="preserve"> </w:t>
      </w:r>
      <w:r w:rsidR="00AA05D7">
        <w:rPr>
          <w:rFonts w:asciiTheme="minorHAnsi" w:hAnsiTheme="minorHAnsi" w:cstheme="minorHAnsi"/>
          <w:sz w:val="24"/>
          <w:szCs w:val="24"/>
        </w:rPr>
        <w:t>Contractor must</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be</w:t>
      </w:r>
      <w:r w:rsidRPr="00B24F98">
        <w:rPr>
          <w:rFonts w:asciiTheme="minorHAnsi" w:hAnsiTheme="minorHAnsi" w:cstheme="minorHAnsi"/>
          <w:spacing w:val="-2"/>
          <w:sz w:val="24"/>
          <w:szCs w:val="24"/>
        </w:rPr>
        <w:t xml:space="preserve"> </w:t>
      </w:r>
      <w:r w:rsidRPr="00B24F98">
        <w:rPr>
          <w:rFonts w:asciiTheme="minorHAnsi" w:hAnsiTheme="minorHAnsi" w:cstheme="minorHAnsi"/>
          <w:sz w:val="24"/>
          <w:szCs w:val="24"/>
        </w:rPr>
        <w:t>available</w:t>
      </w:r>
      <w:r w:rsidR="00AA05D7">
        <w:rPr>
          <w:rFonts w:asciiTheme="minorHAnsi" w:hAnsiTheme="minorHAnsi" w:cstheme="minorHAnsi"/>
          <w:sz w:val="24"/>
          <w:szCs w:val="24"/>
        </w:rPr>
        <w:t xml:space="preserve"> to</w:t>
      </w:r>
      <w:r w:rsidRPr="00B24F98">
        <w:rPr>
          <w:rFonts w:asciiTheme="minorHAnsi" w:hAnsiTheme="minorHAnsi" w:cstheme="minorHAnsi"/>
          <w:spacing w:val="-2"/>
          <w:sz w:val="24"/>
          <w:szCs w:val="24"/>
        </w:rPr>
        <w:t xml:space="preserve"> </w:t>
      </w:r>
      <w:r w:rsidRPr="00B24F98">
        <w:rPr>
          <w:rFonts w:asciiTheme="minorHAnsi" w:hAnsiTheme="minorHAnsi" w:cstheme="minorHAnsi"/>
          <w:sz w:val="24"/>
          <w:szCs w:val="24"/>
        </w:rPr>
        <w:t>perform</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the</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following</w:t>
      </w:r>
      <w:r w:rsidRPr="00B24F98">
        <w:rPr>
          <w:rFonts w:asciiTheme="minorHAnsi" w:hAnsiTheme="minorHAnsi" w:cstheme="minorHAnsi"/>
          <w:spacing w:val="-3"/>
          <w:sz w:val="24"/>
          <w:szCs w:val="24"/>
        </w:rPr>
        <w:t xml:space="preserve"> </w:t>
      </w:r>
      <w:r w:rsidRPr="00B24F98">
        <w:rPr>
          <w:rFonts w:asciiTheme="minorHAnsi" w:hAnsiTheme="minorHAnsi" w:cstheme="minorHAnsi"/>
          <w:sz w:val="24"/>
          <w:szCs w:val="24"/>
        </w:rPr>
        <w:t>tasks</w:t>
      </w:r>
      <w:r w:rsidR="00AA05D7">
        <w:rPr>
          <w:rFonts w:asciiTheme="minorHAnsi" w:hAnsiTheme="minorHAnsi" w:cstheme="minorHAnsi"/>
          <w:sz w:val="24"/>
          <w:szCs w:val="24"/>
        </w:rPr>
        <w:t>, on an as-needed basis,</w:t>
      </w:r>
      <w:r w:rsidRPr="00B24F98">
        <w:rPr>
          <w:rFonts w:asciiTheme="minorHAnsi" w:hAnsiTheme="minorHAnsi" w:cstheme="minorHAnsi"/>
          <w:sz w:val="24"/>
          <w:szCs w:val="24"/>
        </w:rPr>
        <w:t xml:space="preserve"> for GSA-RPM:</w:t>
      </w:r>
    </w:p>
    <w:p w14:paraId="4922535F" w14:textId="77777777" w:rsidR="00FC3382" w:rsidRDefault="00FC3382" w:rsidP="00FC3382">
      <w:pPr>
        <w:pStyle w:val="BodyText"/>
        <w:ind w:left="1440" w:right="121"/>
        <w:rPr>
          <w:rFonts w:asciiTheme="minorHAnsi" w:hAnsiTheme="minorHAnsi" w:cstheme="minorHAnsi"/>
          <w:sz w:val="24"/>
          <w:szCs w:val="24"/>
        </w:rPr>
      </w:pPr>
    </w:p>
    <w:p w14:paraId="44E53ACE" w14:textId="3BF8A6A0" w:rsidR="00FC3382" w:rsidRPr="00B24F98" w:rsidRDefault="00FC3382" w:rsidP="00FC3382">
      <w:pPr>
        <w:pStyle w:val="Itema"/>
        <w:ind w:left="2160"/>
      </w:pPr>
      <w:r w:rsidRPr="00B24F98">
        <w:rPr>
          <w:rFonts w:asciiTheme="minorHAnsi" w:hAnsiTheme="minorHAnsi" w:cstheme="minorHAnsi"/>
          <w:sz w:val="24"/>
          <w:szCs w:val="24"/>
        </w:rPr>
        <w:t>C</w:t>
      </w:r>
      <w:r w:rsidR="009F77B4">
        <w:rPr>
          <w:rFonts w:asciiTheme="minorHAnsi" w:hAnsiTheme="minorHAnsi" w:cstheme="minorHAnsi"/>
          <w:sz w:val="24"/>
          <w:szCs w:val="24"/>
        </w:rPr>
        <w:t>ontractor must c</w:t>
      </w:r>
      <w:r w:rsidRPr="00B24F98">
        <w:rPr>
          <w:rFonts w:asciiTheme="minorHAnsi" w:hAnsiTheme="minorHAnsi" w:cstheme="minorHAnsi"/>
          <w:sz w:val="24"/>
          <w:szCs w:val="24"/>
        </w:rPr>
        <w:t xml:space="preserve">onduct site surveys, research comparable land sales and draft reports as necessary to determine probable or a fair-market value of various properties as assigned by </w:t>
      </w:r>
      <w:r w:rsidR="00AA05D7">
        <w:rPr>
          <w:rFonts w:asciiTheme="minorHAnsi" w:hAnsiTheme="minorHAnsi" w:cstheme="minorHAnsi"/>
          <w:sz w:val="24"/>
          <w:szCs w:val="24"/>
        </w:rPr>
        <w:t xml:space="preserve">the </w:t>
      </w:r>
      <w:r w:rsidRPr="00B24F98">
        <w:rPr>
          <w:rFonts w:asciiTheme="minorHAnsi" w:hAnsiTheme="minorHAnsi" w:cstheme="minorHAnsi"/>
          <w:sz w:val="24"/>
          <w:szCs w:val="24"/>
        </w:rPr>
        <w:t>County.</w:t>
      </w:r>
    </w:p>
    <w:p w14:paraId="290DBBC4" w14:textId="19F2C09D" w:rsidR="00FC3382" w:rsidRPr="00B24F98" w:rsidRDefault="009F77B4" w:rsidP="00FC3382">
      <w:pPr>
        <w:pStyle w:val="Itema"/>
        <w:ind w:left="2160"/>
      </w:pPr>
      <w:r>
        <w:rPr>
          <w:rFonts w:asciiTheme="minorHAnsi" w:hAnsiTheme="minorHAnsi" w:cstheme="minorHAnsi"/>
          <w:sz w:val="24"/>
          <w:szCs w:val="24"/>
        </w:rPr>
        <w:t>Contractor must prepare appraisals</w:t>
      </w:r>
      <w:r w:rsidR="00FC3382" w:rsidRPr="00B24F98">
        <w:rPr>
          <w:rFonts w:asciiTheme="minorHAnsi" w:hAnsiTheme="minorHAnsi" w:cstheme="minorHAnsi"/>
          <w:sz w:val="24"/>
          <w:szCs w:val="24"/>
        </w:rPr>
        <w:t xml:space="preserve"> in accordance with the standards of Uniform Standards</w:t>
      </w:r>
      <w:r w:rsidR="00FC3382" w:rsidRPr="00B24F98">
        <w:rPr>
          <w:rFonts w:asciiTheme="minorHAnsi" w:hAnsiTheme="minorHAnsi" w:cstheme="minorHAnsi"/>
          <w:spacing w:val="-6"/>
          <w:sz w:val="24"/>
          <w:szCs w:val="24"/>
        </w:rPr>
        <w:t xml:space="preserve"> </w:t>
      </w:r>
      <w:r w:rsidR="00FC3382" w:rsidRPr="00B24F98">
        <w:rPr>
          <w:rFonts w:asciiTheme="minorHAnsi" w:hAnsiTheme="minorHAnsi" w:cstheme="minorHAnsi"/>
          <w:sz w:val="24"/>
          <w:szCs w:val="24"/>
        </w:rPr>
        <w:t>of</w:t>
      </w:r>
      <w:r w:rsidR="00FC3382" w:rsidRPr="00B24F98">
        <w:rPr>
          <w:rFonts w:asciiTheme="minorHAnsi" w:hAnsiTheme="minorHAnsi" w:cstheme="minorHAnsi"/>
          <w:spacing w:val="-6"/>
          <w:sz w:val="24"/>
          <w:szCs w:val="24"/>
        </w:rPr>
        <w:t xml:space="preserve"> </w:t>
      </w:r>
      <w:r w:rsidR="00FC3382" w:rsidRPr="00B24F98">
        <w:rPr>
          <w:rFonts w:asciiTheme="minorHAnsi" w:hAnsiTheme="minorHAnsi" w:cstheme="minorHAnsi"/>
          <w:sz w:val="24"/>
          <w:szCs w:val="24"/>
        </w:rPr>
        <w:t>Professional</w:t>
      </w:r>
      <w:r w:rsidR="00FC3382" w:rsidRPr="00B24F98">
        <w:rPr>
          <w:rFonts w:asciiTheme="minorHAnsi" w:hAnsiTheme="minorHAnsi" w:cstheme="minorHAnsi"/>
          <w:spacing w:val="-5"/>
          <w:sz w:val="24"/>
          <w:szCs w:val="24"/>
        </w:rPr>
        <w:t xml:space="preserve"> </w:t>
      </w:r>
      <w:r w:rsidR="00FC3382" w:rsidRPr="00B24F98">
        <w:rPr>
          <w:rFonts w:asciiTheme="minorHAnsi" w:hAnsiTheme="minorHAnsi" w:cstheme="minorHAnsi"/>
          <w:sz w:val="24"/>
          <w:szCs w:val="24"/>
        </w:rPr>
        <w:t>Appraisal</w:t>
      </w:r>
      <w:r w:rsidR="00FC3382" w:rsidRPr="00B24F98">
        <w:rPr>
          <w:rFonts w:asciiTheme="minorHAnsi" w:hAnsiTheme="minorHAnsi" w:cstheme="minorHAnsi"/>
          <w:spacing w:val="-6"/>
          <w:sz w:val="24"/>
          <w:szCs w:val="24"/>
        </w:rPr>
        <w:t xml:space="preserve"> </w:t>
      </w:r>
      <w:r w:rsidR="00FC3382" w:rsidRPr="00B24F98">
        <w:rPr>
          <w:rFonts w:asciiTheme="minorHAnsi" w:hAnsiTheme="minorHAnsi" w:cstheme="minorHAnsi"/>
          <w:sz w:val="24"/>
          <w:szCs w:val="24"/>
        </w:rPr>
        <w:t>Practice</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(USPAP),</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and</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Financial</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Institutions Reform, Recovery and Enforcement Act (FIRREA) requirements.</w:t>
      </w:r>
    </w:p>
    <w:p w14:paraId="1FA11777" w14:textId="73485A69" w:rsidR="00FC3382" w:rsidRPr="00B24F98" w:rsidRDefault="009F77B4" w:rsidP="00FC3382">
      <w:pPr>
        <w:pStyle w:val="Itema"/>
        <w:ind w:left="2160"/>
      </w:pPr>
      <w:r>
        <w:rPr>
          <w:rFonts w:asciiTheme="minorHAnsi" w:hAnsiTheme="minorHAnsi" w:cstheme="minorHAnsi"/>
          <w:sz w:val="24"/>
          <w:szCs w:val="24"/>
        </w:rPr>
        <w:t>Contractor must complete appraisals</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within</w:t>
      </w:r>
      <w:r w:rsidR="00FC3382" w:rsidRPr="00B24F98">
        <w:rPr>
          <w:rFonts w:asciiTheme="minorHAnsi" w:hAnsiTheme="minorHAnsi" w:cstheme="minorHAnsi"/>
          <w:spacing w:val="-5"/>
          <w:sz w:val="24"/>
          <w:szCs w:val="24"/>
        </w:rPr>
        <w:t xml:space="preserve"> </w:t>
      </w:r>
      <w:r w:rsidR="00FC3382" w:rsidRPr="00B24F98">
        <w:rPr>
          <w:rFonts w:asciiTheme="minorHAnsi" w:hAnsiTheme="minorHAnsi" w:cstheme="minorHAnsi"/>
          <w:sz w:val="24"/>
          <w:szCs w:val="24"/>
        </w:rPr>
        <w:t>30</w:t>
      </w:r>
      <w:r w:rsidR="00FC3382" w:rsidRPr="00B24F98">
        <w:rPr>
          <w:rFonts w:asciiTheme="minorHAnsi" w:hAnsiTheme="minorHAnsi" w:cstheme="minorHAnsi"/>
          <w:spacing w:val="-5"/>
          <w:sz w:val="24"/>
          <w:szCs w:val="24"/>
        </w:rPr>
        <w:t xml:space="preserve"> </w:t>
      </w:r>
      <w:r w:rsidR="00FC3382" w:rsidRPr="00B24F98">
        <w:rPr>
          <w:rFonts w:asciiTheme="minorHAnsi" w:hAnsiTheme="minorHAnsi" w:cstheme="minorHAnsi"/>
          <w:sz w:val="24"/>
          <w:szCs w:val="24"/>
        </w:rPr>
        <w:t>days</w:t>
      </w:r>
      <w:r w:rsidR="00FC3382" w:rsidRPr="00B24F98">
        <w:rPr>
          <w:rFonts w:asciiTheme="minorHAnsi" w:hAnsiTheme="minorHAnsi" w:cstheme="minorHAnsi"/>
          <w:spacing w:val="-5"/>
          <w:sz w:val="24"/>
          <w:szCs w:val="24"/>
        </w:rPr>
        <w:t xml:space="preserve"> </w:t>
      </w:r>
      <w:r w:rsidR="00FC3382" w:rsidRPr="00B24F98">
        <w:rPr>
          <w:rFonts w:asciiTheme="minorHAnsi" w:hAnsiTheme="minorHAnsi" w:cstheme="minorHAnsi"/>
          <w:sz w:val="24"/>
          <w:szCs w:val="24"/>
        </w:rPr>
        <w:t>of</w:t>
      </w:r>
      <w:r w:rsidR="00FC3382" w:rsidRPr="00B24F98">
        <w:rPr>
          <w:rFonts w:asciiTheme="minorHAnsi" w:hAnsiTheme="minorHAnsi" w:cstheme="minorHAnsi"/>
          <w:spacing w:val="-2"/>
          <w:sz w:val="24"/>
          <w:szCs w:val="24"/>
        </w:rPr>
        <w:t xml:space="preserve"> </w:t>
      </w:r>
      <w:r w:rsidR="00FC3382" w:rsidRPr="00B24F98">
        <w:rPr>
          <w:rFonts w:asciiTheme="minorHAnsi" w:hAnsiTheme="minorHAnsi" w:cstheme="minorHAnsi"/>
          <w:sz w:val="24"/>
          <w:szCs w:val="24"/>
        </w:rPr>
        <w:t>receiving</w:t>
      </w:r>
      <w:r w:rsidR="00FC3382" w:rsidRPr="00B24F98">
        <w:rPr>
          <w:rFonts w:asciiTheme="minorHAnsi" w:hAnsiTheme="minorHAnsi" w:cstheme="minorHAnsi"/>
          <w:spacing w:val="-6"/>
          <w:sz w:val="24"/>
          <w:szCs w:val="24"/>
        </w:rPr>
        <w:t xml:space="preserve"> </w:t>
      </w:r>
      <w:r w:rsidR="00FC3382" w:rsidRPr="00B24F98">
        <w:rPr>
          <w:rFonts w:asciiTheme="minorHAnsi" w:hAnsiTheme="minorHAnsi" w:cstheme="minorHAnsi"/>
          <w:sz w:val="24"/>
          <w:szCs w:val="24"/>
        </w:rPr>
        <w:t>authorization</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 xml:space="preserve">to proceed with the </w:t>
      </w:r>
      <w:r>
        <w:rPr>
          <w:rFonts w:asciiTheme="minorHAnsi" w:hAnsiTheme="minorHAnsi" w:cstheme="minorHAnsi"/>
          <w:sz w:val="24"/>
          <w:szCs w:val="24"/>
        </w:rPr>
        <w:t>appraisal</w:t>
      </w:r>
      <w:r w:rsidR="00FC3382" w:rsidRPr="00B24F98">
        <w:rPr>
          <w:rFonts w:asciiTheme="minorHAnsi" w:hAnsiTheme="minorHAnsi" w:cstheme="minorHAnsi"/>
          <w:sz w:val="24"/>
          <w:szCs w:val="24"/>
        </w:rPr>
        <w:t>.</w:t>
      </w:r>
    </w:p>
    <w:p w14:paraId="020E00A2" w14:textId="62C0B70B" w:rsidR="00FC3382" w:rsidRPr="00B24F98" w:rsidRDefault="009F77B4" w:rsidP="00FC3382">
      <w:pPr>
        <w:pStyle w:val="Itema"/>
        <w:ind w:left="2160"/>
      </w:pPr>
      <w:r>
        <w:rPr>
          <w:rFonts w:asciiTheme="minorHAnsi" w:hAnsiTheme="minorHAnsi" w:cstheme="minorHAnsi"/>
          <w:sz w:val="24"/>
          <w:szCs w:val="24"/>
        </w:rPr>
        <w:t>Contractor personnel performing appraisals</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must</w:t>
      </w:r>
      <w:r w:rsidR="00FC3382" w:rsidRPr="00B24F98">
        <w:rPr>
          <w:rFonts w:asciiTheme="minorHAnsi" w:hAnsiTheme="minorHAnsi" w:cstheme="minorHAnsi"/>
          <w:spacing w:val="-5"/>
          <w:sz w:val="24"/>
          <w:szCs w:val="24"/>
        </w:rPr>
        <w:t xml:space="preserve"> </w:t>
      </w:r>
      <w:r w:rsidR="00FC3382" w:rsidRPr="00B24F98">
        <w:rPr>
          <w:rFonts w:asciiTheme="minorHAnsi" w:hAnsiTheme="minorHAnsi" w:cstheme="minorHAnsi"/>
          <w:sz w:val="24"/>
          <w:szCs w:val="24"/>
        </w:rPr>
        <w:t>be</w:t>
      </w:r>
      <w:r w:rsidR="00FC3382" w:rsidRPr="00B24F98">
        <w:rPr>
          <w:rFonts w:asciiTheme="minorHAnsi" w:hAnsiTheme="minorHAnsi" w:cstheme="minorHAnsi"/>
          <w:spacing w:val="-3"/>
          <w:sz w:val="24"/>
          <w:szCs w:val="24"/>
        </w:rPr>
        <w:t xml:space="preserve"> </w:t>
      </w:r>
      <w:r w:rsidR="00FC3382" w:rsidRPr="00B24F98">
        <w:rPr>
          <w:rFonts w:asciiTheme="minorHAnsi" w:hAnsiTheme="minorHAnsi" w:cstheme="minorHAnsi"/>
          <w:sz w:val="24"/>
          <w:szCs w:val="24"/>
        </w:rPr>
        <w:t>certified</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by</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the</w:t>
      </w:r>
      <w:r w:rsidR="00FC3382" w:rsidRPr="00B24F98">
        <w:rPr>
          <w:rFonts w:asciiTheme="minorHAnsi" w:hAnsiTheme="minorHAnsi" w:cstheme="minorHAnsi"/>
          <w:spacing w:val="-5"/>
          <w:sz w:val="24"/>
          <w:szCs w:val="24"/>
        </w:rPr>
        <w:t xml:space="preserve"> </w:t>
      </w:r>
      <w:r w:rsidR="00FC3382" w:rsidRPr="00B24F98">
        <w:rPr>
          <w:rFonts w:asciiTheme="minorHAnsi" w:hAnsiTheme="minorHAnsi" w:cstheme="minorHAnsi"/>
          <w:sz w:val="24"/>
          <w:szCs w:val="24"/>
        </w:rPr>
        <w:t>Department</w:t>
      </w:r>
      <w:r w:rsidR="00FC3382" w:rsidRPr="00B24F98">
        <w:rPr>
          <w:rFonts w:asciiTheme="minorHAnsi" w:hAnsiTheme="minorHAnsi" w:cstheme="minorHAnsi"/>
          <w:spacing w:val="-3"/>
          <w:sz w:val="24"/>
          <w:szCs w:val="24"/>
        </w:rPr>
        <w:t xml:space="preserve"> </w:t>
      </w:r>
      <w:r w:rsidR="00FC3382" w:rsidRPr="00B24F98">
        <w:rPr>
          <w:rFonts w:asciiTheme="minorHAnsi" w:hAnsiTheme="minorHAnsi" w:cstheme="minorHAnsi"/>
          <w:sz w:val="24"/>
          <w:szCs w:val="24"/>
        </w:rPr>
        <w:t>of</w:t>
      </w:r>
      <w:r w:rsidR="00FC3382" w:rsidRPr="00B24F98">
        <w:rPr>
          <w:rFonts w:asciiTheme="minorHAnsi" w:hAnsiTheme="minorHAnsi" w:cstheme="minorHAnsi"/>
          <w:spacing w:val="-3"/>
          <w:sz w:val="24"/>
          <w:szCs w:val="24"/>
        </w:rPr>
        <w:t xml:space="preserve"> </w:t>
      </w:r>
      <w:r w:rsidR="00FC3382" w:rsidRPr="00B24F98">
        <w:rPr>
          <w:rFonts w:asciiTheme="minorHAnsi" w:hAnsiTheme="minorHAnsi" w:cstheme="minorHAnsi"/>
          <w:sz w:val="24"/>
          <w:szCs w:val="24"/>
        </w:rPr>
        <w:t>Consumer</w:t>
      </w:r>
      <w:r w:rsidR="00FC3382" w:rsidRPr="00B24F98">
        <w:rPr>
          <w:rFonts w:asciiTheme="minorHAnsi" w:hAnsiTheme="minorHAnsi" w:cstheme="minorHAnsi"/>
          <w:spacing w:val="-5"/>
          <w:sz w:val="24"/>
          <w:szCs w:val="24"/>
        </w:rPr>
        <w:t xml:space="preserve"> </w:t>
      </w:r>
      <w:r w:rsidR="00FC3382" w:rsidRPr="00B24F98">
        <w:rPr>
          <w:rFonts w:asciiTheme="minorHAnsi" w:hAnsiTheme="minorHAnsi" w:cstheme="minorHAnsi"/>
          <w:sz w:val="24"/>
          <w:szCs w:val="24"/>
        </w:rPr>
        <w:t>Affairs</w:t>
      </w:r>
      <w:r w:rsidR="00FC3382" w:rsidRPr="00B24F98">
        <w:rPr>
          <w:rFonts w:asciiTheme="minorHAnsi" w:hAnsiTheme="minorHAnsi" w:cstheme="minorHAnsi"/>
          <w:spacing w:val="-4"/>
          <w:sz w:val="24"/>
          <w:szCs w:val="24"/>
        </w:rPr>
        <w:t xml:space="preserve"> </w:t>
      </w:r>
      <w:r w:rsidR="00FC3382" w:rsidRPr="00B24F98">
        <w:rPr>
          <w:rFonts w:asciiTheme="minorHAnsi" w:hAnsiTheme="minorHAnsi" w:cstheme="minorHAnsi"/>
          <w:sz w:val="24"/>
          <w:szCs w:val="24"/>
        </w:rPr>
        <w:t>Bureau</w:t>
      </w:r>
      <w:r w:rsidR="00FC3382" w:rsidRPr="00B24F98">
        <w:rPr>
          <w:rFonts w:asciiTheme="minorHAnsi" w:hAnsiTheme="minorHAnsi" w:cstheme="minorHAnsi"/>
          <w:spacing w:val="-3"/>
          <w:sz w:val="24"/>
          <w:szCs w:val="24"/>
        </w:rPr>
        <w:t xml:space="preserve"> </w:t>
      </w:r>
      <w:r w:rsidR="00FC3382" w:rsidRPr="00B24F98">
        <w:rPr>
          <w:rFonts w:asciiTheme="minorHAnsi" w:hAnsiTheme="minorHAnsi" w:cstheme="minorHAnsi"/>
          <w:sz w:val="24"/>
          <w:szCs w:val="24"/>
        </w:rPr>
        <w:t>of Real Estate Appraisers.</w:t>
      </w:r>
    </w:p>
    <w:p w14:paraId="6E3AF681" w14:textId="770DFF2D" w:rsidR="00FC3382" w:rsidRPr="00153146" w:rsidRDefault="00FC3382" w:rsidP="00FC3382">
      <w:pPr>
        <w:pStyle w:val="Itema"/>
        <w:ind w:left="2160"/>
      </w:pPr>
      <w:r w:rsidRPr="00B24F98">
        <w:rPr>
          <w:rFonts w:asciiTheme="minorHAnsi" w:hAnsiTheme="minorHAnsi" w:cstheme="minorHAnsi"/>
          <w:sz w:val="24"/>
          <w:szCs w:val="24"/>
        </w:rPr>
        <w:t>If</w:t>
      </w:r>
      <w:r w:rsidRPr="00B24F98">
        <w:rPr>
          <w:rFonts w:asciiTheme="minorHAnsi" w:hAnsiTheme="minorHAnsi" w:cstheme="minorHAnsi"/>
          <w:spacing w:val="-2"/>
          <w:sz w:val="24"/>
          <w:szCs w:val="24"/>
        </w:rPr>
        <w:t xml:space="preserve"> </w:t>
      </w:r>
      <w:r w:rsidRPr="00B24F98">
        <w:rPr>
          <w:rFonts w:asciiTheme="minorHAnsi" w:hAnsiTheme="minorHAnsi" w:cstheme="minorHAnsi"/>
          <w:sz w:val="24"/>
          <w:szCs w:val="24"/>
        </w:rPr>
        <w:t>appropriate</w:t>
      </w:r>
      <w:r w:rsidRPr="00B24F98">
        <w:rPr>
          <w:rFonts w:asciiTheme="minorHAnsi" w:hAnsiTheme="minorHAnsi" w:cstheme="minorHAnsi"/>
          <w:spacing w:val="-2"/>
          <w:sz w:val="24"/>
          <w:szCs w:val="24"/>
        </w:rPr>
        <w:t xml:space="preserve"> </w:t>
      </w:r>
      <w:r w:rsidRPr="00B24F98">
        <w:rPr>
          <w:rFonts w:asciiTheme="minorHAnsi" w:hAnsiTheme="minorHAnsi" w:cstheme="minorHAnsi"/>
          <w:sz w:val="24"/>
          <w:szCs w:val="24"/>
        </w:rPr>
        <w:t>for</w:t>
      </w:r>
      <w:r w:rsidRPr="00B24F98">
        <w:rPr>
          <w:rFonts w:asciiTheme="minorHAnsi" w:hAnsiTheme="minorHAnsi" w:cstheme="minorHAnsi"/>
          <w:spacing w:val="-4"/>
          <w:sz w:val="24"/>
          <w:szCs w:val="24"/>
        </w:rPr>
        <w:t xml:space="preserve"> </w:t>
      </w:r>
      <w:r w:rsidRPr="00B24F98">
        <w:rPr>
          <w:rFonts w:asciiTheme="minorHAnsi" w:hAnsiTheme="minorHAnsi" w:cstheme="minorHAnsi"/>
          <w:sz w:val="24"/>
          <w:szCs w:val="24"/>
        </w:rPr>
        <w:t>the</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situation,</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the</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County</w:t>
      </w:r>
      <w:r w:rsidRPr="00B24F98">
        <w:rPr>
          <w:rFonts w:asciiTheme="minorHAnsi" w:hAnsiTheme="minorHAnsi" w:cstheme="minorHAnsi"/>
          <w:spacing w:val="-3"/>
          <w:sz w:val="24"/>
          <w:szCs w:val="24"/>
        </w:rPr>
        <w:t xml:space="preserve"> </w:t>
      </w:r>
      <w:r w:rsidRPr="00B24F98">
        <w:rPr>
          <w:rFonts w:asciiTheme="minorHAnsi" w:hAnsiTheme="minorHAnsi" w:cstheme="minorHAnsi"/>
          <w:sz w:val="24"/>
          <w:szCs w:val="24"/>
        </w:rPr>
        <w:t>will</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provide</w:t>
      </w:r>
      <w:r w:rsidRPr="00B24F98">
        <w:rPr>
          <w:rFonts w:asciiTheme="minorHAnsi" w:hAnsiTheme="minorHAnsi" w:cstheme="minorHAnsi"/>
          <w:spacing w:val="-2"/>
          <w:sz w:val="24"/>
          <w:szCs w:val="24"/>
        </w:rPr>
        <w:t xml:space="preserve"> </w:t>
      </w:r>
      <w:r w:rsidRPr="00B24F98">
        <w:rPr>
          <w:rFonts w:asciiTheme="minorHAnsi" w:hAnsiTheme="minorHAnsi" w:cstheme="minorHAnsi"/>
          <w:sz w:val="24"/>
          <w:szCs w:val="24"/>
        </w:rPr>
        <w:t>a</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copy</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of</w:t>
      </w:r>
      <w:r w:rsidRPr="00B24F98">
        <w:rPr>
          <w:rFonts w:asciiTheme="minorHAnsi" w:hAnsiTheme="minorHAnsi" w:cstheme="minorHAnsi"/>
          <w:spacing w:val="-4"/>
          <w:sz w:val="24"/>
          <w:szCs w:val="24"/>
        </w:rPr>
        <w:t xml:space="preserve"> </w:t>
      </w:r>
      <w:r w:rsidRPr="00B24F98">
        <w:rPr>
          <w:rFonts w:asciiTheme="minorHAnsi" w:hAnsiTheme="minorHAnsi" w:cstheme="minorHAnsi"/>
          <w:sz w:val="24"/>
          <w:szCs w:val="24"/>
        </w:rPr>
        <w:t>the</w:t>
      </w:r>
      <w:r w:rsidRPr="00B24F98">
        <w:rPr>
          <w:rFonts w:asciiTheme="minorHAnsi" w:hAnsiTheme="minorHAnsi" w:cstheme="minorHAnsi"/>
          <w:spacing w:val="-4"/>
          <w:sz w:val="24"/>
          <w:szCs w:val="24"/>
        </w:rPr>
        <w:t xml:space="preserve"> </w:t>
      </w:r>
      <w:r w:rsidRPr="00B24F98">
        <w:rPr>
          <w:rFonts w:asciiTheme="minorHAnsi" w:hAnsiTheme="minorHAnsi" w:cstheme="minorHAnsi"/>
          <w:sz w:val="24"/>
          <w:szCs w:val="24"/>
        </w:rPr>
        <w:t xml:space="preserve">preliminary title report for the properties to be appraised; however, </w:t>
      </w:r>
      <w:r w:rsidR="009F77B4">
        <w:rPr>
          <w:rFonts w:asciiTheme="minorHAnsi" w:hAnsiTheme="minorHAnsi" w:cstheme="minorHAnsi"/>
          <w:sz w:val="24"/>
          <w:szCs w:val="24"/>
        </w:rPr>
        <w:t>the Contractor must</w:t>
      </w:r>
      <w:r w:rsidRPr="00B24F98">
        <w:rPr>
          <w:rFonts w:asciiTheme="minorHAnsi" w:hAnsiTheme="minorHAnsi" w:cstheme="minorHAnsi"/>
          <w:sz w:val="24"/>
          <w:szCs w:val="24"/>
        </w:rPr>
        <w:t xml:space="preserve"> be responsible</w:t>
      </w:r>
      <w:r w:rsidRPr="00B24F98">
        <w:rPr>
          <w:rFonts w:asciiTheme="minorHAnsi" w:hAnsiTheme="minorHAnsi" w:cstheme="minorHAnsi"/>
          <w:spacing w:val="-4"/>
          <w:sz w:val="24"/>
          <w:szCs w:val="24"/>
        </w:rPr>
        <w:t xml:space="preserve"> </w:t>
      </w:r>
      <w:r w:rsidRPr="00B24F98">
        <w:rPr>
          <w:rFonts w:asciiTheme="minorHAnsi" w:hAnsiTheme="minorHAnsi" w:cstheme="minorHAnsi"/>
          <w:sz w:val="24"/>
          <w:szCs w:val="24"/>
        </w:rPr>
        <w:t>for</w:t>
      </w:r>
      <w:r w:rsidRPr="00B24F98">
        <w:rPr>
          <w:rFonts w:asciiTheme="minorHAnsi" w:hAnsiTheme="minorHAnsi" w:cstheme="minorHAnsi"/>
          <w:spacing w:val="-3"/>
          <w:sz w:val="24"/>
          <w:szCs w:val="24"/>
        </w:rPr>
        <w:t xml:space="preserve"> </w:t>
      </w:r>
      <w:r w:rsidR="00B1722F">
        <w:rPr>
          <w:rFonts w:asciiTheme="minorHAnsi" w:hAnsiTheme="minorHAnsi" w:cstheme="minorHAnsi"/>
          <w:spacing w:val="-3"/>
          <w:sz w:val="24"/>
          <w:szCs w:val="24"/>
        </w:rPr>
        <w:t xml:space="preserve">the </w:t>
      </w:r>
      <w:r w:rsidRPr="00B24F98">
        <w:rPr>
          <w:rFonts w:asciiTheme="minorHAnsi" w:hAnsiTheme="minorHAnsi" w:cstheme="minorHAnsi"/>
          <w:sz w:val="24"/>
          <w:szCs w:val="24"/>
        </w:rPr>
        <w:t>accuracy</w:t>
      </w:r>
      <w:r w:rsidRPr="00B24F98">
        <w:rPr>
          <w:rFonts w:asciiTheme="minorHAnsi" w:hAnsiTheme="minorHAnsi" w:cstheme="minorHAnsi"/>
          <w:spacing w:val="-5"/>
          <w:sz w:val="24"/>
          <w:szCs w:val="24"/>
        </w:rPr>
        <w:t xml:space="preserve"> </w:t>
      </w:r>
      <w:r w:rsidRPr="00B24F98">
        <w:rPr>
          <w:rFonts w:asciiTheme="minorHAnsi" w:hAnsiTheme="minorHAnsi" w:cstheme="minorHAnsi"/>
          <w:sz w:val="24"/>
          <w:szCs w:val="24"/>
        </w:rPr>
        <w:t>of</w:t>
      </w:r>
      <w:r w:rsidRPr="00B24F98">
        <w:rPr>
          <w:rFonts w:asciiTheme="minorHAnsi" w:hAnsiTheme="minorHAnsi" w:cstheme="minorHAnsi"/>
          <w:spacing w:val="-2"/>
          <w:sz w:val="24"/>
          <w:szCs w:val="24"/>
        </w:rPr>
        <w:t xml:space="preserve"> </w:t>
      </w:r>
      <w:r w:rsidRPr="00B24F98">
        <w:rPr>
          <w:rFonts w:asciiTheme="minorHAnsi" w:hAnsiTheme="minorHAnsi" w:cstheme="minorHAnsi"/>
          <w:sz w:val="24"/>
          <w:szCs w:val="24"/>
        </w:rPr>
        <w:t>the</w:t>
      </w:r>
      <w:r w:rsidRPr="00B24F98">
        <w:rPr>
          <w:rFonts w:asciiTheme="minorHAnsi" w:hAnsiTheme="minorHAnsi" w:cstheme="minorHAnsi"/>
          <w:spacing w:val="-3"/>
          <w:sz w:val="24"/>
          <w:szCs w:val="24"/>
        </w:rPr>
        <w:t xml:space="preserve"> </w:t>
      </w:r>
      <w:r w:rsidRPr="00B24F98">
        <w:rPr>
          <w:rFonts w:asciiTheme="minorHAnsi" w:hAnsiTheme="minorHAnsi" w:cstheme="minorHAnsi"/>
          <w:spacing w:val="-2"/>
          <w:sz w:val="24"/>
          <w:szCs w:val="24"/>
        </w:rPr>
        <w:t>information.</w:t>
      </w:r>
    </w:p>
    <w:p w14:paraId="6F034633" w14:textId="0DA072DC" w:rsidR="00F60092" w:rsidRPr="00153146" w:rsidRDefault="00F60092" w:rsidP="00FC3382">
      <w:pPr>
        <w:pStyle w:val="Itema"/>
        <w:ind w:left="2160"/>
      </w:pPr>
      <w:r>
        <w:rPr>
          <w:rFonts w:asciiTheme="minorHAnsi" w:hAnsiTheme="minorHAnsi" w:cstheme="minorHAnsi"/>
          <w:spacing w:val="-2"/>
          <w:sz w:val="24"/>
          <w:szCs w:val="24"/>
        </w:rPr>
        <w:t>Prior to beginning any appraisal work, Contractor must provide the County with an individual cost proposal for said appraisal</w:t>
      </w:r>
      <w:r w:rsidR="001220F1">
        <w:rPr>
          <w:rFonts w:asciiTheme="minorHAnsi" w:hAnsiTheme="minorHAnsi" w:cstheme="minorHAnsi"/>
          <w:spacing w:val="-2"/>
          <w:sz w:val="24"/>
          <w:szCs w:val="24"/>
        </w:rPr>
        <w:t>, including estimated turnaround time for the appraisal</w:t>
      </w:r>
      <w:r>
        <w:rPr>
          <w:rFonts w:asciiTheme="minorHAnsi" w:hAnsiTheme="minorHAnsi" w:cstheme="minorHAnsi"/>
          <w:spacing w:val="-2"/>
          <w:sz w:val="24"/>
          <w:szCs w:val="24"/>
        </w:rPr>
        <w:t>. This cost proposal must be approved by the County before the Contractor can start the appraisal.</w:t>
      </w:r>
    </w:p>
    <w:p w14:paraId="61389040" w14:textId="3DEAE470" w:rsidR="001220F1" w:rsidRPr="0092689E" w:rsidRDefault="001220F1" w:rsidP="00FC3382">
      <w:pPr>
        <w:pStyle w:val="Itema"/>
        <w:ind w:left="2160"/>
      </w:pPr>
      <w:r>
        <w:rPr>
          <w:rFonts w:asciiTheme="minorHAnsi" w:hAnsiTheme="minorHAnsi" w:cstheme="minorHAnsi"/>
          <w:spacing w:val="-2"/>
          <w:sz w:val="24"/>
          <w:szCs w:val="24"/>
        </w:rPr>
        <w:t>Cost and turnaround time will both be deciding factors when choosing a Contractor from the pool. The County will neither warrant nor guarantee any minimum or maximum compensation to the Contractors in the pool. Contractors shall be paid for actual services provided.</w:t>
      </w:r>
    </w:p>
    <w:p w14:paraId="3E76ED7F" w14:textId="77777777" w:rsidR="00F9006C" w:rsidRPr="00266DFB" w:rsidRDefault="00F9006C" w:rsidP="000352A4">
      <w:pPr>
        <w:pStyle w:val="Heading2"/>
        <w:rPr>
          <w:sz w:val="24"/>
        </w:rPr>
      </w:pPr>
      <w:bookmarkStart w:id="23" w:name="_Toc339364441"/>
      <w:bookmarkStart w:id="24" w:name="_Toc339364702"/>
      <w:bookmarkStart w:id="25" w:name="_Toc128404607"/>
      <w:bookmarkEnd w:id="22"/>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3"/>
      <w:bookmarkEnd w:id="24"/>
      <w:bookmarkEnd w:id="25"/>
    </w:p>
    <w:p w14:paraId="10078889" w14:textId="5F577DD7" w:rsidR="00F77359" w:rsidRPr="009F77B4" w:rsidRDefault="001675F0" w:rsidP="00CE2DD5">
      <w:pPr>
        <w:pStyle w:val="Item1"/>
      </w:pPr>
      <w:r>
        <w:rPr>
          <w:sz w:val="24"/>
        </w:rPr>
        <w:t>Contractor</w:t>
      </w:r>
      <w:r w:rsidR="00F77359">
        <w:rPr>
          <w:sz w:val="24"/>
        </w:rPr>
        <w:t xml:space="preserve"> must list the address of the property or properties being appraised</w:t>
      </w:r>
      <w:r>
        <w:rPr>
          <w:sz w:val="24"/>
        </w:rPr>
        <w:t xml:space="preserve"> on all invoices</w:t>
      </w:r>
      <w:r w:rsidR="00D03F28">
        <w:rPr>
          <w:sz w:val="24"/>
        </w:rPr>
        <w:t>.</w:t>
      </w:r>
    </w:p>
    <w:p w14:paraId="3227F80B" w14:textId="05D90D30" w:rsidR="009F77B4" w:rsidRPr="00CE2DD5" w:rsidRDefault="009F77B4" w:rsidP="00CE2DD5">
      <w:pPr>
        <w:pStyle w:val="Item1"/>
      </w:pPr>
      <w:r>
        <w:rPr>
          <w:sz w:val="24"/>
        </w:rPr>
        <w:t>Contractor must provide a restricted appraisal report</w:t>
      </w:r>
      <w:r w:rsidR="00682141">
        <w:rPr>
          <w:sz w:val="24"/>
        </w:rPr>
        <w:t xml:space="preserve"> upon request by the County.</w:t>
      </w:r>
    </w:p>
    <w:p w14:paraId="6447B29B" w14:textId="492DEDD5" w:rsidR="0075546A" w:rsidRPr="005B3F88" w:rsidRDefault="002C348B" w:rsidP="000352A4">
      <w:pPr>
        <w:pStyle w:val="Heading2"/>
      </w:pPr>
      <w:bookmarkStart w:id="26" w:name="_Toc128404608"/>
      <w:r w:rsidRPr="005B3F88">
        <w:rPr>
          <w:sz w:val="24"/>
        </w:rPr>
        <w:t>VEND</w:t>
      </w:r>
      <w:r w:rsidR="0040582E" w:rsidRPr="005B3F88">
        <w:rPr>
          <w:sz w:val="24"/>
        </w:rPr>
        <w:t>O</w:t>
      </w:r>
      <w:r w:rsidRPr="005B3F88">
        <w:rPr>
          <w:sz w:val="24"/>
        </w:rPr>
        <w:t>R OUTREACH</w:t>
      </w:r>
      <w:bookmarkEnd w:id="26"/>
      <w:r w:rsidR="00824AF6" w:rsidRPr="005B3F88">
        <w:rPr>
          <w:sz w:val="24"/>
        </w:rPr>
        <w:t xml:space="preserve"> </w:t>
      </w:r>
    </w:p>
    <w:p w14:paraId="52BD792D" w14:textId="4449DB54" w:rsidR="00CE1BC8" w:rsidRPr="00CE1BC8" w:rsidRDefault="00CE1BC8" w:rsidP="00824AF6">
      <w:pPr>
        <w:pStyle w:val="Item1"/>
        <w:rPr>
          <w:sz w:val="24"/>
          <w:szCs w:val="24"/>
        </w:rPr>
      </w:pPr>
      <w:r w:rsidRPr="00434E8E">
        <w:rPr>
          <w:sz w:val="24"/>
          <w:szCs w:val="24"/>
        </w:rPr>
        <w:t xml:space="preserve">Vendor Outreach is usually conducted on Wednesdays at </w:t>
      </w:r>
      <w:hyperlink r:id="rId22" w:history="1">
        <w:r w:rsidRPr="00434E8E">
          <w:rPr>
            <w:rStyle w:val="Hyperlink"/>
            <w:b/>
            <w:sz w:val="24"/>
            <w:szCs w:val="24"/>
          </w:rPr>
          <w:t>Vendor Outreach Link</w:t>
        </w:r>
      </w:hyperlink>
      <w:r w:rsidRPr="00434E8E">
        <w:rPr>
          <w:bCs/>
          <w:sz w:val="24"/>
          <w:szCs w:val="24"/>
        </w:rPr>
        <w:t xml:space="preserve"> (</w:t>
      </w:r>
      <w:r w:rsidRPr="00434E8E">
        <w:rPr>
          <w:sz w:val="24"/>
          <w:szCs w:val="24"/>
        </w:rPr>
        <w:t>Call-in: +1 415-915-3950</w:t>
      </w:r>
      <w:r w:rsidRPr="00434E8E">
        <w:rPr>
          <w:bCs/>
          <w:sz w:val="24"/>
          <w:szCs w:val="24"/>
        </w:rPr>
        <w:t xml:space="preserve">; </w:t>
      </w:r>
      <w:r w:rsidRPr="00434E8E">
        <w:rPr>
          <w:sz w:val="24"/>
          <w:szCs w:val="24"/>
        </w:rPr>
        <w:t xml:space="preserve">Conference ID: 504 517 635#). Dates and locations can </w:t>
      </w:r>
      <w:r w:rsidRPr="00434E8E">
        <w:rPr>
          <w:sz w:val="24"/>
          <w:szCs w:val="24"/>
        </w:rPr>
        <w:lastRenderedPageBreak/>
        <w:t xml:space="preserve">be confirmed by checking at: </w:t>
      </w:r>
      <w:hyperlink r:id="rId23" w:history="1">
        <w:r w:rsidRPr="00434E8E">
          <w:rPr>
            <w:rStyle w:val="Hyperlink"/>
            <w:b/>
            <w:sz w:val="24"/>
            <w:szCs w:val="24"/>
          </w:rPr>
          <w:t>Upcoming Events</w:t>
        </w:r>
      </w:hyperlink>
      <w:r w:rsidRPr="002F01BB">
        <w:rPr>
          <w:sz w:val="24"/>
          <w:szCs w:val="18"/>
        </w:rPr>
        <w:t xml:space="preserve"> </w:t>
      </w:r>
      <w:r w:rsidRPr="002F01BB">
        <w:rPr>
          <w:sz w:val="20"/>
        </w:rPr>
        <w:t>[</w:t>
      </w:r>
      <w:hyperlink r:id="rId24" w:history="1">
        <w:r w:rsidRPr="002F01BB">
          <w:rPr>
            <w:rStyle w:val="Hyperlink"/>
            <w:sz w:val="20"/>
          </w:rPr>
          <w:t>https://gsa.acgov.org/do-business-with-us/upcoming-contracting-events/</w:t>
        </w:r>
      </w:hyperlink>
      <w:r w:rsidRPr="002F01BB">
        <w:rPr>
          <w:sz w:val="20"/>
        </w:rPr>
        <w:t>].</w:t>
      </w:r>
    </w:p>
    <w:p w14:paraId="3CBB28BE" w14:textId="08A2B06D" w:rsidR="005B3F88" w:rsidRPr="005B3F88" w:rsidRDefault="00824AF6" w:rsidP="00824AF6">
      <w:pPr>
        <w:pStyle w:val="Item1"/>
        <w:rPr>
          <w:sz w:val="24"/>
          <w:szCs w:val="24"/>
        </w:rPr>
      </w:pPr>
      <w:bookmarkStart w:id="27" w:name="_Hlk103953941"/>
      <w:r w:rsidRPr="00266DFB">
        <w:rPr>
          <w:sz w:val="24"/>
        </w:rPr>
        <w:t xml:space="preserve">Bidders are </w:t>
      </w:r>
      <w:r w:rsidRPr="005B3F88">
        <w:rPr>
          <w:sz w:val="24"/>
        </w:rPr>
        <w:t>encouraged to at</w:t>
      </w:r>
      <w:r w:rsidRPr="00266DFB">
        <w:rPr>
          <w:sz w:val="24"/>
        </w:rPr>
        <w:t xml:space="preserve">tend </w:t>
      </w:r>
      <w:r w:rsidRPr="005B3F88">
        <w:rPr>
          <w:sz w:val="24"/>
        </w:rPr>
        <w:t>Vendor Outreach</w:t>
      </w:r>
      <w:r w:rsidR="00BE63AF">
        <w:rPr>
          <w:sz w:val="24"/>
        </w:rPr>
        <w:t>,</w:t>
      </w:r>
      <w:r w:rsidR="00CE1BC8">
        <w:rPr>
          <w:sz w:val="24"/>
        </w:rPr>
        <w:t xml:space="preserve"> but </w:t>
      </w:r>
      <w:r w:rsidR="00BE63AF">
        <w:rPr>
          <w:sz w:val="24"/>
        </w:rPr>
        <w:t>it is</w:t>
      </w:r>
      <w:r w:rsidR="00CE1BC8">
        <w:rPr>
          <w:sz w:val="24"/>
        </w:rPr>
        <w:t xml:space="preserve"> not mandatory to further facilitate subcontracting relationships</w:t>
      </w:r>
      <w:r w:rsidRPr="005B3F88">
        <w:rPr>
          <w:sz w:val="24"/>
        </w:rPr>
        <w:t>.</w:t>
      </w:r>
      <w:bookmarkEnd w:id="27"/>
      <w:r w:rsidR="00CE1BC8">
        <w:rPr>
          <w:sz w:val="24"/>
        </w:rPr>
        <w:t xml:space="preserve"> </w:t>
      </w:r>
    </w:p>
    <w:p w14:paraId="174EC8BA" w14:textId="0BFEEEEC" w:rsidR="00362FFD" w:rsidRPr="00266DFB" w:rsidRDefault="00362FFD" w:rsidP="00362FFD">
      <w:pPr>
        <w:pStyle w:val="Item1"/>
        <w:rPr>
          <w:sz w:val="24"/>
        </w:rPr>
      </w:pPr>
      <w:r w:rsidRPr="00266DFB">
        <w:rPr>
          <w:sz w:val="24"/>
        </w:rPr>
        <w:t xml:space="preserve">Should there be a need to amend or revise the </w:t>
      </w:r>
      <w:r w:rsidR="00505B06">
        <w:rPr>
          <w:sz w:val="24"/>
        </w:rPr>
        <w:t>IRFP</w:t>
      </w:r>
      <w:r w:rsidR="009725F2" w:rsidRPr="00266DFB">
        <w:rPr>
          <w:sz w:val="24"/>
        </w:rPr>
        <w:t>, an A</w:t>
      </w:r>
      <w:r w:rsidRPr="00266DFB">
        <w:rPr>
          <w:sz w:val="24"/>
        </w:rPr>
        <w:t xml:space="preserve">ddendum will be issued. </w:t>
      </w:r>
      <w:r w:rsidR="004A01EE" w:rsidRPr="00266DFB">
        <w:rPr>
          <w:sz w:val="24"/>
        </w:rPr>
        <w:t xml:space="preserve"> </w:t>
      </w:r>
      <w:r w:rsidR="00CE1BC8" w:rsidRPr="00CF260F">
        <w:rPr>
          <w:sz w:val="24"/>
        </w:rPr>
        <w:t>Any verbal statements, including at any Bidders Conference(s)</w:t>
      </w:r>
      <w:r w:rsidR="00BE63AF">
        <w:rPr>
          <w:sz w:val="24"/>
        </w:rPr>
        <w:t>,</w:t>
      </w:r>
      <w:r w:rsidR="00CE1BC8" w:rsidRPr="00CF260F">
        <w:rPr>
          <w:sz w:val="24"/>
        </w:rPr>
        <w:t xml:space="preserve"> are not binding. Only the written documents will be binding.</w:t>
      </w:r>
    </w:p>
    <w:p w14:paraId="01795C41" w14:textId="77777777" w:rsidR="00F9006C" w:rsidRPr="00EB258A" w:rsidRDefault="00176BD5" w:rsidP="00CC278E">
      <w:pPr>
        <w:pStyle w:val="Heading1"/>
        <w:spacing w:after="240"/>
        <w:rPr>
          <w:b w:val="0"/>
          <w:sz w:val="24"/>
          <w:szCs w:val="24"/>
        </w:rPr>
      </w:pPr>
      <w:bookmarkStart w:id="28" w:name="_Toc339364444"/>
      <w:bookmarkStart w:id="29" w:name="_Toc339364705"/>
      <w:bookmarkStart w:id="30" w:name="_Toc128404609"/>
      <w:r w:rsidRPr="00EB258A">
        <w:rPr>
          <w:sz w:val="24"/>
          <w:szCs w:val="24"/>
        </w:rPr>
        <w:t>COUNTY PROCEDURES</w:t>
      </w:r>
      <w:r w:rsidR="00703A65" w:rsidRPr="00EB258A">
        <w:rPr>
          <w:sz w:val="24"/>
          <w:szCs w:val="24"/>
        </w:rPr>
        <w:t>, TERMS, AND CONDITIONS</w:t>
      </w:r>
      <w:bookmarkEnd w:id="28"/>
      <w:bookmarkEnd w:id="29"/>
      <w:bookmarkEnd w:id="30"/>
    </w:p>
    <w:p w14:paraId="594DD4E5" w14:textId="77777777" w:rsidR="007265B8" w:rsidRPr="00331235" w:rsidRDefault="001A5516" w:rsidP="00331235">
      <w:pPr>
        <w:pStyle w:val="Heading2"/>
        <w:rPr>
          <w:color w:val="7030A0"/>
          <w:sz w:val="24"/>
          <w:szCs w:val="18"/>
        </w:rPr>
      </w:pPr>
      <w:bookmarkStart w:id="31" w:name="_Toc128404610"/>
      <w:bookmarkStart w:id="32" w:name="_Toc339364446"/>
      <w:bookmarkStart w:id="33" w:name="_Toc339364707"/>
      <w:r w:rsidRPr="00331235">
        <w:rPr>
          <w:sz w:val="24"/>
          <w:szCs w:val="18"/>
        </w:rPr>
        <w:t>EVALUATION CRITERIA / SELECTION COMMITTEE</w:t>
      </w:r>
      <w:bookmarkEnd w:id="31"/>
    </w:p>
    <w:p w14:paraId="19ED4D27" w14:textId="77777777" w:rsidR="00A907D7" w:rsidRPr="00331235" w:rsidRDefault="00A907D7" w:rsidP="00331235">
      <w:pPr>
        <w:pStyle w:val="Item1"/>
        <w:tabs>
          <w:tab w:val="clear" w:pos="1440"/>
        </w:tabs>
        <w:rPr>
          <w:sz w:val="24"/>
          <w:szCs w:val="18"/>
        </w:rPr>
      </w:pPr>
      <w:r w:rsidRPr="00331235">
        <w:rPr>
          <w:b/>
          <w:bCs/>
          <w:sz w:val="24"/>
          <w:szCs w:val="18"/>
        </w:rPr>
        <w:t>Initial Evaluation</w:t>
      </w:r>
      <w:r w:rsidR="00740306" w:rsidRPr="00331235">
        <w:rPr>
          <w:b/>
          <w:bCs/>
          <w:sz w:val="24"/>
          <w:szCs w:val="18"/>
        </w:rPr>
        <w:t xml:space="preserve"> (Completeness of Response and Debarment and Suspension)</w:t>
      </w:r>
      <w:r w:rsidRPr="00331235">
        <w:rPr>
          <w:b/>
          <w:bCs/>
          <w:sz w:val="24"/>
          <w:szCs w:val="18"/>
        </w:rPr>
        <w:t xml:space="preserve">. </w:t>
      </w:r>
      <w:r w:rsidR="007265B8" w:rsidRPr="00331235">
        <w:rPr>
          <w:sz w:val="24"/>
          <w:szCs w:val="18"/>
        </w:rPr>
        <w:t xml:space="preserve">All proposals </w:t>
      </w:r>
      <w:r w:rsidR="00E3208D" w:rsidRPr="00331235">
        <w:rPr>
          <w:sz w:val="24"/>
          <w:szCs w:val="18"/>
        </w:rPr>
        <w:t>will first be reviewed to determine</w:t>
      </w:r>
      <w:r w:rsidRPr="00331235">
        <w:rPr>
          <w:sz w:val="24"/>
          <w:szCs w:val="18"/>
        </w:rPr>
        <w:t xml:space="preserve"> if they </w:t>
      </w:r>
      <w:r w:rsidR="007265B8" w:rsidRPr="00331235">
        <w:rPr>
          <w:sz w:val="24"/>
          <w:szCs w:val="18"/>
        </w:rPr>
        <w:t>pass the initial Evaluation Criteria</w:t>
      </w:r>
      <w:r w:rsidR="005218A7" w:rsidRPr="00331235">
        <w:rPr>
          <w:sz w:val="24"/>
          <w:szCs w:val="18"/>
        </w:rPr>
        <w:t xml:space="preserve"> (Section A)</w:t>
      </w:r>
      <w:r w:rsidRPr="00331235">
        <w:rPr>
          <w:sz w:val="24"/>
          <w:szCs w:val="18"/>
        </w:rPr>
        <w:t xml:space="preserve">, </w:t>
      </w:r>
      <w:r w:rsidR="007265B8" w:rsidRPr="00331235">
        <w:rPr>
          <w:sz w:val="24"/>
          <w:szCs w:val="18"/>
        </w:rPr>
        <w:t>which are determined on a pass/fail basis</w:t>
      </w:r>
      <w:r w:rsidRPr="00331235">
        <w:rPr>
          <w:sz w:val="24"/>
          <w:szCs w:val="18"/>
        </w:rPr>
        <w:t>.</w:t>
      </w:r>
    </w:p>
    <w:p w14:paraId="3FB5A397" w14:textId="1DFE85D7" w:rsidR="007265B8" w:rsidRPr="00331235" w:rsidRDefault="00A907D7" w:rsidP="00331235">
      <w:pPr>
        <w:pStyle w:val="Item1"/>
        <w:tabs>
          <w:tab w:val="clear" w:pos="1440"/>
        </w:tabs>
        <w:rPr>
          <w:sz w:val="24"/>
          <w:szCs w:val="18"/>
        </w:rPr>
      </w:pPr>
      <w:r w:rsidRPr="00331235">
        <w:rPr>
          <w:b/>
          <w:bCs/>
          <w:sz w:val="24"/>
          <w:szCs w:val="18"/>
        </w:rPr>
        <w:t xml:space="preserve">Evaluation by County </w:t>
      </w:r>
      <w:r w:rsidR="00A35C98" w:rsidRPr="00331235">
        <w:rPr>
          <w:b/>
          <w:bCs/>
          <w:sz w:val="24"/>
          <w:szCs w:val="18"/>
        </w:rPr>
        <w:t>Evaluators</w:t>
      </w:r>
      <w:r w:rsidRPr="00331235">
        <w:rPr>
          <w:b/>
          <w:bCs/>
          <w:sz w:val="24"/>
          <w:szCs w:val="18"/>
        </w:rPr>
        <w:t xml:space="preserve">.  </w:t>
      </w:r>
      <w:r w:rsidRPr="00331235">
        <w:rPr>
          <w:sz w:val="24"/>
          <w:szCs w:val="18"/>
        </w:rPr>
        <w:t xml:space="preserve">All proposals that have </w:t>
      </w:r>
      <w:r w:rsidR="00F0470F" w:rsidRPr="00331235">
        <w:rPr>
          <w:sz w:val="24"/>
          <w:szCs w:val="18"/>
        </w:rPr>
        <w:t>pass</w:t>
      </w:r>
      <w:r w:rsidR="002756F6" w:rsidRPr="00331235">
        <w:rPr>
          <w:sz w:val="24"/>
          <w:szCs w:val="18"/>
        </w:rPr>
        <w:t>ed</w:t>
      </w:r>
      <w:r w:rsidR="00F0470F" w:rsidRPr="00331235">
        <w:rPr>
          <w:sz w:val="24"/>
          <w:szCs w:val="18"/>
        </w:rPr>
        <w:t xml:space="preserve"> </w:t>
      </w:r>
      <w:r w:rsidRPr="00331235">
        <w:rPr>
          <w:sz w:val="24"/>
          <w:szCs w:val="18"/>
        </w:rPr>
        <w:t xml:space="preserve">the initial </w:t>
      </w:r>
      <w:r w:rsidR="006F1244" w:rsidRPr="00331235">
        <w:rPr>
          <w:sz w:val="24"/>
          <w:szCs w:val="18"/>
        </w:rPr>
        <w:t>Evaluation</w:t>
      </w:r>
      <w:r w:rsidRPr="00331235">
        <w:rPr>
          <w:sz w:val="24"/>
          <w:szCs w:val="18"/>
        </w:rPr>
        <w:t xml:space="preserve"> </w:t>
      </w:r>
      <w:r w:rsidR="00B70AD7" w:rsidRPr="00331235">
        <w:rPr>
          <w:sz w:val="24"/>
          <w:szCs w:val="18"/>
        </w:rPr>
        <w:t>Criteria</w:t>
      </w:r>
      <w:r w:rsidRPr="00331235">
        <w:rPr>
          <w:sz w:val="24"/>
          <w:szCs w:val="18"/>
        </w:rPr>
        <w:t xml:space="preserve"> </w:t>
      </w:r>
      <w:r w:rsidR="007265B8" w:rsidRPr="00331235">
        <w:rPr>
          <w:sz w:val="24"/>
          <w:szCs w:val="18"/>
        </w:rPr>
        <w:t xml:space="preserve">will be evaluated by County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7265B8" w:rsidRPr="00331235">
        <w:rPr>
          <w:sz w:val="24"/>
          <w:szCs w:val="18"/>
        </w:rPr>
        <w:t xml:space="preserve">.  The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A35C98" w:rsidRPr="00331235">
        <w:rPr>
          <w:sz w:val="24"/>
          <w:szCs w:val="18"/>
        </w:rPr>
        <w:t xml:space="preserve"> </w:t>
      </w:r>
      <w:r w:rsidR="007265B8" w:rsidRPr="00331235">
        <w:rPr>
          <w:sz w:val="24"/>
          <w:szCs w:val="18"/>
        </w:rPr>
        <w:t xml:space="preserve">may be composed of County staff and other parties that may have expertise or experience </w:t>
      </w:r>
      <w:r w:rsidR="00641EB0" w:rsidRPr="00331235">
        <w:rPr>
          <w:sz w:val="24"/>
          <w:szCs w:val="18"/>
        </w:rPr>
        <w:t>related to the good</w:t>
      </w:r>
      <w:r w:rsidR="0066489F" w:rsidRPr="00331235">
        <w:rPr>
          <w:sz w:val="24"/>
          <w:szCs w:val="18"/>
        </w:rPr>
        <w:t>s</w:t>
      </w:r>
      <w:r w:rsidR="00641EB0" w:rsidRPr="00331235">
        <w:rPr>
          <w:sz w:val="24"/>
          <w:szCs w:val="18"/>
        </w:rPr>
        <w:t xml:space="preserve"> or services that are being procured</w:t>
      </w:r>
      <w:r w:rsidR="00611AF7" w:rsidRPr="00331235">
        <w:rPr>
          <w:sz w:val="24"/>
          <w:szCs w:val="18"/>
        </w:rPr>
        <w:t>.</w:t>
      </w:r>
      <w:r w:rsidR="007265B8" w:rsidRPr="00331235">
        <w:rPr>
          <w:sz w:val="24"/>
          <w:szCs w:val="18"/>
        </w:rPr>
        <w:t xml:space="preserve"> The </w:t>
      </w:r>
      <w:r w:rsidR="00A35C98" w:rsidRPr="00331235">
        <w:rPr>
          <w:sz w:val="24"/>
          <w:szCs w:val="18"/>
        </w:rPr>
        <w:t xml:space="preserve">Evaluators </w:t>
      </w:r>
      <w:r w:rsidR="007265B8" w:rsidRPr="00331235">
        <w:rPr>
          <w:sz w:val="24"/>
          <w:szCs w:val="18"/>
        </w:rPr>
        <w:t xml:space="preserve">will score </w:t>
      </w:r>
      <w:r w:rsidR="009C1B2B" w:rsidRPr="00331235">
        <w:rPr>
          <w:sz w:val="24"/>
          <w:szCs w:val="18"/>
        </w:rPr>
        <w:t>the proposals</w:t>
      </w:r>
      <w:r w:rsidR="00A114C4" w:rsidRPr="00331235">
        <w:rPr>
          <w:sz w:val="24"/>
          <w:szCs w:val="18"/>
        </w:rPr>
        <w:t xml:space="preserve"> according to</w:t>
      </w:r>
      <w:r w:rsidR="007265B8" w:rsidRPr="00331235">
        <w:rPr>
          <w:sz w:val="24"/>
          <w:szCs w:val="18"/>
        </w:rPr>
        <w:t xml:space="preserve"> the </w:t>
      </w:r>
      <w:r w:rsidR="002756F6" w:rsidRPr="00331235">
        <w:rPr>
          <w:sz w:val="24"/>
          <w:szCs w:val="18"/>
        </w:rPr>
        <w:t>E</w:t>
      </w:r>
      <w:r w:rsidR="007265B8" w:rsidRPr="00331235">
        <w:rPr>
          <w:sz w:val="24"/>
          <w:szCs w:val="18"/>
        </w:rPr>
        <w:t xml:space="preserve">valuation </w:t>
      </w:r>
      <w:r w:rsidR="002756F6" w:rsidRPr="00331235">
        <w:rPr>
          <w:sz w:val="24"/>
          <w:szCs w:val="18"/>
        </w:rPr>
        <w:t>C</w:t>
      </w:r>
      <w:r w:rsidR="007265B8" w:rsidRPr="00331235">
        <w:rPr>
          <w:sz w:val="24"/>
          <w:szCs w:val="18"/>
        </w:rPr>
        <w:t xml:space="preserve">riteria set forth in this </w:t>
      </w:r>
      <w:r w:rsidR="00505B06" w:rsidRPr="00331235">
        <w:rPr>
          <w:sz w:val="24"/>
          <w:szCs w:val="18"/>
        </w:rPr>
        <w:t>IRFP</w:t>
      </w:r>
      <w:r w:rsidR="007265B8" w:rsidRPr="00331235">
        <w:rPr>
          <w:sz w:val="24"/>
          <w:szCs w:val="18"/>
        </w:rPr>
        <w:t xml:space="preserve">.  Other than the initial pass/fail Evaluation Criteria, the evaluation of the proposals </w:t>
      </w:r>
      <w:r w:rsidR="00CE1BC8">
        <w:rPr>
          <w:sz w:val="24"/>
          <w:szCs w:val="18"/>
        </w:rPr>
        <w:t>will</w:t>
      </w:r>
      <w:r w:rsidR="007265B8" w:rsidRPr="00331235">
        <w:rPr>
          <w:sz w:val="24"/>
          <w:szCs w:val="18"/>
        </w:rPr>
        <w:t xml:space="preserve"> be within the sole judgment and discretion of the </w:t>
      </w:r>
      <w:r w:rsidR="00A35C98" w:rsidRPr="00331235">
        <w:rPr>
          <w:sz w:val="24"/>
          <w:szCs w:val="18"/>
        </w:rPr>
        <w:t>Evaluators</w:t>
      </w:r>
      <w:r w:rsidR="007265B8" w:rsidRPr="00331235">
        <w:rPr>
          <w:sz w:val="24"/>
          <w:szCs w:val="18"/>
        </w:rPr>
        <w:t>.</w:t>
      </w:r>
    </w:p>
    <w:p w14:paraId="3651AA34" w14:textId="019A8CBD" w:rsidR="00A907D7" w:rsidRPr="00331235" w:rsidRDefault="00A907D7" w:rsidP="00331235">
      <w:pPr>
        <w:pStyle w:val="Item1"/>
        <w:tabs>
          <w:tab w:val="clear" w:pos="1440"/>
        </w:tabs>
        <w:rPr>
          <w:sz w:val="24"/>
          <w:szCs w:val="18"/>
        </w:rPr>
      </w:pPr>
      <w:r w:rsidRPr="00331235">
        <w:rPr>
          <w:b/>
          <w:bCs/>
          <w:sz w:val="24"/>
          <w:szCs w:val="18"/>
        </w:rPr>
        <w:t xml:space="preserve">Unrealistic Bids. </w:t>
      </w:r>
      <w:r w:rsidRPr="00331235">
        <w:rPr>
          <w:sz w:val="24"/>
          <w:szCs w:val="18"/>
        </w:rPr>
        <w:t xml:space="preserve">Bidders should bear in mind that any proposal that is unrealistic in terms of the technical or schedule commitments or unrealistically high or low in cost </w:t>
      </w:r>
      <w:r w:rsidR="00CE1BC8">
        <w:rPr>
          <w:sz w:val="24"/>
          <w:szCs w:val="18"/>
        </w:rPr>
        <w:t>may</w:t>
      </w:r>
      <w:r w:rsidRPr="00331235">
        <w:rPr>
          <w:sz w:val="24"/>
          <w:szCs w:val="18"/>
        </w:rPr>
        <w:t xml:space="preserve"> be deemed reflective of an inherent lack of technical </w:t>
      </w:r>
      <w:r w:rsidR="00CE1BC8">
        <w:rPr>
          <w:sz w:val="24"/>
          <w:szCs w:val="18"/>
        </w:rPr>
        <w:t>knowledge</w:t>
      </w:r>
      <w:r w:rsidRPr="00331235">
        <w:rPr>
          <w:sz w:val="24"/>
          <w:szCs w:val="18"/>
        </w:rPr>
        <w:t xml:space="preserve"> or indicative of a failure to comprehend the complexity and risk of the County’s requirements as set forth in this </w:t>
      </w:r>
      <w:r w:rsidR="00505B06" w:rsidRPr="00331235">
        <w:rPr>
          <w:sz w:val="24"/>
          <w:szCs w:val="18"/>
        </w:rPr>
        <w:t>IRFP</w:t>
      </w:r>
      <w:r w:rsidRPr="00331235">
        <w:rPr>
          <w:sz w:val="24"/>
          <w:szCs w:val="18"/>
        </w:rPr>
        <w:t>.</w:t>
      </w:r>
    </w:p>
    <w:p w14:paraId="628FC3C7" w14:textId="77777777" w:rsidR="008B7AE3" w:rsidRDefault="00A907D7" w:rsidP="008B7AE3">
      <w:pPr>
        <w:pStyle w:val="Item1"/>
        <w:tabs>
          <w:tab w:val="clear" w:pos="1440"/>
        </w:tabs>
        <w:rPr>
          <w:sz w:val="24"/>
          <w:szCs w:val="18"/>
        </w:rPr>
      </w:pPr>
      <w:bookmarkStart w:id="34" w:name="_Hlk102042081"/>
      <w:r w:rsidRPr="00331235">
        <w:rPr>
          <w:b/>
          <w:bCs/>
          <w:sz w:val="24"/>
          <w:szCs w:val="18"/>
        </w:rPr>
        <w:t xml:space="preserve">Price </w:t>
      </w:r>
      <w:r w:rsidR="00E3208D" w:rsidRPr="00331235">
        <w:rPr>
          <w:b/>
          <w:bCs/>
          <w:sz w:val="24"/>
          <w:szCs w:val="18"/>
        </w:rPr>
        <w:t>Discrepancy</w:t>
      </w:r>
      <w:r w:rsidRPr="00331235">
        <w:rPr>
          <w:b/>
          <w:bCs/>
          <w:sz w:val="24"/>
          <w:szCs w:val="18"/>
        </w:rPr>
        <w:t xml:space="preserve">. </w:t>
      </w:r>
      <w:r w:rsidRPr="00331235">
        <w:rPr>
          <w:sz w:val="24"/>
          <w:szCs w:val="18"/>
        </w:rPr>
        <w:t xml:space="preserve">In the case of a discrepancy between the unit price and an extension, </w:t>
      </w:r>
      <w:r w:rsidR="00A114C4" w:rsidRPr="00331235">
        <w:rPr>
          <w:sz w:val="24"/>
          <w:szCs w:val="18"/>
        </w:rPr>
        <w:t>the unit price will be used for evaluation purposes</w:t>
      </w:r>
      <w:r w:rsidRPr="00331235">
        <w:rPr>
          <w:sz w:val="24"/>
          <w:szCs w:val="18"/>
        </w:rPr>
        <w:t xml:space="preserve">. </w:t>
      </w:r>
      <w:bookmarkEnd w:id="34"/>
    </w:p>
    <w:p w14:paraId="504F8475" w14:textId="5CEBF12A" w:rsidR="00CE1BC8" w:rsidRPr="008B7AE3" w:rsidRDefault="00CE1BC8" w:rsidP="008B7AE3">
      <w:pPr>
        <w:pStyle w:val="Item1"/>
        <w:tabs>
          <w:tab w:val="clear" w:pos="1440"/>
        </w:tabs>
        <w:rPr>
          <w:sz w:val="24"/>
          <w:szCs w:val="18"/>
        </w:rPr>
      </w:pPr>
      <w:r w:rsidRPr="008B7AE3">
        <w:rPr>
          <w:b/>
          <w:bCs/>
          <w:sz w:val="24"/>
          <w:szCs w:val="24"/>
        </w:rPr>
        <w:t xml:space="preserve">Evaluation Criteria Descriptions.  </w:t>
      </w:r>
      <w:r w:rsidRPr="008B7AE3">
        <w:rPr>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9D440BD" w:rsidR="00E2481A" w:rsidRPr="00CE1BC8" w:rsidRDefault="00CE1BC8" w:rsidP="00CE1BC8">
      <w:pPr>
        <w:pStyle w:val="Item1"/>
        <w:tabs>
          <w:tab w:val="clear" w:pos="1440"/>
        </w:tabs>
        <w:rPr>
          <w:sz w:val="24"/>
          <w:szCs w:val="18"/>
        </w:rPr>
      </w:pPr>
      <w:bookmarkStart w:id="35" w:name="_Hlk103954319"/>
      <w:r>
        <w:rPr>
          <w:b/>
          <w:bCs/>
          <w:sz w:val="24"/>
          <w:szCs w:val="24"/>
        </w:rPr>
        <w:t>Evaluation</w:t>
      </w:r>
      <w:r w:rsidRPr="00296ED2">
        <w:rPr>
          <w:b/>
          <w:bCs/>
          <w:sz w:val="24"/>
          <w:szCs w:val="24"/>
        </w:rPr>
        <w:t xml:space="preserve"> Score</w:t>
      </w:r>
      <w:r w:rsidR="00BB26E0">
        <w:rPr>
          <w:b/>
          <w:bCs/>
          <w:sz w:val="24"/>
          <w:szCs w:val="24"/>
        </w:rPr>
        <w:t>s</w:t>
      </w:r>
      <w:r w:rsidRPr="00296ED2">
        <w:rPr>
          <w:b/>
          <w:bCs/>
          <w:sz w:val="24"/>
          <w:szCs w:val="24"/>
        </w:rPr>
        <w:t xml:space="preserve">. </w:t>
      </w:r>
      <w:r w:rsidRPr="00296ED2">
        <w:rPr>
          <w:sz w:val="24"/>
          <w:szCs w:val="24"/>
        </w:rPr>
        <w:t xml:space="preserve">  Proposals will be evaluated and scored on </w:t>
      </w:r>
      <w:r w:rsidR="00F44878">
        <w:rPr>
          <w:sz w:val="24"/>
          <w:szCs w:val="24"/>
        </w:rPr>
        <w:t>a</w:t>
      </w:r>
      <w:r w:rsidR="00F44878" w:rsidRPr="00296ED2">
        <w:rPr>
          <w:sz w:val="24"/>
          <w:szCs w:val="24"/>
        </w:rPr>
        <w:t xml:space="preserve"> </w:t>
      </w:r>
      <w:r w:rsidRPr="00296ED2">
        <w:rPr>
          <w:sz w:val="24"/>
          <w:szCs w:val="24"/>
        </w:rPr>
        <w:t xml:space="preserve">zero to five-point scale within each Evaluation Criteria below.  Scores for all Evaluation Criteria (see the section below) will then be added, according to their assigned weight (below), to arrive at a weighted score for each proposal.  A proposal with </w:t>
      </w:r>
      <w:r w:rsidRPr="00296ED2">
        <w:rPr>
          <w:sz w:val="24"/>
          <w:szCs w:val="24"/>
        </w:rPr>
        <w:lastRenderedPageBreak/>
        <w:t xml:space="preserve">a higher-weighted total will be deemed of higher quality than a proposal with a lesser-weighted total.  </w:t>
      </w:r>
      <w:bookmarkEnd w:id="35"/>
    </w:p>
    <w:p w14:paraId="63FBBCC2" w14:textId="29F82319" w:rsidR="00CE1BC8" w:rsidRPr="00331235" w:rsidRDefault="00BB26E0" w:rsidP="00CE1BC8">
      <w:pPr>
        <w:pStyle w:val="Item1"/>
        <w:tabs>
          <w:tab w:val="clear" w:pos="1440"/>
        </w:tabs>
        <w:rPr>
          <w:sz w:val="24"/>
          <w:szCs w:val="18"/>
        </w:rPr>
      </w:pPr>
      <w:r w:rsidRPr="00AE30EB">
        <w:rPr>
          <w:b/>
          <w:bCs/>
          <w:sz w:val="24"/>
          <w:szCs w:val="24"/>
        </w:rPr>
        <w:t>Shortlist Process</w:t>
      </w:r>
      <w:r w:rsidR="00012594">
        <w:rPr>
          <w:b/>
          <w:bCs/>
          <w:sz w:val="24"/>
          <w:szCs w:val="24"/>
        </w:rPr>
        <w:t xml:space="preserve">. </w:t>
      </w:r>
      <w:r>
        <w:rPr>
          <w:sz w:val="24"/>
          <w:szCs w:val="24"/>
        </w:rPr>
        <w:t xml:space="preserve"> The evaluation process may include a two-stage approach</w:t>
      </w:r>
      <w:r w:rsidR="00F44878">
        <w:rPr>
          <w:sz w:val="24"/>
          <w:szCs w:val="24"/>
        </w:rPr>
        <w:t>,</w:t>
      </w:r>
      <w:r>
        <w:rPr>
          <w:sz w:val="24"/>
          <w:szCs w:val="24"/>
        </w:rPr>
        <w:t xml:space="preserve"> including a preliminary evaluation of the written proposal and preliminary scoring to develop a shortlist of Bidders that will continue to the final stage of optional vendor interview and reference checks. The preliminary scoring will be based on the total points, </w:t>
      </w:r>
      <w:r w:rsidRPr="009F77B4">
        <w:rPr>
          <w:color w:val="000000" w:themeColor="text1"/>
          <w:sz w:val="24"/>
          <w:szCs w:val="24"/>
        </w:rPr>
        <w:t xml:space="preserve">excluding any points allocated to references and optional vendor interview. The </w:t>
      </w:r>
      <w:r w:rsidR="00DA6E32">
        <w:rPr>
          <w:color w:val="000000" w:themeColor="text1"/>
          <w:sz w:val="24"/>
          <w:szCs w:val="24"/>
        </w:rPr>
        <w:t>five</w:t>
      </w:r>
      <w:r w:rsidR="00DA6E32" w:rsidRPr="009F77B4">
        <w:rPr>
          <w:color w:val="000000" w:themeColor="text1"/>
          <w:sz w:val="24"/>
          <w:szCs w:val="24"/>
        </w:rPr>
        <w:t xml:space="preserve"> </w:t>
      </w:r>
      <w:r w:rsidR="007B5957" w:rsidRPr="009F77B4">
        <w:rPr>
          <w:color w:val="000000" w:themeColor="text1"/>
          <w:sz w:val="24"/>
          <w:szCs w:val="24"/>
        </w:rPr>
        <w:t>(</w:t>
      </w:r>
      <w:r w:rsidR="00DA6E32">
        <w:rPr>
          <w:color w:val="000000" w:themeColor="text1"/>
          <w:sz w:val="24"/>
          <w:szCs w:val="24"/>
        </w:rPr>
        <w:t>5</w:t>
      </w:r>
      <w:r w:rsidR="007B5957" w:rsidRPr="009F77B4">
        <w:rPr>
          <w:color w:val="000000" w:themeColor="text1"/>
          <w:sz w:val="24"/>
          <w:szCs w:val="24"/>
        </w:rPr>
        <w:t>)</w:t>
      </w:r>
      <w:r w:rsidRPr="009F77B4">
        <w:rPr>
          <w:color w:val="000000" w:themeColor="text1"/>
          <w:sz w:val="24"/>
          <w:szCs w:val="24"/>
        </w:rPr>
        <w:t xml:space="preserve"> Bidders receiving the highest preliminary scores and with at least 200 points </w:t>
      </w:r>
      <w:r>
        <w:rPr>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7FF3BDFC" w14:textId="32032D8C" w:rsidR="001E33B4" w:rsidRPr="00331235" w:rsidRDefault="00BB26E0" w:rsidP="00331235">
      <w:pPr>
        <w:pStyle w:val="Item1"/>
        <w:tabs>
          <w:tab w:val="clear" w:pos="1440"/>
        </w:tabs>
        <w:rPr>
          <w:sz w:val="24"/>
          <w:szCs w:val="18"/>
        </w:rPr>
      </w:pPr>
      <w:r w:rsidRPr="00331235">
        <w:rPr>
          <w:b/>
          <w:bCs/>
          <w:sz w:val="24"/>
          <w:szCs w:val="18"/>
        </w:rPr>
        <w:t xml:space="preserve">Reference Checks.  </w:t>
      </w:r>
      <w:r w:rsidRPr="00331235">
        <w:rPr>
          <w:sz w:val="24"/>
          <w:szCs w:val="18"/>
        </w:rPr>
        <w:t>The County reserves the right to conduct reference check</w:t>
      </w:r>
      <w:r>
        <w:rPr>
          <w:sz w:val="24"/>
          <w:szCs w:val="18"/>
        </w:rPr>
        <w:t>(s)</w:t>
      </w:r>
      <w:r w:rsidRPr="00331235">
        <w:rPr>
          <w:sz w:val="24"/>
          <w:szCs w:val="18"/>
        </w:rPr>
        <w:t xml:space="preserve"> on </w:t>
      </w:r>
      <w:r>
        <w:rPr>
          <w:sz w:val="24"/>
          <w:szCs w:val="18"/>
        </w:rPr>
        <w:t>all</w:t>
      </w:r>
      <w:r w:rsidRPr="00331235">
        <w:rPr>
          <w:sz w:val="24"/>
          <w:szCs w:val="18"/>
        </w:rPr>
        <w:t xml:space="preserve"> Bidders who submitted a bid proposal.  The Evaluators will then score the reference check</w:t>
      </w:r>
      <w:r>
        <w:rPr>
          <w:sz w:val="24"/>
          <w:szCs w:val="18"/>
        </w:rPr>
        <w:t>(s)</w:t>
      </w:r>
      <w:r w:rsidRPr="00331235">
        <w:rPr>
          <w:sz w:val="24"/>
          <w:szCs w:val="18"/>
        </w:rPr>
        <w:t>, as identified in the Evaluation Criteria below</w:t>
      </w:r>
      <w:r>
        <w:rPr>
          <w:sz w:val="24"/>
          <w:szCs w:val="18"/>
        </w:rPr>
        <w:t>, which will then be</w:t>
      </w:r>
      <w:r w:rsidRPr="00331235">
        <w:rPr>
          <w:sz w:val="24"/>
          <w:szCs w:val="18"/>
        </w:rPr>
        <w:t xml:space="preserve"> included in the final score.</w:t>
      </w:r>
      <w:r w:rsidR="00740306" w:rsidRPr="00331235">
        <w:rPr>
          <w:sz w:val="24"/>
          <w:szCs w:val="18"/>
        </w:rPr>
        <w:t xml:space="preserve"> </w:t>
      </w:r>
    </w:p>
    <w:p w14:paraId="3D0A8F14" w14:textId="2CC607C6" w:rsidR="00012594" w:rsidRDefault="00BB26E0" w:rsidP="00012594">
      <w:pPr>
        <w:pStyle w:val="Item1"/>
        <w:tabs>
          <w:tab w:val="clear" w:pos="1440"/>
        </w:tabs>
        <w:rPr>
          <w:sz w:val="24"/>
          <w:szCs w:val="18"/>
        </w:rPr>
      </w:pPr>
      <w:r w:rsidRPr="00331235">
        <w:rPr>
          <w:b/>
          <w:bCs/>
          <w:sz w:val="24"/>
          <w:szCs w:val="18"/>
        </w:rPr>
        <w:t xml:space="preserve">Optional Vendor Interviews.  </w:t>
      </w:r>
      <w:r w:rsidRPr="00331235">
        <w:rPr>
          <w:sz w:val="24"/>
          <w:szCs w:val="18"/>
        </w:rPr>
        <w:t>The County may</w:t>
      </w:r>
      <w:r w:rsidR="002A1502">
        <w:rPr>
          <w:sz w:val="24"/>
          <w:szCs w:val="18"/>
        </w:rPr>
        <w:t>,</w:t>
      </w:r>
      <w:r w:rsidRPr="00331235">
        <w:rPr>
          <w:sz w:val="24"/>
          <w:szCs w:val="18"/>
        </w:rPr>
        <w:t xml:space="preserve"> in its sole discretion, conduct vendor interviews.  </w:t>
      </w:r>
      <w:r>
        <w:rPr>
          <w:sz w:val="24"/>
          <w:szCs w:val="18"/>
        </w:rPr>
        <w:t>Should the County opt to conduct a vendor interview, the interview may include responding to standard and specific questions from the</w:t>
      </w:r>
      <w:r w:rsidR="00791035">
        <w:rPr>
          <w:sz w:val="24"/>
          <w:szCs w:val="18"/>
        </w:rPr>
        <w:t xml:space="preserve"> Evaluators</w:t>
      </w:r>
      <w:r>
        <w:rPr>
          <w:sz w:val="24"/>
          <w:szCs w:val="18"/>
        </w:rPr>
        <w:t xml:space="preserve"> regarding the Bidders’ proposal.  Whether or not a shortlist process is used, the score of any evaluation criterion below may be revised or informed based on the vendor interview.</w:t>
      </w:r>
      <w:r w:rsidR="005218A7" w:rsidRPr="00331235">
        <w:rPr>
          <w:sz w:val="24"/>
          <w:szCs w:val="18"/>
        </w:rPr>
        <w:t xml:space="preserve"> </w:t>
      </w:r>
      <w:r w:rsidR="001E33B4" w:rsidRPr="00331235">
        <w:rPr>
          <w:sz w:val="24"/>
          <w:szCs w:val="18"/>
        </w:rPr>
        <w:t xml:space="preserve"> </w:t>
      </w:r>
      <w:r w:rsidR="005218A7" w:rsidRPr="00331235">
        <w:rPr>
          <w:sz w:val="24"/>
          <w:szCs w:val="18"/>
        </w:rPr>
        <w:t xml:space="preserve"> </w:t>
      </w:r>
    </w:p>
    <w:p w14:paraId="37E51FC6" w14:textId="08BD2395" w:rsidR="00CE1BC8" w:rsidRPr="00012594" w:rsidRDefault="00CE1BC8" w:rsidP="00012594">
      <w:pPr>
        <w:pStyle w:val="Item1"/>
        <w:tabs>
          <w:tab w:val="clear" w:pos="1440"/>
        </w:tabs>
        <w:rPr>
          <w:sz w:val="24"/>
          <w:szCs w:val="18"/>
        </w:rPr>
      </w:pPr>
      <w:r w:rsidRPr="00012594">
        <w:rPr>
          <w:b/>
          <w:bCs/>
          <w:sz w:val="24"/>
          <w:szCs w:val="24"/>
        </w:rPr>
        <w:t>Final Score</w:t>
      </w:r>
      <w:r w:rsidR="006E6A2D" w:rsidRPr="00012594">
        <w:rPr>
          <w:sz w:val="24"/>
          <w:szCs w:val="24"/>
        </w:rPr>
        <w:t>.</w:t>
      </w:r>
      <w:r w:rsidRPr="00012594">
        <w:rPr>
          <w:sz w:val="24"/>
          <w:szCs w:val="24"/>
        </w:rPr>
        <w:t xml:space="preserve"> </w:t>
      </w:r>
      <w:r w:rsidRPr="00012594">
        <w:rPr>
          <w:rFonts w:asciiTheme="minorHAnsi" w:hAnsiTheme="minorHAnsi" w:cstheme="minorHAnsi"/>
          <w:color w:val="000000"/>
          <w:sz w:val="24"/>
          <w:szCs w:val="24"/>
        </w:rPr>
        <w:t xml:space="preserve">The final maximum </w:t>
      </w:r>
      <w:r w:rsidRPr="00B73130">
        <w:rPr>
          <w:rFonts w:asciiTheme="minorHAnsi" w:hAnsiTheme="minorHAnsi" w:cstheme="minorHAnsi"/>
          <w:color w:val="000000" w:themeColor="text1"/>
          <w:sz w:val="24"/>
          <w:szCs w:val="24"/>
        </w:rPr>
        <w:t xml:space="preserve">score for any procurement is 550 points, including the possible 50 points for local and small, local and emerging, or local preference points (maximum 10% of </w:t>
      </w:r>
      <w:r w:rsidRPr="00012594">
        <w:rPr>
          <w:rFonts w:asciiTheme="minorHAnsi" w:hAnsiTheme="minorHAnsi" w:cstheme="minorHAnsi"/>
          <w:color w:val="000000"/>
          <w:sz w:val="24"/>
          <w:szCs w:val="24"/>
        </w:rPr>
        <w:t>the final score</w:t>
      </w:r>
      <w:r w:rsidR="00BB26E0" w:rsidRPr="00012594">
        <w:rPr>
          <w:rFonts w:asciiTheme="minorHAnsi" w:hAnsiTheme="minorHAnsi" w:cstheme="minorHAnsi"/>
          <w:color w:val="000000"/>
          <w:sz w:val="24"/>
          <w:szCs w:val="24"/>
        </w:rPr>
        <w:t xml:space="preserve">; derived from 5% for </w:t>
      </w:r>
      <w:r w:rsidR="00BB26E0" w:rsidRPr="00012594">
        <w:rPr>
          <w:rFonts w:asciiTheme="minorHAnsi" w:hAnsiTheme="minorHAnsi" w:cstheme="minorHAnsi"/>
          <w:i/>
          <w:iCs/>
          <w:color w:val="000000"/>
          <w:sz w:val="24"/>
          <w:szCs w:val="24"/>
        </w:rPr>
        <w:t>local</w:t>
      </w:r>
      <w:r w:rsidR="00BB26E0" w:rsidRPr="00012594">
        <w:rPr>
          <w:rFonts w:asciiTheme="minorHAnsi" w:hAnsiTheme="minorHAnsi" w:cstheme="minorHAnsi"/>
          <w:color w:val="000000"/>
          <w:sz w:val="24"/>
          <w:szCs w:val="24"/>
        </w:rPr>
        <w:t xml:space="preserve"> preference and 5% for either </w:t>
      </w:r>
      <w:r w:rsidR="006A45AE">
        <w:rPr>
          <w:rFonts w:asciiTheme="minorHAnsi" w:hAnsiTheme="minorHAnsi" w:cstheme="minorHAnsi"/>
          <w:i/>
          <w:iCs/>
          <w:color w:val="000000"/>
          <w:sz w:val="24"/>
          <w:szCs w:val="24"/>
        </w:rPr>
        <w:t>S</w:t>
      </w:r>
      <w:r w:rsidR="00BB26E0" w:rsidRPr="00012594">
        <w:rPr>
          <w:rFonts w:asciiTheme="minorHAnsi" w:hAnsiTheme="minorHAnsi" w:cstheme="minorHAnsi"/>
          <w:i/>
          <w:iCs/>
          <w:color w:val="000000"/>
          <w:sz w:val="24"/>
          <w:szCs w:val="24"/>
        </w:rPr>
        <w:t>mall and Local</w:t>
      </w:r>
      <w:r w:rsidR="00BB26E0" w:rsidRPr="00012594">
        <w:rPr>
          <w:rFonts w:asciiTheme="minorHAnsi" w:hAnsiTheme="minorHAnsi" w:cstheme="minorHAnsi"/>
          <w:color w:val="000000"/>
          <w:sz w:val="24"/>
          <w:szCs w:val="24"/>
        </w:rPr>
        <w:t xml:space="preserve"> or </w:t>
      </w:r>
      <w:r w:rsidR="00BB26E0" w:rsidRPr="00012594">
        <w:rPr>
          <w:rFonts w:asciiTheme="minorHAnsi" w:hAnsiTheme="minorHAnsi" w:cstheme="minorHAnsi"/>
          <w:i/>
          <w:iCs/>
          <w:color w:val="000000"/>
          <w:sz w:val="24"/>
          <w:szCs w:val="24"/>
        </w:rPr>
        <w:t>Emerging and Local</w:t>
      </w:r>
      <w:r w:rsidR="00BB26E0" w:rsidRPr="00012594">
        <w:rPr>
          <w:rFonts w:asciiTheme="minorHAnsi" w:hAnsiTheme="minorHAnsi" w:cstheme="minorHAnsi"/>
          <w:color w:val="000000"/>
          <w:sz w:val="24"/>
          <w:szCs w:val="24"/>
        </w:rPr>
        <w:t xml:space="preserve"> preference</w:t>
      </w:r>
      <w:r w:rsidRPr="00012594">
        <w:rPr>
          <w:rFonts w:asciiTheme="minorHAnsi" w:hAnsiTheme="minorHAnsi" w:cstheme="minorHAnsi"/>
          <w:color w:val="000000"/>
          <w:sz w:val="24"/>
          <w:szCs w:val="24"/>
        </w:rPr>
        <w:t>). Proposals will be ranked by their final scores.</w:t>
      </w:r>
    </w:p>
    <w:p w14:paraId="6C00D0DC" w14:textId="77777777" w:rsidR="00CE1BC8" w:rsidRPr="00296ED2" w:rsidRDefault="00CE1BC8" w:rsidP="00CE1BC8">
      <w:pPr>
        <w:pStyle w:val="ListParagraph"/>
        <w:numPr>
          <w:ilvl w:val="1"/>
          <w:numId w:val="27"/>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with the </w:t>
      </w:r>
      <w:r>
        <w:rPr>
          <w:rFonts w:ascii="Calibri" w:hAnsi="Calibri" w:cs="Calibri"/>
          <w:sz w:val="24"/>
          <w:szCs w:val="24"/>
        </w:rPr>
        <w:t>r</w:t>
      </w:r>
      <w:r w:rsidRPr="00296ED2">
        <w:rPr>
          <w:rFonts w:ascii="Calibri" w:hAnsi="Calibri" w:cs="Calibri"/>
          <w:sz w:val="24"/>
          <w:szCs w:val="24"/>
        </w:rPr>
        <w:t xml:space="preserve">eference score added will be the final score. </w:t>
      </w:r>
    </w:p>
    <w:p w14:paraId="72D94375" w14:textId="70965562" w:rsidR="00E2481A" w:rsidRPr="00331235" w:rsidRDefault="00CE1BC8" w:rsidP="00CE1BC8">
      <w:pPr>
        <w:pStyle w:val="Itema"/>
        <w:tabs>
          <w:tab w:val="clear" w:pos="2160"/>
        </w:tabs>
        <w:rPr>
          <w:sz w:val="24"/>
          <w:szCs w:val="18"/>
        </w:rPr>
      </w:pPr>
      <w:r w:rsidRPr="00296ED2">
        <w:rPr>
          <w:i/>
          <w:iCs/>
          <w:sz w:val="24"/>
          <w:szCs w:val="24"/>
          <w:u w:val="single"/>
        </w:rPr>
        <w:t>With Vendor Interview.</w:t>
      </w:r>
      <w:r w:rsidRPr="00296ED2">
        <w:rPr>
          <w:sz w:val="24"/>
          <w:szCs w:val="24"/>
        </w:rPr>
        <w:t xml:space="preserve"> </w:t>
      </w:r>
      <w:r w:rsidR="00BB26E0" w:rsidRPr="00464A92">
        <w:rPr>
          <w:sz w:val="24"/>
          <w:szCs w:val="24"/>
        </w:rPr>
        <w:t xml:space="preserve">In </w:t>
      </w:r>
      <w:r w:rsidR="00BB26E0">
        <w:rPr>
          <w:sz w:val="24"/>
          <w:szCs w:val="24"/>
        </w:rPr>
        <w:t>procurements</w:t>
      </w:r>
      <w:r w:rsidR="00BB26E0" w:rsidRPr="00464A92">
        <w:rPr>
          <w:sz w:val="24"/>
          <w:szCs w:val="24"/>
        </w:rPr>
        <w:t xml:space="preserve"> where there are vendor interviews, the </w:t>
      </w:r>
      <w:r w:rsidR="00BB26E0">
        <w:rPr>
          <w:sz w:val="24"/>
          <w:szCs w:val="24"/>
        </w:rPr>
        <w:t>Evaluators</w:t>
      </w:r>
      <w:r w:rsidR="00BB26E0" w:rsidRPr="00464A92">
        <w:rPr>
          <w:sz w:val="24"/>
          <w:szCs w:val="24"/>
        </w:rPr>
        <w:t xml:space="preserve"> </w:t>
      </w:r>
      <w:r w:rsidR="00BB26E0">
        <w:rPr>
          <w:sz w:val="24"/>
          <w:szCs w:val="24"/>
        </w:rPr>
        <w:t>will</w:t>
      </w:r>
      <w:r w:rsidR="00BB26E0" w:rsidRPr="00464A92">
        <w:rPr>
          <w:sz w:val="24"/>
          <w:szCs w:val="24"/>
        </w:rPr>
        <w:t xml:space="preserve"> consider the interview and </w:t>
      </w:r>
      <w:r w:rsidR="00BB26E0">
        <w:rPr>
          <w:sz w:val="24"/>
          <w:szCs w:val="24"/>
        </w:rPr>
        <w:t xml:space="preserve">may </w:t>
      </w:r>
      <w:r w:rsidR="00BB26E0" w:rsidRPr="00464A92">
        <w:rPr>
          <w:sz w:val="24"/>
          <w:szCs w:val="24"/>
        </w:rPr>
        <w:t>adjust the scores</w:t>
      </w:r>
      <w:r w:rsidR="00BB26E0">
        <w:rPr>
          <w:sz w:val="24"/>
          <w:szCs w:val="24"/>
        </w:rPr>
        <w:t xml:space="preserve"> received by the evaluation of the written proposal</w:t>
      </w:r>
      <w:r w:rsidR="002A1502">
        <w:rPr>
          <w:sz w:val="24"/>
          <w:szCs w:val="24"/>
        </w:rPr>
        <w:t>,</w:t>
      </w:r>
      <w:r w:rsidR="00BB26E0">
        <w:rPr>
          <w:sz w:val="24"/>
          <w:szCs w:val="24"/>
        </w:rPr>
        <w:t xml:space="preserve"> which,</w:t>
      </w:r>
      <w:r w:rsidR="00BB26E0" w:rsidRPr="00464A92">
        <w:rPr>
          <w:sz w:val="24"/>
          <w:szCs w:val="24"/>
        </w:rPr>
        <w:t xml:space="preserve"> </w:t>
      </w:r>
      <w:r w:rsidR="00BB26E0">
        <w:rPr>
          <w:sz w:val="24"/>
          <w:szCs w:val="24"/>
        </w:rPr>
        <w:t>with the reference scores added, will be</w:t>
      </w:r>
      <w:r w:rsidR="00BB26E0" w:rsidRPr="00464A92">
        <w:rPr>
          <w:sz w:val="24"/>
          <w:szCs w:val="24"/>
        </w:rPr>
        <w:t xml:space="preserve"> the </w:t>
      </w:r>
      <w:r w:rsidR="00BB26E0">
        <w:rPr>
          <w:sz w:val="24"/>
          <w:szCs w:val="24"/>
        </w:rPr>
        <w:t>f</w:t>
      </w:r>
      <w:r w:rsidR="00BB26E0" w:rsidRPr="00464A92">
        <w:rPr>
          <w:sz w:val="24"/>
          <w:szCs w:val="24"/>
        </w:rPr>
        <w:t xml:space="preserve">inal </w:t>
      </w:r>
      <w:r w:rsidR="00BB26E0">
        <w:rPr>
          <w:sz w:val="24"/>
          <w:szCs w:val="24"/>
        </w:rPr>
        <w:t>s</w:t>
      </w:r>
      <w:r w:rsidR="00BB26E0" w:rsidRPr="00464A92">
        <w:rPr>
          <w:sz w:val="24"/>
          <w:szCs w:val="24"/>
        </w:rPr>
        <w:t>core.</w:t>
      </w:r>
      <w:r w:rsidR="00BB26E0" w:rsidRPr="00331235">
        <w:rPr>
          <w:sz w:val="24"/>
          <w:szCs w:val="18"/>
        </w:rPr>
        <w:t xml:space="preserve"> </w:t>
      </w:r>
      <w:r w:rsidR="00BE6948" w:rsidRPr="00331235">
        <w:rPr>
          <w:sz w:val="24"/>
          <w:szCs w:val="18"/>
        </w:rPr>
        <w:t xml:space="preserve"> </w:t>
      </w:r>
    </w:p>
    <w:p w14:paraId="13FDD9F1" w14:textId="494ED459" w:rsidR="00A907D7" w:rsidRPr="00331235" w:rsidRDefault="00A907D7" w:rsidP="00331235">
      <w:pPr>
        <w:pStyle w:val="Item1"/>
        <w:rPr>
          <w:sz w:val="24"/>
          <w:szCs w:val="18"/>
        </w:rPr>
      </w:pPr>
      <w:r w:rsidRPr="00331235">
        <w:rPr>
          <w:b/>
          <w:bCs/>
          <w:sz w:val="24"/>
          <w:szCs w:val="18"/>
        </w:rPr>
        <w:t>Contact During Evaluation Process</w:t>
      </w:r>
      <w:r w:rsidR="009447C0" w:rsidRPr="00331235">
        <w:rPr>
          <w:b/>
          <w:bCs/>
          <w:sz w:val="24"/>
          <w:szCs w:val="18"/>
        </w:rPr>
        <w:t>.</w:t>
      </w:r>
      <w:r w:rsidRPr="00331235">
        <w:rPr>
          <w:b/>
          <w:bCs/>
          <w:sz w:val="24"/>
          <w:szCs w:val="18"/>
        </w:rPr>
        <w:t xml:space="preserve"> </w:t>
      </w:r>
      <w:r w:rsidRPr="00331235">
        <w:rPr>
          <w:sz w:val="24"/>
          <w:szCs w:val="18"/>
        </w:rPr>
        <w:t xml:space="preserve">All contact during the evaluation phase </w:t>
      </w:r>
      <w:r w:rsidR="00F43EF7">
        <w:rPr>
          <w:sz w:val="24"/>
          <w:szCs w:val="18"/>
        </w:rPr>
        <w:t>must</w:t>
      </w:r>
      <w:r w:rsidRPr="00331235">
        <w:rPr>
          <w:sz w:val="24"/>
          <w:szCs w:val="18"/>
        </w:rPr>
        <w:t xml:space="preserve"> be through the</w:t>
      </w:r>
      <w:r w:rsidRPr="00331235">
        <w:rPr>
          <w:color w:val="7030A0"/>
          <w:sz w:val="24"/>
          <w:szCs w:val="18"/>
        </w:rPr>
        <w:t xml:space="preserve"> </w:t>
      </w:r>
      <w:r w:rsidRPr="00B73130">
        <w:rPr>
          <w:color w:val="000000" w:themeColor="text1"/>
          <w:sz w:val="24"/>
          <w:szCs w:val="18"/>
        </w:rPr>
        <w:t xml:space="preserve">GSA-Procurement department </w:t>
      </w:r>
      <w:r w:rsidRPr="00331235">
        <w:rPr>
          <w:sz w:val="24"/>
          <w:szCs w:val="18"/>
        </w:rPr>
        <w:t xml:space="preserve">only.  Bidders </w:t>
      </w:r>
      <w:r w:rsidR="00F43EF7">
        <w:rPr>
          <w:sz w:val="24"/>
          <w:szCs w:val="18"/>
        </w:rPr>
        <w:t>must</w:t>
      </w:r>
      <w:r w:rsidRPr="00331235">
        <w:rPr>
          <w:sz w:val="24"/>
          <w:szCs w:val="18"/>
        </w:rPr>
        <w:t xml:space="preserve"> neither contact nor lobby evaluators during the evaluation process.  Attempts by Bidder</w:t>
      </w:r>
      <w:r w:rsidR="009447C0" w:rsidRPr="00331235">
        <w:rPr>
          <w:sz w:val="24"/>
          <w:szCs w:val="18"/>
        </w:rPr>
        <w:t>s</w:t>
      </w:r>
      <w:r w:rsidRPr="00331235">
        <w:rPr>
          <w:sz w:val="24"/>
          <w:szCs w:val="18"/>
        </w:rPr>
        <w:t xml:space="preserve"> to contact and/or influence </w:t>
      </w:r>
      <w:r w:rsidR="00DA38E1" w:rsidRPr="00331235">
        <w:rPr>
          <w:sz w:val="24"/>
          <w:szCs w:val="18"/>
        </w:rPr>
        <w:t>Evaluators</w:t>
      </w:r>
      <w:r w:rsidRPr="00331235">
        <w:rPr>
          <w:sz w:val="24"/>
          <w:szCs w:val="18"/>
        </w:rPr>
        <w:t xml:space="preserve"> may result in disqualification of Bidder</w:t>
      </w:r>
      <w:r w:rsidR="0090008A" w:rsidRPr="00331235">
        <w:rPr>
          <w:sz w:val="24"/>
          <w:szCs w:val="18"/>
        </w:rPr>
        <w:t>s</w:t>
      </w:r>
      <w:r w:rsidRPr="00331235">
        <w:rPr>
          <w:sz w:val="24"/>
          <w:szCs w:val="18"/>
        </w:rPr>
        <w:t xml:space="preserve">. </w:t>
      </w:r>
    </w:p>
    <w:p w14:paraId="0C9E9E8A" w14:textId="6651C597" w:rsidR="00742579" w:rsidRPr="00331235" w:rsidRDefault="00A907D7" w:rsidP="00331235">
      <w:pPr>
        <w:pStyle w:val="Item1"/>
        <w:rPr>
          <w:sz w:val="24"/>
          <w:szCs w:val="18"/>
        </w:rPr>
      </w:pPr>
      <w:r w:rsidRPr="00331235">
        <w:rPr>
          <w:b/>
          <w:bCs/>
          <w:sz w:val="24"/>
          <w:szCs w:val="18"/>
        </w:rPr>
        <w:lastRenderedPageBreak/>
        <w:t xml:space="preserve">Determining Award. </w:t>
      </w:r>
      <w:r w:rsidRPr="00331235">
        <w:rPr>
          <w:sz w:val="24"/>
          <w:szCs w:val="18"/>
        </w:rPr>
        <w:t xml:space="preserve">As a result of this </w:t>
      </w:r>
      <w:r w:rsidR="00505B06" w:rsidRPr="00331235">
        <w:rPr>
          <w:sz w:val="24"/>
          <w:szCs w:val="18"/>
        </w:rPr>
        <w:t>IRFP</w:t>
      </w:r>
      <w:r w:rsidRPr="00331235">
        <w:rPr>
          <w:sz w:val="24"/>
          <w:szCs w:val="18"/>
        </w:rPr>
        <w:t xml:space="preserve">, the County intends to award a contract to the </w:t>
      </w:r>
      <w:r w:rsidR="003B25AE" w:rsidRPr="00331235">
        <w:rPr>
          <w:sz w:val="24"/>
          <w:szCs w:val="18"/>
        </w:rPr>
        <w:t>highest</w:t>
      </w:r>
      <w:r w:rsidR="00A114C4" w:rsidRPr="00331235">
        <w:rPr>
          <w:sz w:val="24"/>
          <w:szCs w:val="18"/>
        </w:rPr>
        <w:t>-</w:t>
      </w:r>
      <w:r w:rsidR="003B25AE" w:rsidRPr="00331235">
        <w:rPr>
          <w:sz w:val="24"/>
          <w:szCs w:val="18"/>
        </w:rPr>
        <w:t xml:space="preserve">ranked </w:t>
      </w:r>
      <w:r w:rsidR="009F79B0" w:rsidRPr="00331235">
        <w:rPr>
          <w:sz w:val="24"/>
          <w:szCs w:val="18"/>
        </w:rPr>
        <w:t xml:space="preserve">responsible </w:t>
      </w:r>
      <w:r w:rsidR="00AA05D7">
        <w:rPr>
          <w:sz w:val="24"/>
          <w:szCs w:val="18"/>
        </w:rPr>
        <w:t>Bidder</w:t>
      </w:r>
      <w:r w:rsidR="0077614E">
        <w:rPr>
          <w:sz w:val="24"/>
          <w:szCs w:val="18"/>
        </w:rPr>
        <w:t>(s)</w:t>
      </w:r>
      <w:r w:rsidR="0065315D" w:rsidRPr="00331235">
        <w:rPr>
          <w:sz w:val="24"/>
          <w:szCs w:val="18"/>
        </w:rPr>
        <w:t>,</w:t>
      </w:r>
      <w:r w:rsidR="003B25AE" w:rsidRPr="00331235">
        <w:rPr>
          <w:sz w:val="24"/>
          <w:szCs w:val="18"/>
        </w:rPr>
        <w:t xml:space="preserve"> as determined by the combined weight of the Evaluation Criteria, </w:t>
      </w:r>
      <w:r w:rsidRPr="00331235">
        <w:rPr>
          <w:sz w:val="24"/>
          <w:szCs w:val="18"/>
        </w:rPr>
        <w:t xml:space="preserve">whose response conforms to the </w:t>
      </w:r>
      <w:r w:rsidR="00505B06" w:rsidRPr="00331235">
        <w:rPr>
          <w:sz w:val="24"/>
          <w:szCs w:val="18"/>
        </w:rPr>
        <w:t>IRFP</w:t>
      </w:r>
      <w:r w:rsidRPr="00331235">
        <w:rPr>
          <w:sz w:val="24"/>
          <w:szCs w:val="18"/>
        </w:rPr>
        <w:t xml:space="preserve"> and whose bid presents the </w:t>
      </w:r>
      <w:r w:rsidR="00A114C4" w:rsidRPr="00331235">
        <w:rPr>
          <w:sz w:val="24"/>
          <w:szCs w:val="18"/>
        </w:rPr>
        <w:t>greatest</w:t>
      </w:r>
      <w:r w:rsidRPr="00331235">
        <w:rPr>
          <w:sz w:val="24"/>
          <w:szCs w:val="18"/>
        </w:rPr>
        <w:t xml:space="preserve"> value to the County considering all </w:t>
      </w:r>
      <w:r w:rsidR="00344D69" w:rsidRPr="00331235">
        <w:rPr>
          <w:sz w:val="24"/>
          <w:szCs w:val="18"/>
        </w:rPr>
        <w:t>E</w:t>
      </w:r>
      <w:r w:rsidRPr="00331235">
        <w:rPr>
          <w:sz w:val="24"/>
          <w:szCs w:val="18"/>
        </w:rPr>
        <w:t xml:space="preserve">valuation </w:t>
      </w:r>
      <w:r w:rsidR="00344D69" w:rsidRPr="00331235">
        <w:rPr>
          <w:sz w:val="24"/>
          <w:szCs w:val="18"/>
        </w:rPr>
        <w:t>C</w:t>
      </w:r>
      <w:r w:rsidRPr="00331235">
        <w:rPr>
          <w:sz w:val="24"/>
          <w:szCs w:val="18"/>
        </w:rPr>
        <w:t xml:space="preserve">riteria.  </w:t>
      </w:r>
      <w:r w:rsidR="009F79B0" w:rsidRPr="00331235">
        <w:rPr>
          <w:sz w:val="24"/>
          <w:szCs w:val="18"/>
        </w:rPr>
        <w:t xml:space="preserve">The combined weight of the Evaluation Criteria is greater in importance than </w:t>
      </w:r>
      <w:r w:rsidR="00A114C4" w:rsidRPr="00331235">
        <w:rPr>
          <w:sz w:val="24"/>
          <w:szCs w:val="18"/>
        </w:rPr>
        <w:t xml:space="preserve">the </w:t>
      </w:r>
      <w:r w:rsidR="009F79B0" w:rsidRPr="00331235">
        <w:rPr>
          <w:sz w:val="24"/>
          <w:szCs w:val="18"/>
        </w:rPr>
        <w:t>cost in determining the</w:t>
      </w:r>
      <w:r w:rsidR="0065315D" w:rsidRPr="00331235">
        <w:rPr>
          <w:sz w:val="24"/>
          <w:szCs w:val="18"/>
        </w:rPr>
        <w:t xml:space="preserve"> best </w:t>
      </w:r>
      <w:r w:rsidR="009F79B0" w:rsidRPr="00331235">
        <w:rPr>
          <w:sz w:val="24"/>
          <w:szCs w:val="18"/>
        </w:rPr>
        <w:t xml:space="preserve">value to the County. </w:t>
      </w:r>
      <w:r w:rsidRPr="00331235">
        <w:rPr>
          <w:sz w:val="24"/>
          <w:szCs w:val="18"/>
        </w:rPr>
        <w:t xml:space="preserve">The County may award a contract of higher qualitative competence over the lowest priced response. </w:t>
      </w:r>
    </w:p>
    <w:p w14:paraId="3C34B926" w14:textId="77777777" w:rsidR="00742579" w:rsidRPr="00331235" w:rsidRDefault="00742579" w:rsidP="00331235">
      <w:pPr>
        <w:pStyle w:val="Item1"/>
        <w:rPr>
          <w:sz w:val="24"/>
          <w:szCs w:val="18"/>
        </w:rPr>
      </w:pPr>
      <w:r w:rsidRPr="00331235">
        <w:rPr>
          <w:sz w:val="24"/>
          <w:szCs w:val="18"/>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26AB22AB"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00DB3E46">
              <w:rPr>
                <w:rFonts w:ascii="Calibri" w:hAnsi="Calibri" w:cs="Calibri"/>
                <w:sz w:val="24"/>
                <w:szCs w:val="24"/>
              </w:rPr>
              <w:t>achieve</w:t>
            </w:r>
            <w:r w:rsidR="00DB3E46" w:rsidRPr="00EB258A">
              <w:rPr>
                <w:rFonts w:ascii="Calibri" w:hAnsi="Calibri" w:cs="Calibri"/>
                <w:sz w:val="24"/>
                <w:szCs w:val="24"/>
              </w:rPr>
              <w:t xml:space="preserve"> </w:t>
            </w:r>
            <w:r w:rsidRPr="00EB258A">
              <w:rPr>
                <w:rFonts w:ascii="Calibri" w:hAnsi="Calibri" w:cs="Calibri"/>
                <w:sz w:val="24"/>
                <w:szCs w:val="24"/>
              </w:rPr>
              <w:t xml:space="preserve">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CE1BC8">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A3E5D60" w:rsidR="00742579" w:rsidRPr="00331235" w:rsidRDefault="00742579" w:rsidP="00331235">
      <w:pPr>
        <w:pStyle w:val="Item1"/>
        <w:rPr>
          <w:sz w:val="24"/>
          <w:szCs w:val="18"/>
        </w:rPr>
      </w:pPr>
      <w:r w:rsidRPr="00331235">
        <w:rPr>
          <w:sz w:val="24"/>
          <w:szCs w:val="18"/>
        </w:rPr>
        <w:t>The Evaluation Criteria and their respective weights are as follows:</w:t>
      </w:r>
      <w:r w:rsidR="00BB26E0">
        <w:rPr>
          <w:sz w:val="24"/>
          <w:szCs w:val="18"/>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BB26E0">
            <w:pPr>
              <w:jc w:val="center"/>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256C03B" w:rsidR="00742579" w:rsidRPr="00EB258A" w:rsidRDefault="00CE1BC8" w:rsidP="009000A4">
            <w:pPr>
              <w:spacing w:after="120"/>
              <w:rPr>
                <w:rFonts w:ascii="Calibri" w:hAnsi="Calibri" w:cs="Calibri"/>
                <w:sz w:val="24"/>
                <w:szCs w:val="24"/>
              </w:rPr>
            </w:pPr>
            <w:r w:rsidRPr="00EB258A">
              <w:rPr>
                <w:rFonts w:ascii="Calibri" w:hAnsi="Calibri" w:cs="Calibri"/>
                <w:sz w:val="24"/>
                <w:szCs w:val="24"/>
              </w:rPr>
              <w:t xml:space="preserve">Responses to this </w:t>
            </w:r>
            <w:r w:rsidR="00DD2352">
              <w:rPr>
                <w:rFonts w:ascii="Calibri" w:hAnsi="Calibri" w:cs="Calibri"/>
                <w:sz w:val="24"/>
                <w:szCs w:val="24"/>
              </w:rPr>
              <w:t>I</w:t>
            </w:r>
            <w:r w:rsidRPr="00EB258A">
              <w:rPr>
                <w:rFonts w:ascii="Calibri" w:hAnsi="Calibri" w:cs="Calibri"/>
                <w:sz w:val="24"/>
                <w:szCs w:val="24"/>
              </w:rPr>
              <w:t xml:space="preserve">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w:t>
            </w:r>
            <w:r w:rsidR="00DD2352">
              <w:rPr>
                <w:rFonts w:ascii="Calibri" w:hAnsi="Calibri" w:cs="Calibri"/>
                <w:sz w:val="24"/>
                <w:szCs w:val="24"/>
              </w:rPr>
              <w:t>I</w:t>
            </w:r>
            <w:r w:rsidRPr="00EB258A">
              <w:rPr>
                <w:rFonts w:ascii="Calibri" w:hAnsi="Calibri" w:cs="Calibri"/>
                <w:sz w:val="24"/>
                <w:szCs w:val="24"/>
              </w:rPr>
              <w:t xml:space="preserve">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w:t>
            </w:r>
            <w:r w:rsidRPr="00EB258A">
              <w:rPr>
                <w:rFonts w:ascii="Calibri" w:hAnsi="Calibri" w:cs="Calibri"/>
                <w:sz w:val="24"/>
                <w:szCs w:val="24"/>
              </w:rPr>
              <w:lastRenderedPageBreak/>
              <w:t xml:space="preserve">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5"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CE1BC8" w:rsidRPr="00EB258A" w14:paraId="2F9C8C1E" w14:textId="77777777" w:rsidTr="009000A4">
        <w:tc>
          <w:tcPr>
            <w:tcW w:w="637" w:type="dxa"/>
            <w:tcMar>
              <w:top w:w="72" w:type="dxa"/>
              <w:left w:w="115" w:type="dxa"/>
              <w:right w:w="115" w:type="dxa"/>
            </w:tcMar>
          </w:tcPr>
          <w:p w14:paraId="301332CE" w14:textId="77777777" w:rsidR="00CE1BC8" w:rsidRPr="00EB258A" w:rsidRDefault="00CE1BC8"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Cost:</w:t>
            </w:r>
          </w:p>
          <w:p w14:paraId="4E46439C" w14:textId="77777777" w:rsidR="00CE1BC8" w:rsidRPr="00581976" w:rsidRDefault="00CE1BC8" w:rsidP="00CE1BC8">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0E295FF3" w:rsidR="00CE1BC8" w:rsidRPr="00266DFB" w:rsidRDefault="00CE1BC8" w:rsidP="00CE1BC8">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2AB59227" w14:textId="6FCBFC19" w:rsidR="00CE1BC8" w:rsidRDefault="00CE1BC8" w:rsidP="00CE1BC8">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4B48B52C" w:rsidR="00CE1BC8" w:rsidRPr="009000A4" w:rsidRDefault="00CE1BC8" w:rsidP="00CE1BC8">
            <w:pPr>
              <w:numPr>
                <w:ilvl w:val="0"/>
                <w:numId w:val="8"/>
              </w:numPr>
              <w:tabs>
                <w:tab w:val="left" w:pos="335"/>
              </w:tabs>
              <w:spacing w:after="120"/>
              <w:ind w:left="335" w:hanging="335"/>
              <w:rPr>
                <w:rFonts w:ascii="Calibri" w:hAnsi="Calibri" w:cs="Calibri"/>
                <w:sz w:val="24"/>
              </w:rPr>
            </w:pPr>
            <w:r w:rsidRPr="009000A4">
              <w:rPr>
                <w:rFonts w:ascii="Calibri" w:hAnsi="Calibri" w:cs="Calibri"/>
                <w:sz w:val="24"/>
              </w:rPr>
              <w:t xml:space="preserve">Realism (i.e., is the proposed cost appropriate to the nature of the products and/or services to be provided? Is the price affordable to the County, including if costs exceed any budget contained in the </w:t>
            </w:r>
            <w:r>
              <w:rPr>
                <w:rFonts w:ascii="Calibri" w:hAnsi="Calibri" w:cs="Calibri"/>
                <w:sz w:val="24"/>
              </w:rPr>
              <w:t>IRFP</w:t>
            </w:r>
            <w:r w:rsidRPr="009000A4">
              <w:rPr>
                <w:rFonts w:ascii="Calibri" w:hAnsi="Calibri" w:cs="Calibri"/>
                <w:sz w:val="24"/>
              </w:rPr>
              <w:t>?).</w:t>
            </w:r>
          </w:p>
        </w:tc>
        <w:tc>
          <w:tcPr>
            <w:tcW w:w="1320" w:type="dxa"/>
            <w:tcMar>
              <w:top w:w="72" w:type="dxa"/>
              <w:left w:w="115" w:type="dxa"/>
              <w:right w:w="115" w:type="dxa"/>
            </w:tcMar>
            <w:vAlign w:val="bottom"/>
          </w:tcPr>
          <w:p w14:paraId="27EC2CA2" w14:textId="77777777" w:rsidR="00CE1BC8" w:rsidRDefault="00CE1BC8" w:rsidP="00CE1BC8">
            <w:pPr>
              <w:jc w:val="right"/>
              <w:rPr>
                <w:rFonts w:ascii="Calibri" w:hAnsi="Calibri" w:cs="Calibri"/>
                <w:color w:val="FFFFFF"/>
                <w:sz w:val="22"/>
                <w:highlight w:val="red"/>
              </w:rPr>
            </w:pPr>
          </w:p>
          <w:p w14:paraId="2A78FCB3" w14:textId="77777777" w:rsidR="00CE1BC8" w:rsidRDefault="00CE1BC8" w:rsidP="00CE1BC8">
            <w:pPr>
              <w:jc w:val="right"/>
              <w:rPr>
                <w:rFonts w:ascii="Calibri" w:hAnsi="Calibri" w:cs="Calibri"/>
                <w:color w:val="FFFFFF"/>
                <w:sz w:val="22"/>
                <w:highlight w:val="red"/>
              </w:rPr>
            </w:pPr>
          </w:p>
          <w:p w14:paraId="7E831B31" w14:textId="77777777" w:rsidR="00CE1BC8" w:rsidRDefault="00CE1BC8" w:rsidP="00CE1BC8">
            <w:pPr>
              <w:jc w:val="right"/>
              <w:rPr>
                <w:rFonts w:ascii="Calibri" w:hAnsi="Calibri" w:cs="Calibri"/>
                <w:color w:val="FFFFFF"/>
                <w:sz w:val="22"/>
                <w:highlight w:val="red"/>
              </w:rPr>
            </w:pPr>
          </w:p>
          <w:p w14:paraId="06B7218A" w14:textId="77777777" w:rsidR="00CE1BC8" w:rsidRDefault="00CE1BC8" w:rsidP="00CE1BC8">
            <w:pPr>
              <w:jc w:val="right"/>
              <w:rPr>
                <w:rFonts w:ascii="Calibri" w:hAnsi="Calibri" w:cs="Calibri"/>
                <w:color w:val="FFFFFF"/>
                <w:sz w:val="22"/>
                <w:highlight w:val="red"/>
              </w:rPr>
            </w:pPr>
          </w:p>
          <w:p w14:paraId="3A8E4CA0" w14:textId="77777777" w:rsidR="00CE1BC8" w:rsidRDefault="00CE1BC8" w:rsidP="00CE1BC8">
            <w:pPr>
              <w:jc w:val="right"/>
              <w:rPr>
                <w:rFonts w:ascii="Calibri" w:hAnsi="Calibri" w:cs="Calibri"/>
                <w:color w:val="FFFFFF"/>
                <w:sz w:val="22"/>
                <w:highlight w:val="red"/>
              </w:rPr>
            </w:pPr>
          </w:p>
          <w:p w14:paraId="001E7763" w14:textId="77777777" w:rsidR="00CE1BC8" w:rsidRDefault="00CE1BC8" w:rsidP="00CE1BC8">
            <w:pPr>
              <w:jc w:val="right"/>
              <w:rPr>
                <w:rFonts w:ascii="Calibri" w:hAnsi="Calibri" w:cs="Calibri"/>
                <w:color w:val="FFFFFF"/>
                <w:sz w:val="22"/>
                <w:highlight w:val="red"/>
              </w:rPr>
            </w:pPr>
          </w:p>
          <w:p w14:paraId="2BD6BB9A" w14:textId="77777777" w:rsidR="00CE1BC8" w:rsidRDefault="00CE1BC8" w:rsidP="00CE1BC8">
            <w:pPr>
              <w:jc w:val="right"/>
              <w:rPr>
                <w:rFonts w:ascii="Calibri" w:hAnsi="Calibri" w:cs="Calibri"/>
                <w:color w:val="FFFFFF"/>
                <w:sz w:val="22"/>
                <w:highlight w:val="red"/>
              </w:rPr>
            </w:pPr>
          </w:p>
          <w:p w14:paraId="67E7C3FC" w14:textId="77777777" w:rsidR="00CE1BC8" w:rsidRDefault="00CE1BC8" w:rsidP="00CE1BC8">
            <w:pPr>
              <w:jc w:val="right"/>
              <w:rPr>
                <w:rFonts w:ascii="Calibri" w:hAnsi="Calibri" w:cs="Calibri"/>
                <w:color w:val="FFFFFF"/>
                <w:sz w:val="22"/>
                <w:highlight w:val="red"/>
              </w:rPr>
            </w:pPr>
          </w:p>
          <w:p w14:paraId="415675E2" w14:textId="77777777" w:rsidR="00CE1BC8" w:rsidRDefault="00CE1BC8" w:rsidP="00CE1BC8">
            <w:pPr>
              <w:jc w:val="right"/>
              <w:rPr>
                <w:rFonts w:ascii="Calibri" w:hAnsi="Calibri" w:cs="Calibri"/>
                <w:color w:val="FFFFFF"/>
                <w:sz w:val="22"/>
                <w:highlight w:val="red"/>
              </w:rPr>
            </w:pPr>
          </w:p>
          <w:p w14:paraId="59004B6B" w14:textId="77777777" w:rsidR="00CE1BC8" w:rsidRDefault="00CE1BC8" w:rsidP="00CE1BC8">
            <w:pPr>
              <w:rPr>
                <w:rFonts w:ascii="Calibri" w:hAnsi="Calibri" w:cs="Calibri"/>
                <w:color w:val="FFFFFF"/>
                <w:sz w:val="22"/>
                <w:highlight w:val="red"/>
              </w:rPr>
            </w:pPr>
          </w:p>
          <w:p w14:paraId="7B5A1D96" w14:textId="77777777" w:rsidR="00CE1BC8" w:rsidRDefault="00CE1BC8" w:rsidP="00CE1BC8">
            <w:pPr>
              <w:jc w:val="right"/>
              <w:rPr>
                <w:rFonts w:ascii="Calibri" w:hAnsi="Calibri" w:cs="Calibri"/>
                <w:color w:val="FFFFFF"/>
                <w:sz w:val="22"/>
                <w:highlight w:val="red"/>
              </w:rPr>
            </w:pPr>
          </w:p>
          <w:p w14:paraId="4B2DFBE7" w14:textId="77777777" w:rsidR="00CE1BC8" w:rsidRDefault="00CE1BC8" w:rsidP="00CE1BC8">
            <w:pPr>
              <w:jc w:val="right"/>
              <w:rPr>
                <w:rFonts w:ascii="Calibri" w:hAnsi="Calibri" w:cs="Calibri"/>
                <w:color w:val="FFFFFF"/>
                <w:sz w:val="22"/>
                <w:highlight w:val="red"/>
              </w:rPr>
            </w:pPr>
          </w:p>
          <w:p w14:paraId="2CDB11D2" w14:textId="77777777" w:rsidR="00781E9C" w:rsidRDefault="00781E9C" w:rsidP="00CE1BC8">
            <w:pPr>
              <w:jc w:val="right"/>
              <w:rPr>
                <w:rFonts w:ascii="Calibri" w:hAnsi="Calibri" w:cs="Calibri"/>
                <w:color w:val="000000" w:themeColor="text1"/>
                <w:sz w:val="24"/>
                <w:szCs w:val="24"/>
              </w:rPr>
            </w:pPr>
          </w:p>
          <w:p w14:paraId="0BCA3E07" w14:textId="77777777" w:rsidR="00781E9C" w:rsidRDefault="00781E9C" w:rsidP="00CE1BC8">
            <w:pPr>
              <w:jc w:val="right"/>
              <w:rPr>
                <w:rFonts w:ascii="Calibri" w:hAnsi="Calibri" w:cs="Calibri"/>
                <w:color w:val="000000" w:themeColor="text1"/>
                <w:sz w:val="24"/>
                <w:szCs w:val="24"/>
              </w:rPr>
            </w:pPr>
          </w:p>
          <w:p w14:paraId="349926C5" w14:textId="77777777" w:rsidR="00781E9C" w:rsidRDefault="00781E9C" w:rsidP="00CE1BC8">
            <w:pPr>
              <w:jc w:val="right"/>
              <w:rPr>
                <w:rFonts w:ascii="Calibri" w:hAnsi="Calibri" w:cs="Calibri"/>
                <w:color w:val="000000" w:themeColor="text1"/>
                <w:sz w:val="24"/>
                <w:szCs w:val="24"/>
              </w:rPr>
            </w:pPr>
          </w:p>
          <w:p w14:paraId="72A14337" w14:textId="21CF9BCF" w:rsidR="00CE1BC8" w:rsidRPr="00EB258A" w:rsidRDefault="00FC741F" w:rsidP="00CE1BC8">
            <w:pPr>
              <w:jc w:val="right"/>
              <w:rPr>
                <w:rFonts w:ascii="Calibri" w:hAnsi="Calibri" w:cs="Calibri"/>
                <w:sz w:val="24"/>
                <w:szCs w:val="24"/>
              </w:rPr>
            </w:pPr>
            <w:r>
              <w:rPr>
                <w:rFonts w:ascii="Calibri" w:hAnsi="Calibri" w:cs="Calibri"/>
                <w:color w:val="000000" w:themeColor="text1"/>
                <w:sz w:val="24"/>
                <w:szCs w:val="24"/>
              </w:rPr>
              <w:t>30</w:t>
            </w:r>
            <w:r w:rsidR="003B6A24">
              <w:rPr>
                <w:rFonts w:ascii="Calibri" w:hAnsi="Calibri" w:cs="Calibri"/>
                <w:color w:val="000000" w:themeColor="text1"/>
                <w:sz w:val="22"/>
              </w:rPr>
              <w:t xml:space="preserve"> </w:t>
            </w:r>
            <w:r w:rsidR="00CE1BC8" w:rsidRPr="003B6A24">
              <w:rPr>
                <w:rFonts w:ascii="Calibri" w:hAnsi="Calibri" w:cs="Calibri"/>
                <w:color w:val="000000" w:themeColor="text1"/>
                <w:sz w:val="24"/>
              </w:rPr>
              <w:t>Points</w:t>
            </w:r>
          </w:p>
        </w:tc>
      </w:tr>
      <w:tr w:rsidR="006121E9" w:rsidRPr="00973F08" w14:paraId="7E43FF23" w14:textId="77777777" w:rsidTr="009000A4">
        <w:tc>
          <w:tcPr>
            <w:tcW w:w="637" w:type="dxa"/>
            <w:tcMar>
              <w:top w:w="72" w:type="dxa"/>
              <w:left w:w="115" w:type="dxa"/>
              <w:right w:w="115" w:type="dxa"/>
            </w:tcMar>
          </w:tcPr>
          <w:p w14:paraId="6AF3A47B" w14:textId="77777777" w:rsidR="006121E9" w:rsidRPr="00266DFB" w:rsidRDefault="006121E9"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414CCA2" w14:textId="77777777" w:rsidR="006121E9" w:rsidRPr="00266DFB" w:rsidRDefault="006121E9" w:rsidP="006121E9">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0CFB581E" w14:textId="55BBCCF5" w:rsidR="006121E9" w:rsidRPr="00266DFB" w:rsidRDefault="006121E9" w:rsidP="006121E9">
            <w:pPr>
              <w:spacing w:after="120"/>
              <w:rPr>
                <w:rFonts w:ascii="Calibri" w:hAnsi="Calibri" w:cs="Calibri"/>
                <w:sz w:val="24"/>
              </w:rPr>
            </w:pPr>
            <w:r w:rsidRPr="00266DFB">
              <w:rPr>
                <w:rFonts w:ascii="Calibri" w:hAnsi="Calibri" w:cs="Calibri"/>
                <w:sz w:val="24"/>
              </w:rPr>
              <w:t xml:space="preserve">Proposals will be evaluated considering the </w:t>
            </w:r>
            <w:r w:rsidR="00DD2352">
              <w:rPr>
                <w:rFonts w:ascii="Calibri" w:hAnsi="Calibri" w:cs="Calibri"/>
                <w:sz w:val="24"/>
              </w:rPr>
              <w:t>I</w:t>
            </w:r>
            <w:r w:rsidRPr="00266DFB">
              <w:rPr>
                <w:rFonts w:ascii="Calibri" w:hAnsi="Calibri" w:cs="Calibri"/>
                <w:sz w:val="24"/>
              </w:rPr>
              <w:t>RFP specifications and the questions below:</w:t>
            </w:r>
          </w:p>
          <w:p w14:paraId="217034A4" w14:textId="164ABA39" w:rsidR="006121E9" w:rsidRPr="00266DFB" w:rsidRDefault="006121E9" w:rsidP="006121E9">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w:t>
            </w:r>
            <w:r w:rsidR="00DD2352">
              <w:rPr>
                <w:rFonts w:ascii="Calibri" w:hAnsi="Calibri" w:cs="Calibri"/>
                <w:sz w:val="24"/>
              </w:rPr>
              <w:t>I</w:t>
            </w:r>
            <w:r w:rsidRPr="00266DFB">
              <w:rPr>
                <w:rFonts w:ascii="Calibri" w:hAnsi="Calibri" w:cs="Calibri"/>
                <w:sz w:val="24"/>
              </w:rPr>
              <w:t>RFP?</w:t>
            </w:r>
          </w:p>
          <w:p w14:paraId="68A044D4" w14:textId="7CB745BE" w:rsidR="006121E9" w:rsidRPr="00266DFB" w:rsidRDefault="006121E9" w:rsidP="006121E9">
            <w:pPr>
              <w:numPr>
                <w:ilvl w:val="0"/>
                <w:numId w:val="6"/>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w:t>
            </w:r>
            <w:r w:rsidR="00DD2352">
              <w:rPr>
                <w:rFonts w:ascii="Calibri" w:hAnsi="Calibri" w:cs="Calibri"/>
                <w:sz w:val="24"/>
              </w:rPr>
              <w:t>I</w:t>
            </w:r>
            <w:r w:rsidRPr="00266DFB">
              <w:rPr>
                <w:rFonts w:ascii="Calibri" w:hAnsi="Calibri" w:cs="Calibri"/>
                <w:sz w:val="24"/>
              </w:rPr>
              <w:t>RFP?</w:t>
            </w:r>
          </w:p>
          <w:p w14:paraId="3508CA92" w14:textId="77777777" w:rsidR="006121E9" w:rsidRDefault="006121E9" w:rsidP="006121E9">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1FF9FC85" w14:textId="1F08F0C0" w:rsidR="006121E9" w:rsidRPr="006121E9" w:rsidRDefault="006121E9" w:rsidP="006121E9">
            <w:pPr>
              <w:numPr>
                <w:ilvl w:val="0"/>
                <w:numId w:val="6"/>
              </w:numPr>
              <w:spacing w:after="120"/>
              <w:ind w:left="342"/>
              <w:rPr>
                <w:rFonts w:ascii="Calibri" w:hAnsi="Calibri" w:cs="Calibri"/>
                <w:sz w:val="24"/>
              </w:rPr>
            </w:pPr>
            <w:r w:rsidRPr="006121E9">
              <w:rPr>
                <w:rFonts w:ascii="Calibri" w:hAnsi="Calibri" w:cs="Calibri"/>
                <w:sz w:val="24"/>
              </w:rPr>
              <w:t>Has the bidder addressed culturally appropriate services; including accommodations for language and/or cultural differences?</w:t>
            </w:r>
          </w:p>
        </w:tc>
        <w:tc>
          <w:tcPr>
            <w:tcW w:w="1320" w:type="dxa"/>
            <w:tcMar>
              <w:top w:w="72" w:type="dxa"/>
              <w:left w:w="115" w:type="dxa"/>
              <w:right w:w="115" w:type="dxa"/>
            </w:tcMar>
            <w:vAlign w:val="bottom"/>
          </w:tcPr>
          <w:p w14:paraId="26EEC66A" w14:textId="77777777" w:rsidR="006121E9" w:rsidRPr="009F77B4" w:rsidRDefault="006121E9" w:rsidP="00CE1BC8">
            <w:pPr>
              <w:jc w:val="right"/>
              <w:rPr>
                <w:rFonts w:ascii="Calibri" w:hAnsi="Calibri" w:cs="Calibri"/>
                <w:color w:val="000000" w:themeColor="text1"/>
                <w:sz w:val="24"/>
                <w:szCs w:val="24"/>
              </w:rPr>
            </w:pPr>
          </w:p>
          <w:p w14:paraId="6062C037" w14:textId="77777777" w:rsidR="006121E9" w:rsidRPr="009F77B4" w:rsidRDefault="006121E9" w:rsidP="00CE1BC8">
            <w:pPr>
              <w:jc w:val="right"/>
              <w:rPr>
                <w:rFonts w:ascii="Calibri" w:hAnsi="Calibri" w:cs="Calibri"/>
                <w:color w:val="000000" w:themeColor="text1"/>
                <w:sz w:val="24"/>
                <w:szCs w:val="24"/>
              </w:rPr>
            </w:pPr>
          </w:p>
          <w:p w14:paraId="72F04363" w14:textId="77777777" w:rsidR="006121E9" w:rsidRPr="009F77B4" w:rsidRDefault="006121E9" w:rsidP="00CE1BC8">
            <w:pPr>
              <w:jc w:val="right"/>
              <w:rPr>
                <w:rFonts w:ascii="Calibri" w:hAnsi="Calibri" w:cs="Calibri"/>
                <w:color w:val="000000" w:themeColor="text1"/>
                <w:sz w:val="24"/>
                <w:szCs w:val="24"/>
              </w:rPr>
            </w:pPr>
          </w:p>
          <w:p w14:paraId="20509C92" w14:textId="77777777" w:rsidR="006121E9" w:rsidRPr="009F77B4" w:rsidRDefault="006121E9" w:rsidP="00CE1BC8">
            <w:pPr>
              <w:jc w:val="right"/>
              <w:rPr>
                <w:rFonts w:ascii="Calibri" w:hAnsi="Calibri" w:cs="Calibri"/>
                <w:color w:val="000000" w:themeColor="text1"/>
                <w:sz w:val="24"/>
                <w:szCs w:val="24"/>
              </w:rPr>
            </w:pPr>
          </w:p>
          <w:p w14:paraId="6304DD65" w14:textId="77777777" w:rsidR="006121E9" w:rsidRPr="009F77B4" w:rsidRDefault="006121E9" w:rsidP="00CE1BC8">
            <w:pPr>
              <w:jc w:val="right"/>
              <w:rPr>
                <w:rFonts w:ascii="Calibri" w:hAnsi="Calibri" w:cs="Calibri"/>
                <w:color w:val="000000" w:themeColor="text1"/>
                <w:sz w:val="24"/>
                <w:szCs w:val="24"/>
              </w:rPr>
            </w:pPr>
          </w:p>
          <w:p w14:paraId="68D0C29A" w14:textId="77777777" w:rsidR="006121E9" w:rsidRPr="009F77B4" w:rsidRDefault="006121E9" w:rsidP="00CE1BC8">
            <w:pPr>
              <w:jc w:val="right"/>
              <w:rPr>
                <w:rFonts w:ascii="Calibri" w:hAnsi="Calibri" w:cs="Calibri"/>
                <w:color w:val="000000" w:themeColor="text1"/>
                <w:sz w:val="24"/>
                <w:szCs w:val="24"/>
              </w:rPr>
            </w:pPr>
          </w:p>
          <w:p w14:paraId="72AFABDD" w14:textId="77777777" w:rsidR="006121E9" w:rsidRPr="009F77B4" w:rsidRDefault="006121E9" w:rsidP="00CE1BC8">
            <w:pPr>
              <w:jc w:val="right"/>
              <w:rPr>
                <w:rFonts w:ascii="Calibri" w:hAnsi="Calibri" w:cs="Calibri"/>
                <w:color w:val="000000" w:themeColor="text1"/>
                <w:sz w:val="24"/>
                <w:szCs w:val="24"/>
              </w:rPr>
            </w:pPr>
          </w:p>
          <w:p w14:paraId="42BD5076" w14:textId="77777777" w:rsidR="006121E9" w:rsidRPr="009F77B4" w:rsidRDefault="006121E9" w:rsidP="00CE1BC8">
            <w:pPr>
              <w:jc w:val="right"/>
              <w:rPr>
                <w:rFonts w:ascii="Calibri" w:hAnsi="Calibri" w:cs="Calibri"/>
                <w:color w:val="000000" w:themeColor="text1"/>
                <w:sz w:val="24"/>
                <w:szCs w:val="24"/>
              </w:rPr>
            </w:pPr>
          </w:p>
          <w:p w14:paraId="45013E50" w14:textId="77777777" w:rsidR="006121E9" w:rsidRPr="009F77B4" w:rsidRDefault="006121E9" w:rsidP="00CE1BC8">
            <w:pPr>
              <w:jc w:val="right"/>
              <w:rPr>
                <w:rFonts w:ascii="Calibri" w:hAnsi="Calibri" w:cs="Calibri"/>
                <w:color w:val="000000" w:themeColor="text1"/>
                <w:sz w:val="24"/>
                <w:szCs w:val="24"/>
              </w:rPr>
            </w:pPr>
          </w:p>
          <w:p w14:paraId="467AAE7A" w14:textId="77777777" w:rsidR="006121E9" w:rsidRPr="009F77B4" w:rsidRDefault="006121E9" w:rsidP="00CE1BC8">
            <w:pPr>
              <w:jc w:val="right"/>
              <w:rPr>
                <w:rFonts w:ascii="Calibri" w:hAnsi="Calibri" w:cs="Calibri"/>
                <w:color w:val="000000" w:themeColor="text1"/>
                <w:sz w:val="24"/>
                <w:szCs w:val="24"/>
              </w:rPr>
            </w:pPr>
          </w:p>
          <w:p w14:paraId="3F8B2A10" w14:textId="77777777" w:rsidR="006121E9" w:rsidRPr="009F77B4" w:rsidRDefault="006121E9" w:rsidP="00CE1BC8">
            <w:pPr>
              <w:jc w:val="right"/>
              <w:rPr>
                <w:rFonts w:ascii="Calibri" w:hAnsi="Calibri" w:cs="Calibri"/>
                <w:color w:val="000000" w:themeColor="text1"/>
                <w:sz w:val="24"/>
                <w:szCs w:val="24"/>
              </w:rPr>
            </w:pPr>
          </w:p>
          <w:p w14:paraId="1AB7C1D3" w14:textId="77777777" w:rsidR="006121E9" w:rsidRPr="009F77B4" w:rsidRDefault="006121E9" w:rsidP="00CE1BC8">
            <w:pPr>
              <w:jc w:val="right"/>
              <w:rPr>
                <w:rFonts w:ascii="Calibri" w:hAnsi="Calibri" w:cs="Calibri"/>
                <w:color w:val="000000" w:themeColor="text1"/>
                <w:sz w:val="24"/>
                <w:szCs w:val="24"/>
              </w:rPr>
            </w:pPr>
          </w:p>
          <w:p w14:paraId="3CC8C4AD" w14:textId="77777777" w:rsidR="006121E9" w:rsidRPr="009F77B4" w:rsidRDefault="006121E9" w:rsidP="00CE1BC8">
            <w:pPr>
              <w:jc w:val="right"/>
              <w:rPr>
                <w:rFonts w:ascii="Calibri" w:hAnsi="Calibri" w:cs="Calibri"/>
                <w:color w:val="000000" w:themeColor="text1"/>
                <w:sz w:val="24"/>
                <w:szCs w:val="24"/>
              </w:rPr>
            </w:pPr>
          </w:p>
          <w:p w14:paraId="54593B47" w14:textId="2E6E4B0D" w:rsidR="006121E9" w:rsidRPr="009F77B4" w:rsidRDefault="00FC741F" w:rsidP="00CE1BC8">
            <w:pPr>
              <w:jc w:val="right"/>
              <w:rPr>
                <w:rFonts w:ascii="Calibri" w:hAnsi="Calibri" w:cs="Calibri"/>
                <w:color w:val="000000" w:themeColor="text1"/>
                <w:sz w:val="24"/>
                <w:szCs w:val="24"/>
              </w:rPr>
            </w:pPr>
            <w:r w:rsidRPr="009F77B4">
              <w:rPr>
                <w:rFonts w:ascii="Calibri" w:hAnsi="Calibri" w:cs="Calibri"/>
                <w:color w:val="000000" w:themeColor="text1"/>
                <w:sz w:val="24"/>
                <w:szCs w:val="24"/>
              </w:rPr>
              <w:t>15</w:t>
            </w:r>
            <w:r w:rsidR="006121E9" w:rsidRPr="009F77B4">
              <w:rPr>
                <w:rFonts w:ascii="Calibri" w:hAnsi="Calibri" w:cs="Calibri"/>
                <w:color w:val="000000" w:themeColor="text1"/>
                <w:sz w:val="24"/>
                <w:szCs w:val="24"/>
              </w:rPr>
              <w:t xml:space="preserve"> </w:t>
            </w:r>
            <w:r w:rsidR="006121E9" w:rsidRPr="009F77B4">
              <w:rPr>
                <w:rFonts w:ascii="Calibri" w:hAnsi="Calibri" w:cs="Calibri"/>
                <w:color w:val="000000" w:themeColor="text1"/>
                <w:sz w:val="24"/>
              </w:rPr>
              <w:t>Points</w:t>
            </w:r>
          </w:p>
        </w:tc>
      </w:tr>
      <w:tr w:rsidR="00CE1BC8" w:rsidRPr="00973F08" w14:paraId="4DE86E12" w14:textId="77777777" w:rsidTr="009000A4">
        <w:tc>
          <w:tcPr>
            <w:tcW w:w="637" w:type="dxa"/>
            <w:tcMar>
              <w:top w:w="72" w:type="dxa"/>
              <w:left w:w="115" w:type="dxa"/>
              <w:right w:w="115" w:type="dxa"/>
            </w:tcMar>
          </w:tcPr>
          <w:p w14:paraId="5ACFDAA3" w14:textId="77777777" w:rsidR="00CE1BC8" w:rsidRPr="00266DFB" w:rsidRDefault="00CE1BC8"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Relevant Experience:</w:t>
            </w:r>
          </w:p>
          <w:p w14:paraId="6B1933C9" w14:textId="66C3929B" w:rsidR="00CE1BC8" w:rsidRPr="00266DFB" w:rsidRDefault="00CE1BC8" w:rsidP="00CE1BC8">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w:t>
            </w:r>
            <w:r>
              <w:rPr>
                <w:rFonts w:ascii="Calibri" w:hAnsi="Calibri" w:cs="Calibri"/>
                <w:sz w:val="24"/>
              </w:rPr>
              <w:t>IRFP</w:t>
            </w:r>
            <w:r w:rsidRPr="00266DFB">
              <w:rPr>
                <w:rFonts w:ascii="Calibri" w:hAnsi="Calibri" w:cs="Calibri"/>
                <w:sz w:val="24"/>
              </w:rPr>
              <w:t xml:space="preserve"> specifications and the questions below:</w:t>
            </w:r>
          </w:p>
          <w:p w14:paraId="40E491D7" w14:textId="3949D0DB" w:rsidR="00CE1BC8" w:rsidRPr="00266DFB" w:rsidRDefault="00CE1BC8" w:rsidP="00CE1BC8">
            <w:pPr>
              <w:numPr>
                <w:ilvl w:val="0"/>
                <w:numId w:val="4"/>
              </w:numPr>
              <w:spacing w:after="120"/>
              <w:ind w:left="342"/>
              <w:rPr>
                <w:rFonts w:ascii="Calibri" w:hAnsi="Calibri" w:cs="Calibri"/>
                <w:sz w:val="24"/>
              </w:rPr>
            </w:pPr>
            <w:r w:rsidRPr="00266DFB">
              <w:rPr>
                <w:rFonts w:ascii="Calibri" w:hAnsi="Calibri" w:cs="Calibri"/>
                <w:sz w:val="24"/>
              </w:rPr>
              <w:lastRenderedPageBreak/>
              <w:t xml:space="preserve">How much experience does the </w:t>
            </w:r>
            <w:r>
              <w:rPr>
                <w:rFonts w:ascii="Calibri" w:hAnsi="Calibri" w:cs="Calibri"/>
                <w:sz w:val="24"/>
              </w:rPr>
              <w:t>B</w:t>
            </w:r>
            <w:r w:rsidRPr="00266DFB">
              <w:rPr>
                <w:rFonts w:ascii="Calibri" w:hAnsi="Calibri" w:cs="Calibri"/>
                <w:sz w:val="24"/>
              </w:rPr>
              <w:t>idder have with similar projects?</w:t>
            </w:r>
          </w:p>
          <w:p w14:paraId="1BBBCDA2" w14:textId="77777777" w:rsidR="00CE1BC8" w:rsidRPr="00266DFB" w:rsidRDefault="00CE1BC8" w:rsidP="00CE1BC8">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CE1BC8" w:rsidRPr="00266DFB" w:rsidRDefault="00CE1BC8" w:rsidP="00CE1BC8">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20D16FDA" w:rsidR="00CE1BC8" w:rsidRPr="009F77B4" w:rsidRDefault="00FC741F" w:rsidP="00CE1BC8">
            <w:pPr>
              <w:jc w:val="right"/>
              <w:rPr>
                <w:rFonts w:ascii="Calibri" w:hAnsi="Calibri" w:cs="Calibri"/>
                <w:color w:val="000000" w:themeColor="text1"/>
                <w:sz w:val="24"/>
              </w:rPr>
            </w:pPr>
            <w:r w:rsidRPr="009F77B4">
              <w:rPr>
                <w:rFonts w:ascii="Calibri" w:hAnsi="Calibri" w:cs="Calibri"/>
                <w:color w:val="000000" w:themeColor="text1"/>
                <w:sz w:val="24"/>
                <w:szCs w:val="24"/>
              </w:rPr>
              <w:lastRenderedPageBreak/>
              <w:t>20</w:t>
            </w:r>
            <w:r w:rsidR="00CE1BC8" w:rsidRPr="009F77B4">
              <w:rPr>
                <w:rFonts w:ascii="Calibri" w:hAnsi="Calibri" w:cs="Calibri"/>
                <w:color w:val="000000" w:themeColor="text1"/>
                <w:sz w:val="24"/>
                <w:szCs w:val="24"/>
              </w:rPr>
              <w:t xml:space="preserve"> </w:t>
            </w:r>
            <w:r w:rsidR="00CE1BC8" w:rsidRPr="009F77B4">
              <w:rPr>
                <w:rFonts w:ascii="Calibri" w:hAnsi="Calibri" w:cs="Calibri"/>
                <w:color w:val="000000" w:themeColor="text1"/>
                <w:sz w:val="24"/>
              </w:rPr>
              <w:t>Points</w:t>
            </w:r>
          </w:p>
        </w:tc>
      </w:tr>
      <w:tr w:rsidR="00CE1BC8" w:rsidRPr="00973F08" w14:paraId="4343EA30" w14:textId="77777777" w:rsidTr="009000A4">
        <w:tc>
          <w:tcPr>
            <w:tcW w:w="637" w:type="dxa"/>
            <w:tcMar>
              <w:top w:w="72" w:type="dxa"/>
              <w:left w:w="115" w:type="dxa"/>
              <w:right w:w="115" w:type="dxa"/>
            </w:tcMar>
          </w:tcPr>
          <w:p w14:paraId="68D3749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3590B7FE" w:rsidR="00CE1BC8" w:rsidRPr="00A85450" w:rsidRDefault="00CE1BC8" w:rsidP="00CE1BC8">
            <w:pPr>
              <w:spacing w:after="120"/>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320" w:type="dxa"/>
            <w:tcMar>
              <w:top w:w="72" w:type="dxa"/>
              <w:left w:w="115" w:type="dxa"/>
              <w:right w:w="115" w:type="dxa"/>
            </w:tcMar>
            <w:vAlign w:val="bottom"/>
          </w:tcPr>
          <w:p w14:paraId="33EA6C27" w14:textId="74E91147" w:rsidR="00CE1BC8" w:rsidRPr="009F77B4" w:rsidRDefault="00FC741F" w:rsidP="00CE1BC8">
            <w:pPr>
              <w:jc w:val="right"/>
              <w:rPr>
                <w:rFonts w:ascii="Calibri" w:hAnsi="Calibri" w:cs="Calibri"/>
                <w:color w:val="000000" w:themeColor="text1"/>
              </w:rPr>
            </w:pPr>
            <w:r w:rsidRPr="009F77B4">
              <w:rPr>
                <w:rFonts w:ascii="Calibri" w:hAnsi="Calibri" w:cs="Calibri"/>
                <w:color w:val="000000" w:themeColor="text1"/>
                <w:sz w:val="24"/>
                <w:szCs w:val="24"/>
              </w:rPr>
              <w:t>1</w:t>
            </w:r>
            <w:r w:rsidR="003B6A24" w:rsidRPr="009F77B4">
              <w:rPr>
                <w:rFonts w:ascii="Calibri" w:hAnsi="Calibri" w:cs="Calibri"/>
                <w:color w:val="000000" w:themeColor="text1"/>
                <w:sz w:val="24"/>
                <w:szCs w:val="24"/>
              </w:rPr>
              <w:t>0</w:t>
            </w:r>
            <w:r w:rsidR="00CE1BC8" w:rsidRPr="009F77B4">
              <w:rPr>
                <w:rFonts w:ascii="Calibri" w:hAnsi="Calibri" w:cs="Calibri"/>
                <w:color w:val="000000" w:themeColor="text1"/>
                <w:sz w:val="24"/>
                <w:szCs w:val="24"/>
              </w:rPr>
              <w:t xml:space="preserve"> </w:t>
            </w:r>
            <w:r w:rsidR="00CE1BC8" w:rsidRPr="009F77B4">
              <w:rPr>
                <w:rFonts w:ascii="Calibri" w:hAnsi="Calibri" w:cs="Calibri"/>
                <w:color w:val="000000" w:themeColor="text1"/>
                <w:sz w:val="24"/>
              </w:rPr>
              <w:t>Points</w:t>
            </w:r>
          </w:p>
        </w:tc>
      </w:tr>
      <w:tr w:rsidR="00CE1BC8" w:rsidRPr="00973F08" w14:paraId="6A563F14" w14:textId="77777777" w:rsidTr="009000A4">
        <w:tc>
          <w:tcPr>
            <w:tcW w:w="637" w:type="dxa"/>
            <w:tcMar>
              <w:top w:w="72" w:type="dxa"/>
              <w:left w:w="115" w:type="dxa"/>
              <w:right w:w="115" w:type="dxa"/>
            </w:tcMar>
          </w:tcPr>
          <w:p w14:paraId="1865F963"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Understanding of the Project:</w:t>
            </w:r>
          </w:p>
          <w:p w14:paraId="4162D1D8" w14:textId="54E1ADEE" w:rsidR="00CE1BC8" w:rsidRPr="00266DFB" w:rsidRDefault="00CE1BC8" w:rsidP="00CE1BC8">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07192E01" w14:textId="463D5EB0" w:rsidR="00CE1BC8" w:rsidRPr="00266DFB" w:rsidRDefault="00CE1BC8" w:rsidP="00CE1BC8">
            <w:pPr>
              <w:numPr>
                <w:ilvl w:val="0"/>
                <w:numId w:val="5"/>
              </w:numPr>
              <w:spacing w:after="120"/>
              <w:ind w:left="342"/>
              <w:rPr>
                <w:rFonts w:ascii="Calibri" w:hAnsi="Calibri" w:cs="Calibri"/>
                <w:sz w:val="24"/>
              </w:rPr>
            </w:pP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a thorough understanding of the purpose and scope of the project?</w:t>
            </w:r>
          </w:p>
          <w:p w14:paraId="6C068A5E" w14:textId="77777777"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How well has the Bidder identified pertinent issues and potential problems related to the project?</w:t>
            </w:r>
          </w:p>
          <w:p w14:paraId="51F72638" w14:textId="00095E00" w:rsidR="00CE1BC8" w:rsidRPr="00266DFB" w:rsidRDefault="00CE1BC8" w:rsidP="00CE1BC8">
            <w:pPr>
              <w:numPr>
                <w:ilvl w:val="0"/>
                <w:numId w:val="5"/>
              </w:numPr>
              <w:spacing w:after="120"/>
              <w:ind w:left="342"/>
              <w:rPr>
                <w:rFonts w:ascii="Calibri" w:hAnsi="Calibri" w:cs="Calibri"/>
                <w:sz w:val="24"/>
              </w:rPr>
            </w:pP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p>
          <w:p w14:paraId="118205BE" w14:textId="0E23EC1A" w:rsidR="00CE1BC8" w:rsidRPr="00266DFB" w:rsidRDefault="00CE1BC8" w:rsidP="00CE1BC8">
            <w:pPr>
              <w:numPr>
                <w:ilvl w:val="0"/>
                <w:numId w:val="5"/>
              </w:numPr>
              <w:spacing w:after="120"/>
              <w:ind w:left="342"/>
              <w:rPr>
                <w:rFonts w:ascii="Calibri" w:hAnsi="Calibri" w:cs="Calibri"/>
                <w:sz w:val="24"/>
              </w:rPr>
            </w:pP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County’s schedule and can meet it?</w:t>
            </w:r>
          </w:p>
        </w:tc>
        <w:tc>
          <w:tcPr>
            <w:tcW w:w="1320" w:type="dxa"/>
            <w:tcMar>
              <w:top w:w="72" w:type="dxa"/>
              <w:left w:w="115" w:type="dxa"/>
              <w:right w:w="115" w:type="dxa"/>
            </w:tcMar>
            <w:vAlign w:val="bottom"/>
          </w:tcPr>
          <w:p w14:paraId="442303DE" w14:textId="77777777" w:rsidR="00CE1BC8" w:rsidRPr="009F77B4" w:rsidRDefault="00CE1BC8" w:rsidP="00CE1BC8">
            <w:pPr>
              <w:jc w:val="right"/>
              <w:rPr>
                <w:rFonts w:ascii="Calibri" w:hAnsi="Calibri" w:cs="Calibri"/>
                <w:color w:val="000000" w:themeColor="text1"/>
                <w:sz w:val="24"/>
              </w:rPr>
            </w:pPr>
          </w:p>
          <w:p w14:paraId="0E583E2F" w14:textId="7C12384B" w:rsidR="00CE1BC8" w:rsidRPr="009F77B4" w:rsidRDefault="003B6A24" w:rsidP="00CE1BC8">
            <w:pPr>
              <w:jc w:val="right"/>
              <w:rPr>
                <w:rFonts w:ascii="Calibri" w:hAnsi="Calibri" w:cs="Calibri"/>
                <w:color w:val="000000" w:themeColor="text1"/>
                <w:sz w:val="24"/>
              </w:rPr>
            </w:pPr>
            <w:r w:rsidRPr="009F77B4">
              <w:rPr>
                <w:rFonts w:ascii="Calibri" w:hAnsi="Calibri" w:cs="Calibri"/>
                <w:color w:val="000000" w:themeColor="text1"/>
                <w:sz w:val="24"/>
                <w:szCs w:val="24"/>
              </w:rPr>
              <w:t>15</w:t>
            </w:r>
            <w:r w:rsidR="00CE1BC8" w:rsidRPr="009F77B4">
              <w:rPr>
                <w:rFonts w:ascii="Calibri" w:hAnsi="Calibri" w:cs="Calibri"/>
                <w:color w:val="000000" w:themeColor="text1"/>
                <w:sz w:val="24"/>
                <w:szCs w:val="24"/>
              </w:rPr>
              <w:t xml:space="preserve"> </w:t>
            </w:r>
            <w:r w:rsidR="00CE1BC8" w:rsidRPr="009F77B4">
              <w:rPr>
                <w:rFonts w:ascii="Calibri" w:hAnsi="Calibri" w:cs="Calibri"/>
                <w:color w:val="000000" w:themeColor="text1"/>
                <w:sz w:val="24"/>
              </w:rPr>
              <w:t>Points</w:t>
            </w:r>
          </w:p>
        </w:tc>
      </w:tr>
      <w:tr w:rsidR="00CE1BC8" w:rsidRPr="00973F08" w14:paraId="291D30F7" w14:textId="77777777" w:rsidTr="009000A4">
        <w:tc>
          <w:tcPr>
            <w:tcW w:w="637" w:type="dxa"/>
            <w:tcMar>
              <w:top w:w="72" w:type="dxa"/>
              <w:left w:w="115" w:type="dxa"/>
              <w:right w:w="115" w:type="dxa"/>
            </w:tcMar>
          </w:tcPr>
          <w:p w14:paraId="09BED05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Methodology:</w:t>
            </w:r>
          </w:p>
          <w:p w14:paraId="7ADEDB8D" w14:textId="04DB1D68" w:rsidR="00CE1BC8" w:rsidRPr="00266DFB" w:rsidRDefault="00CE1BC8" w:rsidP="00CE1BC8">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529996F3" w14:textId="5E838133" w:rsidR="00CE1BC8" w:rsidRPr="00266DFB" w:rsidRDefault="00CE1BC8" w:rsidP="00781E9C">
            <w:pPr>
              <w:numPr>
                <w:ilvl w:val="0"/>
                <w:numId w:val="39"/>
              </w:numPr>
              <w:spacing w:after="120"/>
              <w:ind w:left="301" w:hanging="301"/>
              <w:rPr>
                <w:rFonts w:ascii="Calibri" w:hAnsi="Calibri" w:cs="Calibri"/>
                <w:sz w:val="24"/>
              </w:rPr>
            </w:pPr>
            <w:r w:rsidRPr="00266DFB">
              <w:rPr>
                <w:rFonts w:ascii="Calibri" w:hAnsi="Calibri" w:cs="Calibri"/>
                <w:sz w:val="24"/>
              </w:rPr>
              <w:t xml:space="preserve">Does the methodology depict a logical approach to fulfilling the requirements of the </w:t>
            </w:r>
            <w:r>
              <w:rPr>
                <w:rFonts w:ascii="Calibri" w:hAnsi="Calibri" w:cs="Calibri"/>
                <w:sz w:val="24"/>
              </w:rPr>
              <w:t>IRFP</w:t>
            </w:r>
            <w:r w:rsidRPr="00266DFB">
              <w:rPr>
                <w:rFonts w:ascii="Calibri" w:hAnsi="Calibri" w:cs="Calibri"/>
                <w:sz w:val="24"/>
              </w:rPr>
              <w:t>?</w:t>
            </w:r>
          </w:p>
          <w:p w14:paraId="6940C350" w14:textId="08562476" w:rsidR="00CE1BC8" w:rsidRPr="00266DFB" w:rsidRDefault="00CE1BC8" w:rsidP="00781E9C">
            <w:pPr>
              <w:numPr>
                <w:ilvl w:val="0"/>
                <w:numId w:val="39"/>
              </w:numPr>
              <w:spacing w:after="120"/>
              <w:ind w:left="342"/>
              <w:rPr>
                <w:rFonts w:ascii="Calibri" w:hAnsi="Calibri" w:cs="Calibri"/>
                <w:sz w:val="24"/>
              </w:rPr>
            </w:pPr>
            <w:r w:rsidRPr="00266DFB">
              <w:rPr>
                <w:rFonts w:ascii="Calibri" w:hAnsi="Calibri" w:cs="Calibri"/>
                <w:sz w:val="24"/>
              </w:rPr>
              <w:t xml:space="preserve">Does the methodology match and contribute to achieving the objectives set out in the </w:t>
            </w:r>
            <w:r>
              <w:rPr>
                <w:rFonts w:ascii="Calibri" w:hAnsi="Calibri" w:cs="Calibri"/>
                <w:sz w:val="24"/>
              </w:rPr>
              <w:t>IRFP</w:t>
            </w:r>
            <w:r w:rsidRPr="00266DFB">
              <w:rPr>
                <w:rFonts w:ascii="Calibri" w:hAnsi="Calibri" w:cs="Calibri"/>
                <w:sz w:val="24"/>
              </w:rPr>
              <w:t>?</w:t>
            </w:r>
          </w:p>
          <w:p w14:paraId="7491C880" w14:textId="4B812764" w:rsidR="00CE1BC8" w:rsidRPr="00266DFB" w:rsidRDefault="00CE1BC8" w:rsidP="00781E9C">
            <w:pPr>
              <w:numPr>
                <w:ilvl w:val="0"/>
                <w:numId w:val="39"/>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320" w:type="dxa"/>
            <w:tcMar>
              <w:top w:w="72" w:type="dxa"/>
              <w:left w:w="115" w:type="dxa"/>
              <w:right w:w="115" w:type="dxa"/>
            </w:tcMar>
            <w:vAlign w:val="bottom"/>
          </w:tcPr>
          <w:p w14:paraId="17C5BAAF" w14:textId="77777777" w:rsidR="00CE1BC8" w:rsidRPr="009F77B4" w:rsidRDefault="00CE1BC8" w:rsidP="00CE1BC8">
            <w:pPr>
              <w:jc w:val="right"/>
              <w:rPr>
                <w:rFonts w:ascii="Calibri" w:hAnsi="Calibri" w:cs="Calibri"/>
                <w:color w:val="000000" w:themeColor="text1"/>
                <w:sz w:val="24"/>
              </w:rPr>
            </w:pPr>
          </w:p>
          <w:p w14:paraId="17977982" w14:textId="0C5134B9" w:rsidR="00CE1BC8" w:rsidRPr="009F77B4" w:rsidRDefault="003B6A24" w:rsidP="00CE1BC8">
            <w:pPr>
              <w:jc w:val="right"/>
              <w:rPr>
                <w:rFonts w:ascii="Calibri" w:hAnsi="Calibri" w:cs="Calibri"/>
                <w:color w:val="000000" w:themeColor="text1"/>
                <w:sz w:val="24"/>
              </w:rPr>
            </w:pPr>
            <w:r w:rsidRPr="009F77B4">
              <w:rPr>
                <w:rFonts w:ascii="Calibri" w:hAnsi="Calibri" w:cs="Calibri"/>
                <w:color w:val="000000" w:themeColor="text1"/>
                <w:sz w:val="24"/>
                <w:szCs w:val="24"/>
              </w:rPr>
              <w:t>10</w:t>
            </w:r>
            <w:r w:rsidR="00CE1BC8" w:rsidRPr="009F77B4">
              <w:rPr>
                <w:rFonts w:ascii="Calibri" w:hAnsi="Calibri" w:cs="Calibri"/>
                <w:color w:val="000000" w:themeColor="text1"/>
                <w:sz w:val="24"/>
                <w:szCs w:val="24"/>
              </w:rPr>
              <w:t xml:space="preserve"> </w:t>
            </w:r>
            <w:r w:rsidR="00CE1BC8" w:rsidRPr="009F77B4">
              <w:rPr>
                <w:rFonts w:ascii="Calibri" w:hAnsi="Calibri" w:cs="Calibri"/>
                <w:color w:val="000000" w:themeColor="text1"/>
                <w:sz w:val="24"/>
              </w:rPr>
              <w:t>Points</w:t>
            </w:r>
          </w:p>
        </w:tc>
      </w:tr>
      <w:tr w:rsidR="00BB26E0" w:rsidRPr="00973F08" w14:paraId="4C2DEF48" w14:textId="77777777" w:rsidTr="009B6722">
        <w:tc>
          <w:tcPr>
            <w:tcW w:w="637" w:type="dxa"/>
            <w:tcMar>
              <w:top w:w="72" w:type="dxa"/>
              <w:left w:w="115" w:type="dxa"/>
              <w:right w:w="115" w:type="dxa"/>
            </w:tcMar>
          </w:tcPr>
          <w:p w14:paraId="39006394" w14:textId="77777777" w:rsidR="00BB26E0" w:rsidRPr="00A85450" w:rsidRDefault="00BB26E0" w:rsidP="00BB26E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3F0C04FE" w14:textId="77777777" w:rsidR="00BB26E0" w:rsidRPr="00DF5478" w:rsidRDefault="00BB26E0" w:rsidP="00BB26E0">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5EF8E8E0" w14:textId="50097405" w:rsidR="00BB26E0" w:rsidRPr="002F74DA" w:rsidRDefault="00BB26E0" w:rsidP="00BB26E0">
            <w:pPr>
              <w:spacing w:after="120"/>
              <w:rPr>
                <w:rFonts w:asciiTheme="minorHAnsi" w:hAnsiTheme="minorHAnsi" w:cstheme="minorHAnsi"/>
                <w:b/>
                <w:bCs/>
                <w:color w:val="000000"/>
                <w:sz w:val="24"/>
                <w:szCs w:val="24"/>
              </w:rPr>
            </w:pPr>
            <w:r w:rsidRPr="00DF5478">
              <w:rPr>
                <w:rFonts w:ascii="Calibri" w:hAnsi="Calibri" w:cs="Calibri"/>
                <w:sz w:val="24"/>
                <w:szCs w:val="24"/>
              </w:rPr>
              <w:t xml:space="preserve">Should the County opt to conduct a vendor interview, the interview may include responding to standard and specific questions from the </w:t>
            </w:r>
            <w:r w:rsidR="00791035">
              <w:rPr>
                <w:rFonts w:ascii="Calibri" w:hAnsi="Calibri" w:cs="Calibri"/>
                <w:sz w:val="24"/>
                <w:szCs w:val="24"/>
              </w:rPr>
              <w:t>Evaluators</w:t>
            </w:r>
            <w:r w:rsidRPr="00DF5478">
              <w:rPr>
                <w:rFonts w:ascii="Calibri" w:hAnsi="Calibri" w:cs="Calibri"/>
                <w:sz w:val="24"/>
                <w:szCs w:val="24"/>
              </w:rPr>
              <w:t xml:space="preserve">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0E0AB77D" w14:textId="1C3D6A02" w:rsidR="00BB26E0" w:rsidRPr="002356EF" w:rsidRDefault="00BB26E0" w:rsidP="00BB26E0">
            <w:pPr>
              <w:jc w:val="center"/>
              <w:rPr>
                <w:rFonts w:ascii="Calibri" w:hAnsi="Calibri" w:cs="Calibri"/>
                <w:color w:val="FF0000"/>
                <w:sz w:val="24"/>
                <w:szCs w:val="24"/>
              </w:rPr>
            </w:pPr>
            <w:r w:rsidRPr="00034FA1">
              <w:rPr>
                <w:rFonts w:asciiTheme="minorHAnsi" w:hAnsiTheme="minorHAnsi" w:cstheme="minorHAnsi"/>
                <w:sz w:val="24"/>
                <w:szCs w:val="24"/>
              </w:rPr>
              <w:t>Vendor Interview may be used to revise</w:t>
            </w:r>
            <w:r w:rsidR="002356EF" w:rsidRPr="00034FA1">
              <w:rPr>
                <w:rFonts w:asciiTheme="minorHAnsi" w:hAnsiTheme="minorHAnsi" w:cstheme="minorHAnsi"/>
                <w:sz w:val="24"/>
                <w:szCs w:val="24"/>
              </w:rPr>
              <w:t xml:space="preserve"> </w:t>
            </w:r>
            <w:r w:rsidRPr="00034FA1">
              <w:rPr>
                <w:rFonts w:asciiTheme="minorHAnsi" w:hAnsiTheme="minorHAnsi" w:cstheme="minorHAnsi"/>
                <w:sz w:val="24"/>
                <w:szCs w:val="24"/>
              </w:rPr>
              <w:t>/</w:t>
            </w:r>
            <w:r w:rsidR="002356EF" w:rsidRPr="00034FA1">
              <w:rPr>
                <w:rFonts w:asciiTheme="minorHAnsi" w:hAnsiTheme="minorHAnsi" w:cstheme="minorHAnsi"/>
                <w:sz w:val="24"/>
                <w:szCs w:val="24"/>
              </w:rPr>
              <w:t xml:space="preserve"> </w:t>
            </w:r>
            <w:r w:rsidRPr="00034FA1">
              <w:rPr>
                <w:rFonts w:asciiTheme="minorHAnsi" w:hAnsiTheme="minorHAnsi" w:cstheme="minorHAnsi"/>
                <w:sz w:val="24"/>
                <w:szCs w:val="24"/>
              </w:rPr>
              <w:t>inform scores of criteria above</w:t>
            </w:r>
          </w:p>
        </w:tc>
      </w:tr>
      <w:tr w:rsidR="00BB26E0" w:rsidRPr="00973F08" w14:paraId="3BB7BBF1" w14:textId="77777777" w:rsidTr="00CE1BC8">
        <w:trPr>
          <w:trHeight w:val="440"/>
        </w:trPr>
        <w:tc>
          <w:tcPr>
            <w:tcW w:w="8527" w:type="dxa"/>
            <w:gridSpan w:val="3"/>
            <w:tcMar>
              <w:top w:w="72" w:type="dxa"/>
              <w:left w:w="115" w:type="dxa"/>
              <w:right w:w="115" w:type="dxa"/>
            </w:tcMar>
            <w:vAlign w:val="center"/>
          </w:tcPr>
          <w:p w14:paraId="592A02BC" w14:textId="4801D4F4" w:rsidR="00BB26E0" w:rsidRPr="009000A4" w:rsidRDefault="00BB26E0" w:rsidP="00BB26E0">
            <w:pPr>
              <w:jc w:val="center"/>
              <w:rPr>
                <w:rFonts w:ascii="Calibri" w:hAnsi="Calibri" w:cs="Calibri"/>
                <w:color w:val="FF0000"/>
                <w:sz w:val="24"/>
                <w:szCs w:val="24"/>
              </w:rPr>
            </w:pPr>
            <w:r w:rsidRPr="00266DFB">
              <w:rPr>
                <w:rFonts w:ascii="Calibri" w:hAnsi="Calibri" w:cs="Calibri"/>
                <w:b/>
                <w:sz w:val="24"/>
              </w:rPr>
              <w:lastRenderedPageBreak/>
              <w:t>SMALL LOCAL EMERGING BUSINESS PREFERENCE</w:t>
            </w:r>
          </w:p>
        </w:tc>
      </w:tr>
      <w:tr w:rsidR="00BB26E0" w:rsidRPr="00973F08" w14:paraId="36F9A016" w14:textId="77777777" w:rsidTr="009000A4">
        <w:tc>
          <w:tcPr>
            <w:tcW w:w="637" w:type="dxa"/>
            <w:tcMar>
              <w:top w:w="72" w:type="dxa"/>
              <w:left w:w="115" w:type="dxa"/>
              <w:right w:w="115" w:type="dxa"/>
            </w:tcMar>
          </w:tcPr>
          <w:p w14:paraId="29DFE210" w14:textId="77777777" w:rsidR="00BB26E0" w:rsidRPr="00A85450" w:rsidRDefault="00BB26E0" w:rsidP="00BB26E0">
            <w:pPr>
              <w:pStyle w:val="ListParagraph"/>
              <w:ind w:left="0"/>
              <w:rPr>
                <w:rFonts w:ascii="Calibri" w:hAnsi="Calibri" w:cs="Calibri"/>
                <w:b/>
              </w:rPr>
            </w:pPr>
          </w:p>
        </w:tc>
        <w:tc>
          <w:tcPr>
            <w:tcW w:w="6570" w:type="dxa"/>
            <w:tcMar>
              <w:top w:w="72" w:type="dxa"/>
              <w:left w:w="115" w:type="dxa"/>
              <w:right w:w="115" w:type="dxa"/>
            </w:tcMar>
          </w:tcPr>
          <w:p w14:paraId="0CF0541C" w14:textId="46CC05BD" w:rsidR="00BB26E0" w:rsidRPr="002F74DA" w:rsidRDefault="00BB26E0" w:rsidP="00BB26E0">
            <w:pPr>
              <w:spacing w:after="120"/>
              <w:rPr>
                <w:rFonts w:asciiTheme="minorHAnsi" w:hAnsiTheme="minorHAnsi" w:cstheme="minorHAnsi"/>
                <w:b/>
                <w:bCs/>
                <w:color w:val="000000"/>
                <w:sz w:val="24"/>
                <w:szCs w:val="24"/>
              </w:rPr>
            </w:pPr>
            <w:r w:rsidRPr="00266DFB">
              <w:rPr>
                <w:rFonts w:ascii="Calibri" w:hAnsi="Calibri" w:cs="Calibri"/>
                <w:b/>
                <w:sz w:val="24"/>
              </w:rPr>
              <w:t>Local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320" w:type="dxa"/>
            <w:tcMar>
              <w:top w:w="72" w:type="dxa"/>
              <w:left w:w="115" w:type="dxa"/>
              <w:right w:w="115" w:type="dxa"/>
            </w:tcMar>
            <w:vAlign w:val="bottom"/>
          </w:tcPr>
          <w:p w14:paraId="7AD776E8" w14:textId="1C0505F8" w:rsidR="00BB26E0" w:rsidRPr="009000A4" w:rsidRDefault="00BB26E0" w:rsidP="00BB26E0">
            <w:pPr>
              <w:jc w:val="right"/>
              <w:rPr>
                <w:rFonts w:ascii="Calibri" w:hAnsi="Calibri" w:cs="Calibri"/>
                <w:color w:val="FF0000"/>
                <w:sz w:val="24"/>
                <w:szCs w:val="24"/>
              </w:rPr>
            </w:pPr>
            <w:r w:rsidRPr="00266DFB">
              <w:rPr>
                <w:rFonts w:ascii="Calibri" w:hAnsi="Calibri" w:cs="Calibri"/>
                <w:sz w:val="24"/>
              </w:rPr>
              <w:t>5%</w:t>
            </w:r>
          </w:p>
        </w:tc>
      </w:tr>
      <w:tr w:rsidR="00BB26E0" w:rsidRPr="00973F08" w14:paraId="1DCC1CA2" w14:textId="77777777" w:rsidTr="009000A4">
        <w:tc>
          <w:tcPr>
            <w:tcW w:w="637" w:type="dxa"/>
            <w:tcMar>
              <w:top w:w="72" w:type="dxa"/>
              <w:left w:w="115" w:type="dxa"/>
              <w:right w:w="115" w:type="dxa"/>
            </w:tcMar>
          </w:tcPr>
          <w:p w14:paraId="664FF5BB" w14:textId="77777777" w:rsidR="00BB26E0" w:rsidRPr="00CE1BC8" w:rsidRDefault="00BB26E0" w:rsidP="00BB26E0">
            <w:pPr>
              <w:ind w:left="360"/>
              <w:rPr>
                <w:rFonts w:ascii="Calibri" w:hAnsi="Calibri" w:cs="Calibri"/>
                <w:b/>
              </w:rPr>
            </w:pPr>
          </w:p>
        </w:tc>
        <w:tc>
          <w:tcPr>
            <w:tcW w:w="6570" w:type="dxa"/>
            <w:tcMar>
              <w:top w:w="72" w:type="dxa"/>
              <w:left w:w="115" w:type="dxa"/>
              <w:right w:w="115" w:type="dxa"/>
            </w:tcMar>
          </w:tcPr>
          <w:p w14:paraId="24930018" w14:textId="549610D9" w:rsidR="00BB26E0" w:rsidRPr="002F74DA" w:rsidRDefault="00BB26E0" w:rsidP="00BB26E0">
            <w:pPr>
              <w:spacing w:after="120"/>
              <w:rPr>
                <w:rFonts w:asciiTheme="minorHAnsi" w:hAnsiTheme="minorHAnsi" w:cstheme="minorHAnsi"/>
                <w:b/>
                <w:bCs/>
                <w:color w:val="000000"/>
                <w:sz w:val="24"/>
                <w:szCs w:val="24"/>
              </w:rPr>
            </w:pPr>
            <w:r w:rsidRPr="00266DFB">
              <w:rPr>
                <w:rFonts w:ascii="Calibri" w:hAnsi="Calibri" w:cs="Calibri"/>
                <w:b/>
                <w:sz w:val="24"/>
              </w:rPr>
              <w:t>Small and Local or Emerging and Local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320" w:type="dxa"/>
            <w:tcMar>
              <w:top w:w="72" w:type="dxa"/>
              <w:left w:w="115" w:type="dxa"/>
              <w:right w:w="115" w:type="dxa"/>
            </w:tcMar>
            <w:vAlign w:val="bottom"/>
          </w:tcPr>
          <w:p w14:paraId="3677678B" w14:textId="1C1137D1" w:rsidR="00BB26E0" w:rsidRPr="009000A4" w:rsidRDefault="00BB26E0" w:rsidP="00BB26E0">
            <w:pPr>
              <w:jc w:val="right"/>
              <w:rPr>
                <w:rFonts w:ascii="Calibri" w:hAnsi="Calibri" w:cs="Calibri"/>
                <w:color w:val="FF0000"/>
                <w:sz w:val="24"/>
                <w:szCs w:val="24"/>
              </w:rPr>
            </w:pPr>
            <w:r w:rsidRPr="00266DFB">
              <w:rPr>
                <w:rFonts w:ascii="Calibri" w:hAnsi="Calibri" w:cs="Calibri"/>
                <w:sz w:val="24"/>
              </w:rPr>
              <w:t>5%</w:t>
            </w:r>
          </w:p>
        </w:tc>
      </w:tr>
    </w:tbl>
    <w:p w14:paraId="0BC1E1BB" w14:textId="77777777" w:rsidR="007265B8" w:rsidRPr="007265B8" w:rsidRDefault="007265B8" w:rsidP="006F1244"/>
    <w:p w14:paraId="27FD6CAC" w14:textId="77777777" w:rsidR="003D3E5A" w:rsidRPr="00266DFB" w:rsidRDefault="00703A65" w:rsidP="007A006B">
      <w:pPr>
        <w:pStyle w:val="Heading2"/>
        <w:rPr>
          <w:sz w:val="24"/>
          <w:szCs w:val="24"/>
          <w:u w:val="none"/>
        </w:rPr>
      </w:pPr>
      <w:bookmarkStart w:id="36" w:name="_Toc128404611"/>
      <w:r w:rsidRPr="00266DFB">
        <w:rPr>
          <w:sz w:val="24"/>
          <w:szCs w:val="24"/>
        </w:rPr>
        <w:t>CONTRACT EVALUATION AND ASSESSMENT</w:t>
      </w:r>
      <w:bookmarkEnd w:id="32"/>
      <w:bookmarkEnd w:id="33"/>
      <w:bookmarkEnd w:id="36"/>
      <w:r w:rsidRPr="00266DFB">
        <w:rPr>
          <w:sz w:val="24"/>
          <w:szCs w:val="24"/>
          <w:u w:val="none"/>
        </w:rPr>
        <w:t xml:space="preserve">  </w:t>
      </w:r>
    </w:p>
    <w:p w14:paraId="403EBCA1" w14:textId="6FAD738B" w:rsidR="00293A11" w:rsidRPr="00331235" w:rsidRDefault="00293A11" w:rsidP="00331235">
      <w:pPr>
        <w:pStyle w:val="Item1"/>
        <w:tabs>
          <w:tab w:val="clear" w:pos="1440"/>
        </w:tabs>
        <w:rPr>
          <w:sz w:val="24"/>
          <w:szCs w:val="24"/>
        </w:rPr>
      </w:pPr>
      <w:bookmarkStart w:id="37" w:name="_Toc339364448"/>
      <w:bookmarkStart w:id="38" w:name="_Toc339364709"/>
      <w:r w:rsidRPr="00331235">
        <w:rPr>
          <w:sz w:val="24"/>
          <w:szCs w:val="24"/>
        </w:rPr>
        <w:t xml:space="preserve">During the initial </w:t>
      </w:r>
      <w:r w:rsidR="008136DB" w:rsidRPr="00331235">
        <w:rPr>
          <w:sz w:val="24"/>
          <w:szCs w:val="24"/>
        </w:rPr>
        <w:t>120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awarded, the County may review the proposal, the contract, any goods or services provided</w:t>
      </w:r>
      <w:r w:rsidRPr="00331235">
        <w:rPr>
          <w:color w:val="000000"/>
          <w:sz w:val="24"/>
          <w:szCs w:val="24"/>
        </w:rPr>
        <w:t>,</w:t>
      </w:r>
      <w:r w:rsidRPr="00331235">
        <w:rPr>
          <w:sz w:val="24"/>
          <w:szCs w:val="24"/>
        </w:rPr>
        <w:t xml:space="preserve"> and/or meet with the Contractor to identify any issues or potential problems.</w:t>
      </w:r>
    </w:p>
    <w:p w14:paraId="41D74487" w14:textId="77777777" w:rsidR="00293A11" w:rsidRPr="00331235" w:rsidRDefault="00293A11" w:rsidP="00331235">
      <w:pPr>
        <w:pStyle w:val="Item1"/>
        <w:tabs>
          <w:tab w:val="clear" w:pos="1440"/>
        </w:tabs>
        <w:rPr>
          <w:sz w:val="24"/>
          <w:szCs w:val="24"/>
        </w:rPr>
      </w:pPr>
      <w:r w:rsidRPr="00331235">
        <w:rPr>
          <w:sz w:val="24"/>
          <w:szCs w:val="24"/>
        </w:rPr>
        <w:t>The County reserves the right to determine, at its sole discretion, whether:</w:t>
      </w:r>
    </w:p>
    <w:p w14:paraId="7A6CD94A" w14:textId="7F6C6F8E"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505B06" w:rsidRPr="00331235">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59B473CC" w:rsidR="00293A11" w:rsidRPr="00331235" w:rsidRDefault="00293A11" w:rsidP="00331235">
      <w:pPr>
        <w:pStyle w:val="Item1"/>
        <w:rPr>
          <w:sz w:val="24"/>
          <w:szCs w:val="24"/>
        </w:rPr>
      </w:pPr>
      <w:r w:rsidRPr="00331235">
        <w:rPr>
          <w:sz w:val="24"/>
          <w:szCs w:val="24"/>
        </w:rPr>
        <w:t xml:space="preserve">If, as a result of such determination, the County concludes that it is not satisfied </w:t>
      </w:r>
      <w:r w:rsidR="00A114C4" w:rsidRPr="00331235">
        <w:rPr>
          <w:sz w:val="24"/>
          <w:szCs w:val="24"/>
        </w:rPr>
        <w:t xml:space="preserve">with the </w:t>
      </w:r>
      <w:r w:rsidRPr="00331235">
        <w:rPr>
          <w:sz w:val="24"/>
          <w:szCs w:val="24"/>
        </w:rPr>
        <w:t xml:space="preserve">Contractor’s performance under any awarded contract and/or Contractor’s goods and services as contracted for therein, the Contractor </w:t>
      </w:r>
      <w:r w:rsidR="00902881" w:rsidRPr="00331235">
        <w:rPr>
          <w:sz w:val="24"/>
          <w:szCs w:val="24"/>
        </w:rPr>
        <w:t xml:space="preserve">may </w:t>
      </w:r>
      <w:r w:rsidRPr="00331235">
        <w:rPr>
          <w:sz w:val="24"/>
          <w:szCs w:val="24"/>
        </w:rPr>
        <w:t xml:space="preserve">be notified that the contract is being terminated.  </w:t>
      </w:r>
      <w:r w:rsidR="00E34C87" w:rsidRPr="00331235">
        <w:rPr>
          <w:sz w:val="24"/>
          <w:szCs w:val="24"/>
        </w:rPr>
        <w:t xml:space="preserve">The </w:t>
      </w:r>
      <w:r w:rsidR="003C4B84" w:rsidRPr="00331235">
        <w:rPr>
          <w:sz w:val="24"/>
          <w:szCs w:val="24"/>
        </w:rPr>
        <w:t>C</w:t>
      </w:r>
      <w:r w:rsidRPr="00331235">
        <w:rPr>
          <w:sz w:val="24"/>
          <w:szCs w:val="24"/>
        </w:rPr>
        <w:t xml:space="preserve">ontractor </w:t>
      </w:r>
      <w:r w:rsidR="00F43EF7">
        <w:rPr>
          <w:sz w:val="24"/>
          <w:szCs w:val="24"/>
        </w:rPr>
        <w:t>must</w:t>
      </w:r>
      <w:r w:rsidRPr="00331235">
        <w:rPr>
          <w:sz w:val="24"/>
          <w:szCs w:val="24"/>
        </w:rPr>
        <w:t xml:space="preserve"> be responsible for returning County facilities to their original state at no charge to the County.  The County will have the right to invite the next </w:t>
      </w:r>
      <w:r w:rsidR="007265B8" w:rsidRPr="00331235">
        <w:rPr>
          <w:sz w:val="24"/>
          <w:szCs w:val="24"/>
        </w:rPr>
        <w:t xml:space="preserve">qualified </w:t>
      </w:r>
      <w:r w:rsidR="00502F47" w:rsidRPr="00331235">
        <w:rPr>
          <w:sz w:val="24"/>
          <w:szCs w:val="24"/>
        </w:rPr>
        <w:t>Bidder</w:t>
      </w:r>
      <w:r w:rsidR="005E47D5" w:rsidRPr="00331235">
        <w:rPr>
          <w:sz w:val="24"/>
          <w:szCs w:val="24"/>
        </w:rPr>
        <w:t>(s)</w:t>
      </w:r>
      <w:r w:rsidRPr="00331235">
        <w:rPr>
          <w:sz w:val="24"/>
          <w:szCs w:val="24"/>
        </w:rPr>
        <w:t xml:space="preserve"> to enter into a contract.  The County also reserves the right to re-bid this project if it is determined to be in its best interest to do so.</w:t>
      </w:r>
      <w:r w:rsidR="007265B8" w:rsidRPr="00331235">
        <w:rPr>
          <w:sz w:val="24"/>
          <w:szCs w:val="24"/>
        </w:rPr>
        <w:t xml:space="preserve">  The County’s right to go to the next qualified </w:t>
      </w:r>
      <w:r w:rsidR="002B482F" w:rsidRPr="00331235">
        <w:rPr>
          <w:sz w:val="24"/>
          <w:szCs w:val="24"/>
        </w:rPr>
        <w:t>B</w:t>
      </w:r>
      <w:r w:rsidR="007265B8" w:rsidRPr="00331235">
        <w:rPr>
          <w:sz w:val="24"/>
          <w:szCs w:val="24"/>
        </w:rPr>
        <w:t>idder</w:t>
      </w:r>
      <w:r w:rsidR="005E47D5" w:rsidRPr="00331235">
        <w:rPr>
          <w:sz w:val="24"/>
          <w:szCs w:val="24"/>
        </w:rPr>
        <w:t>(s)</w:t>
      </w:r>
      <w:r w:rsidR="007265B8" w:rsidRPr="00331235">
        <w:rPr>
          <w:sz w:val="24"/>
          <w:szCs w:val="24"/>
        </w:rPr>
        <w:t xml:space="preserve"> and/or rebid is not limited by the award of a contract or the </w:t>
      </w:r>
      <w:r w:rsidR="00823F00" w:rsidRPr="00331235">
        <w:rPr>
          <w:sz w:val="24"/>
          <w:szCs w:val="24"/>
        </w:rPr>
        <w:t>120-day</w:t>
      </w:r>
      <w:r w:rsidR="007265B8" w:rsidRPr="00331235">
        <w:rPr>
          <w:sz w:val="24"/>
          <w:szCs w:val="24"/>
        </w:rPr>
        <w:t xml:space="preserve"> period.</w:t>
      </w:r>
    </w:p>
    <w:p w14:paraId="33CF344B" w14:textId="77777777" w:rsidR="003D3E5A" w:rsidRPr="00266DFB" w:rsidRDefault="00703A65" w:rsidP="000352A4">
      <w:pPr>
        <w:pStyle w:val="Heading2"/>
        <w:rPr>
          <w:sz w:val="24"/>
          <w:szCs w:val="24"/>
          <w:u w:val="none"/>
        </w:rPr>
      </w:pPr>
      <w:bookmarkStart w:id="39" w:name="_Toc128404612"/>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7"/>
      <w:bookmarkEnd w:id="38"/>
      <w:bookmarkEnd w:id="39"/>
      <w:r w:rsidRPr="00266DFB">
        <w:rPr>
          <w:sz w:val="24"/>
          <w:szCs w:val="24"/>
          <w:u w:val="none"/>
        </w:rPr>
        <w:t xml:space="preserve"> </w:t>
      </w:r>
    </w:p>
    <w:p w14:paraId="75FB72F1" w14:textId="78BAA3A4" w:rsidR="00703A65" w:rsidRPr="00D218EC" w:rsidRDefault="00703A65" w:rsidP="00D218EC">
      <w:pPr>
        <w:pStyle w:val="Item1"/>
        <w:rPr>
          <w:sz w:val="24"/>
          <w:szCs w:val="18"/>
        </w:rPr>
      </w:pPr>
      <w:r w:rsidRPr="00D218EC">
        <w:rPr>
          <w:sz w:val="24"/>
          <w:szCs w:val="18"/>
        </w:rPr>
        <w:t xml:space="preserve">At the conclusion of the </w:t>
      </w:r>
      <w:r w:rsidR="00505B06">
        <w:rPr>
          <w:sz w:val="24"/>
          <w:szCs w:val="18"/>
        </w:rPr>
        <w:t>IRFP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ecommendation, if any</w:t>
      </w:r>
      <w:r w:rsidR="002B1E6A" w:rsidRPr="00B12843">
        <w:rPr>
          <w:color w:val="000000" w:themeColor="text1"/>
          <w:sz w:val="24"/>
          <w:szCs w:val="18"/>
        </w:rPr>
        <w:t>, by GSA-Procurement</w:t>
      </w:r>
      <w:r w:rsidRPr="00B12843">
        <w:rPr>
          <w:color w:val="000000" w:themeColor="text1"/>
          <w:sz w:val="24"/>
          <w:szCs w:val="18"/>
        </w:rPr>
        <w:t xml:space="preserve">.  The </w:t>
      </w:r>
      <w:r w:rsidRPr="00D218EC">
        <w:rPr>
          <w:sz w:val="24"/>
          <w:szCs w:val="18"/>
        </w:rPr>
        <w:t xml:space="preserve">document providing this notification is the Notice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lastRenderedPageBreak/>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3AE9CE7C" w:rsidR="00703A65" w:rsidRPr="0036612C" w:rsidRDefault="00703A65" w:rsidP="00D218EC">
      <w:pPr>
        <w:pStyle w:val="Itema"/>
        <w:rPr>
          <w:sz w:val="24"/>
          <w:szCs w:val="18"/>
        </w:rPr>
      </w:pPr>
      <w:r w:rsidRPr="0036612C">
        <w:rPr>
          <w:sz w:val="24"/>
          <w:szCs w:val="18"/>
        </w:rPr>
        <w:t>The name</w:t>
      </w:r>
      <w:r w:rsidR="00AA05D7">
        <w:rPr>
          <w:sz w:val="24"/>
          <w:szCs w:val="18"/>
        </w:rPr>
        <w:t xml:space="preserve"> </w:t>
      </w:r>
      <w:r w:rsidRPr="0036612C">
        <w:rPr>
          <w:sz w:val="24"/>
          <w:szCs w:val="18"/>
        </w:rPr>
        <w:t xml:space="preserve">of the </w:t>
      </w:r>
      <w:r w:rsidR="00502F47" w:rsidRPr="0036612C">
        <w:rPr>
          <w:sz w:val="24"/>
          <w:szCs w:val="18"/>
        </w:rPr>
        <w:t>Bidder</w:t>
      </w:r>
      <w:r w:rsidR="00B27DBE">
        <w:rPr>
          <w:sz w:val="24"/>
          <w:szCs w:val="18"/>
        </w:rPr>
        <w:t>s</w:t>
      </w:r>
      <w:r w:rsidRPr="0036612C">
        <w:rPr>
          <w:sz w:val="24"/>
          <w:szCs w:val="18"/>
        </w:rPr>
        <w:t xml:space="preserve"> being recommended for contract award; and </w:t>
      </w:r>
    </w:p>
    <w:p w14:paraId="3D16004F" w14:textId="77777777" w:rsidR="00703A65" w:rsidRPr="00266DFB" w:rsidRDefault="00703A65" w:rsidP="000352A4">
      <w:pPr>
        <w:pStyle w:val="Itema"/>
        <w:rPr>
          <w:sz w:val="24"/>
          <w:szCs w:val="24"/>
        </w:rPr>
      </w:pPr>
      <w:r w:rsidRPr="00266DFB">
        <w:rPr>
          <w:sz w:val="24"/>
          <w:szCs w:val="24"/>
        </w:rPr>
        <w:t>The names of all other parties that submitted proposals.</w:t>
      </w:r>
    </w:p>
    <w:p w14:paraId="55DC6C14" w14:textId="60967131" w:rsidR="00D8648E" w:rsidRPr="00B12843" w:rsidRDefault="00E226A8" w:rsidP="00331235">
      <w:pPr>
        <w:pStyle w:val="Item1"/>
        <w:rPr>
          <w:color w:val="000000" w:themeColor="text1"/>
          <w:sz w:val="24"/>
          <w:szCs w:val="24"/>
        </w:rPr>
      </w:pPr>
      <w:r w:rsidRPr="00266DFB">
        <w:rPr>
          <w:sz w:val="24"/>
          <w:szCs w:val="24"/>
        </w:rPr>
        <w:t xml:space="preserve">The submitted proposals </w:t>
      </w:r>
      <w:r w:rsidR="00CE1BC8">
        <w:rPr>
          <w:sz w:val="24"/>
          <w:szCs w:val="24"/>
        </w:rPr>
        <w:t>will</w:t>
      </w:r>
      <w:r w:rsidRPr="00266DFB">
        <w:rPr>
          <w:sz w:val="24"/>
          <w:szCs w:val="24"/>
        </w:rPr>
        <w:t xml:space="preserve"> be made available upon request no later than five calendar days before approval of the award and </w:t>
      </w:r>
      <w:r w:rsidRPr="00B12843">
        <w:rPr>
          <w:color w:val="000000" w:themeColor="text1"/>
          <w:sz w:val="24"/>
          <w:szCs w:val="24"/>
        </w:rPr>
        <w:t xml:space="preserve">contract is scheduled to be </w:t>
      </w:r>
      <w:r w:rsidR="004C25B5" w:rsidRPr="00B12843">
        <w:rPr>
          <w:color w:val="000000" w:themeColor="text1"/>
          <w:sz w:val="24"/>
          <w:szCs w:val="24"/>
        </w:rPr>
        <w:t>considered</w:t>
      </w:r>
      <w:r w:rsidRPr="00B12843">
        <w:rPr>
          <w:color w:val="000000" w:themeColor="text1"/>
          <w:sz w:val="24"/>
          <w:szCs w:val="24"/>
        </w:rPr>
        <w:t xml:space="preserve"> by the Board of Supervisors</w:t>
      </w:r>
      <w:r w:rsidR="00B12843" w:rsidRPr="00B12843">
        <w:rPr>
          <w:color w:val="000000" w:themeColor="text1"/>
          <w:sz w:val="24"/>
          <w:szCs w:val="24"/>
        </w:rPr>
        <w:t>.</w:t>
      </w:r>
    </w:p>
    <w:p w14:paraId="042B1BED" w14:textId="77777777" w:rsidR="00F9006C" w:rsidRPr="00B12843" w:rsidRDefault="00F9006C" w:rsidP="000352A4">
      <w:pPr>
        <w:pStyle w:val="Heading2"/>
        <w:rPr>
          <w:color w:val="000000" w:themeColor="text1"/>
          <w:sz w:val="24"/>
          <w:szCs w:val="24"/>
        </w:rPr>
      </w:pPr>
      <w:bookmarkStart w:id="40" w:name="_Toc339364450"/>
      <w:bookmarkStart w:id="41" w:name="_Toc339364711"/>
      <w:bookmarkStart w:id="42" w:name="_Toc128404613"/>
      <w:r w:rsidRPr="00B12843">
        <w:rPr>
          <w:color w:val="000000" w:themeColor="text1"/>
          <w:sz w:val="24"/>
          <w:szCs w:val="24"/>
        </w:rPr>
        <w:t>TERM / TERMINATION / RENEWAL</w:t>
      </w:r>
      <w:bookmarkEnd w:id="40"/>
      <w:bookmarkEnd w:id="41"/>
      <w:bookmarkEnd w:id="42"/>
    </w:p>
    <w:p w14:paraId="04DB12B7" w14:textId="5F1AD12C" w:rsidR="00F9006C" w:rsidRPr="00D218EC" w:rsidRDefault="00F9006C" w:rsidP="00D218EC">
      <w:pPr>
        <w:pStyle w:val="Item1"/>
        <w:rPr>
          <w:sz w:val="24"/>
          <w:szCs w:val="18"/>
        </w:rPr>
      </w:pPr>
      <w:r w:rsidRPr="00B12843">
        <w:rPr>
          <w:color w:val="000000" w:themeColor="text1"/>
          <w:sz w:val="24"/>
          <w:szCs w:val="18"/>
        </w:rPr>
        <w:t xml:space="preserve">The </w:t>
      </w:r>
      <w:r w:rsidR="00A114C4" w:rsidRPr="00B12843">
        <w:rPr>
          <w:color w:val="000000" w:themeColor="text1"/>
          <w:sz w:val="24"/>
          <w:szCs w:val="18"/>
        </w:rPr>
        <w:t>contract term</w:t>
      </w:r>
      <w:r w:rsidRPr="00B12843">
        <w:rPr>
          <w:color w:val="000000" w:themeColor="text1"/>
          <w:sz w:val="24"/>
          <w:szCs w:val="18"/>
        </w:rPr>
        <w:t>, which may be awarded pursuant to this</w:t>
      </w:r>
      <w:r w:rsidR="00296B8A" w:rsidRPr="00B12843">
        <w:rPr>
          <w:color w:val="000000" w:themeColor="text1"/>
          <w:sz w:val="24"/>
          <w:szCs w:val="18"/>
        </w:rPr>
        <w:t xml:space="preserve"> </w:t>
      </w:r>
      <w:r w:rsidR="00505B06" w:rsidRPr="00B12843">
        <w:rPr>
          <w:color w:val="000000" w:themeColor="text1"/>
          <w:sz w:val="24"/>
          <w:szCs w:val="18"/>
        </w:rPr>
        <w:t>IRFP</w:t>
      </w:r>
      <w:r w:rsidRPr="00B12843">
        <w:rPr>
          <w:color w:val="000000" w:themeColor="text1"/>
          <w:sz w:val="24"/>
          <w:szCs w:val="18"/>
        </w:rPr>
        <w:t xml:space="preserve">, will be </w:t>
      </w:r>
      <w:r w:rsidR="00FC741F">
        <w:rPr>
          <w:color w:val="000000" w:themeColor="text1"/>
          <w:sz w:val="24"/>
          <w:szCs w:val="18"/>
        </w:rPr>
        <w:t>two</w:t>
      </w:r>
      <w:r w:rsidR="00B12843" w:rsidRPr="00B12843">
        <w:rPr>
          <w:color w:val="000000" w:themeColor="text1"/>
          <w:sz w:val="24"/>
          <w:szCs w:val="18"/>
        </w:rPr>
        <w:t xml:space="preserve"> (</w:t>
      </w:r>
      <w:r w:rsidR="00FC741F">
        <w:rPr>
          <w:color w:val="000000" w:themeColor="text1"/>
          <w:sz w:val="24"/>
          <w:szCs w:val="18"/>
        </w:rPr>
        <w:t>2</w:t>
      </w:r>
      <w:r w:rsidR="00B12843" w:rsidRPr="00B12843">
        <w:rPr>
          <w:color w:val="000000" w:themeColor="text1"/>
          <w:sz w:val="24"/>
          <w:szCs w:val="18"/>
        </w:rPr>
        <w:t>)</w:t>
      </w:r>
      <w:r w:rsidRPr="00B12843">
        <w:rPr>
          <w:color w:val="000000" w:themeColor="text1"/>
          <w:sz w:val="24"/>
          <w:szCs w:val="18"/>
        </w:rPr>
        <w:t xml:space="preserve"> </w:t>
      </w:r>
      <w:r w:rsidRPr="00D218EC">
        <w:rPr>
          <w:sz w:val="24"/>
          <w:szCs w:val="18"/>
        </w:rPr>
        <w:t>years.</w:t>
      </w:r>
    </w:p>
    <w:p w14:paraId="68E33F94" w14:textId="081A3AE9" w:rsidR="00F9006C" w:rsidRPr="009F77B4" w:rsidRDefault="00F9006C" w:rsidP="000352A4">
      <w:pPr>
        <w:pStyle w:val="Item1"/>
        <w:rPr>
          <w:color w:val="000000" w:themeColor="text1"/>
        </w:rPr>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505B06">
        <w:rPr>
          <w:sz w:val="24"/>
          <w:szCs w:val="24"/>
        </w:rPr>
        <w:t>IRFP</w:t>
      </w:r>
      <w:r w:rsidRPr="00266DFB">
        <w:rPr>
          <w:sz w:val="24"/>
          <w:szCs w:val="24"/>
        </w:rPr>
        <w:t xml:space="preserve">, may be extended for </w:t>
      </w:r>
      <w:r w:rsidR="00FC741F">
        <w:rPr>
          <w:sz w:val="24"/>
          <w:szCs w:val="24"/>
        </w:rPr>
        <w:t>one</w:t>
      </w:r>
      <w:r w:rsidRPr="00266DFB">
        <w:rPr>
          <w:sz w:val="24"/>
          <w:szCs w:val="24"/>
        </w:rPr>
        <w:t xml:space="preserve"> </w:t>
      </w:r>
      <w:r w:rsidRPr="009F77B4">
        <w:rPr>
          <w:color w:val="000000" w:themeColor="text1"/>
          <w:sz w:val="24"/>
          <w:szCs w:val="24"/>
        </w:rPr>
        <w:t>additional year</w:t>
      </w:r>
      <w:r w:rsidR="001B7118" w:rsidRPr="009F77B4">
        <w:rPr>
          <w:color w:val="000000" w:themeColor="text1"/>
          <w:sz w:val="24"/>
          <w:szCs w:val="24"/>
        </w:rPr>
        <w:t>.</w:t>
      </w:r>
    </w:p>
    <w:p w14:paraId="131676BA" w14:textId="741A2FF9" w:rsidR="00850953" w:rsidRPr="00E06A99" w:rsidRDefault="00850953" w:rsidP="00E06A99">
      <w:pPr>
        <w:pStyle w:val="Item1"/>
        <w:rPr>
          <w:sz w:val="24"/>
          <w:szCs w:val="24"/>
        </w:rPr>
      </w:pPr>
      <w:r w:rsidRPr="00266DFB">
        <w:rPr>
          <w:sz w:val="24"/>
          <w:szCs w:val="24"/>
        </w:rPr>
        <w:t xml:space="preserve">The County has and reserves the right to suspend, terminate or abandon the execution of any work by the Contractor without cause at any time upon giving the Contractor prior written notice.  In the event that the County should abandon, terminate or suspend the Contractor’s work, the Contractor </w:t>
      </w:r>
      <w:r w:rsidR="00CE1BC8">
        <w:rPr>
          <w:sz w:val="24"/>
          <w:szCs w:val="24"/>
        </w:rPr>
        <w:t>will</w:t>
      </w:r>
      <w:r w:rsidRPr="00266DFB">
        <w:rPr>
          <w:sz w:val="24"/>
          <w:szCs w:val="24"/>
        </w:rPr>
        <w:t xml:space="preserve"> 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42410ED7" w14:textId="77777777" w:rsidR="003D3E5A" w:rsidRDefault="00F9006C" w:rsidP="000352A4">
      <w:pPr>
        <w:pStyle w:val="Heading2"/>
        <w:rPr>
          <w:u w:val="none"/>
        </w:rPr>
      </w:pPr>
      <w:bookmarkStart w:id="43" w:name="_Toc339364454"/>
      <w:bookmarkStart w:id="44" w:name="_Toc339364715"/>
      <w:bookmarkStart w:id="45" w:name="_Toc128404614"/>
      <w:r w:rsidRPr="00266DFB">
        <w:rPr>
          <w:sz w:val="24"/>
          <w:szCs w:val="24"/>
        </w:rPr>
        <w:t>QUANTITIES</w:t>
      </w:r>
      <w:bookmarkEnd w:id="43"/>
      <w:bookmarkEnd w:id="44"/>
      <w:bookmarkEnd w:id="45"/>
      <w:r w:rsidR="007402A0" w:rsidRPr="007276A7">
        <w:rPr>
          <w:u w:val="none"/>
        </w:rPr>
        <w:t xml:space="preserve"> </w:t>
      </w:r>
    </w:p>
    <w:p w14:paraId="27B73527" w14:textId="79B705ED"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w:t>
      </w:r>
      <w:r w:rsidRPr="00676D30">
        <w:rPr>
          <w:rFonts w:ascii="Calibri" w:hAnsi="Calibri" w:cs="Calibri"/>
          <w:color w:val="000000" w:themeColor="text1"/>
          <w:sz w:val="24"/>
          <w:szCs w:val="24"/>
        </w:rPr>
        <w:t xml:space="preserve">herein are annual estimates based on past usage, and are not to be construed as a commitment.  No minimum or maximum is guaranteed or </w:t>
      </w:r>
      <w:r w:rsidRPr="00266DFB">
        <w:rPr>
          <w:rFonts w:ascii="Calibri" w:hAnsi="Calibri" w:cs="Calibri"/>
          <w:sz w:val="24"/>
          <w:szCs w:val="24"/>
        </w:rPr>
        <w:t>implied.</w:t>
      </w:r>
    </w:p>
    <w:p w14:paraId="3A7ECF44" w14:textId="77777777" w:rsidR="003D3E5A" w:rsidRPr="00266DFB" w:rsidRDefault="00F9006C" w:rsidP="000352A4">
      <w:pPr>
        <w:pStyle w:val="Heading2"/>
        <w:rPr>
          <w:sz w:val="24"/>
          <w:szCs w:val="24"/>
          <w:u w:val="none"/>
        </w:rPr>
      </w:pPr>
      <w:bookmarkStart w:id="46" w:name="_Toc339364456"/>
      <w:bookmarkStart w:id="47" w:name="_Toc339364717"/>
      <w:bookmarkStart w:id="48" w:name="_Toc128404615"/>
      <w:r w:rsidRPr="00266DFB">
        <w:rPr>
          <w:sz w:val="24"/>
          <w:szCs w:val="24"/>
        </w:rPr>
        <w:t>PRICING</w:t>
      </w:r>
      <w:bookmarkEnd w:id="46"/>
      <w:bookmarkEnd w:id="47"/>
      <w:bookmarkEnd w:id="48"/>
      <w:r w:rsidR="007402A0" w:rsidRPr="00266DFB">
        <w:rPr>
          <w:sz w:val="24"/>
          <w:szCs w:val="24"/>
          <w:u w:val="none"/>
        </w:rPr>
        <w:t xml:space="preserve"> </w:t>
      </w:r>
    </w:p>
    <w:p w14:paraId="5C348599" w14:textId="2E590A46" w:rsidR="00F9006C" w:rsidRPr="00D218EC" w:rsidRDefault="00F9006C" w:rsidP="00D218EC">
      <w:pPr>
        <w:pStyle w:val="Item1"/>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505B06">
        <w:rPr>
          <w:sz w:val="24"/>
          <w:szCs w:val="18"/>
        </w:rPr>
        <w:t>IRFP</w:t>
      </w:r>
      <w:r w:rsidRPr="00D218EC">
        <w:rPr>
          <w:sz w:val="24"/>
          <w:szCs w:val="18"/>
        </w:rPr>
        <w:t>.</w:t>
      </w:r>
    </w:p>
    <w:p w14:paraId="65F619EB" w14:textId="03F9299F" w:rsidR="00F9006C" w:rsidRPr="00266DFB" w:rsidRDefault="00F9006C" w:rsidP="000352A4">
      <w:pPr>
        <w:pStyle w:val="Item1"/>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CE1BC8">
        <w:rPr>
          <w:sz w:val="24"/>
        </w:rPr>
        <w:t>will</w:t>
      </w:r>
      <w:r w:rsidRPr="00266DFB">
        <w:rPr>
          <w:sz w:val="24"/>
        </w:rPr>
        <w:t xml:space="preserve"> be extended to the County.</w:t>
      </w:r>
    </w:p>
    <w:p w14:paraId="2D4D3652" w14:textId="1867E948" w:rsidR="00F9006C" w:rsidRPr="00266DFB" w:rsidRDefault="001E6594" w:rsidP="000352A4">
      <w:pPr>
        <w:pStyle w:val="Item1"/>
        <w:rPr>
          <w:sz w:val="24"/>
        </w:rPr>
      </w:pPr>
      <w:r>
        <w:rPr>
          <w:sz w:val="24"/>
        </w:rPr>
        <w:lastRenderedPageBreak/>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3ADE7680" w:rsidR="00DD5AA2" w:rsidRPr="00A85450" w:rsidRDefault="00DD5AA2" w:rsidP="000352A4">
      <w:pPr>
        <w:pStyle w:val="Item1"/>
      </w:pPr>
      <w:r w:rsidRPr="00266DFB">
        <w:rPr>
          <w:sz w:val="24"/>
        </w:rPr>
        <w:t>Taxes and freight charges:</w:t>
      </w:r>
    </w:p>
    <w:p w14:paraId="0A0A59C5" w14:textId="12CB46C1" w:rsidR="00876B49" w:rsidRDefault="00544A43" w:rsidP="00D218EC">
      <w:pPr>
        <w:pStyle w:val="Itema"/>
      </w:pPr>
      <w:r w:rsidRPr="00D218EC">
        <w:rPr>
          <w:sz w:val="24"/>
          <w:szCs w:val="18"/>
        </w:rPr>
        <w:t>All prices are to be Freight On Board (F.O.B.) destination.  Any freight/delivery charges are to be included in the bid price.</w:t>
      </w:r>
    </w:p>
    <w:p w14:paraId="4A228640" w14:textId="354C4534" w:rsidR="00DD5AA2" w:rsidRPr="00266DFB" w:rsidRDefault="00DD5AA2" w:rsidP="000352A4">
      <w:pPr>
        <w:pStyle w:val="Itema"/>
        <w:rPr>
          <w:sz w:val="24"/>
          <w:szCs w:val="24"/>
        </w:rPr>
      </w:pPr>
      <w:r w:rsidRPr="00266DFB">
        <w:rPr>
          <w:sz w:val="24"/>
          <w:szCs w:val="24"/>
        </w:rPr>
        <w:t xml:space="preserve">The County is </w:t>
      </w:r>
      <w:r w:rsidRPr="00676D30">
        <w:rPr>
          <w:color w:val="000000" w:themeColor="text1"/>
          <w:sz w:val="24"/>
          <w:szCs w:val="24"/>
        </w:rPr>
        <w:t xml:space="preserve">soliciting a </w:t>
      </w:r>
      <w:bookmarkStart w:id="49" w:name="PricingType"/>
      <w:r w:rsidR="000509F0" w:rsidRPr="00676D30">
        <w:rPr>
          <w:color w:val="000000" w:themeColor="text1"/>
          <w:sz w:val="24"/>
          <w:szCs w:val="24"/>
        </w:rPr>
        <w:t>total price</w:t>
      </w:r>
      <w:bookmarkEnd w:id="49"/>
      <w:r w:rsidRPr="00676D30">
        <w:rPr>
          <w:color w:val="000000" w:themeColor="text1"/>
          <w:sz w:val="24"/>
          <w:szCs w:val="24"/>
        </w:rPr>
        <w:t xml:space="preserve"> for this project</w:t>
      </w:r>
      <w:r w:rsidR="00F52C4D" w:rsidRPr="00266DFB">
        <w:rPr>
          <w:sz w:val="24"/>
          <w:szCs w:val="24"/>
        </w:rPr>
        <w:t xml:space="preserve">.  </w:t>
      </w:r>
      <w:r w:rsidRPr="00266DFB">
        <w:rPr>
          <w:sz w:val="24"/>
          <w:szCs w:val="24"/>
        </w:rPr>
        <w:t>The price</w:t>
      </w:r>
      <w:r w:rsidRPr="00FD7B48">
        <w:rPr>
          <w:sz w:val="24"/>
          <w:szCs w:val="24"/>
        </w:rPr>
        <w:t xml:space="preserve">(s) </w:t>
      </w:r>
      <w:r w:rsidRPr="00266DFB">
        <w:rPr>
          <w:sz w:val="24"/>
          <w:szCs w:val="24"/>
        </w:rPr>
        <w:t xml:space="preserve">quoted </w:t>
      </w:r>
      <w:r w:rsidR="00F43EF7">
        <w:rPr>
          <w:sz w:val="24"/>
          <w:szCs w:val="24"/>
        </w:rPr>
        <w:t>must</w:t>
      </w:r>
      <w:r w:rsidRPr="00266DFB">
        <w:rPr>
          <w:sz w:val="24"/>
          <w:szCs w:val="24"/>
        </w:rPr>
        <w:t xml:space="preserve"> be the total cost the County will 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29851B1F" w14:textId="11AD008C" w:rsidR="00DD5AA2" w:rsidRPr="00266DFB" w:rsidRDefault="00DD5AA2" w:rsidP="000352A4">
      <w:pPr>
        <w:pStyle w:val="Itema"/>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9000A4">
        <w:rPr>
          <w:sz w:val="24"/>
          <w:szCs w:val="24"/>
        </w:rPr>
        <w:t xml:space="preserve">the </w:t>
      </w:r>
      <w:r w:rsidRPr="00266DFB">
        <w:rPr>
          <w:sz w:val="24"/>
          <w:szCs w:val="24"/>
        </w:rPr>
        <w:t>County, will be paid by the County unless expressly included and itemized in the bid</w:t>
      </w:r>
      <w:r w:rsidR="0066489F">
        <w:rPr>
          <w:sz w:val="24"/>
          <w:szCs w:val="24"/>
        </w:rPr>
        <w:t xml:space="preserve"> proposal</w:t>
      </w:r>
      <w:r w:rsidRPr="00266DFB">
        <w:rPr>
          <w:sz w:val="24"/>
          <w:szCs w:val="24"/>
        </w:rPr>
        <w:t>.</w:t>
      </w:r>
    </w:p>
    <w:p w14:paraId="726E2DE1" w14:textId="5A5C048F" w:rsidR="00DD5AA2" w:rsidRPr="00266DFB" w:rsidRDefault="00DD5AA2" w:rsidP="000352A4">
      <w:pPr>
        <w:pStyle w:val="Itema"/>
        <w:rPr>
          <w:sz w:val="24"/>
          <w:szCs w:val="24"/>
        </w:rPr>
      </w:pPr>
      <w:bookmarkStart w:id="50" w:name="_Hlk83899919"/>
      <w:r w:rsidRPr="00266DFB">
        <w:rPr>
          <w:sz w:val="24"/>
          <w:szCs w:val="24"/>
        </w:rPr>
        <w:t xml:space="preserve">Amount paid for </w:t>
      </w:r>
      <w:r w:rsidR="009000A4">
        <w:rPr>
          <w:sz w:val="24"/>
          <w:szCs w:val="24"/>
        </w:rPr>
        <w:t xml:space="preserve">the </w:t>
      </w:r>
      <w:r w:rsidRPr="00266DFB">
        <w:rPr>
          <w:sz w:val="24"/>
          <w:szCs w:val="24"/>
        </w:rPr>
        <w:t xml:space="preserve">transportation of property to the County of Alameda is exempt from Federal Transportation Tax.  An exemption certificate is not required where the shipping papers show the consignee as Alameda </w:t>
      </w:r>
      <w:r w:rsidR="00F27B62" w:rsidRPr="00266DFB">
        <w:rPr>
          <w:sz w:val="24"/>
          <w:szCs w:val="24"/>
        </w:rPr>
        <w:t>County</w:t>
      </w:r>
      <w:r w:rsidRPr="00266DFB">
        <w:rPr>
          <w:sz w:val="24"/>
          <w:szCs w:val="24"/>
        </w:rPr>
        <w:t xml:space="preserve"> as such papers may be accepted by the carrier as proof of the exempt character of the shipment.</w:t>
      </w:r>
    </w:p>
    <w:bookmarkEnd w:id="50"/>
    <w:p w14:paraId="07E304BB" w14:textId="1D54D5B1" w:rsidR="00F9006C" w:rsidRPr="00266DFB" w:rsidRDefault="00DD5AA2" w:rsidP="000352A4">
      <w:pPr>
        <w:pStyle w:val="Itema"/>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584FD5B5" w14:textId="4E5A4327" w:rsidR="00F9006C" w:rsidRPr="00266DFB" w:rsidRDefault="00F9006C" w:rsidP="000352A4">
      <w:pPr>
        <w:pStyle w:val="Item1"/>
        <w:rPr>
          <w:sz w:val="24"/>
        </w:rPr>
      </w:pPr>
      <w:r w:rsidRPr="00266DFB">
        <w:rPr>
          <w:sz w:val="24"/>
        </w:rPr>
        <w:t xml:space="preserve">All prices quoted </w:t>
      </w:r>
      <w:r w:rsidR="00F43EF7">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5C2C2850" w:rsidR="00F9006C" w:rsidRPr="00266DFB" w:rsidRDefault="00F9006C" w:rsidP="000352A4">
      <w:pPr>
        <w:pStyle w:val="Item1"/>
        <w:rPr>
          <w:sz w:val="24"/>
          <w:szCs w:val="24"/>
        </w:rPr>
      </w:pPr>
      <w:r w:rsidRPr="00266DFB">
        <w:rPr>
          <w:sz w:val="24"/>
          <w:szCs w:val="24"/>
        </w:rPr>
        <w:t xml:space="preserve">Price quotes </w:t>
      </w:r>
      <w:r w:rsidR="00F43EF7">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0352A4">
      <w:pPr>
        <w:pStyle w:val="Item1"/>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352A4">
      <w:pPr>
        <w:pStyle w:val="Item1"/>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02E21E13" w14:textId="098C9610" w:rsidR="006A658C" w:rsidRPr="00857758" w:rsidRDefault="009000A4" w:rsidP="000112DD">
      <w:pPr>
        <w:pStyle w:val="Item1"/>
        <w:rPr>
          <w:sz w:val="24"/>
          <w:szCs w:val="24"/>
        </w:rPr>
      </w:pPr>
      <w:bookmarkStart w:id="51" w:name="_Hlk83900178"/>
      <w:r w:rsidRPr="00857758">
        <w:rPr>
          <w:sz w:val="24"/>
          <w:szCs w:val="24"/>
        </w:rPr>
        <w:t>Labor Compliance/Prevailing Wage:</w:t>
      </w:r>
      <w:r w:rsidR="000112DD" w:rsidRPr="00857758">
        <w:rPr>
          <w:sz w:val="24"/>
          <w:szCs w:val="24"/>
        </w:rPr>
        <w:t xml:space="preserve"> This provision applies to construction and other public works with prevailing wage requirements that </w:t>
      </w:r>
      <w:r w:rsidR="000C3F3F" w:rsidRPr="00857758">
        <w:rPr>
          <w:sz w:val="24"/>
          <w:szCs w:val="24"/>
        </w:rPr>
        <w:t>fall</w:t>
      </w:r>
      <w:r w:rsidR="000112DD" w:rsidRPr="00857758">
        <w:rPr>
          <w:sz w:val="24"/>
          <w:szCs w:val="24"/>
        </w:rPr>
        <w:t xml:space="preserve"> within the definition of public works under sections 1770 et seq. of the California Labor Code.</w:t>
      </w:r>
      <w:r w:rsidRPr="00857758">
        <w:rPr>
          <w:sz w:val="24"/>
          <w:szCs w:val="24"/>
        </w:rPr>
        <w:t xml:space="preserve">  </w:t>
      </w:r>
    </w:p>
    <w:p w14:paraId="3F92AB75" w14:textId="739410EE" w:rsidR="008D4D4B" w:rsidRPr="00857758" w:rsidRDefault="009000A4" w:rsidP="00D218EC">
      <w:pPr>
        <w:pStyle w:val="Itema"/>
        <w:rPr>
          <w:sz w:val="24"/>
          <w:szCs w:val="24"/>
        </w:rPr>
      </w:pPr>
      <w:r w:rsidRPr="00857758">
        <w:rPr>
          <w:sz w:val="24"/>
          <w:szCs w:val="24"/>
        </w:rPr>
        <w:lastRenderedPageBreak/>
        <w:t>This is public works project and is subject to monitoring by the Department of Industrial Relations (DIR).  All contractors performing work on Public Works projects are required to be registered with the DIR.  Valid DIR registration numbers for the firm and any lower</w:t>
      </w:r>
      <w:r w:rsidR="00A114C4" w:rsidRPr="00857758">
        <w:rPr>
          <w:sz w:val="24"/>
          <w:szCs w:val="24"/>
        </w:rPr>
        <w:t>-</w:t>
      </w:r>
      <w:r w:rsidRPr="00857758">
        <w:rPr>
          <w:sz w:val="24"/>
          <w:szCs w:val="24"/>
        </w:rPr>
        <w:t xml:space="preserve">tier subcontractors the contractors may hire to accomplish their portion of work must be supplied with the proposal.  The contractor and all subcontractors under the contractor </w:t>
      </w:r>
      <w:r w:rsidR="00F43EF7">
        <w:rPr>
          <w:sz w:val="24"/>
          <w:szCs w:val="24"/>
        </w:rPr>
        <w:t>must</w:t>
      </w:r>
      <w:r w:rsidRPr="00857758">
        <w:rPr>
          <w:sz w:val="24"/>
          <w:szCs w:val="24"/>
        </w:rPr>
        <w:t xml:space="preserve"> pay all workers on all work performed pursuant to this contract not less than the general prevailing rate of per diem wages and the general prevailing rate for holiday and overtime work as determined by the Director of the DIR, State of California, for the type of work performed and the locality in which the work is to be performed within the boundaries of the County, pursuant to sections 1770 et seq. of the California Labor Code.  Prevailing wage rates are also available from the County or at </w:t>
      </w:r>
      <w:hyperlink r:id="rId26" w:history="1">
        <w:r w:rsidRPr="00857758">
          <w:rPr>
            <w:rStyle w:val="Hyperlink"/>
            <w:sz w:val="24"/>
            <w:szCs w:val="24"/>
          </w:rPr>
          <w:t>www.dir.ca.gov</w:t>
        </w:r>
      </w:hyperlink>
      <w:r w:rsidRPr="00857758">
        <w:rPr>
          <w:sz w:val="24"/>
          <w:szCs w:val="24"/>
        </w:rPr>
        <w:t>.</w:t>
      </w:r>
    </w:p>
    <w:p w14:paraId="78C87234" w14:textId="77777777" w:rsidR="00F9006C" w:rsidRPr="00857758" w:rsidRDefault="008D4D4B" w:rsidP="00C340BC">
      <w:pPr>
        <w:pStyle w:val="Itema"/>
        <w:rPr>
          <w:sz w:val="24"/>
          <w:szCs w:val="24"/>
        </w:rPr>
      </w:pPr>
      <w:r w:rsidRPr="00857758">
        <w:rPr>
          <w:sz w:val="24"/>
          <w:szCs w:val="24"/>
        </w:rPr>
        <w:t>All public works contracts valued at $30,000 or more carry an obligation to hire apprentices, unless the craft or trade does not require the use of apprentices, as indicated in the corresponding prevailing wage determination.  This duty applies to all contractors and subcontractors on a project, even if their part of the project is less than $30,000.</w:t>
      </w:r>
    </w:p>
    <w:p w14:paraId="3CD238C4" w14:textId="77777777" w:rsidR="00F9006C" w:rsidRPr="00266DFB" w:rsidRDefault="00F9006C" w:rsidP="000352A4">
      <w:pPr>
        <w:pStyle w:val="Heading2"/>
        <w:rPr>
          <w:sz w:val="24"/>
          <w:szCs w:val="24"/>
        </w:rPr>
      </w:pPr>
      <w:bookmarkStart w:id="52" w:name="_Toc339364458"/>
      <w:bookmarkStart w:id="53" w:name="_Toc339364719"/>
      <w:bookmarkStart w:id="54" w:name="_Toc128404616"/>
      <w:bookmarkEnd w:id="51"/>
      <w:r w:rsidRPr="00266DFB">
        <w:rPr>
          <w:sz w:val="24"/>
          <w:szCs w:val="24"/>
        </w:rPr>
        <w:t>AWARD</w:t>
      </w:r>
      <w:bookmarkEnd w:id="52"/>
      <w:bookmarkEnd w:id="53"/>
      <w:bookmarkEnd w:id="54"/>
    </w:p>
    <w:p w14:paraId="04FA3C28" w14:textId="252D082F" w:rsidR="00383B1A" w:rsidRPr="00FD7B48" w:rsidRDefault="00C57504" w:rsidP="00D218EC">
      <w:pPr>
        <w:pStyle w:val="Item1"/>
        <w:rPr>
          <w:sz w:val="24"/>
          <w:szCs w:val="18"/>
        </w:rPr>
      </w:pPr>
      <w:r w:rsidRPr="00FD7B48">
        <w:rPr>
          <w:sz w:val="24"/>
          <w:szCs w:val="18"/>
        </w:rPr>
        <w:t xml:space="preserve">Most </w:t>
      </w:r>
      <w:r w:rsidR="006F6C64" w:rsidRPr="00FD7B48">
        <w:rPr>
          <w:sz w:val="24"/>
          <w:szCs w:val="18"/>
        </w:rPr>
        <w:t xml:space="preserve">Responsive and Responsible </w:t>
      </w:r>
      <w:r w:rsidR="00AA05D7">
        <w:rPr>
          <w:sz w:val="24"/>
          <w:szCs w:val="18"/>
        </w:rPr>
        <w:t>Bidder</w:t>
      </w:r>
      <w:r w:rsidR="005C224E">
        <w:rPr>
          <w:sz w:val="24"/>
          <w:szCs w:val="18"/>
        </w:rPr>
        <w:t>s</w:t>
      </w:r>
    </w:p>
    <w:p w14:paraId="7875395B" w14:textId="2DD91A1A" w:rsidR="00AF533D" w:rsidRPr="00FD7B48" w:rsidRDefault="00AF533D" w:rsidP="00CE1BC8">
      <w:pPr>
        <w:pStyle w:val="Itema"/>
        <w:numPr>
          <w:ilvl w:val="3"/>
          <w:numId w:val="17"/>
        </w:numPr>
        <w:rPr>
          <w:sz w:val="24"/>
          <w:szCs w:val="24"/>
        </w:rPr>
      </w:pPr>
      <w:r w:rsidRPr="00FD7B48">
        <w:rPr>
          <w:sz w:val="24"/>
          <w:szCs w:val="24"/>
        </w:rPr>
        <w:t xml:space="preserve">The award will be made to </w:t>
      </w:r>
      <w:r w:rsidR="005C224E">
        <w:rPr>
          <w:sz w:val="24"/>
          <w:szCs w:val="24"/>
        </w:rPr>
        <w:t>a pool of up to three (3)</w:t>
      </w:r>
      <w:r w:rsidRPr="00FD7B48">
        <w:rPr>
          <w:sz w:val="24"/>
          <w:szCs w:val="24"/>
        </w:rPr>
        <w:t xml:space="preserve"> highest</w:t>
      </w:r>
      <w:r w:rsidR="00A114C4" w:rsidRPr="00FD7B48">
        <w:rPr>
          <w:sz w:val="24"/>
          <w:szCs w:val="24"/>
        </w:rPr>
        <w:t>-</w:t>
      </w:r>
      <w:r w:rsidRPr="00FD7B48">
        <w:rPr>
          <w:sz w:val="24"/>
          <w:szCs w:val="24"/>
        </w:rPr>
        <w:t xml:space="preserve">ranked </w:t>
      </w:r>
      <w:r w:rsidR="00AA05D7">
        <w:rPr>
          <w:sz w:val="24"/>
          <w:szCs w:val="24"/>
        </w:rPr>
        <w:t>Bidder</w:t>
      </w:r>
      <w:r w:rsidR="005C224E">
        <w:rPr>
          <w:sz w:val="24"/>
          <w:szCs w:val="24"/>
        </w:rPr>
        <w:t>s</w:t>
      </w:r>
      <w:r w:rsidRPr="00FD7B48">
        <w:rPr>
          <w:sz w:val="24"/>
          <w:szCs w:val="24"/>
        </w:rPr>
        <w:t xml:space="preserve"> who meet the requirements of these specifications, </w:t>
      </w:r>
      <w:r w:rsidR="00BF3055" w:rsidRPr="00FD7B48">
        <w:rPr>
          <w:sz w:val="24"/>
          <w:szCs w:val="24"/>
        </w:rPr>
        <w:t>terms,</w:t>
      </w:r>
      <w:r w:rsidRPr="00FD7B48">
        <w:rPr>
          <w:sz w:val="24"/>
          <w:szCs w:val="24"/>
        </w:rPr>
        <w:t xml:space="preserve"> and conditions.   </w:t>
      </w:r>
    </w:p>
    <w:p w14:paraId="44265F01" w14:textId="2AE0D495" w:rsidR="004E6261" w:rsidRPr="00FD7B48" w:rsidRDefault="00FF715F" w:rsidP="00CE1BC8">
      <w:pPr>
        <w:pStyle w:val="Itema"/>
        <w:numPr>
          <w:ilvl w:val="3"/>
          <w:numId w:val="17"/>
        </w:numPr>
        <w:rPr>
          <w:sz w:val="24"/>
          <w:szCs w:val="24"/>
        </w:rPr>
      </w:pPr>
      <w:r w:rsidRPr="00FD7B48">
        <w:rPr>
          <w:sz w:val="24"/>
          <w:szCs w:val="24"/>
        </w:rPr>
        <w:t xml:space="preserve">Awards may also be made to the subsequent highest ranked </w:t>
      </w:r>
      <w:r w:rsidR="00AA05D7">
        <w:rPr>
          <w:sz w:val="24"/>
          <w:szCs w:val="24"/>
        </w:rPr>
        <w:t>Bidder</w:t>
      </w:r>
      <w:r w:rsidR="005C224E">
        <w:rPr>
          <w:sz w:val="24"/>
          <w:szCs w:val="24"/>
        </w:rPr>
        <w:t>(s)</w:t>
      </w:r>
      <w:r w:rsidRPr="00FD7B48">
        <w:rPr>
          <w:sz w:val="24"/>
          <w:szCs w:val="24"/>
        </w:rPr>
        <w:t xml:space="preserve"> who will be called in order should</w:t>
      </w:r>
      <w:r w:rsidR="00AF533D" w:rsidRPr="00FD7B48">
        <w:rPr>
          <w:sz w:val="24"/>
          <w:szCs w:val="24"/>
        </w:rPr>
        <w:t xml:space="preserve"> the County need to contract with another </w:t>
      </w:r>
      <w:r w:rsidR="00AA05D7">
        <w:rPr>
          <w:sz w:val="24"/>
          <w:szCs w:val="24"/>
        </w:rPr>
        <w:t>Bidder</w:t>
      </w:r>
      <w:r w:rsidR="005C224E">
        <w:rPr>
          <w:sz w:val="24"/>
          <w:szCs w:val="24"/>
        </w:rPr>
        <w:t>(s)</w:t>
      </w:r>
      <w:r w:rsidRPr="00FD7B48">
        <w:rPr>
          <w:sz w:val="24"/>
          <w:szCs w:val="24"/>
        </w:rPr>
        <w:t xml:space="preserve">. </w:t>
      </w:r>
    </w:p>
    <w:p w14:paraId="16165780" w14:textId="13E49602" w:rsidR="006C5CE8" w:rsidRPr="009000A4" w:rsidRDefault="00AF533D" w:rsidP="00CE1BC8">
      <w:pPr>
        <w:pStyle w:val="Itema"/>
        <w:numPr>
          <w:ilvl w:val="3"/>
          <w:numId w:val="17"/>
        </w:numPr>
        <w:rPr>
          <w:sz w:val="24"/>
          <w:szCs w:val="24"/>
        </w:rPr>
      </w:pPr>
      <w:r w:rsidRPr="00FD7B48">
        <w:rPr>
          <w:sz w:val="24"/>
          <w:szCs w:val="24"/>
        </w:rPr>
        <w:t>An award will be recommended for the</w:t>
      </w:r>
      <w:r w:rsidR="00557262" w:rsidRPr="00FD7B48">
        <w:rPr>
          <w:sz w:val="24"/>
          <w:szCs w:val="24"/>
        </w:rPr>
        <w:t xml:space="preserve"> </w:t>
      </w:r>
      <w:r w:rsidR="00AA05D7">
        <w:rPr>
          <w:sz w:val="24"/>
          <w:szCs w:val="24"/>
        </w:rPr>
        <w:t>Bidder</w:t>
      </w:r>
      <w:r w:rsidR="005C224E">
        <w:rPr>
          <w:sz w:val="24"/>
          <w:szCs w:val="24"/>
        </w:rPr>
        <w:t>s</w:t>
      </w:r>
      <w:r w:rsidR="00557262" w:rsidRPr="00FD7B48">
        <w:rPr>
          <w:sz w:val="24"/>
          <w:szCs w:val="24"/>
        </w:rPr>
        <w:t xml:space="preserve"> </w:t>
      </w:r>
      <w:r w:rsidRPr="00FD7B48">
        <w:rPr>
          <w:sz w:val="24"/>
          <w:szCs w:val="24"/>
        </w:rPr>
        <w:t>that</w:t>
      </w:r>
      <w:r w:rsidR="00557262" w:rsidRPr="00FD7B48">
        <w:rPr>
          <w:sz w:val="24"/>
          <w:szCs w:val="24"/>
        </w:rPr>
        <w:t xml:space="preserve"> submitted the proposal that best serves the overall interests of the County </w:t>
      </w:r>
      <w:r w:rsidRPr="00FD7B48">
        <w:rPr>
          <w:sz w:val="24"/>
          <w:szCs w:val="24"/>
        </w:rPr>
        <w:t>by</w:t>
      </w:r>
      <w:r w:rsidR="00557262" w:rsidRPr="00FD7B48">
        <w:rPr>
          <w:sz w:val="24"/>
          <w:szCs w:val="24"/>
        </w:rPr>
        <w:t xml:space="preserve"> attain</w:t>
      </w:r>
      <w:r w:rsidRPr="00FD7B48">
        <w:rPr>
          <w:sz w:val="24"/>
          <w:szCs w:val="24"/>
        </w:rPr>
        <w:t>ing</w:t>
      </w:r>
      <w:r w:rsidR="00557262" w:rsidRPr="00FD7B48">
        <w:rPr>
          <w:sz w:val="24"/>
          <w:szCs w:val="24"/>
        </w:rPr>
        <w:t xml:space="preserve"> the highest overall point score.  </w:t>
      </w:r>
      <w:r w:rsidR="00A114C4" w:rsidRPr="00FD7B48">
        <w:rPr>
          <w:sz w:val="24"/>
          <w:szCs w:val="24"/>
        </w:rPr>
        <w:t>The a</w:t>
      </w:r>
      <w:r w:rsidR="00557262" w:rsidRPr="00FD7B48">
        <w:rPr>
          <w:sz w:val="24"/>
          <w:szCs w:val="24"/>
        </w:rPr>
        <w:t xml:space="preserve">ward may not necessarily be made to the </w:t>
      </w:r>
      <w:r w:rsidR="00AA05D7">
        <w:rPr>
          <w:sz w:val="24"/>
          <w:szCs w:val="24"/>
        </w:rPr>
        <w:t>Bidder</w:t>
      </w:r>
      <w:r w:rsidR="005C224E">
        <w:rPr>
          <w:sz w:val="24"/>
          <w:szCs w:val="24"/>
        </w:rPr>
        <w:t>s</w:t>
      </w:r>
      <w:r w:rsidR="00557262" w:rsidRPr="00FD7B48">
        <w:rPr>
          <w:sz w:val="24"/>
          <w:szCs w:val="24"/>
        </w:rPr>
        <w:t xml:space="preserve"> with </w:t>
      </w:r>
      <w:r w:rsidR="00557262" w:rsidRPr="00266DFB">
        <w:rPr>
          <w:sz w:val="24"/>
          <w:szCs w:val="24"/>
        </w:rPr>
        <w:t>the low</w:t>
      </w:r>
      <w:r w:rsidR="00823F00" w:rsidRPr="00266DFB">
        <w:rPr>
          <w:sz w:val="24"/>
          <w:szCs w:val="24"/>
        </w:rPr>
        <w:t xml:space="preserve">est price. </w:t>
      </w:r>
    </w:p>
    <w:p w14:paraId="2F295F81" w14:textId="77777777" w:rsidR="00CE1BC8" w:rsidRPr="00CE1BC8" w:rsidRDefault="00CE1BC8" w:rsidP="00CE1BC8">
      <w:pPr>
        <w:pStyle w:val="Item1"/>
        <w:tabs>
          <w:tab w:val="clear" w:pos="1440"/>
        </w:tabs>
        <w:rPr>
          <w:sz w:val="24"/>
          <w:szCs w:val="24"/>
        </w:rPr>
      </w:pPr>
      <w:bookmarkStart w:id="55" w:name="_Hlk101545107"/>
      <w:r w:rsidRPr="00CE1BC8">
        <w:rPr>
          <w:sz w:val="24"/>
          <w:szCs w:val="24"/>
        </w:rPr>
        <w:t xml:space="preserve">Small Local Emerging Business (SLEB) Program </w:t>
      </w:r>
    </w:p>
    <w:p w14:paraId="6141B49F" w14:textId="77777777" w:rsidR="00CE1BC8" w:rsidRPr="00CE1BC8" w:rsidRDefault="00CE1BC8" w:rsidP="00CE1BC8">
      <w:pPr>
        <w:pStyle w:val="Itema"/>
        <w:tabs>
          <w:tab w:val="clear" w:pos="2160"/>
        </w:tabs>
        <w:rPr>
          <w:sz w:val="24"/>
          <w:szCs w:val="24"/>
        </w:rPr>
      </w:pPr>
      <w:r w:rsidRPr="00CE1BC8">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30BB3305" w14:textId="77777777" w:rsidR="00CE1BC8" w:rsidRPr="00CE1BC8" w:rsidRDefault="00CE1BC8" w:rsidP="00CE1BC8">
      <w:pPr>
        <w:pStyle w:val="Itema"/>
        <w:tabs>
          <w:tab w:val="clear" w:pos="2160"/>
        </w:tabs>
        <w:rPr>
          <w:sz w:val="24"/>
          <w:szCs w:val="24"/>
        </w:rPr>
      </w:pPr>
      <w:r w:rsidRPr="00CE1BC8">
        <w:rPr>
          <w:sz w:val="24"/>
          <w:szCs w:val="24"/>
        </w:rPr>
        <w:lastRenderedPageBreak/>
        <w:t xml:space="preserve">As a result of the County’s commitment to advancing the economic opportunities of these businesses, Bidders must meet the County’s Small and Emerging Locally Owned Business requirements in order to be considered for the contract award.  These requirements can be found online at: </w:t>
      </w:r>
    </w:p>
    <w:p w14:paraId="18A118F1" w14:textId="77777777" w:rsidR="00CE1BC8" w:rsidRPr="00CE1BC8" w:rsidRDefault="00BA2B62" w:rsidP="00CE1BC8">
      <w:pPr>
        <w:pStyle w:val="Item10"/>
      </w:pPr>
      <w:hyperlink r:id="rId27" w:history="1">
        <w:r w:rsidR="00CE1BC8" w:rsidRPr="00CE1BC8">
          <w:rPr>
            <w:rStyle w:val="Hyperlink"/>
            <w:b/>
            <w:sz w:val="24"/>
            <w:szCs w:val="24"/>
          </w:rPr>
          <w:t>Alameda County SLEB Program Overview</w:t>
        </w:r>
      </w:hyperlink>
      <w:r w:rsidR="00CE1BC8" w:rsidRPr="00CE1BC8">
        <w:rPr>
          <w:sz w:val="24"/>
          <w:szCs w:val="24"/>
        </w:rPr>
        <w:t xml:space="preserve"> </w:t>
      </w:r>
      <w:r w:rsidR="00CE1BC8" w:rsidRPr="00CE1BC8">
        <w:rPr>
          <w:sz w:val="20"/>
        </w:rPr>
        <w:t>[</w:t>
      </w:r>
      <w:hyperlink r:id="rId28" w:history="1">
        <w:r w:rsidR="00CE1BC8" w:rsidRPr="00CE1BC8">
          <w:rPr>
            <w:rStyle w:val="Hyperlink"/>
            <w:sz w:val="20"/>
          </w:rPr>
          <w:t>http://acgov.org/auditor/sleb/overview.htm</w:t>
        </w:r>
      </w:hyperlink>
      <w:r w:rsidR="00CE1BC8" w:rsidRPr="00CE1BC8">
        <w:rPr>
          <w:sz w:val="20"/>
        </w:rPr>
        <w:t>]</w:t>
      </w:r>
      <w:r w:rsidR="00CE1BC8" w:rsidRPr="00CE1BC8">
        <w:t xml:space="preserve">; and </w:t>
      </w:r>
    </w:p>
    <w:p w14:paraId="77468C05" w14:textId="77777777" w:rsidR="00CE1BC8" w:rsidRPr="00CE1BC8" w:rsidRDefault="00BA2B62" w:rsidP="00CE1BC8">
      <w:pPr>
        <w:pStyle w:val="Item10"/>
      </w:pPr>
      <w:hyperlink r:id="rId29" w:history="1">
        <w:r w:rsidR="00CE1BC8" w:rsidRPr="00CE1BC8">
          <w:rPr>
            <w:rStyle w:val="Hyperlink"/>
            <w:b/>
            <w:sz w:val="24"/>
            <w:szCs w:val="24"/>
          </w:rPr>
          <w:t>Alameda County SLEB Program Additional Information</w:t>
        </w:r>
      </w:hyperlink>
      <w:r w:rsidR="00CE1BC8" w:rsidRPr="00CE1BC8">
        <w:rPr>
          <w:sz w:val="24"/>
          <w:szCs w:val="24"/>
        </w:rPr>
        <w:t xml:space="preserve"> </w:t>
      </w:r>
      <w:r w:rsidR="00CE1BC8" w:rsidRPr="00CE1BC8">
        <w:rPr>
          <w:sz w:val="20"/>
        </w:rPr>
        <w:t>[</w:t>
      </w:r>
      <w:hyperlink r:id="rId30" w:history="1">
        <w:r w:rsidR="00CE1BC8" w:rsidRPr="00CE1BC8">
          <w:rPr>
            <w:rStyle w:val="Hyperlink"/>
            <w:sz w:val="20"/>
          </w:rPr>
          <w:t>https://gsa.acgov.org/do-business-with-us/vendor-support/small-local-and-emerging-businesses/</w:t>
        </w:r>
      </w:hyperlink>
      <w:r w:rsidR="00CE1BC8" w:rsidRPr="00CE1BC8">
        <w:rPr>
          <w:sz w:val="20"/>
        </w:rPr>
        <w:t>]</w:t>
      </w:r>
      <w:r w:rsidR="00CE1BC8" w:rsidRPr="00CE1BC8">
        <w:t xml:space="preserve"> </w:t>
      </w:r>
    </w:p>
    <w:p w14:paraId="68769E0A" w14:textId="7A95B684" w:rsidR="00CE1BC8" w:rsidRPr="00CE1BC8" w:rsidRDefault="00CE1BC8" w:rsidP="00CE1BC8">
      <w:pPr>
        <w:pStyle w:val="Itema"/>
        <w:rPr>
          <w:sz w:val="24"/>
          <w:szCs w:val="18"/>
        </w:rPr>
      </w:pPr>
      <w:r w:rsidRPr="00CE1BC8">
        <w:rPr>
          <w:sz w:val="24"/>
          <w:szCs w:val="18"/>
        </w:rPr>
        <w:t>For purposes of this procurement, applicable industries include, but are not limited to, the following North American Industry Classification System (NAICS) Code(s):</w:t>
      </w:r>
      <w:r w:rsidR="004A07A8">
        <w:rPr>
          <w:sz w:val="24"/>
          <w:szCs w:val="18"/>
        </w:rPr>
        <w:t xml:space="preserve"> 531320</w:t>
      </w:r>
      <w:r w:rsidR="009F77B4">
        <w:rPr>
          <w:sz w:val="24"/>
          <w:szCs w:val="18"/>
        </w:rPr>
        <w:t>.</w:t>
      </w:r>
      <w:r w:rsidR="009F77B4" w:rsidRPr="00CE1BC8">
        <w:rPr>
          <w:sz w:val="24"/>
          <w:szCs w:val="18"/>
        </w:rPr>
        <w:t xml:space="preserve"> </w:t>
      </w:r>
    </w:p>
    <w:p w14:paraId="2999DA26" w14:textId="77777777" w:rsidR="00CE1BC8" w:rsidRPr="00CE1BC8" w:rsidRDefault="00CE1BC8" w:rsidP="00CE1BC8">
      <w:pPr>
        <w:pStyle w:val="Itema"/>
        <w:rPr>
          <w:sz w:val="24"/>
          <w:szCs w:val="18"/>
        </w:rPr>
      </w:pPr>
      <w:r w:rsidRPr="00CE1BC8">
        <w:rPr>
          <w:sz w:val="24"/>
          <w:szCs w:val="18"/>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0E52A898" w14:textId="77777777" w:rsidR="00CE1BC8" w:rsidRPr="00CE1BC8" w:rsidRDefault="00CE1BC8" w:rsidP="00CE1BC8">
      <w:pPr>
        <w:pStyle w:val="Itema"/>
        <w:rPr>
          <w:sz w:val="24"/>
          <w:szCs w:val="18"/>
        </w:rPr>
      </w:pPr>
      <w:r w:rsidRPr="00CE1BC8">
        <w:rPr>
          <w:sz w:val="24"/>
          <w:szCs w:val="18"/>
        </w:rPr>
        <w:t>An emerging business is defined by the County as having either annual gross receipts of less than one-half that of a small business OR having less than one-half the number of employees AND that has been in business less than five years.</w:t>
      </w:r>
    </w:p>
    <w:p w14:paraId="141A78F5" w14:textId="77777777" w:rsidR="00CE1BC8" w:rsidRPr="00CE1BC8" w:rsidRDefault="00CE1BC8" w:rsidP="00CE1BC8">
      <w:pPr>
        <w:pStyle w:val="Itema"/>
        <w:rPr>
          <w:sz w:val="24"/>
          <w:szCs w:val="18"/>
        </w:rPr>
      </w:pPr>
      <w:r w:rsidRPr="00CE1BC8">
        <w:rPr>
          <w:sz w:val="24"/>
          <w:szCs w:val="18"/>
        </w:rPr>
        <w:t xml:space="preserve">If a Bidder is certified by the County as either a small and local or an emerging and local business (SLEB), the County will provide up to 5% bid preference for procurements over $25,000. </w:t>
      </w:r>
    </w:p>
    <w:bookmarkEnd w:id="55"/>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34D2D57D" w:rsidR="00FC58EA" w:rsidRPr="00D218EC" w:rsidRDefault="00FC58EA" w:rsidP="00D218EC">
      <w:pPr>
        <w:pStyle w:val="Itema"/>
        <w:rPr>
          <w:sz w:val="24"/>
          <w:szCs w:val="18"/>
        </w:rPr>
      </w:pPr>
      <w:r w:rsidRPr="00D218EC">
        <w:rPr>
          <w:sz w:val="24"/>
          <w:szCs w:val="18"/>
        </w:rPr>
        <w:t xml:space="preserve">The County reserves the right to reject any or all responses that materially differ from any terms contained in this </w:t>
      </w:r>
      <w:r w:rsidR="00505B06">
        <w:rPr>
          <w:sz w:val="24"/>
          <w:szCs w:val="18"/>
        </w:rPr>
        <w:t>IRFP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F43EF7">
        <w:rPr>
          <w:sz w:val="24"/>
          <w:szCs w:val="18"/>
        </w:rPr>
        <w:t>must</w:t>
      </w:r>
      <w:r w:rsidRPr="00D218EC">
        <w:rPr>
          <w:sz w:val="24"/>
          <w:szCs w:val="18"/>
        </w:rPr>
        <w:t xml:space="preserve"> 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lastRenderedPageBreak/>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269DE621" w:rsidR="00F9006C" w:rsidRPr="00A85450" w:rsidRDefault="00F9006C" w:rsidP="00CE1BC8">
      <w:pPr>
        <w:pStyle w:val="Itema"/>
        <w:numPr>
          <w:ilvl w:val="3"/>
          <w:numId w:val="18"/>
        </w:numPr>
      </w:pPr>
      <w:r w:rsidRPr="00266DFB">
        <w:rPr>
          <w:sz w:val="24"/>
          <w:szCs w:val="24"/>
        </w:rPr>
        <w:t>Board approval to award a contract is required.</w:t>
      </w:r>
    </w:p>
    <w:p w14:paraId="2AE2B049" w14:textId="442E638C" w:rsidR="00F9006C" w:rsidRPr="00266DFB" w:rsidRDefault="00A114C4" w:rsidP="00CE1BC8">
      <w:pPr>
        <w:pStyle w:val="Itema"/>
        <w:numPr>
          <w:ilvl w:val="3"/>
          <w:numId w:val="18"/>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2ECFCEC1" w:rsidR="009000A4" w:rsidRDefault="00A114C4" w:rsidP="00CE1BC8">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the Exhibit A - Bid Response Packet.  Bidder may access a copy of the Standard Services Agreement template at:</w:t>
      </w:r>
      <w:r w:rsidR="00884637" w:rsidRPr="00266DFB">
        <w:rPr>
          <w:sz w:val="24"/>
          <w:szCs w:val="24"/>
        </w:rPr>
        <w:t xml:space="preserve"> </w:t>
      </w:r>
    </w:p>
    <w:p w14:paraId="168888DD" w14:textId="125769E7" w:rsidR="007D110E" w:rsidRPr="00D73A7F" w:rsidRDefault="00BA2B62" w:rsidP="009000A4">
      <w:pPr>
        <w:pStyle w:val="Itema"/>
        <w:numPr>
          <w:ilvl w:val="0"/>
          <w:numId w:val="0"/>
        </w:numPr>
        <w:ind w:left="2880"/>
        <w:rPr>
          <w:sz w:val="24"/>
          <w:szCs w:val="24"/>
        </w:rPr>
      </w:pPr>
      <w:hyperlink r:id="rId31" w:history="1">
        <w:r w:rsidR="008C1E1E" w:rsidRPr="00D73A7F">
          <w:rPr>
            <w:rStyle w:val="Hyperlink"/>
            <w:b/>
            <w:sz w:val="24"/>
            <w:szCs w:val="24"/>
          </w:rPr>
          <w:t>Alameda County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32" w:history="1">
        <w:r w:rsidR="007D110E" w:rsidRPr="00D73A7F">
          <w:rPr>
            <w:rStyle w:val="Hyperlink"/>
            <w:rFonts w:asciiTheme="minorHAnsi" w:hAnsiTheme="minorHAnsi" w:cstheme="minorHAnsi"/>
            <w:sz w:val="18"/>
            <w:szCs w:val="18"/>
          </w:rPr>
          <w:t>https://acgovt.sharepoint.com/:w:/s/GSADigitalLibrary/EeGBnUyJSMFBoXqtvbj7ly0BqycT5J83NKyIV19tLO6-yA?e=YwGjFP</w:t>
        </w:r>
      </w:hyperlink>
      <w:r w:rsidR="007D110E" w:rsidRPr="00D73A7F">
        <w:rPr>
          <w:rFonts w:asciiTheme="minorHAnsi" w:hAnsiTheme="minorHAnsi" w:cstheme="minorHAnsi"/>
          <w:sz w:val="18"/>
          <w:szCs w:val="18"/>
        </w:rPr>
        <w:t>]</w:t>
      </w:r>
    </w:p>
    <w:p w14:paraId="0EF74D19" w14:textId="04EF17E5"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w:t>
      </w:r>
      <w:r w:rsidR="00505B06">
        <w:rPr>
          <w:rFonts w:ascii="Calibri" w:hAnsi="Calibri" w:cs="Calibri"/>
          <w:sz w:val="24"/>
          <w:szCs w:val="24"/>
        </w:rPr>
        <w:t>IRFP</w:t>
      </w:r>
      <w:r w:rsidRPr="00266DFB">
        <w:rPr>
          <w:rFonts w:ascii="Calibri" w:hAnsi="Calibri" w:cs="Calibri"/>
          <w:sz w:val="24"/>
          <w:szCs w:val="24"/>
        </w:rPr>
        <w:t xml:space="preserve"> and the bid </w:t>
      </w:r>
      <w:r w:rsidRPr="00FD7B48">
        <w:rPr>
          <w:rFonts w:ascii="Calibri" w:hAnsi="Calibri" w:cs="Calibri"/>
          <w:sz w:val="24"/>
          <w:szCs w:val="24"/>
        </w:rPr>
        <w:t xml:space="preserve">proposal(s). </w:t>
      </w:r>
    </w:p>
    <w:p w14:paraId="40555E25" w14:textId="43974DCB" w:rsidR="00F9006C" w:rsidRPr="00266DFB" w:rsidRDefault="00A114C4" w:rsidP="00CE1BC8">
      <w:pPr>
        <w:pStyle w:val="Itema"/>
        <w:numPr>
          <w:ilvl w:val="0"/>
          <w:numId w:val="19"/>
        </w:numPr>
        <w:ind w:hanging="720"/>
        <w:rPr>
          <w:sz w:val="24"/>
          <w:szCs w:val="24"/>
        </w:rPr>
      </w:pPr>
      <w:r w:rsidRPr="00266DFB">
        <w:rPr>
          <w:sz w:val="24"/>
          <w:szCs w:val="24"/>
        </w:rPr>
        <w:t xml:space="preserve">The </w:t>
      </w:r>
      <w:r w:rsidR="00505B06">
        <w:rPr>
          <w:sz w:val="24"/>
          <w:szCs w:val="24"/>
        </w:rPr>
        <w:t>IRFP</w:t>
      </w:r>
      <w:r w:rsidRPr="00266DFB">
        <w:rPr>
          <w:sz w:val="24"/>
          <w:szCs w:val="24"/>
        </w:rPr>
        <w:t xml:space="preserve"> specifications, terms, conditions</w:t>
      </w:r>
      <w:r>
        <w:rPr>
          <w:sz w:val="24"/>
          <w:szCs w:val="24"/>
        </w:rPr>
        <w:t>,</w:t>
      </w:r>
      <w:r w:rsidRPr="00266DFB">
        <w:rPr>
          <w:sz w:val="24"/>
          <w:szCs w:val="24"/>
        </w:rPr>
        <w:t xml:space="preserve"> Exhibits, </w:t>
      </w:r>
      <w:r w:rsidR="00505B06">
        <w:rPr>
          <w:sz w:val="24"/>
          <w:szCs w:val="24"/>
        </w:rPr>
        <w:t>IRFP</w:t>
      </w:r>
      <w:r w:rsidRPr="00266DFB">
        <w:rPr>
          <w:sz w:val="24"/>
          <w:szCs w:val="24"/>
        </w:rPr>
        <w:t xml:space="preserve"> Addenda</w:t>
      </w:r>
      <w:r>
        <w:rPr>
          <w:sz w:val="24"/>
          <w:szCs w:val="24"/>
        </w:rPr>
        <w:t>,</w:t>
      </w:r>
      <w:r w:rsidRPr="00266DFB">
        <w:rPr>
          <w:sz w:val="24"/>
          <w:szCs w:val="24"/>
        </w:rPr>
        <w:t xml:space="preserve"> and Bidder’s proposal may be incorporated into and made a part of any contract that may be awarded as a result of this </w:t>
      </w:r>
      <w:r w:rsidR="00505B06">
        <w:rPr>
          <w:sz w:val="24"/>
          <w:szCs w:val="24"/>
        </w:rPr>
        <w:t>IRFP</w:t>
      </w:r>
      <w:r w:rsidRPr="00266DFB">
        <w:rPr>
          <w:sz w:val="24"/>
          <w:szCs w:val="24"/>
        </w:rPr>
        <w:t>.</w:t>
      </w:r>
    </w:p>
    <w:p w14:paraId="6060F919" w14:textId="46899577" w:rsidR="00F9006C" w:rsidRPr="00B43DF6" w:rsidRDefault="00F9006C" w:rsidP="00B43DF6">
      <w:pPr>
        <w:pStyle w:val="Heading2"/>
        <w:rPr>
          <w:sz w:val="24"/>
          <w:szCs w:val="24"/>
        </w:rPr>
      </w:pPr>
      <w:bookmarkStart w:id="56" w:name="_Toc339364459"/>
      <w:bookmarkStart w:id="57" w:name="_Toc339364720"/>
      <w:bookmarkStart w:id="58" w:name="_Toc128404617"/>
      <w:r w:rsidRPr="00266DFB">
        <w:rPr>
          <w:sz w:val="24"/>
          <w:szCs w:val="24"/>
        </w:rPr>
        <w:t>METHOD OF ORDERING</w:t>
      </w:r>
      <w:bookmarkEnd w:id="56"/>
      <w:bookmarkEnd w:id="57"/>
      <w:bookmarkEnd w:id="58"/>
    </w:p>
    <w:p w14:paraId="03411066" w14:textId="5F3490AE" w:rsidR="00F9006C" w:rsidRPr="00D218EC" w:rsidRDefault="00F9006C" w:rsidP="00D218EC">
      <w:pPr>
        <w:pStyle w:val="Item1"/>
        <w:rPr>
          <w:sz w:val="24"/>
          <w:szCs w:val="18"/>
        </w:rPr>
      </w:pPr>
      <w:bookmarkStart w:id="59"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AF533D" w:rsidRPr="00D218EC">
        <w:rPr>
          <w:sz w:val="24"/>
          <w:szCs w:val="18"/>
        </w:rPr>
        <w:t xml:space="preserve"> </w:t>
      </w:r>
      <w:r w:rsidRPr="00676D30">
        <w:rPr>
          <w:color w:val="000000" w:themeColor="text1"/>
          <w:sz w:val="24"/>
          <w:szCs w:val="18"/>
        </w:rPr>
        <w:t>Board</w:t>
      </w:r>
      <w:r w:rsidR="00E00A41" w:rsidRPr="00676D30">
        <w:rPr>
          <w:color w:val="000000" w:themeColor="text1"/>
          <w:sz w:val="24"/>
          <w:szCs w:val="18"/>
        </w:rPr>
        <w:t xml:space="preserve"> </w:t>
      </w:r>
      <w:r w:rsidRPr="00D218EC">
        <w:rPr>
          <w:sz w:val="24"/>
          <w:szCs w:val="18"/>
        </w:rPr>
        <w:t>approval</w:t>
      </w:r>
      <w:r w:rsidR="00172B64" w:rsidRPr="00D218EC">
        <w:rPr>
          <w:sz w:val="24"/>
          <w:szCs w:val="18"/>
        </w:rPr>
        <w:t>. I</w:t>
      </w:r>
      <w:r w:rsidR="00AF533D" w:rsidRPr="00D218EC">
        <w:rPr>
          <w:sz w:val="24"/>
          <w:szCs w:val="18"/>
        </w:rPr>
        <w:t>f there is any conflict in terms</w:t>
      </w:r>
      <w:r w:rsidR="00172B64" w:rsidRPr="00D218EC">
        <w:rPr>
          <w:sz w:val="24"/>
          <w:szCs w:val="18"/>
        </w:rPr>
        <w:t xml:space="preserve"> of any PO and</w:t>
      </w:r>
      <w:r w:rsidR="00AF533D" w:rsidRPr="00D218EC">
        <w:rPr>
          <w:sz w:val="24"/>
          <w:szCs w:val="18"/>
        </w:rPr>
        <w:t xml:space="preserve"> </w:t>
      </w:r>
      <w:r w:rsidR="00172B64" w:rsidRPr="00D218EC">
        <w:rPr>
          <w:sz w:val="24"/>
          <w:szCs w:val="18"/>
        </w:rPr>
        <w:t xml:space="preserve">the executed </w:t>
      </w:r>
      <w:r w:rsidR="00AF533D" w:rsidRPr="00D218EC">
        <w:rPr>
          <w:sz w:val="24"/>
          <w:szCs w:val="18"/>
        </w:rPr>
        <w:t>contract</w:t>
      </w:r>
      <w:r w:rsidR="00172B64" w:rsidRPr="00D218EC">
        <w:rPr>
          <w:sz w:val="24"/>
          <w:szCs w:val="18"/>
        </w:rPr>
        <w:t>, the 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59"/>
      <w:r w:rsidR="00003D08" w:rsidRPr="00D218EC">
        <w:rPr>
          <w:sz w:val="24"/>
          <w:szCs w:val="18"/>
        </w:rPr>
        <w:t xml:space="preserve"> </w:t>
      </w:r>
    </w:p>
    <w:p w14:paraId="721EC423" w14:textId="1544E75C" w:rsidR="00F9006C" w:rsidRPr="00266DFB" w:rsidRDefault="00F9006C" w:rsidP="000352A4">
      <w:pPr>
        <w:pStyle w:val="Item1"/>
        <w:rPr>
          <w:sz w:val="24"/>
        </w:rPr>
      </w:pPr>
      <w:bookmarkStart w:id="60"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60"/>
    <w:p w14:paraId="21575D91" w14:textId="2EA64762" w:rsidR="00F9006C" w:rsidRPr="00266DFB" w:rsidRDefault="00A114C4" w:rsidP="000352A4">
      <w:pPr>
        <w:pStyle w:val="Item1"/>
        <w:rPr>
          <w:sz w:val="24"/>
        </w:rPr>
      </w:pPr>
      <w:r>
        <w:rPr>
          <w:sz w:val="24"/>
        </w:rPr>
        <w:lastRenderedPageBreak/>
        <w:t xml:space="preserve">The </w:t>
      </w:r>
      <w:r w:rsidR="00F9006C" w:rsidRPr="00266DFB">
        <w:rPr>
          <w:sz w:val="24"/>
        </w:rPr>
        <w:t xml:space="preserve">Contractor </w:t>
      </w:r>
      <w:r w:rsidR="00F43EF7">
        <w:rPr>
          <w:sz w:val="24"/>
        </w:rPr>
        <w:t>must</w:t>
      </w:r>
      <w:r w:rsidR="00F9006C" w:rsidRPr="00266DFB">
        <w:rPr>
          <w:sz w:val="24"/>
        </w:rPr>
        <w:t xml:space="preserve"> adapt to changes to the method of ordering procedures as required by the County during the term of the contract.</w:t>
      </w:r>
    </w:p>
    <w:p w14:paraId="2FAD4EFB" w14:textId="662567F4" w:rsidR="00F9006C" w:rsidRPr="00B43DF6" w:rsidRDefault="00172B64" w:rsidP="000352A4">
      <w:pPr>
        <w:pStyle w:val="Item1"/>
      </w:pPr>
      <w:bookmarkStart w:id="61" w:name="_Hlk89702756"/>
      <w:r>
        <w:rPr>
          <w:sz w:val="24"/>
        </w:rPr>
        <w:t>Any c</w:t>
      </w:r>
      <w:r w:rsidR="00F9006C" w:rsidRPr="00266DFB">
        <w:rPr>
          <w:sz w:val="24"/>
        </w:rPr>
        <w:t xml:space="preserve">hange orders </w:t>
      </w:r>
      <w:r w:rsidR="00F43EF7">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62" w:name="_Toc339364461"/>
      <w:bookmarkStart w:id="63" w:name="_Toc339364722"/>
      <w:bookmarkStart w:id="64" w:name="_Toc128404618"/>
      <w:bookmarkEnd w:id="61"/>
      <w:r w:rsidRPr="00266DFB">
        <w:rPr>
          <w:sz w:val="24"/>
          <w:szCs w:val="24"/>
        </w:rPr>
        <w:t>INVOICING</w:t>
      </w:r>
      <w:bookmarkEnd w:id="62"/>
      <w:bookmarkEnd w:id="63"/>
      <w:bookmarkEnd w:id="64"/>
    </w:p>
    <w:p w14:paraId="07C1C470" w14:textId="767DAA0F" w:rsidR="00F9006C" w:rsidRPr="00D218EC" w:rsidRDefault="00F9006C" w:rsidP="00D218EC">
      <w:pPr>
        <w:pStyle w:val="Item1"/>
        <w:rPr>
          <w:sz w:val="24"/>
          <w:szCs w:val="18"/>
        </w:rPr>
      </w:pPr>
      <w:r w:rsidRPr="00D218EC">
        <w:rPr>
          <w:sz w:val="24"/>
          <w:szCs w:val="18"/>
        </w:rPr>
        <w:t xml:space="preserve">Contractor </w:t>
      </w:r>
      <w:r w:rsidR="00F43EF7">
        <w:rPr>
          <w:sz w:val="24"/>
          <w:szCs w:val="18"/>
        </w:rPr>
        <w:t>must</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676D30">
        <w:rPr>
          <w:color w:val="000000" w:themeColor="text1"/>
          <w:sz w:val="24"/>
          <w:szCs w:val="24"/>
        </w:rPr>
        <w:t xml:space="preserve">within 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78712F8A" w:rsidR="00CC278E" w:rsidRPr="00266DFB" w:rsidRDefault="00F9006C" w:rsidP="000352A4">
      <w:pPr>
        <w:pStyle w:val="Item1"/>
        <w:rPr>
          <w:sz w:val="24"/>
        </w:rPr>
      </w:pPr>
      <w:r w:rsidRPr="00266DFB">
        <w:rPr>
          <w:sz w:val="24"/>
        </w:rPr>
        <w:t xml:space="preserve">County </w:t>
      </w:r>
      <w:r w:rsidR="00CE1BC8">
        <w:rPr>
          <w:sz w:val="24"/>
        </w:rPr>
        <w:t>will</w:t>
      </w:r>
      <w:r w:rsidRPr="00266DFB">
        <w:rPr>
          <w:sz w:val="24"/>
        </w:rPr>
        <w:t xml:space="preserve"> 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3FC88720" w:rsidR="00CC278E" w:rsidRPr="00266DFB" w:rsidRDefault="00F9006C" w:rsidP="000352A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F43EF7">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66B58753" w:rsidR="00F9006C" w:rsidRPr="00266DFB" w:rsidRDefault="00F9006C" w:rsidP="000352A4">
      <w:pPr>
        <w:pStyle w:val="Item1"/>
        <w:rPr>
          <w:sz w:val="24"/>
        </w:rPr>
      </w:pPr>
      <w:r w:rsidRPr="00266DFB">
        <w:rPr>
          <w:sz w:val="24"/>
        </w:rPr>
        <w:t xml:space="preserve">Contractor </w:t>
      </w:r>
      <w:r w:rsidR="00F43EF7">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57E18521" w:rsidR="00F9006C" w:rsidRPr="009B4BE5" w:rsidRDefault="00F9006C" w:rsidP="00816D08">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p>
    <w:p w14:paraId="3AE3DAE0" w14:textId="53E4D4D5" w:rsidR="009B4BE5" w:rsidRPr="00A85450" w:rsidRDefault="009B4BE5" w:rsidP="00816D08">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FD7B48">
        <w:rPr>
          <w:sz w:val="24"/>
        </w:rPr>
        <w:t>.</w:t>
      </w:r>
    </w:p>
    <w:p w14:paraId="65CD02FD" w14:textId="77777777" w:rsidR="00F9006C" w:rsidRPr="00266DFB" w:rsidRDefault="00F9006C" w:rsidP="000352A4">
      <w:pPr>
        <w:pStyle w:val="Heading2"/>
        <w:rPr>
          <w:sz w:val="24"/>
          <w:szCs w:val="24"/>
        </w:rPr>
      </w:pPr>
      <w:bookmarkStart w:id="65" w:name="_Toc339364465"/>
      <w:bookmarkStart w:id="66" w:name="_Toc339364726"/>
      <w:bookmarkStart w:id="67" w:name="_Toc128404619"/>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65"/>
      <w:bookmarkEnd w:id="66"/>
      <w:bookmarkEnd w:id="67"/>
    </w:p>
    <w:p w14:paraId="04F89787" w14:textId="70A1860D" w:rsidR="00F9006C" w:rsidRPr="00D218EC" w:rsidRDefault="00A83B5B" w:rsidP="00D218EC">
      <w:pPr>
        <w:pStyle w:val="Item1"/>
        <w:rPr>
          <w:sz w:val="24"/>
          <w:szCs w:val="18"/>
        </w:rPr>
      </w:pPr>
      <w:bookmarkStart w:id="68" w:name="_Hlk89702987"/>
      <w:r w:rsidRPr="00D218EC">
        <w:rPr>
          <w:sz w:val="24"/>
          <w:szCs w:val="18"/>
        </w:rPr>
        <w:t xml:space="preserve">The Contractor </w:t>
      </w:r>
      <w:r w:rsidR="00F43EF7">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505B06">
        <w:rPr>
          <w:sz w:val="24"/>
          <w:szCs w:val="18"/>
        </w:rPr>
        <w:t>IRFP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505B06">
        <w:rPr>
          <w:sz w:val="24"/>
          <w:szCs w:val="18"/>
        </w:rPr>
        <w:t>IRFP</w:t>
      </w:r>
      <w:r w:rsidR="00F9006C" w:rsidRPr="00D218EC">
        <w:rPr>
          <w:sz w:val="24"/>
          <w:szCs w:val="18"/>
        </w:rPr>
        <w:t>.</w:t>
      </w:r>
    </w:p>
    <w:p w14:paraId="6A75E4C1" w14:textId="0E5060F1" w:rsidR="001B55F1" w:rsidRPr="00CE3CAF" w:rsidRDefault="001B55F1" w:rsidP="00CE3CAF">
      <w:pPr>
        <w:pStyle w:val="Item1"/>
        <w:rPr>
          <w:sz w:val="24"/>
          <w:szCs w:val="24"/>
        </w:rPr>
      </w:pPr>
      <w:bookmarkStart w:id="69" w:name="_Hlk89703016"/>
      <w:bookmarkEnd w:id="68"/>
      <w:r w:rsidRPr="00266DFB">
        <w:rPr>
          <w:sz w:val="24"/>
          <w:szCs w:val="24"/>
        </w:rPr>
        <w:t xml:space="preserve">Contractor </w:t>
      </w:r>
      <w:r w:rsidR="00F43EF7">
        <w:rPr>
          <w:sz w:val="24"/>
          <w:szCs w:val="24"/>
        </w:rPr>
        <w:t>must</w:t>
      </w:r>
      <w:r w:rsidRPr="00266DFB">
        <w:rPr>
          <w:sz w:val="24"/>
          <w:szCs w:val="24"/>
        </w:rPr>
        <w:t xml:space="preserve"> also provide adequate, competent support staff that </w:t>
      </w:r>
      <w:r w:rsidR="00F43EF7">
        <w:rPr>
          <w:sz w:val="24"/>
          <w:szCs w:val="24"/>
        </w:rPr>
        <w:t>must</w:t>
      </w:r>
      <w:r w:rsidRPr="00266DFB">
        <w:rPr>
          <w:sz w:val="24"/>
          <w:szCs w:val="24"/>
        </w:rPr>
        <w:t xml:space="preserve"> be able to service the County during normal working hours, Monday through Friday</w:t>
      </w:r>
      <w:r>
        <w:rPr>
          <w:sz w:val="24"/>
          <w:szCs w:val="24"/>
        </w:rPr>
        <w:t xml:space="preserve">, or as otherwise identified in this </w:t>
      </w:r>
      <w:r w:rsidR="00505B06">
        <w:rPr>
          <w:sz w:val="24"/>
          <w:szCs w:val="24"/>
        </w:rPr>
        <w:t>IRFP</w:t>
      </w:r>
      <w:r w:rsidRPr="00266DFB">
        <w:rPr>
          <w:sz w:val="24"/>
          <w:szCs w:val="24"/>
        </w:rPr>
        <w:t xml:space="preserve">.  Such representative(s) </w:t>
      </w:r>
      <w:r w:rsidR="00F43EF7">
        <w:rPr>
          <w:sz w:val="24"/>
          <w:szCs w:val="24"/>
        </w:rPr>
        <w:t>must</w:t>
      </w:r>
      <w:r w:rsidRPr="00266DFB">
        <w:rPr>
          <w:sz w:val="24"/>
          <w:szCs w:val="24"/>
        </w:rPr>
        <w:t xml:space="preserve"> be </w:t>
      </w:r>
      <w:r w:rsidRPr="00266DFB">
        <w:rPr>
          <w:sz w:val="24"/>
          <w:szCs w:val="24"/>
        </w:rPr>
        <w:lastRenderedPageBreak/>
        <w:t>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69"/>
    </w:p>
    <w:p w14:paraId="4FD9D3EF" w14:textId="1178F0EB" w:rsidR="00AF533D" w:rsidRPr="00F90823" w:rsidRDefault="00A83B5B" w:rsidP="000352A4">
      <w:pPr>
        <w:pStyle w:val="Item1"/>
      </w:pPr>
      <w:bookmarkStart w:id="70" w:name="_Hlk89703058"/>
      <w:r w:rsidRPr="00A83B5B">
        <w:rPr>
          <w:sz w:val="24"/>
          <w:szCs w:val="24"/>
        </w:rPr>
        <w:t xml:space="preserve">Contractor </w:t>
      </w:r>
      <w:r w:rsidR="00F43EF7">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CE1BC8">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F43EF7">
        <w:rPr>
          <w:sz w:val="24"/>
          <w:szCs w:val="24"/>
        </w:rPr>
        <w:t>must</w:t>
      </w:r>
      <w:r w:rsidR="00AF533D" w:rsidRPr="00266DFB">
        <w:rPr>
          <w:sz w:val="24"/>
          <w:szCs w:val="24"/>
        </w:rPr>
        <w:t xml:space="preserve"> be familiar with County requirements and standards and work with the</w:t>
      </w:r>
      <w:r w:rsidR="00AF533D" w:rsidRPr="00266DFB">
        <w:rPr>
          <w:color w:val="FF0000"/>
          <w:sz w:val="24"/>
          <w:szCs w:val="24"/>
        </w:rPr>
        <w:t xml:space="preserve"> </w:t>
      </w:r>
      <w:r w:rsidR="00AF533D" w:rsidRPr="00676D30">
        <w:rPr>
          <w:color w:val="000000" w:themeColor="text1"/>
          <w:sz w:val="24"/>
          <w:szCs w:val="24"/>
        </w:rPr>
        <w:t>department</w:t>
      </w:r>
      <w:r w:rsidR="00676D30" w:rsidRPr="00676D30">
        <w:rPr>
          <w:color w:val="000000" w:themeColor="text1"/>
          <w:sz w:val="24"/>
          <w:szCs w:val="24"/>
        </w:rPr>
        <w:t xml:space="preserve"> </w:t>
      </w:r>
      <w:r w:rsidR="00AF533D" w:rsidRPr="00676D30">
        <w:rPr>
          <w:color w:val="000000" w:themeColor="text1"/>
          <w:sz w:val="24"/>
          <w:szCs w:val="24"/>
        </w:rPr>
        <w:t xml:space="preserve">staff to ensure </w:t>
      </w:r>
      <w:r w:rsidR="00AF533D" w:rsidRPr="00266DFB">
        <w:rPr>
          <w:sz w:val="24"/>
          <w:szCs w:val="24"/>
        </w:rPr>
        <w:t xml:space="preserve">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70"/>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71" w:name="_Toc339364466"/>
      <w:bookmarkStart w:id="72" w:name="_Toc339364727"/>
      <w:bookmarkStart w:id="73" w:name="_Toc128404620"/>
      <w:r w:rsidRPr="00266DFB">
        <w:rPr>
          <w:sz w:val="24"/>
          <w:szCs w:val="24"/>
        </w:rPr>
        <w:t xml:space="preserve">INSTRUCTIONS TO </w:t>
      </w:r>
      <w:r w:rsidR="00502F47" w:rsidRPr="00266DFB">
        <w:rPr>
          <w:sz w:val="24"/>
          <w:szCs w:val="24"/>
        </w:rPr>
        <w:t>BIDDER</w:t>
      </w:r>
      <w:r w:rsidRPr="00266DFB">
        <w:rPr>
          <w:sz w:val="24"/>
          <w:szCs w:val="24"/>
        </w:rPr>
        <w:t>S</w:t>
      </w:r>
      <w:bookmarkEnd w:id="71"/>
      <w:bookmarkEnd w:id="72"/>
      <w:bookmarkEnd w:id="73"/>
    </w:p>
    <w:p w14:paraId="29EC9F62" w14:textId="77777777" w:rsidR="00DC5B16" w:rsidRPr="00266DFB" w:rsidRDefault="00DC5B16" w:rsidP="000352A4">
      <w:pPr>
        <w:pStyle w:val="Heading2"/>
        <w:rPr>
          <w:sz w:val="24"/>
          <w:szCs w:val="24"/>
        </w:rPr>
      </w:pPr>
      <w:bookmarkStart w:id="74" w:name="_Toc339364467"/>
      <w:bookmarkStart w:id="75" w:name="_Toc339364728"/>
      <w:bookmarkStart w:id="76" w:name="_Toc128404621"/>
      <w:r w:rsidRPr="00266DFB">
        <w:rPr>
          <w:sz w:val="24"/>
          <w:szCs w:val="24"/>
        </w:rPr>
        <w:t>COUNTY CONTACTS</w:t>
      </w:r>
      <w:bookmarkEnd w:id="74"/>
      <w:bookmarkEnd w:id="75"/>
      <w:bookmarkEnd w:id="76"/>
    </w:p>
    <w:p w14:paraId="5FFF0DF8" w14:textId="31E0205D" w:rsidR="00857758" w:rsidRDefault="00DC5B16" w:rsidP="00CE1BC8">
      <w:pPr>
        <w:pStyle w:val="ListParagraph"/>
        <w:numPr>
          <w:ilvl w:val="0"/>
          <w:numId w:val="26"/>
        </w:numPr>
        <w:spacing w:after="240"/>
        <w:ind w:hanging="720"/>
        <w:rPr>
          <w:rFonts w:ascii="Calibri" w:hAnsi="Calibri" w:cs="Calibri"/>
          <w:sz w:val="24"/>
          <w:szCs w:val="24"/>
        </w:rPr>
      </w:pPr>
      <w:r w:rsidRPr="00B12843">
        <w:rPr>
          <w:rFonts w:ascii="Calibri" w:hAnsi="Calibri" w:cs="Calibri"/>
          <w:color w:val="000000" w:themeColor="text1"/>
          <w:sz w:val="24"/>
          <w:szCs w:val="24"/>
        </w:rPr>
        <w:t>G</w:t>
      </w:r>
      <w:r w:rsidR="002B1E6A" w:rsidRPr="00B12843">
        <w:rPr>
          <w:rFonts w:ascii="Calibri" w:hAnsi="Calibri" w:cs="Calibri"/>
          <w:color w:val="000000" w:themeColor="text1"/>
          <w:sz w:val="24"/>
          <w:szCs w:val="24"/>
        </w:rPr>
        <w:t>SA-Procurement</w:t>
      </w:r>
      <w:r w:rsidRPr="00B12843">
        <w:rPr>
          <w:rFonts w:ascii="Calibri" w:hAnsi="Calibri" w:cs="Calibri"/>
          <w:color w:val="000000" w:themeColor="text1"/>
          <w:sz w:val="24"/>
          <w:szCs w:val="24"/>
        </w:rPr>
        <w:t xml:space="preserve"> is managing the competitive process for this project on behalf of the County.  All contact during the competitive process is to be through the GSA</w:t>
      </w:r>
      <w:r w:rsidR="002B1E6A" w:rsidRPr="00B12843">
        <w:rPr>
          <w:rFonts w:ascii="Calibri" w:hAnsi="Calibri" w:cs="Calibri"/>
          <w:color w:val="000000" w:themeColor="text1"/>
          <w:sz w:val="24"/>
          <w:szCs w:val="24"/>
        </w:rPr>
        <w:t>-</w:t>
      </w:r>
      <w:r w:rsidR="0077067C" w:rsidRPr="00B12843">
        <w:rPr>
          <w:rFonts w:ascii="Calibri" w:hAnsi="Calibri" w:cs="Calibri"/>
          <w:color w:val="000000" w:themeColor="text1"/>
          <w:sz w:val="24"/>
          <w:szCs w:val="24"/>
        </w:rPr>
        <w:t>P</w:t>
      </w:r>
      <w:r w:rsidR="002B1E6A" w:rsidRPr="00B12843">
        <w:rPr>
          <w:rFonts w:ascii="Calibri" w:hAnsi="Calibri" w:cs="Calibri"/>
          <w:color w:val="000000" w:themeColor="text1"/>
          <w:sz w:val="24"/>
          <w:szCs w:val="24"/>
        </w:rPr>
        <w:t>rocurement</w:t>
      </w:r>
      <w:r w:rsidR="0036135F" w:rsidRPr="00B12843">
        <w:rPr>
          <w:rFonts w:ascii="Calibri" w:hAnsi="Calibri" w:cs="Calibri"/>
          <w:color w:val="000000" w:themeColor="text1"/>
          <w:sz w:val="24"/>
          <w:szCs w:val="24"/>
        </w:rPr>
        <w:t xml:space="preserve"> department</w:t>
      </w:r>
      <w:r w:rsidRPr="00B12843">
        <w:rPr>
          <w:rFonts w:ascii="Calibri" w:hAnsi="Calibri" w:cs="Calibri"/>
          <w:color w:val="000000" w:themeColor="text1"/>
          <w:sz w:val="24"/>
          <w:szCs w:val="24"/>
        </w:rPr>
        <w:t xml:space="preserve"> only.</w:t>
      </w:r>
      <w:r w:rsidR="00AF533D" w:rsidRPr="00B12843">
        <w:rPr>
          <w:rFonts w:ascii="Calibri" w:hAnsi="Calibri" w:cs="Calibri"/>
          <w:color w:val="000000" w:themeColor="text1"/>
          <w:sz w:val="24"/>
          <w:szCs w:val="24"/>
        </w:rPr>
        <w:t xml:space="preserve"> </w:t>
      </w:r>
      <w:r w:rsidR="00CE1BC8">
        <w:rPr>
          <w:rFonts w:ascii="Calibri" w:hAnsi="Calibri" w:cs="Calibri"/>
          <w:sz w:val="24"/>
          <w:szCs w:val="24"/>
        </w:rPr>
        <w:t>Any c</w:t>
      </w:r>
      <w:r w:rsidR="006B4DC6" w:rsidRPr="00857758">
        <w:rPr>
          <w:rFonts w:ascii="Calibri" w:hAnsi="Calibri" w:cs="Calibri"/>
          <w:sz w:val="24"/>
          <w:szCs w:val="24"/>
        </w:rPr>
        <w:t>ommunication</w:t>
      </w:r>
      <w:r w:rsidR="00AF533D" w:rsidRPr="00857758">
        <w:rPr>
          <w:rFonts w:ascii="Calibri" w:hAnsi="Calibri" w:cs="Calibri"/>
          <w:sz w:val="24"/>
          <w:szCs w:val="24"/>
        </w:rPr>
        <w:t xml:space="preserve"> </w:t>
      </w:r>
      <w:r w:rsidR="00CE1BC8">
        <w:rPr>
          <w:rFonts w:ascii="Calibri" w:hAnsi="Calibri" w:cs="Calibri"/>
          <w:sz w:val="24"/>
          <w:szCs w:val="24"/>
        </w:rPr>
        <w:t xml:space="preserve">regarding this IRFP </w:t>
      </w:r>
      <w:r w:rsidR="00AF533D" w:rsidRPr="00857758">
        <w:rPr>
          <w:rFonts w:ascii="Calibri" w:hAnsi="Calibri" w:cs="Calibri"/>
          <w:sz w:val="24"/>
          <w:szCs w:val="24"/>
        </w:rPr>
        <w:t xml:space="preserve">with other County personnel may result in disqualification. </w:t>
      </w:r>
    </w:p>
    <w:p w14:paraId="08063756" w14:textId="22EF0119" w:rsid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evaluation phase of the competitive process </w:t>
      </w:r>
      <w:r w:rsidR="00F43EF7">
        <w:rPr>
          <w:rFonts w:ascii="Calibri" w:hAnsi="Calibri" w:cs="Calibri"/>
          <w:sz w:val="24"/>
          <w:szCs w:val="24"/>
        </w:rPr>
        <w:t>must</w:t>
      </w:r>
      <w:r w:rsidRPr="00857758">
        <w:rPr>
          <w:rFonts w:ascii="Calibri" w:hAnsi="Calibri" w:cs="Calibri"/>
          <w:sz w:val="24"/>
          <w:szCs w:val="24"/>
        </w:rPr>
        <w:t xml:space="preserve"> begin upon bid</w:t>
      </w:r>
      <w:r w:rsidR="0066489F" w:rsidRPr="00857758">
        <w:rPr>
          <w:rFonts w:ascii="Calibri" w:hAnsi="Calibri" w:cs="Calibri"/>
          <w:sz w:val="24"/>
          <w:szCs w:val="24"/>
        </w:rPr>
        <w:t xml:space="preserve"> proposal</w:t>
      </w:r>
      <w:r w:rsidRPr="00857758">
        <w:rPr>
          <w:rFonts w:ascii="Calibri" w:hAnsi="Calibri" w:cs="Calibri"/>
          <w:sz w:val="24"/>
          <w:szCs w:val="24"/>
        </w:rPr>
        <w:t xml:space="preserve">s </w:t>
      </w:r>
      <w:r w:rsidR="008A7779" w:rsidRPr="00857758">
        <w:rPr>
          <w:rFonts w:ascii="Calibri" w:hAnsi="Calibri" w:cs="Calibri"/>
          <w:sz w:val="24"/>
          <w:szCs w:val="24"/>
        </w:rPr>
        <w:t xml:space="preserve">due date </w:t>
      </w:r>
      <w:r w:rsidR="00AF533D" w:rsidRPr="00857758">
        <w:rPr>
          <w:rFonts w:ascii="Calibri" w:hAnsi="Calibri" w:cs="Calibri"/>
          <w:sz w:val="24"/>
          <w:szCs w:val="24"/>
        </w:rPr>
        <w:t xml:space="preserve">and continue </w:t>
      </w:r>
      <w:r w:rsidRPr="00857758">
        <w:rPr>
          <w:rFonts w:ascii="Calibri" w:hAnsi="Calibri" w:cs="Calibri"/>
          <w:sz w:val="24"/>
          <w:szCs w:val="24"/>
        </w:rPr>
        <w:t xml:space="preserve">until a contract has been awarded.  </w:t>
      </w:r>
    </w:p>
    <w:p w14:paraId="6E311BC7" w14:textId="2DC8B64B" w:rsidR="00DC5B16" w:rsidRPr="00857758" w:rsidRDefault="00362FFD"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Contact Information for this </w:t>
      </w:r>
      <w:r w:rsidR="00505B06" w:rsidRPr="00857758">
        <w:rPr>
          <w:rFonts w:ascii="Calibri" w:hAnsi="Calibri" w:cs="Calibri"/>
          <w:sz w:val="24"/>
          <w:szCs w:val="24"/>
        </w:rPr>
        <w:t>IRFP</w:t>
      </w:r>
      <w:r w:rsidRPr="00857758">
        <w:rPr>
          <w:rFonts w:ascii="Calibri" w:hAnsi="Calibri" w:cs="Calibri"/>
          <w:sz w:val="24"/>
          <w:szCs w:val="24"/>
        </w:rPr>
        <w:t>:</w:t>
      </w:r>
    </w:p>
    <w:p w14:paraId="6D03847F" w14:textId="34C53E4D" w:rsidR="00B02CD5" w:rsidRPr="008C5F9A" w:rsidRDefault="00676D30" w:rsidP="00BE383C">
      <w:pPr>
        <w:ind w:left="2160"/>
        <w:rPr>
          <w:rFonts w:ascii="Calibri" w:hAnsi="Calibri" w:cs="Calibri"/>
          <w:color w:val="FF0000"/>
        </w:rPr>
      </w:pPr>
      <w:r w:rsidRPr="00676D30">
        <w:rPr>
          <w:rFonts w:ascii="Calibri" w:hAnsi="Calibri" w:cs="Calibri"/>
          <w:color w:val="000000" w:themeColor="text1"/>
          <w:sz w:val="24"/>
          <w:szCs w:val="24"/>
        </w:rPr>
        <w:t>Kevin Bailey</w:t>
      </w:r>
      <w:r w:rsidR="008C5F9A" w:rsidRPr="00676D30">
        <w:rPr>
          <w:rFonts w:ascii="Calibri" w:hAnsi="Calibri" w:cs="Calibri"/>
          <w:color w:val="000000" w:themeColor="text1"/>
          <w:sz w:val="24"/>
          <w:szCs w:val="24"/>
        </w:rPr>
        <w:t xml:space="preserve">, </w:t>
      </w:r>
      <w:r w:rsidR="0036135F" w:rsidRPr="00676D30">
        <w:rPr>
          <w:rFonts w:ascii="Calibri" w:hAnsi="Calibri" w:cs="Calibri"/>
          <w:color w:val="000000" w:themeColor="text1"/>
          <w:sz w:val="24"/>
          <w:szCs w:val="24"/>
        </w:rPr>
        <w:t xml:space="preserve">Procurement </w:t>
      </w:r>
      <w:r w:rsidR="0036135F" w:rsidRPr="00266DFB">
        <w:rPr>
          <w:rFonts w:ascii="Calibri" w:hAnsi="Calibri" w:cs="Calibri"/>
          <w:sz w:val="24"/>
          <w:szCs w:val="24"/>
        </w:rPr>
        <w:t>&amp; Contracts Specialist</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55DFAE7C"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33" w:history="1">
        <w:r w:rsidR="00676D30" w:rsidRPr="00811C61">
          <w:rPr>
            <w:rStyle w:val="Hyperlink"/>
            <w:rFonts w:ascii="Calibri" w:hAnsi="Calibri" w:cs="Calibri"/>
            <w:sz w:val="24"/>
            <w:szCs w:val="24"/>
          </w:rPr>
          <w:t>kevin.bailey@acgov.org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0634CB35" w:rsidR="00366ABD" w:rsidRPr="00676D30" w:rsidRDefault="00617190" w:rsidP="00BE383C">
      <w:pPr>
        <w:ind w:left="2160"/>
        <w:rPr>
          <w:rFonts w:ascii="Calibri" w:hAnsi="Calibri" w:cs="Calibri"/>
          <w:color w:val="000000" w:themeColor="text1"/>
          <w:sz w:val="24"/>
          <w:szCs w:val="24"/>
        </w:rPr>
      </w:pPr>
      <w:r w:rsidRPr="00676D30">
        <w:rPr>
          <w:rFonts w:ascii="Calibri" w:hAnsi="Calibri" w:cs="Calibri"/>
          <w:color w:val="000000" w:themeColor="text1"/>
          <w:sz w:val="24"/>
          <w:szCs w:val="24"/>
        </w:rPr>
        <w:t>Phone</w:t>
      </w:r>
      <w:r w:rsidR="00BE383C" w:rsidRPr="00676D30">
        <w:rPr>
          <w:rFonts w:ascii="Calibri" w:hAnsi="Calibri" w:cs="Calibri"/>
          <w:color w:val="000000" w:themeColor="text1"/>
          <w:sz w:val="24"/>
          <w:szCs w:val="24"/>
        </w:rPr>
        <w:t xml:space="preserve">: </w:t>
      </w:r>
      <w:r w:rsidR="00F37D41" w:rsidRPr="00676D30">
        <w:rPr>
          <w:rFonts w:ascii="Calibri" w:hAnsi="Calibri" w:cs="Calibri"/>
          <w:color w:val="000000" w:themeColor="text1"/>
          <w:sz w:val="24"/>
          <w:szCs w:val="24"/>
        </w:rPr>
        <w:t xml:space="preserve">(510) </w:t>
      </w:r>
      <w:r w:rsidR="00676D30" w:rsidRPr="00676D30">
        <w:rPr>
          <w:rFonts w:ascii="Calibri" w:hAnsi="Calibri" w:cs="Calibri"/>
          <w:color w:val="000000" w:themeColor="text1"/>
          <w:sz w:val="24"/>
          <w:szCs w:val="24"/>
        </w:rPr>
        <w:t>208-9631</w:t>
      </w:r>
      <w:r w:rsidR="00F37D41" w:rsidRPr="00676D30">
        <w:rPr>
          <w:rFonts w:ascii="Calibri" w:hAnsi="Calibri" w:cs="Calibri"/>
          <w:color w:val="000000" w:themeColor="text1"/>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CA452BE" w:rsidR="00DC5B16" w:rsidRP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GSA Contracting Opportunities website will be the official notification posting place of all </w:t>
      </w:r>
      <w:r w:rsidR="0009327A" w:rsidRPr="00857758">
        <w:rPr>
          <w:rFonts w:ascii="Calibri" w:hAnsi="Calibri" w:cs="Calibri"/>
          <w:sz w:val="24"/>
          <w:szCs w:val="24"/>
        </w:rPr>
        <w:t>bid documents rel</w:t>
      </w:r>
      <w:r w:rsidR="00823F00" w:rsidRPr="00857758">
        <w:rPr>
          <w:rFonts w:ascii="Calibri" w:hAnsi="Calibri" w:cs="Calibri"/>
          <w:sz w:val="24"/>
          <w:szCs w:val="24"/>
        </w:rPr>
        <w:t xml:space="preserve">ated to this </w:t>
      </w:r>
      <w:r w:rsidR="00505B06" w:rsidRPr="00857758">
        <w:rPr>
          <w:rFonts w:ascii="Calibri" w:hAnsi="Calibri" w:cs="Calibri"/>
          <w:sz w:val="24"/>
          <w:szCs w:val="24"/>
        </w:rPr>
        <w:t>IRFP</w:t>
      </w:r>
      <w:r w:rsidRPr="00857758">
        <w:rPr>
          <w:rFonts w:ascii="Calibri" w:hAnsi="Calibri" w:cs="Calibri"/>
          <w:sz w:val="24"/>
          <w:szCs w:val="24"/>
        </w:rPr>
        <w:t xml:space="preserve">.  </w:t>
      </w:r>
      <w:r w:rsidR="0093082F" w:rsidRPr="00857758">
        <w:rPr>
          <w:rFonts w:ascii="Calibri" w:hAnsi="Calibri" w:cs="Calibri"/>
          <w:sz w:val="24"/>
          <w:szCs w:val="24"/>
        </w:rPr>
        <w:t xml:space="preserve"> Each Bidder is responsible for checking the website for any </w:t>
      </w:r>
      <w:r w:rsidR="006B4DC6" w:rsidRPr="00857758">
        <w:rPr>
          <w:rFonts w:ascii="Calibri" w:hAnsi="Calibri" w:cs="Calibri"/>
          <w:sz w:val="24"/>
          <w:szCs w:val="24"/>
        </w:rPr>
        <w:t>A</w:t>
      </w:r>
      <w:r w:rsidR="0093082F" w:rsidRPr="00857758">
        <w:rPr>
          <w:rFonts w:ascii="Calibri" w:hAnsi="Calibri" w:cs="Calibri"/>
          <w:sz w:val="24"/>
          <w:szCs w:val="24"/>
        </w:rPr>
        <w:t xml:space="preserve">ddendums and other notices related to this </w:t>
      </w:r>
      <w:r w:rsidR="00505B06" w:rsidRPr="00857758">
        <w:rPr>
          <w:rFonts w:ascii="Calibri" w:hAnsi="Calibri" w:cs="Calibri"/>
          <w:sz w:val="24"/>
          <w:szCs w:val="24"/>
        </w:rPr>
        <w:t>IRFP</w:t>
      </w:r>
      <w:r w:rsidR="0093082F" w:rsidRPr="00857758">
        <w:rPr>
          <w:rFonts w:ascii="Calibri" w:hAnsi="Calibri" w:cs="Calibri"/>
          <w:sz w:val="24"/>
          <w:szCs w:val="24"/>
        </w:rPr>
        <w:t xml:space="preserve">.  </w:t>
      </w:r>
      <w:r w:rsidRPr="00857758">
        <w:rPr>
          <w:rFonts w:ascii="Calibri" w:hAnsi="Calibri" w:cs="Calibri"/>
          <w:sz w:val="24"/>
          <w:szCs w:val="24"/>
        </w:rPr>
        <w:t xml:space="preserve">Go to </w:t>
      </w:r>
      <w:hyperlink r:id="rId34" w:history="1">
        <w:r w:rsidR="008C1E1E" w:rsidRPr="00857758">
          <w:rPr>
            <w:rStyle w:val="Hyperlink"/>
            <w:rFonts w:ascii="Calibri" w:hAnsi="Calibri" w:cs="Calibri"/>
            <w:b/>
            <w:sz w:val="24"/>
            <w:szCs w:val="24"/>
          </w:rPr>
          <w:t>Alameda County Current Contracting Opportunities</w:t>
        </w:r>
      </w:hyperlink>
      <w:r w:rsidRPr="00857758">
        <w:rPr>
          <w:rFonts w:ascii="Calibri" w:hAnsi="Calibri" w:cs="Calibri"/>
          <w:sz w:val="24"/>
          <w:szCs w:val="24"/>
        </w:rPr>
        <w:t xml:space="preserve"> </w:t>
      </w:r>
      <w:r w:rsidR="007D110E" w:rsidRPr="00857758">
        <w:rPr>
          <w:rFonts w:ascii="Calibri" w:hAnsi="Calibri" w:cs="Calibri"/>
          <w:sz w:val="18"/>
          <w:szCs w:val="18"/>
        </w:rPr>
        <w:t>[</w:t>
      </w:r>
      <w:hyperlink r:id="rId35" w:history="1">
        <w:r w:rsidR="007D110E" w:rsidRPr="00857758">
          <w:rPr>
            <w:rStyle w:val="Hyperlink"/>
            <w:rFonts w:ascii="Calibri" w:hAnsi="Calibri" w:cs="Calibri"/>
            <w:sz w:val="18"/>
            <w:szCs w:val="18"/>
          </w:rPr>
          <w:t>https://gsa.acgov.org/do-business-with-us/contracting-opportunities/</w:t>
        </w:r>
      </w:hyperlink>
      <w:r w:rsidR="007D110E" w:rsidRPr="00857758">
        <w:rPr>
          <w:rFonts w:ascii="Calibri" w:hAnsi="Calibri" w:cs="Calibri"/>
          <w:sz w:val="18"/>
          <w:szCs w:val="18"/>
        </w:rPr>
        <w:t>]</w:t>
      </w:r>
      <w:r w:rsidR="00743870" w:rsidRPr="00857758">
        <w:rPr>
          <w:rFonts w:ascii="Calibri" w:hAnsi="Calibri" w:cs="Calibri"/>
          <w:sz w:val="24"/>
          <w:szCs w:val="24"/>
        </w:rPr>
        <w:t xml:space="preserve"> </w:t>
      </w:r>
      <w:r w:rsidRPr="00857758">
        <w:rPr>
          <w:rFonts w:ascii="Calibri" w:hAnsi="Calibri" w:cs="Calibri"/>
          <w:sz w:val="24"/>
          <w:szCs w:val="24"/>
        </w:rPr>
        <w:t xml:space="preserve">to view </w:t>
      </w:r>
      <w:r w:rsidR="006B4DC6" w:rsidRPr="00857758">
        <w:rPr>
          <w:rFonts w:ascii="Calibri" w:hAnsi="Calibri" w:cs="Calibri"/>
          <w:sz w:val="24"/>
          <w:szCs w:val="24"/>
        </w:rPr>
        <w:t xml:space="preserve">the </w:t>
      </w:r>
      <w:r w:rsidR="0093082F" w:rsidRPr="00857758">
        <w:rPr>
          <w:rFonts w:ascii="Calibri" w:hAnsi="Calibri" w:cs="Calibri"/>
          <w:sz w:val="24"/>
          <w:szCs w:val="24"/>
        </w:rPr>
        <w:t xml:space="preserve">posting for this </w:t>
      </w:r>
      <w:r w:rsidR="00505B06" w:rsidRPr="00857758">
        <w:rPr>
          <w:rFonts w:ascii="Calibri" w:hAnsi="Calibri" w:cs="Calibri"/>
          <w:sz w:val="24"/>
          <w:szCs w:val="24"/>
        </w:rPr>
        <w:t>IRFP</w:t>
      </w:r>
      <w:r w:rsidR="0093082F" w:rsidRPr="00857758">
        <w:rPr>
          <w:rFonts w:ascii="Calibri" w:hAnsi="Calibri" w:cs="Calibri"/>
          <w:sz w:val="24"/>
          <w:szCs w:val="24"/>
        </w:rPr>
        <w:t xml:space="preserve"> and other </w:t>
      </w:r>
      <w:r w:rsidRPr="00857758">
        <w:rPr>
          <w:rFonts w:ascii="Calibri" w:hAnsi="Calibri" w:cs="Calibri"/>
          <w:sz w:val="24"/>
          <w:szCs w:val="24"/>
        </w:rPr>
        <w:t>current contracting opportunities.</w:t>
      </w:r>
    </w:p>
    <w:p w14:paraId="3A62D9B1" w14:textId="0CB3AA05" w:rsidR="00DC5B16" w:rsidRPr="00857758" w:rsidRDefault="00DC5B16" w:rsidP="000352A4">
      <w:pPr>
        <w:pStyle w:val="Heading2"/>
        <w:rPr>
          <w:sz w:val="24"/>
          <w:szCs w:val="24"/>
        </w:rPr>
      </w:pPr>
      <w:bookmarkStart w:id="77" w:name="_Toc128404622"/>
      <w:bookmarkStart w:id="78" w:name="_Toc339364468"/>
      <w:bookmarkStart w:id="79" w:name="_Toc339364729"/>
      <w:r w:rsidRPr="00857758">
        <w:rPr>
          <w:sz w:val="24"/>
          <w:szCs w:val="24"/>
        </w:rPr>
        <w:t xml:space="preserve">SUBMITTAL OF </w:t>
      </w:r>
      <w:r w:rsidR="00B36430" w:rsidRPr="00857758">
        <w:rPr>
          <w:sz w:val="24"/>
          <w:szCs w:val="24"/>
        </w:rPr>
        <w:t>PROPOSALS</w:t>
      </w:r>
      <w:bookmarkEnd w:id="77"/>
      <w:r w:rsidR="00B36430" w:rsidRPr="00857758">
        <w:rPr>
          <w:sz w:val="24"/>
          <w:szCs w:val="24"/>
        </w:rPr>
        <w:t xml:space="preserve"> </w:t>
      </w:r>
      <w:bookmarkEnd w:id="78"/>
      <w:bookmarkEnd w:id="79"/>
    </w:p>
    <w:p w14:paraId="7D4628A0" w14:textId="77777777" w:rsidR="00D95C0E" w:rsidRPr="00857758" w:rsidRDefault="00D95C0E" w:rsidP="00D218EC">
      <w:pPr>
        <w:pStyle w:val="Item1"/>
        <w:rPr>
          <w:sz w:val="24"/>
          <w:szCs w:val="24"/>
        </w:rPr>
      </w:pPr>
      <w:r w:rsidRPr="00857758">
        <w:rPr>
          <w:sz w:val="24"/>
          <w:szCs w:val="24"/>
        </w:rPr>
        <w:t xml:space="preserve">Document Submittal </w:t>
      </w:r>
    </w:p>
    <w:p w14:paraId="07916D5A" w14:textId="46C047F1" w:rsidR="00AF533D" w:rsidRPr="00A85450" w:rsidRDefault="00FA1C44" w:rsidP="00D218EC">
      <w:pPr>
        <w:pStyle w:val="Itema"/>
      </w:pPr>
      <w:r w:rsidRPr="00857758">
        <w:rPr>
          <w:sz w:val="24"/>
          <w:szCs w:val="24"/>
        </w:rPr>
        <w:t xml:space="preserve">All </w:t>
      </w:r>
      <w:r w:rsidR="0066489F" w:rsidRPr="00857758">
        <w:rPr>
          <w:sz w:val="24"/>
          <w:szCs w:val="24"/>
        </w:rPr>
        <w:t>p</w:t>
      </w:r>
      <w:r w:rsidR="00B36430" w:rsidRPr="00857758">
        <w:rPr>
          <w:sz w:val="24"/>
          <w:szCs w:val="24"/>
        </w:rPr>
        <w:t>roposal documents</w:t>
      </w:r>
      <w:r w:rsidRPr="00857758">
        <w:rPr>
          <w:sz w:val="24"/>
          <w:szCs w:val="24"/>
        </w:rPr>
        <w:t xml:space="preserve"> must be completed</w:t>
      </w:r>
      <w:r w:rsidR="00F90823" w:rsidRPr="00857758">
        <w:rPr>
          <w:sz w:val="24"/>
          <w:szCs w:val="24"/>
        </w:rPr>
        <w:t>,</w:t>
      </w:r>
      <w:r w:rsidRPr="00857758">
        <w:rPr>
          <w:sz w:val="24"/>
          <w:szCs w:val="24"/>
        </w:rPr>
        <w:t xml:space="preserve"> successfully </w:t>
      </w:r>
      <w:r w:rsidR="002B141F" w:rsidRPr="00857758">
        <w:rPr>
          <w:sz w:val="24"/>
          <w:szCs w:val="24"/>
        </w:rPr>
        <w:t>uploaded</w:t>
      </w:r>
      <w:r w:rsidR="00F90823" w:rsidRPr="00857758">
        <w:rPr>
          <w:sz w:val="24"/>
          <w:szCs w:val="24"/>
        </w:rPr>
        <w:t>, and submitted</w:t>
      </w:r>
      <w:r w:rsidRPr="00857758">
        <w:rPr>
          <w:sz w:val="24"/>
          <w:szCs w:val="24"/>
        </w:rPr>
        <w:t xml:space="preserve"> </w:t>
      </w:r>
      <w:r w:rsidR="00F90823" w:rsidRPr="00857758">
        <w:rPr>
          <w:sz w:val="24"/>
          <w:szCs w:val="24"/>
        </w:rPr>
        <w:t xml:space="preserve">online </w:t>
      </w:r>
      <w:r w:rsidRPr="00857758">
        <w:rPr>
          <w:sz w:val="24"/>
          <w:szCs w:val="24"/>
        </w:rPr>
        <w:t xml:space="preserve">through Alameda County </w:t>
      </w:r>
      <w:hyperlink r:id="rId36" w:history="1">
        <w:r w:rsidR="00456C48" w:rsidRPr="00857758">
          <w:rPr>
            <w:rStyle w:val="Hyperlink"/>
            <w:b/>
            <w:bCs/>
            <w:sz w:val="24"/>
            <w:szCs w:val="24"/>
          </w:rPr>
          <w:t>EZSourcing Supplier Portal</w:t>
        </w:r>
      </w:hyperlink>
      <w:r w:rsidR="00D757E3" w:rsidRPr="00857758">
        <w:rPr>
          <w:sz w:val="24"/>
          <w:szCs w:val="24"/>
        </w:rPr>
        <w:t xml:space="preserve"> </w:t>
      </w:r>
      <w:r w:rsidRPr="00857758">
        <w:rPr>
          <w:sz w:val="24"/>
          <w:szCs w:val="24"/>
        </w:rPr>
        <w:t xml:space="preserve">BY 2:00 p.m. on the due date specified in the Calendar of Events. </w:t>
      </w:r>
      <w:r w:rsidR="00F90823" w:rsidRPr="00857758">
        <w:rPr>
          <w:sz w:val="24"/>
          <w:szCs w:val="24"/>
        </w:rPr>
        <w:t>The County</w:t>
      </w:r>
      <w:r w:rsidR="00AF533D" w:rsidRPr="00857758">
        <w:rPr>
          <w:sz w:val="24"/>
          <w:szCs w:val="24"/>
        </w:rPr>
        <w:t xml:space="preserve"> </w:t>
      </w:r>
      <w:r w:rsidR="00AF533D" w:rsidRPr="00857758">
        <w:rPr>
          <w:sz w:val="24"/>
          <w:szCs w:val="24"/>
        </w:rPr>
        <w:lastRenderedPageBreak/>
        <w:t>strongly recommend</w:t>
      </w:r>
      <w:r w:rsidR="006B4DC6" w:rsidRPr="00857758">
        <w:rPr>
          <w:sz w:val="24"/>
          <w:szCs w:val="24"/>
        </w:rPr>
        <w:t>s</w:t>
      </w:r>
      <w:r w:rsidR="00AF533D" w:rsidRPr="00857758">
        <w:rPr>
          <w:sz w:val="24"/>
          <w:szCs w:val="24"/>
        </w:rPr>
        <w:t xml:space="preserve"> uploading early</w:t>
      </w:r>
      <w:r w:rsidR="006B4DC6" w:rsidRPr="00857758">
        <w:rPr>
          <w:sz w:val="24"/>
          <w:szCs w:val="24"/>
        </w:rPr>
        <w:t>;</w:t>
      </w:r>
      <w:r w:rsidR="00AF533D" w:rsidRPr="00857758">
        <w:rPr>
          <w:sz w:val="24"/>
          <w:szCs w:val="24"/>
        </w:rPr>
        <w:t xml:space="preserve"> t</w:t>
      </w:r>
      <w:r w:rsidRPr="00857758">
        <w:rPr>
          <w:sz w:val="24"/>
          <w:szCs w:val="24"/>
        </w:rPr>
        <w:t xml:space="preserve">echnical difficulties in downloading/submitting documents through the Alameda County </w:t>
      </w:r>
      <w:hyperlink r:id="rId37" w:history="1">
        <w:r w:rsidR="00456C48" w:rsidRPr="00857758">
          <w:rPr>
            <w:rStyle w:val="Hyperlink"/>
            <w:b/>
            <w:bCs/>
            <w:sz w:val="24"/>
            <w:szCs w:val="24"/>
          </w:rPr>
          <w:t>EZSourcing Supplier Portal</w:t>
        </w:r>
      </w:hyperlink>
      <w:r w:rsidR="00D757E3" w:rsidRPr="00857758">
        <w:rPr>
          <w:sz w:val="24"/>
          <w:szCs w:val="24"/>
        </w:rPr>
        <w:t xml:space="preserve"> </w:t>
      </w:r>
      <w:r w:rsidR="00CC278B">
        <w:rPr>
          <w:sz w:val="24"/>
          <w:szCs w:val="24"/>
        </w:rPr>
        <w:t>shall</w:t>
      </w:r>
      <w:r w:rsidRPr="00857758">
        <w:rPr>
          <w:sz w:val="24"/>
          <w:szCs w:val="24"/>
        </w:rPr>
        <w:t xml:space="preserve"> not extend the due date and time.</w:t>
      </w:r>
      <w:r w:rsidR="00AF533D" w:rsidRPr="00857758">
        <w:rPr>
          <w:sz w:val="24"/>
          <w:szCs w:val="24"/>
        </w:rPr>
        <w:t xml:space="preserve">  No hardcopy, email (electronic)</w:t>
      </w:r>
      <w:r w:rsidR="006B4DC6" w:rsidRPr="00857758">
        <w:rPr>
          <w:sz w:val="24"/>
          <w:szCs w:val="24"/>
        </w:rPr>
        <w:t>,</w:t>
      </w:r>
      <w:r w:rsidR="00AF533D" w:rsidRPr="00857758">
        <w:rPr>
          <w:sz w:val="24"/>
          <w:szCs w:val="24"/>
        </w:rPr>
        <w:t xml:space="preserve"> or facsimile </w:t>
      </w:r>
      <w:r w:rsidR="00B36430" w:rsidRPr="00857758">
        <w:rPr>
          <w:sz w:val="24"/>
          <w:szCs w:val="24"/>
        </w:rPr>
        <w:t>proposals</w:t>
      </w:r>
      <w:r w:rsidR="00AF533D" w:rsidRPr="00857758">
        <w:rPr>
          <w:sz w:val="24"/>
          <w:szCs w:val="24"/>
        </w:rPr>
        <w:t xml:space="preserve"> will be considered.</w:t>
      </w:r>
      <w:r w:rsidR="00F90823">
        <w:t xml:space="preserve"> </w:t>
      </w:r>
    </w:p>
    <w:p w14:paraId="711CC679" w14:textId="66C9546A" w:rsidR="00F90823" w:rsidRPr="00266DFB" w:rsidRDefault="00502F47" w:rsidP="00BB5972">
      <w:pPr>
        <w:pStyle w:val="Itema"/>
        <w:rPr>
          <w:sz w:val="24"/>
          <w:szCs w:val="24"/>
        </w:rPr>
      </w:pPr>
      <w:bookmarkStart w:id="80"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80"/>
      <w:r w:rsidR="00CE1BC8">
        <w:rPr>
          <w:sz w:val="24"/>
          <w:szCs w:val="24"/>
        </w:rPr>
        <w:t>20MB or less</w:t>
      </w:r>
      <w:r w:rsidR="00BF3055" w:rsidRPr="00266DFB">
        <w:rPr>
          <w:sz w:val="24"/>
          <w:szCs w:val="24"/>
        </w:rPr>
        <w:t>.</w:t>
      </w:r>
      <w:r w:rsidR="00617190" w:rsidRPr="00266DFB">
        <w:rPr>
          <w:sz w:val="24"/>
          <w:szCs w:val="24"/>
        </w:rPr>
        <w:t xml:space="preserve"> </w:t>
      </w:r>
    </w:p>
    <w:p w14:paraId="77F6F34F" w14:textId="559F19B7" w:rsidR="00FA1C44" w:rsidRPr="00266DFB" w:rsidRDefault="00AF533D" w:rsidP="00B82A84">
      <w:pPr>
        <w:pStyle w:val="Itema"/>
        <w:rPr>
          <w:sz w:val="24"/>
          <w:szCs w:val="24"/>
        </w:rPr>
      </w:pPr>
      <w:r w:rsidRPr="00266DFB">
        <w:rPr>
          <w:sz w:val="24"/>
          <w:szCs w:val="24"/>
        </w:rPr>
        <w:t xml:space="preserve">The submitted </w:t>
      </w:r>
      <w:r w:rsidR="00B36430">
        <w:rPr>
          <w:sz w:val="24"/>
          <w:szCs w:val="24"/>
        </w:rPr>
        <w:t>p</w:t>
      </w:r>
      <w:r w:rsidR="00617190" w:rsidRPr="00266DFB">
        <w:rPr>
          <w:sz w:val="24"/>
          <w:szCs w:val="24"/>
        </w:rPr>
        <w:t xml:space="preserve">roposal </w:t>
      </w:r>
      <w:r w:rsidRPr="00266DFB">
        <w:rPr>
          <w:sz w:val="24"/>
          <w:szCs w:val="24"/>
        </w:rPr>
        <w:t xml:space="preserve">must conform </w:t>
      </w:r>
      <w:r w:rsidR="006B4DC6">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1579729E"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505B06">
        <w:rPr>
          <w:sz w:val="24"/>
          <w:szCs w:val="24"/>
        </w:rPr>
        <w:t>IRFP</w:t>
      </w:r>
      <w:r w:rsidR="00C55343" w:rsidRPr="00266DFB">
        <w:rPr>
          <w:sz w:val="24"/>
          <w:szCs w:val="24"/>
        </w:rPr>
        <w:t xml:space="preserve"> may be subject to public disclosure.  </w:t>
      </w:r>
      <w:r>
        <w:rPr>
          <w:sz w:val="24"/>
          <w:szCs w:val="24"/>
        </w:rPr>
        <w:t xml:space="preserve">The </w:t>
      </w:r>
      <w:r w:rsidR="00C55343" w:rsidRPr="00266DFB">
        <w:rPr>
          <w:sz w:val="24"/>
          <w:szCs w:val="24"/>
        </w:rPr>
        <w:t xml:space="preserve">County </w:t>
      </w:r>
      <w:r w:rsidR="00CE1BC8">
        <w:rPr>
          <w:sz w:val="24"/>
          <w:szCs w:val="24"/>
        </w:rPr>
        <w:t>will</w:t>
      </w:r>
      <w:r w:rsidR="00C55343" w:rsidRPr="00266DFB">
        <w:rPr>
          <w:sz w:val="24"/>
          <w:szCs w:val="24"/>
        </w:rPr>
        <w:t xml:space="preserve"> not be liable in any way for disclosure of any such records.  Please refer to the County’s website at </w:t>
      </w:r>
      <w:hyperlink r:id="rId38"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39"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266DFB"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as revised by any Addenda</w:t>
      </w:r>
      <w:r w:rsidR="00F90823" w:rsidRPr="00266DFB">
        <w:rPr>
          <w:sz w:val="24"/>
          <w:szCs w:val="24"/>
        </w:rPr>
        <w:t>.</w:t>
      </w:r>
    </w:p>
    <w:p w14:paraId="5736A9FD" w14:textId="57E9BAEB" w:rsidR="00C55343" w:rsidRDefault="00502F47" w:rsidP="00F51741">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 </w:t>
      </w:r>
      <w:r w:rsidR="00ED4C11">
        <w:rPr>
          <w:sz w:val="24"/>
          <w:szCs w:val="24"/>
        </w:rPr>
        <w:t xml:space="preserve">County provided </w:t>
      </w:r>
      <w:r w:rsidR="00FD1524" w:rsidRPr="00266DFB">
        <w:rPr>
          <w:sz w:val="24"/>
          <w:szCs w:val="24"/>
        </w:rPr>
        <w:t xml:space="preserve">Excel Spreadsheet – </w:t>
      </w:r>
      <w:r w:rsidR="00FD1524" w:rsidRPr="00676D30">
        <w:rPr>
          <w:color w:val="000000" w:themeColor="text1"/>
          <w:sz w:val="24"/>
          <w:szCs w:val="24"/>
        </w:rPr>
        <w:t xml:space="preserve">Bid </w:t>
      </w:r>
      <w:r w:rsidR="00FD1524" w:rsidRPr="00FD7B48">
        <w:rPr>
          <w:sz w:val="24"/>
          <w:szCs w:val="24"/>
        </w:rPr>
        <w:t xml:space="preserve">Form in </w:t>
      </w:r>
      <w:hyperlink r:id="rId40" w:history="1">
        <w:r w:rsidR="00456C48" w:rsidRPr="00266DFB">
          <w:rPr>
            <w:rStyle w:val="Hyperlink"/>
            <w:b/>
            <w:bCs/>
            <w:sz w:val="24"/>
            <w:szCs w:val="24"/>
          </w:rPr>
          <w:t>EZSourcing Supplier Portal</w:t>
        </w:r>
      </w:hyperlink>
      <w:r w:rsidR="00FD1524" w:rsidRPr="00266DFB">
        <w:rPr>
          <w:sz w:val="24"/>
          <w:szCs w:val="24"/>
        </w:rPr>
        <w:t>.</w:t>
      </w:r>
    </w:p>
    <w:p w14:paraId="6724248D" w14:textId="77777777" w:rsidR="00D95C0E" w:rsidRPr="00266DFB" w:rsidRDefault="00C55343" w:rsidP="00FA1C44">
      <w:pPr>
        <w:pStyle w:val="Item1"/>
        <w:rPr>
          <w:sz w:val="24"/>
        </w:rPr>
      </w:pPr>
      <w:r w:rsidRPr="00266DFB">
        <w:rPr>
          <w:bCs/>
          <w:sz w:val="24"/>
        </w:rPr>
        <w:t xml:space="preserve">Submissions Processes </w:t>
      </w:r>
    </w:p>
    <w:p w14:paraId="709B26A9" w14:textId="395B5A0E" w:rsidR="00FA1C44" w:rsidRPr="00266DFB" w:rsidRDefault="00FA1C44" w:rsidP="00CE1BC8">
      <w:pPr>
        <w:pStyle w:val="Itema"/>
        <w:numPr>
          <w:ilvl w:val="3"/>
          <w:numId w:val="20"/>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F43EF7">
        <w:rPr>
          <w:sz w:val="24"/>
        </w:rPr>
        <w:t>must</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320FF814" w:rsidR="00FA1C44" w:rsidRPr="00266DFB" w:rsidRDefault="00FA1C44" w:rsidP="00CE1BC8">
      <w:pPr>
        <w:pStyle w:val="Itema"/>
        <w:numPr>
          <w:ilvl w:val="3"/>
          <w:numId w:val="20"/>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CE1BC8">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E1BC8">
      <w:pPr>
        <w:pStyle w:val="Itema"/>
        <w:numPr>
          <w:ilvl w:val="3"/>
          <w:numId w:val="20"/>
        </w:numPr>
        <w:rPr>
          <w:sz w:val="24"/>
        </w:rPr>
      </w:pPr>
      <w:bookmarkStart w:id="81"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CE1BC8">
      <w:pPr>
        <w:pStyle w:val="Itema"/>
        <w:numPr>
          <w:ilvl w:val="3"/>
          <w:numId w:val="20"/>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1C6BCE8D" w:rsidR="00C55343" w:rsidRPr="00266DFB" w:rsidRDefault="00B36430" w:rsidP="00CE1BC8">
      <w:pPr>
        <w:pStyle w:val="Itema"/>
        <w:numPr>
          <w:ilvl w:val="3"/>
          <w:numId w:val="20"/>
        </w:numPr>
        <w:rPr>
          <w:sz w:val="24"/>
        </w:rPr>
      </w:pPr>
      <w:r>
        <w:rPr>
          <w:sz w:val="24"/>
        </w:rPr>
        <w:lastRenderedPageBreak/>
        <w:t>A</w:t>
      </w:r>
      <w:r w:rsidR="0093082F">
        <w:rPr>
          <w:sz w:val="24"/>
        </w:rPr>
        <w:t xml:space="preserve">ll </w:t>
      </w:r>
      <w:r>
        <w:rPr>
          <w:sz w:val="24"/>
        </w:rPr>
        <w:t xml:space="preserve">bid proposals </w:t>
      </w:r>
      <w:r w:rsidR="00F43EF7">
        <w:rPr>
          <w:sz w:val="24"/>
        </w:rPr>
        <w:t>must</w:t>
      </w:r>
      <w:r w:rsidR="00F51741" w:rsidRPr="00266DFB">
        <w:rPr>
          <w:sz w:val="24"/>
        </w:rPr>
        <w:t xml:space="preserve"> remain open to acceptance and irrevocable for a period of</w:t>
      </w:r>
      <w:r>
        <w:rPr>
          <w:sz w:val="24"/>
        </w:rPr>
        <w:t xml:space="preserve"> not less </w:t>
      </w:r>
      <w:r w:rsidRPr="00676D30">
        <w:rPr>
          <w:color w:val="000000" w:themeColor="text1"/>
          <w:sz w:val="24"/>
        </w:rPr>
        <w:t xml:space="preserve">than </w:t>
      </w:r>
      <w:r w:rsidR="00F51741" w:rsidRPr="00676D30">
        <w:rPr>
          <w:color w:val="000000" w:themeColor="text1"/>
          <w:sz w:val="24"/>
        </w:rPr>
        <w:t xml:space="preserve">180 days </w:t>
      </w:r>
      <w:r w:rsidR="00F51741" w:rsidRPr="00266DFB">
        <w:rPr>
          <w:sz w:val="24"/>
        </w:rPr>
        <w:t xml:space="preserve">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81"/>
    </w:p>
    <w:p w14:paraId="61F94A8C" w14:textId="77777777" w:rsidR="00D95C0E" w:rsidRPr="00266DFB" w:rsidRDefault="00D95C0E" w:rsidP="00FA1C44">
      <w:pPr>
        <w:pStyle w:val="Item1"/>
        <w:rPr>
          <w:bCs/>
          <w:sz w:val="24"/>
        </w:rPr>
      </w:pPr>
      <w:r w:rsidRPr="00266DFB">
        <w:rPr>
          <w:bCs/>
          <w:sz w:val="24"/>
        </w:rPr>
        <w:t>Legal Requirements</w:t>
      </w:r>
    </w:p>
    <w:p w14:paraId="33ADC8FB" w14:textId="6AE96A2F" w:rsidR="00FA1C44" w:rsidRPr="00266DFB" w:rsidRDefault="00C51687" w:rsidP="00CE1BC8">
      <w:pPr>
        <w:pStyle w:val="Itema"/>
        <w:numPr>
          <w:ilvl w:val="3"/>
          <w:numId w:val="21"/>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CE1BC8">
      <w:pPr>
        <w:pStyle w:val="Itema"/>
        <w:numPr>
          <w:ilvl w:val="3"/>
          <w:numId w:val="21"/>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1A47914A" w:rsidR="00FA1C44" w:rsidRPr="00266DFB" w:rsidRDefault="00F51741"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F43EF7">
        <w:rPr>
          <w:sz w:val="24"/>
        </w:rPr>
        <w:t>must</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505B06">
        <w:rPr>
          <w:sz w:val="24"/>
        </w:rPr>
        <w:t>IRFP</w:t>
      </w:r>
      <w:r w:rsidR="000B3F42">
        <w:rPr>
          <w:sz w:val="24"/>
        </w:rPr>
        <w:t xml:space="preserve">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505B06">
        <w:rPr>
          <w:sz w:val="24"/>
        </w:rPr>
        <w:t>IRFP</w:t>
      </w:r>
      <w:r w:rsidR="000B3F42">
        <w:rPr>
          <w:sz w:val="24"/>
        </w:rPr>
        <w:t xml:space="preserve"> and contract documents</w:t>
      </w:r>
      <w:r w:rsidR="00FA1C44" w:rsidRPr="00266DFB">
        <w:rPr>
          <w:sz w:val="24"/>
        </w:rPr>
        <w:t>.</w:t>
      </w:r>
    </w:p>
    <w:p w14:paraId="2D931693" w14:textId="2B077B2D" w:rsidR="00FA1C44" w:rsidRPr="00266DFB" w:rsidRDefault="00FA1C44"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35434A">
          <w:headerReference w:type="even" r:id="rId41"/>
          <w:headerReference w:type="default" r:id="rId42"/>
          <w:footerReference w:type="default" r:id="rId43"/>
          <w:headerReference w:type="first" r:id="rId44"/>
          <w:footerReference w:type="first" r:id="rId45"/>
          <w:pgSz w:w="12240" w:h="15840" w:code="1"/>
          <w:pgMar w:top="1440" w:right="1080" w:bottom="1440" w:left="1080" w:header="432" w:footer="570"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82" w:name="_Ref342049922"/>
      <w:r w:rsidRPr="009000A4">
        <w:rPr>
          <w:sz w:val="36"/>
          <w:szCs w:val="36"/>
        </w:rPr>
        <w:lastRenderedPageBreak/>
        <w:t>EXHIBIT A</w:t>
      </w:r>
    </w:p>
    <w:p w14:paraId="4207F811" w14:textId="478E0145"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82"/>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27FF2717" w14:textId="77777777"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028B65BE" w14:textId="714D7FD4"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bCs/>
          <w:sz w:val="24"/>
          <w:szCs w:val="24"/>
        </w:rPr>
        <w:t>The bid response must comply with all requirements contained in the IRF</w:t>
      </w:r>
      <w:r w:rsidR="00772274">
        <w:rPr>
          <w:rFonts w:ascii="Calibri" w:hAnsi="Calibri" w:cs="Calibri"/>
          <w:bCs/>
          <w:sz w:val="24"/>
          <w:szCs w:val="24"/>
        </w:rPr>
        <w:t>P</w:t>
      </w:r>
      <w:r w:rsidRPr="008610B8">
        <w:rPr>
          <w:rFonts w:ascii="Calibri" w:hAnsi="Calibri" w:cs="Calibri"/>
          <w:bCs/>
          <w:sz w:val="24"/>
          <w:szCs w:val="24"/>
        </w:rPr>
        <w:t xml:space="preserve">.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38CAC8F8" w14:textId="77777777"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568CAC9C" w14:textId="0F9CB7EB" w:rsidR="00C63094" w:rsidRPr="008610B8" w:rsidRDefault="00C63094" w:rsidP="00C63094">
      <w:pPr>
        <w:numPr>
          <w:ilvl w:val="0"/>
          <w:numId w:val="29"/>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Wingdings" w:eastAsia="Wingdings" w:hAnsi="Wingdings" w:cs="Wingdings"/>
          <w:color w:val="0000FF"/>
          <w:spacing w:val="-3"/>
          <w:sz w:val="24"/>
          <w:szCs w:val="24"/>
        </w:rPr>
        <w:sym w:font="Wingdings" w:char="F03F"/>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C973BB">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EZSourcing Supplier Portal as part of the Bidder’s proposal.</w:t>
      </w:r>
    </w:p>
    <w:p w14:paraId="6DC6B755" w14:textId="77777777" w:rsidR="00C63094" w:rsidRPr="008610B8" w:rsidRDefault="00C63094" w:rsidP="00C63094">
      <w:pPr>
        <w:numPr>
          <w:ilvl w:val="1"/>
          <w:numId w:val="30"/>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444A866A" w14:textId="77777777" w:rsidR="00676D30" w:rsidRDefault="00C63094" w:rsidP="00676D30">
      <w:pPr>
        <w:numPr>
          <w:ilvl w:val="1"/>
          <w:numId w:val="30"/>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Exhibit A – Bid Response Packet, Debarment and Suspension Certification</w:t>
      </w:r>
    </w:p>
    <w:p w14:paraId="335C1D9A" w14:textId="33008398" w:rsidR="00C63094" w:rsidRPr="00676D30" w:rsidRDefault="00C63094" w:rsidP="00676D30">
      <w:pPr>
        <w:pStyle w:val="ListParagraph"/>
        <w:numPr>
          <w:ilvl w:val="1"/>
          <w:numId w:val="30"/>
        </w:numPr>
        <w:spacing w:before="100" w:beforeAutospacing="1" w:after="100" w:afterAutospacing="1"/>
        <w:ind w:hanging="720"/>
        <w:rPr>
          <w:rFonts w:ascii="Calibri" w:hAnsi="Calibri" w:cs="Calibri"/>
          <w:color w:val="000000"/>
          <w:sz w:val="24"/>
          <w:szCs w:val="24"/>
        </w:rPr>
      </w:pPr>
      <w:r w:rsidRPr="00676D30">
        <w:rPr>
          <w:rFonts w:ascii="Calibri" w:hAnsi="Calibri" w:cs="Calibri"/>
          <w:sz w:val="24"/>
          <w:szCs w:val="24"/>
        </w:rPr>
        <w:t xml:space="preserve">Exhibit A – Bid Response Packet, Small Local Emerging Business (SLEB) Information Sheet </w:t>
      </w:r>
    </w:p>
    <w:p w14:paraId="6FE87655" w14:textId="224DCFF5" w:rsidR="00C63094" w:rsidRPr="008610B8" w:rsidRDefault="00C63094" w:rsidP="00C63094">
      <w:pPr>
        <w:numPr>
          <w:ilvl w:val="2"/>
          <w:numId w:val="30"/>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Must be signed by Bidder</w:t>
      </w:r>
      <w:r>
        <w:rPr>
          <w:rFonts w:ascii="Calibri" w:hAnsi="Calibri" w:cs="Calibri"/>
          <w:sz w:val="24"/>
          <w:szCs w:val="24"/>
          <w:u w:val="single"/>
        </w:rPr>
        <w:t xml:space="preserve"> </w:t>
      </w:r>
    </w:p>
    <w:p w14:paraId="44108F78" w14:textId="5DC27C87" w:rsidR="00C63094" w:rsidRPr="008610B8" w:rsidRDefault="00C63094" w:rsidP="00C63094">
      <w:pPr>
        <w:numPr>
          <w:ilvl w:val="2"/>
          <w:numId w:val="30"/>
        </w:numPr>
        <w:spacing w:before="100" w:beforeAutospacing="1" w:after="12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SLEB </w:t>
      </w:r>
    </w:p>
    <w:p w14:paraId="4A5CBA59"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6"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6265B44F"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72C31B94" w14:textId="4A7A2EFF"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bookmarkStart w:id="83" w:name="_Hlk101853108"/>
      <w:r w:rsidRPr="008610B8">
        <w:rPr>
          <w:rFonts w:ascii="Calibri" w:hAnsi="Calibri" w:cs="Calibri"/>
          <w:color w:val="000000"/>
          <w:sz w:val="24"/>
          <w:szCs w:val="24"/>
        </w:rPr>
        <w:t xml:space="preserve">Excel Bid Form must be submitted online through Alameda County </w:t>
      </w:r>
      <w:hyperlink r:id="rId47" w:history="1">
        <w:r w:rsidRPr="008610B8">
          <w:rPr>
            <w:rStyle w:val="Hyperlink"/>
            <w:rFonts w:ascii="Calibri" w:hAnsi="Calibri" w:cs="Calibri"/>
            <w:b/>
            <w:bCs/>
            <w:sz w:val="24"/>
            <w:szCs w:val="24"/>
          </w:rPr>
          <w:t>EZSourcing Supplier Portal</w:t>
        </w:r>
      </w:hyperlink>
      <w:r w:rsidRPr="008610B8">
        <w:rPr>
          <w:rFonts w:ascii="Calibri" w:hAnsi="Calibri" w:cs="Calibri"/>
          <w:color w:val="000000"/>
          <w:sz w:val="24"/>
          <w:szCs w:val="24"/>
        </w:rPr>
        <w:t xml:space="preserve">. </w:t>
      </w:r>
    </w:p>
    <w:p w14:paraId="4205F7A6" w14:textId="77777777" w:rsidR="00C63094" w:rsidRPr="0062100B"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 </w:t>
      </w:r>
      <w:r w:rsidRPr="00A90BAF">
        <w:rPr>
          <w:rFonts w:ascii="Calibri" w:hAnsi="Calibri" w:cs="Calibri"/>
          <w:bCs/>
          <w:sz w:val="24"/>
          <w:szCs w:val="24"/>
          <w:u w:val="single"/>
        </w:rPr>
        <w:t>must</w:t>
      </w:r>
      <w:r w:rsidRPr="00A90BAF">
        <w:rPr>
          <w:rFonts w:ascii="Calibri" w:hAnsi="Calibri" w:cs="Calibri"/>
          <w:bCs/>
          <w:sz w:val="24"/>
          <w:szCs w:val="24"/>
        </w:rPr>
        <w:t xml:space="preserve"> </w:t>
      </w:r>
      <w:r w:rsidRPr="00150BB7">
        <w:rPr>
          <w:rFonts w:ascii="Calibri" w:hAnsi="Calibri" w:cs="Calibri"/>
          <w:bCs/>
          <w:sz w:val="24"/>
          <w:szCs w:val="24"/>
        </w:rPr>
        <w:t xml:space="preserve">quote price(s) as specified in the </w:t>
      </w:r>
      <w:r w:rsidRPr="00150BB7">
        <w:rPr>
          <w:rFonts w:ascii="Calibri" w:hAnsi="Calibri" w:cs="Calibri"/>
          <w:sz w:val="24"/>
          <w:szCs w:val="24"/>
        </w:rPr>
        <w:t>IRFQ</w:t>
      </w:r>
      <w:r w:rsidRPr="00150BB7">
        <w:rPr>
          <w:rFonts w:ascii="Calibri" w:hAnsi="Calibri"/>
          <w:bCs/>
          <w:sz w:val="24"/>
          <w:szCs w:val="24"/>
        </w:rPr>
        <w:t>, using the form(s)</w:t>
      </w:r>
      <w:r w:rsidRPr="00A90BAF">
        <w:rPr>
          <w:rFonts w:ascii="Calibri" w:hAnsi="Calibri"/>
          <w:bCs/>
          <w:sz w:val="24"/>
          <w:szCs w:val="24"/>
        </w:rPr>
        <w:t xml:space="preserve"> as amended or revised by </w:t>
      </w:r>
      <w:r>
        <w:rPr>
          <w:rFonts w:ascii="Calibri" w:hAnsi="Calibri"/>
          <w:bCs/>
          <w:sz w:val="24"/>
          <w:szCs w:val="24"/>
        </w:rPr>
        <w:t xml:space="preserve">any </w:t>
      </w:r>
      <w:r w:rsidRPr="00A90BAF">
        <w:rPr>
          <w:rFonts w:ascii="Calibri" w:hAnsi="Calibri" w:cs="Calibri"/>
          <w:bCs/>
          <w:sz w:val="24"/>
          <w:szCs w:val="24"/>
        </w:rPr>
        <w:t>Addenda.</w:t>
      </w:r>
    </w:p>
    <w:p w14:paraId="79FA70F2"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lastRenderedPageBreak/>
        <w:t xml:space="preserve">Any clarifications or exceptions to policies or specifications of this IRFQ, including all Addenda and other documents </w:t>
      </w:r>
      <w:r w:rsidRPr="00A90BAF">
        <w:rPr>
          <w:rFonts w:ascii="Calibri" w:hAnsi="Calibri" w:cs="Calibri"/>
          <w:bCs/>
          <w:sz w:val="24"/>
          <w:szCs w:val="24"/>
          <w:u w:val="single"/>
        </w:rPr>
        <w:t>must</w:t>
      </w:r>
      <w:r w:rsidRPr="00A90BAF">
        <w:rPr>
          <w:rFonts w:ascii="Calibri" w:hAnsi="Calibri" w:cs="Calibri"/>
          <w:bCs/>
          <w:sz w:val="24"/>
          <w:szCs w:val="24"/>
        </w:rPr>
        <w:t xml:space="preserve"> be submitted in the </w:t>
      </w:r>
      <w:r w:rsidRPr="00CE022C">
        <w:rPr>
          <w:rFonts w:ascii="Calibri" w:hAnsi="Calibri" w:cs="Calibri"/>
          <w:b/>
          <w:i/>
          <w:sz w:val="24"/>
          <w:szCs w:val="24"/>
        </w:rPr>
        <w:t>Exceptions and Clarifications</w:t>
      </w:r>
      <w:r w:rsidRPr="00A90BAF">
        <w:rPr>
          <w:rFonts w:ascii="Calibri" w:hAnsi="Calibri" w:cs="Calibri"/>
          <w:bCs/>
          <w:i/>
          <w:sz w:val="24"/>
          <w:szCs w:val="24"/>
        </w:rPr>
        <w:t xml:space="preserve"> </w:t>
      </w:r>
      <w:r w:rsidRPr="00A90BAF">
        <w:rPr>
          <w:rFonts w:ascii="Calibri" w:hAnsi="Calibri" w:cs="Calibri"/>
          <w:bCs/>
          <w:sz w:val="24"/>
          <w:szCs w:val="24"/>
        </w:rPr>
        <w:t>form of the Bid Response Packet.</w:t>
      </w:r>
      <w:bookmarkEnd w:id="83"/>
    </w:p>
    <w:p w14:paraId="17CBE55C" w14:textId="77777777" w:rsidR="00C63094"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8"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event.</w:t>
      </w:r>
    </w:p>
    <w:p w14:paraId="40FDBD8C" w14:textId="77777777" w:rsidR="00FC7FF8" w:rsidRPr="00FC7FF8" w:rsidRDefault="00C63094" w:rsidP="00FC7FF8">
      <w:pPr>
        <w:pStyle w:val="ListParagraph"/>
        <w:numPr>
          <w:ilvl w:val="0"/>
          <w:numId w:val="29"/>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".xls")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84" w:name="_Hlk101853261"/>
    </w:p>
    <w:p w14:paraId="31019DD4" w14:textId="1DB19715" w:rsidR="00F43F6A" w:rsidRPr="00FC7FF8" w:rsidRDefault="00C63094" w:rsidP="00FC7FF8">
      <w:pPr>
        <w:pStyle w:val="ListParagraph"/>
        <w:numPr>
          <w:ilvl w:val="0"/>
          <w:numId w:val="29"/>
        </w:numPr>
        <w:spacing w:after="240"/>
        <w:ind w:hanging="720"/>
        <w:jc w:val="both"/>
        <w:rPr>
          <w:rFonts w:asciiTheme="minorHAnsi" w:hAnsiTheme="minorHAnsi" w:cstheme="minorHAnsi"/>
          <w:bCs/>
          <w:sz w:val="24"/>
          <w:szCs w:val="24"/>
        </w:rPr>
      </w:pPr>
      <w:r w:rsidRPr="00FC7FF8">
        <w:rPr>
          <w:rFonts w:asciiTheme="minorHAnsi" w:hAnsiTheme="minorHAnsi" w:cstheme="minorHAnsi"/>
          <w:b/>
          <w:sz w:val="24"/>
          <w:szCs w:val="24"/>
        </w:rPr>
        <w:t>Bidders who do not comply with the requirements and/or submit incomplete bid response packages are subject to disqualification and their bid responses rejected.</w:t>
      </w:r>
      <w:bookmarkEnd w:id="84"/>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C63094">
          <w:headerReference w:type="default" r:id="rId49"/>
          <w:footerReference w:type="default" r:id="rId50"/>
          <w:headerReference w:type="first" r:id="rId51"/>
          <w:footerReference w:type="first" r:id="rId52"/>
          <w:pgSz w:w="12240" w:h="15840" w:code="1"/>
          <w:pgMar w:top="1440" w:right="1080" w:bottom="1440" w:left="1080" w:header="432" w:footer="657"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70F8E550" w:rsidR="00F43F6A" w:rsidRPr="00B12843" w:rsidRDefault="0039139E" w:rsidP="0039139E">
      <w:pPr>
        <w:tabs>
          <w:tab w:val="center" w:pos="5400"/>
          <w:tab w:val="left" w:pos="9514"/>
        </w:tabs>
        <w:rPr>
          <w:rFonts w:ascii="Calibri" w:hAnsi="Calibri" w:cs="Calibri"/>
          <w:color w:val="000000" w:themeColor="text1"/>
          <w:sz w:val="60"/>
          <w:szCs w:val="60"/>
        </w:rPr>
      </w:pPr>
      <w:r>
        <w:rPr>
          <w:rFonts w:ascii="Calibri" w:hAnsi="Calibri" w:cs="Calibri"/>
          <w:color w:val="FF0000"/>
          <w:sz w:val="60"/>
          <w:szCs w:val="60"/>
        </w:rPr>
        <w:tab/>
      </w:r>
      <w:r w:rsidR="00505B06">
        <w:rPr>
          <w:rFonts w:ascii="Calibri" w:hAnsi="Calibri" w:cs="Calibri"/>
          <w:sz w:val="60"/>
          <w:szCs w:val="60"/>
        </w:rPr>
        <w:t>IRFP</w:t>
      </w:r>
      <w:r w:rsidR="00F43F6A" w:rsidRPr="00F4709D">
        <w:rPr>
          <w:rFonts w:ascii="Calibri" w:hAnsi="Calibri" w:cs="Calibri"/>
          <w:sz w:val="60"/>
          <w:szCs w:val="60"/>
        </w:rPr>
        <w:t xml:space="preserve"> No</w:t>
      </w:r>
      <w:r w:rsidR="00F43F6A" w:rsidRPr="00B12843">
        <w:rPr>
          <w:rFonts w:ascii="Calibri" w:hAnsi="Calibri" w:cs="Calibri"/>
          <w:color w:val="000000" w:themeColor="text1"/>
          <w:sz w:val="60"/>
          <w:szCs w:val="60"/>
        </w:rPr>
        <w:t xml:space="preserve">. </w:t>
      </w:r>
      <w:r w:rsidR="00676D30" w:rsidRPr="00B12843">
        <w:rPr>
          <w:rFonts w:ascii="Calibri" w:hAnsi="Calibri" w:cs="Calibri"/>
          <w:color w:val="000000" w:themeColor="text1"/>
          <w:sz w:val="60"/>
          <w:szCs w:val="60"/>
        </w:rPr>
        <w:t>902260</w:t>
      </w:r>
      <w:r w:rsidRPr="00B12843">
        <w:rPr>
          <w:rFonts w:ascii="Calibri" w:hAnsi="Calibri" w:cs="Calibri"/>
          <w:color w:val="000000" w:themeColor="text1"/>
          <w:sz w:val="60"/>
          <w:szCs w:val="60"/>
        </w:rPr>
        <w:tab/>
      </w:r>
    </w:p>
    <w:p w14:paraId="4F65F94B" w14:textId="24560D46" w:rsidR="00F43F6A" w:rsidRPr="00B12843" w:rsidRDefault="00676D30" w:rsidP="00466C68">
      <w:pPr>
        <w:jc w:val="center"/>
        <w:rPr>
          <w:rFonts w:ascii="Calibri" w:hAnsi="Calibri" w:cs="Calibri"/>
          <w:color w:val="000000" w:themeColor="text1"/>
          <w:sz w:val="60"/>
          <w:szCs w:val="60"/>
        </w:rPr>
      </w:pPr>
      <w:r w:rsidRPr="00B12843">
        <w:rPr>
          <w:rFonts w:ascii="Calibri" w:hAnsi="Calibri" w:cs="Calibri"/>
          <w:color w:val="000000" w:themeColor="text1"/>
          <w:sz w:val="60"/>
          <w:szCs w:val="60"/>
        </w:rPr>
        <w:t>Appraisal Consulting Services</w:t>
      </w:r>
      <w:bookmarkStart w:id="85" w:name="_BIDDER_INFORMATION"/>
      <w:bookmarkEnd w:id="85"/>
    </w:p>
    <w:p w14:paraId="3789D8AF" w14:textId="5D82ECF9" w:rsidR="00466C68" w:rsidRDefault="00466C68" w:rsidP="00466C68">
      <w:pPr>
        <w:jc w:val="center"/>
        <w:rPr>
          <w:rFonts w:ascii="Calibri" w:hAnsi="Calibri" w:cs="Calibri"/>
          <w:color w:val="FF0000"/>
          <w:sz w:val="60"/>
          <w:szCs w:val="60"/>
        </w:rPr>
      </w:pPr>
      <w:r>
        <w:rPr>
          <w:rFonts w:ascii="Calibri" w:hAnsi="Calibri" w:cs="Calibri"/>
          <w:color w:val="FF0000"/>
          <w:sz w:val="60"/>
          <w:szCs w:val="60"/>
        </w:rPr>
        <w:br w:type="page"/>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E1BC8">
        <w:tc>
          <w:tcPr>
            <w:tcW w:w="10296" w:type="dxa"/>
            <w:shd w:val="clear" w:color="auto" w:fill="DEEAF6" w:themeFill="accent5"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86" w:name="_BIDDER_ACCEPTANCE"/>
      <w:bookmarkStart w:id="87" w:name="_Hlk103192106"/>
      <w:bookmarkEnd w:id="86"/>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rsidTr="006517E5">
        <w:trPr>
          <w:trHeight w:val="260"/>
        </w:trPr>
        <w:tc>
          <w:tcPr>
            <w:tcW w:w="2594" w:type="dxa"/>
            <w:gridSpan w:val="3"/>
          </w:tcPr>
          <w:p w14:paraId="354BF131" w14:textId="77777777" w:rsidR="002E1103" w:rsidRPr="00755FB1" w:rsidRDefault="002E1103" w:rsidP="006517E5">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rsidP="006517E5">
            <w:pPr>
              <w:spacing w:before="120" w:after="120"/>
              <w:rPr>
                <w:rFonts w:ascii="Calibri" w:hAnsi="Calibri" w:cs="Calibri"/>
              </w:rPr>
            </w:pPr>
          </w:p>
        </w:tc>
      </w:tr>
      <w:tr w:rsidR="002E1103" w:rsidRPr="00755FB1" w14:paraId="21AF1A39" w14:textId="77777777" w:rsidTr="006517E5">
        <w:tc>
          <w:tcPr>
            <w:tcW w:w="2594" w:type="dxa"/>
            <w:gridSpan w:val="3"/>
          </w:tcPr>
          <w:p w14:paraId="15A4CD62"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72A31BAA" w14:textId="77777777" w:rsidTr="006517E5">
        <w:tc>
          <w:tcPr>
            <w:tcW w:w="2594" w:type="dxa"/>
            <w:gridSpan w:val="3"/>
          </w:tcPr>
          <w:p w14:paraId="558DCC5B"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rsidP="006517E5">
            <w:pPr>
              <w:pStyle w:val="PlainText"/>
              <w:spacing w:before="120" w:after="120"/>
              <w:rPr>
                <w:rFonts w:ascii="Calibri" w:hAnsi="Calibri" w:cs="Calibri"/>
                <w:b/>
                <w:sz w:val="24"/>
                <w:szCs w:val="24"/>
                <w:u w:val="single"/>
              </w:rPr>
            </w:pPr>
          </w:p>
        </w:tc>
      </w:tr>
      <w:tr w:rsidR="002E1103" w:rsidRPr="00755FB1" w14:paraId="72A36DBF" w14:textId="77777777" w:rsidTr="006517E5">
        <w:trPr>
          <w:trHeight w:val="521"/>
        </w:trPr>
        <w:tc>
          <w:tcPr>
            <w:tcW w:w="654" w:type="dxa"/>
          </w:tcPr>
          <w:p w14:paraId="766930C1"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rsidP="006517E5">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rsidP="006517E5">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30AD73E7" w14:textId="77777777" w:rsidTr="006517E5">
        <w:tc>
          <w:tcPr>
            <w:tcW w:w="1255" w:type="dxa"/>
            <w:gridSpan w:val="2"/>
          </w:tcPr>
          <w:p w14:paraId="02B62855"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rsidP="006517E5">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57350BC7" w:rsidR="002E1103" w:rsidRPr="00755FB1" w:rsidRDefault="002E1103" w:rsidP="002E1103">
      <w:pPr>
        <w:pStyle w:val="PlainText"/>
        <w:tabs>
          <w:tab w:val="left" w:pos="360"/>
          <w:tab w:val="left" w:pos="4230"/>
          <w:tab w:val="left" w:pos="783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256915445"/>
          <w:placeholder>
            <w:docPart w:val="23299083293F4C3BA42A43A7CB14AFF7"/>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Corporation</w:t>
      </w:r>
      <w:r w:rsidRPr="00755FB1">
        <w:rPr>
          <w:rFonts w:ascii="Calibri" w:hAnsi="Calibri" w:cs="Calibri"/>
          <w:sz w:val="24"/>
          <w:szCs w:val="24"/>
        </w:rPr>
        <w:tab/>
      </w:r>
      <w:sdt>
        <w:sdtPr>
          <w:rPr>
            <w:rFonts w:ascii="Segoe UI Symbol" w:eastAsia="MS Gothic" w:hAnsi="Segoe UI Symbol" w:cs="Segoe UI Symbol"/>
            <w:sz w:val="24"/>
            <w:szCs w:val="24"/>
          </w:rPr>
          <w:id w:val="963395535"/>
          <w:placeholder>
            <w:docPart w:val="ACE07297308D472CAFF377B8AA0A3AF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Joint Venture</w:t>
      </w:r>
      <w:r w:rsidRPr="00755FB1">
        <w:rPr>
          <w:rFonts w:ascii="Calibri" w:hAnsi="Calibri" w:cs="Calibri"/>
          <w:sz w:val="24"/>
          <w:szCs w:val="24"/>
        </w:rPr>
        <w:tab/>
      </w:r>
      <w:sdt>
        <w:sdtPr>
          <w:rPr>
            <w:rFonts w:ascii="Segoe UI Symbol" w:eastAsia="MS Gothic" w:hAnsi="Segoe UI Symbol" w:cs="Segoe UI Symbol"/>
            <w:sz w:val="24"/>
            <w:szCs w:val="24"/>
          </w:rPr>
          <w:id w:val="1813824239"/>
          <w:placeholder>
            <w:docPart w:val="B804986508554826B847E570D077C85A"/>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Partnership</w:t>
      </w:r>
    </w:p>
    <w:p w14:paraId="68C61189" w14:textId="346B368B" w:rsidR="002E1103" w:rsidRPr="00755FB1" w:rsidRDefault="002E1103" w:rsidP="002E1103">
      <w:pPr>
        <w:pStyle w:val="PlainText"/>
        <w:tabs>
          <w:tab w:val="left" w:pos="360"/>
          <w:tab w:val="left" w:pos="4230"/>
          <w:tab w:val="left" w:pos="7830"/>
          <w:tab w:val="left" w:pos="792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1420865276"/>
          <w:placeholder>
            <w:docPart w:val="D320FF258B9C43AC8A70DB7C8392F25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Limited Liability Partnership</w:t>
      </w:r>
      <w:r w:rsidRPr="00755FB1">
        <w:rPr>
          <w:rFonts w:ascii="Calibri" w:hAnsi="Calibri" w:cs="Calibri"/>
          <w:sz w:val="24"/>
          <w:szCs w:val="24"/>
        </w:rPr>
        <w:tab/>
      </w:r>
      <w:sdt>
        <w:sdtPr>
          <w:rPr>
            <w:rFonts w:ascii="Segoe UI Symbol" w:eastAsia="MS Gothic" w:hAnsi="Segoe UI Symbol" w:cs="Segoe UI Symbol"/>
            <w:sz w:val="24"/>
            <w:szCs w:val="24"/>
          </w:rPr>
          <w:id w:val="-211966685"/>
          <w:placeholder>
            <w:docPart w:val="FDDC9D0F1C1644E9A8F46F6ADB753F7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Limited Liability Corporation </w:t>
      </w:r>
      <w:r w:rsidRPr="00755FB1">
        <w:rPr>
          <w:rFonts w:ascii="Calibri" w:hAnsi="Calibri" w:cs="Calibri"/>
          <w:sz w:val="24"/>
          <w:szCs w:val="24"/>
        </w:rPr>
        <w:tab/>
      </w:r>
      <w:sdt>
        <w:sdtPr>
          <w:rPr>
            <w:rFonts w:ascii="Segoe UI Symbol" w:eastAsia="MS Gothic" w:hAnsi="Segoe UI Symbol" w:cs="Segoe UI Symbol"/>
            <w:sz w:val="24"/>
            <w:szCs w:val="24"/>
          </w:rPr>
          <w:id w:val="-356659527"/>
          <w:placeholder>
            <w:docPart w:val="497236D907E7489A95681C89D093FA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Sole Proprietor</w:t>
      </w:r>
      <w:r w:rsidRPr="00755FB1">
        <w:rPr>
          <w:rFonts w:ascii="Calibri" w:hAnsi="Calibri" w:cs="Calibri"/>
          <w:sz w:val="24"/>
          <w:szCs w:val="24"/>
        </w:rPr>
        <w:tab/>
      </w:r>
    </w:p>
    <w:p w14:paraId="119B9D26" w14:textId="2058D9FC" w:rsidR="002E1103" w:rsidRPr="00755FB1" w:rsidRDefault="002E1103" w:rsidP="002E1103">
      <w:pPr>
        <w:pStyle w:val="PlainText"/>
        <w:tabs>
          <w:tab w:val="left" w:pos="360"/>
          <w:tab w:val="left" w:pos="4230"/>
          <w:tab w:val="left" w:pos="6542"/>
          <w:tab w:val="right" w:pos="10080"/>
        </w:tabs>
        <w:spacing w:after="600"/>
        <w:rPr>
          <w:rFonts w:ascii="Calibri" w:hAnsi="Calibri" w:cs="Calibri"/>
          <w:sz w:val="24"/>
          <w:szCs w:val="24"/>
          <w:u w:val="single"/>
        </w:rPr>
      </w:pPr>
      <w:r w:rsidRPr="00755FB1">
        <w:rPr>
          <w:rFonts w:ascii="Calibri" w:hAnsi="Calibri" w:cs="Calibri"/>
          <w:sz w:val="24"/>
          <w:szCs w:val="24"/>
        </w:rPr>
        <w:tab/>
      </w:r>
      <w:sdt>
        <w:sdtPr>
          <w:rPr>
            <w:rFonts w:ascii="Segoe UI Symbol" w:eastAsia="MS Gothic" w:hAnsi="Segoe UI Symbol" w:cs="Segoe UI Symbol"/>
            <w:sz w:val="24"/>
            <w:szCs w:val="24"/>
          </w:rPr>
          <w:id w:val="-971432494"/>
          <w:placeholder>
            <w:docPart w:val="CE78717EE6AE45D3A4A637F1DECEC284"/>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Non-Profit / Church</w:t>
      </w:r>
      <w:r w:rsidRPr="00755FB1">
        <w:rPr>
          <w:rFonts w:ascii="Calibri" w:hAnsi="Calibri" w:cs="Calibri"/>
          <w:sz w:val="24"/>
          <w:szCs w:val="24"/>
        </w:rPr>
        <w:tab/>
      </w:r>
      <w:sdt>
        <w:sdtPr>
          <w:rPr>
            <w:rFonts w:ascii="Segoe UI Symbol" w:eastAsia="MS Gothic" w:hAnsi="Segoe UI Symbol" w:cs="Segoe UI Symbol"/>
            <w:sz w:val="24"/>
            <w:szCs w:val="24"/>
          </w:rPr>
          <w:id w:val="-1052994819"/>
          <w:placeholder>
            <w:docPart w:val="7C13524FEE3C47D989E4FDD712B068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rsidTr="006517E5">
        <w:tc>
          <w:tcPr>
            <w:tcW w:w="6385" w:type="dxa"/>
          </w:tcPr>
          <w:p w14:paraId="19E86F42"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74A85371" w14:textId="77777777" w:rsidTr="006517E5">
        <w:tc>
          <w:tcPr>
            <w:tcW w:w="6385" w:type="dxa"/>
          </w:tcPr>
          <w:p w14:paraId="5E17B5A4"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220A4AE5" w14:textId="77777777" w:rsidTr="006517E5">
        <w:tc>
          <w:tcPr>
            <w:tcW w:w="6385" w:type="dxa"/>
          </w:tcPr>
          <w:p w14:paraId="78960F48"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1D3BFBE6" w14:textId="77777777" w:rsidTr="006517E5">
        <w:tc>
          <w:tcPr>
            <w:tcW w:w="6385" w:type="dxa"/>
          </w:tcPr>
          <w:p w14:paraId="7FE803A9"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4102029B" w14:textId="77777777" w:rsidTr="006517E5">
        <w:tc>
          <w:tcPr>
            <w:tcW w:w="6385" w:type="dxa"/>
          </w:tcPr>
          <w:p w14:paraId="213B7349"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rsidP="006517E5">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rsidTr="006517E5">
        <w:tc>
          <w:tcPr>
            <w:tcW w:w="2245" w:type="dxa"/>
          </w:tcPr>
          <w:p w14:paraId="5641C44B"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674B508C" w14:textId="77777777" w:rsidTr="006517E5">
        <w:tc>
          <w:tcPr>
            <w:tcW w:w="2245" w:type="dxa"/>
          </w:tcPr>
          <w:p w14:paraId="12B80998"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rsidP="006517E5">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35F615CE" w14:textId="77777777" w:rsidTr="006517E5">
        <w:tc>
          <w:tcPr>
            <w:tcW w:w="2245" w:type="dxa"/>
          </w:tcPr>
          <w:p w14:paraId="4F5DF9AD"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rsidP="006517E5">
            <w:pPr>
              <w:pStyle w:val="PlainText"/>
              <w:spacing w:before="120" w:after="120"/>
              <w:rPr>
                <w:rFonts w:ascii="Calibri" w:hAnsi="Calibri" w:cs="Calibri"/>
                <w:sz w:val="24"/>
                <w:szCs w:val="24"/>
                <w:u w:val="single"/>
              </w:rPr>
            </w:pPr>
          </w:p>
        </w:tc>
      </w:tr>
      <w:bookmarkEnd w:id="87"/>
    </w:tbl>
    <w:p w14:paraId="168A6A50" w14:textId="30ABC684" w:rsidR="00466C68" w:rsidRDefault="00466C68" w:rsidP="009000A4">
      <w:pPr>
        <w:pStyle w:val="PlainText"/>
        <w:tabs>
          <w:tab w:val="left" w:pos="2606"/>
          <w:tab w:val="right" w:pos="10080"/>
        </w:tabs>
        <w:spacing w:before="240"/>
        <w:ind w:left="720"/>
        <w:rPr>
          <w:sz w:val="2"/>
          <w:szCs w:val="2"/>
        </w:rPr>
      </w:pPr>
      <w:r>
        <w:rPr>
          <w:sz w:val="2"/>
          <w:szCs w:val="2"/>
        </w:rPr>
        <w:br w:type="page"/>
      </w:r>
    </w:p>
    <w:p w14:paraId="48EB76C4" w14:textId="77777777" w:rsidR="00FC0025" w:rsidRPr="00FC0025" w:rsidRDefault="00FC0025" w:rsidP="009000A4">
      <w:pPr>
        <w:pStyle w:val="PlainText"/>
        <w:tabs>
          <w:tab w:val="left" w:pos="2606"/>
          <w:tab w:val="right" w:pos="10080"/>
        </w:tabs>
        <w:spacing w:before="240"/>
        <w:ind w:left="720"/>
        <w:rPr>
          <w:sz w:val="2"/>
          <w:szCs w:val="2"/>
        </w:rPr>
      </w:pPr>
    </w:p>
    <w:p w14:paraId="284A0579" w14:textId="70771AC6" w:rsidR="00D5410F" w:rsidRPr="007F7ADE" w:rsidRDefault="00D5410F">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CE1BC8">
        <w:tc>
          <w:tcPr>
            <w:tcW w:w="10296" w:type="dxa"/>
            <w:shd w:val="clear" w:color="auto" w:fill="DEEAF6" w:themeFill="accent5"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67DA4E47" w:rsidR="00F43F6A" w:rsidRPr="00266DFB" w:rsidRDefault="00F43F6A" w:rsidP="00CE1BC8">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505B06">
        <w:rPr>
          <w:rFonts w:ascii="Calibri" w:hAnsi="Calibri"/>
          <w:sz w:val="24"/>
          <w:szCs w:val="24"/>
        </w:rPr>
        <w:t>IRFP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CE1BC8">
      <w:pPr>
        <w:pStyle w:val="PlainText"/>
        <w:numPr>
          <w:ilvl w:val="0"/>
          <w:numId w:val="7"/>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CE1BC8" w:rsidRDefault="00BA2B62" w:rsidP="00CE1BC8">
      <w:pPr>
        <w:pStyle w:val="PlainText"/>
        <w:numPr>
          <w:ilvl w:val="1"/>
          <w:numId w:val="28"/>
        </w:numPr>
        <w:spacing w:line="276" w:lineRule="auto"/>
        <w:ind w:hanging="720"/>
        <w:rPr>
          <w:rFonts w:ascii="Calibri" w:hAnsi="Calibri" w:cs="Calibri"/>
          <w:sz w:val="24"/>
          <w:szCs w:val="24"/>
          <w:u w:val="single"/>
        </w:rPr>
      </w:pPr>
      <w:hyperlink r:id="rId54" w:history="1">
        <w:r w:rsidR="00846597" w:rsidRPr="00CE1BC8">
          <w:rPr>
            <w:rStyle w:val="Hyperlink"/>
            <w:rFonts w:ascii="Calibri" w:hAnsi="Calibri" w:cs="Calibri"/>
            <w:b/>
            <w:sz w:val="24"/>
            <w:szCs w:val="24"/>
          </w:rPr>
          <w:t>General Requirements</w:t>
        </w:r>
      </w:hyperlink>
      <w:r w:rsidR="00846597" w:rsidRPr="00CE1BC8">
        <w:rPr>
          <w:rStyle w:val="Hyperlink"/>
          <w:rFonts w:ascii="Calibri" w:hAnsi="Calibri" w:cs="Calibri"/>
          <w:color w:val="auto"/>
          <w:sz w:val="24"/>
          <w:szCs w:val="24"/>
        </w:rPr>
        <w:t xml:space="preserve"> </w:t>
      </w:r>
      <w:r w:rsidR="00846597" w:rsidRPr="00CE1BC8">
        <w:rPr>
          <w:rFonts w:ascii="Calibri" w:hAnsi="Calibri" w:cs="Calibri"/>
          <w:sz w:val="24"/>
          <w:szCs w:val="24"/>
        </w:rPr>
        <w:t xml:space="preserve"> </w:t>
      </w:r>
    </w:p>
    <w:p w14:paraId="0D0F766B" w14:textId="77777777" w:rsidR="00246AF3" w:rsidRPr="00CE1BC8" w:rsidRDefault="00846597" w:rsidP="00CE1BC8">
      <w:pPr>
        <w:pStyle w:val="PlainText"/>
        <w:spacing w:after="240"/>
        <w:ind w:left="1440"/>
        <w:rPr>
          <w:rFonts w:ascii="Calibri" w:hAnsi="Calibri" w:cs="Calibri"/>
          <w:sz w:val="24"/>
          <w:szCs w:val="24"/>
        </w:rPr>
      </w:pPr>
      <w:r w:rsidRPr="00CE1BC8">
        <w:rPr>
          <w:rFonts w:ascii="Calibri" w:hAnsi="Calibri" w:cs="Calibri"/>
        </w:rPr>
        <w:t>[</w:t>
      </w:r>
      <w:hyperlink r:id="rId55" w:history="1">
        <w:r w:rsidRPr="00CE1BC8">
          <w:rPr>
            <w:rStyle w:val="Hyperlink"/>
            <w:rFonts w:ascii="Calibri" w:hAnsi="Calibri" w:cs="Calibri"/>
          </w:rPr>
          <w:t>https://gsa.acgov.org/do-business-with-us/contracting-opportunities/policies-procedures/general-requirements/</w:t>
        </w:r>
      </w:hyperlink>
      <w:r w:rsidRPr="00CE1BC8">
        <w:rPr>
          <w:rFonts w:ascii="Calibri" w:hAnsi="Calibri" w:cs="Calibri"/>
        </w:rPr>
        <w:t>]</w:t>
      </w:r>
    </w:p>
    <w:p w14:paraId="253EB180" w14:textId="77777777" w:rsidR="007D110E" w:rsidRPr="00CE1BC8" w:rsidRDefault="00BA2B62" w:rsidP="00CE1BC8">
      <w:pPr>
        <w:pStyle w:val="PlainText"/>
        <w:numPr>
          <w:ilvl w:val="0"/>
          <w:numId w:val="28"/>
        </w:numPr>
        <w:spacing w:line="276" w:lineRule="auto"/>
        <w:ind w:left="1440" w:hanging="720"/>
        <w:rPr>
          <w:rFonts w:ascii="Calibri" w:hAnsi="Calibri" w:cs="Calibri"/>
          <w:sz w:val="24"/>
          <w:szCs w:val="24"/>
        </w:rPr>
      </w:pPr>
      <w:hyperlink r:id="rId56" w:history="1">
        <w:r w:rsidR="007D110E" w:rsidRPr="00CE1BC8">
          <w:rPr>
            <w:rStyle w:val="Hyperlink"/>
            <w:rFonts w:ascii="Calibri" w:hAnsi="Calibri" w:cs="Calibri"/>
            <w:b/>
            <w:sz w:val="24"/>
            <w:szCs w:val="24"/>
          </w:rPr>
          <w:t>Debarment &amp; Suspension Policy</w:t>
        </w:r>
      </w:hyperlink>
    </w:p>
    <w:p w14:paraId="712C520A" w14:textId="77777777" w:rsidR="00F43F6A" w:rsidRPr="00CE1BC8" w:rsidRDefault="007D110E"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57" w:history="1">
        <w:r w:rsidRPr="00CE1BC8">
          <w:rPr>
            <w:rStyle w:val="Hyperlink"/>
            <w:rFonts w:ascii="Calibri" w:hAnsi="Calibri" w:cs="Calibri"/>
          </w:rPr>
          <w:t>https://gsa.acgov.org/do-business-with-us/contracting-opportunities/debarment-suspension-policy/</w:t>
        </w:r>
      </w:hyperlink>
      <w:r w:rsidRPr="00CE1BC8">
        <w:rPr>
          <w:rStyle w:val="Hyperlink"/>
          <w:rFonts w:ascii="Calibri" w:hAnsi="Calibri" w:cs="Calibri"/>
          <w:color w:val="auto"/>
          <w:u w:val="none"/>
        </w:rPr>
        <w:t>]</w:t>
      </w:r>
      <w:r w:rsidR="00247B71" w:rsidRPr="00CE1BC8">
        <w:rPr>
          <w:rStyle w:val="Hyperlink"/>
          <w:rFonts w:ascii="Calibri" w:hAnsi="Calibri" w:cs="Calibri"/>
          <w:color w:val="auto"/>
          <w:u w:val="none"/>
        </w:rPr>
        <w:t xml:space="preserve"> </w:t>
      </w:r>
      <w:r w:rsidR="002A47DF" w:rsidRPr="00CE1BC8">
        <w:rPr>
          <w:rStyle w:val="Hyperlink"/>
          <w:rFonts w:ascii="Calibri" w:hAnsi="Calibri" w:cs="Calibri"/>
          <w:color w:val="auto"/>
        </w:rPr>
        <w:t xml:space="preserve"> </w:t>
      </w:r>
      <w:r w:rsidR="002A47DF" w:rsidRPr="00CE1BC8">
        <w:rPr>
          <w:rFonts w:ascii="Calibri" w:hAnsi="Calibri" w:cs="Calibri"/>
        </w:rPr>
        <w:t xml:space="preserve"> </w:t>
      </w:r>
      <w:r w:rsidR="00F43F6A" w:rsidRPr="00CE1BC8">
        <w:rPr>
          <w:rFonts w:ascii="Calibri" w:hAnsi="Calibri" w:cs="Calibri"/>
        </w:rPr>
        <w:t xml:space="preserve"> </w:t>
      </w:r>
    </w:p>
    <w:p w14:paraId="4C5441F8" w14:textId="77777777" w:rsidR="00F43F6A" w:rsidRPr="00CE1BC8" w:rsidRDefault="00BA2B62" w:rsidP="00CE1BC8">
      <w:pPr>
        <w:pStyle w:val="PlainText"/>
        <w:numPr>
          <w:ilvl w:val="0"/>
          <w:numId w:val="28"/>
        </w:numPr>
        <w:spacing w:line="276" w:lineRule="auto"/>
        <w:ind w:left="1440" w:hanging="720"/>
        <w:rPr>
          <w:rFonts w:ascii="Calibri" w:hAnsi="Calibri" w:cs="Calibri"/>
          <w:sz w:val="24"/>
          <w:szCs w:val="24"/>
        </w:rPr>
      </w:pPr>
      <w:hyperlink r:id="rId58" w:history="1">
        <w:r w:rsidR="00505FCE" w:rsidRPr="00CE1BC8">
          <w:rPr>
            <w:rStyle w:val="Hyperlink"/>
            <w:rFonts w:ascii="Calibri" w:hAnsi="Calibri" w:cs="Calibri"/>
            <w:b/>
            <w:sz w:val="24"/>
            <w:szCs w:val="24"/>
          </w:rPr>
          <w:t>Iran Contracting Act (ICA) of 2010</w:t>
        </w:r>
      </w:hyperlink>
      <w:r w:rsidR="00F43F6A" w:rsidRPr="00CE1BC8">
        <w:rPr>
          <w:rFonts w:ascii="Calibri" w:hAnsi="Calibri" w:cs="Calibri"/>
          <w:sz w:val="24"/>
          <w:szCs w:val="24"/>
        </w:rPr>
        <w:t xml:space="preserve"> </w:t>
      </w:r>
    </w:p>
    <w:p w14:paraId="57739624" w14:textId="77777777"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9" w:history="1">
        <w:r w:rsidRPr="00CE1BC8">
          <w:rPr>
            <w:rStyle w:val="Hyperlink"/>
            <w:rFonts w:ascii="Calibri" w:hAnsi="Calibri" w:cs="Calibri"/>
          </w:rPr>
          <w:t>https://gsa.acgov.org/do-business-with-us/contracting-opportunities/policies-procedures/iran-contracting-act-of-2010-ica/</w:t>
        </w:r>
      </w:hyperlink>
      <w:r w:rsidRPr="00CE1BC8">
        <w:rPr>
          <w:rFonts w:ascii="Calibri" w:hAnsi="Calibri" w:cs="Calibri"/>
        </w:rPr>
        <w:t>]</w:t>
      </w:r>
    </w:p>
    <w:p w14:paraId="0853D51F" w14:textId="77777777" w:rsidR="00F43F6A" w:rsidRPr="00CE1BC8" w:rsidRDefault="00BA2B62" w:rsidP="00CE1BC8">
      <w:pPr>
        <w:pStyle w:val="PlainText"/>
        <w:numPr>
          <w:ilvl w:val="0"/>
          <w:numId w:val="28"/>
        </w:numPr>
        <w:spacing w:line="276" w:lineRule="auto"/>
        <w:ind w:left="1440" w:hanging="720"/>
        <w:rPr>
          <w:rFonts w:ascii="Calibri" w:hAnsi="Calibri" w:cs="Calibri"/>
          <w:sz w:val="24"/>
          <w:szCs w:val="24"/>
        </w:rPr>
      </w:pPr>
      <w:hyperlink r:id="rId60" w:history="1">
        <w:r w:rsidR="00F43F6A" w:rsidRPr="00CE1BC8">
          <w:rPr>
            <w:rStyle w:val="Hyperlink"/>
            <w:rFonts w:ascii="Calibri" w:hAnsi="Calibri" w:cs="Calibri"/>
            <w:b/>
            <w:sz w:val="24"/>
            <w:szCs w:val="24"/>
          </w:rPr>
          <w:t>General Environmental Requirements</w:t>
        </w:r>
      </w:hyperlink>
      <w:r w:rsidR="002A47DF" w:rsidRPr="00CE1BC8">
        <w:rPr>
          <w:rFonts w:ascii="Calibri" w:hAnsi="Calibri" w:cs="Calibri"/>
          <w:sz w:val="24"/>
          <w:szCs w:val="24"/>
        </w:rPr>
        <w:t xml:space="preserve"> </w:t>
      </w:r>
      <w:r w:rsidR="00F43F6A" w:rsidRPr="00CE1BC8">
        <w:rPr>
          <w:rFonts w:ascii="Calibri" w:hAnsi="Calibri" w:cs="Calibri"/>
          <w:sz w:val="24"/>
          <w:szCs w:val="24"/>
        </w:rPr>
        <w:t xml:space="preserve"> </w:t>
      </w:r>
    </w:p>
    <w:p w14:paraId="2D625FD9" w14:textId="5B7E69AC"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61" w:history="1">
        <w:r w:rsidRPr="00CE1BC8">
          <w:rPr>
            <w:rStyle w:val="Hyperlink"/>
            <w:rFonts w:ascii="Calibri" w:hAnsi="Calibri" w:cs="Calibri"/>
          </w:rPr>
          <w:t>https://gsa.acgov.org/do-business-with-us/contracting-opportunities/policies-procedures/general-environmental-requirements/</w:t>
        </w:r>
      </w:hyperlink>
      <w:r w:rsidRPr="00CE1BC8">
        <w:rPr>
          <w:rFonts w:ascii="Calibri" w:hAnsi="Calibri" w:cs="Calibri"/>
        </w:rPr>
        <w:t>]</w:t>
      </w:r>
    </w:p>
    <w:p w14:paraId="0590F568" w14:textId="77777777" w:rsidR="00CE1BC8" w:rsidRPr="00CE1BC8" w:rsidRDefault="00BA2B62" w:rsidP="00CE1BC8">
      <w:pPr>
        <w:pStyle w:val="PlainText"/>
        <w:numPr>
          <w:ilvl w:val="0"/>
          <w:numId w:val="28"/>
        </w:numPr>
        <w:spacing w:line="276" w:lineRule="auto"/>
        <w:ind w:left="1440" w:hanging="720"/>
        <w:rPr>
          <w:rFonts w:ascii="Calibri" w:hAnsi="Calibri" w:cs="Calibri"/>
          <w:b/>
          <w:sz w:val="24"/>
          <w:szCs w:val="24"/>
        </w:rPr>
      </w:pPr>
      <w:hyperlink r:id="rId62" w:history="1">
        <w:r w:rsidR="00CE1BC8" w:rsidRPr="00CE1BC8">
          <w:rPr>
            <w:rStyle w:val="Hyperlink"/>
            <w:rFonts w:ascii="Calibri" w:hAnsi="Calibri" w:cs="Calibri"/>
            <w:b/>
            <w:sz w:val="24"/>
            <w:szCs w:val="24"/>
          </w:rPr>
          <w:t>Alameda County SLEB Program Overview</w:t>
        </w:r>
      </w:hyperlink>
      <w:r w:rsidR="00CE1BC8" w:rsidRPr="00CE1BC8">
        <w:rPr>
          <w:rStyle w:val="Hyperlink"/>
          <w:rFonts w:ascii="Calibri" w:hAnsi="Calibri" w:cs="Calibri"/>
          <w:b/>
          <w:color w:val="auto"/>
          <w:sz w:val="24"/>
          <w:szCs w:val="24"/>
          <w:u w:val="none"/>
        </w:rPr>
        <w:t xml:space="preserve"> </w:t>
      </w:r>
    </w:p>
    <w:p w14:paraId="252354FA" w14:textId="77777777" w:rsidR="00CE1BC8" w:rsidRPr="00CE1BC8" w:rsidRDefault="00CE1BC8" w:rsidP="00CE1BC8">
      <w:pPr>
        <w:pStyle w:val="PlainText"/>
        <w:spacing w:after="240" w:line="360" w:lineRule="auto"/>
        <w:ind w:left="1440"/>
        <w:rPr>
          <w:rStyle w:val="Hyperlink"/>
          <w:rFonts w:ascii="Calibri" w:hAnsi="Calibri" w:cs="Calibri"/>
          <w:color w:val="auto"/>
          <w:u w:val="none"/>
        </w:rPr>
      </w:pPr>
      <w:r w:rsidRPr="00CE1BC8">
        <w:rPr>
          <w:rFonts w:ascii="Calibri" w:hAnsi="Calibri" w:cs="Calibri"/>
        </w:rPr>
        <w:t>[</w:t>
      </w:r>
      <w:hyperlink r:id="rId63" w:history="1">
        <w:r w:rsidRPr="00CE1BC8">
          <w:rPr>
            <w:rStyle w:val="Hyperlink"/>
            <w:rFonts w:ascii="Calibri" w:hAnsi="Calibri" w:cs="Calibri"/>
          </w:rPr>
          <w:t>http://acgov.org/auditor/sleb/overview.htm</w:t>
        </w:r>
      </w:hyperlink>
      <w:r w:rsidRPr="00CE1BC8">
        <w:rPr>
          <w:rStyle w:val="Hyperlink"/>
          <w:rFonts w:ascii="Calibri" w:hAnsi="Calibri" w:cs="Calibri"/>
        </w:rPr>
        <w:t>]</w:t>
      </w:r>
    </w:p>
    <w:p w14:paraId="577FBC26" w14:textId="77777777" w:rsidR="00CE1BC8" w:rsidRPr="00CE1BC8" w:rsidRDefault="00BA2B62" w:rsidP="00CE1BC8">
      <w:pPr>
        <w:pStyle w:val="PlainText"/>
        <w:numPr>
          <w:ilvl w:val="0"/>
          <w:numId w:val="28"/>
        </w:numPr>
        <w:spacing w:line="276" w:lineRule="auto"/>
        <w:ind w:left="1440" w:hanging="720"/>
        <w:rPr>
          <w:rFonts w:ascii="Calibri" w:hAnsi="Calibri" w:cs="Calibri"/>
          <w:b/>
          <w:sz w:val="24"/>
          <w:szCs w:val="24"/>
        </w:rPr>
      </w:pPr>
      <w:hyperlink r:id="rId64" w:history="1">
        <w:r w:rsidR="00CE1BC8" w:rsidRPr="00CE1BC8">
          <w:rPr>
            <w:rStyle w:val="Hyperlink"/>
            <w:rFonts w:ascii="Calibri" w:hAnsi="Calibri" w:cs="Calibri"/>
            <w:b/>
            <w:sz w:val="24"/>
            <w:szCs w:val="24"/>
          </w:rPr>
          <w:t>Alameda County SLEB Program Additional Information</w:t>
        </w:r>
      </w:hyperlink>
    </w:p>
    <w:p w14:paraId="5A61D761" w14:textId="77777777" w:rsidR="00CE1BC8" w:rsidRPr="00CE1BC8" w:rsidRDefault="00CE1BC8"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65" w:history="1">
        <w:r w:rsidRPr="00CE1BC8">
          <w:rPr>
            <w:rStyle w:val="Hyperlink"/>
            <w:rFonts w:ascii="Calibri" w:hAnsi="Calibri" w:cs="Calibri"/>
          </w:rPr>
          <w:t>https://gsa.acgov.org/do-business-with-us/vendor-support/small-local-and-emerging-businesses/</w:t>
        </w:r>
      </w:hyperlink>
      <w:r w:rsidRPr="00CE1BC8">
        <w:rPr>
          <w:rStyle w:val="Hyperlink"/>
          <w:rFonts w:ascii="Calibri" w:hAnsi="Calibri" w:cs="Calibri"/>
          <w:color w:val="auto"/>
          <w:u w:val="none"/>
        </w:rPr>
        <w:t>]</w:t>
      </w:r>
    </w:p>
    <w:p w14:paraId="76909707" w14:textId="77777777" w:rsidR="00CE1BC8" w:rsidRPr="00CE1BC8" w:rsidRDefault="00BA2B62" w:rsidP="00CE1BC8">
      <w:pPr>
        <w:pStyle w:val="PlainText"/>
        <w:numPr>
          <w:ilvl w:val="0"/>
          <w:numId w:val="28"/>
        </w:numPr>
        <w:spacing w:line="276" w:lineRule="auto"/>
        <w:ind w:left="1440" w:hanging="720"/>
        <w:rPr>
          <w:rFonts w:ascii="Calibri" w:hAnsi="Calibri" w:cs="Calibri"/>
          <w:b/>
          <w:sz w:val="24"/>
          <w:szCs w:val="24"/>
          <w:u w:val="single"/>
        </w:rPr>
      </w:pPr>
      <w:hyperlink r:id="rId66" w:history="1">
        <w:r w:rsidR="00CE1BC8" w:rsidRPr="00CE1BC8">
          <w:rPr>
            <w:rStyle w:val="Hyperlink"/>
            <w:rFonts w:ascii="Calibri" w:hAnsi="Calibri" w:cs="Calibri"/>
            <w:b/>
            <w:sz w:val="24"/>
            <w:szCs w:val="24"/>
          </w:rPr>
          <w:t>First Source</w:t>
        </w:r>
      </w:hyperlink>
      <w:r w:rsidR="00CE1BC8" w:rsidRPr="00CE1BC8">
        <w:rPr>
          <w:rStyle w:val="Hyperlink"/>
          <w:rFonts w:ascii="Calibri" w:hAnsi="Calibri" w:cs="Calibri"/>
          <w:b/>
          <w:color w:val="auto"/>
          <w:sz w:val="24"/>
          <w:szCs w:val="24"/>
          <w:u w:val="none"/>
        </w:rPr>
        <w:t xml:space="preserve"> </w:t>
      </w:r>
    </w:p>
    <w:p w14:paraId="23FECBE0" w14:textId="77777777" w:rsidR="00CE1BC8" w:rsidRPr="00CE1BC8" w:rsidRDefault="00CE1BC8" w:rsidP="00CE1BC8">
      <w:pPr>
        <w:pStyle w:val="PlainText"/>
        <w:spacing w:after="240" w:line="360" w:lineRule="auto"/>
        <w:ind w:left="1440"/>
        <w:rPr>
          <w:rFonts w:ascii="Calibri" w:hAnsi="Calibri" w:cs="Calibri"/>
          <w:u w:val="single"/>
        </w:rPr>
      </w:pPr>
      <w:r w:rsidRPr="00CE1BC8">
        <w:rPr>
          <w:rFonts w:ascii="Calibri" w:hAnsi="Calibri" w:cs="Calibri"/>
        </w:rPr>
        <w:t>[</w:t>
      </w:r>
      <w:hyperlink r:id="rId67" w:history="1">
        <w:r w:rsidRPr="00CE1BC8">
          <w:rPr>
            <w:rStyle w:val="Hyperlink"/>
            <w:rFonts w:ascii="Calibri" w:hAnsi="Calibri" w:cs="Calibri"/>
          </w:rPr>
          <w:t>http://acgov.org/auditor/sleb/sourceprogram.htm</w:t>
        </w:r>
      </w:hyperlink>
      <w:r w:rsidRPr="00CE1BC8">
        <w:rPr>
          <w:rFonts w:ascii="Calibri" w:hAnsi="Calibri" w:cs="Calibri"/>
        </w:rPr>
        <w:t>]</w:t>
      </w:r>
    </w:p>
    <w:p w14:paraId="00E00C3F" w14:textId="77777777" w:rsidR="00CE1BC8" w:rsidRPr="00CE1BC8" w:rsidRDefault="00BA2B62" w:rsidP="00CE1BC8">
      <w:pPr>
        <w:pStyle w:val="PlainText"/>
        <w:numPr>
          <w:ilvl w:val="0"/>
          <w:numId w:val="28"/>
        </w:numPr>
        <w:spacing w:line="276" w:lineRule="auto"/>
        <w:ind w:left="1440" w:hanging="720"/>
        <w:rPr>
          <w:rFonts w:ascii="Calibri" w:hAnsi="Calibri" w:cs="Calibri"/>
          <w:sz w:val="24"/>
          <w:szCs w:val="24"/>
        </w:rPr>
      </w:pPr>
      <w:hyperlink r:id="rId68" w:history="1">
        <w:r w:rsidR="00CE1BC8" w:rsidRPr="00CE1BC8">
          <w:rPr>
            <w:rStyle w:val="Hyperlink"/>
            <w:rFonts w:ascii="Calibri" w:hAnsi="Calibri" w:cs="Calibri"/>
            <w:b/>
            <w:sz w:val="24"/>
            <w:szCs w:val="24"/>
          </w:rPr>
          <w:t>Online Contract Compliance System</w:t>
        </w:r>
      </w:hyperlink>
      <w:r w:rsidR="00CE1BC8" w:rsidRPr="00CE1BC8">
        <w:rPr>
          <w:rStyle w:val="Hyperlink"/>
          <w:rFonts w:ascii="Calibri" w:hAnsi="Calibri" w:cs="Calibri"/>
          <w:b/>
          <w:color w:val="auto"/>
          <w:sz w:val="24"/>
          <w:szCs w:val="24"/>
          <w:u w:val="none"/>
        </w:rPr>
        <w:t xml:space="preserve"> </w:t>
      </w:r>
    </w:p>
    <w:p w14:paraId="1BA8C82C" w14:textId="2E428562" w:rsidR="00CE1BC8" w:rsidRPr="00CE1BC8" w:rsidRDefault="00CE1BC8" w:rsidP="00CE1BC8">
      <w:pPr>
        <w:pStyle w:val="PlainText"/>
        <w:spacing w:after="240"/>
        <w:ind w:left="1440"/>
        <w:rPr>
          <w:rFonts w:ascii="Calibri" w:hAnsi="Calibri" w:cs="Calibri"/>
        </w:rPr>
      </w:pPr>
      <w:r w:rsidRPr="00CE1BC8">
        <w:rPr>
          <w:rFonts w:ascii="Calibri" w:hAnsi="Calibri" w:cs="Calibri"/>
        </w:rPr>
        <w:t>[</w:t>
      </w:r>
      <w:hyperlink r:id="rId69" w:history="1">
        <w:r w:rsidRPr="00CE1BC8">
          <w:rPr>
            <w:rStyle w:val="Hyperlink"/>
            <w:rFonts w:ascii="Calibri" w:hAnsi="Calibri" w:cs="Calibri"/>
          </w:rPr>
          <w:t>http://acgov.org/auditor/sleb/elation.htm</w:t>
        </w:r>
      </w:hyperlink>
      <w:r w:rsidRPr="00CE1BC8">
        <w:rPr>
          <w:rFonts w:ascii="Calibri" w:hAnsi="Calibri" w:cs="Calibri"/>
        </w:rPr>
        <w:t>]</w:t>
      </w:r>
    </w:p>
    <w:p w14:paraId="61A02535" w14:textId="4C02D9D4" w:rsidR="00F43F6A" w:rsidRPr="00EB258A"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77777777" w:rsidR="00247DAB" w:rsidRPr="00247DAB" w:rsidRDefault="00247DAB" w:rsidP="00247DAB">
      <w:pPr>
        <w:pStyle w:val="ListParagraph"/>
        <w:ind w:left="990"/>
        <w:rPr>
          <w:rFonts w:ascii="Calibri" w:hAnsi="Calibri" w:cs="Calibri"/>
          <w:sz w:val="24"/>
          <w:szCs w:val="24"/>
        </w:rPr>
      </w:pPr>
    </w:p>
    <w:p w14:paraId="57C03BCB" w14:textId="050A073C" w:rsidR="00F43F6A" w:rsidRDefault="00347CCF"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CC4415E" w14:textId="7CAE375C" w:rsidR="00CE1BC8" w:rsidRPr="00EB258A" w:rsidRDefault="00CE1BC8"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The undersigned acknowledges that Bidder has accurately completed the SLEB Information Sheet.</w:t>
      </w:r>
    </w:p>
    <w:p w14:paraId="3CEFCC28" w14:textId="3F1C6A04" w:rsidR="00F43F6A" w:rsidRDefault="00D96C17"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216A9A4F" w14:textId="32023D6C" w:rsidR="00344825" w:rsidRPr="00801C81" w:rsidRDefault="00344825" w:rsidP="00344825">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the following </w:t>
      </w:r>
      <w:r>
        <w:rPr>
          <w:rFonts w:asciiTheme="minorHAnsi" w:hAnsiTheme="minorHAnsi" w:cstheme="minorHAnsi"/>
          <w:sz w:val="24"/>
          <w:szCs w:val="24"/>
        </w:rPr>
        <w:t>by checking the</w:t>
      </w:r>
      <w:r w:rsidRPr="00006CBF">
        <w:rPr>
          <w:rFonts w:asciiTheme="minorHAnsi" w:hAnsiTheme="minorHAnsi" w:cstheme="minorHAnsi"/>
          <w:sz w:val="24"/>
          <w:szCs w:val="24"/>
        </w:rPr>
        <w:t xml:space="preserve"> box:</w:t>
      </w:r>
    </w:p>
    <w:p w14:paraId="401BE5B5" w14:textId="5D7B3CC1" w:rsidR="00344825" w:rsidRPr="00344825" w:rsidRDefault="00BA2B62"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802848704"/>
          <w:placeholder>
            <w:docPart w:val="1BAAFFD5C5524BF58F0C8CCA4BEE4F0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00344825" w:rsidRPr="00006CBF">
        <w:rPr>
          <w:rFonts w:asciiTheme="minorHAnsi" w:hAnsiTheme="minorHAnsi" w:cstheme="minorHAnsi"/>
          <w:sz w:val="24"/>
          <w:szCs w:val="24"/>
        </w:rPr>
        <w:tab/>
        <w:t xml:space="preserve">Bidder is a certified SLEB and is requesting </w:t>
      </w:r>
      <w:r w:rsidR="00344825">
        <w:rPr>
          <w:rFonts w:asciiTheme="minorHAnsi" w:hAnsiTheme="minorHAnsi" w:cstheme="minorHAnsi"/>
          <w:sz w:val="24"/>
          <w:szCs w:val="24"/>
        </w:rPr>
        <w:t>5</w:t>
      </w:r>
      <w:r w:rsidR="00344825" w:rsidRPr="00006CBF">
        <w:rPr>
          <w:rFonts w:asciiTheme="minorHAnsi" w:hAnsiTheme="minorHAnsi" w:cstheme="minorHAnsi"/>
          <w:sz w:val="24"/>
          <w:szCs w:val="24"/>
        </w:rPr>
        <w:t xml:space="preserve">% bid preference </w:t>
      </w:r>
      <w:r w:rsidR="00344825">
        <w:rPr>
          <w:rFonts w:asciiTheme="minorHAnsi" w:hAnsiTheme="minorHAnsi" w:cstheme="minorHAnsi"/>
          <w:sz w:val="24"/>
          <w:szCs w:val="24"/>
        </w:rPr>
        <w:t>for contracts over $25,000</w:t>
      </w:r>
      <w:r w:rsidR="00344825" w:rsidRPr="00006CBF">
        <w:rPr>
          <w:rFonts w:asciiTheme="minorHAnsi" w:hAnsiTheme="minorHAnsi" w:cstheme="minorHAnsi"/>
          <w:sz w:val="24"/>
          <w:szCs w:val="24"/>
        </w:rPr>
        <w:t xml:space="preserve">; (Bidder must check the first box and provide its SLEB Certification Number in the </w:t>
      </w:r>
      <w:hyperlink w:anchor="SLEB" w:history="1">
        <w:r w:rsidR="00344825" w:rsidRPr="00A83D96">
          <w:rPr>
            <w:rStyle w:val="Hyperlink"/>
            <w:rFonts w:asciiTheme="minorHAnsi" w:hAnsiTheme="minorHAnsi" w:cstheme="minorHAnsi"/>
            <w:sz w:val="24"/>
            <w:szCs w:val="24"/>
          </w:rPr>
          <w:t>SLEB PARTNERING INFORMATION SHEET</w:t>
        </w:r>
      </w:hyperlink>
      <w:r w:rsidR="00344825" w:rsidRPr="00006CBF">
        <w:rPr>
          <w:rFonts w:asciiTheme="minorHAnsi" w:hAnsiTheme="minorHAnsi" w:cstheme="minorHAnsi"/>
          <w:sz w:val="24"/>
          <w:szCs w:val="24"/>
        </w:rPr>
        <w:t>)</w:t>
      </w:r>
      <w:r w:rsidR="00A83D96">
        <w:rPr>
          <w:rFonts w:asciiTheme="minorHAnsi" w:hAnsiTheme="minorHAnsi" w:cstheme="minorHAnsi"/>
          <w:sz w:val="24"/>
          <w:szCs w:val="24"/>
        </w:rPr>
        <w:t>.</w:t>
      </w:r>
    </w:p>
    <w:p w14:paraId="3DED5BC4" w14:textId="750F5B37" w:rsidR="00171069" w:rsidRPr="00F1170C" w:rsidRDefault="00171069" w:rsidP="00CE1BC8">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88" w:name="_Hlk101546871"/>
      <w:r>
        <w:rPr>
          <w:rFonts w:ascii="Calibri" w:hAnsi="Calibri" w:cs="Calibri"/>
          <w:sz w:val="24"/>
          <w:szCs w:val="24"/>
        </w:rPr>
        <w:t xml:space="preserve">By </w:t>
      </w:r>
      <w:r w:rsidRPr="00171069">
        <w:rPr>
          <w:rFonts w:ascii="Calibri" w:hAnsi="Calibri" w:cs="Calibri"/>
          <w:sz w:val="24"/>
          <w:szCs w:val="24"/>
        </w:rPr>
        <w:t xml:space="preserve">signing below, </w:t>
      </w:r>
      <w:r w:rsidR="006B4DC6">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sidR="00D054B7">
        <w:rPr>
          <w:rFonts w:ascii="Calibri" w:hAnsi="Calibri" w:cs="Calibri"/>
          <w:sz w:val="24"/>
          <w:szCs w:val="24"/>
        </w:rPr>
        <w:t>the signer</w:t>
      </w:r>
      <w:r w:rsidR="0073263B">
        <w:rPr>
          <w:rFonts w:ascii="Calibri" w:hAnsi="Calibri" w:cs="Calibri"/>
          <w:sz w:val="24"/>
          <w:szCs w:val="24"/>
        </w:rPr>
        <w:t xml:space="preserve"> </w:t>
      </w:r>
      <w:r w:rsidR="00347CCF">
        <w:rPr>
          <w:rFonts w:ascii="Calibri" w:hAnsi="Calibri" w:cs="Calibri"/>
          <w:sz w:val="24"/>
          <w:szCs w:val="24"/>
        </w:rPr>
        <w:t>has completed</w:t>
      </w:r>
      <w:r w:rsidR="0073263B">
        <w:rPr>
          <w:rFonts w:ascii="Calibri" w:hAnsi="Calibri" w:cs="Calibri"/>
          <w:sz w:val="24"/>
          <w:szCs w:val="24"/>
        </w:rPr>
        <w:t xml:space="preserve">, </w:t>
      </w:r>
      <w:r w:rsidR="00D5410F">
        <w:rPr>
          <w:rFonts w:ascii="Calibri" w:hAnsi="Calibri" w:cs="Calibri"/>
          <w:sz w:val="24"/>
          <w:szCs w:val="24"/>
        </w:rPr>
        <w:t>acknowledge</w:t>
      </w:r>
      <w:r w:rsidR="003D57A5">
        <w:rPr>
          <w:rFonts w:ascii="Calibri" w:hAnsi="Calibri" w:cs="Calibri"/>
          <w:sz w:val="24"/>
          <w:szCs w:val="24"/>
        </w:rPr>
        <w:t>d</w:t>
      </w:r>
      <w:r w:rsidR="0066489F">
        <w:rPr>
          <w:rFonts w:ascii="Calibri" w:hAnsi="Calibri" w:cs="Calibri"/>
          <w:sz w:val="24"/>
          <w:szCs w:val="24"/>
        </w:rPr>
        <w:t>,</w:t>
      </w:r>
      <w:r w:rsidRPr="00F1170C">
        <w:rPr>
          <w:rFonts w:ascii="Calibri" w:hAnsi="Calibri" w:cs="Calibri"/>
          <w:sz w:val="24"/>
          <w:szCs w:val="24"/>
        </w:rPr>
        <w:t xml:space="preserve"> </w:t>
      </w:r>
      <w:r w:rsidR="0073263B">
        <w:rPr>
          <w:rFonts w:ascii="Calibri" w:hAnsi="Calibri" w:cs="Calibri"/>
          <w:sz w:val="24"/>
          <w:szCs w:val="24"/>
        </w:rPr>
        <w:t xml:space="preserve">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83288B">
        <w:rPr>
          <w:rFonts w:ascii="Calibri" w:hAnsi="Calibri" w:cs="Calibri"/>
          <w:sz w:val="24"/>
          <w:szCs w:val="24"/>
        </w:rPr>
        <w:t xml:space="preserve"> </w:t>
      </w:r>
      <w:r w:rsidRPr="00F1170C">
        <w:rPr>
          <w:rFonts w:ascii="Calibri" w:hAnsi="Calibri" w:cs="Calibri"/>
          <w:sz w:val="24"/>
          <w:szCs w:val="24"/>
        </w:rPr>
        <w:t xml:space="preserve">in </w:t>
      </w:r>
      <w:r w:rsidR="00D054B7">
        <w:rPr>
          <w:rFonts w:ascii="Calibri" w:hAnsi="Calibri" w:cs="Calibri"/>
          <w:sz w:val="24"/>
          <w:szCs w:val="24"/>
        </w:rPr>
        <w:t xml:space="preserve">their </w:t>
      </w:r>
      <w:r w:rsidRPr="00F1170C">
        <w:rPr>
          <w:rFonts w:ascii="Calibri" w:hAnsi="Calibri" w:cs="Calibri"/>
          <w:sz w:val="24"/>
          <w:szCs w:val="24"/>
        </w:rPr>
        <w:t xml:space="preserve">authorized capacity and that by </w:t>
      </w:r>
      <w:r w:rsidR="0073263B">
        <w:rPr>
          <w:rFonts w:ascii="Calibri" w:hAnsi="Calibri" w:cs="Calibri"/>
          <w:sz w:val="24"/>
          <w:szCs w:val="24"/>
        </w:rPr>
        <w:t>their</w:t>
      </w:r>
      <w:r w:rsidRPr="00F1170C">
        <w:rPr>
          <w:rFonts w:ascii="Calibri" w:hAnsi="Calibri" w:cs="Calibri"/>
          <w:sz w:val="24"/>
          <w:szCs w:val="24"/>
        </w:rPr>
        <w:t xml:space="preserve"> signature on this </w:t>
      </w:r>
      <w:r w:rsidR="00D5410F">
        <w:rPr>
          <w:rFonts w:ascii="Calibri" w:hAnsi="Calibri" w:cs="Calibri"/>
          <w:sz w:val="24"/>
          <w:szCs w:val="24"/>
        </w:rPr>
        <w:t>Bidder Acceptance</w:t>
      </w:r>
      <w:r w:rsidRPr="00F1170C">
        <w:rPr>
          <w:rFonts w:ascii="Calibri" w:hAnsi="Calibri" w:cs="Calibri"/>
          <w:sz w:val="24"/>
          <w:szCs w:val="24"/>
        </w:rPr>
        <w:t xml:space="preserve">, </w:t>
      </w:r>
      <w:r w:rsidR="0073263B">
        <w:rPr>
          <w:rFonts w:ascii="Calibri" w:hAnsi="Calibri" w:cs="Calibri"/>
          <w:sz w:val="24"/>
          <w:szCs w:val="24"/>
        </w:rPr>
        <w:t>they and</w:t>
      </w:r>
      <w:r w:rsidRPr="00F1170C">
        <w:rPr>
          <w:rFonts w:ascii="Calibri" w:hAnsi="Calibri" w:cs="Calibri"/>
          <w:sz w:val="24"/>
          <w:szCs w:val="24"/>
        </w:rPr>
        <w:t xml:space="preserve"> the entity upon behalf of which </w:t>
      </w:r>
      <w:r w:rsidR="0073263B">
        <w:rPr>
          <w:rFonts w:ascii="Calibri" w:hAnsi="Calibri" w:cs="Calibri"/>
          <w:sz w:val="24"/>
          <w:szCs w:val="24"/>
        </w:rPr>
        <w:t>they</w:t>
      </w:r>
      <w:r w:rsidRPr="00F1170C">
        <w:rPr>
          <w:rFonts w:ascii="Calibri" w:hAnsi="Calibri" w:cs="Calibri"/>
          <w:sz w:val="24"/>
          <w:szCs w:val="24"/>
        </w:rPr>
        <w:t xml:space="preserve"> acted, </w:t>
      </w:r>
      <w:r w:rsidR="00D5410F">
        <w:rPr>
          <w:rFonts w:ascii="Calibri" w:hAnsi="Calibri" w:cs="Calibri"/>
          <w:sz w:val="24"/>
          <w:szCs w:val="24"/>
        </w:rPr>
        <w:t>acknowledge</w:t>
      </w:r>
      <w:r w:rsidR="003D57A5">
        <w:rPr>
          <w:rFonts w:ascii="Calibri" w:hAnsi="Calibri" w:cs="Calibri"/>
          <w:sz w:val="24"/>
          <w:szCs w:val="24"/>
        </w:rPr>
        <w:t>d</w:t>
      </w:r>
      <w:r w:rsidR="0073263B">
        <w:rPr>
          <w:rFonts w:ascii="Calibri" w:hAnsi="Calibri" w:cs="Calibri"/>
          <w:sz w:val="24"/>
          <w:szCs w:val="24"/>
        </w:rPr>
        <w:t xml:space="preserve"> 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9E440D">
        <w:rPr>
          <w:rFonts w:ascii="Calibri" w:hAnsi="Calibri" w:cs="Calibri"/>
          <w:sz w:val="24"/>
          <w:szCs w:val="24"/>
        </w:rPr>
        <w:t xml:space="preserve"> and that all </w:t>
      </w:r>
      <w:r w:rsidR="009E440D"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8"/>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89"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89"/>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0ADD47DF" w14:textId="1AC56500" w:rsidR="001B2677" w:rsidRPr="00A83D96"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
          <w:szCs w:val="2"/>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CE1BC8">
        <w:tc>
          <w:tcPr>
            <w:tcW w:w="10260" w:type="dxa"/>
            <w:shd w:val="clear" w:color="auto" w:fill="DEEAF6" w:themeFill="accent5" w:themeFillTint="33"/>
          </w:tcPr>
          <w:p w14:paraId="44FEA746" w14:textId="77777777" w:rsidR="00D26CF6" w:rsidRPr="00D26CF6" w:rsidRDefault="00D26CF6" w:rsidP="00ED7D29">
            <w:pPr>
              <w:pStyle w:val="Heading4"/>
              <w:tabs>
                <w:tab w:val="clear" w:pos="10620"/>
                <w:tab w:val="right" w:pos="9870"/>
              </w:tabs>
              <w:ind w:left="-15"/>
              <w:jc w:val="left"/>
            </w:pPr>
            <w:r w:rsidRPr="00CE1BC8">
              <w:lastRenderedPageBreak/>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2CF10DB4"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36A77E72"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5D26A73C"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F43EF7">
        <w:rPr>
          <w:rFonts w:asciiTheme="minorHAnsi" w:hAnsiTheme="minorHAnsi" w:cstheme="minorHAnsi"/>
          <w:color w:val="000000"/>
          <w:sz w:val="24"/>
          <w:szCs w:val="24"/>
        </w:rPr>
        <w:t>must</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661ADAB9" w14:textId="77777777"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827D5DF" w14:textId="77777777" w:rsidTr="00344825">
        <w:tc>
          <w:tcPr>
            <w:tcW w:w="10296" w:type="dxa"/>
            <w:shd w:val="clear" w:color="auto" w:fill="DEEAF6" w:themeFill="accent5" w:themeFillTint="33"/>
          </w:tcPr>
          <w:p w14:paraId="3C17CD32" w14:textId="77777777" w:rsidR="00344825" w:rsidRPr="0066296E" w:rsidRDefault="00344825" w:rsidP="00291736">
            <w:pPr>
              <w:pStyle w:val="Heading4"/>
              <w:jc w:val="left"/>
            </w:pPr>
            <w:bookmarkStart w:id="90" w:name="_Bidder_Signature:_("/>
            <w:bookmarkStart w:id="91" w:name="SLEB"/>
            <w:bookmarkEnd w:id="90"/>
            <w:r w:rsidRPr="0066296E">
              <w:lastRenderedPageBreak/>
              <w:t>SMALL LOCAL EMERGING BUSINESS (SLEB) INFORMATION SHEET</w:t>
            </w:r>
            <w:bookmarkEnd w:id="91"/>
          </w:p>
        </w:tc>
      </w:tr>
    </w:tbl>
    <w:p w14:paraId="2B44BCA1" w14:textId="77777777" w:rsidR="00344825" w:rsidRDefault="00344825" w:rsidP="00344825">
      <w:pPr>
        <w:pStyle w:val="RFP-QHeader2"/>
        <w:jc w:val="left"/>
        <w:rPr>
          <w:rFonts w:ascii="Calibri" w:hAnsi="Calibri" w:cs="Calibri"/>
        </w:rPr>
      </w:pPr>
    </w:p>
    <w:p w14:paraId="070546A1" w14:textId="77777777" w:rsidR="00344825" w:rsidRPr="00EE1991" w:rsidRDefault="00344825" w:rsidP="0034482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9F4C29F" w14:textId="77777777" w:rsidR="00344825" w:rsidRPr="00EE1991" w:rsidRDefault="00344825" w:rsidP="00344825">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Pr="0015073C">
        <w:rPr>
          <w:rFonts w:ascii="Calibri" w:hAnsi="Calibri" w:cs="Calibri"/>
          <w:b/>
          <w:bCs/>
          <w:sz w:val="24"/>
          <w:szCs w:val="26"/>
          <w:u w:val="single"/>
        </w:rPr>
        <w:t>valid</w:t>
      </w:r>
      <w:r w:rsidRPr="00EE1991">
        <w:rPr>
          <w:rFonts w:ascii="Calibri" w:hAnsi="Calibri" w:cs="Calibri"/>
          <w:sz w:val="24"/>
          <w:szCs w:val="26"/>
        </w:rPr>
        <w:t xml:space="preserve"> at the time of bid </w:t>
      </w:r>
      <w:r>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6DDB3649"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70"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0DBE7746"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71"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5EF26982" w14:textId="77777777" w:rsidR="00344825" w:rsidRDefault="00344825" w:rsidP="00344825">
      <w:pPr>
        <w:spacing w:after="240"/>
        <w:rPr>
          <w:rFonts w:ascii="Calibri" w:hAnsi="Calibri" w:cs="Calibri"/>
          <w:szCs w:val="26"/>
        </w:rPr>
      </w:pPr>
    </w:p>
    <w:p w14:paraId="14C67918" w14:textId="77777777" w:rsidR="00344825" w:rsidRPr="000B11B0" w:rsidRDefault="00344825" w:rsidP="00344825">
      <w:pPr>
        <w:pStyle w:val="RFP-QHeader2"/>
        <w:jc w:val="left"/>
        <w:rPr>
          <w:rFonts w:ascii="Calibri" w:hAnsi="Calibri" w:cs="Calibri"/>
        </w:rPr>
      </w:pPr>
    </w:p>
    <w:p w14:paraId="1D205188" w14:textId="77777777" w:rsidR="00344825" w:rsidRPr="000B11B0" w:rsidRDefault="00344825" w:rsidP="00344825">
      <w:pPr>
        <w:pStyle w:val="RFP-QHeader2"/>
        <w:jc w:val="left"/>
        <w:rPr>
          <w:rFonts w:ascii="Calibri" w:hAnsi="Calibri" w:cs="Calibri"/>
        </w:rPr>
      </w:pPr>
    </w:p>
    <w:p w14:paraId="7BE490A4" w14:textId="77777777" w:rsidR="00344825" w:rsidRPr="0066296E" w:rsidRDefault="00344825" w:rsidP="00344825">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DEFDDDA" w14:textId="77777777" w:rsidTr="00344825">
        <w:tc>
          <w:tcPr>
            <w:tcW w:w="11016" w:type="dxa"/>
            <w:shd w:val="clear" w:color="auto" w:fill="DEEAF6" w:themeFill="accent5" w:themeFillTint="33"/>
          </w:tcPr>
          <w:p w14:paraId="0A8DD34D" w14:textId="77777777" w:rsidR="00344825" w:rsidRPr="004A43AE" w:rsidRDefault="00344825" w:rsidP="00291736">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761EECD4" w14:textId="77777777" w:rsidR="00344825" w:rsidRPr="00666406" w:rsidRDefault="00344825" w:rsidP="00344825">
      <w:pPr>
        <w:tabs>
          <w:tab w:val="left" w:pos="-720"/>
        </w:tabs>
        <w:jc w:val="center"/>
        <w:rPr>
          <w:rFonts w:ascii="Calibri" w:hAnsi="Calibri" w:cs="Calibri"/>
          <w:b/>
          <w:spacing w:val="-3"/>
          <w:sz w:val="14"/>
        </w:rPr>
      </w:pPr>
    </w:p>
    <w:p w14:paraId="1B706BF1" w14:textId="27143B0F"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w:t>
      </w:r>
      <w:r>
        <w:rPr>
          <w:rFonts w:ascii="Calibri" w:hAnsi="Calibri" w:cs="Calibri"/>
          <w:sz w:val="20"/>
        </w:rPr>
        <w:t>IRF</w:t>
      </w:r>
      <w:r w:rsidR="0002357B">
        <w:rPr>
          <w:rFonts w:ascii="Calibri" w:hAnsi="Calibri" w:cs="Calibri"/>
          <w:sz w:val="20"/>
        </w:rPr>
        <w:t>P</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42E9B7D2"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72" w:history="1">
        <w:r>
          <w:rPr>
            <w:rStyle w:val="Hyperlink"/>
            <w:rFonts w:ascii="Calibri" w:hAnsi="Calibri" w:cs="Calibri"/>
            <w:b/>
            <w:sz w:val="20"/>
          </w:rPr>
          <w:t>Alameda County SLEB Program Overview</w:t>
        </w:r>
      </w:hyperlink>
      <w:r>
        <w:rPr>
          <w:rFonts w:ascii="Calibri" w:hAnsi="Calibri" w:cs="Calibri"/>
          <w:b/>
          <w:sz w:val="20"/>
        </w:rPr>
        <w:t>; [</w:t>
      </w:r>
      <w:hyperlink r:id="rId73"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1B3DC0C4"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2B18F200"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7708B8D2" w14:textId="77777777" w:rsidR="00344825" w:rsidRDefault="00344825" w:rsidP="00344825">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4"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5"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24010C01" w14:textId="77777777" w:rsidTr="00291736">
        <w:tc>
          <w:tcPr>
            <w:tcW w:w="10310" w:type="dxa"/>
            <w:shd w:val="clear" w:color="auto" w:fill="auto"/>
            <w:tcMar>
              <w:top w:w="72" w:type="dxa"/>
              <w:left w:w="115" w:type="dxa"/>
              <w:bottom w:w="72" w:type="dxa"/>
              <w:right w:w="115" w:type="dxa"/>
            </w:tcMar>
            <w:vAlign w:val="center"/>
          </w:tcPr>
          <w:p w14:paraId="24A753CA" w14:textId="77777777" w:rsidR="00344825" w:rsidRPr="00A86407" w:rsidRDefault="00344825" w:rsidP="00291736">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A2B62">
              <w:rPr>
                <w:rFonts w:ascii="Calibri" w:hAnsi="Calibri" w:cs="Calibri"/>
                <w:b/>
                <w:spacing w:val="-3"/>
                <w:sz w:val="20"/>
              </w:rPr>
            </w:r>
            <w:r w:rsidR="00BA2B62">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SLEB </w:t>
            </w:r>
            <w:r>
              <w:rPr>
                <w:rFonts w:ascii="Calibri" w:hAnsi="Calibri" w:cs="Calibri"/>
                <w:b/>
                <w:spacing w:val="-3"/>
                <w:sz w:val="20"/>
              </w:rPr>
              <w:t xml:space="preserve"> </w:t>
            </w:r>
            <w:r w:rsidRPr="00A86407">
              <w:rPr>
                <w:rFonts w:ascii="Calibri" w:hAnsi="Calibri" w:cs="Calibri"/>
                <w:b/>
                <w:spacing w:val="-3"/>
                <w:sz w:val="20"/>
              </w:rPr>
              <w:t>(sign at bottom of page)</w:t>
            </w:r>
          </w:p>
          <w:p w14:paraId="42463DD4" w14:textId="77777777" w:rsidR="00344825" w:rsidRPr="00A86407" w:rsidRDefault="00344825" w:rsidP="00291736">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BED8DE" w14:textId="77777777" w:rsidR="00344825" w:rsidRPr="00A86407" w:rsidRDefault="00344825" w:rsidP="00291736">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39270E1" w14:textId="77777777" w:rsidR="00344825" w:rsidRPr="00A86407" w:rsidRDefault="00344825" w:rsidP="00291736">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73658E8" w14:textId="77777777" w:rsidR="00344825" w:rsidRPr="00A86407" w:rsidRDefault="00344825" w:rsidP="00344825">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4F2601E5" w14:textId="77777777" w:rsidTr="00291736">
        <w:trPr>
          <w:trHeight w:val="3057"/>
        </w:trPr>
        <w:tc>
          <w:tcPr>
            <w:tcW w:w="11016" w:type="dxa"/>
            <w:shd w:val="clear" w:color="auto" w:fill="auto"/>
            <w:tcMar>
              <w:top w:w="72" w:type="dxa"/>
              <w:left w:w="115" w:type="dxa"/>
              <w:bottom w:w="72" w:type="dxa"/>
              <w:right w:w="115" w:type="dxa"/>
            </w:tcMar>
            <w:vAlign w:val="center"/>
          </w:tcPr>
          <w:p w14:paraId="5AFD8E40" w14:textId="77777777" w:rsidR="00344825" w:rsidRPr="001B455E" w:rsidRDefault="00344825" w:rsidP="00291736">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A2B62">
              <w:rPr>
                <w:rFonts w:ascii="Calibri" w:hAnsi="Calibri" w:cs="Calibri"/>
                <w:b/>
                <w:spacing w:val="-3"/>
                <w:sz w:val="20"/>
              </w:rPr>
            </w:r>
            <w:r w:rsidR="00BA2B62">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C472283" w14:textId="77777777" w:rsidR="00344825" w:rsidRPr="00A86407" w:rsidRDefault="00344825" w:rsidP="00291736">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03DFB1" w14:textId="77777777" w:rsidR="00344825" w:rsidRPr="00A86407" w:rsidRDefault="00344825" w:rsidP="00291736">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A97CEB" w14:textId="77777777" w:rsidR="00344825" w:rsidRPr="00A86407" w:rsidRDefault="00344825" w:rsidP="00291736">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BA2B62">
              <w:rPr>
                <w:rFonts w:ascii="Calibri" w:hAnsi="Calibri" w:cs="Calibri"/>
                <w:b/>
                <w:spacing w:val="-3"/>
                <w:sz w:val="20"/>
                <w:szCs w:val="24"/>
              </w:rPr>
            </w:r>
            <w:r w:rsidR="00BA2B62">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BA2B62">
              <w:rPr>
                <w:rFonts w:ascii="Calibri" w:hAnsi="Calibri" w:cs="Calibri"/>
                <w:b/>
                <w:spacing w:val="-3"/>
                <w:sz w:val="20"/>
                <w:szCs w:val="24"/>
              </w:rPr>
            </w:r>
            <w:r w:rsidR="00BA2B62">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742A0142" w14:textId="77777777" w:rsidR="00344825" w:rsidRPr="001B455E" w:rsidRDefault="00344825" w:rsidP="00291736">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A7F4288" w14:textId="77777777" w:rsidR="00344825" w:rsidRDefault="00344825" w:rsidP="00291736">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281121" w14:textId="2F4A59BE" w:rsidR="00344825" w:rsidRPr="00983DAC" w:rsidRDefault="00344825" w:rsidP="00344825">
            <w:pPr>
              <w:pStyle w:val="Header"/>
              <w:tabs>
                <w:tab w:val="clear" w:pos="4320"/>
                <w:tab w:val="clear" w:pos="8640"/>
                <w:tab w:val="left" w:pos="7795"/>
                <w:tab w:val="right" w:pos="8875"/>
                <w:tab w:val="right" w:pos="983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Pr>
                <w:rFonts w:ascii="Calibri" w:hAnsi="Calibri" w:cs="Calibri"/>
                <w:color w:val="0000FF"/>
                <w:spacing w:val="-3"/>
                <w:sz w:val="36"/>
                <w:szCs w:val="36"/>
              </w:rPr>
              <w:t xml:space="preserve"> </w:t>
            </w:r>
            <w:r w:rsidRPr="00344825">
              <w:rPr>
                <w:rFonts w:ascii="Calibri" w:hAnsi="Calibri" w:cs="Calibri"/>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0237F0B" w14:textId="77777777" w:rsidR="00344825" w:rsidRPr="00130F5F" w:rsidRDefault="00344825" w:rsidP="00344825">
      <w:pPr>
        <w:tabs>
          <w:tab w:val="center" w:pos="5220"/>
        </w:tabs>
        <w:rPr>
          <w:rFonts w:ascii="Calibri" w:hAnsi="Calibri" w:cs="Calibri"/>
          <w:sz w:val="14"/>
          <w:szCs w:val="16"/>
        </w:rPr>
      </w:pPr>
    </w:p>
    <w:p w14:paraId="6CCD7C18" w14:textId="77777777" w:rsidR="00344825" w:rsidRPr="00130F5F" w:rsidRDefault="00344825" w:rsidP="00344825">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21EA047" w14:textId="77777777" w:rsidR="00344825" w:rsidRDefault="00344825" w:rsidP="00344825">
      <w:pPr>
        <w:rPr>
          <w:rFonts w:ascii="Calibri" w:hAnsi="Calibri" w:cs="Calibri"/>
          <w:sz w:val="14"/>
        </w:rPr>
      </w:pPr>
    </w:p>
    <w:p w14:paraId="0BF799E4" w14:textId="77777777" w:rsidR="00344825" w:rsidRPr="00666406" w:rsidRDefault="00344825" w:rsidP="00344825">
      <w:pPr>
        <w:rPr>
          <w:rFonts w:ascii="Calibri" w:hAnsi="Calibri" w:cs="Calibri"/>
          <w:sz w:val="14"/>
        </w:rPr>
      </w:pPr>
    </w:p>
    <w:p w14:paraId="34D767FE" w14:textId="77777777" w:rsidR="00344825" w:rsidRPr="00C5586D" w:rsidRDefault="00344825" w:rsidP="00344825">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 xml:space="preserve">Bidder Printed Name/Title: </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_____________________________________________________________</w:t>
      </w:r>
      <w:r w:rsidRPr="00C5586D">
        <w:rPr>
          <w:rFonts w:ascii="Calibri" w:hAnsi="Calibri" w:cs="Calibri"/>
          <w:b/>
          <w:sz w:val="22"/>
          <w:u w:val="single"/>
        </w:rPr>
        <w:tab/>
      </w:r>
    </w:p>
    <w:p w14:paraId="46BD3C89" w14:textId="77777777" w:rsidR="00344825" w:rsidRPr="00C5586D" w:rsidRDefault="00344825" w:rsidP="00344825">
      <w:pPr>
        <w:tabs>
          <w:tab w:val="right" w:pos="7020"/>
          <w:tab w:val="left" w:pos="7200"/>
          <w:tab w:val="right" w:pos="10080"/>
        </w:tabs>
        <w:spacing w:after="180"/>
        <w:rPr>
          <w:rFonts w:ascii="Calibri" w:hAnsi="Calibri" w:cs="Calibri"/>
          <w:sz w:val="22"/>
          <w:u w:val="single"/>
        </w:rPr>
      </w:pPr>
      <w:r w:rsidRPr="00C5586D">
        <w:rPr>
          <w:rFonts w:ascii="Calibri" w:hAnsi="Calibri" w:cs="Calibri"/>
          <w:b/>
          <w:sz w:val="22"/>
        </w:rPr>
        <w:t xml:space="preserve">Street Address: </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w:t>
      </w:r>
      <w:r w:rsidRPr="00344825">
        <w:rPr>
          <w:rFonts w:ascii="Calibri" w:hAnsi="Calibri" w:cs="Calibri"/>
          <w:bCs/>
          <w:sz w:val="22"/>
          <w:u w:val="single"/>
        </w:rPr>
        <w:t xml:space="preserve">      </w:t>
      </w:r>
      <w:r w:rsidRPr="00344825">
        <w:rPr>
          <w:rFonts w:ascii="Calibri" w:hAnsi="Calibri" w:cs="Calibri"/>
          <w:bCs/>
          <w:sz w:val="22"/>
        </w:rPr>
        <w:t>____</w:t>
      </w:r>
      <w:r w:rsidRPr="00C5586D">
        <w:rPr>
          <w:rFonts w:ascii="Calibri" w:hAnsi="Calibri" w:cs="Calibri"/>
          <w:b/>
          <w:sz w:val="22"/>
        </w:rPr>
        <w:t>City</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w:t>
      </w:r>
      <w:r w:rsidRPr="00C5586D">
        <w:rPr>
          <w:rFonts w:ascii="Calibri" w:hAnsi="Calibri" w:cs="Calibri"/>
          <w:b/>
          <w:sz w:val="22"/>
        </w:rPr>
        <w:t>State</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w:t>
      </w:r>
      <w:r w:rsidRPr="00C5586D">
        <w:rPr>
          <w:rFonts w:ascii="Calibri" w:hAnsi="Calibri" w:cs="Calibri"/>
          <w:b/>
          <w:sz w:val="22"/>
        </w:rPr>
        <w:t xml:space="preserve"> Zip Code</w:t>
      </w:r>
      <w:r>
        <w:rPr>
          <w:rFonts w:ascii="Calibri" w:hAnsi="Calibri" w:cs="Calibri"/>
          <w:sz w:val="22"/>
          <w:u w:val="single"/>
        </w:rPr>
        <w:t xml:space="preserve">  </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Pr>
          <w:rFonts w:ascii="Calibri" w:hAnsi="Calibri" w:cs="Calibri"/>
          <w:sz w:val="22"/>
          <w:u w:val="single"/>
        </w:rPr>
        <w:tab/>
      </w:r>
    </w:p>
    <w:p w14:paraId="64C835A0" w14:textId="5B394684" w:rsidR="00344825" w:rsidRPr="007B0708" w:rsidRDefault="00344825" w:rsidP="00344825">
      <w:pPr>
        <w:pStyle w:val="Heading5"/>
        <w:tabs>
          <w:tab w:val="left" w:pos="7200"/>
          <w:tab w:val="left" w:pos="7470"/>
          <w:tab w:val="right" w:pos="10080"/>
        </w:tabs>
        <w:rPr>
          <w:u w:val="none"/>
        </w:rPr>
      </w:pPr>
      <w:bookmarkStart w:id="92" w:name="Prime_Bidder_Signature"/>
      <w:r w:rsidRPr="007B0708">
        <w:rPr>
          <w:rFonts w:ascii="Calibri" w:hAnsi="Calibri" w:cs="Calibri"/>
          <w:sz w:val="22"/>
          <w:u w:val="none"/>
        </w:rPr>
        <w:t xml:space="preserve">Bidder Signature: </w:t>
      </w:r>
      <w:bookmarkEnd w:id="92"/>
      <w:r w:rsidRPr="007B0708">
        <w:rPr>
          <w:rFonts w:ascii="Wingdings" w:eastAsia="Wingdings" w:hAnsi="Wingdings" w:cs="Wingdings"/>
          <w:color w:val="0000FF"/>
          <w:spacing w:val="-3"/>
          <w:sz w:val="36"/>
          <w:szCs w:val="36"/>
          <w:u w:val="none"/>
        </w:rPr>
        <w:t>?</w:t>
      </w:r>
      <w:r w:rsidRPr="00344825">
        <w:rPr>
          <w:rFonts w:ascii="Calibri" w:hAnsi="Calibri" w:cs="Calibri"/>
          <w:b w:val="0"/>
          <w:bCs/>
          <w:spacing w:val="-3"/>
          <w:sz w:val="28"/>
          <w:szCs w:val="28"/>
        </w:rPr>
        <w:tab/>
      </w:r>
      <w:r>
        <w:rPr>
          <w:rFonts w:ascii="Calibri" w:hAnsi="Calibri" w:cs="Calibri"/>
          <w:sz w:val="22"/>
          <w:u w:val="none"/>
        </w:rPr>
        <w:tab/>
      </w:r>
      <w:r w:rsidRPr="007B0708">
        <w:rPr>
          <w:rFonts w:ascii="Calibri" w:hAnsi="Calibri" w:cs="Calibri"/>
          <w:sz w:val="22"/>
          <w:u w:val="none"/>
        </w:rPr>
        <w:t>Date:</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D26CF6" w14:paraId="1FFCCD44" w14:textId="77777777" w:rsidTr="00CE1BC8">
        <w:tc>
          <w:tcPr>
            <w:tcW w:w="11016" w:type="dxa"/>
            <w:shd w:val="clear" w:color="auto" w:fill="DEEAF6" w:themeFill="accent5" w:themeFillTint="33"/>
          </w:tcPr>
          <w:p w14:paraId="356C8A27" w14:textId="44D30B18" w:rsidR="0007148C" w:rsidRPr="00D26CF6" w:rsidRDefault="0007148C" w:rsidP="0066489F">
            <w:pPr>
              <w:ind w:left="-15"/>
              <w:rPr>
                <w:rFonts w:ascii="Calibri" w:hAnsi="Calibri" w:cs="Calibri"/>
                <w:b/>
                <w:sz w:val="28"/>
                <w:szCs w:val="22"/>
              </w:rPr>
            </w:pPr>
            <w:r w:rsidRPr="00D26CF6">
              <w:rPr>
                <w:rFonts w:ascii="Calibri" w:hAnsi="Calibri" w:cs="Calibri"/>
                <w:b/>
                <w:sz w:val="28"/>
                <w:szCs w:val="22"/>
              </w:rPr>
              <w:lastRenderedPageBreak/>
              <w:t>BIDDER MINIMUM QUALIFICATIONS</w:t>
            </w:r>
          </w:p>
        </w:tc>
      </w:tr>
    </w:tbl>
    <w:p w14:paraId="7E92AD28" w14:textId="77777777" w:rsidR="00AA05D7" w:rsidRDefault="00AA05D7" w:rsidP="00AA05D7">
      <w:pPr>
        <w:spacing w:after="240"/>
        <w:rPr>
          <w:rFonts w:ascii="Calibri" w:hAnsi="Calibri" w:cs="Calibri"/>
          <w:color w:val="FFFFFF"/>
          <w:sz w:val="22"/>
        </w:rPr>
      </w:pPr>
    </w:p>
    <w:p w14:paraId="16D91ED5" w14:textId="40685DEF" w:rsidR="00AA05D7" w:rsidRPr="00AA05D7" w:rsidRDefault="00AA05D7" w:rsidP="00AA05D7">
      <w:pPr>
        <w:pStyle w:val="Item1"/>
        <w:numPr>
          <w:ilvl w:val="2"/>
          <w:numId w:val="38"/>
        </w:numPr>
        <w:ind w:left="720"/>
        <w:rPr>
          <w:sz w:val="24"/>
          <w:szCs w:val="24"/>
        </w:rPr>
      </w:pPr>
      <w:r w:rsidRPr="00AA05D7">
        <w:rPr>
          <w:sz w:val="24"/>
          <w:szCs w:val="24"/>
        </w:rPr>
        <w:t>B</w:t>
      </w:r>
      <w:r>
        <w:rPr>
          <w:sz w:val="24"/>
          <w:szCs w:val="24"/>
        </w:rPr>
        <w:t>idder</w:t>
      </w:r>
      <w:r w:rsidRPr="00AA05D7">
        <w:rPr>
          <w:sz w:val="24"/>
          <w:szCs w:val="24"/>
        </w:rPr>
        <w:t xml:space="preserve"> Minimum Qualifications</w:t>
      </w:r>
    </w:p>
    <w:p w14:paraId="22809365" w14:textId="77777777" w:rsidR="00AA05D7" w:rsidRPr="00F77359" w:rsidRDefault="00AA05D7" w:rsidP="00AA05D7">
      <w:pPr>
        <w:pStyle w:val="Itema"/>
        <w:ind w:left="1440"/>
        <w:rPr>
          <w:sz w:val="24"/>
          <w:szCs w:val="24"/>
        </w:rPr>
      </w:pPr>
      <w:r w:rsidRPr="00CE2DD5">
        <w:rPr>
          <w:sz w:val="24"/>
          <w:szCs w:val="24"/>
        </w:rPr>
        <w:t xml:space="preserve">Bidder must be regularly and continuously engaged in the business of </w:t>
      </w:r>
      <w:r w:rsidRPr="00F77359">
        <w:rPr>
          <w:color w:val="000000" w:themeColor="text1"/>
          <w:sz w:val="24"/>
          <w:szCs w:val="24"/>
        </w:rPr>
        <w:t>providing appraisal consulting services for at least three (3) years</w:t>
      </w:r>
      <w:r w:rsidRPr="00F77359">
        <w:rPr>
          <w:sz w:val="24"/>
          <w:szCs w:val="24"/>
        </w:rPr>
        <w:t>, which must be clearly stated or demonstrated in the bid response.</w:t>
      </w:r>
    </w:p>
    <w:p w14:paraId="39A33E24" w14:textId="77777777" w:rsidR="00AA05D7" w:rsidRPr="00F77359" w:rsidRDefault="00AA05D7" w:rsidP="00AA05D7">
      <w:pPr>
        <w:pStyle w:val="Itema"/>
        <w:ind w:left="1440"/>
        <w:rPr>
          <w:sz w:val="24"/>
          <w:szCs w:val="24"/>
        </w:rPr>
      </w:pPr>
      <w:r>
        <w:rPr>
          <w:sz w:val="24"/>
          <w:szCs w:val="24"/>
        </w:rPr>
        <w:t>Bidder m</w:t>
      </w:r>
      <w:r w:rsidRPr="00F77359">
        <w:rPr>
          <w:sz w:val="24"/>
          <w:szCs w:val="24"/>
        </w:rPr>
        <w:t>ust be a State Certified Real Estate Appraiser.</w:t>
      </w:r>
      <w:r w:rsidRPr="00F77359">
        <w:rPr>
          <w:spacing w:val="40"/>
          <w:sz w:val="24"/>
          <w:szCs w:val="24"/>
        </w:rPr>
        <w:t xml:space="preserve"> </w:t>
      </w:r>
      <w:r w:rsidRPr="00F77359">
        <w:rPr>
          <w:sz w:val="24"/>
          <w:szCs w:val="24"/>
        </w:rPr>
        <w:t>The Appraiser must be qualified</w:t>
      </w:r>
      <w:r w:rsidRPr="00F77359">
        <w:rPr>
          <w:spacing w:val="-4"/>
          <w:sz w:val="24"/>
          <w:szCs w:val="24"/>
        </w:rPr>
        <w:t xml:space="preserve"> </w:t>
      </w:r>
      <w:r w:rsidRPr="00F77359">
        <w:rPr>
          <w:sz w:val="24"/>
          <w:szCs w:val="24"/>
        </w:rPr>
        <w:t>to</w:t>
      </w:r>
      <w:r w:rsidRPr="00F77359">
        <w:rPr>
          <w:spacing w:val="-6"/>
          <w:sz w:val="24"/>
          <w:szCs w:val="24"/>
        </w:rPr>
        <w:t xml:space="preserve"> </w:t>
      </w:r>
      <w:r w:rsidRPr="00F77359">
        <w:rPr>
          <w:sz w:val="24"/>
          <w:szCs w:val="24"/>
        </w:rPr>
        <w:t>appraise</w:t>
      </w:r>
      <w:r w:rsidRPr="00F77359">
        <w:rPr>
          <w:spacing w:val="-5"/>
          <w:sz w:val="24"/>
          <w:szCs w:val="24"/>
        </w:rPr>
        <w:t xml:space="preserve"> </w:t>
      </w:r>
      <w:r w:rsidRPr="00F77359">
        <w:rPr>
          <w:sz w:val="24"/>
          <w:szCs w:val="24"/>
        </w:rPr>
        <w:t>all</w:t>
      </w:r>
      <w:r w:rsidRPr="00F77359">
        <w:rPr>
          <w:spacing w:val="-6"/>
          <w:sz w:val="24"/>
          <w:szCs w:val="24"/>
        </w:rPr>
        <w:t xml:space="preserve"> </w:t>
      </w:r>
      <w:r w:rsidRPr="00F77359">
        <w:rPr>
          <w:sz w:val="24"/>
          <w:szCs w:val="24"/>
        </w:rPr>
        <w:t>types</w:t>
      </w:r>
      <w:r w:rsidRPr="00F77359">
        <w:rPr>
          <w:spacing w:val="-4"/>
          <w:sz w:val="24"/>
          <w:szCs w:val="24"/>
        </w:rPr>
        <w:t xml:space="preserve"> </w:t>
      </w:r>
      <w:r w:rsidRPr="00F77359">
        <w:rPr>
          <w:sz w:val="24"/>
          <w:szCs w:val="24"/>
        </w:rPr>
        <w:t>of</w:t>
      </w:r>
      <w:r w:rsidRPr="00F77359">
        <w:rPr>
          <w:spacing w:val="-5"/>
          <w:sz w:val="24"/>
          <w:szCs w:val="24"/>
        </w:rPr>
        <w:t xml:space="preserve"> </w:t>
      </w:r>
      <w:r w:rsidRPr="00F77359">
        <w:rPr>
          <w:sz w:val="24"/>
          <w:szCs w:val="24"/>
        </w:rPr>
        <w:t>real</w:t>
      </w:r>
      <w:r w:rsidRPr="00F77359">
        <w:rPr>
          <w:spacing w:val="-6"/>
          <w:sz w:val="24"/>
          <w:szCs w:val="24"/>
        </w:rPr>
        <w:t xml:space="preserve"> </w:t>
      </w:r>
      <w:r w:rsidRPr="00F77359">
        <w:rPr>
          <w:sz w:val="24"/>
          <w:szCs w:val="24"/>
        </w:rPr>
        <w:t>propert</w:t>
      </w:r>
      <w:r>
        <w:rPr>
          <w:sz w:val="24"/>
          <w:szCs w:val="24"/>
        </w:rPr>
        <w:t xml:space="preserve">y, including, but not limited to </w:t>
      </w:r>
      <w:r w:rsidRPr="00F77359">
        <w:rPr>
          <w:sz w:val="24"/>
          <w:szCs w:val="24"/>
        </w:rPr>
        <w:t>commercial, residential and undeveloped land. A copy of this certification must be included in the bid response packet.</w:t>
      </w:r>
    </w:p>
    <w:p w14:paraId="4693CA9D" w14:textId="77777777" w:rsidR="00AA05D7" w:rsidRPr="00F77359" w:rsidRDefault="00AA05D7" w:rsidP="00AA05D7">
      <w:pPr>
        <w:pStyle w:val="Itema"/>
        <w:ind w:left="1440"/>
        <w:rPr>
          <w:sz w:val="24"/>
          <w:szCs w:val="24"/>
        </w:rPr>
      </w:pPr>
      <w:r w:rsidRPr="00F77359">
        <w:rPr>
          <w:spacing w:val="-3"/>
          <w:sz w:val="24"/>
          <w:szCs w:val="24"/>
        </w:rPr>
        <w:t xml:space="preserve">Bidder must </w:t>
      </w:r>
      <w:r>
        <w:rPr>
          <w:spacing w:val="-3"/>
          <w:sz w:val="24"/>
          <w:szCs w:val="24"/>
        </w:rPr>
        <w:t>possess a Member of the Appraisal Institute (MAI) certification issued by t</w:t>
      </w:r>
      <w:r w:rsidRPr="00F77359">
        <w:rPr>
          <w:sz w:val="24"/>
          <w:szCs w:val="24"/>
        </w:rPr>
        <w:t>he</w:t>
      </w:r>
      <w:r w:rsidRPr="00F77359">
        <w:rPr>
          <w:spacing w:val="-3"/>
          <w:sz w:val="24"/>
          <w:szCs w:val="24"/>
        </w:rPr>
        <w:t xml:space="preserve"> </w:t>
      </w:r>
      <w:r w:rsidRPr="00F77359">
        <w:rPr>
          <w:sz w:val="24"/>
          <w:szCs w:val="24"/>
        </w:rPr>
        <w:t>Appraisal</w:t>
      </w:r>
      <w:r w:rsidRPr="00F77359">
        <w:rPr>
          <w:spacing w:val="-4"/>
          <w:sz w:val="24"/>
          <w:szCs w:val="24"/>
        </w:rPr>
        <w:t xml:space="preserve"> </w:t>
      </w:r>
      <w:r w:rsidRPr="00F77359">
        <w:rPr>
          <w:sz w:val="24"/>
          <w:szCs w:val="24"/>
        </w:rPr>
        <w:t>Institute.</w:t>
      </w:r>
      <w:r w:rsidRPr="00F77359">
        <w:rPr>
          <w:spacing w:val="40"/>
          <w:sz w:val="24"/>
          <w:szCs w:val="24"/>
        </w:rPr>
        <w:t xml:space="preserve"> </w:t>
      </w:r>
      <w:r w:rsidRPr="00F77359">
        <w:rPr>
          <w:spacing w:val="-2"/>
          <w:sz w:val="24"/>
          <w:szCs w:val="24"/>
        </w:rPr>
        <w:t>Proof of this membership must be included in the bid response packet.</w:t>
      </w:r>
    </w:p>
    <w:p w14:paraId="7E519021" w14:textId="74F1F733" w:rsidR="00AA05D7" w:rsidRPr="00AA05D7" w:rsidRDefault="00AA05D7" w:rsidP="00AA05D7">
      <w:pPr>
        <w:pStyle w:val="Itema"/>
        <w:ind w:left="1440"/>
        <w:rPr>
          <w:sz w:val="24"/>
          <w:szCs w:val="24"/>
        </w:rPr>
      </w:pPr>
      <w:r w:rsidRPr="00F77359">
        <w:rPr>
          <w:sz w:val="24"/>
          <w:szCs w:val="24"/>
        </w:rPr>
        <w:t>Bidder must also possess all permits, licenses, and professional credentials necessary to supply products and perform services specified under this IRFP.  Unless noted otherwise in the IRFP, for example the items stated above, including any Addendum, Bidder is not required to submit copies or verification of the permits, licenses and credentials; however, Bidder must provide such proof if requested by County.</w:t>
      </w:r>
    </w:p>
    <w:p w14:paraId="0E99424A" w14:textId="6AFE4203"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F43EF7">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 </w:t>
      </w:r>
    </w:p>
    <w:p w14:paraId="2890BD64" w14:textId="1C93D4CE" w:rsidR="00D0212C" w:rsidRPr="00266DFB" w:rsidRDefault="00D0212C" w:rsidP="00D0212C">
      <w:pPr>
        <w:spacing w:before="240" w:after="240"/>
        <w:rPr>
          <w:rFonts w:ascii="Calibri" w:hAnsi="Calibri" w:cs="Calibri"/>
          <w:sz w:val="24"/>
          <w:szCs w:val="26"/>
        </w:rPr>
      </w:pPr>
      <w:r w:rsidRPr="00266DFB">
        <w:rPr>
          <w:rFonts w:ascii="Calibri" w:hAnsi="Calibri" w:cs="Calibri"/>
          <w:sz w:val="24"/>
          <w:szCs w:val="26"/>
        </w:rPr>
        <w:t xml:space="preserve">The </w:t>
      </w:r>
      <w:r w:rsidR="005E246B">
        <w:rPr>
          <w:rFonts w:ascii="Calibri" w:hAnsi="Calibri" w:cs="Calibri"/>
          <w:sz w:val="24"/>
          <w:szCs w:val="26"/>
        </w:rPr>
        <w:t>Bidder</w:t>
      </w:r>
      <w:r w:rsidRPr="00266DFB">
        <w:rPr>
          <w:rFonts w:ascii="Calibri" w:hAnsi="Calibri" w:cs="Calibri"/>
          <w:sz w:val="24"/>
          <w:szCs w:val="26"/>
        </w:rPr>
        <w:t xml:space="preserve"> </w:t>
      </w:r>
      <w:r w:rsidR="00F43EF7">
        <w:rPr>
          <w:rFonts w:ascii="Calibri" w:hAnsi="Calibri" w:cs="Calibri"/>
          <w:sz w:val="24"/>
          <w:szCs w:val="26"/>
        </w:rPr>
        <w:t>must</w:t>
      </w:r>
      <w:r w:rsidRPr="00266DFB">
        <w:rPr>
          <w:rFonts w:ascii="Calibri" w:hAnsi="Calibri" w:cs="Calibri"/>
          <w:sz w:val="24"/>
          <w:szCs w:val="26"/>
        </w:rPr>
        <w:t xml:space="preserve"> provide proof of any permits, licenses, and/or professional credentials necessary to supply product</w:t>
      </w:r>
      <w:r w:rsidR="006B4DC6">
        <w:rPr>
          <w:rFonts w:ascii="Calibri" w:hAnsi="Calibri" w:cs="Calibri"/>
          <w:sz w:val="24"/>
          <w:szCs w:val="26"/>
        </w:rPr>
        <w:t>s</w:t>
      </w:r>
      <w:r w:rsidRPr="00266DFB">
        <w:rPr>
          <w:rFonts w:ascii="Calibri" w:hAnsi="Calibri" w:cs="Calibri"/>
          <w:sz w:val="24"/>
          <w:szCs w:val="26"/>
        </w:rPr>
        <w:t xml:space="preserve"> and perform services as specified in this </w:t>
      </w:r>
      <w:r w:rsidR="00505B06">
        <w:rPr>
          <w:rFonts w:ascii="Calibri" w:hAnsi="Calibri" w:cs="Calibri"/>
          <w:sz w:val="24"/>
          <w:szCs w:val="26"/>
        </w:rPr>
        <w:t>IRFP</w:t>
      </w:r>
      <w:r w:rsidRPr="00266DFB">
        <w:rPr>
          <w:rFonts w:ascii="Calibri" w:hAnsi="Calibri" w:cs="Calibri"/>
          <w:sz w:val="24"/>
          <w:szCs w:val="26"/>
        </w:rPr>
        <w:t xml:space="preserve"> if requested by the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6C6F84" w:rsidRPr="006C6F84" w14:paraId="5EC326F0" w14:textId="77777777" w:rsidTr="00CE1BC8">
        <w:tc>
          <w:tcPr>
            <w:tcW w:w="11016" w:type="dxa"/>
            <w:shd w:val="clear" w:color="auto" w:fill="DEEAF6" w:themeFill="accent5" w:themeFillTint="33"/>
          </w:tcPr>
          <w:p w14:paraId="40F6FFE1" w14:textId="2C9DE211" w:rsidR="0007148C" w:rsidRPr="006C6F84" w:rsidRDefault="00682C12" w:rsidP="0066489F">
            <w:pPr>
              <w:pStyle w:val="Heading4"/>
              <w:ind w:left="-15"/>
              <w:jc w:val="left"/>
              <w:rPr>
                <w:color w:val="000000" w:themeColor="text1"/>
              </w:rPr>
            </w:pPr>
            <w:r w:rsidRPr="006C6F84">
              <w:rPr>
                <w:color w:val="000000" w:themeColor="text1"/>
              </w:rPr>
              <w:lastRenderedPageBreak/>
              <w:t>BID</w:t>
            </w:r>
            <w:r w:rsidR="0007148C" w:rsidRPr="006C6F84">
              <w:rPr>
                <w:color w:val="000000" w:themeColor="text1"/>
              </w:rPr>
              <w:t xml:space="preserve"> FORM</w:t>
            </w:r>
          </w:p>
        </w:tc>
      </w:tr>
    </w:tbl>
    <w:p w14:paraId="7FB9BAF9" w14:textId="4A690797" w:rsidR="00F43F6A" w:rsidRPr="006C6F84" w:rsidRDefault="00F43F6A" w:rsidP="00266DFB">
      <w:pPr>
        <w:pStyle w:val="PlainText"/>
        <w:spacing w:before="240" w:after="240"/>
        <w:rPr>
          <w:rFonts w:ascii="Calibri" w:hAnsi="Calibri" w:cs="Calibri"/>
          <w:bCs/>
          <w:color w:val="000000" w:themeColor="text1"/>
          <w:sz w:val="24"/>
          <w:szCs w:val="24"/>
        </w:rPr>
      </w:pPr>
      <w:r w:rsidRPr="006C6F84">
        <w:rPr>
          <w:rFonts w:ascii="Calibri" w:hAnsi="Calibri" w:cs="Calibri"/>
          <w:b/>
          <w:color w:val="000000" w:themeColor="text1"/>
          <w:sz w:val="24"/>
          <w:szCs w:val="24"/>
        </w:rPr>
        <w:t xml:space="preserve">Instructions: </w:t>
      </w:r>
      <w:r w:rsidRPr="006C6F84">
        <w:rPr>
          <w:rFonts w:ascii="Calibri" w:hAnsi="Calibri" w:cs="Calibri"/>
          <w:bCs/>
          <w:color w:val="000000" w:themeColor="text1"/>
          <w:sz w:val="24"/>
          <w:szCs w:val="24"/>
        </w:rPr>
        <w:t xml:space="preserve"> </w:t>
      </w:r>
      <w:r w:rsidR="00502F47" w:rsidRPr="006C6F84">
        <w:rPr>
          <w:rFonts w:ascii="Calibri" w:hAnsi="Calibri" w:cs="Calibri"/>
          <w:bCs/>
          <w:color w:val="000000" w:themeColor="text1"/>
          <w:sz w:val="24"/>
          <w:szCs w:val="24"/>
        </w:rPr>
        <w:t>Bidder</w:t>
      </w:r>
      <w:r w:rsidRPr="006C6F84">
        <w:rPr>
          <w:rFonts w:ascii="Calibri" w:hAnsi="Calibri" w:cs="Calibri"/>
          <w:bCs/>
          <w:color w:val="000000" w:themeColor="text1"/>
          <w:sz w:val="24"/>
          <w:szCs w:val="24"/>
        </w:rPr>
        <w:t xml:space="preserve"> must use the</w:t>
      </w:r>
      <w:r w:rsidR="00ED4C11" w:rsidRPr="006C6F84">
        <w:rPr>
          <w:rFonts w:ascii="Calibri" w:hAnsi="Calibri" w:cs="Calibri"/>
          <w:bCs/>
          <w:color w:val="000000" w:themeColor="text1"/>
          <w:sz w:val="24"/>
          <w:szCs w:val="24"/>
        </w:rPr>
        <w:t xml:space="preserve"> </w:t>
      </w:r>
      <w:r w:rsidR="00682C12" w:rsidRPr="006C6F84">
        <w:rPr>
          <w:rFonts w:ascii="Calibri" w:hAnsi="Calibri" w:cs="Calibri"/>
          <w:bCs/>
          <w:color w:val="000000" w:themeColor="text1"/>
          <w:sz w:val="24"/>
          <w:szCs w:val="24"/>
        </w:rPr>
        <w:t xml:space="preserve">separate </w:t>
      </w:r>
      <w:r w:rsidR="004D0023" w:rsidRPr="006C6F84">
        <w:rPr>
          <w:rFonts w:ascii="Calibri" w:hAnsi="Calibri" w:cs="Calibri"/>
          <w:bCs/>
          <w:color w:val="000000" w:themeColor="text1"/>
          <w:sz w:val="24"/>
          <w:szCs w:val="24"/>
        </w:rPr>
        <w:t xml:space="preserve">County provided </w:t>
      </w:r>
      <w:r w:rsidR="00682C12" w:rsidRPr="006C6F84">
        <w:rPr>
          <w:rFonts w:ascii="Calibri" w:hAnsi="Calibri" w:cs="Calibri"/>
          <w:b/>
          <w:color w:val="000000" w:themeColor="text1"/>
          <w:sz w:val="24"/>
          <w:szCs w:val="24"/>
        </w:rPr>
        <w:t xml:space="preserve">Excel </w:t>
      </w:r>
      <w:r w:rsidR="00C61CE5" w:rsidRPr="006C6F84">
        <w:rPr>
          <w:rFonts w:ascii="Calibri" w:hAnsi="Calibri" w:cs="Calibri"/>
          <w:b/>
          <w:color w:val="000000" w:themeColor="text1"/>
          <w:sz w:val="24"/>
          <w:szCs w:val="24"/>
        </w:rPr>
        <w:t>Bid Form</w:t>
      </w:r>
      <w:r w:rsidRPr="006C6F84">
        <w:rPr>
          <w:rFonts w:ascii="Calibri" w:hAnsi="Calibri" w:cs="Calibri"/>
          <w:bCs/>
          <w:color w:val="000000" w:themeColor="text1"/>
          <w:sz w:val="24"/>
          <w:szCs w:val="24"/>
        </w:rPr>
        <w:t xml:space="preserve">.   </w:t>
      </w:r>
    </w:p>
    <w:p w14:paraId="1346D0FB" w14:textId="0DE04C80" w:rsidR="00A77B4E" w:rsidRPr="006C6F84" w:rsidRDefault="00F43F6A" w:rsidP="00266DFB">
      <w:pPr>
        <w:pStyle w:val="PlainText"/>
        <w:spacing w:before="240" w:after="240"/>
        <w:rPr>
          <w:rFonts w:ascii="Calibri" w:hAnsi="Calibri" w:cs="Calibri"/>
          <w:color w:val="000000" w:themeColor="text1"/>
          <w:sz w:val="24"/>
          <w:szCs w:val="24"/>
        </w:rPr>
      </w:pPr>
      <w:r w:rsidRPr="006C6F84">
        <w:rPr>
          <w:rFonts w:ascii="Calibri" w:hAnsi="Calibri" w:cs="Calibri"/>
          <w:b/>
          <w:color w:val="000000" w:themeColor="text1"/>
          <w:sz w:val="24"/>
          <w:szCs w:val="24"/>
        </w:rPr>
        <w:t xml:space="preserve">COST </w:t>
      </w:r>
      <w:r w:rsidR="00F43EF7" w:rsidRPr="006C6F84">
        <w:rPr>
          <w:rFonts w:ascii="Calibri" w:hAnsi="Calibri" w:cs="Calibri"/>
          <w:b/>
          <w:color w:val="000000" w:themeColor="text1"/>
          <w:sz w:val="24"/>
          <w:szCs w:val="24"/>
        </w:rPr>
        <w:t>MUST</w:t>
      </w:r>
      <w:r w:rsidRPr="006C6F84">
        <w:rPr>
          <w:rFonts w:ascii="Calibri" w:hAnsi="Calibri" w:cs="Calibri"/>
          <w:b/>
          <w:color w:val="000000" w:themeColor="text1"/>
          <w:sz w:val="24"/>
          <w:szCs w:val="24"/>
        </w:rPr>
        <w:t xml:space="preserve"> BE SUBMITTED AS REQUESTED ON TH</w:t>
      </w:r>
      <w:r w:rsidR="00351B4C" w:rsidRPr="006C6F84">
        <w:rPr>
          <w:rFonts w:ascii="Calibri" w:hAnsi="Calibri" w:cs="Calibri"/>
          <w:b/>
          <w:color w:val="000000" w:themeColor="text1"/>
          <w:sz w:val="24"/>
          <w:szCs w:val="24"/>
        </w:rPr>
        <w:t>E</w:t>
      </w:r>
      <w:r w:rsidR="00D0212C" w:rsidRPr="006C6F84">
        <w:rPr>
          <w:rFonts w:ascii="Calibri" w:hAnsi="Calibri" w:cs="Calibri"/>
          <w:b/>
          <w:color w:val="000000" w:themeColor="text1"/>
          <w:sz w:val="24"/>
          <w:szCs w:val="24"/>
        </w:rPr>
        <w:t xml:space="preserve"> </w:t>
      </w:r>
      <w:r w:rsidR="00ED4C11" w:rsidRPr="006C6F84">
        <w:rPr>
          <w:rFonts w:ascii="Calibri" w:hAnsi="Calibri" w:cs="Calibri"/>
          <w:b/>
          <w:color w:val="000000" w:themeColor="text1"/>
          <w:sz w:val="24"/>
          <w:szCs w:val="24"/>
        </w:rPr>
        <w:t xml:space="preserve">COUNTY PROVIDED </w:t>
      </w:r>
      <w:r w:rsidR="009D64EA" w:rsidRPr="006C6F84">
        <w:rPr>
          <w:rFonts w:ascii="Calibri" w:hAnsi="Calibri" w:cs="Calibri"/>
          <w:b/>
          <w:color w:val="000000" w:themeColor="text1"/>
          <w:sz w:val="24"/>
          <w:szCs w:val="24"/>
        </w:rPr>
        <w:t>EXCEL</w:t>
      </w:r>
      <w:r w:rsidRPr="006C6F84">
        <w:rPr>
          <w:rFonts w:ascii="Calibri" w:hAnsi="Calibri" w:cs="Calibri"/>
          <w:b/>
          <w:color w:val="000000" w:themeColor="text1"/>
          <w:sz w:val="24"/>
          <w:szCs w:val="24"/>
        </w:rPr>
        <w:t xml:space="preserve"> BID FORM.  NO ALTERATIONS OR CHANGES OF ANY KIND ARE PERMITTED.</w:t>
      </w:r>
      <w:r w:rsidRPr="006C6F84">
        <w:rPr>
          <w:rFonts w:ascii="Calibri" w:hAnsi="Calibri" w:cs="Calibri"/>
          <w:color w:val="000000" w:themeColor="text1"/>
          <w:sz w:val="24"/>
          <w:szCs w:val="24"/>
        </w:rPr>
        <w:t xml:space="preserve">  </w:t>
      </w:r>
    </w:p>
    <w:p w14:paraId="1ECBDDAA" w14:textId="7DC00B6F" w:rsidR="00A77B4E" w:rsidRPr="006C6F84" w:rsidRDefault="00F43F6A" w:rsidP="00266DFB">
      <w:pPr>
        <w:pStyle w:val="PlainText"/>
        <w:spacing w:before="240" w:after="240"/>
        <w:rPr>
          <w:rFonts w:ascii="Calibri" w:hAnsi="Calibri" w:cs="Calibri"/>
          <w:color w:val="000000" w:themeColor="text1"/>
          <w:sz w:val="24"/>
          <w:szCs w:val="24"/>
        </w:rPr>
      </w:pPr>
      <w:r w:rsidRPr="006C6F84">
        <w:rPr>
          <w:rFonts w:ascii="Calibri" w:hAnsi="Calibri" w:cs="Calibri"/>
          <w:color w:val="000000" w:themeColor="text1"/>
          <w:sz w:val="24"/>
          <w:szCs w:val="24"/>
        </w:rPr>
        <w:t xml:space="preserve">Bid </w:t>
      </w:r>
      <w:r w:rsidR="0066489F" w:rsidRPr="006C6F84">
        <w:rPr>
          <w:rFonts w:ascii="Calibri" w:hAnsi="Calibri" w:cs="Calibri"/>
          <w:color w:val="000000" w:themeColor="text1"/>
          <w:sz w:val="24"/>
          <w:szCs w:val="24"/>
        </w:rPr>
        <w:t xml:space="preserve">proposals </w:t>
      </w:r>
      <w:r w:rsidRPr="006C6F84">
        <w:rPr>
          <w:rFonts w:ascii="Calibri" w:hAnsi="Calibri" w:cs="Calibri"/>
          <w:color w:val="000000" w:themeColor="text1"/>
          <w:sz w:val="24"/>
          <w:szCs w:val="24"/>
        </w:rPr>
        <w:t xml:space="preserve">that do not comply </w:t>
      </w:r>
      <w:r w:rsidR="00A77B4E" w:rsidRPr="006C6F84">
        <w:rPr>
          <w:rFonts w:ascii="Calibri" w:hAnsi="Calibri" w:cs="Calibri"/>
          <w:color w:val="000000" w:themeColor="text1"/>
          <w:sz w:val="24"/>
          <w:szCs w:val="24"/>
        </w:rPr>
        <w:t>may be rejected.</w:t>
      </w:r>
    </w:p>
    <w:p w14:paraId="0E038A3E" w14:textId="4A8132D4" w:rsidR="00F43F6A" w:rsidRDefault="00F43F6A" w:rsidP="00266DFB">
      <w:pPr>
        <w:pStyle w:val="PlainText"/>
        <w:spacing w:before="240" w:after="240"/>
        <w:rPr>
          <w:rFonts w:ascii="Calibri" w:hAnsi="Calibri" w:cs="Calibri"/>
          <w:color w:val="000000" w:themeColor="text1"/>
          <w:sz w:val="24"/>
          <w:szCs w:val="24"/>
        </w:rPr>
      </w:pPr>
      <w:r w:rsidRPr="006C6F84">
        <w:rPr>
          <w:rFonts w:ascii="Calibri" w:hAnsi="Calibri" w:cs="Calibri"/>
          <w:color w:val="000000" w:themeColor="text1"/>
          <w:sz w:val="24"/>
          <w:szCs w:val="24"/>
        </w:rPr>
        <w:t xml:space="preserve">The cost quoted </w:t>
      </w:r>
      <w:r w:rsidR="00F43EF7" w:rsidRPr="006C6F84">
        <w:rPr>
          <w:rFonts w:ascii="Calibri" w:hAnsi="Calibri" w:cs="Calibri"/>
          <w:color w:val="000000" w:themeColor="text1"/>
          <w:sz w:val="24"/>
          <w:szCs w:val="24"/>
        </w:rPr>
        <w:t>must</w:t>
      </w:r>
      <w:r w:rsidRPr="006C6F84">
        <w:rPr>
          <w:rFonts w:ascii="Calibri" w:hAnsi="Calibri" w:cs="Calibri"/>
          <w:color w:val="000000" w:themeColor="text1"/>
          <w:sz w:val="24"/>
          <w:szCs w:val="24"/>
        </w:rPr>
        <w:t xml:space="preserve"> include all taxes (excluding sales and use tax) and all other charges, including travel expenses</w:t>
      </w:r>
      <w:r w:rsidR="00A77B4E" w:rsidRPr="006C6F84">
        <w:rPr>
          <w:rFonts w:ascii="Calibri" w:hAnsi="Calibri" w:cs="Calibri"/>
          <w:color w:val="000000" w:themeColor="text1"/>
          <w:sz w:val="24"/>
          <w:szCs w:val="24"/>
        </w:rPr>
        <w:t xml:space="preserve">.  The </w:t>
      </w:r>
      <w:r w:rsidR="006B4DC6" w:rsidRPr="006C6F84">
        <w:rPr>
          <w:rFonts w:ascii="Calibri" w:hAnsi="Calibri" w:cs="Calibri"/>
          <w:color w:val="000000" w:themeColor="text1"/>
          <w:sz w:val="24"/>
          <w:szCs w:val="24"/>
        </w:rPr>
        <w:t>price</w:t>
      </w:r>
      <w:r w:rsidR="00A77B4E" w:rsidRPr="006C6F84">
        <w:rPr>
          <w:rFonts w:ascii="Calibri" w:hAnsi="Calibri" w:cs="Calibri"/>
          <w:color w:val="000000" w:themeColor="text1"/>
          <w:sz w:val="24"/>
          <w:szCs w:val="24"/>
        </w:rPr>
        <w:t xml:space="preserve"> quoted will be the </w:t>
      </w:r>
      <w:r w:rsidRPr="006C6F84">
        <w:rPr>
          <w:rFonts w:ascii="Calibri" w:hAnsi="Calibri" w:cs="Calibri"/>
          <w:color w:val="000000" w:themeColor="text1"/>
          <w:sz w:val="24"/>
          <w:szCs w:val="24"/>
        </w:rPr>
        <w:t xml:space="preserve">maximum cost the County will pay for the term of any contract </w:t>
      </w:r>
      <w:r w:rsidR="006B4DC6" w:rsidRPr="006C6F84">
        <w:rPr>
          <w:rFonts w:ascii="Calibri" w:hAnsi="Calibri" w:cs="Calibri"/>
          <w:color w:val="000000" w:themeColor="text1"/>
          <w:sz w:val="24"/>
          <w:szCs w:val="24"/>
        </w:rPr>
        <w:t>resulting from</w:t>
      </w:r>
      <w:r w:rsidRPr="006C6F84">
        <w:rPr>
          <w:rFonts w:ascii="Calibri" w:hAnsi="Calibri" w:cs="Calibri"/>
          <w:color w:val="000000" w:themeColor="text1"/>
          <w:sz w:val="24"/>
          <w:szCs w:val="24"/>
        </w:rPr>
        <w:t xml:space="preserve"> this </w:t>
      </w:r>
      <w:r w:rsidR="00505B06" w:rsidRPr="006C6F84">
        <w:rPr>
          <w:rFonts w:ascii="Calibri" w:hAnsi="Calibri" w:cs="Calibri"/>
          <w:color w:val="000000" w:themeColor="text1"/>
          <w:sz w:val="24"/>
          <w:szCs w:val="24"/>
        </w:rPr>
        <w:t>IRFP</w:t>
      </w:r>
      <w:r w:rsidRPr="006C6F84">
        <w:rPr>
          <w:rFonts w:ascii="Calibri" w:hAnsi="Calibri" w:cs="Calibri"/>
          <w:color w:val="000000" w:themeColor="text1"/>
          <w:sz w:val="24"/>
          <w:szCs w:val="24"/>
        </w:rPr>
        <w:t xml:space="preserve">.  </w:t>
      </w:r>
    </w:p>
    <w:p w14:paraId="2C098887" w14:textId="77777777" w:rsidR="00CE1BFA" w:rsidRDefault="00CE1BFA" w:rsidP="00266DFB">
      <w:pPr>
        <w:pStyle w:val="PlainText"/>
        <w:spacing w:before="240" w:after="240"/>
        <w:rPr>
          <w:rFonts w:ascii="Calibri" w:hAnsi="Calibri" w:cs="Calibri"/>
          <w:color w:val="000000" w:themeColor="text1"/>
          <w:sz w:val="24"/>
          <w:szCs w:val="24"/>
        </w:rPr>
      </w:pPr>
      <w:r w:rsidRPr="00CE1BFA">
        <w:rPr>
          <w:rFonts w:ascii="Calibri" w:hAnsi="Calibri" w:cs="Calibri"/>
          <w:color w:val="000000" w:themeColor="text1"/>
          <w:sz w:val="24"/>
          <w:szCs w:val="24"/>
        </w:rPr>
        <w:t>The line items listed on the</w:t>
      </w:r>
      <w:r>
        <w:rPr>
          <w:rFonts w:ascii="Calibri" w:hAnsi="Calibri" w:cs="Calibri"/>
          <w:color w:val="000000" w:themeColor="text1"/>
          <w:sz w:val="24"/>
          <w:szCs w:val="24"/>
        </w:rPr>
        <w:t xml:space="preserve"> Excel</w:t>
      </w:r>
      <w:r w:rsidRPr="00CE1BFA">
        <w:rPr>
          <w:rFonts w:ascii="Calibri" w:hAnsi="Calibri" w:cs="Calibri"/>
          <w:color w:val="000000" w:themeColor="text1"/>
          <w:sz w:val="24"/>
          <w:szCs w:val="24"/>
        </w:rPr>
        <w:t xml:space="preserve"> bid form are examples of typical properties that may be appraised during the term of any contract resulting from this IRFP. Prior to beginning any appraisal work, Contractor must provide the County with an individual cost proposal for said appraisal. This cost proposal must be approved by the County before the Contractor can start the appraisal. </w:t>
      </w:r>
    </w:p>
    <w:p w14:paraId="5987D3DE" w14:textId="43D3B668" w:rsidR="00CE1BFA" w:rsidRPr="006C6F84" w:rsidRDefault="00CE1BFA" w:rsidP="00266DFB">
      <w:pPr>
        <w:pStyle w:val="PlainText"/>
        <w:spacing w:before="240" w:after="240"/>
        <w:rPr>
          <w:rFonts w:ascii="Calibri" w:hAnsi="Calibri" w:cs="Calibri"/>
          <w:color w:val="000000" w:themeColor="text1"/>
          <w:sz w:val="24"/>
          <w:szCs w:val="24"/>
        </w:rPr>
      </w:pPr>
      <w:r w:rsidRPr="00CE1BFA">
        <w:rPr>
          <w:rFonts w:ascii="Calibri" w:hAnsi="Calibri" w:cs="Calibri"/>
          <w:color w:val="000000" w:themeColor="text1"/>
          <w:sz w:val="24"/>
          <w:szCs w:val="24"/>
        </w:rPr>
        <w:t>Cost and turnaround time will both be deciding factors when choosing a Contractor from the pool. The County will neither warrant nor guarantee any minimum or maximum compensation to the Contractors in the pool. Contractors shall be paid for actual services provided.</w:t>
      </w:r>
    </w:p>
    <w:p w14:paraId="38DB2AF1" w14:textId="55FDD44B" w:rsidR="00F43F6A" w:rsidRPr="00266DFB" w:rsidRDefault="00F43F6A" w:rsidP="00266DFB">
      <w:pPr>
        <w:pStyle w:val="PlainText"/>
        <w:spacing w:before="240" w:after="240"/>
        <w:rPr>
          <w:rFonts w:ascii="Calibri" w:hAnsi="Calibri" w:cs="Calibri"/>
          <w:sz w:val="24"/>
          <w:szCs w:val="24"/>
        </w:rPr>
      </w:pPr>
      <w:r w:rsidRPr="006C6F84">
        <w:rPr>
          <w:rFonts w:ascii="Calibri" w:hAnsi="Calibri" w:cs="Calibri"/>
          <w:color w:val="000000" w:themeColor="text1"/>
          <w:sz w:val="24"/>
          <w:szCs w:val="24"/>
        </w:rPr>
        <w:t xml:space="preserve">Quantities listed on Alameda County </w:t>
      </w:r>
      <w:r w:rsidR="009D64EA" w:rsidRPr="006C6F84">
        <w:rPr>
          <w:rFonts w:ascii="Calibri" w:hAnsi="Calibri" w:cs="Calibri"/>
          <w:b/>
          <w:color w:val="000000" w:themeColor="text1"/>
          <w:sz w:val="24"/>
          <w:szCs w:val="24"/>
        </w:rPr>
        <w:t>Excel Bid Form</w:t>
      </w:r>
      <w:r w:rsidR="00BE05AB" w:rsidRPr="006C6F84">
        <w:rPr>
          <w:rFonts w:ascii="Calibri" w:hAnsi="Calibri" w:cs="Calibri"/>
          <w:b/>
          <w:color w:val="000000" w:themeColor="text1"/>
          <w:sz w:val="24"/>
          <w:szCs w:val="24"/>
        </w:rPr>
        <w:t xml:space="preserve"> </w:t>
      </w:r>
      <w:r w:rsidRPr="006C6F84">
        <w:rPr>
          <w:rFonts w:ascii="Calibri" w:hAnsi="Calibri" w:cs="Calibri"/>
          <w:color w:val="000000" w:themeColor="text1"/>
          <w:sz w:val="24"/>
          <w:szCs w:val="24"/>
        </w:rPr>
        <w:t xml:space="preserve">are </w:t>
      </w:r>
      <w:r w:rsidR="00A77B4E" w:rsidRPr="006C6F84">
        <w:rPr>
          <w:rFonts w:ascii="Calibri" w:hAnsi="Calibri" w:cs="Calibri"/>
          <w:color w:val="000000" w:themeColor="text1"/>
          <w:sz w:val="24"/>
          <w:szCs w:val="24"/>
        </w:rPr>
        <w:t>f</w:t>
      </w:r>
      <w:r w:rsidR="008B6B52" w:rsidRPr="006C6F84">
        <w:rPr>
          <w:rFonts w:ascii="Calibri" w:hAnsi="Calibri" w:cs="Calibri"/>
          <w:color w:val="000000" w:themeColor="text1"/>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6C3F3B01"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w:t>
      </w:r>
    </w:p>
    <w:p w14:paraId="760ABD58" w14:textId="76EA4426" w:rsidR="00351B4C" w:rsidRPr="00B052B5" w:rsidRDefault="00F43F6A" w:rsidP="00B052B5">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6"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7"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150EBECD" w14:textId="77777777" w:rsidR="00351B4C" w:rsidRDefault="00351B4C" w:rsidP="00F43F6A">
      <w:pPr>
        <w:rPr>
          <w:rFonts w:ascii="Calibri" w:hAnsi="Calibri" w:cs="Calibri"/>
          <w:color w:val="FFFFFF"/>
        </w:rPr>
      </w:pPr>
    </w:p>
    <w:p w14:paraId="4DBDFC20" w14:textId="2D1DD6BC"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5F1B727D"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8A8C1F6" w14:textId="77777777" w:rsidTr="00344825">
        <w:tc>
          <w:tcPr>
            <w:tcW w:w="11304" w:type="dxa"/>
            <w:shd w:val="clear" w:color="auto" w:fill="DEEAF6" w:themeFill="accent5"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43FB1F55"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B12843">
        <w:rPr>
          <w:rFonts w:ascii="Calibri" w:hAnsi="Calibri" w:cs="Calibri"/>
          <w:color w:val="000000" w:themeColor="text1"/>
          <w:sz w:val="24"/>
        </w:rPr>
        <w:t>County</w:t>
      </w:r>
      <w:r w:rsidR="00BF3055" w:rsidRPr="00B12843">
        <w:rPr>
          <w:rFonts w:ascii="Calibri" w:hAnsi="Calibri" w:cs="Calibri"/>
          <w:color w:val="000000" w:themeColor="text1"/>
          <w:sz w:val="24"/>
        </w:rPr>
        <w:t>, including</w:t>
      </w:r>
      <w:r w:rsidR="00B75458" w:rsidRPr="00B12843">
        <w:rPr>
          <w:rFonts w:ascii="Calibri" w:hAnsi="Calibri" w:cs="Calibri"/>
          <w:color w:val="000000" w:themeColor="text1"/>
          <w:sz w:val="24"/>
        </w:rPr>
        <w:t xml:space="preserve"> collaborating partners.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316F2C7B"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w:t>
      </w:r>
      <w:r w:rsidR="00505B06">
        <w:rPr>
          <w:rFonts w:ascii="Calibri" w:hAnsi="Calibri" w:cs="Calibri"/>
          <w:sz w:val="24"/>
        </w:rPr>
        <w:t>IRFP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7E6A210" w14:textId="7777777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387E7BC" w14:textId="269F1972" w:rsidR="00D0212C" w:rsidRPr="00FC3382" w:rsidRDefault="00F43F6A" w:rsidP="00266DFB">
      <w:pPr>
        <w:spacing w:before="240" w:after="240"/>
        <w:rPr>
          <w:rFonts w:ascii="Calibri" w:hAnsi="Calibri" w:cs="Calibri"/>
          <w:color w:val="000000" w:themeColor="text1"/>
          <w:sz w:val="24"/>
        </w:rPr>
      </w:pPr>
      <w:bookmarkStart w:id="93" w:name="_Hlk101551094"/>
      <w:r w:rsidRPr="00B12843">
        <w:rPr>
          <w:rFonts w:ascii="Calibri" w:hAnsi="Calibri" w:cs="Calibri"/>
          <w:color w:val="000000" w:themeColor="text1"/>
          <w:sz w:val="24"/>
        </w:rPr>
        <w:t xml:space="preserve">If a </w:t>
      </w:r>
      <w:r w:rsidR="00502F47" w:rsidRPr="00B12843">
        <w:rPr>
          <w:rFonts w:ascii="Calibri" w:hAnsi="Calibri" w:cs="Calibri"/>
          <w:color w:val="000000" w:themeColor="text1"/>
          <w:sz w:val="24"/>
        </w:rPr>
        <w:t>Bidder</w:t>
      </w:r>
      <w:r w:rsidRPr="00B12843">
        <w:rPr>
          <w:rFonts w:ascii="Calibri" w:hAnsi="Calibri" w:cs="Calibri"/>
          <w:color w:val="000000" w:themeColor="text1"/>
          <w:sz w:val="24"/>
        </w:rPr>
        <w:t xml:space="preserve"> collaborates with any other partners or subcontractors, </w:t>
      </w:r>
      <w:r w:rsidR="00502F47" w:rsidRPr="00B12843">
        <w:rPr>
          <w:rFonts w:ascii="Calibri" w:hAnsi="Calibri" w:cs="Calibri"/>
          <w:color w:val="000000" w:themeColor="text1"/>
          <w:sz w:val="24"/>
        </w:rPr>
        <w:t>Bidder</w:t>
      </w:r>
      <w:r w:rsidRPr="00B12843">
        <w:rPr>
          <w:rFonts w:ascii="Calibri" w:hAnsi="Calibri" w:cs="Calibri"/>
          <w:color w:val="000000" w:themeColor="text1"/>
          <w:sz w:val="24"/>
        </w:rPr>
        <w:t xml:space="preserve"> </w:t>
      </w:r>
      <w:r w:rsidR="00F43EF7" w:rsidRPr="00B12843">
        <w:rPr>
          <w:rFonts w:ascii="Calibri" w:hAnsi="Calibri" w:cs="Calibri"/>
          <w:color w:val="000000" w:themeColor="text1"/>
          <w:sz w:val="24"/>
        </w:rPr>
        <w:t>must</w:t>
      </w:r>
      <w:r w:rsidRPr="00B12843">
        <w:rPr>
          <w:rFonts w:ascii="Calibri" w:hAnsi="Calibri" w:cs="Calibri"/>
          <w:color w:val="000000" w:themeColor="text1"/>
          <w:sz w:val="24"/>
        </w:rPr>
        <w:t xml:space="preserve"> identify </w:t>
      </w:r>
      <w:r w:rsidR="00F709B3" w:rsidRPr="00B12843">
        <w:rPr>
          <w:rFonts w:ascii="Calibri" w:hAnsi="Calibri" w:cs="Calibri"/>
          <w:color w:val="000000" w:themeColor="text1"/>
          <w:sz w:val="24"/>
        </w:rPr>
        <w:t xml:space="preserve">all key personnel, </w:t>
      </w:r>
      <w:r w:rsidRPr="00B12843">
        <w:rPr>
          <w:rFonts w:ascii="Calibri" w:hAnsi="Calibri" w:cs="Calibri"/>
          <w:color w:val="000000" w:themeColor="text1"/>
          <w:sz w:val="24"/>
        </w:rPr>
        <w:t xml:space="preserve">subcontractors, subcontractor qualifications, and how they plan to work together. </w:t>
      </w:r>
      <w:r w:rsidR="00502F47" w:rsidRPr="00B12843">
        <w:rPr>
          <w:rFonts w:ascii="Calibri" w:hAnsi="Calibri" w:cs="Calibri"/>
          <w:color w:val="000000" w:themeColor="text1"/>
          <w:sz w:val="24"/>
        </w:rPr>
        <w:t>Bidder</w:t>
      </w:r>
      <w:r w:rsidRPr="00B12843">
        <w:rPr>
          <w:rFonts w:ascii="Calibri" w:hAnsi="Calibri" w:cs="Calibri"/>
          <w:color w:val="000000" w:themeColor="text1"/>
          <w:sz w:val="24"/>
        </w:rPr>
        <w:t xml:space="preserve"> </w:t>
      </w:r>
      <w:r w:rsidR="00F43EF7" w:rsidRPr="00B12843">
        <w:rPr>
          <w:rFonts w:ascii="Calibri" w:hAnsi="Calibri" w:cs="Calibri"/>
          <w:color w:val="000000" w:themeColor="text1"/>
          <w:sz w:val="24"/>
        </w:rPr>
        <w:t>must</w:t>
      </w:r>
      <w:r w:rsidRPr="00B12843">
        <w:rPr>
          <w:rFonts w:ascii="Calibri" w:hAnsi="Calibri" w:cs="Calibri"/>
          <w:color w:val="000000" w:themeColor="text1"/>
          <w:sz w:val="24"/>
        </w:rPr>
        <w:t xml:space="preserve"> identify any existing agreements or MOUs between the </w:t>
      </w:r>
      <w:r w:rsidR="00AA05D7">
        <w:rPr>
          <w:rFonts w:ascii="Calibri" w:hAnsi="Calibri" w:cs="Calibri"/>
          <w:color w:val="000000" w:themeColor="text1"/>
          <w:sz w:val="24"/>
        </w:rPr>
        <w:t>Bidder</w:t>
      </w:r>
      <w:r w:rsidRPr="00B12843">
        <w:rPr>
          <w:rFonts w:ascii="Calibri" w:hAnsi="Calibri" w:cs="Calibri"/>
          <w:color w:val="000000" w:themeColor="text1"/>
          <w:sz w:val="24"/>
        </w:rPr>
        <w:t xml:space="preserve"> and proposed collaborator(s). </w:t>
      </w:r>
      <w:bookmarkEnd w:id="93"/>
    </w:p>
    <w:p w14:paraId="2FD1E333" w14:textId="77777777" w:rsidR="00F43F6A" w:rsidRPr="00266DFB" w:rsidRDefault="00F43F6A" w:rsidP="00266DFB">
      <w:pPr>
        <w:spacing w:before="240" w:after="240"/>
        <w:rPr>
          <w:rFonts w:ascii="Calibri" w:hAnsi="Calibri" w:cs="Calibri"/>
          <w:sz w:val="24"/>
        </w:rPr>
      </w:pPr>
      <w:r w:rsidRPr="00266DFB">
        <w:rPr>
          <w:rFonts w:ascii="Calibri" w:hAnsi="Calibri" w:cs="Calibri"/>
          <w:sz w:val="24"/>
        </w:rPr>
        <w:t>Maximum Length:  There is no limit to the table.  There is, however</w:t>
      </w:r>
      <w:r w:rsidRPr="009F77B4">
        <w:rPr>
          <w:rFonts w:ascii="Calibri" w:hAnsi="Calibri" w:cs="Calibri"/>
          <w:color w:val="000000" w:themeColor="text1"/>
          <w:sz w:val="24"/>
        </w:rPr>
        <w:t xml:space="preserve">, a 2-page </w:t>
      </w:r>
      <w:r w:rsidRPr="00266DFB">
        <w:rPr>
          <w:rFonts w:ascii="Calibri" w:hAnsi="Calibri" w:cs="Calibri"/>
          <w:sz w:val="24"/>
        </w:rPr>
        <w:t>limit per résumé or curriculum vitae.</w:t>
      </w: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CE1BC8">
        <w:tc>
          <w:tcPr>
            <w:tcW w:w="10070" w:type="dxa"/>
            <w:shd w:val="clear" w:color="auto" w:fill="DEEAF6" w:themeFill="accent5" w:themeFillTint="33"/>
          </w:tcPr>
          <w:p w14:paraId="3261074D" w14:textId="57CE6F73" w:rsidR="006B4DC6" w:rsidRPr="006B4DC6" w:rsidRDefault="006B4DC6" w:rsidP="008A5CFA">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63200D24" w:rsidR="003D797E" w:rsidRPr="00AA05D7" w:rsidRDefault="003D797E" w:rsidP="00D0212C">
      <w:pPr>
        <w:pStyle w:val="NormalWeb"/>
        <w:spacing w:before="240" w:beforeAutospacing="0" w:after="240" w:afterAutospacing="0"/>
        <w:rPr>
          <w:rFonts w:ascii="Calibri" w:hAnsi="Calibri" w:cs="Calibri"/>
          <w:color w:val="000000" w:themeColor="text1"/>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F43EF7">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w:t>
      </w:r>
      <w:r w:rsidRPr="00AA05D7">
        <w:rPr>
          <w:rFonts w:ascii="Calibri" w:hAnsi="Calibri" w:cs="Calibri"/>
          <w:color w:val="000000" w:themeColor="text1"/>
          <w:szCs w:val="26"/>
        </w:rPr>
        <w:t xml:space="preserve">Section </w:t>
      </w:r>
      <w:r w:rsidR="00AA05D7" w:rsidRPr="00AA05D7">
        <w:rPr>
          <w:rFonts w:ascii="Calibri" w:hAnsi="Calibri" w:cs="Calibri"/>
          <w:color w:val="000000" w:themeColor="text1"/>
          <w:szCs w:val="26"/>
        </w:rPr>
        <w:t>D</w:t>
      </w:r>
      <w:r w:rsidRPr="00AA05D7">
        <w:rPr>
          <w:rFonts w:ascii="Calibri" w:hAnsi="Calibri" w:cs="Calibri"/>
          <w:color w:val="000000" w:themeColor="text1"/>
          <w:szCs w:val="26"/>
        </w:rPr>
        <w:t xml:space="preserve"> (</w:t>
      </w:r>
      <w:r w:rsidR="00AA05D7" w:rsidRPr="00AA05D7">
        <w:rPr>
          <w:rFonts w:ascii="Calibri" w:hAnsi="Calibri" w:cs="Calibri"/>
          <w:color w:val="000000" w:themeColor="text1"/>
          <w:szCs w:val="26"/>
        </w:rPr>
        <w:t xml:space="preserve">Specific </w:t>
      </w:r>
      <w:r w:rsidRPr="00AA05D7">
        <w:rPr>
          <w:rFonts w:ascii="Calibri" w:hAnsi="Calibri" w:cs="Calibri"/>
          <w:color w:val="000000" w:themeColor="text1"/>
          <w:szCs w:val="26"/>
        </w:rPr>
        <w:t xml:space="preserve">Requirements) and Section </w:t>
      </w:r>
      <w:r w:rsidR="00AA05D7" w:rsidRPr="00AA05D7">
        <w:rPr>
          <w:rFonts w:ascii="Calibri" w:hAnsi="Calibri" w:cs="Calibri"/>
          <w:color w:val="000000" w:themeColor="text1"/>
          <w:szCs w:val="26"/>
        </w:rPr>
        <w:t>E</w:t>
      </w:r>
      <w:r w:rsidRPr="00AA05D7">
        <w:rPr>
          <w:rFonts w:ascii="Calibri" w:hAnsi="Calibri" w:cs="Calibri"/>
          <w:color w:val="000000" w:themeColor="text1"/>
          <w:szCs w:val="26"/>
        </w:rPr>
        <w:t xml:space="preserve"> (Deliverables/Reports).</w:t>
      </w:r>
    </w:p>
    <w:p w14:paraId="295B67F0" w14:textId="332823FC"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3CAC09D1"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sidR="00910B98">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6B4DC6">
        <w:rPr>
          <w:rFonts w:ascii="Calibri" w:hAnsi="Calibri" w:cs="Calibri"/>
          <w:color w:val="000000"/>
          <w:szCs w:val="26"/>
        </w:rPr>
        <w:t>critical</w:t>
      </w:r>
      <w:r w:rsidRPr="00266DFB">
        <w:rPr>
          <w:rFonts w:ascii="Calibri" w:hAnsi="Calibri" w:cs="Calibri"/>
          <w:color w:val="000000"/>
          <w:szCs w:val="26"/>
        </w:rPr>
        <w:t xml:space="preserve"> tasks</w:t>
      </w:r>
      <w:r w:rsidR="006B4DC6">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0337DCEA" w14:textId="51DC9B63"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6B4DC6">
        <w:rPr>
          <w:rFonts w:ascii="Calibri" w:hAnsi="Calibri" w:cs="Calibri"/>
          <w:color w:val="000000"/>
          <w:szCs w:val="26"/>
        </w:rPr>
        <w:t xml:space="preserve">the </w:t>
      </w:r>
      <w:r w:rsidRPr="00266DFB">
        <w:rPr>
          <w:rFonts w:ascii="Calibri" w:hAnsi="Calibri" w:cs="Calibri"/>
          <w:color w:val="000000"/>
          <w:szCs w:val="26"/>
        </w:rPr>
        <w:t xml:space="preserve">ability to interface with County’s database(s) as described in the </w:t>
      </w:r>
      <w:r w:rsidR="00505B06">
        <w:rPr>
          <w:rFonts w:ascii="Calibri" w:hAnsi="Calibri" w:cs="Calibri"/>
          <w:color w:val="000000"/>
          <w:szCs w:val="26"/>
        </w:rPr>
        <w:t>IRFP</w:t>
      </w:r>
      <w:r w:rsidRPr="00266DFB">
        <w:rPr>
          <w:rFonts w:ascii="Calibri" w:hAnsi="Calibri" w:cs="Calibri"/>
          <w:color w:val="000000"/>
          <w:szCs w:val="26"/>
        </w:rPr>
        <w:t xml:space="preserve"> and/or provide reporting data to the County for maximum efficiency.</w:t>
      </w:r>
    </w:p>
    <w:p w14:paraId="1122B43C" w14:textId="58F8C098"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6B4DC6">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w:t>
      </w:r>
      <w:r w:rsidR="00505B06">
        <w:rPr>
          <w:rFonts w:ascii="Calibri" w:hAnsi="Calibri" w:cs="Calibri"/>
          <w:color w:val="000000"/>
          <w:szCs w:val="26"/>
        </w:rPr>
        <w:t>IRFP</w:t>
      </w:r>
      <w:r w:rsidRPr="00266DFB">
        <w:rPr>
          <w:rFonts w:ascii="Calibri" w:hAnsi="Calibri" w:cs="Calibri"/>
          <w:color w:val="000000"/>
          <w:szCs w:val="26"/>
        </w:rPr>
        <w:t>.</w:t>
      </w:r>
    </w:p>
    <w:p w14:paraId="7B691040" w14:textId="310C7E5D"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910B98">
        <w:rPr>
          <w:rFonts w:ascii="Calibri" w:hAnsi="Calibri" w:cs="Calibri"/>
          <w:color w:val="000000"/>
          <w:szCs w:val="26"/>
        </w:rPr>
        <w:t xml:space="preserve">the </w:t>
      </w:r>
      <w:r w:rsidR="00573ED3">
        <w:rPr>
          <w:rFonts w:ascii="Calibri" w:hAnsi="Calibri" w:cs="Calibri"/>
          <w:color w:val="000000"/>
          <w:szCs w:val="26"/>
        </w:rPr>
        <w:t xml:space="preserve">Bidder </w:t>
      </w:r>
      <w:r w:rsidR="00573ED3" w:rsidRPr="00266DFB">
        <w:rPr>
          <w:rFonts w:ascii="Calibri" w:hAnsi="Calibri" w:cs="Calibri"/>
          <w:color w:val="000000"/>
          <w:szCs w:val="26"/>
        </w:rPr>
        <w:t>to</w:t>
      </w:r>
      <w:r w:rsidRPr="00266DFB">
        <w:rPr>
          <w:rFonts w:ascii="Calibri" w:hAnsi="Calibri" w:cs="Calibri"/>
          <w:color w:val="000000"/>
          <w:szCs w:val="26"/>
        </w:rPr>
        <w:t xml:space="preserve"> provide the services.  Explain what measures will be taken to adequately provide the services.  (Please note any requests for exceptions or clarifications MUST be identified on </w:t>
      </w:r>
      <w:r w:rsidR="006B4DC6">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6B4DC6">
        <w:rPr>
          <w:rFonts w:ascii="Calibri" w:hAnsi="Calibri" w:cs="Calibri"/>
          <w:color w:val="000000"/>
          <w:szCs w:val="26"/>
        </w:rPr>
        <w:t xml:space="preserve">. </w:t>
      </w:r>
      <w:r w:rsidR="006B4DC6" w:rsidRPr="006B4DC6">
        <w:rPr>
          <w:rFonts w:ascii="Calibri" w:hAnsi="Calibri" w:cs="Calibri"/>
          <w:b/>
          <w:bCs/>
          <w:color w:val="000000"/>
          <w:szCs w:val="26"/>
        </w:rPr>
        <w:t>The C</w:t>
      </w:r>
      <w:r w:rsidRPr="006B4DC6">
        <w:rPr>
          <w:rFonts w:ascii="Calibri" w:hAnsi="Calibri" w:cs="Calibri"/>
          <w:b/>
          <w:bCs/>
          <w:color w:val="000000"/>
          <w:szCs w:val="26"/>
        </w:rPr>
        <w:t>ounty is under no obligation to accept any exceptions or clarifications</w:t>
      </w:r>
      <w:r w:rsidR="006B4DC6" w:rsidRPr="006B4DC6">
        <w:rPr>
          <w:rFonts w:ascii="Calibri" w:hAnsi="Calibri" w:cs="Calibri"/>
          <w:b/>
          <w:bCs/>
          <w:color w:val="000000"/>
          <w:szCs w:val="26"/>
        </w:rPr>
        <w:t>,</w:t>
      </w:r>
      <w:r w:rsidRPr="006B4DC6">
        <w:rPr>
          <w:rFonts w:ascii="Calibri" w:hAnsi="Calibri" w:cs="Calibri"/>
          <w:b/>
          <w:bCs/>
          <w:color w:val="000000"/>
          <w:szCs w:val="26"/>
        </w:rPr>
        <w:t xml:space="preserve"> and any such exceptions and clarifications may be a basis for bid disqualification.</w:t>
      </w:r>
      <w:r w:rsidRPr="006B4DC6">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3F7E60A9" w:rsidR="003D797E" w:rsidRPr="003D797E" w:rsidRDefault="003D797E" w:rsidP="003D797E">
      <w:pPr>
        <w:pStyle w:val="NormalWeb"/>
        <w:rPr>
          <w:rFonts w:ascii="Calibri" w:hAnsi="Calibri" w:cs="Calibri"/>
          <w:b/>
          <w:color w:val="000000"/>
          <w:sz w:val="26"/>
          <w:szCs w:val="26"/>
        </w:rPr>
      </w:pPr>
      <w:r w:rsidRPr="006B4DC6">
        <w:rPr>
          <w:rFonts w:ascii="Calibri" w:hAnsi="Calibri" w:cs="Calibri"/>
          <w:b/>
          <w:bCs/>
          <w:color w:val="000000"/>
          <w:szCs w:val="26"/>
        </w:rPr>
        <w:t xml:space="preserve">Maximum Length: </w:t>
      </w:r>
      <w:r w:rsidR="00B12843" w:rsidRPr="00B12843">
        <w:rPr>
          <w:rFonts w:ascii="Calibri" w:hAnsi="Calibri" w:cs="Calibri"/>
          <w:b/>
          <w:bCs/>
          <w:color w:val="000000" w:themeColor="text1"/>
          <w:szCs w:val="26"/>
        </w:rPr>
        <w:t>NA</w:t>
      </w:r>
    </w:p>
    <w:p w14:paraId="0A09148F" w14:textId="77777777" w:rsidR="00010516" w:rsidRDefault="00010516"/>
    <w:p w14:paraId="19667B28" w14:textId="77777777" w:rsidR="003D797E" w:rsidRPr="003D797E" w:rsidRDefault="003D797E">
      <w:pPr>
        <w:rPr>
          <w:sz w:val="2"/>
          <w:szCs w:val="2"/>
        </w:rPr>
      </w:pPr>
      <w:r>
        <w:br w:type="page"/>
      </w:r>
    </w:p>
    <w:p w14:paraId="32C334C5" w14:textId="427390E0"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CE1BC8">
        <w:tc>
          <w:tcPr>
            <w:tcW w:w="11304" w:type="dxa"/>
            <w:shd w:val="clear" w:color="auto" w:fill="DEEAF6" w:themeFill="accent5"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11564BEA" w:rsidR="00B75458" w:rsidRPr="00B12843" w:rsidRDefault="00F43F6A" w:rsidP="00266DFB">
      <w:pPr>
        <w:pStyle w:val="PlainText"/>
        <w:spacing w:before="240" w:after="240"/>
        <w:rPr>
          <w:rFonts w:ascii="Calibri" w:hAnsi="Calibri" w:cs="Calibri"/>
          <w:color w:val="000000" w:themeColor="text1"/>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w:t>
      </w:r>
      <w:r w:rsidRPr="00B12843">
        <w:rPr>
          <w:rFonts w:ascii="Calibri" w:hAnsi="Calibri" w:cs="Calibri"/>
          <w:color w:val="000000" w:themeColor="text1"/>
          <w:sz w:val="24"/>
          <w:szCs w:val="26"/>
        </w:rPr>
        <w:t xml:space="preserve">following page </w:t>
      </w:r>
      <w:r w:rsidR="00266DFB" w:rsidRPr="00B12843">
        <w:rPr>
          <w:rFonts w:ascii="Calibri" w:hAnsi="Calibri" w:cs="Calibri"/>
          <w:color w:val="000000" w:themeColor="text1"/>
          <w:sz w:val="24"/>
          <w:szCs w:val="26"/>
        </w:rPr>
        <w:t>is</w:t>
      </w:r>
      <w:r w:rsidRPr="00B12843">
        <w:rPr>
          <w:rFonts w:ascii="Calibri" w:hAnsi="Calibri" w:cs="Calibri"/>
          <w:color w:val="000000" w:themeColor="text1"/>
          <w:sz w:val="24"/>
          <w:szCs w:val="26"/>
        </w:rPr>
        <w:t xml:space="preserve"> the template that </w:t>
      </w:r>
      <w:r w:rsidR="00502F47" w:rsidRPr="00B12843">
        <w:rPr>
          <w:rFonts w:ascii="Calibri" w:hAnsi="Calibri" w:cs="Calibri"/>
          <w:color w:val="000000" w:themeColor="text1"/>
          <w:sz w:val="24"/>
          <w:szCs w:val="26"/>
        </w:rPr>
        <w:t>Bidder</w:t>
      </w:r>
      <w:r w:rsidRPr="00B12843">
        <w:rPr>
          <w:rFonts w:ascii="Calibri" w:hAnsi="Calibri" w:cs="Calibri"/>
          <w:color w:val="000000" w:themeColor="text1"/>
          <w:sz w:val="24"/>
          <w:szCs w:val="26"/>
        </w:rPr>
        <w:t xml:space="preserve">s </w:t>
      </w:r>
      <w:r w:rsidR="00E6662F" w:rsidRPr="00B12843">
        <w:rPr>
          <w:rFonts w:ascii="Calibri" w:hAnsi="Calibri" w:cs="Calibri"/>
          <w:color w:val="000000" w:themeColor="text1"/>
          <w:sz w:val="24"/>
          <w:szCs w:val="26"/>
        </w:rPr>
        <w:t>are to</w:t>
      </w:r>
      <w:r w:rsidRPr="00B12843">
        <w:rPr>
          <w:rFonts w:ascii="Calibri" w:hAnsi="Calibri" w:cs="Calibri"/>
          <w:color w:val="000000" w:themeColor="text1"/>
          <w:sz w:val="24"/>
          <w:szCs w:val="26"/>
        </w:rPr>
        <w:t xml:space="preserve"> use </w:t>
      </w:r>
      <w:r w:rsidR="00E6662F" w:rsidRPr="00B12843">
        <w:rPr>
          <w:rFonts w:ascii="Calibri" w:hAnsi="Calibri" w:cs="Calibri"/>
          <w:color w:val="000000" w:themeColor="text1"/>
          <w:sz w:val="24"/>
          <w:szCs w:val="26"/>
        </w:rPr>
        <w:t>for providing</w:t>
      </w:r>
      <w:r w:rsidRPr="00B12843">
        <w:rPr>
          <w:rFonts w:ascii="Calibri" w:hAnsi="Calibri" w:cs="Calibri"/>
          <w:color w:val="000000" w:themeColor="text1"/>
          <w:sz w:val="24"/>
          <w:szCs w:val="26"/>
        </w:rPr>
        <w:t xml:space="preserve"> references.  </w:t>
      </w:r>
      <w:r w:rsidR="00502F47" w:rsidRPr="00B12843">
        <w:rPr>
          <w:rFonts w:ascii="Calibri" w:hAnsi="Calibri" w:cs="Calibri"/>
          <w:color w:val="000000" w:themeColor="text1"/>
          <w:spacing w:val="-3"/>
          <w:sz w:val="24"/>
          <w:szCs w:val="26"/>
        </w:rPr>
        <w:t>Bidder</w:t>
      </w:r>
      <w:r w:rsidRPr="00B12843">
        <w:rPr>
          <w:rFonts w:ascii="Calibri" w:hAnsi="Calibri" w:cs="Calibri"/>
          <w:color w:val="000000" w:themeColor="text1"/>
          <w:spacing w:val="-3"/>
          <w:sz w:val="24"/>
          <w:szCs w:val="26"/>
        </w:rPr>
        <w:t xml:space="preserve">s are to provide a list of </w:t>
      </w:r>
      <w:r w:rsidR="00B12843" w:rsidRPr="00B12843">
        <w:rPr>
          <w:rFonts w:ascii="Calibri" w:hAnsi="Calibri" w:cs="Calibri"/>
          <w:color w:val="000000" w:themeColor="text1"/>
          <w:spacing w:val="-3"/>
          <w:sz w:val="24"/>
          <w:szCs w:val="26"/>
        </w:rPr>
        <w:t xml:space="preserve">five (5) </w:t>
      </w:r>
      <w:r w:rsidRPr="00B12843">
        <w:rPr>
          <w:rFonts w:ascii="Calibri" w:hAnsi="Calibri" w:cs="Calibri"/>
          <w:color w:val="000000" w:themeColor="text1"/>
          <w:spacing w:val="-3"/>
          <w:sz w:val="24"/>
          <w:szCs w:val="26"/>
        </w:rPr>
        <w:t xml:space="preserve">references.  References must be satisfactory as deemed solely by County.  </w:t>
      </w:r>
    </w:p>
    <w:p w14:paraId="7BD4B7B6" w14:textId="47C633D5" w:rsidR="00F43F6A" w:rsidRPr="00B12843" w:rsidRDefault="00F43F6A" w:rsidP="00266DFB">
      <w:pPr>
        <w:pStyle w:val="PlainText"/>
        <w:spacing w:before="240" w:after="240"/>
        <w:rPr>
          <w:rFonts w:ascii="Calibri" w:hAnsi="Calibri" w:cs="Calibri"/>
          <w:color w:val="000000" w:themeColor="text1"/>
          <w:spacing w:val="-3"/>
          <w:sz w:val="24"/>
          <w:szCs w:val="26"/>
        </w:rPr>
      </w:pPr>
      <w:r w:rsidRPr="00B12843">
        <w:rPr>
          <w:rFonts w:ascii="Calibri" w:hAnsi="Calibri" w:cs="Calibri"/>
          <w:color w:val="000000" w:themeColor="text1"/>
          <w:spacing w:val="-3"/>
          <w:sz w:val="24"/>
          <w:szCs w:val="26"/>
        </w:rPr>
        <w:t xml:space="preserve">Services or goods provided by </w:t>
      </w:r>
      <w:r w:rsidR="00502F47" w:rsidRPr="00B12843">
        <w:rPr>
          <w:rFonts w:ascii="Calibri" w:hAnsi="Calibri" w:cs="Calibri"/>
          <w:color w:val="000000" w:themeColor="text1"/>
          <w:spacing w:val="-3"/>
          <w:sz w:val="24"/>
          <w:szCs w:val="26"/>
        </w:rPr>
        <w:t>Bidder</w:t>
      </w:r>
      <w:r w:rsidR="009000A4" w:rsidRPr="00B12843">
        <w:rPr>
          <w:rFonts w:ascii="Calibri" w:hAnsi="Calibri" w:cs="Calibri"/>
          <w:color w:val="000000" w:themeColor="text1"/>
          <w:spacing w:val="-3"/>
          <w:sz w:val="24"/>
          <w:szCs w:val="26"/>
        </w:rPr>
        <w:t>s</w:t>
      </w:r>
      <w:r w:rsidRPr="00B12843">
        <w:rPr>
          <w:rFonts w:ascii="Calibri" w:hAnsi="Calibri" w:cs="Calibri"/>
          <w:color w:val="000000" w:themeColor="text1"/>
          <w:spacing w:val="-3"/>
          <w:sz w:val="24"/>
          <w:szCs w:val="26"/>
        </w:rPr>
        <w:t xml:space="preserve"> to the references should have similar scope, </w:t>
      </w:r>
      <w:r w:rsidR="006F1244" w:rsidRPr="00B12843">
        <w:rPr>
          <w:rFonts w:ascii="Calibri" w:hAnsi="Calibri" w:cs="Calibri"/>
          <w:color w:val="000000" w:themeColor="text1"/>
          <w:spacing w:val="-3"/>
          <w:sz w:val="24"/>
          <w:szCs w:val="26"/>
        </w:rPr>
        <w:t>volume,</w:t>
      </w:r>
      <w:r w:rsidRPr="00B12843">
        <w:rPr>
          <w:rFonts w:ascii="Calibri" w:hAnsi="Calibri" w:cs="Calibri"/>
          <w:color w:val="000000" w:themeColor="text1"/>
          <w:spacing w:val="-3"/>
          <w:sz w:val="24"/>
          <w:szCs w:val="26"/>
        </w:rPr>
        <w:t xml:space="preserve"> and requirements to those outlined in these specifications, </w:t>
      </w:r>
      <w:r w:rsidR="006F1244" w:rsidRPr="00B12843">
        <w:rPr>
          <w:rFonts w:ascii="Calibri" w:hAnsi="Calibri" w:cs="Calibri"/>
          <w:color w:val="000000" w:themeColor="text1"/>
          <w:spacing w:val="-3"/>
          <w:sz w:val="24"/>
          <w:szCs w:val="26"/>
        </w:rPr>
        <w:t>terms,</w:t>
      </w:r>
      <w:r w:rsidRPr="00B12843">
        <w:rPr>
          <w:rFonts w:ascii="Calibri" w:hAnsi="Calibri" w:cs="Calibri"/>
          <w:color w:val="000000" w:themeColor="text1"/>
          <w:spacing w:val="-3"/>
          <w:sz w:val="24"/>
          <w:szCs w:val="26"/>
        </w:rPr>
        <w:t xml:space="preserve"> and conditions.</w:t>
      </w:r>
    </w:p>
    <w:p w14:paraId="19BF3AFD" w14:textId="5970602B" w:rsidR="0090160C" w:rsidRPr="0090160C" w:rsidRDefault="0090160C" w:rsidP="0090160C">
      <w:pPr>
        <w:pStyle w:val="RFP-QHeader2"/>
        <w:jc w:val="left"/>
        <w:rPr>
          <w:rFonts w:ascii="Calibri" w:hAnsi="Calibri" w:cs="Calibri"/>
          <w:bCs/>
          <w:iCs/>
          <w:sz w:val="24"/>
          <w:szCs w:val="24"/>
        </w:rPr>
      </w:pPr>
      <w:r w:rsidRPr="00B12843">
        <w:rPr>
          <w:rFonts w:ascii="Calibri" w:hAnsi="Calibri" w:cs="Calibri"/>
          <w:b w:val="0"/>
          <w:iCs/>
          <w:color w:val="000000" w:themeColor="text1"/>
          <w:sz w:val="24"/>
          <w:szCs w:val="24"/>
        </w:rPr>
        <w:t>Bidder must currently be providing goods and/or services for at least two of the references or have done so within the last five</w:t>
      </w:r>
      <w:r w:rsidR="00B12843" w:rsidRPr="00B12843">
        <w:rPr>
          <w:rFonts w:ascii="Calibri" w:hAnsi="Calibri" w:cs="Calibri"/>
          <w:b w:val="0"/>
          <w:iCs/>
          <w:color w:val="000000" w:themeColor="text1"/>
          <w:sz w:val="24"/>
          <w:szCs w:val="24"/>
        </w:rPr>
        <w:t xml:space="preserve"> (5)</w:t>
      </w:r>
      <w:r w:rsidRPr="00B12843">
        <w:rPr>
          <w:rFonts w:ascii="Calibri" w:hAnsi="Calibri" w:cs="Calibri"/>
          <w:b w:val="0"/>
          <w:iCs/>
          <w:color w:val="000000" w:themeColor="text1"/>
          <w:sz w:val="24"/>
          <w:szCs w:val="24"/>
        </w:rPr>
        <w:t xml:space="preserve"> years</w:t>
      </w:r>
      <w:r w:rsidRPr="0090160C">
        <w:rPr>
          <w:rFonts w:ascii="Calibri" w:hAnsi="Calibri" w:cs="Calibri"/>
          <w:b w:val="0"/>
          <w:iCs/>
          <w:sz w:val="24"/>
          <w:szCs w:val="24"/>
        </w:rPr>
        <w:t>.</w:t>
      </w:r>
      <w:r w:rsidRPr="00EB258A">
        <w:rPr>
          <w:rFonts w:ascii="Calibri" w:hAnsi="Calibri" w:cs="Calibri"/>
          <w:bCs/>
          <w:iCs/>
          <w:sz w:val="24"/>
          <w:szCs w:val="24"/>
        </w:rPr>
        <w:t xml:space="preserve">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680CA615" w14:textId="0E82D32B" w:rsidR="00F43F6A" w:rsidRPr="00B12843" w:rsidRDefault="00011821" w:rsidP="00B12843">
      <w:pPr>
        <w:spacing w:before="240" w:after="240"/>
        <w:rPr>
          <w:rFonts w:ascii="Calibri" w:hAnsi="Calibri" w:cs="Calibri"/>
          <w:sz w:val="24"/>
          <w:szCs w:val="26"/>
        </w:rPr>
      </w:pPr>
      <w:bookmarkStart w:id="94"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bookmarkEnd w:id="94"/>
    </w:p>
    <w:p w14:paraId="484C6273" w14:textId="77777777" w:rsidR="00F43F6A" w:rsidRPr="00BA3CAD" w:rsidRDefault="00F43F6A" w:rsidP="00F43F6A">
      <w:pPr>
        <w:rPr>
          <w:rFonts w:ascii="Calibri" w:hAnsi="Calibri" w:cs="Calibri"/>
        </w:rPr>
      </w:pPr>
      <w:bookmarkStart w:id="95"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CE1BC8">
        <w:tc>
          <w:tcPr>
            <w:tcW w:w="10296" w:type="dxa"/>
            <w:shd w:val="clear" w:color="auto" w:fill="DEEAF6" w:themeFill="accent5" w:themeFillTint="33"/>
          </w:tcPr>
          <w:bookmarkEnd w:id="95"/>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244CFAFB" w14:textId="77777777" w:rsidR="00F43F6A" w:rsidRDefault="00F43F6A" w:rsidP="004D05F2">
      <w:pPr>
        <w:pStyle w:val="RFP-QHeader2"/>
        <w:jc w:val="left"/>
        <w:rPr>
          <w:rFonts w:ascii="Calibri" w:hAnsi="Calibri" w:cs="Calibri"/>
          <w:bCs/>
          <w:iCs/>
          <w:caps/>
          <w:sz w:val="28"/>
          <w:szCs w:val="28"/>
        </w:rPr>
      </w:pPr>
    </w:p>
    <w:p w14:paraId="38452415" w14:textId="6EE630B2" w:rsidR="003D797E" w:rsidRPr="00B12843" w:rsidRDefault="00505B06" w:rsidP="003D797E">
      <w:pPr>
        <w:pStyle w:val="RFP-QHeader2"/>
        <w:spacing w:after="240"/>
        <w:rPr>
          <w:rFonts w:ascii="Calibri" w:hAnsi="Calibri" w:cs="Calibri"/>
          <w:bCs/>
          <w:iCs/>
          <w:color w:val="000000" w:themeColor="text1"/>
          <w:sz w:val="28"/>
          <w:szCs w:val="28"/>
        </w:rPr>
      </w:pPr>
      <w:r>
        <w:rPr>
          <w:rFonts w:ascii="Calibri" w:hAnsi="Calibri" w:cs="Calibri"/>
          <w:bCs/>
          <w:iCs/>
          <w:caps/>
          <w:sz w:val="28"/>
          <w:szCs w:val="28"/>
        </w:rPr>
        <w:t>IRFP</w:t>
      </w:r>
      <w:r w:rsidR="003D797E">
        <w:rPr>
          <w:rFonts w:ascii="Calibri" w:hAnsi="Calibri" w:cs="Calibri"/>
          <w:bCs/>
          <w:iCs/>
          <w:caps/>
          <w:sz w:val="28"/>
          <w:szCs w:val="28"/>
        </w:rPr>
        <w:t xml:space="preserve"> </w:t>
      </w:r>
      <w:r w:rsidR="00F16DBC">
        <w:rPr>
          <w:rFonts w:ascii="Calibri" w:hAnsi="Calibri" w:cs="Calibri"/>
          <w:bCs/>
          <w:iCs/>
          <w:sz w:val="28"/>
          <w:szCs w:val="28"/>
        </w:rPr>
        <w:t>No</w:t>
      </w:r>
      <w:r w:rsidR="003D797E" w:rsidRPr="00B12843">
        <w:rPr>
          <w:rFonts w:ascii="Calibri" w:hAnsi="Calibri" w:cs="Calibri"/>
          <w:bCs/>
          <w:iCs/>
          <w:color w:val="000000" w:themeColor="text1"/>
          <w:sz w:val="28"/>
          <w:szCs w:val="28"/>
        </w:rPr>
        <w:t xml:space="preserve">. </w:t>
      </w:r>
      <w:r w:rsidR="00B12843" w:rsidRPr="00B12843">
        <w:rPr>
          <w:rFonts w:ascii="Calibri" w:hAnsi="Calibri" w:cs="Calibri"/>
          <w:bCs/>
          <w:iCs/>
          <w:color w:val="000000" w:themeColor="text1"/>
          <w:sz w:val="28"/>
          <w:szCs w:val="28"/>
        </w:rPr>
        <w:t>902260</w:t>
      </w:r>
    </w:p>
    <w:p w14:paraId="4F861C9C" w14:textId="4156B332" w:rsidR="003D797E" w:rsidRPr="00B12843" w:rsidRDefault="00676D30" w:rsidP="003D797E">
      <w:pPr>
        <w:pStyle w:val="RFP-QHeader2"/>
        <w:rPr>
          <w:rFonts w:ascii="Calibri" w:hAnsi="Calibri" w:cs="Calibri"/>
          <w:bCs/>
          <w:iCs/>
          <w:color w:val="000000" w:themeColor="text1"/>
          <w:sz w:val="28"/>
          <w:szCs w:val="28"/>
        </w:rPr>
      </w:pPr>
      <w:r w:rsidRPr="00B12843">
        <w:rPr>
          <w:rFonts w:ascii="Calibri" w:hAnsi="Calibri" w:cs="Calibri"/>
          <w:bCs/>
          <w:iCs/>
          <w:color w:val="000000" w:themeColor="text1"/>
          <w:sz w:val="28"/>
          <w:szCs w:val="28"/>
        </w:rPr>
        <w:t>Appraisal Consulting Services</w:t>
      </w: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1C686DA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480A4FF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769DBCF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4EA9D73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414B08C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64B182A9"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0AAF58E0" w14:textId="77777777" w:rsidTr="007F7ADE">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08EE840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43"/>
      </w:tblGrid>
      <w:tr w:rsidR="00F43F6A" w:rsidRPr="00EB258A" w14:paraId="6B305DEC" w14:textId="77777777" w:rsidTr="007F7ADE">
        <w:trPr>
          <w:trHeight w:hRule="exact" w:val="360"/>
        </w:trPr>
        <w:tc>
          <w:tcPr>
            <w:tcW w:w="5141" w:type="dxa"/>
            <w:shd w:val="clear" w:color="auto" w:fill="auto"/>
            <w:vAlign w:val="center"/>
          </w:tcPr>
          <w:p w14:paraId="5A9B3324" w14:textId="6D42C86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155" w:type="dxa"/>
            <w:shd w:val="clear" w:color="auto" w:fill="auto"/>
            <w:vAlign w:val="center"/>
          </w:tcPr>
          <w:p w14:paraId="0F05C3AC" w14:textId="0932D52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7F7ADE">
        <w:trPr>
          <w:trHeight w:hRule="exact" w:val="360"/>
        </w:trPr>
        <w:tc>
          <w:tcPr>
            <w:tcW w:w="5141" w:type="dxa"/>
            <w:shd w:val="clear" w:color="auto" w:fill="auto"/>
            <w:vAlign w:val="center"/>
          </w:tcPr>
          <w:p w14:paraId="399008AB" w14:textId="360DF3A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155" w:type="dxa"/>
            <w:shd w:val="clear" w:color="auto" w:fill="auto"/>
            <w:vAlign w:val="center"/>
          </w:tcPr>
          <w:p w14:paraId="65A94B2E" w14:textId="20B1B40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7F7ADE">
        <w:trPr>
          <w:trHeight w:hRule="exact" w:val="360"/>
        </w:trPr>
        <w:tc>
          <w:tcPr>
            <w:tcW w:w="5141" w:type="dxa"/>
            <w:shd w:val="clear" w:color="auto" w:fill="auto"/>
            <w:vAlign w:val="center"/>
          </w:tcPr>
          <w:p w14:paraId="26115643" w14:textId="504818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155" w:type="dxa"/>
            <w:shd w:val="clear" w:color="auto" w:fill="auto"/>
            <w:vAlign w:val="center"/>
          </w:tcPr>
          <w:p w14:paraId="022717C5" w14:textId="42D5D74E"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D1F6150" w14:textId="77777777" w:rsidTr="007F7ADE">
        <w:trPr>
          <w:trHeight w:hRule="exact" w:val="397"/>
        </w:trPr>
        <w:tc>
          <w:tcPr>
            <w:tcW w:w="10296" w:type="dxa"/>
            <w:gridSpan w:val="2"/>
            <w:shd w:val="clear" w:color="auto" w:fill="auto"/>
            <w:vAlign w:val="center"/>
          </w:tcPr>
          <w:p w14:paraId="70E0DA30" w14:textId="78E34B8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CE1BC8">
        <w:tc>
          <w:tcPr>
            <w:tcW w:w="10296" w:type="dxa"/>
            <w:shd w:val="clear" w:color="auto" w:fill="DEEAF6" w:themeFill="accent5" w:themeFillTint="33"/>
          </w:tcPr>
          <w:p w14:paraId="37937764" w14:textId="77777777" w:rsidR="00010516" w:rsidRPr="00010516" w:rsidRDefault="00010516" w:rsidP="0066489F">
            <w:pPr>
              <w:pStyle w:val="Heading4"/>
              <w:ind w:left="-15"/>
              <w:jc w:val="left"/>
            </w:pPr>
            <w:bookmarkStart w:id="96" w:name="_Ref342044597"/>
            <w:r w:rsidRPr="00010516">
              <w:t>EXCEPTIONS AND CLARIFICATIONS</w:t>
            </w:r>
          </w:p>
        </w:tc>
      </w:tr>
    </w:tbl>
    <w:p w14:paraId="5CFF99AD" w14:textId="4B6FBF03"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w:t>
      </w:r>
      <w:r w:rsidR="00505B06">
        <w:rPr>
          <w:rFonts w:ascii="Calibri" w:hAnsi="Calibri" w:cs="Calibri"/>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3E17427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96"/>
    <w:p w14:paraId="1019A11B" w14:textId="07699ECB" w:rsidR="00311028" w:rsidRPr="00D26CF6" w:rsidRDefault="00311028" w:rsidP="00D26CF6">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CE1BC8">
        <w:tc>
          <w:tcPr>
            <w:tcW w:w="10296" w:type="dxa"/>
            <w:shd w:val="clear" w:color="auto" w:fill="DEEAF6" w:themeFill="accent5"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52C88352" w14:textId="58306869" w:rsidR="00131E13" w:rsidRDefault="00A71DC7" w:rsidP="00266DFB">
      <w:pPr>
        <w:pStyle w:val="PlainText"/>
        <w:rPr>
          <w:rFonts w:asciiTheme="minorHAnsi" w:hAnsiTheme="minorHAnsi" w:cstheme="minorHAnsi"/>
          <w:b/>
          <w:color w:val="FFFFFF"/>
          <w:sz w:val="24"/>
          <w:szCs w:val="24"/>
        </w:rPr>
      </w:pPr>
      <w:r w:rsidRPr="00A71DC7">
        <w:rPr>
          <w:rFonts w:ascii="Calibri" w:hAnsi="Calibri" w:cs="Calibri"/>
          <w:b/>
          <w:noProof/>
          <w:color w:val="FF0000"/>
          <w:sz w:val="36"/>
          <w:szCs w:val="36"/>
        </w:rPr>
        <w:lastRenderedPageBreak/>
        <w:drawing>
          <wp:inline distT="0" distB="0" distL="0" distR="0" wp14:anchorId="2203DC6F" wp14:editId="6FB3732F">
            <wp:extent cx="6400800" cy="3464560"/>
            <wp:effectExtent l="0" t="0" r="0" b="254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8"/>
                    <a:stretch>
                      <a:fillRect/>
                    </a:stretch>
                  </pic:blipFill>
                  <pic:spPr>
                    <a:xfrm>
                      <a:off x="0" y="0"/>
                      <a:ext cx="6400800" cy="3464560"/>
                    </a:xfrm>
                    <a:prstGeom prst="rect">
                      <a:avLst/>
                    </a:prstGeom>
                  </pic:spPr>
                </pic:pic>
              </a:graphicData>
            </a:graphic>
          </wp:inline>
        </w:drawing>
      </w:r>
    </w:p>
    <w:p w14:paraId="54227510" w14:textId="4684FE2B" w:rsidR="00A71DC7" w:rsidRDefault="00A71DC7" w:rsidP="00266DFB">
      <w:pPr>
        <w:pStyle w:val="PlainText"/>
        <w:rPr>
          <w:rFonts w:asciiTheme="minorHAnsi" w:hAnsiTheme="minorHAnsi" w:cstheme="minorHAnsi"/>
          <w:b/>
          <w:color w:val="FFFFFF"/>
          <w:sz w:val="24"/>
          <w:szCs w:val="24"/>
        </w:rPr>
      </w:pPr>
      <w:r w:rsidRPr="00A71DC7">
        <w:rPr>
          <w:rFonts w:asciiTheme="minorHAnsi" w:hAnsiTheme="minorHAnsi" w:cstheme="minorHAnsi"/>
          <w:b/>
          <w:noProof/>
          <w:color w:val="FFFFFF"/>
          <w:sz w:val="24"/>
          <w:szCs w:val="24"/>
        </w:rPr>
        <w:lastRenderedPageBreak/>
        <w:drawing>
          <wp:inline distT="0" distB="0" distL="0" distR="0" wp14:anchorId="77179AD3" wp14:editId="7AA81D32">
            <wp:extent cx="6400800" cy="7072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400800" cy="7072630"/>
                    </a:xfrm>
                    <a:prstGeom prst="rect">
                      <a:avLst/>
                    </a:prstGeom>
                  </pic:spPr>
                </pic:pic>
              </a:graphicData>
            </a:graphic>
          </wp:inline>
        </w:drawing>
      </w:r>
    </w:p>
    <w:p w14:paraId="74B8377C" w14:textId="5A357B91" w:rsidR="00131E13" w:rsidRDefault="00131E13" w:rsidP="00266DFB">
      <w:pPr>
        <w:pStyle w:val="PlainText"/>
        <w:rPr>
          <w:rFonts w:asciiTheme="minorHAnsi" w:hAnsiTheme="minorHAnsi" w:cstheme="minorHAnsi"/>
          <w:b/>
          <w:color w:val="FFFFFF"/>
          <w:sz w:val="24"/>
          <w:szCs w:val="24"/>
        </w:rPr>
      </w:pPr>
    </w:p>
    <w:p w14:paraId="50D25CB1" w14:textId="3011BAA8" w:rsidR="00131E13" w:rsidRDefault="00131E13" w:rsidP="00266DFB">
      <w:pPr>
        <w:pStyle w:val="PlainText"/>
        <w:rPr>
          <w:rFonts w:asciiTheme="minorHAnsi" w:hAnsiTheme="minorHAnsi" w:cstheme="minorHAnsi"/>
          <w:b/>
          <w:color w:val="FFFFFF"/>
          <w:sz w:val="24"/>
          <w:szCs w:val="24"/>
        </w:rPr>
      </w:pPr>
    </w:p>
    <w:p w14:paraId="333290C7" w14:textId="35E902A7" w:rsidR="005F4C45" w:rsidRDefault="005F4C45" w:rsidP="00266DFB">
      <w:pPr>
        <w:pStyle w:val="PlainText"/>
        <w:rPr>
          <w:rFonts w:asciiTheme="minorHAnsi" w:hAnsiTheme="minorHAnsi" w:cstheme="minorHAnsi"/>
          <w:b/>
          <w:color w:val="FFFFFF"/>
          <w:sz w:val="24"/>
          <w:szCs w:val="24"/>
        </w:rPr>
      </w:pPr>
    </w:p>
    <w:p w14:paraId="119EE7AF" w14:textId="1B6BEBC2" w:rsidR="00F43F6A" w:rsidRPr="009000A4" w:rsidRDefault="009000A4" w:rsidP="00CE1BC8">
      <w:pPr>
        <w:pStyle w:val="Default"/>
        <w:spacing w:after="240"/>
        <w:rPr>
          <w:rFonts w:asciiTheme="minorHAnsi" w:hAnsiTheme="minorHAnsi" w:cstheme="minorHAnsi"/>
          <w:color w:val="auto"/>
          <w:sz w:val="22"/>
          <w:szCs w:val="22"/>
        </w:rPr>
      </w:pPr>
      <w:bookmarkStart w:id="97" w:name="_Hlk101547908"/>
      <w:r w:rsidRPr="009000A4">
        <w:rPr>
          <w:b/>
          <w:sz w:val="60"/>
          <w:szCs w:val="60"/>
        </w:rPr>
        <w:t xml:space="preserve"> </w:t>
      </w:r>
      <w:bookmarkEnd w:id="97"/>
    </w:p>
    <w:sectPr w:rsidR="00F43F6A" w:rsidRPr="009000A4" w:rsidSect="00CE1BC8">
      <w:headerReference w:type="default" r:id="rId80"/>
      <w:footerReference w:type="default" r:id="rId81"/>
      <w:headerReference w:type="first" r:id="rId82"/>
      <w:footerReference w:type="first" r:id="rId83"/>
      <w:pgSz w:w="12240" w:h="15840" w:code="1"/>
      <w:pgMar w:top="1440" w:right="1080" w:bottom="144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4F13" w14:textId="77777777" w:rsidR="00987416" w:rsidRDefault="00987416">
      <w:r>
        <w:separator/>
      </w:r>
    </w:p>
  </w:endnote>
  <w:endnote w:type="continuationSeparator" w:id="0">
    <w:p w14:paraId="5C66BF93" w14:textId="77777777" w:rsidR="00987416" w:rsidRDefault="00987416">
      <w:r>
        <w:continuationSeparator/>
      </w:r>
    </w:p>
  </w:endnote>
  <w:endnote w:type="continuationNotice" w:id="1">
    <w:p w14:paraId="0E0D423B" w14:textId="77777777" w:rsidR="00987416" w:rsidRDefault="0098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AA3" w14:textId="2DEC226F" w:rsidR="00466C68" w:rsidRDefault="00466C68" w:rsidP="00466C68">
    <w:pPr>
      <w:jc w:val="right"/>
      <w:rPr>
        <w:rFonts w:ascii="Calibri" w:hAnsi="Calibri" w:cs="Calibri"/>
        <w:sz w:val="20"/>
      </w:rPr>
    </w:pPr>
    <w:r>
      <w:rPr>
        <w:rFonts w:ascii="Calibri" w:hAnsi="Calibri" w:cs="Calibri"/>
        <w:sz w:val="20"/>
      </w:rPr>
      <w:t xml:space="preserve">IRFP No. </w:t>
    </w:r>
    <w:r w:rsidR="00676D30" w:rsidRPr="00676D30">
      <w:rPr>
        <w:rFonts w:ascii="Calibri" w:hAnsi="Calibri" w:cs="Calibri"/>
        <w:color w:val="000000" w:themeColor="text1"/>
        <w:sz w:val="20"/>
      </w:rPr>
      <w:t>902260</w:t>
    </w:r>
  </w:p>
  <w:p w14:paraId="26776DF8" w14:textId="3F677C95" w:rsidR="00466C68" w:rsidRPr="00BE2FD2" w:rsidRDefault="00466C68" w:rsidP="00466C68">
    <w:pPr>
      <w:jc w:val="right"/>
      <w:rPr>
        <w:rFonts w:ascii="Calibri" w:hAnsi="Calibri" w:cs="Calibri"/>
        <w:sz w:val="20"/>
      </w:rPr>
    </w:pPr>
    <w:r>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BA2B62">
      <w:rPr>
        <w:rFonts w:ascii="Calibri" w:hAnsi="Calibri" w:cs="Calibri"/>
        <w:noProof/>
        <w:sz w:val="20"/>
      </w:rPr>
      <w:t>20</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DAC" w14:textId="59E49392" w:rsidR="00A238F8" w:rsidRDefault="00A238F8" w:rsidP="00466C6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IRFP </w:t>
    </w:r>
    <w:r w:rsidR="00CE1BC8">
      <w:rPr>
        <w:rFonts w:asciiTheme="minorHAnsi" w:hAnsiTheme="minorHAnsi" w:cstheme="minorHAnsi"/>
        <w:sz w:val="20"/>
        <w:szCs w:val="14"/>
      </w:rPr>
      <w:t>Non-</w:t>
    </w:r>
    <w:r>
      <w:rPr>
        <w:rFonts w:asciiTheme="minorHAnsi" w:hAnsiTheme="minorHAnsi" w:cstheme="minorHAnsi"/>
        <w:sz w:val="20"/>
        <w:szCs w:val="14"/>
      </w:rPr>
      <w:t>Fed Procurement</w:t>
    </w:r>
  </w:p>
  <w:p w14:paraId="5C317C8D" w14:textId="7A954074" w:rsidR="00A238F8" w:rsidRPr="00086F7F" w:rsidRDefault="00A238F8"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Rev. </w:t>
    </w:r>
    <w:r w:rsidR="00AD629F">
      <w:rPr>
        <w:rFonts w:asciiTheme="minorHAnsi" w:hAnsiTheme="minorHAnsi" w:cstheme="minorHAnsi"/>
        <w:sz w:val="20"/>
        <w:szCs w:val="14"/>
      </w:rPr>
      <w:t>12-14</w:t>
    </w:r>
    <w:r>
      <w:rPr>
        <w:rFonts w:asciiTheme="minorHAnsi" w:hAnsiTheme="minorHAnsi" w:cstheme="minorHAnsi"/>
        <w:sz w:val="20"/>
        <w:szCs w:val="1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ACC" w14:textId="77777777" w:rsidR="004D05F2" w:rsidRPr="00A85450" w:rsidRDefault="004D05F2" w:rsidP="002A42B5">
    <w:pPr>
      <w:jc w:val="center"/>
      <w:rPr>
        <w:rFonts w:ascii="Calibri" w:hAnsi="Calibri" w:cs="Calibri"/>
        <w:sz w:val="18"/>
        <w:szCs w:val="18"/>
      </w:rPr>
    </w:pPr>
  </w:p>
  <w:p w14:paraId="269337CD" w14:textId="0B8B8B92"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03761BFC" w14:textId="2DA109A2"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6C4173">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0349" w14:textId="108BE167" w:rsidR="00C63094" w:rsidRDefault="00C63094"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Bid Response Packet Instructions</w:t>
    </w:r>
  </w:p>
  <w:p w14:paraId="6152E9B5" w14:textId="65530875"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BA2B62">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1FE" w14:textId="6B05441E" w:rsidR="00CE1BC8" w:rsidRPr="001215F1" w:rsidRDefault="00CE1BC8" w:rsidP="00CE1BC8">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Pr>
        <w:rFonts w:ascii="Calibri" w:hAnsi="Calibri" w:cs="Calibri"/>
        <w:sz w:val="20"/>
      </w:rPr>
      <w:t>I</w:t>
    </w:r>
    <w:r w:rsidRPr="001215F1">
      <w:rPr>
        <w:rFonts w:ascii="Calibri" w:hAnsi="Calibri" w:cs="Calibri"/>
        <w:sz w:val="20"/>
      </w:rPr>
      <w:t>RFP</w:t>
    </w:r>
    <w:r w:rsidRPr="001215F1">
      <w:rPr>
        <w:rFonts w:ascii="Calibri" w:hAnsi="Calibri" w:cs="Calibri"/>
        <w:color w:val="000000"/>
        <w:sz w:val="20"/>
      </w:rPr>
      <w:t xml:space="preserve"> No. </w:t>
    </w:r>
    <w:r w:rsidR="00B12843" w:rsidRPr="00B12843">
      <w:rPr>
        <w:rFonts w:ascii="Calibri" w:hAnsi="Calibri" w:cs="Calibri"/>
        <w:color w:val="000000" w:themeColor="text1"/>
        <w:sz w:val="20"/>
      </w:rPr>
      <w:t>902260</w:t>
    </w:r>
    <w:r w:rsidRPr="00B12843">
      <w:rPr>
        <w:rFonts w:ascii="Calibri" w:hAnsi="Calibri" w:cs="Calibri"/>
        <w:color w:val="000000" w:themeColor="text1"/>
        <w:sz w:val="20"/>
      </w:rPr>
      <w:t xml:space="preserve"> </w:t>
    </w:r>
  </w:p>
  <w:p w14:paraId="4CF369D1" w14:textId="4737AB76" w:rsidR="009000A4" w:rsidRPr="00CE1BC8" w:rsidRDefault="00CE1BC8" w:rsidP="00CE1BC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BA2B62">
      <w:rPr>
        <w:rFonts w:ascii="Calibri" w:hAnsi="Calibri" w:cs="Calibri"/>
        <w:noProof/>
        <w:position w:val="8"/>
        <w:sz w:val="20"/>
      </w:rPr>
      <w:t>17</w:t>
    </w:r>
    <w:r>
      <w:rPr>
        <w:rFonts w:ascii="Calibri" w:hAnsi="Calibri" w:cs="Calibri"/>
        <w:position w:val="8"/>
        <w:sz w:val="20"/>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8CFA" w14:textId="15427092" w:rsidR="00CB253A" w:rsidRPr="009000A4" w:rsidRDefault="00CB253A" w:rsidP="00A60AE6">
    <w:pPr>
      <w:tabs>
        <w:tab w:val="right" w:pos="10080"/>
      </w:tabs>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22E6" w14:textId="77777777" w:rsidR="00987416" w:rsidRDefault="00987416">
      <w:r>
        <w:separator/>
      </w:r>
    </w:p>
  </w:footnote>
  <w:footnote w:type="continuationSeparator" w:id="0">
    <w:p w14:paraId="76D371CB" w14:textId="77777777" w:rsidR="00987416" w:rsidRDefault="00987416">
      <w:r>
        <w:continuationSeparator/>
      </w:r>
    </w:p>
  </w:footnote>
  <w:footnote w:type="continuationNotice" w:id="1">
    <w:p w14:paraId="1E8F5361" w14:textId="77777777" w:rsidR="00987416" w:rsidRDefault="00987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BA2B62">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4E8" w14:textId="69600506" w:rsidR="004D05F2" w:rsidRDefault="004D05F2" w:rsidP="00466C68">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876" w14:textId="155E9DBA" w:rsidR="00E20272" w:rsidRPr="00E20272" w:rsidRDefault="00466C68" w:rsidP="00344825">
    <w:pPr>
      <w:pStyle w:val="Header"/>
      <w:jc w:val="center"/>
      <w:rPr>
        <w:rFonts w:ascii="Avenir Next LT Pro" w:hAnsi="Avenir Next LT Pro"/>
        <w:b/>
        <w:bCs/>
        <w:color w:val="7030A0"/>
        <w:sz w:val="20"/>
        <w:szCs w:val="14"/>
      </w:rPr>
    </w:pPr>
    <w:r w:rsidRPr="00E20272">
      <w:rPr>
        <w:rFonts w:ascii="Century Gothic" w:hAnsi="Century Gothic"/>
        <w:b/>
        <w:bCs/>
        <w:noProof/>
        <w:color w:val="7030A0"/>
        <w:spacing w:val="60"/>
        <w:sz w:val="52"/>
        <w:highlight w:val="yellow"/>
      </w:rPr>
      <w:drawing>
        <wp:anchor distT="0" distB="0" distL="114300" distR="114300" simplePos="0" relativeHeight="251658240" behindDoc="1" locked="0" layoutInCell="1" allowOverlap="1" wp14:anchorId="58221623" wp14:editId="355FCD8D">
          <wp:simplePos x="0" y="0"/>
          <wp:positionH relativeFrom="margin">
            <wp:posOffset>0</wp:posOffset>
          </wp:positionH>
          <wp:positionV relativeFrom="paragraph">
            <wp:posOffset>0</wp:posOffset>
          </wp:positionV>
          <wp:extent cx="794657" cy="794657"/>
          <wp:effectExtent l="0" t="0" r="5715" b="5715"/>
          <wp:wrapNone/>
          <wp:docPr id="23" name="Picture 2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BA2B62">
      <w:rPr>
        <w:b/>
        <w:bCs/>
        <w:noProof/>
        <w:color w:val="7030A0"/>
        <w:highlight w:val="yellow"/>
      </w:rPr>
      <w:pict w14:anchorId="668E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left:0;text-align:left;margin-left:0;margin-top:0;width:319.5pt;height:319.5pt;z-index:-251658239;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6A3F0D84"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22D0" w14:textId="156E4186" w:rsidR="00C63094" w:rsidRPr="00C63094" w:rsidRDefault="00C63094" w:rsidP="00C63094">
    <w:pPr>
      <w:pStyle w:val="Header"/>
      <w:jc w:val="center"/>
      <w:rPr>
        <w:rFonts w:ascii="Avenir Next LT Pro" w:hAnsi="Avenir Next LT Pro"/>
        <w:b/>
        <w:bCs/>
        <w:color w:val="7030A0"/>
        <w:sz w:val="20"/>
        <w:szCs w:val="14"/>
        <w:highlight w:val="yellow"/>
      </w:rPr>
    </w:pPr>
    <w:r w:rsidRPr="00E20272">
      <w:rPr>
        <w:rFonts w:ascii="Century Gothic" w:hAnsi="Century Gothic"/>
        <w:b/>
        <w:bCs/>
        <w:noProof/>
        <w:color w:val="7030A0"/>
        <w:spacing w:val="60"/>
        <w:sz w:val="52"/>
        <w:highlight w:val="yellow"/>
      </w:rPr>
      <w:drawing>
        <wp:anchor distT="0" distB="0" distL="114300" distR="114300" simplePos="0" relativeHeight="251658244" behindDoc="1" locked="0" layoutInCell="1" allowOverlap="1" wp14:anchorId="061A6480" wp14:editId="3D8E3B4C">
          <wp:simplePos x="0" y="0"/>
          <wp:positionH relativeFrom="margin">
            <wp:posOffset>0</wp:posOffset>
          </wp:positionH>
          <wp:positionV relativeFrom="paragraph">
            <wp:posOffset>0</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BA2B62">
      <w:rPr>
        <w:b/>
        <w:bCs/>
        <w:noProof/>
        <w:color w:val="7030A0"/>
        <w:highlight w:val="yellow"/>
      </w:rPr>
      <w:pict w14:anchorId="5982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0;margin-top:0;width:319.5pt;height:319.5pt;z-index:-251658235;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E210" w14:textId="683BE2EB" w:rsidR="00CE1BC8" w:rsidRPr="000A03E2" w:rsidRDefault="00CE1BC8" w:rsidP="000A03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2F2" w14:textId="17E4D2A6" w:rsidR="00466C68" w:rsidRDefault="006821A7">
    <w:pPr>
      <w:pStyle w:val="Header"/>
    </w:pPr>
    <w:r>
      <w:rPr>
        <w:noProof/>
      </w:rPr>
      <w:drawing>
        <wp:anchor distT="0" distB="0" distL="114300" distR="114300" simplePos="0" relativeHeight="251658243" behindDoc="1" locked="0" layoutInCell="0" allowOverlap="1" wp14:anchorId="60D7E446" wp14:editId="4071E785">
          <wp:simplePos x="0" y="0"/>
          <wp:positionH relativeFrom="margin">
            <wp:align>center</wp:align>
          </wp:positionH>
          <wp:positionV relativeFrom="margin">
            <wp:align>center</wp:align>
          </wp:positionV>
          <wp:extent cx="4057650" cy="40576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96A6599"/>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44FA3"/>
    <w:multiLevelType w:val="hybridMultilevel"/>
    <w:tmpl w:val="9C088A8C"/>
    <w:lvl w:ilvl="0" w:tplc="83909BB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F769D"/>
    <w:multiLevelType w:val="hybridMultilevel"/>
    <w:tmpl w:val="680C1DE4"/>
    <w:lvl w:ilvl="0" w:tplc="38C8CE7C">
      <w:start w:val="1"/>
      <w:numFmt w:val="decimal"/>
      <w:lvlText w:val="%1."/>
      <w:lvlJc w:val="left"/>
      <w:pPr>
        <w:ind w:left="2260" w:hanging="720"/>
      </w:pPr>
      <w:rPr>
        <w:rFonts w:ascii="Calibri" w:eastAsia="Calibri" w:hAnsi="Calibri" w:cs="Calibri" w:hint="default"/>
        <w:b w:val="0"/>
        <w:bCs w:val="0"/>
        <w:i w:val="0"/>
        <w:iCs w:val="0"/>
        <w:w w:val="100"/>
        <w:sz w:val="24"/>
        <w:szCs w:val="24"/>
        <w:lang w:val="en-US" w:eastAsia="en-US" w:bidi="ar-SA"/>
      </w:rPr>
    </w:lvl>
    <w:lvl w:ilvl="1" w:tplc="F9A48C18">
      <w:start w:val="1"/>
      <w:numFmt w:val="lowerLetter"/>
      <w:lvlText w:val="%2)"/>
      <w:lvlJc w:val="left"/>
      <w:pPr>
        <w:ind w:left="2981" w:hanging="361"/>
      </w:pPr>
      <w:rPr>
        <w:rFonts w:ascii="Calibri" w:eastAsia="Calibri" w:hAnsi="Calibri" w:cs="Calibri" w:hint="default"/>
        <w:b w:val="0"/>
        <w:bCs w:val="0"/>
        <w:i w:val="0"/>
        <w:iCs w:val="0"/>
        <w:w w:val="100"/>
        <w:sz w:val="24"/>
        <w:szCs w:val="24"/>
        <w:lang w:val="en-US" w:eastAsia="en-US" w:bidi="ar-SA"/>
      </w:rPr>
    </w:lvl>
    <w:lvl w:ilvl="2" w:tplc="EFA8B6C8">
      <w:numFmt w:val="bullet"/>
      <w:lvlText w:val="•"/>
      <w:lvlJc w:val="left"/>
      <w:pPr>
        <w:ind w:left="3793" w:hanging="361"/>
      </w:pPr>
      <w:rPr>
        <w:rFonts w:hint="default"/>
        <w:lang w:val="en-US" w:eastAsia="en-US" w:bidi="ar-SA"/>
      </w:rPr>
    </w:lvl>
    <w:lvl w:ilvl="3" w:tplc="977CD39A">
      <w:numFmt w:val="bullet"/>
      <w:lvlText w:val="•"/>
      <w:lvlJc w:val="left"/>
      <w:pPr>
        <w:ind w:left="4606" w:hanging="361"/>
      </w:pPr>
      <w:rPr>
        <w:rFonts w:hint="default"/>
        <w:lang w:val="en-US" w:eastAsia="en-US" w:bidi="ar-SA"/>
      </w:rPr>
    </w:lvl>
    <w:lvl w:ilvl="4" w:tplc="398E4718">
      <w:numFmt w:val="bullet"/>
      <w:lvlText w:val="•"/>
      <w:lvlJc w:val="left"/>
      <w:pPr>
        <w:ind w:left="5420" w:hanging="361"/>
      </w:pPr>
      <w:rPr>
        <w:rFonts w:hint="default"/>
        <w:lang w:val="en-US" w:eastAsia="en-US" w:bidi="ar-SA"/>
      </w:rPr>
    </w:lvl>
    <w:lvl w:ilvl="5" w:tplc="BBAA0C50">
      <w:numFmt w:val="bullet"/>
      <w:lvlText w:val="•"/>
      <w:lvlJc w:val="left"/>
      <w:pPr>
        <w:ind w:left="6233" w:hanging="361"/>
      </w:pPr>
      <w:rPr>
        <w:rFonts w:hint="default"/>
        <w:lang w:val="en-US" w:eastAsia="en-US" w:bidi="ar-SA"/>
      </w:rPr>
    </w:lvl>
    <w:lvl w:ilvl="6" w:tplc="99D2810C">
      <w:numFmt w:val="bullet"/>
      <w:lvlText w:val="•"/>
      <w:lvlJc w:val="left"/>
      <w:pPr>
        <w:ind w:left="7046" w:hanging="361"/>
      </w:pPr>
      <w:rPr>
        <w:rFonts w:hint="default"/>
        <w:lang w:val="en-US" w:eastAsia="en-US" w:bidi="ar-SA"/>
      </w:rPr>
    </w:lvl>
    <w:lvl w:ilvl="7" w:tplc="1690D73C">
      <w:numFmt w:val="bullet"/>
      <w:lvlText w:val="•"/>
      <w:lvlJc w:val="left"/>
      <w:pPr>
        <w:ind w:left="7860" w:hanging="361"/>
      </w:pPr>
      <w:rPr>
        <w:rFonts w:hint="default"/>
        <w:lang w:val="en-US" w:eastAsia="en-US" w:bidi="ar-SA"/>
      </w:rPr>
    </w:lvl>
    <w:lvl w:ilvl="8" w:tplc="B544858A">
      <w:numFmt w:val="bullet"/>
      <w:lvlText w:val="•"/>
      <w:lvlJc w:val="left"/>
      <w:pPr>
        <w:ind w:left="8673" w:hanging="361"/>
      </w:pPr>
      <w:rPr>
        <w:rFonts w:hint="default"/>
        <w:lang w:val="en-US" w:eastAsia="en-US" w:bidi="ar-SA"/>
      </w:rPr>
    </w:lvl>
  </w:abstractNum>
  <w:abstractNum w:abstractNumId="5"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C3AB2"/>
    <w:multiLevelType w:val="hybridMultilevel"/>
    <w:tmpl w:val="1E9EE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703214"/>
    <w:multiLevelType w:val="hybridMultilevel"/>
    <w:tmpl w:val="8B106E18"/>
    <w:lvl w:ilvl="0" w:tplc="2D487CFE">
      <w:start w:val="1"/>
      <w:numFmt w:val="lowerLetter"/>
      <w:lvlText w:val="%1."/>
      <w:lvlJc w:val="left"/>
      <w:pPr>
        <w:ind w:left="720" w:hanging="360"/>
      </w:pPr>
      <w:rPr>
        <w:rFonts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5A7F64"/>
    <w:multiLevelType w:val="hybridMultilevel"/>
    <w:tmpl w:val="F0C2CC5A"/>
    <w:lvl w:ilvl="0" w:tplc="49F8317E">
      <w:start w:val="1"/>
      <w:numFmt w:val="upperRoman"/>
      <w:lvlText w:val="%1."/>
      <w:lvlJc w:val="left"/>
      <w:pPr>
        <w:ind w:left="820" w:hanging="721"/>
      </w:pPr>
      <w:rPr>
        <w:rFonts w:ascii="Calibri" w:eastAsia="Calibri" w:hAnsi="Calibri" w:cs="Calibri" w:hint="default"/>
        <w:b/>
        <w:bCs/>
        <w:i w:val="0"/>
        <w:iCs w:val="0"/>
        <w:spacing w:val="-1"/>
        <w:w w:val="100"/>
        <w:sz w:val="30"/>
        <w:szCs w:val="30"/>
        <w:lang w:val="en-US" w:eastAsia="en-US" w:bidi="ar-SA"/>
      </w:rPr>
    </w:lvl>
    <w:lvl w:ilvl="1" w:tplc="0010A034">
      <w:start w:val="1"/>
      <w:numFmt w:val="upperLetter"/>
      <w:lvlText w:val="%2."/>
      <w:lvlJc w:val="left"/>
      <w:pPr>
        <w:ind w:left="1540" w:hanging="720"/>
      </w:pPr>
      <w:rPr>
        <w:rFonts w:ascii="Calibri" w:eastAsia="Calibri" w:hAnsi="Calibri" w:cs="Calibri" w:hint="default"/>
        <w:b w:val="0"/>
        <w:bCs w:val="0"/>
        <w:i w:val="0"/>
        <w:iCs w:val="0"/>
        <w:w w:val="100"/>
        <w:sz w:val="24"/>
        <w:szCs w:val="24"/>
        <w:lang w:val="en-US" w:eastAsia="en-US" w:bidi="ar-SA"/>
      </w:rPr>
    </w:lvl>
    <w:lvl w:ilvl="2" w:tplc="84ECBB1C">
      <w:start w:val="1"/>
      <w:numFmt w:val="lowerLetter"/>
      <w:lvlText w:val="%3)"/>
      <w:lvlJc w:val="left"/>
      <w:pPr>
        <w:ind w:left="2174" w:hanging="360"/>
      </w:pPr>
      <w:rPr>
        <w:rFonts w:ascii="Calibri" w:eastAsia="Calibri" w:hAnsi="Calibri" w:cs="Calibri" w:hint="default"/>
        <w:b w:val="0"/>
        <w:bCs w:val="0"/>
        <w:i w:val="0"/>
        <w:iCs w:val="0"/>
        <w:w w:val="100"/>
        <w:sz w:val="24"/>
        <w:szCs w:val="24"/>
        <w:lang w:val="en-US" w:eastAsia="en-US" w:bidi="ar-SA"/>
      </w:rPr>
    </w:lvl>
    <w:lvl w:ilvl="3" w:tplc="BB80C8A8">
      <w:numFmt w:val="bullet"/>
      <w:lvlText w:val="•"/>
      <w:lvlJc w:val="left"/>
      <w:pPr>
        <w:ind w:left="2180" w:hanging="360"/>
      </w:pPr>
      <w:rPr>
        <w:rFonts w:hint="default"/>
        <w:lang w:val="en-US" w:eastAsia="en-US" w:bidi="ar-SA"/>
      </w:rPr>
    </w:lvl>
    <w:lvl w:ilvl="4" w:tplc="66180B24">
      <w:numFmt w:val="bullet"/>
      <w:lvlText w:val="•"/>
      <w:lvlJc w:val="left"/>
      <w:pPr>
        <w:ind w:left="3340" w:hanging="360"/>
      </w:pPr>
      <w:rPr>
        <w:rFonts w:hint="default"/>
        <w:lang w:val="en-US" w:eastAsia="en-US" w:bidi="ar-SA"/>
      </w:rPr>
    </w:lvl>
    <w:lvl w:ilvl="5" w:tplc="C4EE8F4C">
      <w:numFmt w:val="bullet"/>
      <w:lvlText w:val="•"/>
      <w:lvlJc w:val="left"/>
      <w:pPr>
        <w:ind w:left="4500" w:hanging="360"/>
      </w:pPr>
      <w:rPr>
        <w:rFonts w:hint="default"/>
        <w:lang w:val="en-US" w:eastAsia="en-US" w:bidi="ar-SA"/>
      </w:rPr>
    </w:lvl>
    <w:lvl w:ilvl="6" w:tplc="C2D4CC1C">
      <w:numFmt w:val="bullet"/>
      <w:lvlText w:val="•"/>
      <w:lvlJc w:val="left"/>
      <w:pPr>
        <w:ind w:left="5660" w:hanging="360"/>
      </w:pPr>
      <w:rPr>
        <w:rFonts w:hint="default"/>
        <w:lang w:val="en-US" w:eastAsia="en-US" w:bidi="ar-SA"/>
      </w:rPr>
    </w:lvl>
    <w:lvl w:ilvl="7" w:tplc="CC1A7DAC">
      <w:numFmt w:val="bullet"/>
      <w:lvlText w:val="•"/>
      <w:lvlJc w:val="left"/>
      <w:pPr>
        <w:ind w:left="6820" w:hanging="360"/>
      </w:pPr>
      <w:rPr>
        <w:rFonts w:hint="default"/>
        <w:lang w:val="en-US" w:eastAsia="en-US" w:bidi="ar-SA"/>
      </w:rPr>
    </w:lvl>
    <w:lvl w:ilvl="8" w:tplc="C4466044">
      <w:numFmt w:val="bullet"/>
      <w:lvlText w:val="•"/>
      <w:lvlJc w:val="left"/>
      <w:pPr>
        <w:ind w:left="7980" w:hanging="360"/>
      </w:pPr>
      <w:rPr>
        <w:rFonts w:hint="default"/>
        <w:lang w:val="en-US" w:eastAsia="en-US" w:bidi="ar-SA"/>
      </w:rPr>
    </w:lvl>
  </w:abstractNum>
  <w:abstractNum w:abstractNumId="25" w15:restartNumberingAfterBreak="0">
    <w:nsid w:val="4B693418"/>
    <w:multiLevelType w:val="hybridMultilevel"/>
    <w:tmpl w:val="91FA8A46"/>
    <w:lvl w:ilvl="0" w:tplc="0444E480">
      <w:start w:val="1"/>
      <w:numFmt w:val="decimal"/>
      <w:lvlText w:val="%1."/>
      <w:lvlJc w:val="left"/>
      <w:pPr>
        <w:ind w:left="2315" w:hanging="776"/>
      </w:pPr>
      <w:rPr>
        <w:rFonts w:ascii="Calibri" w:eastAsia="Calibri" w:hAnsi="Calibri" w:cs="Calibri" w:hint="default"/>
        <w:b w:val="0"/>
        <w:bCs w:val="0"/>
        <w:i w:val="0"/>
        <w:iCs w:val="0"/>
        <w:w w:val="100"/>
        <w:sz w:val="24"/>
        <w:szCs w:val="24"/>
        <w:lang w:val="en-US" w:eastAsia="en-US" w:bidi="ar-SA"/>
      </w:rPr>
    </w:lvl>
    <w:lvl w:ilvl="1" w:tplc="C7BAA83E">
      <w:start w:val="1"/>
      <w:numFmt w:val="lowerLetter"/>
      <w:lvlText w:val="%2)"/>
      <w:lvlJc w:val="left"/>
      <w:pPr>
        <w:ind w:left="2620" w:hanging="360"/>
      </w:pPr>
      <w:rPr>
        <w:rFonts w:ascii="Calibri" w:eastAsia="Calibri" w:hAnsi="Calibri" w:cs="Calibri" w:hint="default"/>
        <w:b w:val="0"/>
        <w:bCs w:val="0"/>
        <w:i w:val="0"/>
        <w:iCs w:val="0"/>
        <w:w w:val="100"/>
        <w:sz w:val="24"/>
        <w:szCs w:val="24"/>
        <w:lang w:val="en-US" w:eastAsia="en-US" w:bidi="ar-SA"/>
      </w:rPr>
    </w:lvl>
    <w:lvl w:ilvl="2" w:tplc="D41611E2">
      <w:numFmt w:val="bullet"/>
      <w:lvlText w:val="•"/>
      <w:lvlJc w:val="left"/>
      <w:pPr>
        <w:ind w:left="3473" w:hanging="360"/>
      </w:pPr>
      <w:rPr>
        <w:rFonts w:hint="default"/>
        <w:lang w:val="en-US" w:eastAsia="en-US" w:bidi="ar-SA"/>
      </w:rPr>
    </w:lvl>
    <w:lvl w:ilvl="3" w:tplc="641043E0">
      <w:numFmt w:val="bullet"/>
      <w:lvlText w:val="•"/>
      <w:lvlJc w:val="left"/>
      <w:pPr>
        <w:ind w:left="4326" w:hanging="360"/>
      </w:pPr>
      <w:rPr>
        <w:rFonts w:hint="default"/>
        <w:lang w:val="en-US" w:eastAsia="en-US" w:bidi="ar-SA"/>
      </w:rPr>
    </w:lvl>
    <w:lvl w:ilvl="4" w:tplc="419C7134">
      <w:numFmt w:val="bullet"/>
      <w:lvlText w:val="•"/>
      <w:lvlJc w:val="left"/>
      <w:pPr>
        <w:ind w:left="5180" w:hanging="360"/>
      </w:pPr>
      <w:rPr>
        <w:rFonts w:hint="default"/>
        <w:lang w:val="en-US" w:eastAsia="en-US" w:bidi="ar-SA"/>
      </w:rPr>
    </w:lvl>
    <w:lvl w:ilvl="5" w:tplc="721AC77E">
      <w:numFmt w:val="bullet"/>
      <w:lvlText w:val="•"/>
      <w:lvlJc w:val="left"/>
      <w:pPr>
        <w:ind w:left="6033" w:hanging="360"/>
      </w:pPr>
      <w:rPr>
        <w:rFonts w:hint="default"/>
        <w:lang w:val="en-US" w:eastAsia="en-US" w:bidi="ar-SA"/>
      </w:rPr>
    </w:lvl>
    <w:lvl w:ilvl="6" w:tplc="A41C3742">
      <w:numFmt w:val="bullet"/>
      <w:lvlText w:val="•"/>
      <w:lvlJc w:val="left"/>
      <w:pPr>
        <w:ind w:left="6886" w:hanging="360"/>
      </w:pPr>
      <w:rPr>
        <w:rFonts w:hint="default"/>
        <w:lang w:val="en-US" w:eastAsia="en-US" w:bidi="ar-SA"/>
      </w:rPr>
    </w:lvl>
    <w:lvl w:ilvl="7" w:tplc="431CFD9C">
      <w:numFmt w:val="bullet"/>
      <w:lvlText w:val="•"/>
      <w:lvlJc w:val="left"/>
      <w:pPr>
        <w:ind w:left="7740" w:hanging="360"/>
      </w:pPr>
      <w:rPr>
        <w:rFonts w:hint="default"/>
        <w:lang w:val="en-US" w:eastAsia="en-US" w:bidi="ar-SA"/>
      </w:rPr>
    </w:lvl>
    <w:lvl w:ilvl="8" w:tplc="07A6A848">
      <w:numFmt w:val="bullet"/>
      <w:lvlText w:val="•"/>
      <w:lvlJc w:val="left"/>
      <w:pPr>
        <w:ind w:left="8593" w:hanging="360"/>
      </w:pPr>
      <w:rPr>
        <w:rFonts w:hint="default"/>
        <w:lang w:val="en-US" w:eastAsia="en-US" w:bidi="ar-SA"/>
      </w:rPr>
    </w:lvl>
  </w:abstractNum>
  <w:abstractNum w:abstractNumId="26" w15:restartNumberingAfterBreak="0">
    <w:nsid w:val="4C2C026D"/>
    <w:multiLevelType w:val="multilevel"/>
    <w:tmpl w:val="42562C4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790"/>
        </w:tabs>
        <w:ind w:left="3510" w:hanging="720"/>
      </w:pPr>
      <w:rPr>
        <w:rFonts w:ascii="Calibri" w:hAnsi="Calibri" w:hint="default"/>
        <w:b w:val="0"/>
        <w:i w:val="0"/>
        <w:caps w:val="0"/>
        <w:strike w:val="0"/>
        <w:dstrike w:val="0"/>
        <w:vanish w:val="0"/>
        <w:color w:val="000000"/>
        <w:kern w:val="0"/>
        <w:sz w:val="24"/>
        <w:szCs w:val="18"/>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545284">
    <w:abstractNumId w:val="31"/>
  </w:num>
  <w:num w:numId="4" w16cid:durableId="832648111">
    <w:abstractNumId w:val="9"/>
  </w:num>
  <w:num w:numId="5" w16cid:durableId="1654985894">
    <w:abstractNumId w:val="11"/>
  </w:num>
  <w:num w:numId="6" w16cid:durableId="152643352">
    <w:abstractNumId w:val="32"/>
  </w:num>
  <w:num w:numId="7" w16cid:durableId="1769081838">
    <w:abstractNumId w:val="33"/>
  </w:num>
  <w:num w:numId="8" w16cid:durableId="1611863798">
    <w:abstractNumId w:val="22"/>
  </w:num>
  <w:num w:numId="9" w16cid:durableId="2075274754">
    <w:abstractNumId w:val="3"/>
  </w:num>
  <w:num w:numId="10" w16cid:durableId="681013670">
    <w:abstractNumId w:val="12"/>
  </w:num>
  <w:num w:numId="11" w16cid:durableId="1588228685">
    <w:abstractNumId w:val="8"/>
  </w:num>
  <w:num w:numId="12" w16cid:durableId="10761839">
    <w:abstractNumId w:val="18"/>
  </w:num>
  <w:num w:numId="13" w16cid:durableId="1528182346">
    <w:abstractNumId w:val="27"/>
  </w:num>
  <w:num w:numId="14" w16cid:durableId="365982542">
    <w:abstractNumId w:val="13"/>
  </w:num>
  <w:num w:numId="15" w16cid:durableId="239487024">
    <w:abstractNumId w:val="26"/>
  </w:num>
  <w:num w:numId="16" w16cid:durableId="1288391550">
    <w:abstractNumId w:val="7"/>
  </w:num>
  <w:num w:numId="17" w16cid:durableId="1921403471">
    <w:abstractNumId w:val="5"/>
  </w:num>
  <w:num w:numId="18" w16cid:durableId="1622571966">
    <w:abstractNumId w:val="35"/>
  </w:num>
  <w:num w:numId="19" w16cid:durableId="1822960183">
    <w:abstractNumId w:val="17"/>
  </w:num>
  <w:num w:numId="20" w16cid:durableId="2069723349">
    <w:abstractNumId w:val="30"/>
  </w:num>
  <w:num w:numId="21" w16cid:durableId="1522090500">
    <w:abstractNumId w:val="23"/>
  </w:num>
  <w:num w:numId="22" w16cid:durableId="2064256256">
    <w:abstractNumId w:val="6"/>
  </w:num>
  <w:num w:numId="23" w16cid:durableId="760643485">
    <w:abstractNumId w:val="28"/>
  </w:num>
  <w:num w:numId="24" w16cid:durableId="18351483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1474681">
    <w:abstractNumId w:val="20"/>
  </w:num>
  <w:num w:numId="26" w16cid:durableId="848786828">
    <w:abstractNumId w:val="21"/>
  </w:num>
  <w:num w:numId="27" w16cid:durableId="605573812">
    <w:abstractNumId w:val="16"/>
  </w:num>
  <w:num w:numId="28" w16cid:durableId="659310534">
    <w:abstractNumId w:val="14"/>
  </w:num>
  <w:num w:numId="29" w16cid:durableId="1157645184">
    <w:abstractNumId w:val="19"/>
  </w:num>
  <w:num w:numId="30" w16cid:durableId="1406340364">
    <w:abstractNumId w:val="29"/>
  </w:num>
  <w:num w:numId="31" w16cid:durableId="720913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983360">
    <w:abstractNumId w:val="15"/>
  </w:num>
  <w:num w:numId="33" w16cid:durableId="2022387551">
    <w:abstractNumId w:val="34"/>
  </w:num>
  <w:num w:numId="34" w16cid:durableId="1752963752">
    <w:abstractNumId w:val="24"/>
  </w:num>
  <w:num w:numId="35" w16cid:durableId="142964226">
    <w:abstractNumId w:val="4"/>
  </w:num>
  <w:num w:numId="36" w16cid:durableId="409304982">
    <w:abstractNumId w:val="25"/>
  </w:num>
  <w:num w:numId="37" w16cid:durableId="1809198503">
    <w:abstractNumId w:val="10"/>
  </w:num>
  <w:num w:numId="38" w16cid:durableId="9268907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397079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kFAHFQQ9stAAAA"/>
  </w:docVars>
  <w:rsids>
    <w:rsidRoot w:val="00A44F60"/>
    <w:rsid w:val="000014C8"/>
    <w:rsid w:val="00001D68"/>
    <w:rsid w:val="0000216C"/>
    <w:rsid w:val="000027EB"/>
    <w:rsid w:val="0000383D"/>
    <w:rsid w:val="00003998"/>
    <w:rsid w:val="00003AC5"/>
    <w:rsid w:val="00003B4D"/>
    <w:rsid w:val="00003D08"/>
    <w:rsid w:val="0000474B"/>
    <w:rsid w:val="00004DD8"/>
    <w:rsid w:val="00005CB8"/>
    <w:rsid w:val="00006059"/>
    <w:rsid w:val="000060A5"/>
    <w:rsid w:val="00006C34"/>
    <w:rsid w:val="0000735A"/>
    <w:rsid w:val="00007399"/>
    <w:rsid w:val="0000793D"/>
    <w:rsid w:val="00010516"/>
    <w:rsid w:val="000112DD"/>
    <w:rsid w:val="00011821"/>
    <w:rsid w:val="00012594"/>
    <w:rsid w:val="00013C76"/>
    <w:rsid w:val="0001449B"/>
    <w:rsid w:val="000156FD"/>
    <w:rsid w:val="000158EF"/>
    <w:rsid w:val="00015E2D"/>
    <w:rsid w:val="00015E6F"/>
    <w:rsid w:val="00016E1C"/>
    <w:rsid w:val="00016FB6"/>
    <w:rsid w:val="00017184"/>
    <w:rsid w:val="00020FA7"/>
    <w:rsid w:val="00021232"/>
    <w:rsid w:val="00021376"/>
    <w:rsid w:val="0002357B"/>
    <w:rsid w:val="00024521"/>
    <w:rsid w:val="00024DD7"/>
    <w:rsid w:val="00024EC1"/>
    <w:rsid w:val="00027007"/>
    <w:rsid w:val="000278E0"/>
    <w:rsid w:val="000279F4"/>
    <w:rsid w:val="00031AC5"/>
    <w:rsid w:val="0003357F"/>
    <w:rsid w:val="00033E5E"/>
    <w:rsid w:val="00034FA1"/>
    <w:rsid w:val="000352A4"/>
    <w:rsid w:val="00035F4D"/>
    <w:rsid w:val="000363F4"/>
    <w:rsid w:val="00037046"/>
    <w:rsid w:val="000375F1"/>
    <w:rsid w:val="00037DA9"/>
    <w:rsid w:val="000423EE"/>
    <w:rsid w:val="000433E4"/>
    <w:rsid w:val="00044295"/>
    <w:rsid w:val="000442CA"/>
    <w:rsid w:val="00044D4A"/>
    <w:rsid w:val="0004564D"/>
    <w:rsid w:val="000458B8"/>
    <w:rsid w:val="000460D7"/>
    <w:rsid w:val="00046113"/>
    <w:rsid w:val="00046A22"/>
    <w:rsid w:val="000509F0"/>
    <w:rsid w:val="000510ED"/>
    <w:rsid w:val="000531EA"/>
    <w:rsid w:val="000548D3"/>
    <w:rsid w:val="000569D7"/>
    <w:rsid w:val="00057842"/>
    <w:rsid w:val="00060E77"/>
    <w:rsid w:val="00061F48"/>
    <w:rsid w:val="00062811"/>
    <w:rsid w:val="00062A1E"/>
    <w:rsid w:val="00062A88"/>
    <w:rsid w:val="00063231"/>
    <w:rsid w:val="00063D63"/>
    <w:rsid w:val="00063E8C"/>
    <w:rsid w:val="000640B4"/>
    <w:rsid w:val="00065521"/>
    <w:rsid w:val="000658E4"/>
    <w:rsid w:val="000664F5"/>
    <w:rsid w:val="00067824"/>
    <w:rsid w:val="00070D99"/>
    <w:rsid w:val="0007148C"/>
    <w:rsid w:val="00071570"/>
    <w:rsid w:val="000723B0"/>
    <w:rsid w:val="00073322"/>
    <w:rsid w:val="00073990"/>
    <w:rsid w:val="00075E0D"/>
    <w:rsid w:val="0008060F"/>
    <w:rsid w:val="00080CA9"/>
    <w:rsid w:val="00080E65"/>
    <w:rsid w:val="000834B2"/>
    <w:rsid w:val="00083504"/>
    <w:rsid w:val="000848F9"/>
    <w:rsid w:val="00085AAE"/>
    <w:rsid w:val="00086F7F"/>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EB1"/>
    <w:rsid w:val="000A1012"/>
    <w:rsid w:val="000A3BF6"/>
    <w:rsid w:val="000A3C82"/>
    <w:rsid w:val="000A5807"/>
    <w:rsid w:val="000A5854"/>
    <w:rsid w:val="000A5FD0"/>
    <w:rsid w:val="000A610C"/>
    <w:rsid w:val="000A67F7"/>
    <w:rsid w:val="000A799A"/>
    <w:rsid w:val="000A7DAF"/>
    <w:rsid w:val="000B14F4"/>
    <w:rsid w:val="000B2D73"/>
    <w:rsid w:val="000B3791"/>
    <w:rsid w:val="000B3F42"/>
    <w:rsid w:val="000B4A2E"/>
    <w:rsid w:val="000B5396"/>
    <w:rsid w:val="000B555F"/>
    <w:rsid w:val="000B5E5F"/>
    <w:rsid w:val="000B61A0"/>
    <w:rsid w:val="000B7206"/>
    <w:rsid w:val="000B7BD4"/>
    <w:rsid w:val="000C17C3"/>
    <w:rsid w:val="000C2584"/>
    <w:rsid w:val="000C3F3F"/>
    <w:rsid w:val="000C4399"/>
    <w:rsid w:val="000C5BBF"/>
    <w:rsid w:val="000D01A7"/>
    <w:rsid w:val="000D0D04"/>
    <w:rsid w:val="000D308A"/>
    <w:rsid w:val="000D3F31"/>
    <w:rsid w:val="000D4835"/>
    <w:rsid w:val="000D5618"/>
    <w:rsid w:val="000D7E71"/>
    <w:rsid w:val="000E16B4"/>
    <w:rsid w:val="000E25B1"/>
    <w:rsid w:val="000E2802"/>
    <w:rsid w:val="000E322E"/>
    <w:rsid w:val="000E326B"/>
    <w:rsid w:val="000E5B37"/>
    <w:rsid w:val="000E7B05"/>
    <w:rsid w:val="000F040F"/>
    <w:rsid w:val="000F0FC4"/>
    <w:rsid w:val="000F1379"/>
    <w:rsid w:val="000F1717"/>
    <w:rsid w:val="000F1AD1"/>
    <w:rsid w:val="000F2958"/>
    <w:rsid w:val="000F3633"/>
    <w:rsid w:val="000F3FCD"/>
    <w:rsid w:val="000F4BF4"/>
    <w:rsid w:val="000F4FCA"/>
    <w:rsid w:val="000F5172"/>
    <w:rsid w:val="000F6ABB"/>
    <w:rsid w:val="000F6D90"/>
    <w:rsid w:val="000F7019"/>
    <w:rsid w:val="000F79FE"/>
    <w:rsid w:val="0010034E"/>
    <w:rsid w:val="00100546"/>
    <w:rsid w:val="00102800"/>
    <w:rsid w:val="00102E64"/>
    <w:rsid w:val="00104F5B"/>
    <w:rsid w:val="001053A0"/>
    <w:rsid w:val="00105F87"/>
    <w:rsid w:val="00107043"/>
    <w:rsid w:val="00110070"/>
    <w:rsid w:val="00111AAE"/>
    <w:rsid w:val="00111D40"/>
    <w:rsid w:val="00111F96"/>
    <w:rsid w:val="00113947"/>
    <w:rsid w:val="0011421B"/>
    <w:rsid w:val="001149E5"/>
    <w:rsid w:val="00115496"/>
    <w:rsid w:val="001165A1"/>
    <w:rsid w:val="00117325"/>
    <w:rsid w:val="001174DC"/>
    <w:rsid w:val="001176F7"/>
    <w:rsid w:val="00117EA2"/>
    <w:rsid w:val="001209F7"/>
    <w:rsid w:val="001210FC"/>
    <w:rsid w:val="0012128F"/>
    <w:rsid w:val="00121E47"/>
    <w:rsid w:val="00122061"/>
    <w:rsid w:val="001220F1"/>
    <w:rsid w:val="00122F05"/>
    <w:rsid w:val="00122F72"/>
    <w:rsid w:val="00124967"/>
    <w:rsid w:val="0012539B"/>
    <w:rsid w:val="00125498"/>
    <w:rsid w:val="00126913"/>
    <w:rsid w:val="00130E2C"/>
    <w:rsid w:val="00130F5F"/>
    <w:rsid w:val="00131558"/>
    <w:rsid w:val="0013176C"/>
    <w:rsid w:val="00131E13"/>
    <w:rsid w:val="00133FC5"/>
    <w:rsid w:val="00134D08"/>
    <w:rsid w:val="00134E07"/>
    <w:rsid w:val="001365AF"/>
    <w:rsid w:val="00140AF5"/>
    <w:rsid w:val="00140B30"/>
    <w:rsid w:val="00141E70"/>
    <w:rsid w:val="00142BC2"/>
    <w:rsid w:val="0014344E"/>
    <w:rsid w:val="00145AA6"/>
    <w:rsid w:val="00146586"/>
    <w:rsid w:val="00147B8C"/>
    <w:rsid w:val="00147EAE"/>
    <w:rsid w:val="00151949"/>
    <w:rsid w:val="00153146"/>
    <w:rsid w:val="00153328"/>
    <w:rsid w:val="00153732"/>
    <w:rsid w:val="00153764"/>
    <w:rsid w:val="001538BB"/>
    <w:rsid w:val="00153CD2"/>
    <w:rsid w:val="00154289"/>
    <w:rsid w:val="0015469C"/>
    <w:rsid w:val="001553B4"/>
    <w:rsid w:val="00156239"/>
    <w:rsid w:val="00156FE5"/>
    <w:rsid w:val="00160C1B"/>
    <w:rsid w:val="00161783"/>
    <w:rsid w:val="00161F0A"/>
    <w:rsid w:val="0016487B"/>
    <w:rsid w:val="00165BD4"/>
    <w:rsid w:val="00165C83"/>
    <w:rsid w:val="001661B3"/>
    <w:rsid w:val="001674C4"/>
    <w:rsid w:val="00167512"/>
    <w:rsid w:val="00167539"/>
    <w:rsid w:val="001675F0"/>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B36"/>
    <w:rsid w:val="00183CB7"/>
    <w:rsid w:val="00184021"/>
    <w:rsid w:val="00184923"/>
    <w:rsid w:val="00184BF9"/>
    <w:rsid w:val="00184D3E"/>
    <w:rsid w:val="00185D70"/>
    <w:rsid w:val="00185DF8"/>
    <w:rsid w:val="00187B38"/>
    <w:rsid w:val="00187FAC"/>
    <w:rsid w:val="00190795"/>
    <w:rsid w:val="001912C9"/>
    <w:rsid w:val="00191974"/>
    <w:rsid w:val="0019211B"/>
    <w:rsid w:val="0019262F"/>
    <w:rsid w:val="00192BEC"/>
    <w:rsid w:val="00193338"/>
    <w:rsid w:val="00193C60"/>
    <w:rsid w:val="00193F1D"/>
    <w:rsid w:val="00194847"/>
    <w:rsid w:val="0019506F"/>
    <w:rsid w:val="0019697B"/>
    <w:rsid w:val="00196A90"/>
    <w:rsid w:val="00197301"/>
    <w:rsid w:val="001A1517"/>
    <w:rsid w:val="001A3D4E"/>
    <w:rsid w:val="001A41D6"/>
    <w:rsid w:val="001A4929"/>
    <w:rsid w:val="001A5516"/>
    <w:rsid w:val="001A58CA"/>
    <w:rsid w:val="001A5CFF"/>
    <w:rsid w:val="001A768A"/>
    <w:rsid w:val="001A7C9C"/>
    <w:rsid w:val="001B040A"/>
    <w:rsid w:val="001B0704"/>
    <w:rsid w:val="001B0F82"/>
    <w:rsid w:val="001B1B49"/>
    <w:rsid w:val="001B1B4E"/>
    <w:rsid w:val="001B1D07"/>
    <w:rsid w:val="001B1ECE"/>
    <w:rsid w:val="001B2677"/>
    <w:rsid w:val="001B33D9"/>
    <w:rsid w:val="001B455E"/>
    <w:rsid w:val="001B4589"/>
    <w:rsid w:val="001B4706"/>
    <w:rsid w:val="001B55F1"/>
    <w:rsid w:val="001B7118"/>
    <w:rsid w:val="001B7488"/>
    <w:rsid w:val="001C0410"/>
    <w:rsid w:val="001C134E"/>
    <w:rsid w:val="001C20A8"/>
    <w:rsid w:val="001C3D29"/>
    <w:rsid w:val="001C3F6D"/>
    <w:rsid w:val="001C604C"/>
    <w:rsid w:val="001C6094"/>
    <w:rsid w:val="001C61C6"/>
    <w:rsid w:val="001C724F"/>
    <w:rsid w:val="001C73AB"/>
    <w:rsid w:val="001C7755"/>
    <w:rsid w:val="001D04D6"/>
    <w:rsid w:val="001D1E72"/>
    <w:rsid w:val="001D235D"/>
    <w:rsid w:val="001D2CBD"/>
    <w:rsid w:val="001D3CD5"/>
    <w:rsid w:val="001D40EF"/>
    <w:rsid w:val="001D5B04"/>
    <w:rsid w:val="001D60CE"/>
    <w:rsid w:val="001D6BC3"/>
    <w:rsid w:val="001D7C0F"/>
    <w:rsid w:val="001E0A61"/>
    <w:rsid w:val="001E0FB6"/>
    <w:rsid w:val="001E11B9"/>
    <w:rsid w:val="001E26F5"/>
    <w:rsid w:val="001E33B4"/>
    <w:rsid w:val="001E6594"/>
    <w:rsid w:val="001E6957"/>
    <w:rsid w:val="001E6A87"/>
    <w:rsid w:val="001E7711"/>
    <w:rsid w:val="001F2EE1"/>
    <w:rsid w:val="001F3C14"/>
    <w:rsid w:val="001F4100"/>
    <w:rsid w:val="001F5EE0"/>
    <w:rsid w:val="001F60E7"/>
    <w:rsid w:val="001F6EFD"/>
    <w:rsid w:val="001F7476"/>
    <w:rsid w:val="001F78FE"/>
    <w:rsid w:val="001F7A78"/>
    <w:rsid w:val="001F7D41"/>
    <w:rsid w:val="001F7D6F"/>
    <w:rsid w:val="001F7E64"/>
    <w:rsid w:val="00200ADC"/>
    <w:rsid w:val="0020216D"/>
    <w:rsid w:val="002032F7"/>
    <w:rsid w:val="00203626"/>
    <w:rsid w:val="00203E57"/>
    <w:rsid w:val="002057B7"/>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55DA"/>
    <w:rsid w:val="00225610"/>
    <w:rsid w:val="0022652C"/>
    <w:rsid w:val="00226729"/>
    <w:rsid w:val="00226D2A"/>
    <w:rsid w:val="002270A9"/>
    <w:rsid w:val="00227243"/>
    <w:rsid w:val="0022789B"/>
    <w:rsid w:val="00230037"/>
    <w:rsid w:val="0023119D"/>
    <w:rsid w:val="0023127A"/>
    <w:rsid w:val="002325B5"/>
    <w:rsid w:val="00233518"/>
    <w:rsid w:val="002336B5"/>
    <w:rsid w:val="00234427"/>
    <w:rsid w:val="0023476D"/>
    <w:rsid w:val="002356EF"/>
    <w:rsid w:val="002375FF"/>
    <w:rsid w:val="002407F6"/>
    <w:rsid w:val="00241260"/>
    <w:rsid w:val="002435D4"/>
    <w:rsid w:val="00243B25"/>
    <w:rsid w:val="00244273"/>
    <w:rsid w:val="00245DE1"/>
    <w:rsid w:val="00246AF3"/>
    <w:rsid w:val="00246E57"/>
    <w:rsid w:val="00247471"/>
    <w:rsid w:val="00247B71"/>
    <w:rsid w:val="00247DAB"/>
    <w:rsid w:val="00250612"/>
    <w:rsid w:val="002515FB"/>
    <w:rsid w:val="00251E19"/>
    <w:rsid w:val="00252C2E"/>
    <w:rsid w:val="00252DB7"/>
    <w:rsid w:val="00255B8E"/>
    <w:rsid w:val="00255D3C"/>
    <w:rsid w:val="002560F8"/>
    <w:rsid w:val="0025693F"/>
    <w:rsid w:val="002605F2"/>
    <w:rsid w:val="00263ED0"/>
    <w:rsid w:val="00264FDF"/>
    <w:rsid w:val="00266288"/>
    <w:rsid w:val="002669A4"/>
    <w:rsid w:val="00266DFB"/>
    <w:rsid w:val="00271174"/>
    <w:rsid w:val="00272687"/>
    <w:rsid w:val="00272A5C"/>
    <w:rsid w:val="00274F3C"/>
    <w:rsid w:val="002756F6"/>
    <w:rsid w:val="00276BC8"/>
    <w:rsid w:val="002802E5"/>
    <w:rsid w:val="00281336"/>
    <w:rsid w:val="00282EEC"/>
    <w:rsid w:val="002832ED"/>
    <w:rsid w:val="002838EC"/>
    <w:rsid w:val="00283EB9"/>
    <w:rsid w:val="0028419F"/>
    <w:rsid w:val="00285D98"/>
    <w:rsid w:val="00287BD3"/>
    <w:rsid w:val="002907CC"/>
    <w:rsid w:val="00292FA3"/>
    <w:rsid w:val="002939DA"/>
    <w:rsid w:val="00293A11"/>
    <w:rsid w:val="002941E8"/>
    <w:rsid w:val="00294416"/>
    <w:rsid w:val="002947DC"/>
    <w:rsid w:val="0029695F"/>
    <w:rsid w:val="00296B8A"/>
    <w:rsid w:val="002A1502"/>
    <w:rsid w:val="002A1F24"/>
    <w:rsid w:val="002A23D2"/>
    <w:rsid w:val="002A26EB"/>
    <w:rsid w:val="002A2CD3"/>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B73"/>
    <w:rsid w:val="002C3232"/>
    <w:rsid w:val="002C348B"/>
    <w:rsid w:val="002C35B9"/>
    <w:rsid w:val="002C41F9"/>
    <w:rsid w:val="002C44FB"/>
    <w:rsid w:val="002C4CA2"/>
    <w:rsid w:val="002C5DFD"/>
    <w:rsid w:val="002C7083"/>
    <w:rsid w:val="002D0ADF"/>
    <w:rsid w:val="002D21D1"/>
    <w:rsid w:val="002D2E9B"/>
    <w:rsid w:val="002D355A"/>
    <w:rsid w:val="002D36D0"/>
    <w:rsid w:val="002D593D"/>
    <w:rsid w:val="002D6331"/>
    <w:rsid w:val="002D6D1B"/>
    <w:rsid w:val="002D6F52"/>
    <w:rsid w:val="002D75F1"/>
    <w:rsid w:val="002E1103"/>
    <w:rsid w:val="002E1C46"/>
    <w:rsid w:val="002E2AA3"/>
    <w:rsid w:val="002E36C5"/>
    <w:rsid w:val="002E3946"/>
    <w:rsid w:val="002E4C33"/>
    <w:rsid w:val="002E5249"/>
    <w:rsid w:val="002E64E6"/>
    <w:rsid w:val="002E7239"/>
    <w:rsid w:val="002F03BD"/>
    <w:rsid w:val="002F0CB2"/>
    <w:rsid w:val="002F1647"/>
    <w:rsid w:val="002F19BC"/>
    <w:rsid w:val="002F1F4C"/>
    <w:rsid w:val="002F3E3A"/>
    <w:rsid w:val="002F4CB7"/>
    <w:rsid w:val="002F5EAC"/>
    <w:rsid w:val="002F6313"/>
    <w:rsid w:val="002F697D"/>
    <w:rsid w:val="002F74DA"/>
    <w:rsid w:val="003013B4"/>
    <w:rsid w:val="00301FB9"/>
    <w:rsid w:val="003021E8"/>
    <w:rsid w:val="00302EF4"/>
    <w:rsid w:val="00303AD6"/>
    <w:rsid w:val="00303E45"/>
    <w:rsid w:val="003049D2"/>
    <w:rsid w:val="00304F61"/>
    <w:rsid w:val="00305020"/>
    <w:rsid w:val="00306487"/>
    <w:rsid w:val="00307C45"/>
    <w:rsid w:val="00310523"/>
    <w:rsid w:val="00310AE2"/>
    <w:rsid w:val="00311028"/>
    <w:rsid w:val="003110B1"/>
    <w:rsid w:val="00312909"/>
    <w:rsid w:val="00312C59"/>
    <w:rsid w:val="00313A37"/>
    <w:rsid w:val="00314CAD"/>
    <w:rsid w:val="003155A1"/>
    <w:rsid w:val="00316B1C"/>
    <w:rsid w:val="00317103"/>
    <w:rsid w:val="0031759C"/>
    <w:rsid w:val="00317654"/>
    <w:rsid w:val="00320378"/>
    <w:rsid w:val="003209B0"/>
    <w:rsid w:val="00321901"/>
    <w:rsid w:val="003245F0"/>
    <w:rsid w:val="00324F0B"/>
    <w:rsid w:val="003255AB"/>
    <w:rsid w:val="00326EF0"/>
    <w:rsid w:val="00327021"/>
    <w:rsid w:val="0033034B"/>
    <w:rsid w:val="0033079C"/>
    <w:rsid w:val="00331125"/>
    <w:rsid w:val="00331235"/>
    <w:rsid w:val="00331510"/>
    <w:rsid w:val="00331F6F"/>
    <w:rsid w:val="00332BA9"/>
    <w:rsid w:val="00332BC7"/>
    <w:rsid w:val="003339BE"/>
    <w:rsid w:val="00333A84"/>
    <w:rsid w:val="0033606A"/>
    <w:rsid w:val="00336FD1"/>
    <w:rsid w:val="003371A3"/>
    <w:rsid w:val="0034049B"/>
    <w:rsid w:val="00340D50"/>
    <w:rsid w:val="00343A7A"/>
    <w:rsid w:val="00344825"/>
    <w:rsid w:val="00344D69"/>
    <w:rsid w:val="00347A84"/>
    <w:rsid w:val="00347CCF"/>
    <w:rsid w:val="00347D7C"/>
    <w:rsid w:val="003512EB"/>
    <w:rsid w:val="0035143C"/>
    <w:rsid w:val="00351B4C"/>
    <w:rsid w:val="00351F4A"/>
    <w:rsid w:val="003533DB"/>
    <w:rsid w:val="0035352E"/>
    <w:rsid w:val="00353801"/>
    <w:rsid w:val="00353FF1"/>
    <w:rsid w:val="0035434A"/>
    <w:rsid w:val="0035453C"/>
    <w:rsid w:val="003546B9"/>
    <w:rsid w:val="00354706"/>
    <w:rsid w:val="003548D8"/>
    <w:rsid w:val="00356E69"/>
    <w:rsid w:val="003604EC"/>
    <w:rsid w:val="003609BC"/>
    <w:rsid w:val="003609ED"/>
    <w:rsid w:val="0036135F"/>
    <w:rsid w:val="00362C0D"/>
    <w:rsid w:val="00362F54"/>
    <w:rsid w:val="00362FFD"/>
    <w:rsid w:val="0036312C"/>
    <w:rsid w:val="00363330"/>
    <w:rsid w:val="003636EF"/>
    <w:rsid w:val="00364407"/>
    <w:rsid w:val="00364720"/>
    <w:rsid w:val="0036612C"/>
    <w:rsid w:val="003664FA"/>
    <w:rsid w:val="00366ABD"/>
    <w:rsid w:val="003701D0"/>
    <w:rsid w:val="00370BD9"/>
    <w:rsid w:val="00371B9A"/>
    <w:rsid w:val="00373AF2"/>
    <w:rsid w:val="00373C09"/>
    <w:rsid w:val="00373F1C"/>
    <w:rsid w:val="0037417C"/>
    <w:rsid w:val="00375A07"/>
    <w:rsid w:val="00380633"/>
    <w:rsid w:val="003814A8"/>
    <w:rsid w:val="00382F3D"/>
    <w:rsid w:val="00383B1A"/>
    <w:rsid w:val="00383E6F"/>
    <w:rsid w:val="00385969"/>
    <w:rsid w:val="00385F07"/>
    <w:rsid w:val="003872E9"/>
    <w:rsid w:val="003876CF"/>
    <w:rsid w:val="00390D76"/>
    <w:rsid w:val="0039139E"/>
    <w:rsid w:val="003924F0"/>
    <w:rsid w:val="003930ED"/>
    <w:rsid w:val="00393BA3"/>
    <w:rsid w:val="00393CFB"/>
    <w:rsid w:val="00394041"/>
    <w:rsid w:val="0039413C"/>
    <w:rsid w:val="00394393"/>
    <w:rsid w:val="00394940"/>
    <w:rsid w:val="0039747E"/>
    <w:rsid w:val="0039766A"/>
    <w:rsid w:val="003A0185"/>
    <w:rsid w:val="003A18A7"/>
    <w:rsid w:val="003A1E70"/>
    <w:rsid w:val="003A2715"/>
    <w:rsid w:val="003A2FCD"/>
    <w:rsid w:val="003A480B"/>
    <w:rsid w:val="003A483F"/>
    <w:rsid w:val="003A4DFF"/>
    <w:rsid w:val="003A4F68"/>
    <w:rsid w:val="003A50B3"/>
    <w:rsid w:val="003A59FF"/>
    <w:rsid w:val="003A6C66"/>
    <w:rsid w:val="003A7FD7"/>
    <w:rsid w:val="003B10BF"/>
    <w:rsid w:val="003B1CFC"/>
    <w:rsid w:val="003B209F"/>
    <w:rsid w:val="003B220F"/>
    <w:rsid w:val="003B25AE"/>
    <w:rsid w:val="003B2C65"/>
    <w:rsid w:val="003B3869"/>
    <w:rsid w:val="003B4E87"/>
    <w:rsid w:val="003B563B"/>
    <w:rsid w:val="003B65BF"/>
    <w:rsid w:val="003B6A24"/>
    <w:rsid w:val="003B6A4B"/>
    <w:rsid w:val="003B710D"/>
    <w:rsid w:val="003B7135"/>
    <w:rsid w:val="003B7A15"/>
    <w:rsid w:val="003B7C7B"/>
    <w:rsid w:val="003C08B0"/>
    <w:rsid w:val="003C1685"/>
    <w:rsid w:val="003C1F4F"/>
    <w:rsid w:val="003C2D69"/>
    <w:rsid w:val="003C37EB"/>
    <w:rsid w:val="003C3FA7"/>
    <w:rsid w:val="003C4B84"/>
    <w:rsid w:val="003C50ED"/>
    <w:rsid w:val="003C69A2"/>
    <w:rsid w:val="003D0192"/>
    <w:rsid w:val="003D0825"/>
    <w:rsid w:val="003D15CC"/>
    <w:rsid w:val="003D29B8"/>
    <w:rsid w:val="003D3218"/>
    <w:rsid w:val="003D35D9"/>
    <w:rsid w:val="003D3717"/>
    <w:rsid w:val="003D3E5A"/>
    <w:rsid w:val="003D40BB"/>
    <w:rsid w:val="003D4B11"/>
    <w:rsid w:val="003D4E0B"/>
    <w:rsid w:val="003D55A4"/>
    <w:rsid w:val="003D57A5"/>
    <w:rsid w:val="003D5B6F"/>
    <w:rsid w:val="003D6005"/>
    <w:rsid w:val="003D6032"/>
    <w:rsid w:val="003D6186"/>
    <w:rsid w:val="003D68BD"/>
    <w:rsid w:val="003D797E"/>
    <w:rsid w:val="003D7C75"/>
    <w:rsid w:val="003E0761"/>
    <w:rsid w:val="003E2833"/>
    <w:rsid w:val="003E46D3"/>
    <w:rsid w:val="003E5D13"/>
    <w:rsid w:val="003E7112"/>
    <w:rsid w:val="003E78AC"/>
    <w:rsid w:val="003E7BD4"/>
    <w:rsid w:val="003F2D71"/>
    <w:rsid w:val="003F4A72"/>
    <w:rsid w:val="003F4B74"/>
    <w:rsid w:val="003F5966"/>
    <w:rsid w:val="003F61C4"/>
    <w:rsid w:val="003F7928"/>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696F"/>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3B54"/>
    <w:rsid w:val="004344B3"/>
    <w:rsid w:val="004349DD"/>
    <w:rsid w:val="00434C4A"/>
    <w:rsid w:val="00435202"/>
    <w:rsid w:val="004353DC"/>
    <w:rsid w:val="00436489"/>
    <w:rsid w:val="00437457"/>
    <w:rsid w:val="004428BD"/>
    <w:rsid w:val="00442D70"/>
    <w:rsid w:val="00443514"/>
    <w:rsid w:val="0044367A"/>
    <w:rsid w:val="00443847"/>
    <w:rsid w:val="004448A7"/>
    <w:rsid w:val="004453AF"/>
    <w:rsid w:val="004458E3"/>
    <w:rsid w:val="00445BAB"/>
    <w:rsid w:val="00445C5D"/>
    <w:rsid w:val="0044624E"/>
    <w:rsid w:val="00450F71"/>
    <w:rsid w:val="0045129E"/>
    <w:rsid w:val="004515AC"/>
    <w:rsid w:val="004516E7"/>
    <w:rsid w:val="004517EB"/>
    <w:rsid w:val="004532E2"/>
    <w:rsid w:val="00455101"/>
    <w:rsid w:val="004555E5"/>
    <w:rsid w:val="00455827"/>
    <w:rsid w:val="00456C48"/>
    <w:rsid w:val="004574E4"/>
    <w:rsid w:val="00457C41"/>
    <w:rsid w:val="004602DD"/>
    <w:rsid w:val="004613A1"/>
    <w:rsid w:val="004616D2"/>
    <w:rsid w:val="004617D7"/>
    <w:rsid w:val="00461B5E"/>
    <w:rsid w:val="004625F8"/>
    <w:rsid w:val="0046270F"/>
    <w:rsid w:val="00462F7D"/>
    <w:rsid w:val="00463730"/>
    <w:rsid w:val="00465851"/>
    <w:rsid w:val="00466C68"/>
    <w:rsid w:val="00467F10"/>
    <w:rsid w:val="0047027B"/>
    <w:rsid w:val="00471608"/>
    <w:rsid w:val="00471B19"/>
    <w:rsid w:val="00471DDF"/>
    <w:rsid w:val="00472219"/>
    <w:rsid w:val="00472F15"/>
    <w:rsid w:val="00472F4B"/>
    <w:rsid w:val="00473BB7"/>
    <w:rsid w:val="00474240"/>
    <w:rsid w:val="004759A0"/>
    <w:rsid w:val="0047799A"/>
    <w:rsid w:val="00477F8D"/>
    <w:rsid w:val="00480CFF"/>
    <w:rsid w:val="00481EA4"/>
    <w:rsid w:val="00482131"/>
    <w:rsid w:val="00482612"/>
    <w:rsid w:val="00482E3A"/>
    <w:rsid w:val="00483CA4"/>
    <w:rsid w:val="0048404C"/>
    <w:rsid w:val="0048484E"/>
    <w:rsid w:val="00485ABD"/>
    <w:rsid w:val="004876B6"/>
    <w:rsid w:val="004903C4"/>
    <w:rsid w:val="004910E2"/>
    <w:rsid w:val="00491320"/>
    <w:rsid w:val="0049159B"/>
    <w:rsid w:val="004933CF"/>
    <w:rsid w:val="004960E9"/>
    <w:rsid w:val="00497113"/>
    <w:rsid w:val="00497823"/>
    <w:rsid w:val="004A01EE"/>
    <w:rsid w:val="004A07A8"/>
    <w:rsid w:val="004A17FF"/>
    <w:rsid w:val="004A19B4"/>
    <w:rsid w:val="004A2B3B"/>
    <w:rsid w:val="004A3DF7"/>
    <w:rsid w:val="004A4163"/>
    <w:rsid w:val="004A41C3"/>
    <w:rsid w:val="004A6F19"/>
    <w:rsid w:val="004B0027"/>
    <w:rsid w:val="004B025A"/>
    <w:rsid w:val="004B0BAF"/>
    <w:rsid w:val="004B192E"/>
    <w:rsid w:val="004B3AA7"/>
    <w:rsid w:val="004B515F"/>
    <w:rsid w:val="004B59F4"/>
    <w:rsid w:val="004B5FD0"/>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D0023"/>
    <w:rsid w:val="004D05F2"/>
    <w:rsid w:val="004D0C22"/>
    <w:rsid w:val="004D1384"/>
    <w:rsid w:val="004D1707"/>
    <w:rsid w:val="004D1AFF"/>
    <w:rsid w:val="004D267E"/>
    <w:rsid w:val="004D2816"/>
    <w:rsid w:val="004D3618"/>
    <w:rsid w:val="004D397E"/>
    <w:rsid w:val="004D5740"/>
    <w:rsid w:val="004D58DE"/>
    <w:rsid w:val="004D6204"/>
    <w:rsid w:val="004D79FB"/>
    <w:rsid w:val="004E2F90"/>
    <w:rsid w:val="004E3721"/>
    <w:rsid w:val="004E448F"/>
    <w:rsid w:val="004E4556"/>
    <w:rsid w:val="004E6261"/>
    <w:rsid w:val="004E6845"/>
    <w:rsid w:val="004F0890"/>
    <w:rsid w:val="004F0BDB"/>
    <w:rsid w:val="004F291E"/>
    <w:rsid w:val="004F3A18"/>
    <w:rsid w:val="004F58AC"/>
    <w:rsid w:val="004F5941"/>
    <w:rsid w:val="004F6901"/>
    <w:rsid w:val="004F69EC"/>
    <w:rsid w:val="004F6C75"/>
    <w:rsid w:val="004F793F"/>
    <w:rsid w:val="00500006"/>
    <w:rsid w:val="00502F3B"/>
    <w:rsid w:val="00502F47"/>
    <w:rsid w:val="00504694"/>
    <w:rsid w:val="00504D4D"/>
    <w:rsid w:val="00505246"/>
    <w:rsid w:val="005057F1"/>
    <w:rsid w:val="00505B06"/>
    <w:rsid w:val="00505CDC"/>
    <w:rsid w:val="00505DF0"/>
    <w:rsid w:val="00505FCE"/>
    <w:rsid w:val="005067B5"/>
    <w:rsid w:val="00506C84"/>
    <w:rsid w:val="00507E38"/>
    <w:rsid w:val="005100C1"/>
    <w:rsid w:val="00511A3B"/>
    <w:rsid w:val="00513195"/>
    <w:rsid w:val="00513A65"/>
    <w:rsid w:val="00513D74"/>
    <w:rsid w:val="00514E87"/>
    <w:rsid w:val="00517613"/>
    <w:rsid w:val="00520D75"/>
    <w:rsid w:val="005218A7"/>
    <w:rsid w:val="00523061"/>
    <w:rsid w:val="005251DC"/>
    <w:rsid w:val="0052674E"/>
    <w:rsid w:val="00526B6A"/>
    <w:rsid w:val="005271F7"/>
    <w:rsid w:val="00530490"/>
    <w:rsid w:val="00530828"/>
    <w:rsid w:val="00530908"/>
    <w:rsid w:val="00531D31"/>
    <w:rsid w:val="00531EB9"/>
    <w:rsid w:val="00534353"/>
    <w:rsid w:val="005344FB"/>
    <w:rsid w:val="0053493B"/>
    <w:rsid w:val="005419F2"/>
    <w:rsid w:val="00542C64"/>
    <w:rsid w:val="00544A43"/>
    <w:rsid w:val="00544BE8"/>
    <w:rsid w:val="005455BD"/>
    <w:rsid w:val="00547637"/>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0FC6"/>
    <w:rsid w:val="00561557"/>
    <w:rsid w:val="00562607"/>
    <w:rsid w:val="005627A8"/>
    <w:rsid w:val="00562B34"/>
    <w:rsid w:val="00563A44"/>
    <w:rsid w:val="00563EB3"/>
    <w:rsid w:val="00563F02"/>
    <w:rsid w:val="0056400D"/>
    <w:rsid w:val="00565B32"/>
    <w:rsid w:val="00565BEC"/>
    <w:rsid w:val="00565FF2"/>
    <w:rsid w:val="0056767A"/>
    <w:rsid w:val="00570233"/>
    <w:rsid w:val="005706C4"/>
    <w:rsid w:val="005706D2"/>
    <w:rsid w:val="00570DE1"/>
    <w:rsid w:val="00570E95"/>
    <w:rsid w:val="00571173"/>
    <w:rsid w:val="005711F8"/>
    <w:rsid w:val="0057185F"/>
    <w:rsid w:val="00571BFC"/>
    <w:rsid w:val="00571CBF"/>
    <w:rsid w:val="00572CDF"/>
    <w:rsid w:val="00573ED3"/>
    <w:rsid w:val="00574844"/>
    <w:rsid w:val="00574A6F"/>
    <w:rsid w:val="00574F92"/>
    <w:rsid w:val="00575F74"/>
    <w:rsid w:val="005779E4"/>
    <w:rsid w:val="005779EB"/>
    <w:rsid w:val="00577BD5"/>
    <w:rsid w:val="00581BF8"/>
    <w:rsid w:val="00582083"/>
    <w:rsid w:val="00582386"/>
    <w:rsid w:val="005824F1"/>
    <w:rsid w:val="00582A6B"/>
    <w:rsid w:val="005839BB"/>
    <w:rsid w:val="00584D31"/>
    <w:rsid w:val="005865F7"/>
    <w:rsid w:val="00587303"/>
    <w:rsid w:val="0058733C"/>
    <w:rsid w:val="00587DCD"/>
    <w:rsid w:val="00590130"/>
    <w:rsid w:val="00590880"/>
    <w:rsid w:val="0059147F"/>
    <w:rsid w:val="005914DA"/>
    <w:rsid w:val="00591550"/>
    <w:rsid w:val="00594810"/>
    <w:rsid w:val="00595055"/>
    <w:rsid w:val="005965BF"/>
    <w:rsid w:val="00596DB6"/>
    <w:rsid w:val="00596E42"/>
    <w:rsid w:val="005A046C"/>
    <w:rsid w:val="005A0AF0"/>
    <w:rsid w:val="005A1E81"/>
    <w:rsid w:val="005A33F2"/>
    <w:rsid w:val="005A41A8"/>
    <w:rsid w:val="005A4373"/>
    <w:rsid w:val="005A44ED"/>
    <w:rsid w:val="005A7BA8"/>
    <w:rsid w:val="005B2089"/>
    <w:rsid w:val="005B22A8"/>
    <w:rsid w:val="005B3960"/>
    <w:rsid w:val="005B3C4F"/>
    <w:rsid w:val="005B3F88"/>
    <w:rsid w:val="005B41FE"/>
    <w:rsid w:val="005B4A0C"/>
    <w:rsid w:val="005B61A3"/>
    <w:rsid w:val="005B707A"/>
    <w:rsid w:val="005B7C6D"/>
    <w:rsid w:val="005B7E08"/>
    <w:rsid w:val="005C1970"/>
    <w:rsid w:val="005C1B97"/>
    <w:rsid w:val="005C224E"/>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1D6F"/>
    <w:rsid w:val="005E20FA"/>
    <w:rsid w:val="005E2267"/>
    <w:rsid w:val="005E2277"/>
    <w:rsid w:val="005E246B"/>
    <w:rsid w:val="005E31DE"/>
    <w:rsid w:val="005E351E"/>
    <w:rsid w:val="005E446A"/>
    <w:rsid w:val="005E4603"/>
    <w:rsid w:val="005E47D5"/>
    <w:rsid w:val="005E4A49"/>
    <w:rsid w:val="005E4D49"/>
    <w:rsid w:val="005E4E6A"/>
    <w:rsid w:val="005E60A7"/>
    <w:rsid w:val="005E662A"/>
    <w:rsid w:val="005F2541"/>
    <w:rsid w:val="005F2B0B"/>
    <w:rsid w:val="005F35B8"/>
    <w:rsid w:val="005F4C45"/>
    <w:rsid w:val="005F62EA"/>
    <w:rsid w:val="005F63F3"/>
    <w:rsid w:val="005F693B"/>
    <w:rsid w:val="0060074F"/>
    <w:rsid w:val="00600FA7"/>
    <w:rsid w:val="00601A51"/>
    <w:rsid w:val="00602434"/>
    <w:rsid w:val="0060404A"/>
    <w:rsid w:val="00605C3D"/>
    <w:rsid w:val="00606FDA"/>
    <w:rsid w:val="00607174"/>
    <w:rsid w:val="00607590"/>
    <w:rsid w:val="00607972"/>
    <w:rsid w:val="00607A65"/>
    <w:rsid w:val="00607C0B"/>
    <w:rsid w:val="00607F38"/>
    <w:rsid w:val="00610243"/>
    <w:rsid w:val="00610541"/>
    <w:rsid w:val="0061170F"/>
    <w:rsid w:val="00611AF7"/>
    <w:rsid w:val="006121E9"/>
    <w:rsid w:val="006128E1"/>
    <w:rsid w:val="00613ADD"/>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9AE"/>
    <w:rsid w:val="00632D93"/>
    <w:rsid w:val="00634128"/>
    <w:rsid w:val="00634633"/>
    <w:rsid w:val="006371AA"/>
    <w:rsid w:val="00637F6A"/>
    <w:rsid w:val="00637FFD"/>
    <w:rsid w:val="00640941"/>
    <w:rsid w:val="00641EB0"/>
    <w:rsid w:val="00642023"/>
    <w:rsid w:val="00643EA8"/>
    <w:rsid w:val="00644E2B"/>
    <w:rsid w:val="00645BAC"/>
    <w:rsid w:val="006477AD"/>
    <w:rsid w:val="006501C9"/>
    <w:rsid w:val="0065058A"/>
    <w:rsid w:val="00650BD2"/>
    <w:rsid w:val="00651981"/>
    <w:rsid w:val="00651998"/>
    <w:rsid w:val="0065315D"/>
    <w:rsid w:val="00653C11"/>
    <w:rsid w:val="00655112"/>
    <w:rsid w:val="006600D0"/>
    <w:rsid w:val="0066104A"/>
    <w:rsid w:val="006612DB"/>
    <w:rsid w:val="00662F93"/>
    <w:rsid w:val="00663081"/>
    <w:rsid w:val="0066489F"/>
    <w:rsid w:val="0066536A"/>
    <w:rsid w:val="006658ED"/>
    <w:rsid w:val="00665AC1"/>
    <w:rsid w:val="0066612E"/>
    <w:rsid w:val="0066674B"/>
    <w:rsid w:val="00666F86"/>
    <w:rsid w:val="0066775E"/>
    <w:rsid w:val="00667926"/>
    <w:rsid w:val="00670440"/>
    <w:rsid w:val="006706EB"/>
    <w:rsid w:val="006734EA"/>
    <w:rsid w:val="006739B0"/>
    <w:rsid w:val="00674BF3"/>
    <w:rsid w:val="00674D06"/>
    <w:rsid w:val="00674E9D"/>
    <w:rsid w:val="00674EB5"/>
    <w:rsid w:val="006761AD"/>
    <w:rsid w:val="00676D30"/>
    <w:rsid w:val="00676F98"/>
    <w:rsid w:val="00677677"/>
    <w:rsid w:val="00680B8D"/>
    <w:rsid w:val="0068113A"/>
    <w:rsid w:val="00681F87"/>
    <w:rsid w:val="00682044"/>
    <w:rsid w:val="00682141"/>
    <w:rsid w:val="006821A7"/>
    <w:rsid w:val="00682B77"/>
    <w:rsid w:val="00682C12"/>
    <w:rsid w:val="006866F1"/>
    <w:rsid w:val="00690DF5"/>
    <w:rsid w:val="00692C00"/>
    <w:rsid w:val="006936B5"/>
    <w:rsid w:val="0069543A"/>
    <w:rsid w:val="00695709"/>
    <w:rsid w:val="00696D6C"/>
    <w:rsid w:val="006A17A8"/>
    <w:rsid w:val="006A20B3"/>
    <w:rsid w:val="006A282B"/>
    <w:rsid w:val="006A2EB6"/>
    <w:rsid w:val="006A36E5"/>
    <w:rsid w:val="006A42D0"/>
    <w:rsid w:val="006A45AE"/>
    <w:rsid w:val="006A5CA9"/>
    <w:rsid w:val="006A6571"/>
    <w:rsid w:val="006A658C"/>
    <w:rsid w:val="006A6BFF"/>
    <w:rsid w:val="006A7C32"/>
    <w:rsid w:val="006B13A0"/>
    <w:rsid w:val="006B16FB"/>
    <w:rsid w:val="006B1854"/>
    <w:rsid w:val="006B1BF6"/>
    <w:rsid w:val="006B28BC"/>
    <w:rsid w:val="006B3DCA"/>
    <w:rsid w:val="006B4B31"/>
    <w:rsid w:val="006B4DC6"/>
    <w:rsid w:val="006B75F3"/>
    <w:rsid w:val="006B7903"/>
    <w:rsid w:val="006C1295"/>
    <w:rsid w:val="006C133E"/>
    <w:rsid w:val="006C19B7"/>
    <w:rsid w:val="006C1BC1"/>
    <w:rsid w:val="006C33D6"/>
    <w:rsid w:val="006C3580"/>
    <w:rsid w:val="006C4173"/>
    <w:rsid w:val="006C4D23"/>
    <w:rsid w:val="006C4DED"/>
    <w:rsid w:val="006C5015"/>
    <w:rsid w:val="006C5CE8"/>
    <w:rsid w:val="006C62B0"/>
    <w:rsid w:val="006C6B53"/>
    <w:rsid w:val="006C6F84"/>
    <w:rsid w:val="006C7080"/>
    <w:rsid w:val="006C73C5"/>
    <w:rsid w:val="006D04B4"/>
    <w:rsid w:val="006D104D"/>
    <w:rsid w:val="006D10CF"/>
    <w:rsid w:val="006D11CF"/>
    <w:rsid w:val="006D18E7"/>
    <w:rsid w:val="006D1B61"/>
    <w:rsid w:val="006D1ED3"/>
    <w:rsid w:val="006D23AD"/>
    <w:rsid w:val="006D281F"/>
    <w:rsid w:val="006D2F86"/>
    <w:rsid w:val="006D3A59"/>
    <w:rsid w:val="006D4DC0"/>
    <w:rsid w:val="006D4E18"/>
    <w:rsid w:val="006D4E8E"/>
    <w:rsid w:val="006D59DB"/>
    <w:rsid w:val="006E14C0"/>
    <w:rsid w:val="006E2C6A"/>
    <w:rsid w:val="006E2FB3"/>
    <w:rsid w:val="006E3EC0"/>
    <w:rsid w:val="006E4297"/>
    <w:rsid w:val="006E534E"/>
    <w:rsid w:val="006E5D7F"/>
    <w:rsid w:val="006E688E"/>
    <w:rsid w:val="006E6A2D"/>
    <w:rsid w:val="006E70C2"/>
    <w:rsid w:val="006F0608"/>
    <w:rsid w:val="006F1244"/>
    <w:rsid w:val="006F3448"/>
    <w:rsid w:val="006F35C3"/>
    <w:rsid w:val="006F414C"/>
    <w:rsid w:val="006F58D1"/>
    <w:rsid w:val="006F6344"/>
    <w:rsid w:val="006F6536"/>
    <w:rsid w:val="006F6BE1"/>
    <w:rsid w:val="006F6C64"/>
    <w:rsid w:val="006F7790"/>
    <w:rsid w:val="006F7A30"/>
    <w:rsid w:val="00701BC9"/>
    <w:rsid w:val="007034ED"/>
    <w:rsid w:val="0070377D"/>
    <w:rsid w:val="00703A65"/>
    <w:rsid w:val="00703DBA"/>
    <w:rsid w:val="0070546F"/>
    <w:rsid w:val="00705709"/>
    <w:rsid w:val="007102F8"/>
    <w:rsid w:val="007110E6"/>
    <w:rsid w:val="00711678"/>
    <w:rsid w:val="00711AA8"/>
    <w:rsid w:val="007137A1"/>
    <w:rsid w:val="007138DA"/>
    <w:rsid w:val="00713D10"/>
    <w:rsid w:val="00713EF1"/>
    <w:rsid w:val="0071561E"/>
    <w:rsid w:val="007174F3"/>
    <w:rsid w:val="00717A94"/>
    <w:rsid w:val="00720BE7"/>
    <w:rsid w:val="00721094"/>
    <w:rsid w:val="007211CF"/>
    <w:rsid w:val="0072173A"/>
    <w:rsid w:val="00725C00"/>
    <w:rsid w:val="007265B8"/>
    <w:rsid w:val="007276A7"/>
    <w:rsid w:val="00727A8E"/>
    <w:rsid w:val="00730A91"/>
    <w:rsid w:val="00730AB9"/>
    <w:rsid w:val="00730BB1"/>
    <w:rsid w:val="00730D22"/>
    <w:rsid w:val="0073263B"/>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47E02"/>
    <w:rsid w:val="007510F5"/>
    <w:rsid w:val="00751BC2"/>
    <w:rsid w:val="00752692"/>
    <w:rsid w:val="007550C0"/>
    <w:rsid w:val="00755271"/>
    <w:rsid w:val="0075546A"/>
    <w:rsid w:val="00756036"/>
    <w:rsid w:val="0075637B"/>
    <w:rsid w:val="00756A10"/>
    <w:rsid w:val="00760564"/>
    <w:rsid w:val="00761B8E"/>
    <w:rsid w:val="00761C65"/>
    <w:rsid w:val="00762939"/>
    <w:rsid w:val="0076393F"/>
    <w:rsid w:val="00763A4F"/>
    <w:rsid w:val="00763D9D"/>
    <w:rsid w:val="00764121"/>
    <w:rsid w:val="00764B5D"/>
    <w:rsid w:val="00765CF9"/>
    <w:rsid w:val="00766C87"/>
    <w:rsid w:val="00766F67"/>
    <w:rsid w:val="00770140"/>
    <w:rsid w:val="0077067C"/>
    <w:rsid w:val="00771AE1"/>
    <w:rsid w:val="00772274"/>
    <w:rsid w:val="00773D97"/>
    <w:rsid w:val="00774CDA"/>
    <w:rsid w:val="0077614E"/>
    <w:rsid w:val="007776F9"/>
    <w:rsid w:val="00781E0A"/>
    <w:rsid w:val="00781E9C"/>
    <w:rsid w:val="0078208B"/>
    <w:rsid w:val="0078385E"/>
    <w:rsid w:val="00784594"/>
    <w:rsid w:val="0078475B"/>
    <w:rsid w:val="007859E4"/>
    <w:rsid w:val="00787C20"/>
    <w:rsid w:val="00790442"/>
    <w:rsid w:val="007909AB"/>
    <w:rsid w:val="00791035"/>
    <w:rsid w:val="00791F22"/>
    <w:rsid w:val="00791FF9"/>
    <w:rsid w:val="00795DDD"/>
    <w:rsid w:val="00795EBD"/>
    <w:rsid w:val="007962DB"/>
    <w:rsid w:val="0079659E"/>
    <w:rsid w:val="007974FA"/>
    <w:rsid w:val="00797642"/>
    <w:rsid w:val="007977C5"/>
    <w:rsid w:val="007A006B"/>
    <w:rsid w:val="007A0905"/>
    <w:rsid w:val="007A12F5"/>
    <w:rsid w:val="007A1447"/>
    <w:rsid w:val="007A16E4"/>
    <w:rsid w:val="007A1CF3"/>
    <w:rsid w:val="007A20D8"/>
    <w:rsid w:val="007A294B"/>
    <w:rsid w:val="007A3589"/>
    <w:rsid w:val="007A3B9E"/>
    <w:rsid w:val="007A3F29"/>
    <w:rsid w:val="007A4216"/>
    <w:rsid w:val="007A5836"/>
    <w:rsid w:val="007A6979"/>
    <w:rsid w:val="007A7277"/>
    <w:rsid w:val="007B1301"/>
    <w:rsid w:val="007B1C55"/>
    <w:rsid w:val="007B2A93"/>
    <w:rsid w:val="007B2B2C"/>
    <w:rsid w:val="007B2DD4"/>
    <w:rsid w:val="007B2FCB"/>
    <w:rsid w:val="007B3311"/>
    <w:rsid w:val="007B4974"/>
    <w:rsid w:val="007B5957"/>
    <w:rsid w:val="007B65DF"/>
    <w:rsid w:val="007B76DD"/>
    <w:rsid w:val="007B7766"/>
    <w:rsid w:val="007C0E59"/>
    <w:rsid w:val="007C1F39"/>
    <w:rsid w:val="007C1F92"/>
    <w:rsid w:val="007C2DBA"/>
    <w:rsid w:val="007C312A"/>
    <w:rsid w:val="007C32F9"/>
    <w:rsid w:val="007C3E7D"/>
    <w:rsid w:val="007C53A9"/>
    <w:rsid w:val="007C56F1"/>
    <w:rsid w:val="007C5738"/>
    <w:rsid w:val="007C5A17"/>
    <w:rsid w:val="007C5D75"/>
    <w:rsid w:val="007C7420"/>
    <w:rsid w:val="007D110E"/>
    <w:rsid w:val="007D23EC"/>
    <w:rsid w:val="007D3891"/>
    <w:rsid w:val="007D3C87"/>
    <w:rsid w:val="007D67A0"/>
    <w:rsid w:val="007D77E8"/>
    <w:rsid w:val="007D7EA1"/>
    <w:rsid w:val="007E01FC"/>
    <w:rsid w:val="007E0BDC"/>
    <w:rsid w:val="007E1F0A"/>
    <w:rsid w:val="007E2492"/>
    <w:rsid w:val="007E2C61"/>
    <w:rsid w:val="007E423A"/>
    <w:rsid w:val="007E5FAC"/>
    <w:rsid w:val="007E6DDA"/>
    <w:rsid w:val="007E773B"/>
    <w:rsid w:val="007F0322"/>
    <w:rsid w:val="007F0688"/>
    <w:rsid w:val="007F0768"/>
    <w:rsid w:val="007F0A82"/>
    <w:rsid w:val="007F0E00"/>
    <w:rsid w:val="007F25CA"/>
    <w:rsid w:val="007F25E0"/>
    <w:rsid w:val="007F2671"/>
    <w:rsid w:val="007F38DA"/>
    <w:rsid w:val="007F48EC"/>
    <w:rsid w:val="007F56FD"/>
    <w:rsid w:val="007F70E7"/>
    <w:rsid w:val="007F7157"/>
    <w:rsid w:val="007F7ADE"/>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36DB"/>
    <w:rsid w:val="008155CC"/>
    <w:rsid w:val="00815B6E"/>
    <w:rsid w:val="0081697D"/>
    <w:rsid w:val="00816D08"/>
    <w:rsid w:val="0082056E"/>
    <w:rsid w:val="008206E3"/>
    <w:rsid w:val="0082070F"/>
    <w:rsid w:val="008211BF"/>
    <w:rsid w:val="00823F00"/>
    <w:rsid w:val="00824AF6"/>
    <w:rsid w:val="00824F17"/>
    <w:rsid w:val="0082590B"/>
    <w:rsid w:val="0082674A"/>
    <w:rsid w:val="008275CC"/>
    <w:rsid w:val="00830E53"/>
    <w:rsid w:val="0083288B"/>
    <w:rsid w:val="00832AF8"/>
    <w:rsid w:val="00833396"/>
    <w:rsid w:val="00834297"/>
    <w:rsid w:val="00834C0E"/>
    <w:rsid w:val="00835155"/>
    <w:rsid w:val="008370A0"/>
    <w:rsid w:val="0083727A"/>
    <w:rsid w:val="00837FDC"/>
    <w:rsid w:val="00840AE3"/>
    <w:rsid w:val="0084189D"/>
    <w:rsid w:val="00841A12"/>
    <w:rsid w:val="00841A68"/>
    <w:rsid w:val="00842647"/>
    <w:rsid w:val="00844A34"/>
    <w:rsid w:val="00844BF3"/>
    <w:rsid w:val="00844E27"/>
    <w:rsid w:val="00844E91"/>
    <w:rsid w:val="00846597"/>
    <w:rsid w:val="00847450"/>
    <w:rsid w:val="0084786D"/>
    <w:rsid w:val="00850953"/>
    <w:rsid w:val="00850AC1"/>
    <w:rsid w:val="008517C7"/>
    <w:rsid w:val="00851FA8"/>
    <w:rsid w:val="00853E48"/>
    <w:rsid w:val="00856934"/>
    <w:rsid w:val="00857758"/>
    <w:rsid w:val="0085789A"/>
    <w:rsid w:val="00857A08"/>
    <w:rsid w:val="00857A27"/>
    <w:rsid w:val="00861153"/>
    <w:rsid w:val="00862463"/>
    <w:rsid w:val="00862D86"/>
    <w:rsid w:val="00862D9D"/>
    <w:rsid w:val="008637AC"/>
    <w:rsid w:val="00863B24"/>
    <w:rsid w:val="00863C47"/>
    <w:rsid w:val="00866BE3"/>
    <w:rsid w:val="008679EF"/>
    <w:rsid w:val="0087161B"/>
    <w:rsid w:val="0087201E"/>
    <w:rsid w:val="0087300A"/>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8E6"/>
    <w:rsid w:val="00885DFE"/>
    <w:rsid w:val="00886135"/>
    <w:rsid w:val="008868F4"/>
    <w:rsid w:val="00887BAD"/>
    <w:rsid w:val="00890FCB"/>
    <w:rsid w:val="00891289"/>
    <w:rsid w:val="00891F4C"/>
    <w:rsid w:val="00893F70"/>
    <w:rsid w:val="008943D1"/>
    <w:rsid w:val="00895FF6"/>
    <w:rsid w:val="008976E1"/>
    <w:rsid w:val="00897A98"/>
    <w:rsid w:val="008A04DE"/>
    <w:rsid w:val="008A2B96"/>
    <w:rsid w:val="008A2BDA"/>
    <w:rsid w:val="008A3D4B"/>
    <w:rsid w:val="008A425D"/>
    <w:rsid w:val="008A4C8D"/>
    <w:rsid w:val="008A5CFA"/>
    <w:rsid w:val="008A606E"/>
    <w:rsid w:val="008A6390"/>
    <w:rsid w:val="008A67E1"/>
    <w:rsid w:val="008A7779"/>
    <w:rsid w:val="008B0898"/>
    <w:rsid w:val="008B08A3"/>
    <w:rsid w:val="008B23E7"/>
    <w:rsid w:val="008B2819"/>
    <w:rsid w:val="008B2C19"/>
    <w:rsid w:val="008B4D42"/>
    <w:rsid w:val="008B594F"/>
    <w:rsid w:val="008B657F"/>
    <w:rsid w:val="008B6B52"/>
    <w:rsid w:val="008B6E8C"/>
    <w:rsid w:val="008B7AE3"/>
    <w:rsid w:val="008B7FD1"/>
    <w:rsid w:val="008C0CB5"/>
    <w:rsid w:val="008C1E1E"/>
    <w:rsid w:val="008C4085"/>
    <w:rsid w:val="008C44B1"/>
    <w:rsid w:val="008C51BF"/>
    <w:rsid w:val="008C5F9A"/>
    <w:rsid w:val="008C62D8"/>
    <w:rsid w:val="008C6D3F"/>
    <w:rsid w:val="008C7723"/>
    <w:rsid w:val="008C7E72"/>
    <w:rsid w:val="008D01B3"/>
    <w:rsid w:val="008D0790"/>
    <w:rsid w:val="008D4D4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5FCE"/>
    <w:rsid w:val="008F7F02"/>
    <w:rsid w:val="0090008A"/>
    <w:rsid w:val="009000A4"/>
    <w:rsid w:val="0090160C"/>
    <w:rsid w:val="00901DC5"/>
    <w:rsid w:val="00902881"/>
    <w:rsid w:val="0090377C"/>
    <w:rsid w:val="009040E4"/>
    <w:rsid w:val="00904A9E"/>
    <w:rsid w:val="00906366"/>
    <w:rsid w:val="00907F3A"/>
    <w:rsid w:val="00910175"/>
    <w:rsid w:val="00910AD1"/>
    <w:rsid w:val="00910B98"/>
    <w:rsid w:val="00912BC8"/>
    <w:rsid w:val="00913E11"/>
    <w:rsid w:val="00913ED7"/>
    <w:rsid w:val="00915553"/>
    <w:rsid w:val="00915C49"/>
    <w:rsid w:val="00916EA1"/>
    <w:rsid w:val="00921674"/>
    <w:rsid w:val="009242A5"/>
    <w:rsid w:val="00924781"/>
    <w:rsid w:val="00924C92"/>
    <w:rsid w:val="00924FAD"/>
    <w:rsid w:val="00925FED"/>
    <w:rsid w:val="0092689E"/>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53F9"/>
    <w:rsid w:val="00956C96"/>
    <w:rsid w:val="00957F35"/>
    <w:rsid w:val="009604DC"/>
    <w:rsid w:val="0096052D"/>
    <w:rsid w:val="00961438"/>
    <w:rsid w:val="009614BD"/>
    <w:rsid w:val="00961CBF"/>
    <w:rsid w:val="0096379E"/>
    <w:rsid w:val="00963D43"/>
    <w:rsid w:val="00964582"/>
    <w:rsid w:val="00964B57"/>
    <w:rsid w:val="009659C0"/>
    <w:rsid w:val="0096693F"/>
    <w:rsid w:val="0097002D"/>
    <w:rsid w:val="009702DB"/>
    <w:rsid w:val="00970498"/>
    <w:rsid w:val="009725F2"/>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4BE"/>
    <w:rsid w:val="00982F33"/>
    <w:rsid w:val="00983B40"/>
    <w:rsid w:val="0098475B"/>
    <w:rsid w:val="00984B23"/>
    <w:rsid w:val="00984B9A"/>
    <w:rsid w:val="00984FC5"/>
    <w:rsid w:val="00986334"/>
    <w:rsid w:val="00987416"/>
    <w:rsid w:val="0099139D"/>
    <w:rsid w:val="00991A59"/>
    <w:rsid w:val="00991BA2"/>
    <w:rsid w:val="00991E62"/>
    <w:rsid w:val="0099379F"/>
    <w:rsid w:val="00994B27"/>
    <w:rsid w:val="00994B70"/>
    <w:rsid w:val="009959EA"/>
    <w:rsid w:val="00996ABB"/>
    <w:rsid w:val="00996FED"/>
    <w:rsid w:val="009A24B0"/>
    <w:rsid w:val="009A2511"/>
    <w:rsid w:val="009A2801"/>
    <w:rsid w:val="009A2E53"/>
    <w:rsid w:val="009A3204"/>
    <w:rsid w:val="009A32FE"/>
    <w:rsid w:val="009A3628"/>
    <w:rsid w:val="009A538A"/>
    <w:rsid w:val="009A60E4"/>
    <w:rsid w:val="009A6FDB"/>
    <w:rsid w:val="009A7194"/>
    <w:rsid w:val="009B0676"/>
    <w:rsid w:val="009B39D0"/>
    <w:rsid w:val="009B4144"/>
    <w:rsid w:val="009B4A33"/>
    <w:rsid w:val="009B4BE5"/>
    <w:rsid w:val="009B5715"/>
    <w:rsid w:val="009C0BDA"/>
    <w:rsid w:val="009C0E93"/>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440D"/>
    <w:rsid w:val="009E53DB"/>
    <w:rsid w:val="009E630D"/>
    <w:rsid w:val="009E6D3F"/>
    <w:rsid w:val="009E7583"/>
    <w:rsid w:val="009F0939"/>
    <w:rsid w:val="009F0B2C"/>
    <w:rsid w:val="009F0C98"/>
    <w:rsid w:val="009F117E"/>
    <w:rsid w:val="009F11B2"/>
    <w:rsid w:val="009F2AC9"/>
    <w:rsid w:val="009F3BC0"/>
    <w:rsid w:val="009F5212"/>
    <w:rsid w:val="009F6211"/>
    <w:rsid w:val="009F76A6"/>
    <w:rsid w:val="009F77B4"/>
    <w:rsid w:val="009F79B0"/>
    <w:rsid w:val="00A013C9"/>
    <w:rsid w:val="00A021BC"/>
    <w:rsid w:val="00A0260B"/>
    <w:rsid w:val="00A02767"/>
    <w:rsid w:val="00A04487"/>
    <w:rsid w:val="00A0546D"/>
    <w:rsid w:val="00A1016C"/>
    <w:rsid w:val="00A114C4"/>
    <w:rsid w:val="00A122A5"/>
    <w:rsid w:val="00A12E1C"/>
    <w:rsid w:val="00A13AA4"/>
    <w:rsid w:val="00A14C25"/>
    <w:rsid w:val="00A16987"/>
    <w:rsid w:val="00A16E7E"/>
    <w:rsid w:val="00A2037C"/>
    <w:rsid w:val="00A20B00"/>
    <w:rsid w:val="00A2299A"/>
    <w:rsid w:val="00A238F8"/>
    <w:rsid w:val="00A259D3"/>
    <w:rsid w:val="00A26A61"/>
    <w:rsid w:val="00A278FA"/>
    <w:rsid w:val="00A27A15"/>
    <w:rsid w:val="00A27FB7"/>
    <w:rsid w:val="00A316C5"/>
    <w:rsid w:val="00A31C3E"/>
    <w:rsid w:val="00A32C43"/>
    <w:rsid w:val="00A34EA8"/>
    <w:rsid w:val="00A35C9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E55"/>
    <w:rsid w:val="00A5051C"/>
    <w:rsid w:val="00A513E7"/>
    <w:rsid w:val="00A51D91"/>
    <w:rsid w:val="00A52AD5"/>
    <w:rsid w:val="00A5355D"/>
    <w:rsid w:val="00A53609"/>
    <w:rsid w:val="00A53691"/>
    <w:rsid w:val="00A552D0"/>
    <w:rsid w:val="00A571B1"/>
    <w:rsid w:val="00A57D42"/>
    <w:rsid w:val="00A57D96"/>
    <w:rsid w:val="00A6046E"/>
    <w:rsid w:val="00A6071F"/>
    <w:rsid w:val="00A60AE6"/>
    <w:rsid w:val="00A62B05"/>
    <w:rsid w:val="00A63DF7"/>
    <w:rsid w:val="00A654D6"/>
    <w:rsid w:val="00A66B43"/>
    <w:rsid w:val="00A671BA"/>
    <w:rsid w:val="00A70658"/>
    <w:rsid w:val="00A709DD"/>
    <w:rsid w:val="00A70CEF"/>
    <w:rsid w:val="00A70D2C"/>
    <w:rsid w:val="00A71DC7"/>
    <w:rsid w:val="00A721B0"/>
    <w:rsid w:val="00A73602"/>
    <w:rsid w:val="00A73807"/>
    <w:rsid w:val="00A73EE8"/>
    <w:rsid w:val="00A7404C"/>
    <w:rsid w:val="00A7412B"/>
    <w:rsid w:val="00A74A73"/>
    <w:rsid w:val="00A7548D"/>
    <w:rsid w:val="00A75E39"/>
    <w:rsid w:val="00A76144"/>
    <w:rsid w:val="00A76B0E"/>
    <w:rsid w:val="00A76B92"/>
    <w:rsid w:val="00A7759F"/>
    <w:rsid w:val="00A77B4E"/>
    <w:rsid w:val="00A80B1D"/>
    <w:rsid w:val="00A80B9D"/>
    <w:rsid w:val="00A80BAB"/>
    <w:rsid w:val="00A82705"/>
    <w:rsid w:val="00A82AF7"/>
    <w:rsid w:val="00A8344A"/>
    <w:rsid w:val="00A83B5B"/>
    <w:rsid w:val="00A83D96"/>
    <w:rsid w:val="00A84164"/>
    <w:rsid w:val="00A84BA1"/>
    <w:rsid w:val="00A84FB9"/>
    <w:rsid w:val="00A8521C"/>
    <w:rsid w:val="00A852C7"/>
    <w:rsid w:val="00A85450"/>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D22"/>
    <w:rsid w:val="00A95711"/>
    <w:rsid w:val="00AA02FB"/>
    <w:rsid w:val="00AA05D7"/>
    <w:rsid w:val="00AA0AFF"/>
    <w:rsid w:val="00AA109F"/>
    <w:rsid w:val="00AA2B31"/>
    <w:rsid w:val="00AA3771"/>
    <w:rsid w:val="00AA3B52"/>
    <w:rsid w:val="00AA6EE3"/>
    <w:rsid w:val="00AA7798"/>
    <w:rsid w:val="00AA7995"/>
    <w:rsid w:val="00AA79F9"/>
    <w:rsid w:val="00AB0746"/>
    <w:rsid w:val="00AB16FC"/>
    <w:rsid w:val="00AB3BCF"/>
    <w:rsid w:val="00AB5012"/>
    <w:rsid w:val="00AB529A"/>
    <w:rsid w:val="00AB6E6B"/>
    <w:rsid w:val="00AB7D7F"/>
    <w:rsid w:val="00AC0CFB"/>
    <w:rsid w:val="00AC16EC"/>
    <w:rsid w:val="00AC1B6F"/>
    <w:rsid w:val="00AC1D22"/>
    <w:rsid w:val="00AC2832"/>
    <w:rsid w:val="00AC3988"/>
    <w:rsid w:val="00AC3F3F"/>
    <w:rsid w:val="00AC3FB9"/>
    <w:rsid w:val="00AC4A2E"/>
    <w:rsid w:val="00AC76CB"/>
    <w:rsid w:val="00AD05B9"/>
    <w:rsid w:val="00AD2785"/>
    <w:rsid w:val="00AD3466"/>
    <w:rsid w:val="00AD3D0B"/>
    <w:rsid w:val="00AD629F"/>
    <w:rsid w:val="00AD632D"/>
    <w:rsid w:val="00AD634A"/>
    <w:rsid w:val="00AD6BCB"/>
    <w:rsid w:val="00AD79C6"/>
    <w:rsid w:val="00AE0E11"/>
    <w:rsid w:val="00AE12A1"/>
    <w:rsid w:val="00AE1565"/>
    <w:rsid w:val="00AE18CC"/>
    <w:rsid w:val="00AE4871"/>
    <w:rsid w:val="00AF091E"/>
    <w:rsid w:val="00AF533D"/>
    <w:rsid w:val="00AF55F8"/>
    <w:rsid w:val="00AF5831"/>
    <w:rsid w:val="00AF705D"/>
    <w:rsid w:val="00AF76C3"/>
    <w:rsid w:val="00AF7A83"/>
    <w:rsid w:val="00AF7EF9"/>
    <w:rsid w:val="00B00B83"/>
    <w:rsid w:val="00B010A4"/>
    <w:rsid w:val="00B01574"/>
    <w:rsid w:val="00B02CD5"/>
    <w:rsid w:val="00B031D9"/>
    <w:rsid w:val="00B032A4"/>
    <w:rsid w:val="00B03FA2"/>
    <w:rsid w:val="00B04F00"/>
    <w:rsid w:val="00B052B5"/>
    <w:rsid w:val="00B05BD9"/>
    <w:rsid w:val="00B062F7"/>
    <w:rsid w:val="00B06F92"/>
    <w:rsid w:val="00B10267"/>
    <w:rsid w:val="00B10D85"/>
    <w:rsid w:val="00B11A86"/>
    <w:rsid w:val="00B12843"/>
    <w:rsid w:val="00B13700"/>
    <w:rsid w:val="00B139CC"/>
    <w:rsid w:val="00B151EA"/>
    <w:rsid w:val="00B1722F"/>
    <w:rsid w:val="00B20A0A"/>
    <w:rsid w:val="00B20B97"/>
    <w:rsid w:val="00B22959"/>
    <w:rsid w:val="00B236C5"/>
    <w:rsid w:val="00B24C78"/>
    <w:rsid w:val="00B24E37"/>
    <w:rsid w:val="00B24ED2"/>
    <w:rsid w:val="00B24F98"/>
    <w:rsid w:val="00B25341"/>
    <w:rsid w:val="00B27DBE"/>
    <w:rsid w:val="00B30E7C"/>
    <w:rsid w:val="00B319F3"/>
    <w:rsid w:val="00B31EFF"/>
    <w:rsid w:val="00B32B0C"/>
    <w:rsid w:val="00B33190"/>
    <w:rsid w:val="00B331BA"/>
    <w:rsid w:val="00B33D94"/>
    <w:rsid w:val="00B34689"/>
    <w:rsid w:val="00B35574"/>
    <w:rsid w:val="00B36430"/>
    <w:rsid w:val="00B36C59"/>
    <w:rsid w:val="00B425A1"/>
    <w:rsid w:val="00B42A05"/>
    <w:rsid w:val="00B43DF6"/>
    <w:rsid w:val="00B44013"/>
    <w:rsid w:val="00B444EE"/>
    <w:rsid w:val="00B454EA"/>
    <w:rsid w:val="00B468DB"/>
    <w:rsid w:val="00B47584"/>
    <w:rsid w:val="00B5079C"/>
    <w:rsid w:val="00B540B5"/>
    <w:rsid w:val="00B54560"/>
    <w:rsid w:val="00B55BD1"/>
    <w:rsid w:val="00B570AE"/>
    <w:rsid w:val="00B6115B"/>
    <w:rsid w:val="00B6171F"/>
    <w:rsid w:val="00B61FD2"/>
    <w:rsid w:val="00B629F4"/>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14D9"/>
    <w:rsid w:val="00B71BA4"/>
    <w:rsid w:val="00B7260F"/>
    <w:rsid w:val="00B73130"/>
    <w:rsid w:val="00B740B3"/>
    <w:rsid w:val="00B74BF4"/>
    <w:rsid w:val="00B7526E"/>
    <w:rsid w:val="00B75458"/>
    <w:rsid w:val="00B75D3C"/>
    <w:rsid w:val="00B806B4"/>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1475"/>
    <w:rsid w:val="00BA2B62"/>
    <w:rsid w:val="00BA411E"/>
    <w:rsid w:val="00BA505B"/>
    <w:rsid w:val="00BA5D0A"/>
    <w:rsid w:val="00BA6C38"/>
    <w:rsid w:val="00BA701E"/>
    <w:rsid w:val="00BB04AD"/>
    <w:rsid w:val="00BB1242"/>
    <w:rsid w:val="00BB1F9A"/>
    <w:rsid w:val="00BB2004"/>
    <w:rsid w:val="00BB26E0"/>
    <w:rsid w:val="00BB53B8"/>
    <w:rsid w:val="00BB5653"/>
    <w:rsid w:val="00BB5972"/>
    <w:rsid w:val="00BB6712"/>
    <w:rsid w:val="00BB792E"/>
    <w:rsid w:val="00BB7EDE"/>
    <w:rsid w:val="00BC1F04"/>
    <w:rsid w:val="00BC2689"/>
    <w:rsid w:val="00BC2C24"/>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756"/>
    <w:rsid w:val="00BE05AB"/>
    <w:rsid w:val="00BE0EE1"/>
    <w:rsid w:val="00BE1367"/>
    <w:rsid w:val="00BE24B5"/>
    <w:rsid w:val="00BE2FD2"/>
    <w:rsid w:val="00BE383C"/>
    <w:rsid w:val="00BE3A5F"/>
    <w:rsid w:val="00BE3E97"/>
    <w:rsid w:val="00BE437E"/>
    <w:rsid w:val="00BE54C5"/>
    <w:rsid w:val="00BE60B0"/>
    <w:rsid w:val="00BE63AF"/>
    <w:rsid w:val="00BE6948"/>
    <w:rsid w:val="00BE6C82"/>
    <w:rsid w:val="00BE6D1C"/>
    <w:rsid w:val="00BF086E"/>
    <w:rsid w:val="00BF0A1F"/>
    <w:rsid w:val="00BF0F5C"/>
    <w:rsid w:val="00BF109A"/>
    <w:rsid w:val="00BF18D8"/>
    <w:rsid w:val="00BF190F"/>
    <w:rsid w:val="00BF1FE6"/>
    <w:rsid w:val="00BF2320"/>
    <w:rsid w:val="00BF2422"/>
    <w:rsid w:val="00BF2B61"/>
    <w:rsid w:val="00BF2F89"/>
    <w:rsid w:val="00BF3055"/>
    <w:rsid w:val="00BF39E0"/>
    <w:rsid w:val="00BF3E61"/>
    <w:rsid w:val="00BF447E"/>
    <w:rsid w:val="00BF58CD"/>
    <w:rsid w:val="00BF7029"/>
    <w:rsid w:val="00C0034C"/>
    <w:rsid w:val="00C004E8"/>
    <w:rsid w:val="00C00FD7"/>
    <w:rsid w:val="00C01150"/>
    <w:rsid w:val="00C01835"/>
    <w:rsid w:val="00C01BD7"/>
    <w:rsid w:val="00C027F2"/>
    <w:rsid w:val="00C03AC1"/>
    <w:rsid w:val="00C03BD3"/>
    <w:rsid w:val="00C03C04"/>
    <w:rsid w:val="00C110C9"/>
    <w:rsid w:val="00C12BF5"/>
    <w:rsid w:val="00C13F67"/>
    <w:rsid w:val="00C15A68"/>
    <w:rsid w:val="00C17396"/>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09A"/>
    <w:rsid w:val="00C4389B"/>
    <w:rsid w:val="00C4453B"/>
    <w:rsid w:val="00C452EB"/>
    <w:rsid w:val="00C469AB"/>
    <w:rsid w:val="00C46C5F"/>
    <w:rsid w:val="00C47385"/>
    <w:rsid w:val="00C51687"/>
    <w:rsid w:val="00C5213A"/>
    <w:rsid w:val="00C531B2"/>
    <w:rsid w:val="00C5430E"/>
    <w:rsid w:val="00C55343"/>
    <w:rsid w:val="00C5596A"/>
    <w:rsid w:val="00C56611"/>
    <w:rsid w:val="00C57504"/>
    <w:rsid w:val="00C57C6B"/>
    <w:rsid w:val="00C57EA9"/>
    <w:rsid w:val="00C60B6A"/>
    <w:rsid w:val="00C60EDB"/>
    <w:rsid w:val="00C61129"/>
    <w:rsid w:val="00C611F9"/>
    <w:rsid w:val="00C61CE5"/>
    <w:rsid w:val="00C62B88"/>
    <w:rsid w:val="00C63094"/>
    <w:rsid w:val="00C64568"/>
    <w:rsid w:val="00C6465F"/>
    <w:rsid w:val="00C64DD7"/>
    <w:rsid w:val="00C6558F"/>
    <w:rsid w:val="00C6691D"/>
    <w:rsid w:val="00C71516"/>
    <w:rsid w:val="00C7295A"/>
    <w:rsid w:val="00C73046"/>
    <w:rsid w:val="00C75719"/>
    <w:rsid w:val="00C76DE2"/>
    <w:rsid w:val="00C76FAA"/>
    <w:rsid w:val="00C8021D"/>
    <w:rsid w:val="00C81381"/>
    <w:rsid w:val="00C81A60"/>
    <w:rsid w:val="00C823D2"/>
    <w:rsid w:val="00C82633"/>
    <w:rsid w:val="00C82BFB"/>
    <w:rsid w:val="00C836EC"/>
    <w:rsid w:val="00C839D7"/>
    <w:rsid w:val="00C83A8E"/>
    <w:rsid w:val="00C87D76"/>
    <w:rsid w:val="00C9033A"/>
    <w:rsid w:val="00C9143E"/>
    <w:rsid w:val="00C92953"/>
    <w:rsid w:val="00C92EFB"/>
    <w:rsid w:val="00C95652"/>
    <w:rsid w:val="00C960E4"/>
    <w:rsid w:val="00C96DA3"/>
    <w:rsid w:val="00C973BB"/>
    <w:rsid w:val="00C976C6"/>
    <w:rsid w:val="00CA01B1"/>
    <w:rsid w:val="00CA130C"/>
    <w:rsid w:val="00CA145F"/>
    <w:rsid w:val="00CA2548"/>
    <w:rsid w:val="00CA3A25"/>
    <w:rsid w:val="00CA3F80"/>
    <w:rsid w:val="00CA3FDB"/>
    <w:rsid w:val="00CA6075"/>
    <w:rsid w:val="00CA6381"/>
    <w:rsid w:val="00CA69BD"/>
    <w:rsid w:val="00CA7917"/>
    <w:rsid w:val="00CA7CF5"/>
    <w:rsid w:val="00CB2166"/>
    <w:rsid w:val="00CB225D"/>
    <w:rsid w:val="00CB253A"/>
    <w:rsid w:val="00CB5254"/>
    <w:rsid w:val="00CB58AB"/>
    <w:rsid w:val="00CB6B03"/>
    <w:rsid w:val="00CB6E1B"/>
    <w:rsid w:val="00CB7279"/>
    <w:rsid w:val="00CC1CD0"/>
    <w:rsid w:val="00CC278B"/>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1BC8"/>
    <w:rsid w:val="00CE1BFA"/>
    <w:rsid w:val="00CE2B60"/>
    <w:rsid w:val="00CE2DD5"/>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212C"/>
    <w:rsid w:val="00D02290"/>
    <w:rsid w:val="00D0350B"/>
    <w:rsid w:val="00D03F28"/>
    <w:rsid w:val="00D04306"/>
    <w:rsid w:val="00D054B7"/>
    <w:rsid w:val="00D0571E"/>
    <w:rsid w:val="00D0628C"/>
    <w:rsid w:val="00D062C6"/>
    <w:rsid w:val="00D1027D"/>
    <w:rsid w:val="00D10F14"/>
    <w:rsid w:val="00D1212F"/>
    <w:rsid w:val="00D1336C"/>
    <w:rsid w:val="00D14456"/>
    <w:rsid w:val="00D14568"/>
    <w:rsid w:val="00D15EEB"/>
    <w:rsid w:val="00D1617C"/>
    <w:rsid w:val="00D16433"/>
    <w:rsid w:val="00D16908"/>
    <w:rsid w:val="00D16E12"/>
    <w:rsid w:val="00D20A36"/>
    <w:rsid w:val="00D20EF2"/>
    <w:rsid w:val="00D218EC"/>
    <w:rsid w:val="00D22FD9"/>
    <w:rsid w:val="00D23711"/>
    <w:rsid w:val="00D238E7"/>
    <w:rsid w:val="00D23E9C"/>
    <w:rsid w:val="00D23EAD"/>
    <w:rsid w:val="00D24AC2"/>
    <w:rsid w:val="00D24B19"/>
    <w:rsid w:val="00D24CA9"/>
    <w:rsid w:val="00D26CF6"/>
    <w:rsid w:val="00D270F4"/>
    <w:rsid w:val="00D27787"/>
    <w:rsid w:val="00D279BD"/>
    <w:rsid w:val="00D302EA"/>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5C8"/>
    <w:rsid w:val="00D5410F"/>
    <w:rsid w:val="00D545B9"/>
    <w:rsid w:val="00D54F41"/>
    <w:rsid w:val="00D551D4"/>
    <w:rsid w:val="00D554EF"/>
    <w:rsid w:val="00D5561F"/>
    <w:rsid w:val="00D55B85"/>
    <w:rsid w:val="00D55BF8"/>
    <w:rsid w:val="00D56C8D"/>
    <w:rsid w:val="00D5763A"/>
    <w:rsid w:val="00D6055E"/>
    <w:rsid w:val="00D606EF"/>
    <w:rsid w:val="00D6277C"/>
    <w:rsid w:val="00D64275"/>
    <w:rsid w:val="00D64641"/>
    <w:rsid w:val="00D64F45"/>
    <w:rsid w:val="00D65843"/>
    <w:rsid w:val="00D6715E"/>
    <w:rsid w:val="00D70AB4"/>
    <w:rsid w:val="00D7102F"/>
    <w:rsid w:val="00D7114C"/>
    <w:rsid w:val="00D720D6"/>
    <w:rsid w:val="00D72639"/>
    <w:rsid w:val="00D73A7F"/>
    <w:rsid w:val="00D73AB6"/>
    <w:rsid w:val="00D7456B"/>
    <w:rsid w:val="00D7489E"/>
    <w:rsid w:val="00D750BA"/>
    <w:rsid w:val="00D757E3"/>
    <w:rsid w:val="00D77929"/>
    <w:rsid w:val="00D8116C"/>
    <w:rsid w:val="00D8124D"/>
    <w:rsid w:val="00D81770"/>
    <w:rsid w:val="00D8182A"/>
    <w:rsid w:val="00D81BF8"/>
    <w:rsid w:val="00D81CE2"/>
    <w:rsid w:val="00D82C6A"/>
    <w:rsid w:val="00D8328B"/>
    <w:rsid w:val="00D8402E"/>
    <w:rsid w:val="00D842F0"/>
    <w:rsid w:val="00D844C5"/>
    <w:rsid w:val="00D847E3"/>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38E1"/>
    <w:rsid w:val="00DA43F7"/>
    <w:rsid w:val="00DA4A6E"/>
    <w:rsid w:val="00DA55F0"/>
    <w:rsid w:val="00DA5CE2"/>
    <w:rsid w:val="00DA677B"/>
    <w:rsid w:val="00DA6E32"/>
    <w:rsid w:val="00DA7026"/>
    <w:rsid w:val="00DA79B2"/>
    <w:rsid w:val="00DB0CF6"/>
    <w:rsid w:val="00DB15EA"/>
    <w:rsid w:val="00DB31BD"/>
    <w:rsid w:val="00DB3AD3"/>
    <w:rsid w:val="00DB3E46"/>
    <w:rsid w:val="00DB4B8C"/>
    <w:rsid w:val="00DB4DCC"/>
    <w:rsid w:val="00DB6244"/>
    <w:rsid w:val="00DB7070"/>
    <w:rsid w:val="00DB7B74"/>
    <w:rsid w:val="00DB7F5C"/>
    <w:rsid w:val="00DC00DA"/>
    <w:rsid w:val="00DC018F"/>
    <w:rsid w:val="00DC1848"/>
    <w:rsid w:val="00DC25A9"/>
    <w:rsid w:val="00DC3577"/>
    <w:rsid w:val="00DC4D8A"/>
    <w:rsid w:val="00DC5A9F"/>
    <w:rsid w:val="00DC5B16"/>
    <w:rsid w:val="00DC60B8"/>
    <w:rsid w:val="00DC62D2"/>
    <w:rsid w:val="00DC67B8"/>
    <w:rsid w:val="00DC6B97"/>
    <w:rsid w:val="00DD0DB7"/>
    <w:rsid w:val="00DD12C8"/>
    <w:rsid w:val="00DD1B14"/>
    <w:rsid w:val="00DD2352"/>
    <w:rsid w:val="00DD3707"/>
    <w:rsid w:val="00DD3E98"/>
    <w:rsid w:val="00DD5AA2"/>
    <w:rsid w:val="00DD5AEB"/>
    <w:rsid w:val="00DD63A0"/>
    <w:rsid w:val="00DD6D68"/>
    <w:rsid w:val="00DD6FB4"/>
    <w:rsid w:val="00DE15FB"/>
    <w:rsid w:val="00DE2192"/>
    <w:rsid w:val="00DE3F4D"/>
    <w:rsid w:val="00DE4123"/>
    <w:rsid w:val="00DE6D93"/>
    <w:rsid w:val="00DF0B3D"/>
    <w:rsid w:val="00DF0BE3"/>
    <w:rsid w:val="00DF0D80"/>
    <w:rsid w:val="00DF19E5"/>
    <w:rsid w:val="00DF3782"/>
    <w:rsid w:val="00DF563E"/>
    <w:rsid w:val="00DF5932"/>
    <w:rsid w:val="00E00A41"/>
    <w:rsid w:val="00E017B9"/>
    <w:rsid w:val="00E036F8"/>
    <w:rsid w:val="00E03B5C"/>
    <w:rsid w:val="00E04511"/>
    <w:rsid w:val="00E0484E"/>
    <w:rsid w:val="00E04863"/>
    <w:rsid w:val="00E04A4E"/>
    <w:rsid w:val="00E05084"/>
    <w:rsid w:val="00E06A99"/>
    <w:rsid w:val="00E10028"/>
    <w:rsid w:val="00E1200E"/>
    <w:rsid w:val="00E12EB2"/>
    <w:rsid w:val="00E12F8E"/>
    <w:rsid w:val="00E149D6"/>
    <w:rsid w:val="00E15B46"/>
    <w:rsid w:val="00E1647C"/>
    <w:rsid w:val="00E169E0"/>
    <w:rsid w:val="00E16ABA"/>
    <w:rsid w:val="00E16CEA"/>
    <w:rsid w:val="00E16ED9"/>
    <w:rsid w:val="00E17428"/>
    <w:rsid w:val="00E176B7"/>
    <w:rsid w:val="00E20272"/>
    <w:rsid w:val="00E20959"/>
    <w:rsid w:val="00E21C86"/>
    <w:rsid w:val="00E226A8"/>
    <w:rsid w:val="00E22986"/>
    <w:rsid w:val="00E22E3B"/>
    <w:rsid w:val="00E23AEE"/>
    <w:rsid w:val="00E243A0"/>
    <w:rsid w:val="00E245F0"/>
    <w:rsid w:val="00E2481A"/>
    <w:rsid w:val="00E24A31"/>
    <w:rsid w:val="00E27296"/>
    <w:rsid w:val="00E27389"/>
    <w:rsid w:val="00E30727"/>
    <w:rsid w:val="00E3208D"/>
    <w:rsid w:val="00E328B4"/>
    <w:rsid w:val="00E32952"/>
    <w:rsid w:val="00E32ED0"/>
    <w:rsid w:val="00E34C87"/>
    <w:rsid w:val="00E3571C"/>
    <w:rsid w:val="00E35AB3"/>
    <w:rsid w:val="00E36C1A"/>
    <w:rsid w:val="00E41A46"/>
    <w:rsid w:val="00E43A7B"/>
    <w:rsid w:val="00E45E3B"/>
    <w:rsid w:val="00E460DC"/>
    <w:rsid w:val="00E46299"/>
    <w:rsid w:val="00E46DE0"/>
    <w:rsid w:val="00E47536"/>
    <w:rsid w:val="00E47577"/>
    <w:rsid w:val="00E508B6"/>
    <w:rsid w:val="00E51462"/>
    <w:rsid w:val="00E519F3"/>
    <w:rsid w:val="00E52C01"/>
    <w:rsid w:val="00E52FAC"/>
    <w:rsid w:val="00E53978"/>
    <w:rsid w:val="00E56071"/>
    <w:rsid w:val="00E56732"/>
    <w:rsid w:val="00E56928"/>
    <w:rsid w:val="00E603AC"/>
    <w:rsid w:val="00E60ACE"/>
    <w:rsid w:val="00E610C0"/>
    <w:rsid w:val="00E61799"/>
    <w:rsid w:val="00E627AC"/>
    <w:rsid w:val="00E6370C"/>
    <w:rsid w:val="00E63DBE"/>
    <w:rsid w:val="00E63FCF"/>
    <w:rsid w:val="00E64D0A"/>
    <w:rsid w:val="00E655D9"/>
    <w:rsid w:val="00E66510"/>
    <w:rsid w:val="00E6662F"/>
    <w:rsid w:val="00E66C70"/>
    <w:rsid w:val="00E6734E"/>
    <w:rsid w:val="00E673CA"/>
    <w:rsid w:val="00E675D3"/>
    <w:rsid w:val="00E67969"/>
    <w:rsid w:val="00E67B14"/>
    <w:rsid w:val="00E67B45"/>
    <w:rsid w:val="00E7015F"/>
    <w:rsid w:val="00E701D5"/>
    <w:rsid w:val="00E720DB"/>
    <w:rsid w:val="00E725A9"/>
    <w:rsid w:val="00E72A26"/>
    <w:rsid w:val="00E72BC1"/>
    <w:rsid w:val="00E734FD"/>
    <w:rsid w:val="00E73C35"/>
    <w:rsid w:val="00E7584B"/>
    <w:rsid w:val="00E76C41"/>
    <w:rsid w:val="00E76F97"/>
    <w:rsid w:val="00E817AE"/>
    <w:rsid w:val="00E81C63"/>
    <w:rsid w:val="00E845AB"/>
    <w:rsid w:val="00E851A1"/>
    <w:rsid w:val="00E86308"/>
    <w:rsid w:val="00E86E2A"/>
    <w:rsid w:val="00E86E48"/>
    <w:rsid w:val="00E9008B"/>
    <w:rsid w:val="00E9192F"/>
    <w:rsid w:val="00E92391"/>
    <w:rsid w:val="00E927C4"/>
    <w:rsid w:val="00E92B80"/>
    <w:rsid w:val="00E9474B"/>
    <w:rsid w:val="00E948FD"/>
    <w:rsid w:val="00E96917"/>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61CB"/>
    <w:rsid w:val="00EB6779"/>
    <w:rsid w:val="00EB6BCB"/>
    <w:rsid w:val="00EB6FAA"/>
    <w:rsid w:val="00EB712E"/>
    <w:rsid w:val="00EB71E0"/>
    <w:rsid w:val="00EB7BFA"/>
    <w:rsid w:val="00EC0BFB"/>
    <w:rsid w:val="00EC21B8"/>
    <w:rsid w:val="00EC21BD"/>
    <w:rsid w:val="00EC2CC6"/>
    <w:rsid w:val="00EC55CD"/>
    <w:rsid w:val="00EC5CF9"/>
    <w:rsid w:val="00EC693D"/>
    <w:rsid w:val="00EC7E50"/>
    <w:rsid w:val="00ED022B"/>
    <w:rsid w:val="00ED0B03"/>
    <w:rsid w:val="00ED1940"/>
    <w:rsid w:val="00ED34F9"/>
    <w:rsid w:val="00ED4209"/>
    <w:rsid w:val="00ED4C11"/>
    <w:rsid w:val="00ED54FE"/>
    <w:rsid w:val="00ED56B0"/>
    <w:rsid w:val="00ED575F"/>
    <w:rsid w:val="00ED65F1"/>
    <w:rsid w:val="00ED7593"/>
    <w:rsid w:val="00ED7A1A"/>
    <w:rsid w:val="00EE077D"/>
    <w:rsid w:val="00EE0F80"/>
    <w:rsid w:val="00EE347B"/>
    <w:rsid w:val="00EE49D8"/>
    <w:rsid w:val="00EE6A43"/>
    <w:rsid w:val="00EF0300"/>
    <w:rsid w:val="00EF183C"/>
    <w:rsid w:val="00EF19E6"/>
    <w:rsid w:val="00EF2C71"/>
    <w:rsid w:val="00EF6414"/>
    <w:rsid w:val="00EF66CF"/>
    <w:rsid w:val="00EF6B32"/>
    <w:rsid w:val="00F003B6"/>
    <w:rsid w:val="00F01820"/>
    <w:rsid w:val="00F02C86"/>
    <w:rsid w:val="00F02D8D"/>
    <w:rsid w:val="00F0363C"/>
    <w:rsid w:val="00F04468"/>
    <w:rsid w:val="00F0470F"/>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6F59"/>
    <w:rsid w:val="00F27781"/>
    <w:rsid w:val="00F27B62"/>
    <w:rsid w:val="00F30309"/>
    <w:rsid w:val="00F31381"/>
    <w:rsid w:val="00F320C9"/>
    <w:rsid w:val="00F3343D"/>
    <w:rsid w:val="00F33CD1"/>
    <w:rsid w:val="00F34CE0"/>
    <w:rsid w:val="00F34CEF"/>
    <w:rsid w:val="00F34EE3"/>
    <w:rsid w:val="00F35E0D"/>
    <w:rsid w:val="00F37375"/>
    <w:rsid w:val="00F37D41"/>
    <w:rsid w:val="00F41285"/>
    <w:rsid w:val="00F41784"/>
    <w:rsid w:val="00F41C92"/>
    <w:rsid w:val="00F42AFF"/>
    <w:rsid w:val="00F43D65"/>
    <w:rsid w:val="00F43DE5"/>
    <w:rsid w:val="00F43EF7"/>
    <w:rsid w:val="00F43F6A"/>
    <w:rsid w:val="00F447C6"/>
    <w:rsid w:val="00F44878"/>
    <w:rsid w:val="00F458E5"/>
    <w:rsid w:val="00F46208"/>
    <w:rsid w:val="00F463CD"/>
    <w:rsid w:val="00F4698B"/>
    <w:rsid w:val="00F4709D"/>
    <w:rsid w:val="00F471EF"/>
    <w:rsid w:val="00F47941"/>
    <w:rsid w:val="00F50111"/>
    <w:rsid w:val="00F50CB3"/>
    <w:rsid w:val="00F50DD1"/>
    <w:rsid w:val="00F51741"/>
    <w:rsid w:val="00F52C4D"/>
    <w:rsid w:val="00F53150"/>
    <w:rsid w:val="00F556C3"/>
    <w:rsid w:val="00F571A2"/>
    <w:rsid w:val="00F60092"/>
    <w:rsid w:val="00F620D3"/>
    <w:rsid w:val="00F622BB"/>
    <w:rsid w:val="00F6417F"/>
    <w:rsid w:val="00F645DB"/>
    <w:rsid w:val="00F64608"/>
    <w:rsid w:val="00F6568E"/>
    <w:rsid w:val="00F66420"/>
    <w:rsid w:val="00F66FF8"/>
    <w:rsid w:val="00F67C87"/>
    <w:rsid w:val="00F704F7"/>
    <w:rsid w:val="00F709B3"/>
    <w:rsid w:val="00F70A9C"/>
    <w:rsid w:val="00F71061"/>
    <w:rsid w:val="00F72C0B"/>
    <w:rsid w:val="00F72CC7"/>
    <w:rsid w:val="00F73F0E"/>
    <w:rsid w:val="00F7495B"/>
    <w:rsid w:val="00F76FD7"/>
    <w:rsid w:val="00F77359"/>
    <w:rsid w:val="00F77425"/>
    <w:rsid w:val="00F80CF2"/>
    <w:rsid w:val="00F81EF9"/>
    <w:rsid w:val="00F8220B"/>
    <w:rsid w:val="00F828BE"/>
    <w:rsid w:val="00F83D58"/>
    <w:rsid w:val="00F83D76"/>
    <w:rsid w:val="00F83F98"/>
    <w:rsid w:val="00F83FBA"/>
    <w:rsid w:val="00F8541A"/>
    <w:rsid w:val="00F85D6C"/>
    <w:rsid w:val="00F87175"/>
    <w:rsid w:val="00F9006C"/>
    <w:rsid w:val="00F90823"/>
    <w:rsid w:val="00F90A7C"/>
    <w:rsid w:val="00F90F71"/>
    <w:rsid w:val="00F912E4"/>
    <w:rsid w:val="00F91FAF"/>
    <w:rsid w:val="00F921B5"/>
    <w:rsid w:val="00F92AF5"/>
    <w:rsid w:val="00F93542"/>
    <w:rsid w:val="00F959CF"/>
    <w:rsid w:val="00F9773A"/>
    <w:rsid w:val="00F97A71"/>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382"/>
    <w:rsid w:val="00FC3A46"/>
    <w:rsid w:val="00FC3A4F"/>
    <w:rsid w:val="00FC3F99"/>
    <w:rsid w:val="00FC4144"/>
    <w:rsid w:val="00FC5298"/>
    <w:rsid w:val="00FC58EA"/>
    <w:rsid w:val="00FC6684"/>
    <w:rsid w:val="00FC741F"/>
    <w:rsid w:val="00FC77A0"/>
    <w:rsid w:val="00FC7FF8"/>
    <w:rsid w:val="00FD0E49"/>
    <w:rsid w:val="00FD1524"/>
    <w:rsid w:val="00FD21B6"/>
    <w:rsid w:val="00FD2FDB"/>
    <w:rsid w:val="00FD4A2D"/>
    <w:rsid w:val="00FD4FCF"/>
    <w:rsid w:val="00FD58DF"/>
    <w:rsid w:val="00FD5DA7"/>
    <w:rsid w:val="00FD6877"/>
    <w:rsid w:val="00FD6ECC"/>
    <w:rsid w:val="00FD7B48"/>
    <w:rsid w:val="00FE04B0"/>
    <w:rsid w:val="00FE04D0"/>
    <w:rsid w:val="00FE0AA3"/>
    <w:rsid w:val="00FE1D6A"/>
    <w:rsid w:val="00FE220B"/>
    <w:rsid w:val="00FE3880"/>
    <w:rsid w:val="00FE3C61"/>
    <w:rsid w:val="00FE3CDF"/>
    <w:rsid w:val="00FE4201"/>
    <w:rsid w:val="00FE4BB3"/>
    <w:rsid w:val="00FE4D2F"/>
    <w:rsid w:val="00FF15EA"/>
    <w:rsid w:val="00FF275E"/>
    <w:rsid w:val="00FF2D5B"/>
    <w:rsid w:val="00FF370C"/>
    <w:rsid w:val="00FF4834"/>
    <w:rsid w:val="00FF4CFF"/>
    <w:rsid w:val="00FF6D96"/>
    <w:rsid w:val="00FF715F"/>
    <w:rsid w:val="3AD4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43EF7"/>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F43EF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43EF7"/>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Mention">
    <w:name w:val="Mention"/>
    <w:basedOn w:val="DefaultParagraphFont"/>
    <w:uiPriority w:val="99"/>
    <w:unhideWhenUsed/>
    <w:rsid w:val="00282E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13729703">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www.dir.ca.gov" TargetMode="External"/><Relationship Id="rId39" Type="http://schemas.openxmlformats.org/officeDocument/2006/relationships/hyperlink" Target="https://gsa.acgov.org/do-business-with-us/contracting-opportunities/policies-procedures/proprietary-confidential-information/" TargetMode="Externa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 TargetMode="External"/><Relationship Id="rId42" Type="http://schemas.openxmlformats.org/officeDocument/2006/relationships/header" Target="header2.xml"/><Relationship Id="rId47" Type="http://schemas.openxmlformats.org/officeDocument/2006/relationships/hyperlink" Target="https://ezsourcing.acgov.org" TargetMode="External"/><Relationship Id="rId50" Type="http://schemas.openxmlformats.org/officeDocument/2006/relationships/footer" Target="footer3.xml"/><Relationship Id="rId55" Type="http://schemas.openxmlformats.org/officeDocument/2006/relationships/hyperlink" Target="https://gsa.acgov.org/do-business-with-us/contracting-opportunities/policies-procedures/general-requirements/" TargetMode="External"/><Relationship Id="rId63" Type="http://schemas.openxmlformats.org/officeDocument/2006/relationships/hyperlink" Target="http://acgov.org/auditor/sleb/overview.htm" TargetMode="External"/><Relationship Id="rId68" Type="http://schemas.openxmlformats.org/officeDocument/2006/relationships/hyperlink" Target="http://acgov.org/auditor/sleb/elation.htm" TargetMode="External"/><Relationship Id="rId76" Type="http://schemas.openxmlformats.org/officeDocument/2006/relationships/hyperlink" Target="https://ezsourcing.acgov.org"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mailto:OCCR@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vendor-support/small-local-and-emerging-businesse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acgovt.sharepoint.com/:w:/s/GSADigitalLibrary/EeGBnUyJSMFBoXqtvbj7ly0BqycT5J83NKyIV19tLO6-yA?e=YwGjFP" TargetMode="External"/><Relationship Id="rId37" Type="http://schemas.openxmlformats.org/officeDocument/2006/relationships/hyperlink" Target="https://ezsourcing.acgov.org" TargetMode="External"/><Relationship Id="rId40" Type="http://schemas.openxmlformats.org/officeDocument/2006/relationships/hyperlink" Target="https://ezsourcing.acgov.org" TargetMode="External"/><Relationship Id="rId45" Type="http://schemas.openxmlformats.org/officeDocument/2006/relationships/footer" Target="footer2.xml"/><Relationship Id="rId53" Type="http://schemas.openxmlformats.org/officeDocument/2006/relationships/image" Target="media/image4.png"/><Relationship Id="rId58" Type="http://schemas.openxmlformats.org/officeDocument/2006/relationships/hyperlink" Target="https://gsa.acgov.org/do-business-with-us/contracting-opportunities/policies-procedures/iran-contracting-act-of-2010-ica/" TargetMode="External"/><Relationship Id="rId66" Type="http://schemas.openxmlformats.org/officeDocument/2006/relationships/hyperlink" Target="http://acgov.org/auditor/sleb/sourceprogram.htm" TargetMode="External"/><Relationship Id="rId74" Type="http://schemas.openxmlformats.org/officeDocument/2006/relationships/hyperlink" Target="http://www.elationsys.com/elationsys/" TargetMode="External"/><Relationship Id="rId79" Type="http://schemas.openxmlformats.org/officeDocument/2006/relationships/image" Target="media/image6.png"/><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environmental-requirements/" TargetMode="External"/><Relationship Id="rId82" Type="http://schemas.openxmlformats.org/officeDocument/2006/relationships/header" Target="header7.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vin.bailey@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acgov.org/auditor/sleb/overview.htm" TargetMode="External"/><Relationship Id="rId30" Type="http://schemas.openxmlformats.org/officeDocument/2006/relationships/hyperlink" Target="https://gsa.acgov.org/do-business-with-us/vendor-support/small-local-and-emerging-businesses/" TargetMode="External"/><Relationship Id="rId35" Type="http://schemas.openxmlformats.org/officeDocument/2006/relationships/hyperlink" Target="https://gsa.acgov.org/do-business-with-us/contracting-opportunities/" TargetMode="External"/><Relationship Id="rId43" Type="http://schemas.openxmlformats.org/officeDocument/2006/relationships/footer" Target="footer1.xml"/><Relationship Id="rId48" Type="http://schemas.openxmlformats.org/officeDocument/2006/relationships/hyperlink" Target="https://ezsourcing.acgov.org" TargetMode="External"/><Relationship Id="rId56" Type="http://schemas.openxmlformats.org/officeDocument/2006/relationships/hyperlink" Target="https://gsa.acgov.org/do-business-with-us/contracting-opportunities/debarment-suspension-policy/" TargetMode="External"/><Relationship Id="rId64" Type="http://schemas.openxmlformats.org/officeDocument/2006/relationships/hyperlink" Target="https://gsa.acgov.org/do-business-with-us/vendor-support/small-local-and-emerging-businesses/" TargetMode="External"/><Relationship Id="rId69" Type="http://schemas.openxmlformats.org/officeDocument/2006/relationships/hyperlink" Target="http://acgov.org/auditor/sleb/elation.htm" TargetMode="External"/><Relationship Id="rId77" Type="http://schemas.openxmlformats.org/officeDocument/2006/relationships/hyperlink" Target="https://ezsourcing.acgov.org" TargetMode="External"/><Relationship Id="rId8" Type="http://schemas.openxmlformats.org/officeDocument/2006/relationships/settings" Target="settings.xml"/><Relationship Id="rId51" Type="http://schemas.openxmlformats.org/officeDocument/2006/relationships/header" Target="header5.xml"/><Relationship Id="rId72" Type="http://schemas.openxmlformats.org/officeDocument/2006/relationships/hyperlink" Target="http://acgov.org/auditor/sleb/overview.htm" TargetMode="External"/><Relationship Id="rId80" Type="http://schemas.openxmlformats.org/officeDocument/2006/relationships/header" Target="header6.xm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www.sam.gov/SAM" TargetMode="External"/><Relationship Id="rId33" Type="http://schemas.openxmlformats.org/officeDocument/2006/relationships/hyperlink" Target="mailto:kevin.bailey@acgov.org" TargetMode="External"/><Relationship Id="rId38" Type="http://schemas.openxmlformats.org/officeDocument/2006/relationships/hyperlink" Target="https://gsa.acgov.org/do-business-with-us/contracting-opportunities/policies-procedures/proprietary-confidential-information/"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iran-contracting-act-of-2010-ica/" TargetMode="External"/><Relationship Id="rId67" Type="http://schemas.openxmlformats.org/officeDocument/2006/relationships/hyperlink" Target="http://acgov.org/auditor/sleb/sourceprogram.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header" Target="header1.xml"/><Relationship Id="rId54" Type="http://schemas.openxmlformats.org/officeDocument/2006/relationships/hyperlink" Target="https://gsa.acgov.org/do-business-with-us/contracting-opportunities/policies-procedures/general-requirements/" TargetMode="External"/><Relationship Id="rId62" Type="http://schemas.openxmlformats.org/officeDocument/2006/relationships/hyperlink" Target="http://acgov.org/auditor/sleb/overview.htm" TargetMode="External"/><Relationship Id="rId70" Type="http://schemas.openxmlformats.org/officeDocument/2006/relationships/hyperlink" Target="mailto:GSA.OAP@acgov.org" TargetMode="External"/><Relationship Id="rId75" Type="http://schemas.openxmlformats.org/officeDocument/2006/relationships/hyperlink" Target="http://www.elationsys.com/elationsys/" TargetMode="External"/><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acgov.org/auditor/sleb/overview.htm" TargetMode="External"/><Relationship Id="rId36" Type="http://schemas.openxmlformats.org/officeDocument/2006/relationships/hyperlink" Target="https://ezsourcing.acgov.org" TargetMode="External"/><Relationship Id="rId49" Type="http://schemas.openxmlformats.org/officeDocument/2006/relationships/header" Target="header4.xml"/><Relationship Id="rId57" Type="http://schemas.openxmlformats.org/officeDocument/2006/relationships/hyperlink" Target="https://gsa.acgov.org/do-business-with-us/contracting-opportunities/debarment-suspension-policy/" TargetMode="External"/><Relationship Id="rId10" Type="http://schemas.openxmlformats.org/officeDocument/2006/relationships/footnotes" Target="footnotes.xm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header" Target="header3.xml"/><Relationship Id="rId52" Type="http://schemas.openxmlformats.org/officeDocument/2006/relationships/footer" Target="footer4.xml"/><Relationship Id="rId60" Type="http://schemas.openxmlformats.org/officeDocument/2006/relationships/hyperlink" Target="https://gsa.acgov.org/do-business-with-us/contracting-opportunities/policies-procedures/general-environmental-requirements/" TargetMode="External"/><Relationship Id="rId65" Type="http://schemas.openxmlformats.org/officeDocument/2006/relationships/hyperlink" Target="https://gsa.acgov.org/do-business-with-us/vendor-support/small-local-and-emerging-businesses/" TargetMode="External"/><Relationship Id="rId73" Type="http://schemas.openxmlformats.org/officeDocument/2006/relationships/hyperlink" Target="http://acgov.org/auditor/sleb/overview.htm" TargetMode="External"/><Relationship Id="rId78" Type="http://schemas.openxmlformats.org/officeDocument/2006/relationships/image" Target="media/image5.png"/><Relationship Id="rId81" Type="http://schemas.openxmlformats.org/officeDocument/2006/relationships/footer" Target="footer5.xm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AFFD5C5524BF58F0C8CCA4BEE4F00"/>
        <w:category>
          <w:name w:val="General"/>
          <w:gallery w:val="placeholder"/>
        </w:category>
        <w:types>
          <w:type w:val="bbPlcHdr"/>
        </w:types>
        <w:behaviors>
          <w:behavior w:val="content"/>
        </w:behaviors>
        <w:guid w:val="{13599595-3FDD-49A8-980A-4B689E7D6FBA}"/>
      </w:docPartPr>
      <w:docPartBody>
        <w:p w:rsidR="00713C1D" w:rsidRDefault="009F3BC0" w:rsidP="009F3BC0">
          <w:pPr>
            <w:pStyle w:val="1BAAFFD5C5524BF58F0C8CCA4BEE4F00"/>
          </w:pPr>
          <w:r w:rsidRPr="008E5236">
            <w:rPr>
              <w:rStyle w:val="PlaceholderText"/>
            </w:rPr>
            <w:t>Click or tap here to enter text.</w:t>
          </w:r>
        </w:p>
      </w:docPartBody>
    </w:docPart>
    <w:docPart>
      <w:docPartPr>
        <w:name w:val="23299083293F4C3BA42A43A7CB14AFF7"/>
        <w:category>
          <w:name w:val="General"/>
          <w:gallery w:val="placeholder"/>
        </w:category>
        <w:types>
          <w:type w:val="bbPlcHdr"/>
        </w:types>
        <w:behaviors>
          <w:behavior w:val="content"/>
        </w:behaviors>
        <w:guid w:val="{DDDB8437-67F2-47E4-894F-1359D48C8D07}"/>
      </w:docPartPr>
      <w:docPartBody>
        <w:p w:rsidR="00713C1D" w:rsidRDefault="009F3BC0" w:rsidP="009F3BC0">
          <w:pPr>
            <w:pStyle w:val="23299083293F4C3BA42A43A7CB14AFF7"/>
          </w:pPr>
          <w:r w:rsidRPr="008E5236">
            <w:rPr>
              <w:rStyle w:val="PlaceholderText"/>
            </w:rPr>
            <w:t>Click or tap here to enter text.</w:t>
          </w:r>
        </w:p>
      </w:docPartBody>
    </w:docPart>
    <w:docPart>
      <w:docPartPr>
        <w:name w:val="ACE07297308D472CAFF377B8AA0A3AF0"/>
        <w:category>
          <w:name w:val="General"/>
          <w:gallery w:val="placeholder"/>
        </w:category>
        <w:types>
          <w:type w:val="bbPlcHdr"/>
        </w:types>
        <w:behaviors>
          <w:behavior w:val="content"/>
        </w:behaviors>
        <w:guid w:val="{752E253A-5950-4509-B40F-CB3CAAB1F4AA}"/>
      </w:docPartPr>
      <w:docPartBody>
        <w:p w:rsidR="00713C1D" w:rsidRDefault="009F3BC0" w:rsidP="009F3BC0">
          <w:pPr>
            <w:pStyle w:val="ACE07297308D472CAFF377B8AA0A3AF0"/>
          </w:pPr>
          <w:r w:rsidRPr="008E5236">
            <w:rPr>
              <w:rStyle w:val="PlaceholderText"/>
            </w:rPr>
            <w:t>Click or tap here to enter text.</w:t>
          </w:r>
        </w:p>
      </w:docPartBody>
    </w:docPart>
    <w:docPart>
      <w:docPartPr>
        <w:name w:val="B804986508554826B847E570D077C85A"/>
        <w:category>
          <w:name w:val="General"/>
          <w:gallery w:val="placeholder"/>
        </w:category>
        <w:types>
          <w:type w:val="bbPlcHdr"/>
        </w:types>
        <w:behaviors>
          <w:behavior w:val="content"/>
        </w:behaviors>
        <w:guid w:val="{EF8954CE-7D93-4A5A-9F5C-34159A49EC22}"/>
      </w:docPartPr>
      <w:docPartBody>
        <w:p w:rsidR="00713C1D" w:rsidRDefault="009F3BC0" w:rsidP="009F3BC0">
          <w:pPr>
            <w:pStyle w:val="B804986508554826B847E570D077C85A"/>
          </w:pPr>
          <w:r w:rsidRPr="008E5236">
            <w:rPr>
              <w:rStyle w:val="PlaceholderText"/>
            </w:rPr>
            <w:t>Click or tap here to enter text.</w:t>
          </w:r>
        </w:p>
      </w:docPartBody>
    </w:docPart>
    <w:docPart>
      <w:docPartPr>
        <w:name w:val="497236D907E7489A95681C89D093FA82"/>
        <w:category>
          <w:name w:val="General"/>
          <w:gallery w:val="placeholder"/>
        </w:category>
        <w:types>
          <w:type w:val="bbPlcHdr"/>
        </w:types>
        <w:behaviors>
          <w:behavior w:val="content"/>
        </w:behaviors>
        <w:guid w:val="{C14F0F33-6F4F-4FC8-8E30-2DD176E73ACD}"/>
      </w:docPartPr>
      <w:docPartBody>
        <w:p w:rsidR="00713C1D" w:rsidRDefault="009F3BC0" w:rsidP="009F3BC0">
          <w:pPr>
            <w:pStyle w:val="497236D907E7489A95681C89D093FA82"/>
          </w:pPr>
          <w:r w:rsidRPr="008E5236">
            <w:rPr>
              <w:rStyle w:val="PlaceholderText"/>
            </w:rPr>
            <w:t>Click or tap here to enter text.</w:t>
          </w:r>
        </w:p>
      </w:docPartBody>
    </w:docPart>
    <w:docPart>
      <w:docPartPr>
        <w:name w:val="FDDC9D0F1C1644E9A8F46F6ADB753F70"/>
        <w:category>
          <w:name w:val="General"/>
          <w:gallery w:val="placeholder"/>
        </w:category>
        <w:types>
          <w:type w:val="bbPlcHdr"/>
        </w:types>
        <w:behaviors>
          <w:behavior w:val="content"/>
        </w:behaviors>
        <w:guid w:val="{C0DF7E57-4C3E-430C-8450-2216C033C30A}"/>
      </w:docPartPr>
      <w:docPartBody>
        <w:p w:rsidR="00713C1D" w:rsidRDefault="009F3BC0" w:rsidP="009F3BC0">
          <w:pPr>
            <w:pStyle w:val="FDDC9D0F1C1644E9A8F46F6ADB753F70"/>
          </w:pPr>
          <w:r w:rsidRPr="008E5236">
            <w:rPr>
              <w:rStyle w:val="PlaceholderText"/>
            </w:rPr>
            <w:t>Click or tap here to enter text.</w:t>
          </w:r>
        </w:p>
      </w:docPartBody>
    </w:docPart>
    <w:docPart>
      <w:docPartPr>
        <w:name w:val="D320FF258B9C43AC8A70DB7C8392F250"/>
        <w:category>
          <w:name w:val="General"/>
          <w:gallery w:val="placeholder"/>
        </w:category>
        <w:types>
          <w:type w:val="bbPlcHdr"/>
        </w:types>
        <w:behaviors>
          <w:behavior w:val="content"/>
        </w:behaviors>
        <w:guid w:val="{80ECD332-3F71-4FA0-9A9A-86FF48DA11BB}"/>
      </w:docPartPr>
      <w:docPartBody>
        <w:p w:rsidR="00713C1D" w:rsidRDefault="009F3BC0" w:rsidP="009F3BC0">
          <w:pPr>
            <w:pStyle w:val="D320FF258B9C43AC8A70DB7C8392F250"/>
          </w:pPr>
          <w:r w:rsidRPr="008E5236">
            <w:rPr>
              <w:rStyle w:val="PlaceholderText"/>
            </w:rPr>
            <w:t>Click or tap here to enter text.</w:t>
          </w:r>
        </w:p>
      </w:docPartBody>
    </w:docPart>
    <w:docPart>
      <w:docPartPr>
        <w:name w:val="CE78717EE6AE45D3A4A637F1DECEC284"/>
        <w:category>
          <w:name w:val="General"/>
          <w:gallery w:val="placeholder"/>
        </w:category>
        <w:types>
          <w:type w:val="bbPlcHdr"/>
        </w:types>
        <w:behaviors>
          <w:behavior w:val="content"/>
        </w:behaviors>
        <w:guid w:val="{44D1786F-F753-4888-A16A-40755A1F3454}"/>
      </w:docPartPr>
      <w:docPartBody>
        <w:p w:rsidR="00713C1D" w:rsidRDefault="009F3BC0" w:rsidP="009F3BC0">
          <w:pPr>
            <w:pStyle w:val="CE78717EE6AE45D3A4A637F1DECEC284"/>
          </w:pPr>
          <w:r w:rsidRPr="008E5236">
            <w:rPr>
              <w:rStyle w:val="PlaceholderText"/>
            </w:rPr>
            <w:t>Click or tap here to enter text.</w:t>
          </w:r>
        </w:p>
      </w:docPartBody>
    </w:docPart>
    <w:docPart>
      <w:docPartPr>
        <w:name w:val="7C13524FEE3C47D989E4FDD712B06882"/>
        <w:category>
          <w:name w:val="General"/>
          <w:gallery w:val="placeholder"/>
        </w:category>
        <w:types>
          <w:type w:val="bbPlcHdr"/>
        </w:types>
        <w:behaviors>
          <w:behavior w:val="content"/>
        </w:behaviors>
        <w:guid w:val="{937C197E-2370-4C10-80C3-B403865B8C8D}"/>
      </w:docPartPr>
      <w:docPartBody>
        <w:p w:rsidR="00713C1D" w:rsidRDefault="009F3BC0" w:rsidP="009F3BC0">
          <w:pPr>
            <w:pStyle w:val="7C13524FEE3C47D989E4FDD712B06882"/>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0"/>
    <w:rsid w:val="00447B05"/>
    <w:rsid w:val="004C040F"/>
    <w:rsid w:val="00506807"/>
    <w:rsid w:val="00650A9E"/>
    <w:rsid w:val="00713C1D"/>
    <w:rsid w:val="007C46C9"/>
    <w:rsid w:val="009F3BC0"/>
    <w:rsid w:val="00B86C64"/>
    <w:rsid w:val="00CC775D"/>
    <w:rsid w:val="00E85960"/>
    <w:rsid w:val="00ED7028"/>
    <w:rsid w:val="00F4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BC0"/>
    <w:rPr>
      <w:color w:val="808080"/>
    </w:rPr>
  </w:style>
  <w:style w:type="paragraph" w:customStyle="1" w:styleId="1BAAFFD5C5524BF58F0C8CCA4BEE4F00">
    <w:name w:val="1BAAFFD5C5524BF58F0C8CCA4BEE4F00"/>
    <w:rsid w:val="009F3BC0"/>
  </w:style>
  <w:style w:type="paragraph" w:customStyle="1" w:styleId="23299083293F4C3BA42A43A7CB14AFF7">
    <w:name w:val="23299083293F4C3BA42A43A7CB14AFF7"/>
    <w:rsid w:val="009F3BC0"/>
  </w:style>
  <w:style w:type="paragraph" w:customStyle="1" w:styleId="ACE07297308D472CAFF377B8AA0A3AF0">
    <w:name w:val="ACE07297308D472CAFF377B8AA0A3AF0"/>
    <w:rsid w:val="009F3BC0"/>
  </w:style>
  <w:style w:type="paragraph" w:customStyle="1" w:styleId="B804986508554826B847E570D077C85A">
    <w:name w:val="B804986508554826B847E570D077C85A"/>
    <w:rsid w:val="009F3BC0"/>
  </w:style>
  <w:style w:type="paragraph" w:customStyle="1" w:styleId="497236D907E7489A95681C89D093FA82">
    <w:name w:val="497236D907E7489A95681C89D093FA82"/>
    <w:rsid w:val="009F3BC0"/>
  </w:style>
  <w:style w:type="paragraph" w:customStyle="1" w:styleId="FDDC9D0F1C1644E9A8F46F6ADB753F70">
    <w:name w:val="FDDC9D0F1C1644E9A8F46F6ADB753F70"/>
    <w:rsid w:val="009F3BC0"/>
  </w:style>
  <w:style w:type="paragraph" w:customStyle="1" w:styleId="D320FF258B9C43AC8A70DB7C8392F250">
    <w:name w:val="D320FF258B9C43AC8A70DB7C8392F250"/>
    <w:rsid w:val="009F3BC0"/>
  </w:style>
  <w:style w:type="paragraph" w:customStyle="1" w:styleId="CE78717EE6AE45D3A4A637F1DECEC284">
    <w:name w:val="CE78717EE6AE45D3A4A637F1DECEC284"/>
    <w:rsid w:val="009F3BC0"/>
  </w:style>
  <w:style w:type="paragraph" w:customStyle="1" w:styleId="7C13524FEE3C47D989E4FDD712B06882">
    <w:name w:val="7C13524FEE3C47D989E4FDD712B06882"/>
    <w:rsid w:val="009F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2" ma:contentTypeDescription="Create a new document." ma:contentTypeScope="" ma:versionID="0846ce606746b7c1e7021b590dd31470">
  <xsd:schema xmlns:xsd="http://www.w3.org/2001/XMLSchema" xmlns:xs="http://www.w3.org/2001/XMLSchema" xmlns:p="http://schemas.microsoft.com/office/2006/metadata/properties" xmlns:ns2="0dd1d976-1ef8-49a5-9075-f88d304702cd" targetNamespace="http://schemas.microsoft.com/office/2006/metadata/properties" ma:root="true" ma:fieldsID="7439047ef5b14a9f66a2832662be10e6" ns2:_="">
    <xsd:import namespace="0dd1d976-1ef8-49a5-9075-f88d304702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B568E-3FF3-42B7-B4F7-1C5498690EC9}">
  <ds:schemaRefs>
    <ds:schemaRef ds:uri="http://schemas.microsoft.com/sharepoint/v3/contenttype/forms"/>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A2EA07C8-0537-4411-BC75-A8390BF61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3D1851DD-3E1A-45B8-B2CE-B45B409AC6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d1d976-1ef8-49a5-9075-f88d304702c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9964</Words>
  <Characters>56795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2023-03-22T18:27:00Z</dcterms:created>
  <dcterms:modified xsi:type="dcterms:W3CDTF">2023-03-22T18:27:00Z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009347c6a16077717e0c4b7c99ac19345526c20f0e6fd3d1075e60de67f6b357</vt:lpwstr>
  </property>
  <property fmtid="{D5CDD505-2E9C-101B-9397-08002B2CF9AE}" pid="3" name="ContentTypeId">
    <vt:lpwstr>0x0101002358B52F1396BD48A7ADE4CF418743F8</vt:lpwstr>
  </property>
  <property fmtid="{D5CDD505-2E9C-101B-9397-08002B2CF9AE}" pid="4" name="_dlc_DocIdItemGuid">
    <vt:lpwstr>7a713c4e-d21e-45ce-a984-c15b528865b8</vt:lpwstr>
  </property>
</Properties>
</file>