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6E51" w:rsidRDefault="003B6E51" w:rsidP="00501E3D">
      <w:pPr>
        <w:pStyle w:val="Title"/>
        <w:rPr>
          <w:color w:val="7030A0"/>
          <w:sz w:val="28"/>
          <w:szCs w:val="24"/>
          <w:highlight w:val="yellow"/>
        </w:rPr>
      </w:pPr>
    </w:p>
    <w:p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rsidR="00501E3D" w:rsidRPr="00985AE1" w:rsidRDefault="00501E3D" w:rsidP="00501E3D">
      <w:pPr>
        <w:pStyle w:val="Title"/>
        <w:rPr>
          <w:rFonts w:ascii="Calibri" w:hAnsi="Calibri" w:cs="Calibri"/>
          <w:sz w:val="20"/>
        </w:rPr>
      </w:pPr>
    </w:p>
    <w:p w:rsidR="00501E3D" w:rsidRPr="005F3AD3" w:rsidRDefault="00501E3D" w:rsidP="00501E3D">
      <w:pPr>
        <w:pStyle w:val="Title"/>
        <w:rPr>
          <w:rFonts w:ascii="Calibri" w:hAnsi="Calibri" w:cs="Calibri"/>
          <w:sz w:val="40"/>
          <w:szCs w:val="40"/>
        </w:rPr>
      </w:pPr>
      <w:r w:rsidRPr="005F3AD3">
        <w:rPr>
          <w:rFonts w:ascii="Calibri" w:hAnsi="Calibri" w:cs="Calibri"/>
          <w:sz w:val="40"/>
          <w:szCs w:val="40"/>
        </w:rPr>
        <w:t xml:space="preserve">ADDENDUM No. </w:t>
      </w:r>
      <w:r w:rsidR="005F3AD3" w:rsidRPr="005F3AD3">
        <w:rPr>
          <w:rFonts w:ascii="Calibri" w:hAnsi="Calibri" w:cs="Calibri"/>
          <w:sz w:val="40"/>
          <w:szCs w:val="40"/>
        </w:rPr>
        <w:t>1</w:t>
      </w:r>
    </w:p>
    <w:p w:rsidR="00501E3D" w:rsidRPr="005F3AD3" w:rsidRDefault="00501E3D" w:rsidP="00501E3D">
      <w:pPr>
        <w:pStyle w:val="RFP-QHeader2"/>
        <w:rPr>
          <w:rFonts w:ascii="Calibri" w:hAnsi="Calibri" w:cs="Calibri"/>
          <w:sz w:val="20"/>
        </w:rPr>
      </w:pPr>
    </w:p>
    <w:p w:rsidR="00501E3D" w:rsidRPr="005F3AD3" w:rsidRDefault="00501E3D" w:rsidP="00501E3D">
      <w:pPr>
        <w:pStyle w:val="Title"/>
        <w:rPr>
          <w:rFonts w:ascii="Calibri" w:hAnsi="Calibri" w:cs="Calibri"/>
          <w:sz w:val="40"/>
          <w:szCs w:val="40"/>
        </w:rPr>
      </w:pPr>
      <w:r w:rsidRPr="005F3AD3">
        <w:rPr>
          <w:rFonts w:ascii="Calibri" w:hAnsi="Calibri" w:cs="Calibri"/>
          <w:sz w:val="40"/>
          <w:szCs w:val="40"/>
        </w:rPr>
        <w:t>to</w:t>
      </w:r>
    </w:p>
    <w:p w:rsidR="00501E3D" w:rsidRPr="005F3AD3" w:rsidRDefault="00501E3D" w:rsidP="00501E3D">
      <w:pPr>
        <w:pStyle w:val="RFP-QHeader2"/>
        <w:rPr>
          <w:rFonts w:ascii="Calibri" w:hAnsi="Calibri" w:cs="Calibri"/>
          <w:sz w:val="20"/>
        </w:rPr>
      </w:pPr>
    </w:p>
    <w:p w:rsidR="00501E3D" w:rsidRPr="005F3AD3" w:rsidRDefault="00501E3D" w:rsidP="00501E3D">
      <w:pPr>
        <w:pStyle w:val="Subtitle"/>
        <w:rPr>
          <w:rFonts w:ascii="Calibri" w:hAnsi="Calibri" w:cs="Calibri"/>
          <w:sz w:val="40"/>
          <w:szCs w:val="40"/>
        </w:rPr>
      </w:pPr>
      <w:r w:rsidRPr="005F3AD3">
        <w:rPr>
          <w:rFonts w:ascii="Calibri" w:hAnsi="Calibri" w:cs="Calibri"/>
          <w:sz w:val="40"/>
          <w:szCs w:val="40"/>
        </w:rPr>
        <w:t>RF</w:t>
      </w:r>
      <w:r w:rsidR="005F3AD3" w:rsidRPr="005F3AD3">
        <w:rPr>
          <w:rFonts w:ascii="Calibri" w:hAnsi="Calibri" w:cs="Calibri"/>
          <w:sz w:val="40"/>
          <w:szCs w:val="40"/>
        </w:rPr>
        <w:t>Q</w:t>
      </w:r>
      <w:r w:rsidRPr="005F3AD3">
        <w:rPr>
          <w:rFonts w:ascii="Calibri" w:hAnsi="Calibri" w:cs="Calibri"/>
          <w:sz w:val="40"/>
          <w:szCs w:val="40"/>
        </w:rPr>
        <w:t xml:space="preserve"> No. </w:t>
      </w:r>
      <w:r w:rsidR="005F3AD3" w:rsidRPr="005F3AD3">
        <w:rPr>
          <w:rFonts w:ascii="Calibri" w:hAnsi="Calibri" w:cs="Calibri"/>
          <w:sz w:val="40"/>
          <w:szCs w:val="40"/>
        </w:rPr>
        <w:t>902256</w:t>
      </w:r>
    </w:p>
    <w:p w:rsidR="00501E3D" w:rsidRPr="005F3AD3" w:rsidRDefault="00501E3D" w:rsidP="00501E3D">
      <w:pPr>
        <w:pStyle w:val="RFP-QHeader2"/>
        <w:rPr>
          <w:rFonts w:ascii="Calibri" w:hAnsi="Calibri" w:cs="Calibri"/>
          <w:sz w:val="20"/>
        </w:rPr>
      </w:pPr>
    </w:p>
    <w:p w:rsidR="00501E3D" w:rsidRPr="005F3AD3" w:rsidRDefault="00501E3D" w:rsidP="00501E3D">
      <w:pPr>
        <w:pStyle w:val="Heading3"/>
        <w:rPr>
          <w:rFonts w:ascii="Calibri" w:hAnsi="Calibri" w:cs="Calibri"/>
          <w:sz w:val="40"/>
          <w:szCs w:val="40"/>
        </w:rPr>
      </w:pPr>
      <w:r w:rsidRPr="005F3AD3">
        <w:rPr>
          <w:rFonts w:ascii="Calibri" w:hAnsi="Calibri" w:cs="Calibri"/>
          <w:sz w:val="40"/>
          <w:szCs w:val="40"/>
        </w:rPr>
        <w:t>for</w:t>
      </w:r>
    </w:p>
    <w:p w:rsidR="00501E3D" w:rsidRPr="005F3AD3" w:rsidRDefault="00501E3D" w:rsidP="00501E3D">
      <w:pPr>
        <w:pStyle w:val="RFP-QHeader2"/>
        <w:rPr>
          <w:rFonts w:ascii="Calibri" w:hAnsi="Calibri" w:cs="Calibri"/>
          <w:sz w:val="20"/>
        </w:rPr>
      </w:pPr>
    </w:p>
    <w:p w:rsidR="00501E3D" w:rsidRPr="005F3AD3" w:rsidRDefault="005F3AD3" w:rsidP="00501E3D">
      <w:pPr>
        <w:jc w:val="center"/>
        <w:rPr>
          <w:rFonts w:ascii="Calibri" w:hAnsi="Calibri" w:cs="Calibri"/>
          <w:b/>
          <w:sz w:val="40"/>
          <w:szCs w:val="40"/>
        </w:rPr>
      </w:pPr>
      <w:r w:rsidRPr="005F3AD3">
        <w:rPr>
          <w:rFonts w:ascii="Calibri" w:hAnsi="Calibri" w:cs="Calibri"/>
          <w:b/>
          <w:sz w:val="40"/>
          <w:szCs w:val="40"/>
        </w:rPr>
        <w:t>Fuel Card Services</w:t>
      </w:r>
    </w:p>
    <w:p w:rsidR="00501E3D" w:rsidRPr="00985AE1" w:rsidRDefault="00501E3D" w:rsidP="00501E3D">
      <w:pPr>
        <w:jc w:val="center"/>
        <w:rPr>
          <w:rFonts w:ascii="Calibri" w:hAnsi="Calibri" w:cs="Calibri"/>
          <w:b/>
          <w:sz w:val="20"/>
        </w:rPr>
      </w:pPr>
    </w:p>
    <w:p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rsidTr="008F465E">
        <w:trPr>
          <w:trHeight w:val="2224"/>
        </w:trPr>
        <w:tc>
          <w:tcPr>
            <w:tcW w:w="10795" w:type="dxa"/>
            <w:shd w:val="clear" w:color="auto" w:fill="auto"/>
            <w:tcMar>
              <w:top w:w="43" w:type="dxa"/>
              <w:left w:w="115" w:type="dxa"/>
              <w:bottom w:w="43" w:type="dxa"/>
              <w:right w:w="115" w:type="dxa"/>
            </w:tcMar>
          </w:tcPr>
          <w:p w:rsidR="00501E3D" w:rsidRPr="00501E3D" w:rsidRDefault="00501E3D" w:rsidP="006A3E81">
            <w:pPr>
              <w:jc w:val="both"/>
              <w:rPr>
                <w:rFonts w:ascii="Calibri" w:hAnsi="Calibri" w:cs="Calibri"/>
                <w:spacing w:val="-6"/>
                <w:sz w:val="28"/>
                <w:szCs w:val="28"/>
              </w:rPr>
            </w:pPr>
            <w:r w:rsidRPr="00501E3D">
              <w:rPr>
                <w:rFonts w:ascii="Calibri" w:hAnsi="Calibri" w:cs="Calibri"/>
                <w:b/>
                <w:spacing w:val="-6"/>
                <w:sz w:val="28"/>
                <w:szCs w:val="28"/>
              </w:rPr>
              <w:t xml:space="preserve">This </w:t>
            </w:r>
            <w:r w:rsidRPr="005F3AD3">
              <w:rPr>
                <w:rFonts w:ascii="Calibri" w:hAnsi="Calibri" w:cs="Calibri"/>
                <w:b/>
                <w:spacing w:val="-6"/>
                <w:sz w:val="28"/>
                <w:szCs w:val="28"/>
              </w:rPr>
              <w:t>RF</w:t>
            </w:r>
            <w:r w:rsidR="005F3AD3" w:rsidRPr="005F3AD3">
              <w:rPr>
                <w:rFonts w:ascii="Calibri" w:hAnsi="Calibri" w:cs="Calibri"/>
                <w:b/>
                <w:spacing w:val="-6"/>
                <w:sz w:val="28"/>
                <w:szCs w:val="28"/>
              </w:rPr>
              <w:t xml:space="preserve">Q </w:t>
            </w:r>
            <w:r w:rsidRPr="005F3AD3">
              <w:rPr>
                <w:rFonts w:ascii="Calibri" w:hAnsi="Calibri" w:cs="Calibri"/>
                <w:b/>
                <w:spacing w:val="-6"/>
                <w:sz w:val="28"/>
                <w:szCs w:val="28"/>
              </w:rPr>
              <w:t>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w:t>
            </w:r>
            <w:r w:rsidR="005F3AD3" w:rsidRPr="005F3AD3">
              <w:rPr>
                <w:rFonts w:ascii="Calibri" w:hAnsi="Calibri" w:cs="Calibri"/>
                <w:b/>
                <w:spacing w:val="-6"/>
                <w:sz w:val="28"/>
                <w:szCs w:val="28"/>
              </w:rPr>
              <w:t>Q</w:t>
            </w:r>
            <w:r w:rsidRPr="005F3AD3">
              <w:rPr>
                <w:rFonts w:ascii="Calibri" w:hAnsi="Calibri" w:cs="Calibri"/>
                <w:b/>
                <w:spacing w:val="-6"/>
                <w:sz w:val="28"/>
                <w:szCs w:val="28"/>
              </w:rPr>
              <w:t xml:space="preserve"> </w:t>
            </w:r>
            <w:r w:rsidRPr="00501E3D">
              <w:rPr>
                <w:rFonts w:ascii="Calibri" w:hAnsi="Calibri" w:cs="Calibri"/>
                <w:b/>
                <w:spacing w:val="-6"/>
                <w:sz w:val="28"/>
                <w:szCs w:val="28"/>
              </w:rPr>
              <w:t xml:space="preserve">Addendum will also be posted on the GSA Contracting Opportunities website located at </w:t>
            </w:r>
            <w:hyperlink r:id="rId12" w:history="1">
              <w:r w:rsidR="00BE6DA6">
                <w:rPr>
                  <w:rStyle w:val="Hyperlink"/>
                  <w:rFonts w:ascii="Calibri" w:hAnsi="Calibri" w:cs="Calibri"/>
                  <w:b/>
                  <w:sz w:val="28"/>
                  <w:szCs w:val="28"/>
                </w:rPr>
                <w:t>Alameda County Current Contracting Opportunities</w:t>
              </w:r>
            </w:hyperlink>
            <w:r w:rsidRPr="00501E3D">
              <w:rPr>
                <w:rFonts w:ascii="Calibri" w:hAnsi="Calibri" w:cs="Calibri"/>
                <w:b/>
                <w:spacing w:val="-6"/>
                <w:sz w:val="28"/>
                <w:szCs w:val="28"/>
              </w:rPr>
              <w:t>.</w:t>
            </w:r>
          </w:p>
        </w:tc>
      </w:tr>
    </w:tbl>
    <w:p w:rsidR="00501E3D" w:rsidRDefault="00501E3D" w:rsidP="00501E3D">
      <w:pPr>
        <w:rPr>
          <w:rFonts w:ascii="Calibri" w:hAnsi="Calibri" w:cs="Calibri"/>
          <w:sz w:val="20"/>
        </w:rPr>
      </w:pPr>
    </w:p>
    <w:p w:rsidR="00401870" w:rsidRDefault="00401870" w:rsidP="00501E3D">
      <w:pPr>
        <w:jc w:val="center"/>
        <w:rPr>
          <w:rFonts w:ascii="Calibri" w:hAnsi="Calibri" w:cs="Calibri"/>
          <w:b/>
          <w:sz w:val="30"/>
          <w:szCs w:val="30"/>
          <w:highlight w:val="yellow"/>
        </w:rPr>
      </w:pPr>
    </w:p>
    <w:p w:rsidR="003049BB" w:rsidRDefault="003049BB" w:rsidP="00D414BD">
      <w:pPr>
        <w:spacing w:after="3000"/>
        <w:rPr>
          <w:rFonts w:ascii="Calibri" w:hAnsi="Calibri" w:cs="Calibri"/>
          <w:sz w:val="20"/>
        </w:rPr>
      </w:pPr>
    </w:p>
    <w:p w:rsidR="00501E3D" w:rsidRDefault="00501E3D" w:rsidP="00501E3D">
      <w:pPr>
        <w:jc w:val="center"/>
        <w:rPr>
          <w:rFonts w:ascii="Calibri" w:hAnsi="Calibri" w:cs="Calibri"/>
          <w:sz w:val="20"/>
        </w:rPr>
      </w:pPr>
    </w:p>
    <w:p w:rsidR="0036554A" w:rsidRDefault="0036554A" w:rsidP="00501E3D">
      <w:pPr>
        <w:jc w:val="center"/>
        <w:rPr>
          <w:rFonts w:ascii="Calibri" w:hAnsi="Calibri" w:cs="Calibri"/>
          <w:sz w:val="20"/>
        </w:rPr>
      </w:pPr>
    </w:p>
    <w:p w:rsidR="00501E3D" w:rsidRDefault="00501E3D" w:rsidP="00501E3D">
      <w:pPr>
        <w:jc w:val="center"/>
        <w:rPr>
          <w:rFonts w:ascii="Calibri" w:hAnsi="Calibri" w:cs="Calibri"/>
          <w:sz w:val="20"/>
        </w:rPr>
      </w:pPr>
    </w:p>
    <w:p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rsidR="00501E3D" w:rsidRDefault="00501E3D" w:rsidP="00501E3D">
      <w:pPr>
        <w:ind w:left="2520"/>
        <w:rPr>
          <w:rFonts w:ascii="Calibri" w:hAnsi="Calibri" w:cs="Calibri"/>
          <w:color w:val="008000"/>
          <w:sz w:val="20"/>
        </w:rPr>
        <w:sectPr w:rsidR="00501E3D" w:rsidSect="00CE7510">
          <w:headerReference w:type="default" r:id="rId14"/>
          <w:footerReference w:type="default" r:id="rId15"/>
          <w:headerReference w:type="first" r:id="rId16"/>
          <w:footerReference w:type="first" r:id="rId17"/>
          <w:pgSz w:w="12240" w:h="15840" w:code="1"/>
          <w:pgMar w:top="720" w:right="720" w:bottom="720" w:left="720" w:header="720"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t>The following Section</w:t>
      </w:r>
      <w:r w:rsidRPr="00D414BD">
        <w:rPr>
          <w:rFonts w:ascii="Calibri" w:hAnsi="Calibri" w:cs="Calibri"/>
          <w:b/>
        </w:rPr>
        <w:t xml:space="preserve"> </w:t>
      </w:r>
      <w:r w:rsidR="008F465E" w:rsidRPr="00D414BD">
        <w:rPr>
          <w:rFonts w:ascii="Calibri" w:hAnsi="Calibri" w:cs="Calibri"/>
          <w:b/>
        </w:rPr>
        <w:t>has</w:t>
      </w:r>
      <w:r w:rsidRPr="00D414BD">
        <w:rPr>
          <w:rFonts w:ascii="Calibri" w:hAnsi="Calibri" w:cs="Calibri"/>
          <w:b/>
        </w:rPr>
        <w:t xml:space="preserve"> been modified or revised as shown below.  </w:t>
      </w:r>
      <w:r w:rsidRPr="00D414BD">
        <w:rPr>
          <w:rFonts w:ascii="Calibri" w:hAnsi="Calibri" w:cs="Calibri"/>
        </w:rPr>
        <w:t>Changes made to the original RF</w:t>
      </w:r>
      <w:r w:rsidR="008F465E" w:rsidRPr="00D414BD">
        <w:rPr>
          <w:rFonts w:ascii="Calibri" w:hAnsi="Calibri" w:cs="Calibri"/>
        </w:rPr>
        <w:t>Q</w:t>
      </w:r>
      <w:r w:rsidRPr="00D414BD">
        <w:rPr>
          <w:rFonts w:ascii="Calibri" w:hAnsi="Calibri" w:cs="Calibri"/>
        </w:rPr>
        <w:t xml:space="preserve"> document are in </w:t>
      </w:r>
      <w:r w:rsidRPr="00D414BD">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rsidR="00501E3D" w:rsidRDefault="00501E3D" w:rsidP="00501E3D">
      <w:pPr>
        <w:rPr>
          <w:rFonts w:ascii="Calibri" w:hAnsi="Calibri" w:cs="Calibri"/>
          <w:szCs w:val="24"/>
        </w:rPr>
      </w:pPr>
    </w:p>
    <w:p w:rsidR="00CF45F5" w:rsidRPr="00CF45F5" w:rsidRDefault="00CF45F5" w:rsidP="00CF45F5">
      <w:pPr>
        <w:shd w:val="clear" w:color="auto" w:fill="D9E2F3"/>
        <w:spacing w:after="240"/>
        <w:jc w:val="both"/>
        <w:rPr>
          <w:rFonts w:ascii="Calibri" w:hAnsi="Calibri" w:cs="Calibri"/>
          <w:b/>
          <w:szCs w:val="26"/>
        </w:rPr>
      </w:pPr>
      <w:r>
        <w:rPr>
          <w:rFonts w:ascii="Calibri" w:hAnsi="Calibri" w:cs="Calibri"/>
          <w:b/>
        </w:rPr>
        <w:t xml:space="preserve">Page 5 of </w:t>
      </w:r>
      <w:r w:rsidRPr="003B05D1">
        <w:rPr>
          <w:rFonts w:ascii="Calibri" w:hAnsi="Calibri" w:cs="Calibri"/>
          <w:b/>
        </w:rPr>
        <w:t xml:space="preserve">the RFQ, </w:t>
      </w:r>
      <w:r w:rsidRPr="00CF45F5">
        <w:rPr>
          <w:rFonts w:ascii="Calibri" w:hAnsi="Calibri" w:cs="Calibri"/>
          <w:b/>
          <w:szCs w:val="26"/>
        </w:rPr>
        <w:t xml:space="preserve">Section D (Specific Requirements), Item c.(1)(a), has been added:  </w:t>
      </w:r>
    </w:p>
    <w:p w:rsidR="00CF45F5" w:rsidRPr="00CF45F5" w:rsidRDefault="00CF45F5" w:rsidP="00CF45F5">
      <w:pPr>
        <w:pStyle w:val="Itema"/>
        <w:numPr>
          <w:ilvl w:val="0"/>
          <w:numId w:val="22"/>
        </w:numPr>
        <w:ind w:left="1440" w:hanging="720"/>
        <w:rPr>
          <w:szCs w:val="26"/>
        </w:rPr>
      </w:pPr>
      <w:r w:rsidRPr="00CF45F5">
        <w:rPr>
          <w:szCs w:val="26"/>
        </w:rPr>
        <w:t>Provide website system access:</w:t>
      </w:r>
    </w:p>
    <w:p w:rsidR="00CF45F5" w:rsidRPr="00CF45F5" w:rsidRDefault="00CF45F5" w:rsidP="00CF45F5">
      <w:pPr>
        <w:pStyle w:val="Item10"/>
        <w:numPr>
          <w:ilvl w:val="4"/>
          <w:numId w:val="3"/>
        </w:numPr>
        <w:ind w:left="2160"/>
        <w:rPr>
          <w:szCs w:val="26"/>
        </w:rPr>
      </w:pPr>
      <w:r w:rsidRPr="00CF45F5">
        <w:rPr>
          <w:szCs w:val="26"/>
        </w:rPr>
        <w:t>Have capability to integrate with Faster WEB Fleet Software.</w:t>
      </w:r>
    </w:p>
    <w:p w:rsidR="00CF45F5" w:rsidRPr="00CF45F5" w:rsidRDefault="00CF45F5" w:rsidP="00CF45F5">
      <w:pPr>
        <w:pStyle w:val="Item10"/>
        <w:numPr>
          <w:ilvl w:val="5"/>
          <w:numId w:val="3"/>
        </w:numPr>
        <w:spacing w:after="0"/>
        <w:rPr>
          <w:b/>
          <w:bCs/>
          <w:szCs w:val="26"/>
          <w:highlight w:val="yellow"/>
        </w:rPr>
      </w:pPr>
      <w:proofErr w:type="gramStart"/>
      <w:r w:rsidRPr="00CF45F5">
        <w:rPr>
          <w:b/>
          <w:bCs/>
          <w:szCs w:val="26"/>
          <w:highlight w:val="yellow"/>
        </w:rPr>
        <w:t xml:space="preserve">Have </w:t>
      </w:r>
      <w:r w:rsidR="007007CE">
        <w:rPr>
          <w:b/>
          <w:bCs/>
          <w:szCs w:val="26"/>
          <w:highlight w:val="yellow"/>
        </w:rPr>
        <w:t xml:space="preserve">the </w:t>
      </w:r>
      <w:r w:rsidRPr="00CF45F5">
        <w:rPr>
          <w:b/>
          <w:bCs/>
          <w:szCs w:val="26"/>
          <w:highlight w:val="yellow"/>
        </w:rPr>
        <w:t>ability to</w:t>
      </w:r>
      <w:proofErr w:type="gramEnd"/>
      <w:r w:rsidRPr="00CF45F5">
        <w:rPr>
          <w:b/>
          <w:bCs/>
          <w:szCs w:val="26"/>
          <w:highlight w:val="yellow"/>
        </w:rPr>
        <w:t xml:space="preserve"> complete File Transfer Protocol from Faster WEB Fleet </w:t>
      </w:r>
      <w:r w:rsidR="007007CE" w:rsidRPr="00CF45F5">
        <w:rPr>
          <w:b/>
          <w:bCs/>
          <w:szCs w:val="26"/>
          <w:highlight w:val="yellow"/>
        </w:rPr>
        <w:t>So</w:t>
      </w:r>
      <w:r w:rsidR="007007CE">
        <w:rPr>
          <w:b/>
          <w:bCs/>
          <w:szCs w:val="26"/>
          <w:highlight w:val="yellow"/>
        </w:rPr>
        <w:t>ft</w:t>
      </w:r>
      <w:r w:rsidR="007007CE" w:rsidRPr="00CF45F5">
        <w:rPr>
          <w:b/>
          <w:bCs/>
          <w:szCs w:val="26"/>
          <w:highlight w:val="yellow"/>
        </w:rPr>
        <w:t>ware</w:t>
      </w:r>
      <w:r w:rsidRPr="00CF45F5">
        <w:rPr>
          <w:b/>
          <w:bCs/>
          <w:szCs w:val="26"/>
          <w:highlight w:val="yellow"/>
        </w:rPr>
        <w:t>.</w:t>
      </w:r>
    </w:p>
    <w:p w:rsidR="00CF45F5" w:rsidRPr="00CF45F5" w:rsidRDefault="00CF45F5" w:rsidP="00501E3D">
      <w:pPr>
        <w:rPr>
          <w:rFonts w:ascii="Calibri" w:hAnsi="Calibri" w:cs="Calibri"/>
          <w:szCs w:val="26"/>
        </w:rPr>
      </w:pPr>
    </w:p>
    <w:p w:rsidR="00501E3D" w:rsidRPr="00CF45F5" w:rsidRDefault="00501E3D" w:rsidP="00501E3D">
      <w:pPr>
        <w:shd w:val="clear" w:color="auto" w:fill="D9E2F3"/>
        <w:spacing w:after="240"/>
        <w:jc w:val="both"/>
        <w:rPr>
          <w:rFonts w:ascii="Calibri" w:hAnsi="Calibri" w:cs="Calibri"/>
          <w:b/>
          <w:szCs w:val="26"/>
        </w:rPr>
      </w:pPr>
      <w:r w:rsidRPr="00CF45F5">
        <w:rPr>
          <w:rFonts w:ascii="Calibri" w:hAnsi="Calibri" w:cs="Calibri"/>
          <w:b/>
          <w:szCs w:val="26"/>
        </w:rPr>
        <w:t xml:space="preserve">Page </w:t>
      </w:r>
      <w:r w:rsidR="00164EF1" w:rsidRPr="00CF45F5">
        <w:rPr>
          <w:rFonts w:ascii="Calibri" w:hAnsi="Calibri" w:cs="Calibri"/>
          <w:b/>
          <w:szCs w:val="26"/>
        </w:rPr>
        <w:t>6</w:t>
      </w:r>
      <w:r w:rsidRPr="00CF45F5">
        <w:rPr>
          <w:rFonts w:ascii="Calibri" w:hAnsi="Calibri" w:cs="Calibri"/>
          <w:b/>
          <w:szCs w:val="26"/>
        </w:rPr>
        <w:t xml:space="preserve"> of the </w:t>
      </w:r>
      <w:r w:rsidR="00DC18BB" w:rsidRPr="00CF45F5">
        <w:rPr>
          <w:rFonts w:ascii="Calibri" w:hAnsi="Calibri" w:cs="Calibri"/>
          <w:b/>
          <w:szCs w:val="26"/>
        </w:rPr>
        <w:t>RFQ</w:t>
      </w:r>
      <w:r w:rsidRPr="00CF45F5">
        <w:rPr>
          <w:rFonts w:ascii="Calibri" w:hAnsi="Calibri" w:cs="Calibri"/>
          <w:b/>
          <w:szCs w:val="26"/>
        </w:rPr>
        <w:t xml:space="preserve">, Section </w:t>
      </w:r>
      <w:r w:rsidR="00164EF1" w:rsidRPr="00CF45F5">
        <w:rPr>
          <w:rFonts w:ascii="Calibri" w:hAnsi="Calibri" w:cs="Calibri"/>
          <w:b/>
          <w:szCs w:val="26"/>
        </w:rPr>
        <w:t>E</w:t>
      </w:r>
      <w:r w:rsidRPr="00CF45F5">
        <w:rPr>
          <w:rFonts w:ascii="Calibri" w:hAnsi="Calibri" w:cs="Calibri"/>
          <w:b/>
          <w:szCs w:val="26"/>
        </w:rPr>
        <w:t xml:space="preserve"> (</w:t>
      </w:r>
      <w:r w:rsidR="00164EF1" w:rsidRPr="00CF45F5">
        <w:rPr>
          <w:rFonts w:ascii="Calibri" w:hAnsi="Calibri" w:cs="Calibri"/>
          <w:b/>
          <w:szCs w:val="26"/>
        </w:rPr>
        <w:t>Deliverables/Reports</w:t>
      </w:r>
      <w:r w:rsidRPr="00CF45F5">
        <w:rPr>
          <w:rFonts w:ascii="Calibri" w:hAnsi="Calibri" w:cs="Calibri"/>
          <w:b/>
          <w:szCs w:val="26"/>
        </w:rPr>
        <w:t>), Item</w:t>
      </w:r>
      <w:r w:rsidR="00B6657B" w:rsidRPr="00CF45F5">
        <w:rPr>
          <w:rFonts w:ascii="Calibri" w:hAnsi="Calibri" w:cs="Calibri"/>
          <w:b/>
          <w:szCs w:val="26"/>
        </w:rPr>
        <w:t>s</w:t>
      </w:r>
      <w:r w:rsidRPr="00CF45F5">
        <w:rPr>
          <w:rFonts w:ascii="Calibri" w:hAnsi="Calibri" w:cs="Calibri"/>
          <w:b/>
          <w:szCs w:val="26"/>
        </w:rPr>
        <w:t xml:space="preserve"> </w:t>
      </w:r>
      <w:r w:rsidR="00164EF1" w:rsidRPr="00CF45F5">
        <w:rPr>
          <w:rFonts w:ascii="Calibri" w:hAnsi="Calibri" w:cs="Calibri"/>
          <w:b/>
          <w:szCs w:val="26"/>
        </w:rPr>
        <w:t>2.</w:t>
      </w:r>
      <w:r w:rsidR="00B6657B" w:rsidRPr="00CF45F5">
        <w:rPr>
          <w:rFonts w:ascii="Calibri" w:hAnsi="Calibri" w:cs="Calibri"/>
          <w:b/>
          <w:szCs w:val="26"/>
        </w:rPr>
        <w:t xml:space="preserve"> and 3.</w:t>
      </w:r>
      <w:r w:rsidRPr="00CF45F5">
        <w:rPr>
          <w:rFonts w:ascii="Calibri" w:hAnsi="Calibri" w:cs="Calibri"/>
          <w:b/>
          <w:szCs w:val="26"/>
        </w:rPr>
        <w:t xml:space="preserve">, </w:t>
      </w:r>
      <w:r w:rsidR="00164EF1" w:rsidRPr="00CF45F5">
        <w:rPr>
          <w:rFonts w:ascii="Calibri" w:hAnsi="Calibri" w:cs="Calibri"/>
          <w:b/>
          <w:szCs w:val="26"/>
        </w:rPr>
        <w:t>h</w:t>
      </w:r>
      <w:r w:rsidR="00B6657B" w:rsidRPr="00CF45F5">
        <w:rPr>
          <w:rFonts w:ascii="Calibri" w:hAnsi="Calibri" w:cs="Calibri"/>
          <w:b/>
          <w:szCs w:val="26"/>
        </w:rPr>
        <w:t>ave</w:t>
      </w:r>
      <w:r w:rsidR="00164EF1" w:rsidRPr="00CF45F5">
        <w:rPr>
          <w:rFonts w:ascii="Calibri" w:hAnsi="Calibri" w:cs="Calibri"/>
          <w:b/>
          <w:szCs w:val="26"/>
        </w:rPr>
        <w:t xml:space="preserve"> been added</w:t>
      </w:r>
      <w:r w:rsidRPr="00CF45F5">
        <w:rPr>
          <w:rFonts w:ascii="Calibri" w:hAnsi="Calibri" w:cs="Calibri"/>
          <w:b/>
          <w:szCs w:val="26"/>
        </w:rPr>
        <w:t xml:space="preserve">:  </w:t>
      </w:r>
    </w:p>
    <w:p w:rsidR="00164EF1" w:rsidRPr="00CF45F5" w:rsidRDefault="00164EF1" w:rsidP="00CF45F5">
      <w:pPr>
        <w:pStyle w:val="Item10"/>
        <w:tabs>
          <w:tab w:val="clear" w:pos="2880"/>
        </w:tabs>
        <w:ind w:left="1440"/>
        <w:jc w:val="both"/>
        <w:rPr>
          <w:b/>
          <w:bCs/>
          <w:highlight w:val="yellow"/>
        </w:rPr>
      </w:pPr>
      <w:r w:rsidRPr="00CF45F5">
        <w:rPr>
          <w:b/>
          <w:bCs/>
          <w:highlight w:val="yellow"/>
        </w:rPr>
        <w:t>2.</w:t>
      </w:r>
      <w:r w:rsidRPr="00CF45F5">
        <w:rPr>
          <w:b/>
          <w:bCs/>
          <w:highlight w:val="yellow"/>
        </w:rPr>
        <w:tab/>
        <w:t xml:space="preserve">Invoices must include, but not </w:t>
      </w:r>
      <w:r w:rsidR="007007CE">
        <w:rPr>
          <w:b/>
          <w:bCs/>
          <w:highlight w:val="yellow"/>
        </w:rPr>
        <w:t xml:space="preserve">be </w:t>
      </w:r>
      <w:r w:rsidRPr="00CF45F5">
        <w:rPr>
          <w:b/>
          <w:bCs/>
          <w:highlight w:val="yellow"/>
        </w:rPr>
        <w:t>limited to the following:</w:t>
      </w:r>
    </w:p>
    <w:p w:rsidR="00164EF1" w:rsidRPr="00CF45F5" w:rsidRDefault="00164EF1" w:rsidP="003B05D1">
      <w:pPr>
        <w:pStyle w:val="Item10"/>
        <w:numPr>
          <w:ilvl w:val="0"/>
          <w:numId w:val="19"/>
        </w:numPr>
        <w:ind w:hanging="720"/>
        <w:jc w:val="both"/>
        <w:rPr>
          <w:b/>
          <w:bCs/>
          <w:highlight w:val="yellow"/>
        </w:rPr>
      </w:pPr>
      <w:r w:rsidRPr="00CF45F5">
        <w:rPr>
          <w:b/>
          <w:bCs/>
          <w:highlight w:val="yellow"/>
        </w:rPr>
        <w:t>Date</w:t>
      </w:r>
    </w:p>
    <w:p w:rsidR="00164EF1" w:rsidRPr="00CF45F5" w:rsidRDefault="00164EF1" w:rsidP="003B05D1">
      <w:pPr>
        <w:pStyle w:val="Item10"/>
        <w:numPr>
          <w:ilvl w:val="0"/>
          <w:numId w:val="19"/>
        </w:numPr>
        <w:ind w:hanging="720"/>
        <w:jc w:val="both"/>
        <w:rPr>
          <w:b/>
          <w:bCs/>
          <w:highlight w:val="yellow"/>
        </w:rPr>
      </w:pPr>
      <w:r w:rsidRPr="00CF45F5">
        <w:rPr>
          <w:b/>
          <w:bCs/>
          <w:highlight w:val="yellow"/>
        </w:rPr>
        <w:t>Amount Due</w:t>
      </w:r>
    </w:p>
    <w:p w:rsidR="00164EF1" w:rsidRPr="00CF45F5" w:rsidRDefault="00164EF1" w:rsidP="003B05D1">
      <w:pPr>
        <w:pStyle w:val="Item10"/>
        <w:numPr>
          <w:ilvl w:val="0"/>
          <w:numId w:val="19"/>
        </w:numPr>
        <w:ind w:hanging="720"/>
        <w:jc w:val="both"/>
        <w:rPr>
          <w:b/>
          <w:bCs/>
          <w:highlight w:val="yellow"/>
        </w:rPr>
      </w:pPr>
      <w:r w:rsidRPr="00CF45F5">
        <w:rPr>
          <w:b/>
          <w:bCs/>
          <w:highlight w:val="yellow"/>
        </w:rPr>
        <w:t>Invoice Number</w:t>
      </w:r>
    </w:p>
    <w:p w:rsidR="00164EF1" w:rsidRPr="00CF45F5" w:rsidRDefault="00164EF1" w:rsidP="003B05D1">
      <w:pPr>
        <w:pStyle w:val="Item10"/>
        <w:numPr>
          <w:ilvl w:val="0"/>
          <w:numId w:val="19"/>
        </w:numPr>
        <w:ind w:hanging="720"/>
        <w:jc w:val="both"/>
        <w:rPr>
          <w:b/>
          <w:bCs/>
          <w:highlight w:val="yellow"/>
        </w:rPr>
      </w:pPr>
      <w:r w:rsidRPr="00CF45F5">
        <w:rPr>
          <w:b/>
          <w:bCs/>
          <w:highlight w:val="yellow"/>
        </w:rPr>
        <w:t>Account Number</w:t>
      </w:r>
    </w:p>
    <w:p w:rsidR="00164EF1" w:rsidRPr="00CF45F5" w:rsidRDefault="00164EF1" w:rsidP="003B05D1">
      <w:pPr>
        <w:pStyle w:val="Item10"/>
        <w:numPr>
          <w:ilvl w:val="0"/>
          <w:numId w:val="19"/>
        </w:numPr>
        <w:ind w:hanging="720"/>
        <w:jc w:val="both"/>
        <w:rPr>
          <w:b/>
          <w:bCs/>
          <w:highlight w:val="yellow"/>
        </w:rPr>
      </w:pPr>
      <w:r w:rsidRPr="00CF45F5">
        <w:rPr>
          <w:b/>
          <w:bCs/>
          <w:highlight w:val="yellow"/>
        </w:rPr>
        <w:t>Account Name</w:t>
      </w:r>
    </w:p>
    <w:p w:rsidR="00164EF1" w:rsidRPr="00CF45F5" w:rsidRDefault="00164EF1" w:rsidP="003B05D1">
      <w:pPr>
        <w:pStyle w:val="Item10"/>
        <w:numPr>
          <w:ilvl w:val="0"/>
          <w:numId w:val="19"/>
        </w:numPr>
        <w:ind w:hanging="720"/>
        <w:jc w:val="both"/>
        <w:rPr>
          <w:b/>
          <w:bCs/>
          <w:highlight w:val="yellow"/>
        </w:rPr>
      </w:pPr>
      <w:r w:rsidRPr="00CF45F5">
        <w:rPr>
          <w:b/>
          <w:bCs/>
          <w:highlight w:val="yellow"/>
        </w:rPr>
        <w:t>Billing Dates</w:t>
      </w:r>
    </w:p>
    <w:p w:rsidR="00164EF1" w:rsidRPr="00CF45F5" w:rsidRDefault="00164EF1" w:rsidP="003B05D1">
      <w:pPr>
        <w:pStyle w:val="Item10"/>
        <w:numPr>
          <w:ilvl w:val="0"/>
          <w:numId w:val="19"/>
        </w:numPr>
        <w:ind w:hanging="720"/>
        <w:jc w:val="both"/>
        <w:rPr>
          <w:b/>
          <w:bCs/>
          <w:highlight w:val="yellow"/>
        </w:rPr>
      </w:pPr>
      <w:r w:rsidRPr="00CF45F5">
        <w:rPr>
          <w:b/>
          <w:bCs/>
          <w:highlight w:val="yellow"/>
        </w:rPr>
        <w:t>Payments</w:t>
      </w:r>
    </w:p>
    <w:p w:rsidR="00164EF1" w:rsidRPr="00CF45F5" w:rsidRDefault="00164EF1" w:rsidP="003B05D1">
      <w:pPr>
        <w:pStyle w:val="Item10"/>
        <w:numPr>
          <w:ilvl w:val="0"/>
          <w:numId w:val="19"/>
        </w:numPr>
        <w:ind w:hanging="720"/>
        <w:jc w:val="both"/>
        <w:rPr>
          <w:b/>
          <w:bCs/>
          <w:highlight w:val="yellow"/>
        </w:rPr>
      </w:pPr>
      <w:r w:rsidRPr="00CF45F5">
        <w:rPr>
          <w:b/>
          <w:bCs/>
          <w:highlight w:val="yellow"/>
        </w:rPr>
        <w:t>Credits and Debits</w:t>
      </w:r>
    </w:p>
    <w:p w:rsidR="00164EF1" w:rsidRPr="00CF45F5" w:rsidRDefault="00164EF1" w:rsidP="003B05D1">
      <w:pPr>
        <w:pStyle w:val="Item10"/>
        <w:numPr>
          <w:ilvl w:val="0"/>
          <w:numId w:val="19"/>
        </w:numPr>
        <w:ind w:hanging="720"/>
        <w:jc w:val="both"/>
        <w:rPr>
          <w:b/>
          <w:bCs/>
          <w:highlight w:val="yellow"/>
        </w:rPr>
      </w:pPr>
      <w:r w:rsidRPr="00CF45F5">
        <w:rPr>
          <w:b/>
          <w:bCs/>
          <w:highlight w:val="yellow"/>
        </w:rPr>
        <w:t>Rebates</w:t>
      </w:r>
    </w:p>
    <w:p w:rsidR="00B6657B" w:rsidRPr="00CF45F5" w:rsidRDefault="00B06D20" w:rsidP="00B6657B">
      <w:pPr>
        <w:pStyle w:val="Item10"/>
        <w:numPr>
          <w:ilvl w:val="0"/>
          <w:numId w:val="21"/>
        </w:numPr>
        <w:ind w:left="1440" w:hanging="720"/>
        <w:jc w:val="both"/>
        <w:rPr>
          <w:b/>
          <w:bCs/>
          <w:highlight w:val="yellow"/>
        </w:rPr>
      </w:pPr>
      <w:r w:rsidRPr="00CF45F5">
        <w:rPr>
          <w:b/>
          <w:bCs/>
          <w:highlight w:val="yellow"/>
        </w:rPr>
        <w:t xml:space="preserve">Purchase </w:t>
      </w:r>
      <w:r w:rsidR="00E5644D" w:rsidRPr="00CF45F5">
        <w:rPr>
          <w:b/>
          <w:bCs/>
          <w:highlight w:val="yellow"/>
        </w:rPr>
        <w:t xml:space="preserve">Activity </w:t>
      </w:r>
      <w:r w:rsidRPr="00CF45F5">
        <w:rPr>
          <w:b/>
          <w:bCs/>
          <w:highlight w:val="yellow"/>
        </w:rPr>
        <w:t>Reports</w:t>
      </w:r>
      <w:r w:rsidR="00B6657B" w:rsidRPr="00CF45F5">
        <w:rPr>
          <w:b/>
          <w:bCs/>
          <w:highlight w:val="yellow"/>
        </w:rPr>
        <w:t xml:space="preserve"> must include, but not </w:t>
      </w:r>
      <w:r w:rsidR="007007CE">
        <w:rPr>
          <w:b/>
          <w:bCs/>
          <w:highlight w:val="yellow"/>
        </w:rPr>
        <w:t xml:space="preserve">be </w:t>
      </w:r>
      <w:r w:rsidR="00B6657B" w:rsidRPr="00CF45F5">
        <w:rPr>
          <w:b/>
          <w:bCs/>
          <w:highlight w:val="yellow"/>
        </w:rPr>
        <w:t>limited to the following:</w:t>
      </w:r>
    </w:p>
    <w:p w:rsidR="00B6657B" w:rsidRPr="00CF45F5" w:rsidRDefault="00B6657B" w:rsidP="00B6657B">
      <w:pPr>
        <w:pStyle w:val="Item10"/>
        <w:numPr>
          <w:ilvl w:val="1"/>
          <w:numId w:val="21"/>
        </w:numPr>
        <w:ind w:left="2160" w:hanging="720"/>
        <w:jc w:val="both"/>
        <w:rPr>
          <w:b/>
          <w:bCs/>
          <w:highlight w:val="yellow"/>
        </w:rPr>
      </w:pPr>
      <w:r w:rsidRPr="00CF45F5">
        <w:rPr>
          <w:b/>
          <w:bCs/>
          <w:highlight w:val="yellow"/>
        </w:rPr>
        <w:t>C</w:t>
      </w:r>
      <w:r w:rsidR="00E5644D" w:rsidRPr="00CF45F5">
        <w:rPr>
          <w:b/>
          <w:bCs/>
          <w:highlight w:val="yellow"/>
        </w:rPr>
        <w:t>ard number</w:t>
      </w:r>
    </w:p>
    <w:p w:rsidR="00B6657B" w:rsidRPr="00CF45F5" w:rsidRDefault="00B6657B" w:rsidP="00B6657B">
      <w:pPr>
        <w:pStyle w:val="Item10"/>
        <w:numPr>
          <w:ilvl w:val="1"/>
          <w:numId w:val="21"/>
        </w:numPr>
        <w:ind w:left="2160" w:hanging="720"/>
        <w:jc w:val="both"/>
        <w:rPr>
          <w:b/>
          <w:bCs/>
          <w:highlight w:val="yellow"/>
        </w:rPr>
      </w:pPr>
      <w:r w:rsidRPr="00CF45F5">
        <w:rPr>
          <w:b/>
          <w:bCs/>
          <w:highlight w:val="yellow"/>
        </w:rPr>
        <w:t>C</w:t>
      </w:r>
      <w:r w:rsidR="00E5644D" w:rsidRPr="00CF45F5">
        <w:rPr>
          <w:b/>
          <w:bCs/>
          <w:highlight w:val="yellow"/>
        </w:rPr>
        <w:t>ard embossing</w:t>
      </w:r>
    </w:p>
    <w:p w:rsidR="00B6657B" w:rsidRPr="00CF45F5" w:rsidRDefault="00B6657B" w:rsidP="00B6657B">
      <w:pPr>
        <w:pStyle w:val="Item10"/>
        <w:numPr>
          <w:ilvl w:val="1"/>
          <w:numId w:val="21"/>
        </w:numPr>
        <w:ind w:left="2160" w:hanging="720"/>
        <w:jc w:val="both"/>
        <w:rPr>
          <w:b/>
          <w:bCs/>
          <w:highlight w:val="yellow"/>
        </w:rPr>
      </w:pPr>
      <w:r w:rsidRPr="00CF45F5">
        <w:rPr>
          <w:b/>
          <w:bCs/>
          <w:highlight w:val="yellow"/>
        </w:rPr>
        <w:t>V</w:t>
      </w:r>
      <w:r w:rsidR="00E5644D" w:rsidRPr="00CF45F5">
        <w:rPr>
          <w:b/>
          <w:bCs/>
          <w:highlight w:val="yellow"/>
        </w:rPr>
        <w:t>ehicle/asset/identifier</w:t>
      </w:r>
    </w:p>
    <w:p w:rsidR="00B6657B" w:rsidRPr="00CF45F5" w:rsidRDefault="00B6657B" w:rsidP="00B6657B">
      <w:pPr>
        <w:pStyle w:val="Item10"/>
        <w:numPr>
          <w:ilvl w:val="1"/>
          <w:numId w:val="21"/>
        </w:numPr>
        <w:ind w:left="2160" w:hanging="720"/>
        <w:jc w:val="both"/>
        <w:rPr>
          <w:b/>
          <w:bCs/>
          <w:highlight w:val="yellow"/>
        </w:rPr>
      </w:pPr>
      <w:r w:rsidRPr="00CF45F5">
        <w:rPr>
          <w:b/>
          <w:bCs/>
          <w:highlight w:val="yellow"/>
        </w:rPr>
        <w:t>V</w:t>
      </w:r>
      <w:r w:rsidR="00E5644D" w:rsidRPr="00CF45F5">
        <w:rPr>
          <w:b/>
          <w:bCs/>
          <w:highlight w:val="yellow"/>
        </w:rPr>
        <w:t xml:space="preserve">ehicle </w:t>
      </w:r>
      <w:r w:rsidR="007007CE">
        <w:rPr>
          <w:b/>
          <w:bCs/>
          <w:highlight w:val="yellow"/>
        </w:rPr>
        <w:t>D</w:t>
      </w:r>
      <w:r w:rsidR="007007CE" w:rsidRPr="00CF45F5">
        <w:rPr>
          <w:b/>
          <w:bCs/>
          <w:highlight w:val="yellow"/>
        </w:rPr>
        <w:t>escription</w:t>
      </w:r>
    </w:p>
    <w:p w:rsidR="00B6657B" w:rsidRPr="00CF45F5" w:rsidRDefault="00B6657B" w:rsidP="00B6657B">
      <w:pPr>
        <w:pStyle w:val="Item10"/>
        <w:numPr>
          <w:ilvl w:val="1"/>
          <w:numId w:val="21"/>
        </w:numPr>
        <w:ind w:left="2160" w:hanging="720"/>
        <w:jc w:val="both"/>
        <w:rPr>
          <w:b/>
          <w:bCs/>
          <w:highlight w:val="yellow"/>
        </w:rPr>
      </w:pPr>
      <w:r w:rsidRPr="00CF45F5">
        <w:rPr>
          <w:b/>
          <w:bCs/>
          <w:highlight w:val="yellow"/>
        </w:rPr>
        <w:t>P</w:t>
      </w:r>
      <w:r w:rsidR="00E5644D" w:rsidRPr="00CF45F5">
        <w:rPr>
          <w:b/>
          <w:bCs/>
          <w:highlight w:val="yellow"/>
        </w:rPr>
        <w:t>late – if applicable</w:t>
      </w:r>
    </w:p>
    <w:p w:rsidR="00B6657B" w:rsidRPr="00CF45F5" w:rsidRDefault="00E5644D" w:rsidP="00B6657B">
      <w:pPr>
        <w:pStyle w:val="Item10"/>
        <w:numPr>
          <w:ilvl w:val="1"/>
          <w:numId w:val="21"/>
        </w:numPr>
        <w:ind w:left="2160" w:hanging="720"/>
        <w:jc w:val="both"/>
        <w:rPr>
          <w:b/>
          <w:bCs/>
          <w:highlight w:val="yellow"/>
        </w:rPr>
      </w:pPr>
      <w:r w:rsidRPr="00CF45F5">
        <w:rPr>
          <w:b/>
          <w:bCs/>
          <w:highlight w:val="yellow"/>
        </w:rPr>
        <w:t>VIN – if applicable</w:t>
      </w:r>
    </w:p>
    <w:p w:rsidR="00B6657B" w:rsidRPr="00CF45F5" w:rsidRDefault="00B6657B" w:rsidP="00B6657B">
      <w:pPr>
        <w:pStyle w:val="Item10"/>
        <w:numPr>
          <w:ilvl w:val="1"/>
          <w:numId w:val="21"/>
        </w:numPr>
        <w:ind w:left="2160" w:hanging="720"/>
        <w:jc w:val="both"/>
        <w:rPr>
          <w:b/>
          <w:bCs/>
          <w:highlight w:val="yellow"/>
        </w:rPr>
      </w:pPr>
      <w:r w:rsidRPr="00CF45F5">
        <w:rPr>
          <w:b/>
          <w:bCs/>
          <w:highlight w:val="yellow"/>
        </w:rPr>
        <w:t>D</w:t>
      </w:r>
      <w:r w:rsidR="00E5644D" w:rsidRPr="00CF45F5">
        <w:rPr>
          <w:b/>
          <w:bCs/>
          <w:highlight w:val="yellow"/>
        </w:rPr>
        <w:t>epartment</w:t>
      </w:r>
    </w:p>
    <w:p w:rsidR="00B6657B" w:rsidRPr="00CF45F5" w:rsidRDefault="00B6657B" w:rsidP="00B6657B">
      <w:pPr>
        <w:pStyle w:val="Item10"/>
        <w:numPr>
          <w:ilvl w:val="1"/>
          <w:numId w:val="21"/>
        </w:numPr>
        <w:ind w:left="2160" w:hanging="720"/>
        <w:jc w:val="both"/>
        <w:rPr>
          <w:b/>
          <w:bCs/>
          <w:highlight w:val="yellow"/>
        </w:rPr>
      </w:pPr>
      <w:r w:rsidRPr="00CF45F5">
        <w:rPr>
          <w:b/>
          <w:bCs/>
          <w:highlight w:val="yellow"/>
        </w:rPr>
        <w:t>D</w:t>
      </w:r>
      <w:r w:rsidR="00E5644D" w:rsidRPr="00CF45F5">
        <w:rPr>
          <w:b/>
          <w:bCs/>
          <w:highlight w:val="yellow"/>
        </w:rPr>
        <w:t>ate</w:t>
      </w:r>
    </w:p>
    <w:p w:rsidR="00B6657B" w:rsidRPr="00CF45F5" w:rsidRDefault="00B6657B" w:rsidP="00B6657B">
      <w:pPr>
        <w:pStyle w:val="Item10"/>
        <w:numPr>
          <w:ilvl w:val="1"/>
          <w:numId w:val="21"/>
        </w:numPr>
        <w:ind w:left="2160" w:hanging="720"/>
        <w:jc w:val="both"/>
        <w:rPr>
          <w:b/>
          <w:bCs/>
          <w:highlight w:val="yellow"/>
        </w:rPr>
      </w:pPr>
      <w:r w:rsidRPr="00CF45F5">
        <w:rPr>
          <w:b/>
          <w:bCs/>
          <w:highlight w:val="yellow"/>
        </w:rPr>
        <w:t>T</w:t>
      </w:r>
      <w:r w:rsidR="00E5644D" w:rsidRPr="00CF45F5">
        <w:rPr>
          <w:b/>
          <w:bCs/>
          <w:highlight w:val="yellow"/>
        </w:rPr>
        <w:t>ime</w:t>
      </w:r>
    </w:p>
    <w:p w:rsidR="00B6657B" w:rsidRPr="00CF45F5" w:rsidRDefault="00B6657B" w:rsidP="00B6657B">
      <w:pPr>
        <w:pStyle w:val="Item10"/>
        <w:numPr>
          <w:ilvl w:val="1"/>
          <w:numId w:val="21"/>
        </w:numPr>
        <w:ind w:left="2160" w:hanging="720"/>
        <w:jc w:val="both"/>
        <w:rPr>
          <w:b/>
          <w:bCs/>
          <w:highlight w:val="yellow"/>
        </w:rPr>
      </w:pPr>
      <w:r w:rsidRPr="00CF45F5">
        <w:rPr>
          <w:b/>
          <w:bCs/>
          <w:highlight w:val="yellow"/>
        </w:rPr>
        <w:t>S</w:t>
      </w:r>
      <w:r w:rsidR="00E5644D" w:rsidRPr="00CF45F5">
        <w:rPr>
          <w:b/>
          <w:bCs/>
          <w:highlight w:val="yellow"/>
        </w:rPr>
        <w:t>ite address</w:t>
      </w:r>
    </w:p>
    <w:p w:rsidR="00B6657B" w:rsidRPr="00CF45F5" w:rsidRDefault="00B6657B" w:rsidP="00B6657B">
      <w:pPr>
        <w:pStyle w:val="Item10"/>
        <w:numPr>
          <w:ilvl w:val="1"/>
          <w:numId w:val="21"/>
        </w:numPr>
        <w:ind w:left="2160" w:hanging="720"/>
        <w:jc w:val="both"/>
        <w:rPr>
          <w:b/>
          <w:bCs/>
          <w:highlight w:val="yellow"/>
        </w:rPr>
      </w:pPr>
      <w:r w:rsidRPr="00CF45F5">
        <w:rPr>
          <w:b/>
          <w:bCs/>
          <w:highlight w:val="yellow"/>
        </w:rPr>
        <w:t>T</w:t>
      </w:r>
      <w:r w:rsidR="00E5644D" w:rsidRPr="00CF45F5">
        <w:rPr>
          <w:b/>
          <w:bCs/>
          <w:highlight w:val="yellow"/>
        </w:rPr>
        <w:t>icket number</w:t>
      </w:r>
    </w:p>
    <w:p w:rsidR="00B6657B" w:rsidRPr="00CF45F5" w:rsidRDefault="00B6657B" w:rsidP="00B6657B">
      <w:pPr>
        <w:pStyle w:val="Item10"/>
        <w:numPr>
          <w:ilvl w:val="1"/>
          <w:numId w:val="21"/>
        </w:numPr>
        <w:ind w:left="2160" w:hanging="720"/>
        <w:jc w:val="both"/>
        <w:rPr>
          <w:b/>
          <w:bCs/>
          <w:highlight w:val="yellow"/>
        </w:rPr>
      </w:pPr>
      <w:r w:rsidRPr="00CF45F5">
        <w:rPr>
          <w:b/>
          <w:bCs/>
          <w:highlight w:val="yellow"/>
        </w:rPr>
        <w:t>T</w:t>
      </w:r>
      <w:r w:rsidR="00E5644D" w:rsidRPr="00CF45F5">
        <w:rPr>
          <w:b/>
          <w:bCs/>
          <w:highlight w:val="yellow"/>
        </w:rPr>
        <w:t>ype of fuel</w:t>
      </w:r>
    </w:p>
    <w:p w:rsidR="00B6657B" w:rsidRPr="00CF45F5" w:rsidRDefault="00B6657B" w:rsidP="00B6657B">
      <w:pPr>
        <w:pStyle w:val="Item10"/>
        <w:numPr>
          <w:ilvl w:val="1"/>
          <w:numId w:val="21"/>
        </w:numPr>
        <w:ind w:left="2160" w:hanging="720"/>
        <w:jc w:val="both"/>
        <w:rPr>
          <w:b/>
          <w:bCs/>
          <w:highlight w:val="yellow"/>
        </w:rPr>
      </w:pPr>
      <w:r w:rsidRPr="00CF45F5">
        <w:rPr>
          <w:b/>
          <w:bCs/>
          <w:highlight w:val="yellow"/>
        </w:rPr>
        <w:t>U</w:t>
      </w:r>
      <w:r w:rsidR="00E5644D" w:rsidRPr="00CF45F5">
        <w:rPr>
          <w:b/>
          <w:bCs/>
          <w:highlight w:val="yellow"/>
        </w:rPr>
        <w:t>nits of fuel</w:t>
      </w:r>
    </w:p>
    <w:p w:rsidR="00B6657B" w:rsidRPr="00CF45F5" w:rsidRDefault="00B6657B" w:rsidP="00B6657B">
      <w:pPr>
        <w:pStyle w:val="Item10"/>
        <w:numPr>
          <w:ilvl w:val="1"/>
          <w:numId w:val="21"/>
        </w:numPr>
        <w:ind w:left="2160" w:hanging="720"/>
        <w:jc w:val="both"/>
        <w:rPr>
          <w:b/>
          <w:bCs/>
          <w:highlight w:val="yellow"/>
        </w:rPr>
      </w:pPr>
      <w:r w:rsidRPr="00CF45F5">
        <w:rPr>
          <w:b/>
          <w:bCs/>
          <w:highlight w:val="yellow"/>
        </w:rPr>
        <w:t>C</w:t>
      </w:r>
      <w:r w:rsidR="00E5644D" w:rsidRPr="00CF45F5">
        <w:rPr>
          <w:b/>
          <w:bCs/>
          <w:highlight w:val="yellow"/>
        </w:rPr>
        <w:t>ost of fuel</w:t>
      </w:r>
      <w:r w:rsidRPr="00CF45F5">
        <w:rPr>
          <w:b/>
          <w:bCs/>
          <w:highlight w:val="yellow"/>
        </w:rPr>
        <w:t xml:space="preserve"> </w:t>
      </w:r>
    </w:p>
    <w:p w:rsidR="00B6657B" w:rsidRPr="00CF45F5" w:rsidRDefault="00B6657B" w:rsidP="00B6657B">
      <w:pPr>
        <w:pStyle w:val="Item10"/>
        <w:numPr>
          <w:ilvl w:val="1"/>
          <w:numId w:val="21"/>
        </w:numPr>
        <w:ind w:left="2160" w:hanging="720"/>
        <w:jc w:val="both"/>
        <w:rPr>
          <w:b/>
          <w:bCs/>
          <w:highlight w:val="yellow"/>
        </w:rPr>
      </w:pPr>
      <w:r w:rsidRPr="00CF45F5">
        <w:rPr>
          <w:b/>
          <w:bCs/>
          <w:highlight w:val="yellow"/>
        </w:rPr>
        <w:t>S</w:t>
      </w:r>
      <w:r w:rsidR="00E5644D" w:rsidRPr="00CF45F5">
        <w:rPr>
          <w:b/>
          <w:bCs/>
          <w:highlight w:val="yellow"/>
        </w:rPr>
        <w:t>ervice</w:t>
      </w:r>
    </w:p>
    <w:p w:rsidR="00B6657B" w:rsidRPr="00CF45F5" w:rsidRDefault="007007CE" w:rsidP="00B6657B">
      <w:pPr>
        <w:pStyle w:val="Item10"/>
        <w:numPr>
          <w:ilvl w:val="1"/>
          <w:numId w:val="21"/>
        </w:numPr>
        <w:ind w:left="2160" w:hanging="720"/>
        <w:jc w:val="both"/>
        <w:rPr>
          <w:b/>
          <w:bCs/>
          <w:highlight w:val="yellow"/>
        </w:rPr>
      </w:pPr>
      <w:r w:rsidRPr="00CF45F5">
        <w:rPr>
          <w:b/>
          <w:bCs/>
          <w:highlight w:val="yellow"/>
        </w:rPr>
        <w:t>Tax</w:t>
      </w:r>
      <w:r>
        <w:rPr>
          <w:b/>
          <w:bCs/>
          <w:highlight w:val="yellow"/>
        </w:rPr>
        <w:t>-</w:t>
      </w:r>
      <w:r w:rsidR="00E5644D" w:rsidRPr="00CF45F5">
        <w:rPr>
          <w:b/>
          <w:bCs/>
          <w:highlight w:val="yellow"/>
        </w:rPr>
        <w:t>exempt amount</w:t>
      </w:r>
    </w:p>
    <w:p w:rsidR="00B6657B" w:rsidRPr="00CF45F5" w:rsidRDefault="00B6657B" w:rsidP="00B6657B">
      <w:pPr>
        <w:pStyle w:val="Item10"/>
        <w:numPr>
          <w:ilvl w:val="1"/>
          <w:numId w:val="21"/>
        </w:numPr>
        <w:ind w:left="2160" w:hanging="720"/>
        <w:jc w:val="both"/>
        <w:rPr>
          <w:b/>
          <w:bCs/>
          <w:highlight w:val="yellow"/>
        </w:rPr>
      </w:pPr>
      <w:r w:rsidRPr="00CF45F5">
        <w:rPr>
          <w:b/>
          <w:bCs/>
          <w:highlight w:val="yellow"/>
        </w:rPr>
        <w:t>F</w:t>
      </w:r>
      <w:r w:rsidR="00E5644D" w:rsidRPr="00CF45F5">
        <w:rPr>
          <w:b/>
          <w:bCs/>
          <w:highlight w:val="yellow"/>
        </w:rPr>
        <w:t>ees</w:t>
      </w:r>
    </w:p>
    <w:p w:rsidR="00B6657B" w:rsidRPr="00CF45F5" w:rsidRDefault="00B6657B" w:rsidP="00B6657B">
      <w:pPr>
        <w:pStyle w:val="Item10"/>
        <w:numPr>
          <w:ilvl w:val="1"/>
          <w:numId w:val="21"/>
        </w:numPr>
        <w:ind w:left="2160" w:hanging="720"/>
        <w:jc w:val="both"/>
        <w:rPr>
          <w:b/>
          <w:bCs/>
          <w:highlight w:val="yellow"/>
        </w:rPr>
      </w:pPr>
      <w:r w:rsidRPr="00CF45F5">
        <w:rPr>
          <w:b/>
          <w:bCs/>
          <w:highlight w:val="yellow"/>
        </w:rPr>
        <w:t>N</w:t>
      </w:r>
      <w:r w:rsidR="00E5644D" w:rsidRPr="00CF45F5">
        <w:rPr>
          <w:b/>
          <w:bCs/>
          <w:highlight w:val="yellow"/>
        </w:rPr>
        <w:t>et total</w:t>
      </w:r>
    </w:p>
    <w:p w:rsidR="00B6657B" w:rsidRPr="00CF45F5" w:rsidRDefault="00B6657B" w:rsidP="00B6657B">
      <w:pPr>
        <w:pStyle w:val="Item10"/>
        <w:numPr>
          <w:ilvl w:val="1"/>
          <w:numId w:val="21"/>
        </w:numPr>
        <w:ind w:left="2160" w:hanging="720"/>
        <w:jc w:val="both"/>
        <w:rPr>
          <w:b/>
          <w:bCs/>
          <w:highlight w:val="yellow"/>
        </w:rPr>
      </w:pPr>
      <w:r w:rsidRPr="00CF45F5">
        <w:rPr>
          <w:b/>
          <w:bCs/>
          <w:highlight w:val="yellow"/>
        </w:rPr>
        <w:t>R</w:t>
      </w:r>
      <w:r w:rsidR="00E5644D" w:rsidRPr="00CF45F5">
        <w:rPr>
          <w:b/>
          <w:bCs/>
          <w:highlight w:val="yellow"/>
        </w:rPr>
        <w:t xml:space="preserve">eported tax </w:t>
      </w:r>
      <w:proofErr w:type="gramStart"/>
      <w:r w:rsidR="00E5644D" w:rsidRPr="00CF45F5">
        <w:rPr>
          <w:b/>
          <w:bCs/>
          <w:highlight w:val="yellow"/>
        </w:rPr>
        <w:t>amount</w:t>
      </w:r>
      <w:proofErr w:type="gramEnd"/>
    </w:p>
    <w:p w:rsidR="00B6657B" w:rsidRPr="00CF45F5" w:rsidRDefault="00B6657B" w:rsidP="00B6657B">
      <w:pPr>
        <w:pStyle w:val="Item10"/>
        <w:numPr>
          <w:ilvl w:val="1"/>
          <w:numId w:val="21"/>
        </w:numPr>
        <w:ind w:left="2160" w:hanging="720"/>
        <w:jc w:val="both"/>
        <w:rPr>
          <w:b/>
          <w:bCs/>
          <w:highlight w:val="yellow"/>
        </w:rPr>
      </w:pPr>
      <w:r w:rsidRPr="00CF45F5">
        <w:rPr>
          <w:b/>
          <w:bCs/>
          <w:highlight w:val="yellow"/>
        </w:rPr>
        <w:t>P</w:t>
      </w:r>
      <w:r w:rsidR="00E5644D" w:rsidRPr="00CF45F5">
        <w:rPr>
          <w:b/>
          <w:bCs/>
          <w:highlight w:val="yellow"/>
        </w:rPr>
        <w:t>eriod average</w:t>
      </w:r>
    </w:p>
    <w:p w:rsidR="00E5644D" w:rsidRPr="00CF45F5" w:rsidRDefault="00B6657B" w:rsidP="00B6657B">
      <w:pPr>
        <w:pStyle w:val="Item10"/>
        <w:numPr>
          <w:ilvl w:val="1"/>
          <w:numId w:val="21"/>
        </w:numPr>
        <w:ind w:left="2160" w:hanging="720"/>
        <w:jc w:val="both"/>
        <w:rPr>
          <w:b/>
          <w:bCs/>
          <w:highlight w:val="yellow"/>
        </w:rPr>
      </w:pPr>
      <w:r w:rsidRPr="00CF45F5">
        <w:rPr>
          <w:b/>
          <w:bCs/>
          <w:highlight w:val="yellow"/>
        </w:rPr>
        <w:t>P</w:t>
      </w:r>
      <w:r w:rsidR="00E5644D" w:rsidRPr="00CF45F5">
        <w:rPr>
          <w:b/>
          <w:bCs/>
          <w:highlight w:val="yellow"/>
        </w:rPr>
        <w:t>eriod totals</w:t>
      </w:r>
    </w:p>
    <w:p w:rsidR="00654D65" w:rsidRDefault="00654D65" w:rsidP="00501E3D">
      <w:pPr>
        <w:pStyle w:val="Item10"/>
        <w:tabs>
          <w:tab w:val="clear" w:pos="2880"/>
        </w:tabs>
        <w:ind w:left="720" w:firstLine="0"/>
        <w:jc w:val="both"/>
        <w:sectPr w:rsidR="00654D65" w:rsidSect="00CE7510">
          <w:headerReference w:type="default" r:id="rId18"/>
          <w:footerReference w:type="default" r:id="rId19"/>
          <w:pgSz w:w="12240" w:h="15840" w:code="1"/>
          <w:pgMar w:top="1980" w:right="720" w:bottom="720" w:left="720" w:header="990" w:footer="438" w:gutter="0"/>
          <w:cols w:space="720"/>
          <w:docGrid w:linePitch="360"/>
        </w:sectPr>
      </w:pPr>
      <w:r>
        <w:br w:type="page"/>
      </w:r>
    </w:p>
    <w:p w:rsidR="00654D65" w:rsidRPr="00D414BD" w:rsidRDefault="007007CE" w:rsidP="007874A0">
      <w:pPr>
        <w:pStyle w:val="HeaderExhibit"/>
        <w:spacing w:after="240"/>
        <w:rPr>
          <w:sz w:val="20"/>
        </w:rPr>
      </w:pPr>
      <w:r>
        <w:rPr>
          <w:sz w:val="40"/>
        </w:rPr>
        <w:t xml:space="preserve">REVISED </w:t>
      </w:r>
      <w:r w:rsidR="00654D65" w:rsidRPr="00D414BD">
        <w:rPr>
          <w:sz w:val="40"/>
        </w:rPr>
        <w:t xml:space="preserve">VENDOR </w:t>
      </w:r>
      <w:r w:rsidR="00FE3FC9" w:rsidRPr="00D414BD">
        <w:rPr>
          <w:sz w:val="40"/>
        </w:rPr>
        <w:t xml:space="preserve">BID </w:t>
      </w:r>
      <w:r w:rsidR="00654D65" w:rsidRPr="00D414BD">
        <w:rPr>
          <w:sz w:val="40"/>
        </w:rPr>
        <w:t>LIST</w:t>
      </w:r>
    </w:p>
    <w:p w:rsidR="00654D65" w:rsidRPr="00D414BD" w:rsidRDefault="00654D65" w:rsidP="007874A0">
      <w:pPr>
        <w:spacing w:after="240"/>
        <w:jc w:val="center"/>
        <w:rPr>
          <w:rFonts w:ascii="Calibri" w:hAnsi="Calibri" w:cs="Calibri"/>
          <w:b/>
          <w:sz w:val="20"/>
        </w:rPr>
      </w:pPr>
      <w:r w:rsidRPr="00D414BD">
        <w:rPr>
          <w:rFonts w:ascii="Calibri" w:hAnsi="Calibri" w:cs="Calibri"/>
          <w:b/>
          <w:bCs/>
          <w:iCs/>
          <w:sz w:val="28"/>
          <w:szCs w:val="28"/>
        </w:rPr>
        <w:t>RFQ No. 90</w:t>
      </w:r>
      <w:r w:rsidR="00D414BD" w:rsidRPr="00D414BD">
        <w:rPr>
          <w:rFonts w:ascii="Calibri" w:hAnsi="Calibri" w:cs="Calibri"/>
          <w:b/>
          <w:bCs/>
          <w:iCs/>
          <w:sz w:val="28"/>
          <w:szCs w:val="28"/>
        </w:rPr>
        <w:t>2256</w:t>
      </w:r>
      <w:r w:rsidRPr="00D414BD">
        <w:rPr>
          <w:rFonts w:ascii="Calibri" w:hAnsi="Calibri" w:cs="Calibri"/>
          <w:b/>
          <w:bCs/>
          <w:iCs/>
          <w:sz w:val="28"/>
          <w:szCs w:val="28"/>
        </w:rPr>
        <w:t xml:space="preserve"> – </w:t>
      </w:r>
      <w:r w:rsidR="00D414BD" w:rsidRPr="00D414BD">
        <w:rPr>
          <w:rFonts w:ascii="Calibri" w:hAnsi="Calibri" w:cs="Calibri"/>
          <w:b/>
          <w:sz w:val="28"/>
          <w:szCs w:val="28"/>
        </w:rPr>
        <w:t>Fuel Card Services</w:t>
      </w:r>
    </w:p>
    <w:p w:rsidR="00654D65" w:rsidRDefault="00654D65" w:rsidP="007874A0">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20" w:history="1">
        <w:r w:rsidR="00BE6DA6" w:rsidRPr="00ED3117">
          <w:rPr>
            <w:rStyle w:val="Hyperlink"/>
            <w:rFonts w:ascii="Calibri" w:hAnsi="Calibri" w:cs="Calibri"/>
            <w:szCs w:val="26"/>
          </w:rPr>
          <w:t>Small Local Emerging Business (SLEB) Program</w:t>
        </w:r>
      </w:hyperlink>
      <w:r w:rsidR="00BE6DA6">
        <w:rPr>
          <w:rFonts w:ascii="Calibri" w:hAnsi="Calibri" w:cs="Calibri"/>
          <w:szCs w:val="26"/>
        </w:rPr>
        <w:t>.</w:t>
      </w:r>
    </w:p>
    <w:p w:rsidR="00654D65" w:rsidRPr="00A85450" w:rsidRDefault="007007CE" w:rsidP="007874A0">
      <w:pPr>
        <w:spacing w:after="240"/>
        <w:rPr>
          <w:rFonts w:ascii="Calibri" w:hAnsi="Calibri" w:cs="Calibri"/>
          <w:szCs w:val="26"/>
        </w:rPr>
      </w:pPr>
      <w:r>
        <w:rPr>
          <w:rFonts w:ascii="Calibri" w:hAnsi="Calibri" w:cs="Calibri"/>
          <w:szCs w:val="26"/>
        </w:rPr>
        <w:t>T</w:t>
      </w:r>
      <w:r w:rsidR="00654D65" w:rsidRPr="008F1AC7">
        <w:rPr>
          <w:rFonts w:ascii="Calibri" w:hAnsi="Calibri" w:cs="Calibri"/>
          <w:szCs w:val="26"/>
        </w:rPr>
        <w:t xml:space="preserve">he following revised vendor </w:t>
      </w:r>
      <w:r w:rsidR="000838D6">
        <w:rPr>
          <w:rFonts w:ascii="Calibri" w:hAnsi="Calibri" w:cs="Calibri"/>
          <w:szCs w:val="26"/>
        </w:rPr>
        <w:t xml:space="preserve">bid </w:t>
      </w:r>
      <w:r w:rsidR="00654D65" w:rsidRPr="008F1AC7">
        <w:rPr>
          <w:rFonts w:ascii="Calibri" w:hAnsi="Calibri" w:cs="Calibri"/>
          <w:szCs w:val="26"/>
        </w:rPr>
        <w:t>list includes contact information for each vendor attendee at the Networking/Bidders Conference.</w:t>
      </w:r>
    </w:p>
    <w:tbl>
      <w:tblPr>
        <w:tblW w:w="11677" w:type="dxa"/>
        <w:tblInd w:w="-455" w:type="dxa"/>
        <w:tblLook w:val="04A0" w:firstRow="1" w:lastRow="0" w:firstColumn="1" w:lastColumn="0" w:noHBand="0" w:noVBand="1"/>
      </w:tblPr>
      <w:tblGrid>
        <w:gridCol w:w="2360"/>
        <w:gridCol w:w="1660"/>
        <w:gridCol w:w="1080"/>
        <w:gridCol w:w="2460"/>
        <w:gridCol w:w="1160"/>
        <w:gridCol w:w="577"/>
        <w:gridCol w:w="2380"/>
      </w:tblGrid>
      <w:tr w:rsidR="009D402E" w:rsidRPr="00953BF1" w:rsidTr="009D402E">
        <w:trPr>
          <w:trHeight w:val="230"/>
        </w:trPr>
        <w:tc>
          <w:tcPr>
            <w:tcW w:w="11677" w:type="dxa"/>
            <w:gridSpan w:val="7"/>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D402E" w:rsidRPr="00953BF1" w:rsidRDefault="009D402E" w:rsidP="00D148B3">
            <w:pPr>
              <w:jc w:val="center"/>
              <w:rPr>
                <w:rFonts w:ascii="Arial Narrow" w:hAnsi="Arial Narrow" w:cs="Calibri"/>
                <w:b/>
                <w:bCs/>
                <w:sz w:val="18"/>
                <w:szCs w:val="18"/>
              </w:rPr>
            </w:pPr>
            <w:r w:rsidRPr="00953BF1">
              <w:rPr>
                <w:rFonts w:ascii="Arial Narrow" w:hAnsi="Arial Narrow" w:cs="Calibri"/>
                <w:b/>
                <w:bCs/>
                <w:sz w:val="18"/>
                <w:szCs w:val="18"/>
              </w:rPr>
              <w:t>RFQ No. 902256 Fuel Card Services</w:t>
            </w:r>
          </w:p>
        </w:tc>
      </w:tr>
      <w:tr w:rsidR="009D402E" w:rsidRPr="00953BF1" w:rsidTr="009D402E">
        <w:trPr>
          <w:trHeight w:val="230"/>
        </w:trPr>
        <w:tc>
          <w:tcPr>
            <w:tcW w:w="2360" w:type="dxa"/>
            <w:tcBorders>
              <w:top w:val="nil"/>
              <w:left w:val="single" w:sz="4" w:space="0" w:color="auto"/>
              <w:bottom w:val="single" w:sz="4" w:space="0" w:color="auto"/>
              <w:right w:val="single" w:sz="4" w:space="0" w:color="auto"/>
            </w:tcBorders>
            <w:shd w:val="clear" w:color="000000" w:fill="FFFF00"/>
            <w:vAlign w:val="center"/>
            <w:hideMark/>
          </w:tcPr>
          <w:p w:rsidR="009D402E" w:rsidRPr="00953BF1" w:rsidRDefault="009D402E" w:rsidP="00D148B3">
            <w:pPr>
              <w:jc w:val="center"/>
              <w:rPr>
                <w:rFonts w:ascii="Arial Narrow" w:hAnsi="Arial Narrow" w:cs="Calibri"/>
                <w:b/>
                <w:bCs/>
                <w:sz w:val="18"/>
                <w:szCs w:val="18"/>
              </w:rPr>
            </w:pPr>
            <w:r w:rsidRPr="00953BF1">
              <w:rPr>
                <w:rFonts w:ascii="Arial Narrow" w:hAnsi="Arial Narrow" w:cs="Calibri"/>
                <w:b/>
                <w:bCs/>
                <w:sz w:val="18"/>
                <w:szCs w:val="18"/>
              </w:rPr>
              <w:t>Business Name</w:t>
            </w:r>
          </w:p>
        </w:tc>
        <w:tc>
          <w:tcPr>
            <w:tcW w:w="1660" w:type="dxa"/>
            <w:tcBorders>
              <w:top w:val="nil"/>
              <w:left w:val="nil"/>
              <w:bottom w:val="single" w:sz="4" w:space="0" w:color="auto"/>
              <w:right w:val="single" w:sz="4" w:space="0" w:color="auto"/>
            </w:tcBorders>
            <w:shd w:val="clear" w:color="000000" w:fill="FFFF00"/>
            <w:vAlign w:val="center"/>
            <w:hideMark/>
          </w:tcPr>
          <w:p w:rsidR="009D402E" w:rsidRPr="00953BF1" w:rsidRDefault="009D402E" w:rsidP="00D148B3">
            <w:pPr>
              <w:jc w:val="center"/>
              <w:rPr>
                <w:rFonts w:ascii="Arial Narrow" w:hAnsi="Arial Narrow" w:cs="Calibri"/>
                <w:b/>
                <w:bCs/>
                <w:sz w:val="18"/>
                <w:szCs w:val="18"/>
              </w:rPr>
            </w:pPr>
            <w:r w:rsidRPr="00953BF1">
              <w:rPr>
                <w:rFonts w:ascii="Arial Narrow" w:hAnsi="Arial Narrow" w:cs="Calibri"/>
                <w:b/>
                <w:bCs/>
                <w:sz w:val="18"/>
                <w:szCs w:val="18"/>
              </w:rPr>
              <w:t>Name</w:t>
            </w:r>
          </w:p>
        </w:tc>
        <w:tc>
          <w:tcPr>
            <w:tcW w:w="1080" w:type="dxa"/>
            <w:tcBorders>
              <w:top w:val="nil"/>
              <w:left w:val="nil"/>
              <w:bottom w:val="single" w:sz="4" w:space="0" w:color="auto"/>
              <w:right w:val="single" w:sz="4" w:space="0" w:color="auto"/>
            </w:tcBorders>
            <w:shd w:val="clear" w:color="000000" w:fill="FFFF00"/>
            <w:vAlign w:val="center"/>
            <w:hideMark/>
          </w:tcPr>
          <w:p w:rsidR="009D402E" w:rsidRPr="00953BF1" w:rsidRDefault="009D402E" w:rsidP="00D148B3">
            <w:pPr>
              <w:jc w:val="center"/>
              <w:rPr>
                <w:rFonts w:ascii="Arial Narrow" w:hAnsi="Arial Narrow" w:cs="Calibri"/>
                <w:b/>
                <w:bCs/>
                <w:sz w:val="18"/>
                <w:szCs w:val="18"/>
              </w:rPr>
            </w:pPr>
            <w:r w:rsidRPr="00953BF1">
              <w:rPr>
                <w:rFonts w:ascii="Arial Narrow" w:hAnsi="Arial Narrow" w:cs="Calibri"/>
                <w:b/>
                <w:bCs/>
                <w:sz w:val="18"/>
                <w:szCs w:val="18"/>
              </w:rPr>
              <w:t>Phone</w:t>
            </w:r>
          </w:p>
        </w:tc>
        <w:tc>
          <w:tcPr>
            <w:tcW w:w="2460" w:type="dxa"/>
            <w:tcBorders>
              <w:top w:val="nil"/>
              <w:left w:val="nil"/>
              <w:bottom w:val="single" w:sz="4" w:space="0" w:color="auto"/>
              <w:right w:val="single" w:sz="4" w:space="0" w:color="auto"/>
            </w:tcBorders>
            <w:shd w:val="clear" w:color="000000" w:fill="FFFF00"/>
            <w:vAlign w:val="center"/>
            <w:hideMark/>
          </w:tcPr>
          <w:p w:rsidR="009D402E" w:rsidRPr="00953BF1" w:rsidRDefault="009D402E" w:rsidP="00D148B3">
            <w:pPr>
              <w:jc w:val="center"/>
              <w:rPr>
                <w:rFonts w:ascii="Arial Narrow" w:hAnsi="Arial Narrow" w:cs="Calibri"/>
                <w:b/>
                <w:bCs/>
                <w:sz w:val="18"/>
                <w:szCs w:val="18"/>
              </w:rPr>
            </w:pPr>
            <w:r w:rsidRPr="00953BF1">
              <w:rPr>
                <w:rFonts w:ascii="Arial Narrow" w:hAnsi="Arial Narrow" w:cs="Calibri"/>
                <w:b/>
                <w:bCs/>
                <w:sz w:val="18"/>
                <w:szCs w:val="18"/>
              </w:rPr>
              <w:t>Address</w:t>
            </w:r>
          </w:p>
        </w:tc>
        <w:tc>
          <w:tcPr>
            <w:tcW w:w="1160" w:type="dxa"/>
            <w:tcBorders>
              <w:top w:val="nil"/>
              <w:left w:val="nil"/>
              <w:bottom w:val="single" w:sz="4" w:space="0" w:color="auto"/>
              <w:right w:val="single" w:sz="4" w:space="0" w:color="auto"/>
            </w:tcBorders>
            <w:shd w:val="clear" w:color="000000" w:fill="FFFF00"/>
            <w:vAlign w:val="center"/>
            <w:hideMark/>
          </w:tcPr>
          <w:p w:rsidR="009D402E" w:rsidRPr="00953BF1" w:rsidRDefault="009D402E" w:rsidP="00D148B3">
            <w:pPr>
              <w:jc w:val="center"/>
              <w:rPr>
                <w:rFonts w:ascii="Arial Narrow" w:hAnsi="Arial Narrow" w:cs="Calibri"/>
                <w:b/>
                <w:bCs/>
                <w:sz w:val="18"/>
                <w:szCs w:val="18"/>
              </w:rPr>
            </w:pPr>
            <w:r w:rsidRPr="00953BF1">
              <w:rPr>
                <w:rFonts w:ascii="Arial Narrow" w:hAnsi="Arial Narrow" w:cs="Calibri"/>
                <w:b/>
                <w:bCs/>
                <w:sz w:val="18"/>
                <w:szCs w:val="18"/>
              </w:rPr>
              <w:t>City</w:t>
            </w:r>
          </w:p>
        </w:tc>
        <w:tc>
          <w:tcPr>
            <w:tcW w:w="577" w:type="dxa"/>
            <w:tcBorders>
              <w:top w:val="nil"/>
              <w:left w:val="nil"/>
              <w:bottom w:val="single" w:sz="4" w:space="0" w:color="auto"/>
              <w:right w:val="single" w:sz="4" w:space="0" w:color="auto"/>
            </w:tcBorders>
            <w:shd w:val="clear" w:color="000000" w:fill="FFFF00"/>
            <w:vAlign w:val="center"/>
            <w:hideMark/>
          </w:tcPr>
          <w:p w:rsidR="009D402E" w:rsidRPr="00953BF1" w:rsidRDefault="009D402E" w:rsidP="00D148B3">
            <w:pPr>
              <w:jc w:val="center"/>
              <w:rPr>
                <w:rFonts w:ascii="Arial Narrow" w:hAnsi="Arial Narrow" w:cs="Calibri"/>
                <w:b/>
                <w:bCs/>
                <w:sz w:val="18"/>
                <w:szCs w:val="18"/>
              </w:rPr>
            </w:pPr>
            <w:r w:rsidRPr="00953BF1">
              <w:rPr>
                <w:rFonts w:ascii="Arial Narrow" w:hAnsi="Arial Narrow" w:cs="Calibri"/>
                <w:b/>
                <w:bCs/>
                <w:sz w:val="18"/>
                <w:szCs w:val="18"/>
              </w:rPr>
              <w:t>State</w:t>
            </w:r>
          </w:p>
        </w:tc>
        <w:tc>
          <w:tcPr>
            <w:tcW w:w="2380" w:type="dxa"/>
            <w:tcBorders>
              <w:top w:val="nil"/>
              <w:left w:val="nil"/>
              <w:bottom w:val="single" w:sz="4" w:space="0" w:color="auto"/>
              <w:right w:val="single" w:sz="4" w:space="0" w:color="auto"/>
            </w:tcBorders>
            <w:shd w:val="clear" w:color="000000" w:fill="FFFF00"/>
            <w:vAlign w:val="center"/>
            <w:hideMark/>
          </w:tcPr>
          <w:p w:rsidR="009D402E" w:rsidRPr="00953BF1" w:rsidRDefault="009D402E" w:rsidP="00D148B3">
            <w:pPr>
              <w:jc w:val="center"/>
              <w:rPr>
                <w:rFonts w:ascii="Arial Narrow" w:hAnsi="Arial Narrow" w:cs="Calibri"/>
                <w:b/>
                <w:bCs/>
                <w:color w:val="000000"/>
                <w:sz w:val="18"/>
                <w:szCs w:val="18"/>
              </w:rPr>
            </w:pPr>
            <w:r w:rsidRPr="00953BF1">
              <w:rPr>
                <w:rFonts w:ascii="Arial Narrow" w:hAnsi="Arial Narrow" w:cs="Calibri"/>
                <w:b/>
                <w:bCs/>
                <w:color w:val="000000"/>
                <w:sz w:val="18"/>
                <w:szCs w:val="18"/>
              </w:rPr>
              <w:t>Email</w:t>
            </w:r>
          </w:p>
        </w:tc>
      </w:tr>
      <w:tr w:rsidR="009D402E" w:rsidRPr="00953BF1" w:rsidTr="009D402E">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ARCO</w:t>
            </w:r>
          </w:p>
        </w:tc>
        <w:tc>
          <w:tcPr>
            <w:tcW w:w="16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Scott Hines</w:t>
            </w:r>
          </w:p>
        </w:tc>
        <w:tc>
          <w:tcPr>
            <w:tcW w:w="10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770-778-2666</w:t>
            </w:r>
          </w:p>
        </w:tc>
        <w:tc>
          <w:tcPr>
            <w:tcW w:w="2460" w:type="dxa"/>
            <w:tcBorders>
              <w:top w:val="nil"/>
              <w:left w:val="nil"/>
              <w:bottom w:val="single" w:sz="4" w:space="0" w:color="auto"/>
              <w:right w:val="single" w:sz="4" w:space="0" w:color="auto"/>
            </w:tcBorders>
            <w:shd w:val="clear" w:color="auto" w:fill="auto"/>
            <w:vAlign w:val="center"/>
            <w:hideMark/>
          </w:tcPr>
          <w:p w:rsidR="009D402E" w:rsidRPr="00953BF1" w:rsidRDefault="009D402E" w:rsidP="00D148B3">
            <w:pPr>
              <w:jc w:val="center"/>
              <w:rPr>
                <w:rFonts w:ascii="Arial Narrow" w:hAnsi="Arial Narrow" w:cs="Calibri"/>
                <w:b/>
                <w:bCs/>
                <w:sz w:val="15"/>
                <w:szCs w:val="15"/>
              </w:rPr>
            </w:pPr>
            <w:r w:rsidRPr="00953BF1">
              <w:rPr>
                <w:rFonts w:ascii="Arial Narrow" w:hAnsi="Arial Narrow" w:cs="Calibri"/>
                <w:b/>
                <w:bCs/>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wesley.hines@fleetcor.com</w:t>
            </w:r>
          </w:p>
        </w:tc>
      </w:tr>
      <w:tr w:rsidR="009D402E" w:rsidRPr="00953BF1" w:rsidTr="009D402E">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ARCO</w:t>
            </w:r>
          </w:p>
        </w:tc>
        <w:tc>
          <w:tcPr>
            <w:tcW w:w="16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855-206-1583</w:t>
            </w:r>
          </w:p>
        </w:tc>
        <w:tc>
          <w:tcPr>
            <w:tcW w:w="2460" w:type="dxa"/>
            <w:tcBorders>
              <w:top w:val="nil"/>
              <w:left w:val="nil"/>
              <w:bottom w:val="single" w:sz="4" w:space="0" w:color="auto"/>
              <w:right w:val="single" w:sz="4" w:space="0" w:color="auto"/>
            </w:tcBorders>
            <w:shd w:val="clear" w:color="auto" w:fill="auto"/>
            <w:vAlign w:val="center"/>
            <w:hideMark/>
          </w:tcPr>
          <w:p w:rsidR="009D402E" w:rsidRPr="00953BF1" w:rsidRDefault="009D402E" w:rsidP="00D148B3">
            <w:pPr>
              <w:jc w:val="center"/>
              <w:rPr>
                <w:rFonts w:ascii="Arial Narrow" w:hAnsi="Arial Narrow" w:cs="Calibri"/>
                <w:b/>
                <w:bCs/>
                <w:sz w:val="15"/>
                <w:szCs w:val="15"/>
              </w:rPr>
            </w:pPr>
            <w:r w:rsidRPr="00953BF1">
              <w:rPr>
                <w:rFonts w:ascii="Arial Narrow" w:hAnsi="Arial Narrow" w:cs="Calibri"/>
                <w:b/>
                <w:bCs/>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wesley.hines@fleetcor.com</w:t>
            </w:r>
          </w:p>
        </w:tc>
      </w:tr>
      <w:tr w:rsidR="009D402E" w:rsidRPr="00953BF1" w:rsidTr="009D402E">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Boyett Petroleum</w:t>
            </w:r>
          </w:p>
        </w:tc>
        <w:tc>
          <w:tcPr>
            <w:tcW w:w="16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Ryan Ostorero</w:t>
            </w:r>
          </w:p>
        </w:tc>
        <w:tc>
          <w:tcPr>
            <w:tcW w:w="10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209-287-6080</w:t>
            </w:r>
          </w:p>
        </w:tc>
        <w:tc>
          <w:tcPr>
            <w:tcW w:w="24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 xml:space="preserve">601 </w:t>
            </w:r>
            <w:proofErr w:type="spellStart"/>
            <w:r w:rsidRPr="00953BF1">
              <w:rPr>
                <w:rFonts w:ascii="Arial Narrow" w:hAnsi="Arial Narrow" w:cs="Calibri"/>
                <w:sz w:val="15"/>
                <w:szCs w:val="15"/>
              </w:rPr>
              <w:t>Mchenry</w:t>
            </w:r>
            <w:proofErr w:type="spellEnd"/>
            <w:r w:rsidRPr="00953BF1">
              <w:rPr>
                <w:rFonts w:ascii="Arial Narrow" w:hAnsi="Arial Narrow" w:cs="Calibri"/>
                <w:sz w:val="15"/>
                <w:szCs w:val="15"/>
              </w:rPr>
              <w:t xml:space="preserve"> Ave. </w:t>
            </w:r>
          </w:p>
        </w:tc>
        <w:tc>
          <w:tcPr>
            <w:tcW w:w="11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Modesto</w:t>
            </w:r>
          </w:p>
        </w:tc>
        <w:tc>
          <w:tcPr>
            <w:tcW w:w="577"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CA</w:t>
            </w:r>
          </w:p>
        </w:tc>
        <w:tc>
          <w:tcPr>
            <w:tcW w:w="23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Calibri" w:hAnsi="Calibri" w:cs="Calibri"/>
                <w:color w:val="000000"/>
                <w:sz w:val="15"/>
                <w:szCs w:val="15"/>
              </w:rPr>
            </w:pPr>
            <w:r w:rsidRPr="00953BF1">
              <w:rPr>
                <w:rFonts w:ascii="Calibri" w:hAnsi="Calibri" w:cs="Calibri"/>
                <w:color w:val="000000"/>
                <w:sz w:val="15"/>
                <w:szCs w:val="15"/>
              </w:rPr>
              <w:t>ROstorero@boyett.net</w:t>
            </w:r>
          </w:p>
        </w:tc>
      </w:tr>
      <w:tr w:rsidR="009D402E" w:rsidRPr="00953BF1" w:rsidTr="009D402E">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Comdata</w:t>
            </w:r>
          </w:p>
        </w:tc>
        <w:tc>
          <w:tcPr>
            <w:tcW w:w="16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Nicholas Keao</w:t>
            </w:r>
          </w:p>
        </w:tc>
        <w:tc>
          <w:tcPr>
            <w:tcW w:w="10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314-809-0578</w:t>
            </w:r>
          </w:p>
        </w:tc>
        <w:tc>
          <w:tcPr>
            <w:tcW w:w="24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Nicholas.Keao@comdata.com</w:t>
            </w:r>
          </w:p>
        </w:tc>
      </w:tr>
      <w:tr w:rsidR="009D402E" w:rsidRPr="00953BF1" w:rsidTr="009D402E">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Compass Payment Services</w:t>
            </w:r>
          </w:p>
        </w:tc>
        <w:tc>
          <w:tcPr>
            <w:tcW w:w="16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909-201-6988</w:t>
            </w:r>
          </w:p>
        </w:tc>
        <w:tc>
          <w:tcPr>
            <w:tcW w:w="24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125 W Bryant Street</w:t>
            </w:r>
          </w:p>
        </w:tc>
        <w:tc>
          <w:tcPr>
            <w:tcW w:w="11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Bloomington</w:t>
            </w:r>
          </w:p>
        </w:tc>
        <w:tc>
          <w:tcPr>
            <w:tcW w:w="577"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CA</w:t>
            </w:r>
          </w:p>
        </w:tc>
        <w:tc>
          <w:tcPr>
            <w:tcW w:w="23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support@cpsfuelcard.com</w:t>
            </w:r>
          </w:p>
        </w:tc>
      </w:tr>
      <w:tr w:rsidR="009D402E" w:rsidRPr="00953BF1" w:rsidTr="009D402E">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Compass Payment Services</w:t>
            </w:r>
          </w:p>
        </w:tc>
        <w:tc>
          <w:tcPr>
            <w:tcW w:w="16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800-593-5807</w:t>
            </w:r>
          </w:p>
        </w:tc>
        <w:tc>
          <w:tcPr>
            <w:tcW w:w="24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115 W 55th Street, Suite 201</w:t>
            </w:r>
          </w:p>
        </w:tc>
        <w:tc>
          <w:tcPr>
            <w:tcW w:w="11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Clarendon Hills</w:t>
            </w:r>
          </w:p>
        </w:tc>
        <w:tc>
          <w:tcPr>
            <w:tcW w:w="577"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IL</w:t>
            </w:r>
          </w:p>
        </w:tc>
        <w:tc>
          <w:tcPr>
            <w:tcW w:w="23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support@cpsfuelcard.com</w:t>
            </w:r>
          </w:p>
        </w:tc>
      </w:tr>
      <w:tr w:rsidR="009D402E" w:rsidRPr="00953BF1" w:rsidTr="009D402E">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proofErr w:type="spellStart"/>
            <w:r w:rsidRPr="00953BF1">
              <w:rPr>
                <w:rFonts w:ascii="Arial Narrow" w:hAnsi="Arial Narrow" w:cs="Calibri"/>
                <w:sz w:val="15"/>
                <w:szCs w:val="15"/>
              </w:rPr>
              <w:t>EdenRed</w:t>
            </w:r>
            <w:proofErr w:type="spellEnd"/>
            <w:r w:rsidRPr="00953BF1">
              <w:rPr>
                <w:rFonts w:ascii="Arial Narrow" w:hAnsi="Arial Narrow" w:cs="Calibri"/>
                <w:sz w:val="15"/>
                <w:szCs w:val="15"/>
              </w:rPr>
              <w:t xml:space="preserve"> Essentials</w:t>
            </w:r>
          </w:p>
        </w:tc>
        <w:tc>
          <w:tcPr>
            <w:tcW w:w="16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 </w:t>
            </w:r>
          </w:p>
        </w:tc>
        <w:tc>
          <w:tcPr>
            <w:tcW w:w="24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265 Winter Street, 3rd Floor</w:t>
            </w:r>
          </w:p>
        </w:tc>
        <w:tc>
          <w:tcPr>
            <w:tcW w:w="11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Waltham</w:t>
            </w:r>
          </w:p>
        </w:tc>
        <w:tc>
          <w:tcPr>
            <w:tcW w:w="577"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MA</w:t>
            </w:r>
          </w:p>
        </w:tc>
        <w:tc>
          <w:tcPr>
            <w:tcW w:w="23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info@edenredessentials.com</w:t>
            </w:r>
          </w:p>
        </w:tc>
      </w:tr>
      <w:tr w:rsidR="009D402E" w:rsidRPr="00953BF1" w:rsidTr="009D402E">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E.J. Ward, Inc.</w:t>
            </w:r>
          </w:p>
        </w:tc>
        <w:tc>
          <w:tcPr>
            <w:tcW w:w="16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210-824-7383</w:t>
            </w:r>
          </w:p>
        </w:tc>
        <w:tc>
          <w:tcPr>
            <w:tcW w:w="24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8620 N New Braunfels, Ste 200 N</w:t>
            </w:r>
          </w:p>
        </w:tc>
        <w:tc>
          <w:tcPr>
            <w:tcW w:w="11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San Antonio</w:t>
            </w:r>
          </w:p>
        </w:tc>
        <w:tc>
          <w:tcPr>
            <w:tcW w:w="577"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TX</w:t>
            </w:r>
          </w:p>
        </w:tc>
        <w:tc>
          <w:tcPr>
            <w:tcW w:w="23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info@ejward.com</w:t>
            </w:r>
          </w:p>
        </w:tc>
      </w:tr>
      <w:tr w:rsidR="009D402E" w:rsidRPr="00953BF1" w:rsidTr="009D402E">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Fleet Cards USA</w:t>
            </w:r>
          </w:p>
        </w:tc>
        <w:tc>
          <w:tcPr>
            <w:tcW w:w="16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888-335-6331</w:t>
            </w:r>
          </w:p>
        </w:tc>
        <w:tc>
          <w:tcPr>
            <w:tcW w:w="24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info@fleetcardsusa.com</w:t>
            </w:r>
          </w:p>
        </w:tc>
      </w:tr>
      <w:tr w:rsidR="009D402E" w:rsidRPr="00953BF1" w:rsidTr="009D402E">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proofErr w:type="spellStart"/>
            <w:r w:rsidRPr="00953BF1">
              <w:rPr>
                <w:rFonts w:ascii="Arial Narrow" w:hAnsi="Arial Narrow" w:cs="Calibri"/>
                <w:sz w:val="15"/>
                <w:szCs w:val="15"/>
              </w:rPr>
              <w:t>FleetCor</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Doug Harmony</w:t>
            </w:r>
          </w:p>
        </w:tc>
        <w:tc>
          <w:tcPr>
            <w:tcW w:w="10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678-367-6851</w:t>
            </w:r>
          </w:p>
        </w:tc>
        <w:tc>
          <w:tcPr>
            <w:tcW w:w="24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douglas.harmony@fleetcor.com</w:t>
            </w:r>
          </w:p>
        </w:tc>
      </w:tr>
      <w:tr w:rsidR="009D402E" w:rsidRPr="00953BF1" w:rsidTr="009D402E">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proofErr w:type="spellStart"/>
            <w:r w:rsidRPr="00953BF1">
              <w:rPr>
                <w:rFonts w:ascii="Arial Narrow" w:hAnsi="Arial Narrow" w:cs="Calibri"/>
                <w:sz w:val="15"/>
                <w:szCs w:val="15"/>
              </w:rPr>
              <w:t>FleetCor</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Victoria Groce</w:t>
            </w:r>
          </w:p>
        </w:tc>
        <w:tc>
          <w:tcPr>
            <w:tcW w:w="10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678-367-6831</w:t>
            </w:r>
          </w:p>
        </w:tc>
        <w:tc>
          <w:tcPr>
            <w:tcW w:w="24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victoria.groce@fleetcor.com</w:t>
            </w:r>
          </w:p>
        </w:tc>
      </w:tr>
      <w:tr w:rsidR="009D402E" w:rsidRPr="00953BF1" w:rsidTr="009D402E">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Fleet Charge</w:t>
            </w:r>
          </w:p>
        </w:tc>
        <w:tc>
          <w:tcPr>
            <w:tcW w:w="16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888-678-0550</w:t>
            </w:r>
          </w:p>
        </w:tc>
        <w:tc>
          <w:tcPr>
            <w:tcW w:w="24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sz w:val="15"/>
                <w:szCs w:val="15"/>
              </w:rPr>
            </w:pPr>
            <w:r w:rsidRPr="00953BF1">
              <w:rPr>
                <w:rFonts w:ascii="Arial Narrow" w:hAnsi="Arial Narrow" w:cs="Calibri"/>
                <w:sz w:val="15"/>
                <w:szCs w:val="15"/>
              </w:rPr>
              <w:t>customer-service@fleetcharge.com</w:t>
            </w:r>
          </w:p>
        </w:tc>
      </w:tr>
      <w:tr w:rsidR="009D402E" w:rsidRPr="00953BF1" w:rsidTr="009D402E">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proofErr w:type="spellStart"/>
            <w:r w:rsidRPr="00953BF1">
              <w:rPr>
                <w:rFonts w:ascii="Arial Narrow" w:hAnsi="Arial Narrow" w:cs="Calibri"/>
                <w:color w:val="000000"/>
                <w:sz w:val="15"/>
                <w:szCs w:val="15"/>
              </w:rPr>
              <w:t>Fleetio</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800-975-5304</w:t>
            </w:r>
          </w:p>
        </w:tc>
        <w:tc>
          <w:tcPr>
            <w:tcW w:w="24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hello@fleetio.com</w:t>
            </w:r>
          </w:p>
        </w:tc>
      </w:tr>
      <w:tr w:rsidR="009D402E" w:rsidRPr="00953BF1" w:rsidTr="009D402E">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Fuelman</w:t>
            </w:r>
          </w:p>
        </w:tc>
        <w:tc>
          <w:tcPr>
            <w:tcW w:w="16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888-375-6305</w:t>
            </w:r>
          </w:p>
        </w:tc>
        <w:tc>
          <w:tcPr>
            <w:tcW w:w="24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FuelmanFleetCard@fleetcor.com</w:t>
            </w:r>
          </w:p>
        </w:tc>
      </w:tr>
      <w:tr w:rsidR="009D402E" w:rsidRPr="00953BF1" w:rsidTr="009D402E">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Hayward Jet Center</w:t>
            </w:r>
          </w:p>
        </w:tc>
        <w:tc>
          <w:tcPr>
            <w:tcW w:w="16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Kyra Busam</w:t>
            </w:r>
          </w:p>
        </w:tc>
        <w:tc>
          <w:tcPr>
            <w:tcW w:w="10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510-670-2864</w:t>
            </w:r>
          </w:p>
        </w:tc>
        <w:tc>
          <w:tcPr>
            <w:tcW w:w="24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xml:space="preserve">21889 </w:t>
            </w:r>
            <w:proofErr w:type="spellStart"/>
            <w:r w:rsidRPr="00953BF1">
              <w:rPr>
                <w:rFonts w:ascii="Arial Narrow" w:hAnsi="Arial Narrow" w:cs="Calibri"/>
                <w:color w:val="000000"/>
                <w:sz w:val="15"/>
                <w:szCs w:val="15"/>
              </w:rPr>
              <w:t>Skywest</w:t>
            </w:r>
            <w:proofErr w:type="spellEnd"/>
            <w:r w:rsidRPr="00953BF1">
              <w:rPr>
                <w:rFonts w:ascii="Arial Narrow" w:hAnsi="Arial Narrow" w:cs="Calibri"/>
                <w:color w:val="000000"/>
                <w:sz w:val="15"/>
                <w:szCs w:val="15"/>
              </w:rPr>
              <w:t xml:space="preserve"> Drive</w:t>
            </w:r>
          </w:p>
        </w:tc>
        <w:tc>
          <w:tcPr>
            <w:tcW w:w="11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Hayward</w:t>
            </w:r>
          </w:p>
        </w:tc>
        <w:tc>
          <w:tcPr>
            <w:tcW w:w="577"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CA</w:t>
            </w:r>
          </w:p>
        </w:tc>
        <w:tc>
          <w:tcPr>
            <w:tcW w:w="23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kyra_hjc@yahoo.com</w:t>
            </w:r>
          </w:p>
        </w:tc>
      </w:tr>
      <w:tr w:rsidR="009D402E" w:rsidRPr="00953BF1" w:rsidTr="009D402E">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RTS Financial</w:t>
            </w:r>
          </w:p>
        </w:tc>
        <w:tc>
          <w:tcPr>
            <w:tcW w:w="16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Nick Price</w:t>
            </w:r>
          </w:p>
        </w:tc>
        <w:tc>
          <w:tcPr>
            <w:tcW w:w="10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615-614-5157</w:t>
            </w:r>
          </w:p>
        </w:tc>
        <w:tc>
          <w:tcPr>
            <w:tcW w:w="24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2425 E. Camelback Road, Suite 600</w:t>
            </w:r>
          </w:p>
        </w:tc>
        <w:tc>
          <w:tcPr>
            <w:tcW w:w="11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Phoenix</w:t>
            </w:r>
          </w:p>
        </w:tc>
        <w:tc>
          <w:tcPr>
            <w:tcW w:w="577"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AZ</w:t>
            </w:r>
          </w:p>
        </w:tc>
        <w:tc>
          <w:tcPr>
            <w:tcW w:w="23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nprice@rtscarrierservices.com</w:t>
            </w:r>
          </w:p>
        </w:tc>
      </w:tr>
      <w:tr w:rsidR="009D402E" w:rsidRPr="00953BF1" w:rsidTr="009D402E">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xml:space="preserve">The </w:t>
            </w:r>
            <w:proofErr w:type="spellStart"/>
            <w:r w:rsidRPr="00953BF1">
              <w:rPr>
                <w:rFonts w:ascii="Arial Narrow" w:hAnsi="Arial Narrow" w:cs="Calibri"/>
                <w:color w:val="000000"/>
                <w:sz w:val="15"/>
                <w:szCs w:val="15"/>
              </w:rPr>
              <w:t>NoCheck</w:t>
            </w:r>
            <w:proofErr w:type="spellEnd"/>
            <w:r w:rsidRPr="00953BF1">
              <w:rPr>
                <w:rFonts w:ascii="Arial Narrow" w:hAnsi="Arial Narrow" w:cs="Calibri"/>
                <w:color w:val="000000"/>
                <w:sz w:val="15"/>
                <w:szCs w:val="15"/>
              </w:rPr>
              <w:t xml:space="preserve"> Group</w:t>
            </w:r>
          </w:p>
        </w:tc>
        <w:tc>
          <w:tcPr>
            <w:tcW w:w="16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248-621-0900</w:t>
            </w:r>
          </w:p>
        </w:tc>
        <w:tc>
          <w:tcPr>
            <w:tcW w:w="24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sales@nocheck.com</w:t>
            </w:r>
          </w:p>
        </w:tc>
      </w:tr>
      <w:tr w:rsidR="009D402E" w:rsidRPr="00953BF1" w:rsidTr="009D402E">
        <w:trPr>
          <w:trHeight w:val="27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U.S. Bank National Association</w:t>
            </w:r>
          </w:p>
        </w:tc>
        <w:tc>
          <w:tcPr>
            <w:tcW w:w="1660" w:type="dxa"/>
            <w:tcBorders>
              <w:top w:val="nil"/>
              <w:left w:val="nil"/>
              <w:bottom w:val="single" w:sz="4" w:space="0" w:color="auto"/>
              <w:right w:val="single" w:sz="4" w:space="0" w:color="auto"/>
            </w:tcBorders>
            <w:shd w:val="clear" w:color="auto" w:fill="auto"/>
            <w:vAlign w:val="center"/>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Leslie Massey</w:t>
            </w:r>
          </w:p>
        </w:tc>
        <w:tc>
          <w:tcPr>
            <w:tcW w:w="10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xml:space="preserve">805-481-1585 </w:t>
            </w:r>
          </w:p>
        </w:tc>
        <w:tc>
          <w:tcPr>
            <w:tcW w:w="2460" w:type="dxa"/>
            <w:tcBorders>
              <w:top w:val="nil"/>
              <w:left w:val="nil"/>
              <w:bottom w:val="single" w:sz="4" w:space="0" w:color="auto"/>
              <w:right w:val="single" w:sz="4" w:space="0" w:color="auto"/>
            </w:tcBorders>
            <w:shd w:val="clear" w:color="auto" w:fill="auto"/>
            <w:vAlign w:val="center"/>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2389 Brant Street</w:t>
            </w:r>
          </w:p>
        </w:tc>
        <w:tc>
          <w:tcPr>
            <w:tcW w:w="1160" w:type="dxa"/>
            <w:tcBorders>
              <w:top w:val="nil"/>
              <w:left w:val="nil"/>
              <w:bottom w:val="single" w:sz="4" w:space="0" w:color="auto"/>
              <w:right w:val="single" w:sz="4" w:space="0" w:color="auto"/>
            </w:tcBorders>
            <w:shd w:val="clear" w:color="auto" w:fill="auto"/>
            <w:noWrap/>
            <w:vAlign w:val="center"/>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Arroyo Grande</w:t>
            </w:r>
          </w:p>
        </w:tc>
        <w:tc>
          <w:tcPr>
            <w:tcW w:w="577" w:type="dxa"/>
            <w:tcBorders>
              <w:top w:val="nil"/>
              <w:left w:val="nil"/>
              <w:bottom w:val="single" w:sz="4" w:space="0" w:color="auto"/>
              <w:right w:val="single" w:sz="4" w:space="0" w:color="auto"/>
            </w:tcBorders>
            <w:shd w:val="clear" w:color="auto" w:fill="auto"/>
            <w:noWrap/>
            <w:vAlign w:val="center"/>
            <w:hideMark/>
          </w:tcPr>
          <w:p w:rsidR="009D402E" w:rsidRPr="00953BF1" w:rsidRDefault="009D402E" w:rsidP="00D148B3">
            <w:pPr>
              <w:jc w:val="center"/>
              <w:rPr>
                <w:rFonts w:ascii="Arial Narrow" w:hAnsi="Arial Narrow" w:cs="Calibri"/>
                <w:color w:val="000000"/>
                <w:sz w:val="15"/>
                <w:szCs w:val="15"/>
              </w:rPr>
            </w:pPr>
            <w:r w:rsidRPr="00953BF1">
              <w:rPr>
                <w:rFonts w:ascii="Arial Narrow" w:hAnsi="Arial Narrow" w:cs="Calibri"/>
                <w:color w:val="000000"/>
                <w:sz w:val="15"/>
                <w:szCs w:val="15"/>
              </w:rPr>
              <w:t>CA</w:t>
            </w:r>
          </w:p>
        </w:tc>
        <w:tc>
          <w:tcPr>
            <w:tcW w:w="2380" w:type="dxa"/>
            <w:tcBorders>
              <w:top w:val="nil"/>
              <w:left w:val="nil"/>
              <w:bottom w:val="single" w:sz="4" w:space="0" w:color="auto"/>
              <w:right w:val="single" w:sz="4" w:space="0" w:color="auto"/>
            </w:tcBorders>
            <w:shd w:val="clear" w:color="auto" w:fill="auto"/>
            <w:noWrap/>
            <w:vAlign w:val="center"/>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xml:space="preserve">leslie.massey@usbank.com </w:t>
            </w:r>
          </w:p>
        </w:tc>
      </w:tr>
      <w:tr w:rsidR="009D402E" w:rsidRPr="00953BF1" w:rsidTr="009D402E">
        <w:trPr>
          <w:trHeight w:val="27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U.S. Bank National Association</w:t>
            </w:r>
          </w:p>
        </w:tc>
        <w:tc>
          <w:tcPr>
            <w:tcW w:w="1660" w:type="dxa"/>
            <w:tcBorders>
              <w:top w:val="nil"/>
              <w:left w:val="nil"/>
              <w:bottom w:val="single" w:sz="4" w:space="0" w:color="auto"/>
              <w:right w:val="single" w:sz="4" w:space="0" w:color="auto"/>
            </w:tcBorders>
            <w:shd w:val="clear" w:color="auto" w:fill="auto"/>
            <w:vAlign w:val="center"/>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Courtney Hope</w:t>
            </w:r>
          </w:p>
        </w:tc>
        <w:tc>
          <w:tcPr>
            <w:tcW w:w="1080" w:type="dxa"/>
            <w:tcBorders>
              <w:top w:val="nil"/>
              <w:left w:val="nil"/>
              <w:bottom w:val="single" w:sz="4" w:space="0" w:color="auto"/>
              <w:right w:val="single" w:sz="4" w:space="0" w:color="auto"/>
            </w:tcBorders>
            <w:shd w:val="clear" w:color="auto" w:fill="auto"/>
            <w:vAlign w:val="center"/>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310-363-5850</w:t>
            </w:r>
          </w:p>
        </w:tc>
        <w:tc>
          <w:tcPr>
            <w:tcW w:w="2460" w:type="dxa"/>
            <w:tcBorders>
              <w:top w:val="nil"/>
              <w:left w:val="nil"/>
              <w:bottom w:val="single" w:sz="4" w:space="0" w:color="auto"/>
              <w:right w:val="single" w:sz="4" w:space="0" w:color="auto"/>
            </w:tcBorders>
            <w:shd w:val="clear" w:color="auto" w:fill="auto"/>
            <w:vAlign w:val="center"/>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160" w:type="dxa"/>
            <w:tcBorders>
              <w:top w:val="nil"/>
              <w:left w:val="nil"/>
              <w:bottom w:val="single" w:sz="4" w:space="0" w:color="auto"/>
              <w:right w:val="single" w:sz="4" w:space="0" w:color="auto"/>
            </w:tcBorders>
            <w:shd w:val="clear" w:color="auto" w:fill="auto"/>
            <w:noWrap/>
            <w:vAlign w:val="center"/>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577" w:type="dxa"/>
            <w:tcBorders>
              <w:top w:val="nil"/>
              <w:left w:val="nil"/>
              <w:bottom w:val="single" w:sz="4" w:space="0" w:color="auto"/>
              <w:right w:val="single" w:sz="4" w:space="0" w:color="auto"/>
            </w:tcBorders>
            <w:shd w:val="clear" w:color="auto" w:fill="auto"/>
            <w:noWrap/>
            <w:vAlign w:val="center"/>
            <w:hideMark/>
          </w:tcPr>
          <w:p w:rsidR="009D402E" w:rsidRPr="00953BF1" w:rsidRDefault="009D402E" w:rsidP="00D148B3">
            <w:pPr>
              <w:jc w:val="center"/>
              <w:rPr>
                <w:rFonts w:ascii="Arial Narrow" w:hAnsi="Arial Narrow" w:cs="Calibri"/>
                <w:color w:val="000000"/>
                <w:sz w:val="15"/>
                <w:szCs w:val="15"/>
              </w:rPr>
            </w:pPr>
            <w:r w:rsidRPr="00953BF1">
              <w:rPr>
                <w:rFonts w:ascii="Arial Narrow" w:hAnsi="Arial Narrow" w:cs="Calibri"/>
                <w:color w:val="000000"/>
                <w:sz w:val="15"/>
                <w:szCs w:val="15"/>
              </w:rPr>
              <w:t> </w:t>
            </w:r>
          </w:p>
        </w:tc>
        <w:tc>
          <w:tcPr>
            <w:tcW w:w="2380" w:type="dxa"/>
            <w:tcBorders>
              <w:top w:val="nil"/>
              <w:left w:val="nil"/>
              <w:bottom w:val="single" w:sz="4" w:space="0" w:color="auto"/>
              <w:right w:val="single" w:sz="4" w:space="0" w:color="auto"/>
            </w:tcBorders>
            <w:shd w:val="clear" w:color="auto" w:fill="auto"/>
            <w:noWrap/>
            <w:vAlign w:val="center"/>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courtney.hoppe@usbank.com</w:t>
            </w:r>
          </w:p>
        </w:tc>
      </w:tr>
      <w:tr w:rsidR="009D402E" w:rsidRPr="00953BF1" w:rsidTr="009D402E">
        <w:trPr>
          <w:trHeight w:val="270"/>
        </w:trPr>
        <w:tc>
          <w:tcPr>
            <w:tcW w:w="2360" w:type="dxa"/>
            <w:tcBorders>
              <w:top w:val="nil"/>
              <w:left w:val="single" w:sz="4" w:space="0" w:color="auto"/>
              <w:bottom w:val="single" w:sz="4" w:space="0" w:color="auto"/>
              <w:right w:val="single" w:sz="4" w:space="0" w:color="auto"/>
            </w:tcBorders>
            <w:shd w:val="clear" w:color="auto" w:fill="auto"/>
            <w:vAlign w:val="center"/>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U.S. Bank National Association</w:t>
            </w:r>
          </w:p>
        </w:tc>
        <w:tc>
          <w:tcPr>
            <w:tcW w:w="1660" w:type="dxa"/>
            <w:tcBorders>
              <w:top w:val="nil"/>
              <w:left w:val="nil"/>
              <w:bottom w:val="single" w:sz="4" w:space="0" w:color="auto"/>
              <w:right w:val="single" w:sz="4" w:space="0" w:color="auto"/>
            </w:tcBorders>
            <w:shd w:val="clear" w:color="auto" w:fill="auto"/>
            <w:vAlign w:val="center"/>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Beverly K. Wilson</w:t>
            </w:r>
          </w:p>
        </w:tc>
        <w:tc>
          <w:tcPr>
            <w:tcW w:w="1080" w:type="dxa"/>
            <w:tcBorders>
              <w:top w:val="nil"/>
              <w:left w:val="nil"/>
              <w:bottom w:val="single" w:sz="4" w:space="0" w:color="auto"/>
              <w:right w:val="single" w:sz="4" w:space="0" w:color="auto"/>
            </w:tcBorders>
            <w:shd w:val="clear" w:color="auto" w:fill="auto"/>
            <w:vAlign w:val="center"/>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615.553.0497</w:t>
            </w:r>
          </w:p>
        </w:tc>
        <w:tc>
          <w:tcPr>
            <w:tcW w:w="2460" w:type="dxa"/>
            <w:tcBorders>
              <w:top w:val="nil"/>
              <w:left w:val="nil"/>
              <w:bottom w:val="single" w:sz="4" w:space="0" w:color="auto"/>
              <w:right w:val="single" w:sz="4" w:space="0" w:color="auto"/>
            </w:tcBorders>
            <w:shd w:val="clear" w:color="auto" w:fill="auto"/>
            <w:vAlign w:val="center"/>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800 Nicolett Mall BCMN-HI9U</w:t>
            </w:r>
          </w:p>
        </w:tc>
        <w:tc>
          <w:tcPr>
            <w:tcW w:w="1160" w:type="dxa"/>
            <w:tcBorders>
              <w:top w:val="nil"/>
              <w:left w:val="nil"/>
              <w:bottom w:val="single" w:sz="4" w:space="0" w:color="auto"/>
              <w:right w:val="single" w:sz="4" w:space="0" w:color="auto"/>
            </w:tcBorders>
            <w:shd w:val="clear" w:color="auto" w:fill="auto"/>
            <w:noWrap/>
            <w:vAlign w:val="center"/>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Minneapolis</w:t>
            </w:r>
          </w:p>
        </w:tc>
        <w:tc>
          <w:tcPr>
            <w:tcW w:w="577" w:type="dxa"/>
            <w:tcBorders>
              <w:top w:val="nil"/>
              <w:left w:val="nil"/>
              <w:bottom w:val="single" w:sz="4" w:space="0" w:color="auto"/>
              <w:right w:val="single" w:sz="4" w:space="0" w:color="auto"/>
            </w:tcBorders>
            <w:shd w:val="clear" w:color="auto" w:fill="auto"/>
            <w:noWrap/>
            <w:vAlign w:val="center"/>
            <w:hideMark/>
          </w:tcPr>
          <w:p w:rsidR="009D402E" w:rsidRPr="00953BF1" w:rsidRDefault="009D402E" w:rsidP="00D148B3">
            <w:pPr>
              <w:jc w:val="center"/>
              <w:rPr>
                <w:rFonts w:ascii="Arial Narrow" w:hAnsi="Arial Narrow" w:cs="Calibri"/>
                <w:color w:val="000000"/>
                <w:sz w:val="15"/>
                <w:szCs w:val="15"/>
              </w:rPr>
            </w:pPr>
            <w:r w:rsidRPr="00953BF1">
              <w:rPr>
                <w:rFonts w:ascii="Arial Narrow" w:hAnsi="Arial Narrow" w:cs="Calibri"/>
                <w:color w:val="000000"/>
                <w:sz w:val="15"/>
                <w:szCs w:val="15"/>
              </w:rPr>
              <w:t>MN</w:t>
            </w:r>
          </w:p>
        </w:tc>
        <w:tc>
          <w:tcPr>
            <w:tcW w:w="23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Calibri" w:hAnsi="Calibri" w:cs="Calibri"/>
                <w:color w:val="000000"/>
                <w:sz w:val="15"/>
                <w:szCs w:val="15"/>
              </w:rPr>
            </w:pPr>
            <w:r w:rsidRPr="00953BF1">
              <w:rPr>
                <w:rFonts w:ascii="Calibri" w:hAnsi="Calibri" w:cs="Calibri"/>
                <w:color w:val="000000"/>
                <w:sz w:val="15"/>
                <w:szCs w:val="15"/>
              </w:rPr>
              <w:t>Beverly.wilson@usbank.com</w:t>
            </w:r>
          </w:p>
        </w:tc>
      </w:tr>
      <w:tr w:rsidR="009D402E" w:rsidRPr="00953BF1" w:rsidTr="009D402E">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WEX Bank</w:t>
            </w:r>
          </w:p>
        </w:tc>
        <w:tc>
          <w:tcPr>
            <w:tcW w:w="16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24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correspondence@wexinc.com</w:t>
            </w:r>
          </w:p>
        </w:tc>
      </w:tr>
      <w:tr w:rsidR="009D402E" w:rsidRPr="00953BF1" w:rsidTr="009D402E">
        <w:trPr>
          <w:trHeight w:val="24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xml:space="preserve">Worldpay, LLC. </w:t>
            </w:r>
          </w:p>
        </w:tc>
        <w:tc>
          <w:tcPr>
            <w:tcW w:w="16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24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116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577"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 </w:t>
            </w:r>
          </w:p>
        </w:tc>
        <w:tc>
          <w:tcPr>
            <w:tcW w:w="2380" w:type="dxa"/>
            <w:tcBorders>
              <w:top w:val="nil"/>
              <w:left w:val="nil"/>
              <w:bottom w:val="single" w:sz="4" w:space="0" w:color="auto"/>
              <w:right w:val="single" w:sz="4" w:space="0" w:color="auto"/>
            </w:tcBorders>
            <w:shd w:val="clear" w:color="auto" w:fill="auto"/>
            <w:noWrap/>
            <w:vAlign w:val="bottom"/>
            <w:hideMark/>
          </w:tcPr>
          <w:p w:rsidR="009D402E" w:rsidRPr="00953BF1" w:rsidRDefault="009D402E" w:rsidP="00D148B3">
            <w:pPr>
              <w:rPr>
                <w:rFonts w:ascii="Arial Narrow" w:hAnsi="Arial Narrow" w:cs="Calibri"/>
                <w:color w:val="000000"/>
                <w:sz w:val="15"/>
                <w:szCs w:val="15"/>
              </w:rPr>
            </w:pPr>
            <w:r w:rsidRPr="00953BF1">
              <w:rPr>
                <w:rFonts w:ascii="Arial Narrow" w:hAnsi="Arial Narrow" w:cs="Calibri"/>
                <w:color w:val="000000"/>
                <w:sz w:val="15"/>
                <w:szCs w:val="15"/>
              </w:rPr>
              <w:t>getinfo@fisglobal.com</w:t>
            </w:r>
          </w:p>
        </w:tc>
      </w:tr>
    </w:tbl>
    <w:p w:rsidR="00654D65" w:rsidRDefault="00654D65" w:rsidP="007874A0">
      <w:pPr>
        <w:pStyle w:val="Item10"/>
        <w:tabs>
          <w:tab w:val="clear" w:pos="2880"/>
        </w:tabs>
        <w:ind w:left="0" w:firstLine="0"/>
        <w:jc w:val="both"/>
      </w:pPr>
    </w:p>
    <w:p w:rsidR="00501E3D" w:rsidRDefault="00501E3D" w:rsidP="00501E3D">
      <w:pPr>
        <w:spacing w:before="80"/>
        <w:rPr>
          <w:rFonts w:ascii="Calibri" w:hAnsi="Calibri" w:cs="Calibri"/>
          <w:b/>
          <w:sz w:val="24"/>
          <w:szCs w:val="24"/>
        </w:rPr>
      </w:pPr>
    </w:p>
    <w:p w:rsidR="00501E3D" w:rsidRDefault="00501E3D" w:rsidP="00501E3D">
      <w:pPr>
        <w:spacing w:before="80"/>
        <w:rPr>
          <w:rFonts w:ascii="Calibri" w:hAnsi="Calibri" w:cs="Calibri"/>
          <w:b/>
          <w:sz w:val="24"/>
          <w:szCs w:val="24"/>
        </w:rPr>
      </w:pPr>
    </w:p>
    <w:p w:rsidR="00501E3D" w:rsidRDefault="00501E3D" w:rsidP="00501E3D">
      <w:pPr>
        <w:tabs>
          <w:tab w:val="right" w:pos="10800"/>
        </w:tabs>
        <w:spacing w:after="240"/>
        <w:jc w:val="both"/>
        <w:rPr>
          <w:rFonts w:ascii="Calibri" w:hAnsi="Calibri" w:cs="Calibri"/>
        </w:rPr>
      </w:pPr>
    </w:p>
    <w:p w:rsidR="00501E3D" w:rsidRPr="00CE323D" w:rsidRDefault="00501E3D" w:rsidP="00501E3D">
      <w:pPr>
        <w:jc w:val="both"/>
        <w:rPr>
          <w:rFonts w:ascii="Calibri" w:hAnsi="Calibri" w:cs="Calibri"/>
        </w:rPr>
      </w:pPr>
    </w:p>
    <w:p w:rsidR="00501E3D" w:rsidRPr="002141E7" w:rsidRDefault="00501E3D" w:rsidP="00501E3D">
      <w:pPr>
        <w:autoSpaceDE w:val="0"/>
        <w:autoSpaceDN w:val="0"/>
        <w:adjustRightInd w:val="0"/>
        <w:rPr>
          <w:rFonts w:ascii="Calibri" w:hAnsi="Calibri" w:cs="Calibri"/>
          <w:b/>
        </w:rPr>
      </w:pPr>
    </w:p>
    <w:sectPr w:rsidR="00501E3D" w:rsidRPr="002141E7" w:rsidSect="00654D65">
      <w:footerReference w:type="default" r:id="rId21"/>
      <w:pgSz w:w="12240" w:h="15840" w:code="1"/>
      <w:pgMar w:top="1800" w:right="720" w:bottom="720" w:left="720" w:header="90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4BAA" w:rsidRDefault="006C4BAA" w:rsidP="004D242F">
      <w:r>
        <w:separator/>
      </w:r>
    </w:p>
  </w:endnote>
  <w:endnote w:type="continuationSeparator" w:id="0">
    <w:p w:rsidR="006C4BAA" w:rsidRDefault="006C4BAA"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E3D" w:rsidRDefault="00501E3D" w:rsidP="00741E10">
    <w:pPr>
      <w:jc w:val="right"/>
      <w:rPr>
        <w:rFonts w:ascii="Calibri" w:hAnsi="Calibri" w:cs="Calibri"/>
        <w:sz w:val="20"/>
      </w:rPr>
    </w:pPr>
  </w:p>
  <w:p w:rsidR="00501E3D" w:rsidRPr="008F1AC7" w:rsidRDefault="00501E3D" w:rsidP="00741E10">
    <w:pPr>
      <w:jc w:val="right"/>
      <w:rPr>
        <w:rFonts w:ascii="Calibri" w:hAnsi="Calibri" w:cs="Calibri"/>
        <w:sz w:val="20"/>
      </w:rPr>
    </w:pPr>
    <w:r w:rsidRPr="00592825">
      <w:rPr>
        <w:rFonts w:ascii="Calibri" w:hAnsi="Calibri" w:cs="Calibri"/>
        <w:color w:val="FF0000"/>
        <w:sz w:val="20"/>
      </w:rPr>
      <w:t>RFP</w:t>
    </w:r>
    <w:r w:rsidR="00592825" w:rsidRPr="00592825">
      <w:rPr>
        <w:rFonts w:ascii="Calibri" w:hAnsi="Calibri" w:cs="Calibri"/>
        <w:color w:val="FF0000"/>
        <w:sz w:val="20"/>
      </w:rPr>
      <w:t>/Q</w:t>
    </w:r>
    <w:r w:rsidRPr="008F1AC7">
      <w:rPr>
        <w:rFonts w:ascii="Calibri" w:hAnsi="Calibri" w:cs="Calibri"/>
        <w:sz w:val="20"/>
      </w:rPr>
      <w:t xml:space="preserve"> No. </w:t>
    </w:r>
    <w:r w:rsidRPr="00592825">
      <w:rPr>
        <w:rFonts w:ascii="Calibri" w:hAnsi="Calibri" w:cs="Calibri"/>
        <w:color w:val="FF0000"/>
        <w:sz w:val="20"/>
      </w:rPr>
      <w:t>90</w:t>
    </w:r>
    <w:r w:rsidR="00DC18BB" w:rsidRPr="00592825">
      <w:rPr>
        <w:rFonts w:ascii="Calibri" w:hAnsi="Calibri" w:cs="Calibri"/>
        <w:color w:val="FF0000"/>
        <w:sz w:val="20"/>
      </w:rPr>
      <w:t>XXXX</w:t>
    </w:r>
    <w:r w:rsidRPr="008F1AC7">
      <w:rPr>
        <w:rFonts w:ascii="Calibri" w:hAnsi="Calibri" w:cs="Calibri"/>
        <w:sz w:val="20"/>
      </w:rPr>
      <w:t xml:space="preserve">, Addendum No. </w:t>
    </w:r>
    <w:r w:rsidR="00DC18BB" w:rsidRPr="00592825">
      <w:rPr>
        <w:rFonts w:ascii="Calibri" w:hAnsi="Calibri" w:cs="Calibri"/>
        <w:color w:val="FF0000"/>
        <w:sz w:val="20"/>
      </w:rPr>
      <w:t>XX</w:t>
    </w:r>
  </w:p>
  <w:p w:rsidR="00501E3D" w:rsidRDefault="00501E3D"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7874A0">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E3D" w:rsidRDefault="00501E3D" w:rsidP="007874A0">
    <w:pPr>
      <w:pStyle w:val="Footer"/>
      <w:tabs>
        <w:tab w:val="clear" w:pos="4320"/>
        <w:tab w:val="clear" w:pos="8640"/>
        <w:tab w:val="center" w:pos="5400"/>
        <w:tab w:val="right" w:pos="10800"/>
      </w:tabs>
      <w:rPr>
        <w:rFonts w:ascii="Calibri" w:hAnsi="Calibri" w:cs="Calibri"/>
        <w:color w:val="0000FF"/>
        <w:sz w:val="20"/>
        <w:u w:val="single"/>
      </w:rPr>
    </w:pPr>
  </w:p>
  <w:p w:rsidR="007874A0" w:rsidRPr="007874A0" w:rsidRDefault="007874A0" w:rsidP="007874A0">
    <w:pPr>
      <w:pStyle w:val="Footer"/>
      <w:tabs>
        <w:tab w:val="clear" w:pos="4320"/>
        <w:tab w:val="clear" w:pos="8640"/>
        <w:tab w:val="center" w:pos="5400"/>
        <w:tab w:val="right" w:pos="10800"/>
      </w:tabs>
      <w:rPr>
        <w:rFonts w:ascii="Calibri" w:hAnsi="Calibri" w:cs="Calibri"/>
        <w:sz w:val="20"/>
      </w:rPr>
    </w:pPr>
    <w:r w:rsidRPr="007874A0">
      <w:rPr>
        <w:rFonts w:ascii="Calibri" w:hAnsi="Calibri" w:cs="Calibri"/>
        <w:sz w:val="20"/>
      </w:rPr>
      <w:t xml:space="preserve">Rev. </w:t>
    </w:r>
    <w:r w:rsidR="003567D2">
      <w:rPr>
        <w:rFonts w:ascii="Calibri" w:hAnsi="Calibri" w:cs="Calibri"/>
        <w:sz w:val="20"/>
      </w:rPr>
      <w:t>2/22/22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74A0" w:rsidRPr="005F3AD3" w:rsidRDefault="007874A0" w:rsidP="00741E10">
    <w:pPr>
      <w:jc w:val="right"/>
      <w:rPr>
        <w:rFonts w:ascii="Calibri" w:hAnsi="Calibri" w:cs="Calibri"/>
        <w:sz w:val="20"/>
      </w:rPr>
    </w:pPr>
  </w:p>
  <w:p w:rsidR="00654D65" w:rsidRPr="005F3AD3" w:rsidRDefault="007874A0" w:rsidP="007874A0">
    <w:pPr>
      <w:tabs>
        <w:tab w:val="right" w:pos="10800"/>
      </w:tabs>
      <w:rPr>
        <w:rFonts w:ascii="Calibri" w:hAnsi="Calibri" w:cs="Calibri"/>
        <w:sz w:val="20"/>
      </w:rPr>
    </w:pPr>
    <w:r w:rsidRPr="005F3AD3">
      <w:rPr>
        <w:rFonts w:ascii="Calibri" w:hAnsi="Calibri" w:cs="Calibri"/>
        <w:sz w:val="20"/>
      </w:rPr>
      <w:tab/>
    </w:r>
    <w:r w:rsidR="00654D65" w:rsidRPr="005F3AD3">
      <w:rPr>
        <w:rFonts w:ascii="Calibri" w:hAnsi="Calibri" w:cs="Calibri"/>
        <w:sz w:val="20"/>
      </w:rPr>
      <w:t>RFQ No. 90</w:t>
    </w:r>
    <w:r w:rsidR="005F3AD3" w:rsidRPr="005F3AD3">
      <w:rPr>
        <w:rFonts w:ascii="Calibri" w:hAnsi="Calibri" w:cs="Calibri"/>
        <w:sz w:val="20"/>
      </w:rPr>
      <w:t>2256</w:t>
    </w:r>
    <w:r w:rsidR="00654D65" w:rsidRPr="005F3AD3">
      <w:rPr>
        <w:rFonts w:ascii="Calibri" w:hAnsi="Calibri" w:cs="Calibri"/>
        <w:sz w:val="20"/>
      </w:rPr>
      <w:t xml:space="preserve">, Addendum No. </w:t>
    </w:r>
    <w:r w:rsidR="005F3AD3" w:rsidRPr="005F3AD3">
      <w:rPr>
        <w:rFonts w:ascii="Calibri" w:hAnsi="Calibri" w:cs="Calibri"/>
        <w:sz w:val="20"/>
      </w:rPr>
      <w:t>1</w:t>
    </w:r>
  </w:p>
  <w:p w:rsidR="00654D65" w:rsidRDefault="00654D65" w:rsidP="00654D65">
    <w:pPr>
      <w:pStyle w:val="Footer"/>
      <w:jc w:val="right"/>
    </w:pPr>
    <w:r w:rsidRPr="005F3AD3">
      <w:rPr>
        <w:rFonts w:ascii="Calibri" w:hAnsi="Calibri" w:cs="Calibri"/>
        <w:sz w:val="20"/>
      </w:rPr>
      <w:t xml:space="preserve">Page </w:t>
    </w:r>
    <w:r w:rsidRPr="005F3AD3">
      <w:rPr>
        <w:rFonts w:ascii="Calibri" w:hAnsi="Calibri" w:cs="Calibri"/>
        <w:sz w:val="20"/>
      </w:rPr>
      <w:fldChar w:fldCharType="begin"/>
    </w:r>
    <w:r w:rsidRPr="005F3AD3">
      <w:rPr>
        <w:rFonts w:ascii="Calibri" w:hAnsi="Calibri" w:cs="Calibri"/>
        <w:sz w:val="20"/>
      </w:rPr>
      <w:instrText xml:space="preserve"> PAGE  \* Arabic  \* MERGEFORMAT </w:instrText>
    </w:r>
    <w:r w:rsidRPr="005F3AD3">
      <w:rPr>
        <w:rFonts w:ascii="Calibri" w:hAnsi="Calibri" w:cs="Calibri"/>
        <w:sz w:val="20"/>
      </w:rPr>
      <w:fldChar w:fldCharType="separate"/>
    </w:r>
    <w:r w:rsidR="0028410E" w:rsidRPr="005F3AD3">
      <w:rPr>
        <w:rFonts w:ascii="Calibri" w:hAnsi="Calibri" w:cs="Calibri"/>
        <w:noProof/>
        <w:sz w:val="20"/>
      </w:rPr>
      <w:t>2</w:t>
    </w:r>
    <w:r w:rsidRPr="005F3AD3">
      <w:rPr>
        <w:rFonts w:ascii="Calibri" w:hAnsi="Calibri" w:cs="Calibri"/>
        <w:sz w:val="20"/>
      </w:rPr>
      <w:fldChar w:fldCharType="end"/>
    </w:r>
    <w:r w:rsidRPr="005F3AD3">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74A0" w:rsidRPr="005F3AD3" w:rsidRDefault="007874A0" w:rsidP="00741E10">
    <w:pPr>
      <w:jc w:val="right"/>
      <w:rPr>
        <w:rFonts w:ascii="Calibri" w:hAnsi="Calibri" w:cs="Calibri"/>
        <w:sz w:val="20"/>
      </w:rPr>
    </w:pPr>
  </w:p>
  <w:p w:rsidR="00654D65" w:rsidRPr="005F3AD3" w:rsidRDefault="007874A0" w:rsidP="007874A0">
    <w:pPr>
      <w:tabs>
        <w:tab w:val="right" w:pos="10800"/>
      </w:tabs>
      <w:rPr>
        <w:rFonts w:ascii="Calibri" w:hAnsi="Calibri" w:cs="Calibri"/>
        <w:sz w:val="20"/>
      </w:rPr>
    </w:pPr>
    <w:r w:rsidRPr="005F3AD3">
      <w:rPr>
        <w:rFonts w:ascii="Calibri" w:hAnsi="Calibri" w:cs="Calibri"/>
        <w:sz w:val="20"/>
      </w:rPr>
      <w:tab/>
    </w:r>
    <w:r w:rsidR="00654D65" w:rsidRPr="005F3AD3">
      <w:rPr>
        <w:rFonts w:ascii="Calibri" w:hAnsi="Calibri" w:cs="Calibri"/>
        <w:sz w:val="20"/>
      </w:rPr>
      <w:t>RFQ No. 90</w:t>
    </w:r>
    <w:r w:rsidR="005F3AD3" w:rsidRPr="005F3AD3">
      <w:rPr>
        <w:rFonts w:ascii="Calibri" w:hAnsi="Calibri" w:cs="Calibri"/>
        <w:sz w:val="20"/>
      </w:rPr>
      <w:t>2256</w:t>
    </w:r>
    <w:r w:rsidR="00654D65" w:rsidRPr="005F3AD3">
      <w:rPr>
        <w:rFonts w:ascii="Calibri" w:hAnsi="Calibri" w:cs="Calibri"/>
        <w:sz w:val="20"/>
      </w:rPr>
      <w:t xml:space="preserve">, </w:t>
    </w:r>
    <w:r w:rsidR="007007CE">
      <w:rPr>
        <w:rFonts w:ascii="Calibri" w:hAnsi="Calibri" w:cs="Calibri"/>
        <w:sz w:val="20"/>
      </w:rPr>
      <w:t xml:space="preserve">Revised </w:t>
    </w:r>
    <w:r w:rsidR="00654D65" w:rsidRPr="005F3AD3">
      <w:rPr>
        <w:rFonts w:ascii="Calibri" w:hAnsi="Calibri" w:cs="Calibri"/>
        <w:sz w:val="20"/>
      </w:rPr>
      <w:t>Vendor</w:t>
    </w:r>
    <w:r w:rsidR="00FE3FC9" w:rsidRPr="005F3AD3">
      <w:rPr>
        <w:rFonts w:ascii="Calibri" w:hAnsi="Calibri" w:cs="Calibri"/>
        <w:sz w:val="20"/>
      </w:rPr>
      <w:t xml:space="preserve"> Bid</w:t>
    </w:r>
    <w:r w:rsidR="00654D65" w:rsidRPr="005F3AD3">
      <w:rPr>
        <w:rFonts w:ascii="Calibri" w:hAnsi="Calibri" w:cs="Calibri"/>
        <w:sz w:val="20"/>
      </w:rPr>
      <w:t xml:space="preserve"> List</w:t>
    </w:r>
  </w:p>
  <w:p w:rsidR="00654D65" w:rsidRDefault="00654D65"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4BAA" w:rsidRDefault="006C4BAA" w:rsidP="004D242F">
      <w:r>
        <w:separator/>
      </w:r>
    </w:p>
  </w:footnote>
  <w:footnote w:type="continuationSeparator" w:id="0">
    <w:p w:rsidR="006C4BAA" w:rsidRDefault="006C4BAA"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E3D" w:rsidRPr="00892030" w:rsidRDefault="00501E3D" w:rsidP="00741E10">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12" name="Picture 1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rsidR="00501E3D" w:rsidRPr="00892030" w:rsidRDefault="00501E3D"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rsidR="00501E3D" w:rsidRDefault="00501E3D"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E3D" w:rsidRPr="00344563" w:rsidRDefault="00BD26A2" w:rsidP="00BD26A2">
    <w:pPr>
      <w:pStyle w:val="Header"/>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71552" behindDoc="0" locked="0" layoutInCell="1" allowOverlap="1" wp14:anchorId="453C05CE" wp14:editId="1D1049EF">
          <wp:simplePos x="0" y="0"/>
          <wp:positionH relativeFrom="margin">
            <wp:align>left</wp:align>
          </wp:positionH>
          <wp:positionV relativeFrom="paragraph">
            <wp:posOffset>-53794</wp:posOffset>
          </wp:positionV>
          <wp:extent cx="860425" cy="860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E3D" w:rsidRDefault="00751515">
    <w:pPr>
      <w:pStyle w:val="Header"/>
    </w:pPr>
    <w:r w:rsidRPr="004D242F">
      <w:rPr>
        <w:rFonts w:ascii="Calibri" w:hAnsi="Calibri" w:cs="Calibri"/>
        <w:b/>
        <w:noProof/>
        <w:szCs w:val="26"/>
      </w:rPr>
      <w:drawing>
        <wp:anchor distT="0" distB="0" distL="114300" distR="114300" simplePos="0" relativeHeight="251670528" behindDoc="1" locked="0" layoutInCell="0" allowOverlap="1" wp14:anchorId="35590A5E" wp14:editId="34877140">
          <wp:simplePos x="0" y="0"/>
          <wp:positionH relativeFrom="margin">
            <wp:posOffset>1382485</wp:posOffset>
          </wp:positionH>
          <wp:positionV relativeFrom="margin">
            <wp:posOffset>2095318</wp:posOffset>
          </wp:positionV>
          <wp:extent cx="4057650" cy="4057650"/>
          <wp:effectExtent l="0" t="0" r="0" b="0"/>
          <wp:wrapNone/>
          <wp:docPr id="14" name="Picture 14"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4D65" w:rsidRPr="005F3AD3" w:rsidRDefault="00654D65" w:rsidP="00654D65">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w:t>
    </w:r>
    <w:r w:rsidRPr="005F3AD3">
      <w:rPr>
        <w:rFonts w:ascii="Calibri" w:hAnsi="Calibri" w:cs="Calibri"/>
        <w:b/>
        <w:snapToGrid w:val="0"/>
        <w:szCs w:val="26"/>
      </w:rPr>
      <w:t>General Services Agency – Procurement</w:t>
    </w:r>
  </w:p>
  <w:p w:rsidR="00ED6AC4" w:rsidRPr="005F3AD3" w:rsidRDefault="00654D65" w:rsidP="00654D65">
    <w:pPr>
      <w:pStyle w:val="Header"/>
      <w:tabs>
        <w:tab w:val="clear" w:pos="4320"/>
        <w:tab w:val="clear" w:pos="8640"/>
        <w:tab w:val="left" w:pos="4410"/>
      </w:tabs>
      <w:jc w:val="center"/>
      <w:rPr>
        <w:szCs w:val="22"/>
      </w:rPr>
    </w:pPr>
    <w:r w:rsidRPr="005F3AD3">
      <w:rPr>
        <w:rFonts w:ascii="Calibri" w:hAnsi="Calibri" w:cs="Calibri"/>
        <w:b/>
        <w:snapToGrid w:val="0"/>
        <w:szCs w:val="26"/>
      </w:rPr>
      <w:t>RFQ No. 90</w:t>
    </w:r>
    <w:r w:rsidR="005F3AD3" w:rsidRPr="005F3AD3">
      <w:rPr>
        <w:rFonts w:ascii="Calibri" w:hAnsi="Calibri" w:cs="Calibri"/>
        <w:b/>
        <w:snapToGrid w:val="0"/>
        <w:szCs w:val="26"/>
      </w:rPr>
      <w:t>2256</w:t>
    </w:r>
    <w:r w:rsidRPr="005F3AD3">
      <w:rPr>
        <w:rFonts w:ascii="Calibri" w:hAnsi="Calibri" w:cs="Calibri"/>
        <w:b/>
        <w:snapToGrid w:val="0"/>
        <w:szCs w:val="26"/>
      </w:rPr>
      <w:t xml:space="preserve">, Addendum No. </w:t>
    </w:r>
    <w:r w:rsidR="005F3AD3" w:rsidRPr="005F3AD3">
      <w:rPr>
        <w:rFonts w:ascii="Calibri" w:hAnsi="Calibri" w:cs="Calibri"/>
        <w:b/>
        <w:snapToGrid w:val="0"/>
        <w:szCs w:val="2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FC41DA"/>
    <w:multiLevelType w:val="hybridMultilevel"/>
    <w:tmpl w:val="12300D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2C026D"/>
    <w:multiLevelType w:val="multilevel"/>
    <w:tmpl w:val="33744EF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iCs/>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bCs w:val="0"/>
        <w:i w:val="0"/>
        <w:iCs/>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566E147D"/>
    <w:multiLevelType w:val="hybridMultilevel"/>
    <w:tmpl w:val="E86E55B8"/>
    <w:lvl w:ilvl="0" w:tplc="1E700304">
      <w:start w:val="3"/>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58E0616D"/>
    <w:multiLevelType w:val="hybridMultilevel"/>
    <w:tmpl w:val="C39A9A5C"/>
    <w:lvl w:ilvl="0" w:tplc="AD90FC2C">
      <w:start w:val="3"/>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8DE52F2"/>
    <w:multiLevelType w:val="hybridMultilevel"/>
    <w:tmpl w:val="894811E8"/>
    <w:lvl w:ilvl="0" w:tplc="551A4D1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61158515">
    <w:abstractNumId w:val="0"/>
  </w:num>
  <w:num w:numId="2" w16cid:durableId="25182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3965031">
    <w:abstractNumId w:val="8"/>
  </w:num>
  <w:num w:numId="4" w16cid:durableId="25759418">
    <w:abstractNumId w:val="6"/>
  </w:num>
  <w:num w:numId="5" w16cid:durableId="1800102979">
    <w:abstractNumId w:val="18"/>
  </w:num>
  <w:num w:numId="6" w16cid:durableId="1679654204">
    <w:abstractNumId w:val="11"/>
  </w:num>
  <w:num w:numId="7" w16cid:durableId="79252197">
    <w:abstractNumId w:val="14"/>
  </w:num>
  <w:num w:numId="8" w16cid:durableId="10223209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8058977">
    <w:abstractNumId w:val="19"/>
  </w:num>
  <w:num w:numId="10" w16cid:durableId="1754277998">
    <w:abstractNumId w:val="1"/>
  </w:num>
  <w:num w:numId="11" w16cid:durableId="54547326">
    <w:abstractNumId w:val="9"/>
  </w:num>
  <w:num w:numId="12" w16cid:durableId="1217745353">
    <w:abstractNumId w:val="4"/>
  </w:num>
  <w:num w:numId="13" w16cid:durableId="1231036782">
    <w:abstractNumId w:val="7"/>
  </w:num>
  <w:num w:numId="14" w16cid:durableId="1880626510">
    <w:abstractNumId w:val="15"/>
  </w:num>
  <w:num w:numId="15" w16cid:durableId="267391580">
    <w:abstractNumId w:val="5"/>
  </w:num>
  <w:num w:numId="16" w16cid:durableId="1604338963">
    <w:abstractNumId w:val="3"/>
  </w:num>
  <w:num w:numId="17" w16cid:durableId="553156506">
    <w:abstractNumId w:val="16"/>
  </w:num>
  <w:num w:numId="18" w16cid:durableId="1167554227">
    <w:abstractNumId w:val="10"/>
  </w:num>
  <w:num w:numId="19" w16cid:durableId="58333475">
    <w:abstractNumId w:val="2"/>
  </w:num>
  <w:num w:numId="20" w16cid:durableId="1270158674">
    <w:abstractNumId w:val="17"/>
  </w:num>
  <w:num w:numId="21" w16cid:durableId="1071078175">
    <w:abstractNumId w:val="12"/>
  </w:num>
  <w:num w:numId="22" w16cid:durableId="20203504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MDY0M7WwNDEyNDdW0lEKTi0uzszPAykwNK4FACi8FdktAAAA"/>
  </w:docVars>
  <w:rsids>
    <w:rsidRoot w:val="004D242F"/>
    <w:rsid w:val="000001F4"/>
    <w:rsid w:val="000335C3"/>
    <w:rsid w:val="00034926"/>
    <w:rsid w:val="00053A94"/>
    <w:rsid w:val="000772DB"/>
    <w:rsid w:val="000838D6"/>
    <w:rsid w:val="000C5D05"/>
    <w:rsid w:val="000D3AB6"/>
    <w:rsid w:val="0011249F"/>
    <w:rsid w:val="00116EB3"/>
    <w:rsid w:val="00120713"/>
    <w:rsid w:val="00143A34"/>
    <w:rsid w:val="00164EF1"/>
    <w:rsid w:val="001970AC"/>
    <w:rsid w:val="001B2070"/>
    <w:rsid w:val="001B26FC"/>
    <w:rsid w:val="001D097B"/>
    <w:rsid w:val="001D0B84"/>
    <w:rsid w:val="002141E7"/>
    <w:rsid w:val="002278F5"/>
    <w:rsid w:val="00263FB8"/>
    <w:rsid w:val="00270EEB"/>
    <w:rsid w:val="0028410E"/>
    <w:rsid w:val="0029595A"/>
    <w:rsid w:val="002B5EEE"/>
    <w:rsid w:val="002F64C0"/>
    <w:rsid w:val="003049BB"/>
    <w:rsid w:val="003139E1"/>
    <w:rsid w:val="00317FC9"/>
    <w:rsid w:val="003567D2"/>
    <w:rsid w:val="0036554A"/>
    <w:rsid w:val="00367B03"/>
    <w:rsid w:val="003B05D1"/>
    <w:rsid w:val="003B6E51"/>
    <w:rsid w:val="003C3EA7"/>
    <w:rsid w:val="00401870"/>
    <w:rsid w:val="00451D38"/>
    <w:rsid w:val="004808FD"/>
    <w:rsid w:val="0049031E"/>
    <w:rsid w:val="004A07A0"/>
    <w:rsid w:val="004A135B"/>
    <w:rsid w:val="004B05CB"/>
    <w:rsid w:val="004D2289"/>
    <w:rsid w:val="004D242F"/>
    <w:rsid w:val="004E2265"/>
    <w:rsid w:val="004F4249"/>
    <w:rsid w:val="005017F8"/>
    <w:rsid w:val="00501E3D"/>
    <w:rsid w:val="00525A56"/>
    <w:rsid w:val="005356CD"/>
    <w:rsid w:val="00545A81"/>
    <w:rsid w:val="00547225"/>
    <w:rsid w:val="00551D01"/>
    <w:rsid w:val="00556313"/>
    <w:rsid w:val="005811AA"/>
    <w:rsid w:val="00592825"/>
    <w:rsid w:val="005C3AB0"/>
    <w:rsid w:val="005D45AC"/>
    <w:rsid w:val="005F00B4"/>
    <w:rsid w:val="005F3AD3"/>
    <w:rsid w:val="005F4DD9"/>
    <w:rsid w:val="00602480"/>
    <w:rsid w:val="00643535"/>
    <w:rsid w:val="00654D65"/>
    <w:rsid w:val="00675129"/>
    <w:rsid w:val="00685CF3"/>
    <w:rsid w:val="006B04F3"/>
    <w:rsid w:val="006B4EA9"/>
    <w:rsid w:val="006C4BAA"/>
    <w:rsid w:val="006C6A3E"/>
    <w:rsid w:val="006D0843"/>
    <w:rsid w:val="006D3051"/>
    <w:rsid w:val="007007CE"/>
    <w:rsid w:val="007312C5"/>
    <w:rsid w:val="00751515"/>
    <w:rsid w:val="00751B70"/>
    <w:rsid w:val="00757EB8"/>
    <w:rsid w:val="007750F5"/>
    <w:rsid w:val="007874A0"/>
    <w:rsid w:val="00790DA4"/>
    <w:rsid w:val="007B1FA4"/>
    <w:rsid w:val="007B6F37"/>
    <w:rsid w:val="007C1CA0"/>
    <w:rsid w:val="007E4C92"/>
    <w:rsid w:val="00816FFD"/>
    <w:rsid w:val="00830739"/>
    <w:rsid w:val="008436F8"/>
    <w:rsid w:val="00844CA2"/>
    <w:rsid w:val="00850665"/>
    <w:rsid w:val="00854EAF"/>
    <w:rsid w:val="008620F5"/>
    <w:rsid w:val="008B4BED"/>
    <w:rsid w:val="008F465E"/>
    <w:rsid w:val="008F6091"/>
    <w:rsid w:val="009043BC"/>
    <w:rsid w:val="009776F5"/>
    <w:rsid w:val="009B086D"/>
    <w:rsid w:val="009D0A65"/>
    <w:rsid w:val="009D402E"/>
    <w:rsid w:val="009F53A1"/>
    <w:rsid w:val="00A32003"/>
    <w:rsid w:val="00A364D5"/>
    <w:rsid w:val="00A40EF2"/>
    <w:rsid w:val="00A72A23"/>
    <w:rsid w:val="00A8033F"/>
    <w:rsid w:val="00AB2E4E"/>
    <w:rsid w:val="00AB7E4A"/>
    <w:rsid w:val="00AF367E"/>
    <w:rsid w:val="00B06D20"/>
    <w:rsid w:val="00B17AB5"/>
    <w:rsid w:val="00B4270C"/>
    <w:rsid w:val="00B50582"/>
    <w:rsid w:val="00B60008"/>
    <w:rsid w:val="00B64AEF"/>
    <w:rsid w:val="00B6657B"/>
    <w:rsid w:val="00B81A04"/>
    <w:rsid w:val="00BA2442"/>
    <w:rsid w:val="00BA5379"/>
    <w:rsid w:val="00BA5FF4"/>
    <w:rsid w:val="00BB642F"/>
    <w:rsid w:val="00BD26A2"/>
    <w:rsid w:val="00BE3C52"/>
    <w:rsid w:val="00BE6DA6"/>
    <w:rsid w:val="00BF39B7"/>
    <w:rsid w:val="00C33657"/>
    <w:rsid w:val="00C4193E"/>
    <w:rsid w:val="00C61A4C"/>
    <w:rsid w:val="00C632F1"/>
    <w:rsid w:val="00C6546A"/>
    <w:rsid w:val="00C746A0"/>
    <w:rsid w:val="00C77356"/>
    <w:rsid w:val="00C82E4E"/>
    <w:rsid w:val="00C91F81"/>
    <w:rsid w:val="00CB1BC2"/>
    <w:rsid w:val="00CB44D4"/>
    <w:rsid w:val="00CB676B"/>
    <w:rsid w:val="00CD0D6F"/>
    <w:rsid w:val="00CE0E97"/>
    <w:rsid w:val="00CE7510"/>
    <w:rsid w:val="00CF4169"/>
    <w:rsid w:val="00CF45F5"/>
    <w:rsid w:val="00CF6D6F"/>
    <w:rsid w:val="00D237F8"/>
    <w:rsid w:val="00D36322"/>
    <w:rsid w:val="00D414BD"/>
    <w:rsid w:val="00D55970"/>
    <w:rsid w:val="00D6034E"/>
    <w:rsid w:val="00D643CF"/>
    <w:rsid w:val="00D926E2"/>
    <w:rsid w:val="00D9426B"/>
    <w:rsid w:val="00D96942"/>
    <w:rsid w:val="00DB6C6E"/>
    <w:rsid w:val="00DC18BB"/>
    <w:rsid w:val="00DE378C"/>
    <w:rsid w:val="00E02077"/>
    <w:rsid w:val="00E11540"/>
    <w:rsid w:val="00E2199E"/>
    <w:rsid w:val="00E2317D"/>
    <w:rsid w:val="00E4484D"/>
    <w:rsid w:val="00E51632"/>
    <w:rsid w:val="00E5644D"/>
    <w:rsid w:val="00E70889"/>
    <w:rsid w:val="00E83D6C"/>
    <w:rsid w:val="00EC4964"/>
    <w:rsid w:val="00ED0EC8"/>
    <w:rsid w:val="00ED1EBE"/>
    <w:rsid w:val="00EE4EB5"/>
    <w:rsid w:val="00F0324F"/>
    <w:rsid w:val="00F16A58"/>
    <w:rsid w:val="00F43BD8"/>
    <w:rsid w:val="00F56CA1"/>
    <w:rsid w:val="00F85711"/>
    <w:rsid w:val="00F85925"/>
    <w:rsid w:val="00FD1889"/>
    <w:rsid w:val="00FE3FC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semiHidden/>
    <w:unhideWhenUsed/>
    <w:rsid w:val="00A364D5"/>
    <w:rPr>
      <w:rFonts w:ascii="Courier New" w:hAnsi="Courier New"/>
      <w:sz w:val="20"/>
    </w:rPr>
  </w:style>
  <w:style w:type="character" w:customStyle="1" w:styleId="PlainTextChar">
    <w:name w:val="Plain Text Char"/>
    <w:basedOn w:val="DefaultParagraphFont"/>
    <w:link w:val="PlainText"/>
    <w:semiHidden/>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654D65"/>
    <w:pPr>
      <w:jc w:val="center"/>
    </w:pPr>
    <w:rPr>
      <w:rFonts w:ascii="Calibri" w:hAnsi="Calibri"/>
      <w:b/>
      <w:caps/>
      <w:noProof/>
      <w:sz w:val="44"/>
    </w:rPr>
  </w:style>
  <w:style w:type="character" w:styleId="FollowedHyperlink">
    <w:name w:val="FollowedHyperlink"/>
    <w:basedOn w:val="DefaultParagraphFont"/>
    <w:uiPriority w:val="99"/>
    <w:semiHidden/>
    <w:unhideWhenUsed/>
    <w:rsid w:val="00BE6D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gsa.acgov.org/do-business-with-us/contracting-opportunit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gsa.acgov.org/do-business-with-us/vendor-support/small-local-and-emerging-business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FP5PKM64KWNT-3317579-322</_dlc_DocId>
    <_dlc_DocIdUrl xmlns="dada2d04-0b79-4859-9945-2f68777d8c22">
      <Url>https://acgovt.sharepoint.com/sites/AlamedaCountyDocumentCenter/_layouts/15/DocIdRedir.aspx?ID=FP5PKM64KWNT-3317579-322</Url>
      <Description>FP5PKM64KWNT-3317579-322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813F6C-55B7-4AEB-B4A5-E881E5889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A409A-9BB4-41D4-BFDC-161A18957551}">
  <ds:schemaRefs>
    <ds:schemaRef ds:uri="http://schemas.microsoft.com/office/2006/metadata/properties"/>
    <ds:schemaRef ds:uri="http://schemas.microsoft.com/office/infopath/2007/PartnerControls"/>
    <ds:schemaRef ds:uri="dada2d04-0b79-4859-9945-2f68777d8c22"/>
  </ds:schemaRefs>
</ds:datastoreItem>
</file>

<file path=customXml/itemProps3.xml><?xml version="1.0" encoding="utf-8"?>
<ds:datastoreItem xmlns:ds="http://schemas.openxmlformats.org/officeDocument/2006/customXml" ds:itemID="{F8ACBE54-4E91-4448-9AC6-CA1F3A211577}">
  <ds:schemaRefs>
    <ds:schemaRef ds:uri="http://schemas.microsoft.com/sharepoint/events"/>
  </ds:schemaRefs>
</ds:datastoreItem>
</file>

<file path=customXml/itemProps4.xml><?xml version="1.0" encoding="utf-8"?>
<ds:datastoreItem xmlns:ds="http://schemas.openxmlformats.org/officeDocument/2006/customXml" ds:itemID="{D443A550-8B2B-4614-BB20-2D14BE4EC025}">
  <ds:schemaRefs>
    <ds:schemaRef ds:uri="http://schemas.openxmlformats.org/officeDocument/2006/bibliography"/>
  </ds:schemaRefs>
</ds:datastoreItem>
</file>

<file path=customXml/itemProps5.xml><?xml version="1.0" encoding="utf-8"?>
<ds:datastoreItem xmlns:ds="http://schemas.openxmlformats.org/officeDocument/2006/customXml" ds:itemID="{2DED19A2-BBC7-425E-A3D6-5A44EE58A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901873 QA and Add_RFA-FamilyFinding</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901873 QA and Add_RFA-FamilyFinding</dc:title>
  <dc:subject/>
  <dc:creator>Truong, Thuy   GSA - Purchasing Department</dc:creator>
  <cp:keywords/>
  <dc:description/>
  <cp:lastModifiedBy>Truong, Thuy  GSA - Procurement Department</cp:lastModifiedBy>
  <cp:revision>1</cp:revision>
  <dcterms:created xsi:type="dcterms:W3CDTF">2023-05-02T17:54:00Z</dcterms:created>
  <dcterms:modified xsi:type="dcterms:W3CDTF">2023-05-02T17:54:00Z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3b0c8952-5ec4-4224-ab63-860fb44084a7</vt:lpwstr>
  </property>
</Properties>
</file>