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AAA2AB7" w:rsidR="00D34403" w:rsidRPr="007C592B" w:rsidRDefault="004B6FB3" w:rsidP="00D34403">
      <w:pPr>
        <w:pStyle w:val="Subtitle"/>
        <w:rPr>
          <w:rFonts w:ascii="Calibri" w:hAnsi="Calibri" w:cs="Calibri"/>
          <w:sz w:val="40"/>
          <w:szCs w:val="40"/>
        </w:rPr>
      </w:pPr>
      <w:r w:rsidRPr="007C592B">
        <w:rPr>
          <w:rFonts w:ascii="Calibri" w:hAnsi="Calibri" w:cs="Calibri"/>
          <w:sz w:val="40"/>
          <w:szCs w:val="40"/>
        </w:rPr>
        <w:t>RFQ No. 902296</w:t>
      </w:r>
    </w:p>
    <w:p w14:paraId="7D8620B9" w14:textId="77777777" w:rsidR="00D34403" w:rsidRPr="007C592B" w:rsidRDefault="00D34403" w:rsidP="00D34403">
      <w:pPr>
        <w:pStyle w:val="RFP-QHeader2"/>
        <w:rPr>
          <w:rFonts w:ascii="Calibri" w:hAnsi="Calibri" w:cs="Calibri"/>
          <w:sz w:val="20"/>
        </w:rPr>
      </w:pPr>
    </w:p>
    <w:p w14:paraId="1DA25990" w14:textId="77777777" w:rsidR="00D34403" w:rsidRPr="007C592B" w:rsidRDefault="00D34403" w:rsidP="00D34403">
      <w:pPr>
        <w:pStyle w:val="Heading3"/>
        <w:rPr>
          <w:rFonts w:ascii="Calibri" w:hAnsi="Calibri" w:cs="Calibri"/>
          <w:sz w:val="40"/>
          <w:szCs w:val="40"/>
        </w:rPr>
      </w:pPr>
      <w:r w:rsidRPr="007C592B">
        <w:rPr>
          <w:rFonts w:ascii="Calibri" w:hAnsi="Calibri" w:cs="Calibri"/>
          <w:sz w:val="40"/>
          <w:szCs w:val="40"/>
        </w:rPr>
        <w:t>for</w:t>
      </w:r>
    </w:p>
    <w:p w14:paraId="7852A2A1" w14:textId="77777777" w:rsidR="00D34403" w:rsidRPr="007C592B" w:rsidRDefault="00D34403" w:rsidP="00D34403">
      <w:pPr>
        <w:pStyle w:val="RFP-QHeader2"/>
        <w:rPr>
          <w:rFonts w:ascii="Calibri" w:hAnsi="Calibri" w:cs="Calibri"/>
          <w:sz w:val="20"/>
        </w:rPr>
      </w:pPr>
    </w:p>
    <w:p w14:paraId="1535F8F8" w14:textId="42740EDA" w:rsidR="00D34403" w:rsidRPr="007C592B" w:rsidRDefault="004B6FB3" w:rsidP="00D34403">
      <w:pPr>
        <w:jc w:val="center"/>
        <w:rPr>
          <w:rFonts w:ascii="Calibri" w:hAnsi="Calibri" w:cs="Calibri"/>
          <w:b/>
          <w:sz w:val="20"/>
        </w:rPr>
      </w:pPr>
      <w:r w:rsidRPr="007C592B">
        <w:rPr>
          <w:rFonts w:ascii="Calibri" w:hAnsi="Calibri" w:cs="Calibri"/>
          <w:b/>
          <w:sz w:val="40"/>
          <w:szCs w:val="40"/>
        </w:rPr>
        <w:t>PUBLIC SURPLUS ONLINE AUCTION</w:t>
      </w:r>
    </w:p>
    <w:p w14:paraId="529D0CF2" w14:textId="77777777" w:rsidR="00DD5A33" w:rsidRPr="007C592B" w:rsidRDefault="00DD5A33">
      <w:pPr>
        <w:jc w:val="center"/>
        <w:rPr>
          <w:rFonts w:ascii="Calibri" w:hAnsi="Calibri" w:cs="Calibri"/>
          <w:b/>
          <w:sz w:val="20"/>
        </w:rPr>
      </w:pPr>
    </w:p>
    <w:p w14:paraId="6E068B5C" w14:textId="784ED08B" w:rsidR="008B5AFB" w:rsidRPr="007C592B" w:rsidRDefault="00DC419B" w:rsidP="008B5AFB">
      <w:pPr>
        <w:jc w:val="center"/>
        <w:rPr>
          <w:rFonts w:ascii="Calibri" w:hAnsi="Calibri" w:cs="Calibri"/>
          <w:b/>
          <w:sz w:val="28"/>
          <w:szCs w:val="28"/>
        </w:rPr>
      </w:pPr>
      <w:r w:rsidRPr="007C592B">
        <w:rPr>
          <w:rFonts w:ascii="Calibri" w:hAnsi="Calibri" w:cs="Calibri"/>
          <w:b/>
          <w:sz w:val="28"/>
          <w:szCs w:val="28"/>
        </w:rPr>
        <w:t>Networking/Bidders Conference</w:t>
      </w:r>
      <w:r w:rsidR="008B5AFB" w:rsidRPr="007C592B">
        <w:rPr>
          <w:rFonts w:ascii="Calibri" w:hAnsi="Calibri" w:cs="Calibri"/>
          <w:b/>
          <w:sz w:val="28"/>
          <w:szCs w:val="28"/>
        </w:rPr>
        <w:t xml:space="preserve"> Held </w:t>
      </w:r>
      <w:r w:rsidR="004B6FB3" w:rsidRPr="007C592B">
        <w:rPr>
          <w:rFonts w:ascii="Calibri" w:hAnsi="Calibri" w:cs="Calibri"/>
          <w:b/>
          <w:sz w:val="28"/>
          <w:szCs w:val="28"/>
        </w:rPr>
        <w:t>April 17,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9402D74" w:rsidR="00985AE1" w:rsidRPr="00C367AB" w:rsidRDefault="00985AE1" w:rsidP="00D34403">
            <w:pPr>
              <w:rPr>
                <w:rFonts w:ascii="Calibri" w:hAnsi="Calibri" w:cs="Calibri"/>
                <w:sz w:val="20"/>
              </w:rPr>
            </w:pPr>
            <w:r w:rsidRPr="007C592B">
              <w:rPr>
                <w:rFonts w:ascii="Calibri" w:hAnsi="Calibri" w:cs="Calibri"/>
                <w:b/>
                <w:sz w:val="28"/>
                <w:szCs w:val="28"/>
              </w:rPr>
              <w:t>This County of Alameda, Gen</w:t>
            </w:r>
            <w:r w:rsidR="00D34403" w:rsidRPr="007C592B">
              <w:rPr>
                <w:rFonts w:ascii="Calibri" w:hAnsi="Calibri" w:cs="Calibri"/>
                <w:b/>
                <w:sz w:val="28"/>
                <w:szCs w:val="28"/>
              </w:rPr>
              <w:t xml:space="preserve">eral Services Agency (GSA), </w:t>
            </w:r>
            <w:r w:rsidR="004B6FB3" w:rsidRPr="007C592B">
              <w:rPr>
                <w:rFonts w:ascii="Calibri" w:hAnsi="Calibri" w:cs="Calibri"/>
                <w:b/>
                <w:sz w:val="28"/>
                <w:szCs w:val="28"/>
              </w:rPr>
              <w:t>RFQ</w:t>
            </w:r>
            <w:r w:rsidRPr="007C592B">
              <w:rPr>
                <w:rFonts w:ascii="Calibri" w:hAnsi="Calibri" w:cs="Calibri"/>
                <w:b/>
                <w:sz w:val="28"/>
                <w:szCs w:val="28"/>
              </w:rPr>
              <w:t xml:space="preserve"> </w:t>
            </w:r>
            <w:r w:rsidR="002E5490" w:rsidRPr="007C592B">
              <w:rPr>
                <w:rFonts w:ascii="Calibri" w:hAnsi="Calibri" w:cs="Calibri"/>
                <w:b/>
                <w:sz w:val="28"/>
                <w:szCs w:val="28"/>
              </w:rPr>
              <w:t>Bidders Conference</w:t>
            </w:r>
            <w:r w:rsidR="005A1278" w:rsidRPr="007C592B">
              <w:rPr>
                <w:rFonts w:ascii="Calibri" w:hAnsi="Calibri" w:cs="Calibri"/>
                <w:b/>
                <w:sz w:val="28"/>
                <w:szCs w:val="28"/>
              </w:rPr>
              <w:t xml:space="preserve"> Attende</w:t>
            </w:r>
            <w:r w:rsidR="002568B0" w:rsidRPr="007C592B">
              <w:rPr>
                <w:rFonts w:ascii="Calibri" w:hAnsi="Calibri" w:cs="Calibri"/>
                <w:b/>
                <w:sz w:val="28"/>
                <w:szCs w:val="28"/>
              </w:rPr>
              <w:t>es</w:t>
            </w:r>
            <w:r w:rsidR="00D34403" w:rsidRPr="007C592B">
              <w:rPr>
                <w:rFonts w:ascii="Calibri" w:hAnsi="Calibri" w:cs="Calibri"/>
                <w:b/>
                <w:sz w:val="28"/>
                <w:szCs w:val="28"/>
              </w:rPr>
              <w:t xml:space="preserve"> List</w:t>
            </w:r>
            <w:r w:rsidRPr="007C592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7C592B">
              <w:rPr>
                <w:rFonts w:ascii="Calibri" w:hAnsi="Calibri" w:cs="Calibri"/>
                <w:b/>
                <w:sz w:val="28"/>
                <w:szCs w:val="28"/>
              </w:rPr>
              <w:t xml:space="preserve">SLEB Vendor Database.  This </w:t>
            </w:r>
            <w:r w:rsidR="004B6FB3" w:rsidRPr="007C592B">
              <w:rPr>
                <w:rFonts w:ascii="Calibri" w:hAnsi="Calibri" w:cs="Calibri"/>
                <w:b/>
                <w:sz w:val="28"/>
                <w:szCs w:val="28"/>
              </w:rPr>
              <w:t>RFQ</w:t>
            </w:r>
            <w:r w:rsidRPr="007C592B">
              <w:rPr>
                <w:rFonts w:ascii="Calibri" w:hAnsi="Calibri" w:cs="Calibri"/>
                <w:b/>
                <w:sz w:val="28"/>
                <w:szCs w:val="28"/>
              </w:rPr>
              <w:t xml:space="preserve"> </w:t>
            </w:r>
            <w:r w:rsidR="002E5490" w:rsidRPr="007C592B">
              <w:rPr>
                <w:rFonts w:ascii="Calibri" w:hAnsi="Calibri" w:cs="Calibri"/>
                <w:b/>
                <w:sz w:val="28"/>
                <w:szCs w:val="28"/>
              </w:rPr>
              <w:t>Bidder</w:t>
            </w:r>
            <w:r w:rsidR="002E5490">
              <w:rPr>
                <w:rFonts w:ascii="Calibri" w:hAnsi="Calibri" w:cs="Calibri"/>
                <w:b/>
                <w:sz w:val="28"/>
                <w:szCs w:val="28"/>
              </w:rPr>
              <w:t>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7DED3AD7" w:rsidR="00ED5291" w:rsidRPr="0062630A" w:rsidRDefault="008E0DD3"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66A5B3BD">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541A62BB"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5CCF7D50" w:rsidR="00634894" w:rsidRPr="007C592B" w:rsidRDefault="00405625" w:rsidP="00634894">
            <w:pPr>
              <w:rPr>
                <w:rFonts w:ascii="Calibri" w:hAnsi="Calibri" w:cs="Calibri"/>
                <w:b/>
                <w:sz w:val="20"/>
              </w:rPr>
            </w:pPr>
            <w:r w:rsidRPr="007C592B">
              <w:rPr>
                <w:rFonts w:ascii="Calibri" w:hAnsi="Calibri" w:cs="Calibri"/>
                <w:b/>
                <w:sz w:val="20"/>
              </w:rPr>
              <w:t>Property Room</w:t>
            </w:r>
            <w:r w:rsidR="00010E7D" w:rsidRPr="007C592B">
              <w:rPr>
                <w:rFonts w:ascii="Calibri" w:hAnsi="Calibri" w:cs="Calibri"/>
                <w:b/>
                <w:sz w:val="20"/>
              </w:rPr>
              <w:t>.com</w:t>
            </w:r>
          </w:p>
          <w:p w14:paraId="3D7951EE" w14:textId="77777777" w:rsidR="00402D5C" w:rsidRPr="007C592B" w:rsidRDefault="008E0DD3" w:rsidP="00634894">
            <w:pPr>
              <w:pStyle w:val="Header"/>
              <w:rPr>
                <w:rFonts w:ascii="Calibri" w:hAnsi="Calibri" w:cs="Calibri"/>
                <w:b/>
                <w:sz w:val="20"/>
              </w:rPr>
            </w:pPr>
            <w:r w:rsidRPr="007C592B">
              <w:rPr>
                <w:rFonts w:ascii="Calibri" w:hAnsi="Calibri" w:cs="Calibri"/>
                <w:b/>
                <w:sz w:val="20"/>
              </w:rPr>
              <w:t xml:space="preserve">5257 </w:t>
            </w:r>
            <w:proofErr w:type="spellStart"/>
            <w:r w:rsidRPr="007C592B">
              <w:rPr>
                <w:rFonts w:ascii="Calibri" w:hAnsi="Calibri" w:cs="Calibri"/>
                <w:b/>
                <w:sz w:val="20"/>
              </w:rPr>
              <w:t>Buckeystown</w:t>
            </w:r>
            <w:proofErr w:type="spellEnd"/>
            <w:r w:rsidRPr="007C592B">
              <w:rPr>
                <w:rFonts w:ascii="Calibri" w:hAnsi="Calibri" w:cs="Calibri"/>
                <w:b/>
                <w:sz w:val="20"/>
              </w:rPr>
              <w:t xml:space="preserve"> Pike, Suite 475</w:t>
            </w:r>
          </w:p>
          <w:p w14:paraId="71B7A514" w14:textId="6E29BD67" w:rsidR="008E0DD3" w:rsidRPr="007C592B" w:rsidRDefault="008E0DD3" w:rsidP="00634894">
            <w:pPr>
              <w:pStyle w:val="Header"/>
              <w:rPr>
                <w:rFonts w:ascii="Calibri" w:hAnsi="Calibri" w:cs="Calibri"/>
                <w:b/>
                <w:sz w:val="20"/>
              </w:rPr>
            </w:pPr>
            <w:r w:rsidRPr="007C592B">
              <w:rPr>
                <w:rFonts w:ascii="Calibri" w:hAnsi="Calibri" w:cs="Calibri"/>
                <w:b/>
                <w:sz w:val="20"/>
              </w:rPr>
              <w:t>Frederick, MD 21704</w:t>
            </w:r>
          </w:p>
        </w:tc>
        <w:tc>
          <w:tcPr>
            <w:tcW w:w="3090" w:type="dxa"/>
            <w:vMerge w:val="restart"/>
            <w:tcMar>
              <w:top w:w="29" w:type="dxa"/>
              <w:left w:w="115" w:type="dxa"/>
              <w:bottom w:w="29" w:type="dxa"/>
              <w:right w:w="115" w:type="dxa"/>
            </w:tcMar>
            <w:vAlign w:val="center"/>
          </w:tcPr>
          <w:p w14:paraId="2D44EF92" w14:textId="3177B154" w:rsidR="00634894" w:rsidRPr="007C592B" w:rsidRDefault="00010E7D" w:rsidP="00530140">
            <w:pPr>
              <w:rPr>
                <w:rFonts w:ascii="Calibri" w:hAnsi="Calibri" w:cs="Calibri"/>
                <w:b/>
                <w:sz w:val="20"/>
              </w:rPr>
            </w:pPr>
            <w:r w:rsidRPr="007C592B">
              <w:rPr>
                <w:rFonts w:ascii="Calibri" w:hAnsi="Calibri" w:cs="Calibri"/>
                <w:b/>
                <w:sz w:val="20"/>
              </w:rPr>
              <w:t>Diane Wade</w:t>
            </w:r>
          </w:p>
        </w:tc>
        <w:tc>
          <w:tcPr>
            <w:tcW w:w="3888" w:type="dxa"/>
            <w:tcMar>
              <w:top w:w="29" w:type="dxa"/>
              <w:left w:w="115" w:type="dxa"/>
              <w:bottom w:w="29" w:type="dxa"/>
              <w:right w:w="115" w:type="dxa"/>
            </w:tcMar>
            <w:vAlign w:val="center"/>
          </w:tcPr>
          <w:p w14:paraId="48A77EE4" w14:textId="03E87ADA" w:rsidR="00530140" w:rsidRPr="00985AE1" w:rsidRDefault="00530140" w:rsidP="00634894">
            <w:pPr>
              <w:rPr>
                <w:rFonts w:ascii="Calibri" w:hAnsi="Calibri" w:cs="Calibri"/>
                <w:sz w:val="20"/>
              </w:rPr>
            </w:pPr>
            <w:r w:rsidRPr="00985AE1">
              <w:rPr>
                <w:rFonts w:ascii="Calibri" w:hAnsi="Calibri" w:cs="Calibri"/>
                <w:sz w:val="20"/>
              </w:rPr>
              <w:t xml:space="preserve">Phone: </w:t>
            </w:r>
            <w:r w:rsidR="008E0DD3" w:rsidRPr="008E0DD3">
              <w:rPr>
                <w:rFonts w:ascii="Calibri" w:hAnsi="Calibri" w:cs="Calibri"/>
                <w:b/>
                <w:bCs/>
                <w:sz w:val="20"/>
              </w:rPr>
              <w:t>240-382-2021</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7C592B"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7C592B"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7350C584" w:rsidR="00530140" w:rsidRPr="00985AE1" w:rsidRDefault="00530140" w:rsidP="006A2053">
            <w:pPr>
              <w:rPr>
                <w:rFonts w:ascii="Calibri" w:hAnsi="Calibri" w:cs="Calibri"/>
                <w:sz w:val="20"/>
              </w:rPr>
            </w:pPr>
            <w:r w:rsidRPr="00985AE1">
              <w:rPr>
                <w:rFonts w:ascii="Calibri" w:hAnsi="Calibri" w:cs="Calibri"/>
                <w:sz w:val="20"/>
              </w:rPr>
              <w:t xml:space="preserve">E-Mail: </w:t>
            </w:r>
            <w:r w:rsidR="008E0DD3" w:rsidRPr="008E0DD3">
              <w:rPr>
                <w:rFonts w:ascii="Calibri" w:hAnsi="Calibri" w:cs="Calibri"/>
                <w:b/>
                <w:bCs/>
                <w:sz w:val="20"/>
              </w:rPr>
              <w:t>DianeWade@PropertyRoom.com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7C592B"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7C592B"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02DD72F8"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8E0DD3" w:rsidRPr="008E0DD3">
              <w:rPr>
                <w:rFonts w:ascii="Calibri" w:hAnsi="Calibri" w:cs="Calibri"/>
                <w:b/>
                <w:bCs/>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7C592B"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7C592B"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086270F2" w:rsidR="00530140" w:rsidRPr="00985AE1" w:rsidRDefault="00530140" w:rsidP="00634894">
            <w:pPr>
              <w:rPr>
                <w:rFonts w:ascii="Calibri" w:hAnsi="Calibri" w:cs="Calibri"/>
                <w:sz w:val="20"/>
              </w:rPr>
            </w:pPr>
            <w:r w:rsidRPr="00985AE1">
              <w:rPr>
                <w:rFonts w:ascii="Calibri" w:hAnsi="Calibri" w:cs="Calibri"/>
                <w:sz w:val="20"/>
              </w:rPr>
              <w:t>Subcontractor:</w:t>
            </w:r>
            <w:r w:rsidR="008E0DD3">
              <w:rPr>
                <w:rFonts w:ascii="Calibri" w:hAnsi="Calibri" w:cs="Calibri"/>
                <w:sz w:val="20"/>
              </w:rPr>
              <w:t xml:space="preserve"> </w:t>
            </w:r>
            <w:r w:rsidR="008E0DD3" w:rsidRPr="008E0DD3">
              <w:rPr>
                <w:rFonts w:ascii="Calibri" w:hAnsi="Calibri" w:cs="Calibri"/>
                <w:b/>
                <w:bCs/>
                <w:sz w:val="20"/>
              </w:rPr>
              <w:t>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7C592B"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7C592B"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10858038"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8E0DD3" w:rsidRPr="008E0DD3">
              <w:rPr>
                <w:rFonts w:ascii="Calibri" w:hAnsi="Calibri" w:cs="Calibri"/>
                <w:b/>
                <w:bCs/>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EDB7258" w14:textId="27885642" w:rsidR="00010E7D" w:rsidRPr="007C592B" w:rsidRDefault="00010E7D" w:rsidP="00010E7D">
            <w:pPr>
              <w:rPr>
                <w:rFonts w:ascii="Calibri" w:hAnsi="Calibri" w:cs="Calibri"/>
                <w:b/>
                <w:sz w:val="20"/>
              </w:rPr>
            </w:pPr>
            <w:r w:rsidRPr="007C592B">
              <w:rPr>
                <w:rFonts w:ascii="Calibri" w:hAnsi="Calibri" w:cs="Calibri"/>
                <w:b/>
                <w:sz w:val="20"/>
              </w:rPr>
              <w:t>AVS Consultants LLC</w:t>
            </w:r>
          </w:p>
          <w:p w14:paraId="7EDA56CF" w14:textId="77777777" w:rsidR="00010E7D" w:rsidRPr="007C592B" w:rsidRDefault="00010E7D" w:rsidP="00010E7D">
            <w:pPr>
              <w:pStyle w:val="Header"/>
              <w:rPr>
                <w:rFonts w:ascii="Calibri" w:hAnsi="Calibri" w:cs="Calibri"/>
                <w:b/>
                <w:sz w:val="20"/>
              </w:rPr>
            </w:pPr>
            <w:r w:rsidRPr="007C592B">
              <w:rPr>
                <w:rFonts w:ascii="Calibri" w:hAnsi="Calibri" w:cs="Calibri"/>
                <w:b/>
                <w:sz w:val="20"/>
              </w:rPr>
              <w:t xml:space="preserve">117 </w:t>
            </w:r>
            <w:proofErr w:type="spellStart"/>
            <w:r w:rsidRPr="007C592B">
              <w:rPr>
                <w:rFonts w:ascii="Calibri" w:hAnsi="Calibri" w:cs="Calibri"/>
                <w:b/>
                <w:sz w:val="20"/>
              </w:rPr>
              <w:t>Toiyabe</w:t>
            </w:r>
            <w:proofErr w:type="spellEnd"/>
            <w:r w:rsidRPr="007C592B">
              <w:rPr>
                <w:rFonts w:ascii="Calibri" w:hAnsi="Calibri" w:cs="Calibri"/>
                <w:b/>
                <w:sz w:val="20"/>
              </w:rPr>
              <w:t xml:space="preserve"> Ct</w:t>
            </w:r>
          </w:p>
          <w:p w14:paraId="27F59651" w14:textId="19413C70" w:rsidR="000655C4" w:rsidRPr="007C592B" w:rsidRDefault="00010E7D" w:rsidP="00010E7D">
            <w:pPr>
              <w:pStyle w:val="Header"/>
              <w:rPr>
                <w:rFonts w:ascii="Calibri" w:hAnsi="Calibri" w:cs="Calibri"/>
                <w:b/>
                <w:sz w:val="20"/>
              </w:rPr>
            </w:pPr>
            <w:r w:rsidRPr="007C592B">
              <w:rPr>
                <w:rFonts w:ascii="Calibri" w:hAnsi="Calibri" w:cs="Calibri"/>
                <w:b/>
                <w:sz w:val="20"/>
              </w:rPr>
              <w:t>Livermore, CA 94551</w:t>
            </w:r>
          </w:p>
        </w:tc>
        <w:tc>
          <w:tcPr>
            <w:tcW w:w="3090" w:type="dxa"/>
            <w:vMerge w:val="restart"/>
            <w:tcMar>
              <w:top w:w="29" w:type="dxa"/>
              <w:left w:w="115" w:type="dxa"/>
              <w:bottom w:w="29" w:type="dxa"/>
              <w:right w:w="115" w:type="dxa"/>
            </w:tcMar>
            <w:vAlign w:val="center"/>
          </w:tcPr>
          <w:p w14:paraId="1394568E" w14:textId="44B869A9" w:rsidR="000655C4" w:rsidRPr="007C592B" w:rsidRDefault="00010E7D" w:rsidP="000655C4">
            <w:pPr>
              <w:rPr>
                <w:rFonts w:ascii="Calibri" w:hAnsi="Calibri" w:cs="Calibri"/>
                <w:b/>
                <w:sz w:val="20"/>
              </w:rPr>
            </w:pPr>
            <w:proofErr w:type="spellStart"/>
            <w:r w:rsidRPr="007C592B">
              <w:rPr>
                <w:rFonts w:ascii="Calibri" w:hAnsi="Calibri" w:cs="Calibri"/>
                <w:b/>
                <w:sz w:val="20"/>
              </w:rPr>
              <w:t>Vedula</w:t>
            </w:r>
            <w:proofErr w:type="spellEnd"/>
            <w:r w:rsidRPr="007C592B">
              <w:rPr>
                <w:rFonts w:ascii="Calibri" w:hAnsi="Calibri" w:cs="Calibri"/>
                <w:b/>
                <w:sz w:val="20"/>
              </w:rPr>
              <w:t xml:space="preserve"> V Sitaram</w:t>
            </w:r>
          </w:p>
        </w:tc>
        <w:tc>
          <w:tcPr>
            <w:tcW w:w="3888" w:type="dxa"/>
            <w:tcMar>
              <w:top w:w="29" w:type="dxa"/>
              <w:left w:w="115" w:type="dxa"/>
              <w:bottom w:w="29" w:type="dxa"/>
              <w:right w:w="115" w:type="dxa"/>
            </w:tcMar>
            <w:vAlign w:val="center"/>
          </w:tcPr>
          <w:p w14:paraId="3CC930BF" w14:textId="4D520904" w:rsidR="000655C4" w:rsidRPr="00985AE1" w:rsidRDefault="000655C4" w:rsidP="000655C4">
            <w:pPr>
              <w:rPr>
                <w:rFonts w:ascii="Calibri" w:hAnsi="Calibri" w:cs="Calibri"/>
                <w:sz w:val="20"/>
              </w:rPr>
            </w:pPr>
            <w:r w:rsidRPr="00985AE1">
              <w:rPr>
                <w:rFonts w:ascii="Calibri" w:hAnsi="Calibri" w:cs="Calibri"/>
                <w:sz w:val="20"/>
              </w:rPr>
              <w:t xml:space="preserve">Phone: </w:t>
            </w:r>
            <w:r w:rsidR="00010E7D" w:rsidRPr="00010E7D">
              <w:rPr>
                <w:rFonts w:ascii="Calibri" w:hAnsi="Calibri" w:cs="Calibri"/>
                <w:b/>
                <w:bCs/>
                <w:sz w:val="20"/>
              </w:rPr>
              <w:t>408-621-5125</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47D172AF" w:rsidR="000655C4" w:rsidRPr="00985AE1" w:rsidRDefault="000655C4" w:rsidP="000655C4">
            <w:pPr>
              <w:rPr>
                <w:rFonts w:ascii="Calibri" w:hAnsi="Calibri" w:cs="Calibri"/>
                <w:sz w:val="20"/>
              </w:rPr>
            </w:pPr>
            <w:r w:rsidRPr="00985AE1">
              <w:rPr>
                <w:rFonts w:ascii="Calibri" w:hAnsi="Calibri" w:cs="Calibri"/>
                <w:sz w:val="20"/>
              </w:rPr>
              <w:t xml:space="preserve">E-Mail: </w:t>
            </w:r>
            <w:r w:rsidR="00010E7D" w:rsidRPr="00010E7D">
              <w:rPr>
                <w:rFonts w:ascii="Calibri" w:hAnsi="Calibri" w:cs="Calibri"/>
                <w:b/>
                <w:bCs/>
                <w:sz w:val="20"/>
              </w:rPr>
              <w:t>avsconsultantsllc@gmail.com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5C849C9"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010E7D" w:rsidRPr="00010E7D">
              <w:rPr>
                <w:rFonts w:ascii="Calibri" w:hAnsi="Calibri" w:cs="Calibri"/>
                <w:b/>
                <w:bCs/>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2E0E488E" w:rsidR="000655C4" w:rsidRPr="00985AE1" w:rsidRDefault="000655C4" w:rsidP="000655C4">
            <w:pPr>
              <w:rPr>
                <w:rFonts w:ascii="Calibri" w:hAnsi="Calibri" w:cs="Calibri"/>
                <w:sz w:val="20"/>
              </w:rPr>
            </w:pPr>
            <w:r w:rsidRPr="00985AE1">
              <w:rPr>
                <w:rFonts w:ascii="Calibri" w:hAnsi="Calibri" w:cs="Calibri"/>
                <w:sz w:val="20"/>
              </w:rPr>
              <w:t>Subcontractor:</w:t>
            </w:r>
            <w:r w:rsidR="00010E7D">
              <w:rPr>
                <w:rFonts w:ascii="Calibri" w:hAnsi="Calibri" w:cs="Calibri"/>
                <w:sz w:val="20"/>
              </w:rPr>
              <w:t xml:space="preserve"> </w:t>
            </w:r>
            <w:r w:rsidR="00010E7D" w:rsidRPr="00010E7D">
              <w:rPr>
                <w:rFonts w:ascii="Calibri" w:hAnsi="Calibri" w:cs="Calibri"/>
                <w:b/>
                <w:bCs/>
                <w:sz w:val="20"/>
              </w:rPr>
              <w:t>No</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6F807D8A"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010E7D" w:rsidRPr="00010E7D">
              <w:rPr>
                <w:rFonts w:ascii="Calibri" w:hAnsi="Calibri" w:cs="Calibri"/>
                <w:b/>
                <w:bCs/>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4442F06E"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437E912A" w14:textId="3E47AF16" w:rsidR="00D86EC4" w:rsidRPr="007C592B" w:rsidRDefault="004B6FB3" w:rsidP="007E065F">
      <w:pPr>
        <w:spacing w:after="240"/>
        <w:jc w:val="center"/>
        <w:rPr>
          <w:rFonts w:ascii="Calibri" w:hAnsi="Calibri" w:cs="Calibri"/>
          <w:b/>
          <w:sz w:val="20"/>
        </w:rPr>
      </w:pPr>
      <w:r w:rsidRPr="007C592B">
        <w:rPr>
          <w:rFonts w:ascii="Calibri" w:hAnsi="Calibri" w:cs="Calibri"/>
          <w:b/>
          <w:bCs/>
          <w:iCs/>
          <w:sz w:val="28"/>
          <w:szCs w:val="28"/>
        </w:rPr>
        <w:t>RFQ No. 902296</w:t>
      </w:r>
      <w:r w:rsidR="008F1AC7" w:rsidRPr="007C592B">
        <w:rPr>
          <w:rFonts w:ascii="Calibri" w:hAnsi="Calibri" w:cs="Calibri"/>
          <w:b/>
          <w:bCs/>
          <w:iCs/>
          <w:sz w:val="28"/>
          <w:szCs w:val="28"/>
        </w:rPr>
        <w:t xml:space="preserve"> – </w:t>
      </w:r>
      <w:r w:rsidRPr="007C592B">
        <w:rPr>
          <w:rFonts w:ascii="Calibri" w:hAnsi="Calibri" w:cs="Calibri"/>
          <w:b/>
          <w:sz w:val="28"/>
          <w:szCs w:val="28"/>
        </w:rPr>
        <w:t>PUBLIC SURPLUS ONLINE AUCTION</w:t>
      </w:r>
    </w:p>
    <w:p w14:paraId="6993C6EE" w14:textId="170E9407"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4E736A03"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007C592B" w:rsidRPr="007C592B">
        <w:rPr>
          <w:rFonts w:ascii="Calibri" w:hAnsi="Calibri" w:cs="Calibri"/>
          <w:szCs w:val="26"/>
        </w:rPr>
        <w:t>Attendee List</w:t>
      </w:r>
      <w:r w:rsidRPr="007C592B">
        <w:rPr>
          <w:rFonts w:ascii="Calibri" w:hAnsi="Calibri" w:cs="Calibri"/>
          <w:szCs w:val="26"/>
        </w:rPr>
        <w:t xml:space="preserve"> is bein</w:t>
      </w:r>
      <w:r w:rsidRPr="008F1AC7">
        <w:rPr>
          <w:rFonts w:ascii="Calibri" w:hAnsi="Calibri" w:cs="Calibri"/>
          <w:szCs w:val="26"/>
        </w:rPr>
        <w:t>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Style w:val="TableGrid"/>
        <w:tblW w:w="11335" w:type="dxa"/>
        <w:tblLook w:val="04A0" w:firstRow="1" w:lastRow="0" w:firstColumn="1" w:lastColumn="0" w:noHBand="0" w:noVBand="1"/>
      </w:tblPr>
      <w:tblGrid>
        <w:gridCol w:w="1983"/>
        <w:gridCol w:w="1248"/>
        <w:gridCol w:w="987"/>
        <w:gridCol w:w="1627"/>
        <w:gridCol w:w="1890"/>
        <w:gridCol w:w="779"/>
        <w:gridCol w:w="2938"/>
      </w:tblGrid>
      <w:tr w:rsidR="00FC3B21" w:rsidRPr="007C592B" w14:paraId="30FCD111" w14:textId="77777777" w:rsidTr="00FC3B21">
        <w:trPr>
          <w:trHeight w:val="310"/>
          <w:tblHeader/>
        </w:trPr>
        <w:tc>
          <w:tcPr>
            <w:tcW w:w="11335" w:type="dxa"/>
            <w:gridSpan w:val="7"/>
            <w:shd w:val="clear" w:color="auto" w:fill="FFFF00"/>
            <w:noWrap/>
            <w:hideMark/>
          </w:tcPr>
          <w:p w14:paraId="4A5B70A2"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RFQ 902296 - Public Surplus Online Auction</w:t>
            </w:r>
          </w:p>
        </w:tc>
      </w:tr>
      <w:tr w:rsidR="00FC3B21" w:rsidRPr="007C592B" w14:paraId="028EA84F" w14:textId="77777777" w:rsidTr="00FC3B21">
        <w:trPr>
          <w:trHeight w:val="270"/>
          <w:tblHeader/>
        </w:trPr>
        <w:tc>
          <w:tcPr>
            <w:tcW w:w="1983" w:type="dxa"/>
            <w:shd w:val="clear" w:color="auto" w:fill="FFFF00"/>
            <w:hideMark/>
          </w:tcPr>
          <w:p w14:paraId="6DED4753"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Business Name</w:t>
            </w:r>
          </w:p>
        </w:tc>
        <w:tc>
          <w:tcPr>
            <w:tcW w:w="1248" w:type="dxa"/>
            <w:shd w:val="clear" w:color="auto" w:fill="FFFF00"/>
            <w:hideMark/>
          </w:tcPr>
          <w:p w14:paraId="42D6264D"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Name</w:t>
            </w:r>
          </w:p>
        </w:tc>
        <w:tc>
          <w:tcPr>
            <w:tcW w:w="987" w:type="dxa"/>
            <w:shd w:val="clear" w:color="auto" w:fill="FFFF00"/>
            <w:hideMark/>
          </w:tcPr>
          <w:p w14:paraId="2C882839"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Phone</w:t>
            </w:r>
          </w:p>
        </w:tc>
        <w:tc>
          <w:tcPr>
            <w:tcW w:w="1627" w:type="dxa"/>
            <w:shd w:val="clear" w:color="auto" w:fill="FFFF00"/>
            <w:hideMark/>
          </w:tcPr>
          <w:p w14:paraId="7E7BDAC9"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Address</w:t>
            </w:r>
          </w:p>
        </w:tc>
        <w:tc>
          <w:tcPr>
            <w:tcW w:w="1890" w:type="dxa"/>
            <w:shd w:val="clear" w:color="auto" w:fill="FFFF00"/>
            <w:hideMark/>
          </w:tcPr>
          <w:p w14:paraId="7085472E"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City</w:t>
            </w:r>
          </w:p>
        </w:tc>
        <w:tc>
          <w:tcPr>
            <w:tcW w:w="779" w:type="dxa"/>
            <w:shd w:val="clear" w:color="auto" w:fill="FFFF00"/>
            <w:hideMark/>
          </w:tcPr>
          <w:p w14:paraId="44089AC9"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State</w:t>
            </w:r>
          </w:p>
        </w:tc>
        <w:tc>
          <w:tcPr>
            <w:tcW w:w="2821" w:type="dxa"/>
            <w:shd w:val="clear" w:color="auto" w:fill="FFFF00"/>
            <w:hideMark/>
          </w:tcPr>
          <w:p w14:paraId="1926DA3A" w14:textId="77777777" w:rsidR="007C592B" w:rsidRPr="007C592B" w:rsidRDefault="007C592B" w:rsidP="007C592B">
            <w:pPr>
              <w:jc w:val="center"/>
              <w:rPr>
                <w:rFonts w:ascii="Calibri" w:hAnsi="Calibri" w:cs="Calibri"/>
                <w:b/>
                <w:bCs/>
                <w:szCs w:val="26"/>
                <w:highlight w:val="yellow"/>
              </w:rPr>
            </w:pPr>
            <w:r w:rsidRPr="007C592B">
              <w:rPr>
                <w:rFonts w:ascii="Calibri" w:hAnsi="Calibri" w:cs="Calibri"/>
                <w:b/>
                <w:bCs/>
                <w:szCs w:val="26"/>
                <w:highlight w:val="yellow"/>
              </w:rPr>
              <w:t>Email</w:t>
            </w:r>
          </w:p>
        </w:tc>
      </w:tr>
      <w:tr w:rsidR="007C592B" w:rsidRPr="007C592B" w14:paraId="759F4713" w14:textId="77777777" w:rsidTr="00FC3B21">
        <w:trPr>
          <w:trHeight w:val="270"/>
        </w:trPr>
        <w:tc>
          <w:tcPr>
            <w:tcW w:w="1983" w:type="dxa"/>
            <w:noWrap/>
            <w:hideMark/>
          </w:tcPr>
          <w:p w14:paraId="35DB8BE2" w14:textId="77777777" w:rsidR="007C592B" w:rsidRPr="007C592B" w:rsidRDefault="007C592B">
            <w:pPr>
              <w:rPr>
                <w:rFonts w:ascii="Calibri" w:hAnsi="Calibri" w:cs="Calibri"/>
                <w:sz w:val="20"/>
              </w:rPr>
            </w:pPr>
            <w:r w:rsidRPr="007C592B">
              <w:rPr>
                <w:rFonts w:ascii="Calibri" w:hAnsi="Calibri" w:cs="Calibri"/>
                <w:sz w:val="20"/>
              </w:rPr>
              <w:t>Auction Nation</w:t>
            </w:r>
          </w:p>
        </w:tc>
        <w:tc>
          <w:tcPr>
            <w:tcW w:w="1248" w:type="dxa"/>
            <w:noWrap/>
            <w:hideMark/>
          </w:tcPr>
          <w:p w14:paraId="429224E3" w14:textId="77777777" w:rsidR="007C592B" w:rsidRPr="007C592B" w:rsidRDefault="007C592B">
            <w:pPr>
              <w:rPr>
                <w:rFonts w:ascii="Calibri" w:hAnsi="Calibri" w:cs="Calibri"/>
                <w:sz w:val="20"/>
              </w:rPr>
            </w:pPr>
            <w:r w:rsidRPr="007C592B">
              <w:rPr>
                <w:rFonts w:ascii="Calibri" w:hAnsi="Calibri" w:cs="Calibri"/>
                <w:sz w:val="20"/>
              </w:rPr>
              <w:t> </w:t>
            </w:r>
          </w:p>
        </w:tc>
        <w:tc>
          <w:tcPr>
            <w:tcW w:w="987" w:type="dxa"/>
            <w:noWrap/>
            <w:hideMark/>
          </w:tcPr>
          <w:p w14:paraId="7B9DE364" w14:textId="77777777" w:rsidR="007C592B" w:rsidRPr="007C592B" w:rsidRDefault="007C592B">
            <w:pPr>
              <w:rPr>
                <w:rFonts w:ascii="Calibri" w:hAnsi="Calibri" w:cs="Calibri"/>
                <w:sz w:val="20"/>
              </w:rPr>
            </w:pPr>
            <w:r w:rsidRPr="007C592B">
              <w:rPr>
                <w:rFonts w:ascii="Calibri" w:hAnsi="Calibri" w:cs="Calibri"/>
                <w:sz w:val="20"/>
              </w:rPr>
              <w:t>415-845-4142</w:t>
            </w:r>
          </w:p>
        </w:tc>
        <w:tc>
          <w:tcPr>
            <w:tcW w:w="1627" w:type="dxa"/>
            <w:noWrap/>
            <w:hideMark/>
          </w:tcPr>
          <w:p w14:paraId="732965BE" w14:textId="77777777" w:rsidR="007C592B" w:rsidRPr="007C592B" w:rsidRDefault="007C592B">
            <w:pPr>
              <w:rPr>
                <w:rFonts w:ascii="Calibri" w:hAnsi="Calibri" w:cs="Calibri"/>
                <w:sz w:val="20"/>
              </w:rPr>
            </w:pPr>
            <w:r w:rsidRPr="007C592B">
              <w:rPr>
                <w:rFonts w:ascii="Calibri" w:hAnsi="Calibri" w:cs="Calibri"/>
                <w:sz w:val="20"/>
              </w:rPr>
              <w:t>901 Mission Street, Suite 105</w:t>
            </w:r>
          </w:p>
        </w:tc>
        <w:tc>
          <w:tcPr>
            <w:tcW w:w="1890" w:type="dxa"/>
            <w:noWrap/>
            <w:hideMark/>
          </w:tcPr>
          <w:p w14:paraId="163111F4" w14:textId="77777777" w:rsidR="007C592B" w:rsidRPr="007C592B" w:rsidRDefault="007C592B">
            <w:pPr>
              <w:rPr>
                <w:rFonts w:ascii="Calibri" w:hAnsi="Calibri" w:cs="Calibri"/>
                <w:sz w:val="20"/>
              </w:rPr>
            </w:pPr>
            <w:r w:rsidRPr="007C592B">
              <w:rPr>
                <w:rFonts w:ascii="Calibri" w:hAnsi="Calibri" w:cs="Calibri"/>
                <w:sz w:val="20"/>
              </w:rPr>
              <w:t>San Francisco</w:t>
            </w:r>
          </w:p>
        </w:tc>
        <w:tc>
          <w:tcPr>
            <w:tcW w:w="779" w:type="dxa"/>
            <w:noWrap/>
            <w:hideMark/>
          </w:tcPr>
          <w:p w14:paraId="738A6EB7" w14:textId="77777777" w:rsidR="007C592B" w:rsidRPr="007C592B" w:rsidRDefault="007C592B">
            <w:pPr>
              <w:rPr>
                <w:rFonts w:ascii="Calibri" w:hAnsi="Calibri" w:cs="Calibri"/>
                <w:sz w:val="20"/>
              </w:rPr>
            </w:pPr>
            <w:r w:rsidRPr="007C592B">
              <w:rPr>
                <w:rFonts w:ascii="Calibri" w:hAnsi="Calibri" w:cs="Calibri"/>
                <w:sz w:val="20"/>
              </w:rPr>
              <w:t>CA</w:t>
            </w:r>
          </w:p>
        </w:tc>
        <w:tc>
          <w:tcPr>
            <w:tcW w:w="2821" w:type="dxa"/>
            <w:noWrap/>
            <w:hideMark/>
          </w:tcPr>
          <w:p w14:paraId="20C661B6" w14:textId="77777777" w:rsidR="007C592B" w:rsidRPr="007C592B" w:rsidRDefault="007C592B">
            <w:pPr>
              <w:rPr>
                <w:rFonts w:ascii="Calibri" w:hAnsi="Calibri" w:cs="Calibri"/>
                <w:sz w:val="20"/>
              </w:rPr>
            </w:pPr>
            <w:r w:rsidRPr="007C592B">
              <w:rPr>
                <w:rFonts w:ascii="Calibri" w:hAnsi="Calibri" w:cs="Calibri"/>
                <w:sz w:val="20"/>
              </w:rPr>
              <w:t>sanfrancisco@auctionnation.com</w:t>
            </w:r>
          </w:p>
        </w:tc>
      </w:tr>
      <w:tr w:rsidR="007C592B" w:rsidRPr="007C592B" w14:paraId="55123929" w14:textId="77777777" w:rsidTr="00FC3B21">
        <w:trPr>
          <w:trHeight w:val="270"/>
        </w:trPr>
        <w:tc>
          <w:tcPr>
            <w:tcW w:w="1983" w:type="dxa"/>
            <w:noWrap/>
            <w:hideMark/>
          </w:tcPr>
          <w:p w14:paraId="7A769A70" w14:textId="77777777" w:rsidR="007C592B" w:rsidRPr="007C592B" w:rsidRDefault="007C592B">
            <w:pPr>
              <w:rPr>
                <w:rFonts w:ascii="Calibri" w:hAnsi="Calibri" w:cs="Calibri"/>
                <w:sz w:val="20"/>
              </w:rPr>
            </w:pPr>
            <w:r w:rsidRPr="007C592B">
              <w:rPr>
                <w:rFonts w:ascii="Calibri" w:hAnsi="Calibri" w:cs="Calibri"/>
                <w:sz w:val="20"/>
              </w:rPr>
              <w:t>Auction Nation</w:t>
            </w:r>
          </w:p>
        </w:tc>
        <w:tc>
          <w:tcPr>
            <w:tcW w:w="1248" w:type="dxa"/>
            <w:noWrap/>
            <w:hideMark/>
          </w:tcPr>
          <w:p w14:paraId="330FA250" w14:textId="77777777" w:rsidR="007C592B" w:rsidRPr="007C592B" w:rsidRDefault="007C592B">
            <w:pPr>
              <w:rPr>
                <w:rFonts w:ascii="Calibri" w:hAnsi="Calibri" w:cs="Calibri"/>
                <w:sz w:val="20"/>
              </w:rPr>
            </w:pPr>
            <w:r w:rsidRPr="007C592B">
              <w:rPr>
                <w:rFonts w:ascii="Calibri" w:hAnsi="Calibri" w:cs="Calibri"/>
                <w:sz w:val="20"/>
              </w:rPr>
              <w:t> </w:t>
            </w:r>
          </w:p>
        </w:tc>
        <w:tc>
          <w:tcPr>
            <w:tcW w:w="987" w:type="dxa"/>
            <w:noWrap/>
            <w:hideMark/>
          </w:tcPr>
          <w:p w14:paraId="79D2B8FE" w14:textId="77777777" w:rsidR="007C592B" w:rsidRPr="007C592B" w:rsidRDefault="007C592B">
            <w:pPr>
              <w:rPr>
                <w:rFonts w:ascii="Calibri" w:hAnsi="Calibri" w:cs="Calibri"/>
                <w:sz w:val="20"/>
              </w:rPr>
            </w:pPr>
            <w:r w:rsidRPr="007C592B">
              <w:rPr>
                <w:rFonts w:ascii="Calibri" w:hAnsi="Calibri" w:cs="Calibri"/>
                <w:sz w:val="20"/>
              </w:rPr>
              <w:t>415-845-4142</w:t>
            </w:r>
          </w:p>
        </w:tc>
        <w:tc>
          <w:tcPr>
            <w:tcW w:w="1627" w:type="dxa"/>
            <w:noWrap/>
            <w:hideMark/>
          </w:tcPr>
          <w:p w14:paraId="240FD1A0" w14:textId="77777777" w:rsidR="007C592B" w:rsidRPr="007C592B" w:rsidRDefault="007C592B">
            <w:pPr>
              <w:rPr>
                <w:rFonts w:ascii="Calibri" w:hAnsi="Calibri" w:cs="Calibri"/>
                <w:sz w:val="20"/>
              </w:rPr>
            </w:pPr>
            <w:r w:rsidRPr="007C592B">
              <w:rPr>
                <w:rFonts w:ascii="Calibri" w:hAnsi="Calibri" w:cs="Calibri"/>
                <w:sz w:val="20"/>
              </w:rPr>
              <w:t>901 Mission Street, Suite 105</w:t>
            </w:r>
          </w:p>
        </w:tc>
        <w:tc>
          <w:tcPr>
            <w:tcW w:w="1890" w:type="dxa"/>
            <w:noWrap/>
            <w:hideMark/>
          </w:tcPr>
          <w:p w14:paraId="0DE9A997" w14:textId="77777777" w:rsidR="007C592B" w:rsidRPr="007C592B" w:rsidRDefault="007C592B">
            <w:pPr>
              <w:rPr>
                <w:rFonts w:ascii="Calibri" w:hAnsi="Calibri" w:cs="Calibri"/>
                <w:sz w:val="20"/>
              </w:rPr>
            </w:pPr>
            <w:r w:rsidRPr="007C592B">
              <w:rPr>
                <w:rFonts w:ascii="Calibri" w:hAnsi="Calibri" w:cs="Calibri"/>
                <w:sz w:val="20"/>
              </w:rPr>
              <w:t>San Francisco</w:t>
            </w:r>
          </w:p>
        </w:tc>
        <w:tc>
          <w:tcPr>
            <w:tcW w:w="779" w:type="dxa"/>
            <w:noWrap/>
            <w:hideMark/>
          </w:tcPr>
          <w:p w14:paraId="581BBDC0" w14:textId="77777777" w:rsidR="007C592B" w:rsidRPr="007C592B" w:rsidRDefault="007C592B">
            <w:pPr>
              <w:rPr>
                <w:rFonts w:ascii="Calibri" w:hAnsi="Calibri" w:cs="Calibri"/>
                <w:sz w:val="20"/>
              </w:rPr>
            </w:pPr>
            <w:r w:rsidRPr="007C592B">
              <w:rPr>
                <w:rFonts w:ascii="Calibri" w:hAnsi="Calibri" w:cs="Calibri"/>
                <w:sz w:val="20"/>
              </w:rPr>
              <w:t>CA</w:t>
            </w:r>
          </w:p>
        </w:tc>
        <w:tc>
          <w:tcPr>
            <w:tcW w:w="2821" w:type="dxa"/>
            <w:noWrap/>
            <w:hideMark/>
          </w:tcPr>
          <w:p w14:paraId="3B4B5BEC" w14:textId="77777777" w:rsidR="007C592B" w:rsidRPr="007C592B" w:rsidRDefault="007C592B">
            <w:pPr>
              <w:rPr>
                <w:rFonts w:ascii="Calibri" w:hAnsi="Calibri" w:cs="Calibri"/>
                <w:sz w:val="20"/>
              </w:rPr>
            </w:pPr>
            <w:r w:rsidRPr="007C592B">
              <w:rPr>
                <w:rFonts w:ascii="Calibri" w:hAnsi="Calibri" w:cs="Calibri"/>
                <w:sz w:val="20"/>
              </w:rPr>
              <w:t>sell@auctionnation.com</w:t>
            </w:r>
          </w:p>
        </w:tc>
      </w:tr>
      <w:tr w:rsidR="007C592B" w:rsidRPr="007C592B" w14:paraId="273B8110" w14:textId="77777777" w:rsidTr="00FC3B21">
        <w:trPr>
          <w:trHeight w:val="270"/>
        </w:trPr>
        <w:tc>
          <w:tcPr>
            <w:tcW w:w="1983" w:type="dxa"/>
            <w:noWrap/>
            <w:hideMark/>
          </w:tcPr>
          <w:p w14:paraId="3727BE39" w14:textId="77777777" w:rsidR="007C592B" w:rsidRPr="007C592B" w:rsidRDefault="007C592B">
            <w:pPr>
              <w:rPr>
                <w:rFonts w:ascii="Calibri" w:hAnsi="Calibri" w:cs="Calibri"/>
                <w:sz w:val="20"/>
              </w:rPr>
            </w:pPr>
            <w:r w:rsidRPr="007C592B">
              <w:rPr>
                <w:rFonts w:ascii="Calibri" w:hAnsi="Calibri" w:cs="Calibri"/>
                <w:sz w:val="20"/>
              </w:rPr>
              <w:t>AVS Consultants LLC</w:t>
            </w:r>
          </w:p>
        </w:tc>
        <w:tc>
          <w:tcPr>
            <w:tcW w:w="1248" w:type="dxa"/>
            <w:noWrap/>
            <w:hideMark/>
          </w:tcPr>
          <w:p w14:paraId="0AB972DE" w14:textId="77777777" w:rsidR="007C592B" w:rsidRPr="007C592B" w:rsidRDefault="007C592B">
            <w:pPr>
              <w:rPr>
                <w:rFonts w:ascii="Calibri" w:hAnsi="Calibri" w:cs="Calibri"/>
                <w:sz w:val="20"/>
              </w:rPr>
            </w:pPr>
            <w:proofErr w:type="spellStart"/>
            <w:r w:rsidRPr="007C592B">
              <w:rPr>
                <w:rFonts w:ascii="Calibri" w:hAnsi="Calibri" w:cs="Calibri"/>
                <w:sz w:val="20"/>
              </w:rPr>
              <w:t>Vedula</w:t>
            </w:r>
            <w:proofErr w:type="spellEnd"/>
            <w:r w:rsidRPr="007C592B">
              <w:rPr>
                <w:rFonts w:ascii="Calibri" w:hAnsi="Calibri" w:cs="Calibri"/>
                <w:sz w:val="20"/>
              </w:rPr>
              <w:t xml:space="preserve"> V Sitaram</w:t>
            </w:r>
          </w:p>
        </w:tc>
        <w:tc>
          <w:tcPr>
            <w:tcW w:w="987" w:type="dxa"/>
            <w:noWrap/>
            <w:hideMark/>
          </w:tcPr>
          <w:p w14:paraId="0778602E" w14:textId="77777777" w:rsidR="007C592B" w:rsidRPr="007C592B" w:rsidRDefault="007C592B">
            <w:pPr>
              <w:rPr>
                <w:rFonts w:ascii="Calibri" w:hAnsi="Calibri" w:cs="Calibri"/>
                <w:sz w:val="20"/>
              </w:rPr>
            </w:pPr>
            <w:r w:rsidRPr="007C592B">
              <w:rPr>
                <w:rFonts w:ascii="Calibri" w:hAnsi="Calibri" w:cs="Calibri"/>
                <w:sz w:val="20"/>
              </w:rPr>
              <w:t>408-621-5125</w:t>
            </w:r>
          </w:p>
        </w:tc>
        <w:tc>
          <w:tcPr>
            <w:tcW w:w="1627" w:type="dxa"/>
            <w:noWrap/>
            <w:hideMark/>
          </w:tcPr>
          <w:p w14:paraId="300E7AA9" w14:textId="77777777" w:rsidR="007C592B" w:rsidRPr="007C592B" w:rsidRDefault="007C592B">
            <w:pPr>
              <w:rPr>
                <w:rFonts w:ascii="Calibri" w:hAnsi="Calibri" w:cs="Calibri"/>
                <w:sz w:val="20"/>
              </w:rPr>
            </w:pPr>
            <w:r w:rsidRPr="007C592B">
              <w:rPr>
                <w:rFonts w:ascii="Calibri" w:hAnsi="Calibri" w:cs="Calibri"/>
                <w:sz w:val="20"/>
              </w:rPr>
              <w:t xml:space="preserve">117 </w:t>
            </w:r>
            <w:proofErr w:type="spellStart"/>
            <w:r w:rsidRPr="007C592B">
              <w:rPr>
                <w:rFonts w:ascii="Calibri" w:hAnsi="Calibri" w:cs="Calibri"/>
                <w:sz w:val="20"/>
              </w:rPr>
              <w:t>Toiyabe</w:t>
            </w:r>
            <w:proofErr w:type="spellEnd"/>
            <w:r w:rsidRPr="007C592B">
              <w:rPr>
                <w:rFonts w:ascii="Calibri" w:hAnsi="Calibri" w:cs="Calibri"/>
                <w:sz w:val="20"/>
              </w:rPr>
              <w:t xml:space="preserve"> Ct</w:t>
            </w:r>
          </w:p>
        </w:tc>
        <w:tc>
          <w:tcPr>
            <w:tcW w:w="1890" w:type="dxa"/>
            <w:noWrap/>
            <w:hideMark/>
          </w:tcPr>
          <w:p w14:paraId="368476D8" w14:textId="77777777" w:rsidR="007C592B" w:rsidRPr="007C592B" w:rsidRDefault="007C592B">
            <w:pPr>
              <w:rPr>
                <w:rFonts w:ascii="Calibri" w:hAnsi="Calibri" w:cs="Calibri"/>
                <w:sz w:val="20"/>
              </w:rPr>
            </w:pPr>
            <w:r w:rsidRPr="007C592B">
              <w:rPr>
                <w:rFonts w:ascii="Calibri" w:hAnsi="Calibri" w:cs="Calibri"/>
                <w:sz w:val="20"/>
              </w:rPr>
              <w:t>Livermore</w:t>
            </w:r>
          </w:p>
        </w:tc>
        <w:tc>
          <w:tcPr>
            <w:tcW w:w="779" w:type="dxa"/>
            <w:noWrap/>
            <w:hideMark/>
          </w:tcPr>
          <w:p w14:paraId="12D000F5" w14:textId="77777777" w:rsidR="007C592B" w:rsidRPr="007C592B" w:rsidRDefault="007C592B">
            <w:pPr>
              <w:rPr>
                <w:rFonts w:ascii="Calibri" w:hAnsi="Calibri" w:cs="Calibri"/>
                <w:sz w:val="20"/>
              </w:rPr>
            </w:pPr>
            <w:r w:rsidRPr="007C592B">
              <w:rPr>
                <w:rFonts w:ascii="Calibri" w:hAnsi="Calibri" w:cs="Calibri"/>
                <w:sz w:val="20"/>
              </w:rPr>
              <w:t>CA</w:t>
            </w:r>
          </w:p>
        </w:tc>
        <w:tc>
          <w:tcPr>
            <w:tcW w:w="2821" w:type="dxa"/>
            <w:noWrap/>
            <w:hideMark/>
          </w:tcPr>
          <w:p w14:paraId="50C16B3A" w14:textId="77777777" w:rsidR="007C592B" w:rsidRPr="007C592B" w:rsidRDefault="007C592B">
            <w:pPr>
              <w:rPr>
                <w:rFonts w:ascii="Calibri" w:hAnsi="Calibri" w:cs="Calibri"/>
                <w:sz w:val="20"/>
              </w:rPr>
            </w:pPr>
            <w:r w:rsidRPr="007C592B">
              <w:rPr>
                <w:rFonts w:ascii="Calibri" w:hAnsi="Calibri" w:cs="Calibri"/>
                <w:sz w:val="20"/>
              </w:rPr>
              <w:t>avsconsultantsllc@gmail.com</w:t>
            </w:r>
          </w:p>
        </w:tc>
      </w:tr>
      <w:tr w:rsidR="007C592B" w:rsidRPr="007C592B" w14:paraId="2CE7577D" w14:textId="77777777" w:rsidTr="00FC3B21">
        <w:trPr>
          <w:trHeight w:val="270"/>
        </w:trPr>
        <w:tc>
          <w:tcPr>
            <w:tcW w:w="1983" w:type="dxa"/>
            <w:noWrap/>
            <w:hideMark/>
          </w:tcPr>
          <w:p w14:paraId="30D3195B" w14:textId="77777777" w:rsidR="007C592B" w:rsidRPr="007C592B" w:rsidRDefault="007C592B">
            <w:pPr>
              <w:rPr>
                <w:rFonts w:ascii="Calibri" w:hAnsi="Calibri" w:cs="Calibri"/>
                <w:sz w:val="20"/>
              </w:rPr>
            </w:pPr>
            <w:r w:rsidRPr="007C592B">
              <w:rPr>
                <w:rFonts w:ascii="Calibri" w:hAnsi="Calibri" w:cs="Calibri"/>
                <w:sz w:val="20"/>
              </w:rPr>
              <w:t>Bar None Auction</w:t>
            </w:r>
          </w:p>
        </w:tc>
        <w:tc>
          <w:tcPr>
            <w:tcW w:w="1248" w:type="dxa"/>
            <w:noWrap/>
            <w:hideMark/>
          </w:tcPr>
          <w:p w14:paraId="2D808A08" w14:textId="77777777" w:rsidR="007C592B" w:rsidRPr="007C592B" w:rsidRDefault="007C592B">
            <w:pPr>
              <w:rPr>
                <w:rFonts w:ascii="Calibri" w:hAnsi="Calibri" w:cs="Calibri"/>
                <w:sz w:val="20"/>
              </w:rPr>
            </w:pPr>
            <w:r w:rsidRPr="007C592B">
              <w:rPr>
                <w:rFonts w:ascii="Calibri" w:hAnsi="Calibri" w:cs="Calibri"/>
                <w:sz w:val="20"/>
              </w:rPr>
              <w:t xml:space="preserve">Jason Campbell </w:t>
            </w:r>
          </w:p>
        </w:tc>
        <w:tc>
          <w:tcPr>
            <w:tcW w:w="987" w:type="dxa"/>
            <w:noWrap/>
            <w:hideMark/>
          </w:tcPr>
          <w:p w14:paraId="373C23CE" w14:textId="77777777" w:rsidR="007C592B" w:rsidRPr="007C592B" w:rsidRDefault="007C592B">
            <w:pPr>
              <w:rPr>
                <w:rFonts w:ascii="Calibri" w:hAnsi="Calibri" w:cs="Calibri"/>
                <w:sz w:val="20"/>
              </w:rPr>
            </w:pPr>
            <w:r w:rsidRPr="007C592B">
              <w:rPr>
                <w:rFonts w:ascii="Calibri" w:hAnsi="Calibri" w:cs="Calibri"/>
                <w:sz w:val="20"/>
              </w:rPr>
              <w:t>916-262-7982 </w:t>
            </w:r>
          </w:p>
        </w:tc>
        <w:tc>
          <w:tcPr>
            <w:tcW w:w="1627" w:type="dxa"/>
            <w:noWrap/>
            <w:hideMark/>
          </w:tcPr>
          <w:p w14:paraId="193679F1" w14:textId="77777777" w:rsidR="007C592B" w:rsidRPr="007C592B" w:rsidRDefault="007C592B">
            <w:pPr>
              <w:rPr>
                <w:rFonts w:ascii="Calibri" w:hAnsi="Calibri" w:cs="Calibri"/>
                <w:sz w:val="20"/>
              </w:rPr>
            </w:pPr>
            <w:r w:rsidRPr="007C592B">
              <w:rPr>
                <w:rFonts w:ascii="Calibri" w:hAnsi="Calibri" w:cs="Calibri"/>
                <w:sz w:val="20"/>
              </w:rPr>
              <w:t> </w:t>
            </w:r>
          </w:p>
        </w:tc>
        <w:tc>
          <w:tcPr>
            <w:tcW w:w="1890" w:type="dxa"/>
            <w:noWrap/>
            <w:hideMark/>
          </w:tcPr>
          <w:p w14:paraId="59F0DFCD" w14:textId="77777777" w:rsidR="007C592B" w:rsidRPr="007C592B" w:rsidRDefault="007C592B">
            <w:pPr>
              <w:rPr>
                <w:rFonts w:ascii="Calibri" w:hAnsi="Calibri" w:cs="Calibri"/>
                <w:sz w:val="20"/>
              </w:rPr>
            </w:pPr>
            <w:r w:rsidRPr="007C592B">
              <w:rPr>
                <w:rFonts w:ascii="Calibri" w:hAnsi="Calibri" w:cs="Calibri"/>
                <w:sz w:val="20"/>
              </w:rPr>
              <w:t> </w:t>
            </w:r>
          </w:p>
        </w:tc>
        <w:tc>
          <w:tcPr>
            <w:tcW w:w="779" w:type="dxa"/>
            <w:noWrap/>
            <w:hideMark/>
          </w:tcPr>
          <w:p w14:paraId="08C69FBB" w14:textId="77777777" w:rsidR="007C592B" w:rsidRPr="007C592B" w:rsidRDefault="007C592B">
            <w:pPr>
              <w:rPr>
                <w:rFonts w:ascii="Calibri" w:hAnsi="Calibri" w:cs="Calibri"/>
                <w:sz w:val="20"/>
              </w:rPr>
            </w:pPr>
            <w:r w:rsidRPr="007C592B">
              <w:rPr>
                <w:rFonts w:ascii="Calibri" w:hAnsi="Calibri" w:cs="Calibri"/>
                <w:sz w:val="20"/>
              </w:rPr>
              <w:t> </w:t>
            </w:r>
          </w:p>
        </w:tc>
        <w:tc>
          <w:tcPr>
            <w:tcW w:w="2821" w:type="dxa"/>
            <w:noWrap/>
            <w:hideMark/>
          </w:tcPr>
          <w:p w14:paraId="46EA7DC2" w14:textId="74B884EC" w:rsidR="007C592B" w:rsidRPr="007C592B" w:rsidRDefault="007C592B">
            <w:pPr>
              <w:rPr>
                <w:rFonts w:ascii="Calibri" w:hAnsi="Calibri" w:cs="Calibri"/>
                <w:sz w:val="20"/>
              </w:rPr>
            </w:pPr>
            <w:r w:rsidRPr="007C592B">
              <w:rPr>
                <w:rFonts w:ascii="Calibri" w:hAnsi="Calibri" w:cs="Calibri"/>
                <w:sz w:val="20"/>
              </w:rPr>
              <w:t>jcampbell@barnoneauction.com</w:t>
            </w:r>
          </w:p>
        </w:tc>
      </w:tr>
      <w:tr w:rsidR="007C592B" w:rsidRPr="007C592B" w14:paraId="1632CC81" w14:textId="77777777" w:rsidTr="00FC3B21">
        <w:trPr>
          <w:trHeight w:val="270"/>
        </w:trPr>
        <w:tc>
          <w:tcPr>
            <w:tcW w:w="1983" w:type="dxa"/>
            <w:noWrap/>
            <w:hideMark/>
          </w:tcPr>
          <w:p w14:paraId="42143259" w14:textId="77777777" w:rsidR="007C592B" w:rsidRPr="007C592B" w:rsidRDefault="007C592B">
            <w:pPr>
              <w:rPr>
                <w:rFonts w:ascii="Calibri" w:hAnsi="Calibri" w:cs="Calibri"/>
                <w:sz w:val="20"/>
              </w:rPr>
            </w:pPr>
            <w:r w:rsidRPr="007C592B">
              <w:rPr>
                <w:rFonts w:ascii="Calibri" w:hAnsi="Calibri" w:cs="Calibri"/>
                <w:sz w:val="20"/>
              </w:rPr>
              <w:t>Bar None Auction</w:t>
            </w:r>
          </w:p>
        </w:tc>
        <w:tc>
          <w:tcPr>
            <w:tcW w:w="1248" w:type="dxa"/>
            <w:noWrap/>
            <w:hideMark/>
          </w:tcPr>
          <w:p w14:paraId="1BDC554E" w14:textId="77777777" w:rsidR="007C592B" w:rsidRPr="007C592B" w:rsidRDefault="007C592B">
            <w:pPr>
              <w:rPr>
                <w:rFonts w:ascii="Calibri" w:hAnsi="Calibri" w:cs="Calibri"/>
                <w:sz w:val="20"/>
              </w:rPr>
            </w:pPr>
            <w:r w:rsidRPr="007C592B">
              <w:rPr>
                <w:rFonts w:ascii="Calibri" w:hAnsi="Calibri" w:cs="Calibri"/>
                <w:sz w:val="20"/>
              </w:rPr>
              <w:t xml:space="preserve">Zeb Seidel </w:t>
            </w:r>
          </w:p>
        </w:tc>
        <w:tc>
          <w:tcPr>
            <w:tcW w:w="987" w:type="dxa"/>
            <w:noWrap/>
            <w:hideMark/>
          </w:tcPr>
          <w:p w14:paraId="6EC1440F" w14:textId="77777777" w:rsidR="007C592B" w:rsidRPr="007C592B" w:rsidRDefault="007C592B">
            <w:pPr>
              <w:rPr>
                <w:rFonts w:ascii="Calibri" w:hAnsi="Calibri" w:cs="Calibri"/>
                <w:sz w:val="20"/>
              </w:rPr>
            </w:pPr>
            <w:r w:rsidRPr="007C592B">
              <w:rPr>
                <w:rFonts w:ascii="Calibri" w:hAnsi="Calibri" w:cs="Calibri"/>
                <w:sz w:val="20"/>
              </w:rPr>
              <w:t>916-262-7987 </w:t>
            </w:r>
          </w:p>
        </w:tc>
        <w:tc>
          <w:tcPr>
            <w:tcW w:w="1627" w:type="dxa"/>
            <w:noWrap/>
            <w:hideMark/>
          </w:tcPr>
          <w:p w14:paraId="075CF288" w14:textId="77777777" w:rsidR="007C592B" w:rsidRPr="007C592B" w:rsidRDefault="007C592B">
            <w:pPr>
              <w:rPr>
                <w:rFonts w:ascii="Calibri" w:hAnsi="Calibri" w:cs="Calibri"/>
                <w:sz w:val="20"/>
              </w:rPr>
            </w:pPr>
            <w:r w:rsidRPr="007C592B">
              <w:rPr>
                <w:rFonts w:ascii="Calibri" w:hAnsi="Calibri" w:cs="Calibri"/>
                <w:sz w:val="20"/>
              </w:rPr>
              <w:t> </w:t>
            </w:r>
          </w:p>
        </w:tc>
        <w:tc>
          <w:tcPr>
            <w:tcW w:w="1890" w:type="dxa"/>
            <w:noWrap/>
            <w:hideMark/>
          </w:tcPr>
          <w:p w14:paraId="13D10148" w14:textId="77777777" w:rsidR="007C592B" w:rsidRPr="007C592B" w:rsidRDefault="007C592B">
            <w:pPr>
              <w:rPr>
                <w:rFonts w:ascii="Calibri" w:hAnsi="Calibri" w:cs="Calibri"/>
                <w:sz w:val="20"/>
              </w:rPr>
            </w:pPr>
            <w:r w:rsidRPr="007C592B">
              <w:rPr>
                <w:rFonts w:ascii="Calibri" w:hAnsi="Calibri" w:cs="Calibri"/>
                <w:sz w:val="20"/>
              </w:rPr>
              <w:t> </w:t>
            </w:r>
          </w:p>
        </w:tc>
        <w:tc>
          <w:tcPr>
            <w:tcW w:w="779" w:type="dxa"/>
            <w:noWrap/>
            <w:hideMark/>
          </w:tcPr>
          <w:p w14:paraId="542AF1A2" w14:textId="77777777" w:rsidR="007C592B" w:rsidRPr="007C592B" w:rsidRDefault="007C592B">
            <w:pPr>
              <w:rPr>
                <w:rFonts w:ascii="Calibri" w:hAnsi="Calibri" w:cs="Calibri"/>
                <w:sz w:val="20"/>
              </w:rPr>
            </w:pPr>
            <w:r w:rsidRPr="007C592B">
              <w:rPr>
                <w:rFonts w:ascii="Calibri" w:hAnsi="Calibri" w:cs="Calibri"/>
                <w:sz w:val="20"/>
              </w:rPr>
              <w:t> </w:t>
            </w:r>
          </w:p>
        </w:tc>
        <w:tc>
          <w:tcPr>
            <w:tcW w:w="2821" w:type="dxa"/>
            <w:noWrap/>
            <w:hideMark/>
          </w:tcPr>
          <w:p w14:paraId="0E84C2D3" w14:textId="04A1ED67" w:rsidR="007C592B" w:rsidRPr="007C592B" w:rsidRDefault="007C592B">
            <w:pPr>
              <w:rPr>
                <w:rFonts w:ascii="Calibri" w:hAnsi="Calibri" w:cs="Calibri"/>
                <w:sz w:val="20"/>
              </w:rPr>
            </w:pPr>
            <w:r w:rsidRPr="007C592B">
              <w:rPr>
                <w:rFonts w:ascii="Calibri" w:hAnsi="Calibri" w:cs="Calibri"/>
                <w:sz w:val="20"/>
              </w:rPr>
              <w:t>zseidel@barnoneauction.com</w:t>
            </w:r>
          </w:p>
        </w:tc>
      </w:tr>
      <w:tr w:rsidR="007C592B" w:rsidRPr="007C592B" w14:paraId="1EC8E40F" w14:textId="77777777" w:rsidTr="00FC3B21">
        <w:trPr>
          <w:trHeight w:val="270"/>
        </w:trPr>
        <w:tc>
          <w:tcPr>
            <w:tcW w:w="1983" w:type="dxa"/>
            <w:noWrap/>
            <w:hideMark/>
          </w:tcPr>
          <w:p w14:paraId="35DC3F04" w14:textId="77777777" w:rsidR="007C592B" w:rsidRPr="007C592B" w:rsidRDefault="007C592B">
            <w:pPr>
              <w:rPr>
                <w:rFonts w:ascii="Calibri" w:hAnsi="Calibri" w:cs="Calibri"/>
                <w:sz w:val="20"/>
              </w:rPr>
            </w:pPr>
            <w:r w:rsidRPr="007C592B">
              <w:rPr>
                <w:rFonts w:ascii="Calibri" w:hAnsi="Calibri" w:cs="Calibri"/>
                <w:sz w:val="20"/>
              </w:rPr>
              <w:t>Bar None Auction</w:t>
            </w:r>
          </w:p>
        </w:tc>
        <w:tc>
          <w:tcPr>
            <w:tcW w:w="1248" w:type="dxa"/>
            <w:noWrap/>
            <w:hideMark/>
          </w:tcPr>
          <w:p w14:paraId="5D6A413C" w14:textId="77777777" w:rsidR="007C592B" w:rsidRPr="007C592B" w:rsidRDefault="007C592B">
            <w:pPr>
              <w:rPr>
                <w:rFonts w:ascii="Calibri" w:hAnsi="Calibri" w:cs="Calibri"/>
                <w:sz w:val="20"/>
              </w:rPr>
            </w:pPr>
            <w:r w:rsidRPr="007C592B">
              <w:rPr>
                <w:rFonts w:ascii="Calibri" w:hAnsi="Calibri" w:cs="Calibri"/>
                <w:sz w:val="20"/>
              </w:rPr>
              <w:t xml:space="preserve">Joshua Seidel </w:t>
            </w:r>
          </w:p>
        </w:tc>
        <w:tc>
          <w:tcPr>
            <w:tcW w:w="987" w:type="dxa"/>
            <w:noWrap/>
            <w:hideMark/>
          </w:tcPr>
          <w:p w14:paraId="50559142" w14:textId="77777777" w:rsidR="007C592B" w:rsidRPr="007C592B" w:rsidRDefault="007C592B">
            <w:pPr>
              <w:rPr>
                <w:rFonts w:ascii="Calibri" w:hAnsi="Calibri" w:cs="Calibri"/>
                <w:sz w:val="20"/>
              </w:rPr>
            </w:pPr>
            <w:r w:rsidRPr="007C592B">
              <w:rPr>
                <w:rFonts w:ascii="Calibri" w:hAnsi="Calibri" w:cs="Calibri"/>
                <w:sz w:val="20"/>
              </w:rPr>
              <w:t>916-246-2156 </w:t>
            </w:r>
          </w:p>
        </w:tc>
        <w:tc>
          <w:tcPr>
            <w:tcW w:w="1627" w:type="dxa"/>
            <w:noWrap/>
            <w:hideMark/>
          </w:tcPr>
          <w:p w14:paraId="7DB2717B" w14:textId="77777777" w:rsidR="007C592B" w:rsidRPr="007C592B" w:rsidRDefault="007C592B">
            <w:pPr>
              <w:rPr>
                <w:rFonts w:ascii="Calibri" w:hAnsi="Calibri" w:cs="Calibri"/>
                <w:sz w:val="20"/>
              </w:rPr>
            </w:pPr>
            <w:r w:rsidRPr="007C592B">
              <w:rPr>
                <w:rFonts w:ascii="Calibri" w:hAnsi="Calibri" w:cs="Calibri"/>
                <w:sz w:val="20"/>
              </w:rPr>
              <w:t> </w:t>
            </w:r>
          </w:p>
        </w:tc>
        <w:tc>
          <w:tcPr>
            <w:tcW w:w="1890" w:type="dxa"/>
            <w:noWrap/>
            <w:hideMark/>
          </w:tcPr>
          <w:p w14:paraId="41B87A16" w14:textId="77777777" w:rsidR="007C592B" w:rsidRPr="007C592B" w:rsidRDefault="007C592B">
            <w:pPr>
              <w:rPr>
                <w:rFonts w:ascii="Calibri" w:hAnsi="Calibri" w:cs="Calibri"/>
                <w:sz w:val="20"/>
              </w:rPr>
            </w:pPr>
            <w:r w:rsidRPr="007C592B">
              <w:rPr>
                <w:rFonts w:ascii="Calibri" w:hAnsi="Calibri" w:cs="Calibri"/>
                <w:sz w:val="20"/>
              </w:rPr>
              <w:t> </w:t>
            </w:r>
          </w:p>
        </w:tc>
        <w:tc>
          <w:tcPr>
            <w:tcW w:w="779" w:type="dxa"/>
            <w:noWrap/>
            <w:hideMark/>
          </w:tcPr>
          <w:p w14:paraId="5D308850" w14:textId="77777777" w:rsidR="007C592B" w:rsidRPr="007C592B" w:rsidRDefault="007C592B">
            <w:pPr>
              <w:rPr>
                <w:rFonts w:ascii="Calibri" w:hAnsi="Calibri" w:cs="Calibri"/>
                <w:sz w:val="20"/>
              </w:rPr>
            </w:pPr>
            <w:r w:rsidRPr="007C592B">
              <w:rPr>
                <w:rFonts w:ascii="Calibri" w:hAnsi="Calibri" w:cs="Calibri"/>
                <w:sz w:val="20"/>
              </w:rPr>
              <w:t> </w:t>
            </w:r>
          </w:p>
        </w:tc>
        <w:tc>
          <w:tcPr>
            <w:tcW w:w="2821" w:type="dxa"/>
            <w:noWrap/>
            <w:hideMark/>
          </w:tcPr>
          <w:p w14:paraId="29EA5B9A" w14:textId="24056C90" w:rsidR="007C592B" w:rsidRPr="007C592B" w:rsidRDefault="007C592B">
            <w:pPr>
              <w:rPr>
                <w:rFonts w:ascii="Calibri" w:hAnsi="Calibri" w:cs="Calibri"/>
                <w:sz w:val="20"/>
              </w:rPr>
            </w:pPr>
            <w:r w:rsidRPr="007C592B">
              <w:rPr>
                <w:rFonts w:ascii="Calibri" w:hAnsi="Calibri" w:cs="Calibri"/>
                <w:sz w:val="20"/>
              </w:rPr>
              <w:t>jseidel@barnoneauction.com</w:t>
            </w:r>
          </w:p>
        </w:tc>
      </w:tr>
      <w:tr w:rsidR="007C592B" w:rsidRPr="007C592B" w14:paraId="34286DC1" w14:textId="77777777" w:rsidTr="00FC3B21">
        <w:trPr>
          <w:trHeight w:val="270"/>
        </w:trPr>
        <w:tc>
          <w:tcPr>
            <w:tcW w:w="1983" w:type="dxa"/>
            <w:noWrap/>
            <w:hideMark/>
          </w:tcPr>
          <w:p w14:paraId="1BE1E75F" w14:textId="77777777" w:rsidR="007C592B" w:rsidRPr="007C592B" w:rsidRDefault="007C592B">
            <w:pPr>
              <w:rPr>
                <w:rFonts w:ascii="Calibri" w:hAnsi="Calibri" w:cs="Calibri"/>
                <w:sz w:val="20"/>
              </w:rPr>
            </w:pPr>
            <w:r w:rsidRPr="007C592B">
              <w:rPr>
                <w:rFonts w:ascii="Calibri" w:hAnsi="Calibri" w:cs="Calibri"/>
                <w:sz w:val="20"/>
              </w:rPr>
              <w:t>California Auction Co</w:t>
            </w:r>
          </w:p>
        </w:tc>
        <w:tc>
          <w:tcPr>
            <w:tcW w:w="1248" w:type="dxa"/>
            <w:noWrap/>
            <w:hideMark/>
          </w:tcPr>
          <w:p w14:paraId="4475EBC5" w14:textId="77777777" w:rsidR="007C592B" w:rsidRPr="007C592B" w:rsidRDefault="007C592B">
            <w:pPr>
              <w:rPr>
                <w:rFonts w:ascii="Calibri" w:hAnsi="Calibri" w:cs="Calibri"/>
                <w:sz w:val="20"/>
              </w:rPr>
            </w:pPr>
            <w:r w:rsidRPr="007C592B">
              <w:rPr>
                <w:rFonts w:ascii="Calibri" w:hAnsi="Calibri" w:cs="Calibri"/>
                <w:sz w:val="20"/>
              </w:rPr>
              <w:t>Jan Watters</w:t>
            </w:r>
          </w:p>
        </w:tc>
        <w:tc>
          <w:tcPr>
            <w:tcW w:w="987" w:type="dxa"/>
            <w:noWrap/>
            <w:hideMark/>
          </w:tcPr>
          <w:p w14:paraId="7AE2D09C" w14:textId="77777777" w:rsidR="007C592B" w:rsidRPr="007C592B" w:rsidRDefault="007C592B">
            <w:pPr>
              <w:rPr>
                <w:rFonts w:ascii="Calibri" w:hAnsi="Calibri" w:cs="Calibri"/>
                <w:sz w:val="20"/>
              </w:rPr>
            </w:pPr>
            <w:r w:rsidRPr="007C592B">
              <w:rPr>
                <w:rFonts w:ascii="Calibri" w:hAnsi="Calibri" w:cs="Calibri"/>
                <w:sz w:val="20"/>
              </w:rPr>
              <w:t>209-629-6335</w:t>
            </w:r>
          </w:p>
        </w:tc>
        <w:tc>
          <w:tcPr>
            <w:tcW w:w="1627" w:type="dxa"/>
            <w:noWrap/>
            <w:hideMark/>
          </w:tcPr>
          <w:p w14:paraId="6A69EE06" w14:textId="77777777" w:rsidR="007C592B" w:rsidRPr="007C592B" w:rsidRDefault="007C592B">
            <w:pPr>
              <w:rPr>
                <w:rFonts w:ascii="Calibri" w:hAnsi="Calibri" w:cs="Calibri"/>
                <w:sz w:val="20"/>
              </w:rPr>
            </w:pPr>
            <w:r w:rsidRPr="007C592B">
              <w:rPr>
                <w:rFonts w:ascii="Calibri" w:hAnsi="Calibri" w:cs="Calibri"/>
                <w:sz w:val="20"/>
              </w:rPr>
              <w:t>1925 B El Pinal Drive</w:t>
            </w:r>
          </w:p>
        </w:tc>
        <w:tc>
          <w:tcPr>
            <w:tcW w:w="1890" w:type="dxa"/>
            <w:noWrap/>
            <w:hideMark/>
          </w:tcPr>
          <w:p w14:paraId="7CDD5808" w14:textId="77777777" w:rsidR="007C592B" w:rsidRPr="007C592B" w:rsidRDefault="007C592B">
            <w:pPr>
              <w:rPr>
                <w:rFonts w:ascii="Calibri" w:hAnsi="Calibri" w:cs="Calibri"/>
                <w:sz w:val="20"/>
              </w:rPr>
            </w:pPr>
            <w:r w:rsidRPr="007C592B">
              <w:rPr>
                <w:rFonts w:ascii="Calibri" w:hAnsi="Calibri" w:cs="Calibri"/>
                <w:sz w:val="20"/>
              </w:rPr>
              <w:t>Stockton</w:t>
            </w:r>
          </w:p>
        </w:tc>
        <w:tc>
          <w:tcPr>
            <w:tcW w:w="779" w:type="dxa"/>
            <w:noWrap/>
            <w:hideMark/>
          </w:tcPr>
          <w:p w14:paraId="528734C6" w14:textId="77777777" w:rsidR="007C592B" w:rsidRPr="007C592B" w:rsidRDefault="007C592B">
            <w:pPr>
              <w:rPr>
                <w:rFonts w:ascii="Calibri" w:hAnsi="Calibri" w:cs="Calibri"/>
                <w:sz w:val="20"/>
              </w:rPr>
            </w:pPr>
            <w:r w:rsidRPr="007C592B">
              <w:rPr>
                <w:rFonts w:ascii="Calibri" w:hAnsi="Calibri" w:cs="Calibri"/>
                <w:sz w:val="20"/>
              </w:rPr>
              <w:t>CA</w:t>
            </w:r>
          </w:p>
        </w:tc>
        <w:tc>
          <w:tcPr>
            <w:tcW w:w="2821" w:type="dxa"/>
            <w:noWrap/>
            <w:hideMark/>
          </w:tcPr>
          <w:p w14:paraId="2800722A" w14:textId="77777777" w:rsidR="007C592B" w:rsidRPr="007C592B" w:rsidRDefault="007C592B">
            <w:pPr>
              <w:rPr>
                <w:rFonts w:ascii="Calibri" w:hAnsi="Calibri" w:cs="Calibri"/>
                <w:sz w:val="20"/>
              </w:rPr>
            </w:pPr>
            <w:r w:rsidRPr="007C592B">
              <w:rPr>
                <w:rFonts w:ascii="Calibri" w:hAnsi="Calibri" w:cs="Calibri"/>
                <w:sz w:val="20"/>
              </w:rPr>
              <w:t>jbwatters@yahoo.com</w:t>
            </w:r>
          </w:p>
        </w:tc>
      </w:tr>
      <w:tr w:rsidR="007C592B" w:rsidRPr="007C592B" w14:paraId="68180784" w14:textId="77777777" w:rsidTr="00FC3B21">
        <w:trPr>
          <w:trHeight w:val="270"/>
        </w:trPr>
        <w:tc>
          <w:tcPr>
            <w:tcW w:w="1983" w:type="dxa"/>
            <w:noWrap/>
            <w:hideMark/>
          </w:tcPr>
          <w:p w14:paraId="0E075D4F" w14:textId="77777777" w:rsidR="007C592B" w:rsidRPr="007C592B" w:rsidRDefault="007C592B">
            <w:pPr>
              <w:rPr>
                <w:rFonts w:ascii="Calibri" w:hAnsi="Calibri" w:cs="Calibri"/>
                <w:sz w:val="20"/>
              </w:rPr>
            </w:pPr>
            <w:r w:rsidRPr="007C592B">
              <w:rPr>
                <w:rFonts w:ascii="Calibri" w:hAnsi="Calibri" w:cs="Calibri"/>
                <w:sz w:val="20"/>
              </w:rPr>
              <w:t>First Capitol Auction, Inc.</w:t>
            </w:r>
          </w:p>
        </w:tc>
        <w:tc>
          <w:tcPr>
            <w:tcW w:w="1248" w:type="dxa"/>
            <w:noWrap/>
            <w:hideMark/>
          </w:tcPr>
          <w:p w14:paraId="4B934B28" w14:textId="77777777" w:rsidR="007C592B" w:rsidRPr="007C592B" w:rsidRDefault="007C592B">
            <w:pPr>
              <w:rPr>
                <w:rFonts w:ascii="Calibri" w:hAnsi="Calibri" w:cs="Calibri"/>
                <w:sz w:val="20"/>
              </w:rPr>
            </w:pPr>
            <w:r w:rsidRPr="007C592B">
              <w:rPr>
                <w:rFonts w:ascii="Calibri" w:hAnsi="Calibri" w:cs="Calibri"/>
                <w:sz w:val="20"/>
              </w:rPr>
              <w:t> </w:t>
            </w:r>
          </w:p>
        </w:tc>
        <w:tc>
          <w:tcPr>
            <w:tcW w:w="987" w:type="dxa"/>
            <w:noWrap/>
            <w:hideMark/>
          </w:tcPr>
          <w:p w14:paraId="6CB724DB" w14:textId="77777777" w:rsidR="007C592B" w:rsidRPr="007C592B" w:rsidRDefault="007C592B">
            <w:pPr>
              <w:rPr>
                <w:rFonts w:ascii="Calibri" w:hAnsi="Calibri" w:cs="Calibri"/>
                <w:sz w:val="20"/>
              </w:rPr>
            </w:pPr>
            <w:r w:rsidRPr="007C592B">
              <w:rPr>
                <w:rFonts w:ascii="Calibri" w:hAnsi="Calibri" w:cs="Calibri"/>
                <w:sz w:val="20"/>
              </w:rPr>
              <w:t>707-552-0739</w:t>
            </w:r>
          </w:p>
        </w:tc>
        <w:tc>
          <w:tcPr>
            <w:tcW w:w="1627" w:type="dxa"/>
            <w:noWrap/>
            <w:hideMark/>
          </w:tcPr>
          <w:p w14:paraId="490DD1E8" w14:textId="77777777" w:rsidR="007C592B" w:rsidRPr="007C592B" w:rsidRDefault="007C592B">
            <w:pPr>
              <w:rPr>
                <w:rFonts w:ascii="Calibri" w:hAnsi="Calibri" w:cs="Calibri"/>
                <w:sz w:val="20"/>
              </w:rPr>
            </w:pPr>
            <w:r w:rsidRPr="007C592B">
              <w:rPr>
                <w:rFonts w:ascii="Calibri" w:hAnsi="Calibri" w:cs="Calibri"/>
                <w:sz w:val="20"/>
              </w:rPr>
              <w:t>50 Solana Avenue</w:t>
            </w:r>
          </w:p>
        </w:tc>
        <w:tc>
          <w:tcPr>
            <w:tcW w:w="1890" w:type="dxa"/>
            <w:noWrap/>
            <w:hideMark/>
          </w:tcPr>
          <w:p w14:paraId="323A7DEF" w14:textId="77777777" w:rsidR="007C592B" w:rsidRPr="007C592B" w:rsidRDefault="007C592B">
            <w:pPr>
              <w:rPr>
                <w:rFonts w:ascii="Calibri" w:hAnsi="Calibri" w:cs="Calibri"/>
                <w:sz w:val="20"/>
              </w:rPr>
            </w:pPr>
            <w:r w:rsidRPr="007C592B">
              <w:rPr>
                <w:rFonts w:ascii="Calibri" w:hAnsi="Calibri" w:cs="Calibri"/>
                <w:sz w:val="20"/>
              </w:rPr>
              <w:t>Vallejo</w:t>
            </w:r>
          </w:p>
        </w:tc>
        <w:tc>
          <w:tcPr>
            <w:tcW w:w="779" w:type="dxa"/>
            <w:noWrap/>
            <w:hideMark/>
          </w:tcPr>
          <w:p w14:paraId="08FE0CB3" w14:textId="77777777" w:rsidR="007C592B" w:rsidRPr="007C592B" w:rsidRDefault="007C592B">
            <w:pPr>
              <w:rPr>
                <w:rFonts w:ascii="Calibri" w:hAnsi="Calibri" w:cs="Calibri"/>
                <w:sz w:val="20"/>
              </w:rPr>
            </w:pPr>
            <w:r w:rsidRPr="007C592B">
              <w:rPr>
                <w:rFonts w:ascii="Calibri" w:hAnsi="Calibri" w:cs="Calibri"/>
                <w:sz w:val="20"/>
              </w:rPr>
              <w:t>CA</w:t>
            </w:r>
          </w:p>
        </w:tc>
        <w:tc>
          <w:tcPr>
            <w:tcW w:w="2821" w:type="dxa"/>
            <w:noWrap/>
            <w:hideMark/>
          </w:tcPr>
          <w:p w14:paraId="1539DE76" w14:textId="77777777" w:rsidR="007C592B" w:rsidRPr="007C592B" w:rsidRDefault="007C592B">
            <w:pPr>
              <w:rPr>
                <w:rFonts w:ascii="Calibri" w:hAnsi="Calibri" w:cs="Calibri"/>
                <w:sz w:val="20"/>
              </w:rPr>
            </w:pPr>
            <w:r w:rsidRPr="007C592B">
              <w:rPr>
                <w:rFonts w:ascii="Calibri" w:hAnsi="Calibri" w:cs="Calibri"/>
                <w:sz w:val="20"/>
              </w:rPr>
              <w:t>auctioncap@aol.com</w:t>
            </w:r>
          </w:p>
        </w:tc>
      </w:tr>
      <w:tr w:rsidR="007C592B" w:rsidRPr="007C592B" w14:paraId="043B06DD" w14:textId="77777777" w:rsidTr="00FC3B21">
        <w:trPr>
          <w:trHeight w:val="270"/>
        </w:trPr>
        <w:tc>
          <w:tcPr>
            <w:tcW w:w="1983" w:type="dxa"/>
            <w:noWrap/>
            <w:hideMark/>
          </w:tcPr>
          <w:p w14:paraId="7CE54B0F" w14:textId="77777777" w:rsidR="007C592B" w:rsidRPr="007C592B" w:rsidRDefault="007C592B">
            <w:pPr>
              <w:rPr>
                <w:rFonts w:ascii="Calibri" w:hAnsi="Calibri" w:cs="Calibri"/>
                <w:sz w:val="20"/>
              </w:rPr>
            </w:pPr>
            <w:r w:rsidRPr="007C592B">
              <w:rPr>
                <w:rFonts w:ascii="Calibri" w:hAnsi="Calibri" w:cs="Calibri"/>
                <w:sz w:val="20"/>
              </w:rPr>
              <w:t>General Auction Company</w:t>
            </w:r>
          </w:p>
        </w:tc>
        <w:tc>
          <w:tcPr>
            <w:tcW w:w="1248" w:type="dxa"/>
            <w:noWrap/>
            <w:hideMark/>
          </w:tcPr>
          <w:p w14:paraId="037D852D" w14:textId="77777777" w:rsidR="007C592B" w:rsidRPr="007C592B" w:rsidRDefault="007C592B">
            <w:pPr>
              <w:rPr>
                <w:rFonts w:ascii="Calibri" w:hAnsi="Calibri" w:cs="Calibri"/>
                <w:sz w:val="20"/>
              </w:rPr>
            </w:pPr>
            <w:r w:rsidRPr="007C592B">
              <w:rPr>
                <w:rFonts w:ascii="Calibri" w:hAnsi="Calibri" w:cs="Calibri"/>
                <w:sz w:val="20"/>
              </w:rPr>
              <w:t> </w:t>
            </w:r>
          </w:p>
        </w:tc>
        <w:tc>
          <w:tcPr>
            <w:tcW w:w="987" w:type="dxa"/>
            <w:noWrap/>
            <w:hideMark/>
          </w:tcPr>
          <w:p w14:paraId="016AB33E" w14:textId="77777777" w:rsidR="007C592B" w:rsidRPr="007C592B" w:rsidRDefault="007C592B">
            <w:pPr>
              <w:rPr>
                <w:rFonts w:ascii="Calibri" w:hAnsi="Calibri" w:cs="Calibri"/>
                <w:sz w:val="20"/>
              </w:rPr>
            </w:pPr>
            <w:r w:rsidRPr="007C592B">
              <w:rPr>
                <w:rFonts w:ascii="Calibri" w:hAnsi="Calibri" w:cs="Calibri"/>
                <w:sz w:val="20"/>
              </w:rPr>
              <w:t>714-670-8510</w:t>
            </w:r>
          </w:p>
        </w:tc>
        <w:tc>
          <w:tcPr>
            <w:tcW w:w="1627" w:type="dxa"/>
            <w:noWrap/>
            <w:hideMark/>
          </w:tcPr>
          <w:p w14:paraId="756B0539" w14:textId="77777777" w:rsidR="007C592B" w:rsidRPr="007C592B" w:rsidRDefault="007C592B">
            <w:pPr>
              <w:rPr>
                <w:rFonts w:ascii="Calibri" w:hAnsi="Calibri" w:cs="Calibri"/>
                <w:sz w:val="20"/>
              </w:rPr>
            </w:pPr>
            <w:r w:rsidRPr="007C592B">
              <w:rPr>
                <w:rFonts w:ascii="Calibri" w:hAnsi="Calibri" w:cs="Calibri"/>
                <w:sz w:val="20"/>
              </w:rPr>
              <w:t>7015 Knott Avenue</w:t>
            </w:r>
          </w:p>
        </w:tc>
        <w:tc>
          <w:tcPr>
            <w:tcW w:w="1890" w:type="dxa"/>
            <w:noWrap/>
            <w:hideMark/>
          </w:tcPr>
          <w:p w14:paraId="25B44249" w14:textId="77777777" w:rsidR="007C592B" w:rsidRPr="007C592B" w:rsidRDefault="007C592B">
            <w:pPr>
              <w:rPr>
                <w:rFonts w:ascii="Calibri" w:hAnsi="Calibri" w:cs="Calibri"/>
                <w:sz w:val="20"/>
              </w:rPr>
            </w:pPr>
            <w:r w:rsidRPr="007C592B">
              <w:rPr>
                <w:rFonts w:ascii="Calibri" w:hAnsi="Calibri" w:cs="Calibri"/>
                <w:sz w:val="20"/>
              </w:rPr>
              <w:t>Buena Park</w:t>
            </w:r>
          </w:p>
        </w:tc>
        <w:tc>
          <w:tcPr>
            <w:tcW w:w="779" w:type="dxa"/>
            <w:noWrap/>
            <w:hideMark/>
          </w:tcPr>
          <w:p w14:paraId="0F5FC32A" w14:textId="77777777" w:rsidR="007C592B" w:rsidRPr="007C592B" w:rsidRDefault="007C592B">
            <w:pPr>
              <w:rPr>
                <w:rFonts w:ascii="Calibri" w:hAnsi="Calibri" w:cs="Calibri"/>
                <w:sz w:val="20"/>
              </w:rPr>
            </w:pPr>
            <w:r w:rsidRPr="007C592B">
              <w:rPr>
                <w:rFonts w:ascii="Calibri" w:hAnsi="Calibri" w:cs="Calibri"/>
                <w:sz w:val="20"/>
              </w:rPr>
              <w:t>CA</w:t>
            </w:r>
          </w:p>
        </w:tc>
        <w:tc>
          <w:tcPr>
            <w:tcW w:w="2821" w:type="dxa"/>
            <w:noWrap/>
            <w:hideMark/>
          </w:tcPr>
          <w:p w14:paraId="67CED129" w14:textId="6D822762" w:rsidR="007C592B" w:rsidRPr="007C592B" w:rsidRDefault="007C592B">
            <w:pPr>
              <w:rPr>
                <w:rFonts w:ascii="Calibri" w:hAnsi="Calibri" w:cs="Calibri"/>
                <w:sz w:val="20"/>
              </w:rPr>
            </w:pPr>
            <w:r w:rsidRPr="007C592B">
              <w:rPr>
                <w:rFonts w:ascii="Calibri" w:hAnsi="Calibri" w:cs="Calibri"/>
                <w:sz w:val="20"/>
              </w:rPr>
              <w:t>support@generalauction.com</w:t>
            </w:r>
          </w:p>
        </w:tc>
      </w:tr>
      <w:tr w:rsidR="00FC3B21" w:rsidRPr="007C592B" w14:paraId="79B89878" w14:textId="77777777" w:rsidTr="00FC3B21">
        <w:trPr>
          <w:trHeight w:val="270"/>
        </w:trPr>
        <w:tc>
          <w:tcPr>
            <w:tcW w:w="1983" w:type="dxa"/>
            <w:hideMark/>
          </w:tcPr>
          <w:p w14:paraId="6782EE27" w14:textId="77777777" w:rsidR="007C592B" w:rsidRPr="007C592B" w:rsidRDefault="007C592B">
            <w:pPr>
              <w:rPr>
                <w:rFonts w:ascii="Calibri" w:hAnsi="Calibri" w:cs="Calibri"/>
                <w:sz w:val="20"/>
              </w:rPr>
            </w:pPr>
            <w:proofErr w:type="spellStart"/>
            <w:r w:rsidRPr="007C592B">
              <w:rPr>
                <w:rFonts w:ascii="Calibri" w:hAnsi="Calibri" w:cs="Calibri"/>
                <w:sz w:val="20"/>
              </w:rPr>
              <w:t>GovDeals</w:t>
            </w:r>
            <w:proofErr w:type="spellEnd"/>
          </w:p>
        </w:tc>
        <w:tc>
          <w:tcPr>
            <w:tcW w:w="1248" w:type="dxa"/>
            <w:hideMark/>
          </w:tcPr>
          <w:p w14:paraId="24F72BE8" w14:textId="77777777" w:rsidR="007C592B" w:rsidRPr="007C592B" w:rsidRDefault="007C592B">
            <w:pPr>
              <w:rPr>
                <w:rFonts w:ascii="Calibri" w:hAnsi="Calibri" w:cs="Calibri"/>
                <w:sz w:val="20"/>
              </w:rPr>
            </w:pPr>
            <w:r w:rsidRPr="007C592B">
              <w:rPr>
                <w:rFonts w:ascii="Calibri" w:hAnsi="Calibri" w:cs="Calibri"/>
                <w:sz w:val="20"/>
              </w:rPr>
              <w:t xml:space="preserve"> </w:t>
            </w:r>
          </w:p>
        </w:tc>
        <w:tc>
          <w:tcPr>
            <w:tcW w:w="987" w:type="dxa"/>
            <w:hideMark/>
          </w:tcPr>
          <w:p w14:paraId="395C1FAD" w14:textId="77777777" w:rsidR="007C592B" w:rsidRPr="007C592B" w:rsidRDefault="007C592B">
            <w:pPr>
              <w:rPr>
                <w:rFonts w:ascii="Calibri" w:hAnsi="Calibri" w:cs="Calibri"/>
                <w:sz w:val="20"/>
              </w:rPr>
            </w:pPr>
            <w:r w:rsidRPr="007C592B">
              <w:rPr>
                <w:rFonts w:ascii="Calibri" w:hAnsi="Calibri" w:cs="Calibri"/>
                <w:sz w:val="20"/>
              </w:rPr>
              <w:t>800-613-0156</w:t>
            </w:r>
          </w:p>
        </w:tc>
        <w:tc>
          <w:tcPr>
            <w:tcW w:w="1627" w:type="dxa"/>
            <w:hideMark/>
          </w:tcPr>
          <w:p w14:paraId="1E37F2C3" w14:textId="77777777" w:rsidR="007C592B" w:rsidRPr="007C592B" w:rsidRDefault="007C592B">
            <w:pPr>
              <w:rPr>
                <w:rFonts w:ascii="Calibri" w:hAnsi="Calibri" w:cs="Calibri"/>
                <w:sz w:val="20"/>
              </w:rPr>
            </w:pPr>
            <w:r w:rsidRPr="007C592B">
              <w:rPr>
                <w:rFonts w:ascii="Calibri" w:hAnsi="Calibri" w:cs="Calibri"/>
                <w:sz w:val="20"/>
              </w:rPr>
              <w:t xml:space="preserve"> </w:t>
            </w:r>
          </w:p>
        </w:tc>
        <w:tc>
          <w:tcPr>
            <w:tcW w:w="1890" w:type="dxa"/>
            <w:hideMark/>
          </w:tcPr>
          <w:p w14:paraId="6368DE2E" w14:textId="77777777" w:rsidR="007C592B" w:rsidRPr="007C592B" w:rsidRDefault="007C592B">
            <w:pPr>
              <w:rPr>
                <w:rFonts w:ascii="Calibri" w:hAnsi="Calibri" w:cs="Calibri"/>
                <w:sz w:val="20"/>
              </w:rPr>
            </w:pPr>
            <w:r w:rsidRPr="007C592B">
              <w:rPr>
                <w:rFonts w:ascii="Calibri" w:hAnsi="Calibri" w:cs="Calibri"/>
                <w:sz w:val="20"/>
              </w:rPr>
              <w:t xml:space="preserve"> </w:t>
            </w:r>
          </w:p>
        </w:tc>
        <w:tc>
          <w:tcPr>
            <w:tcW w:w="779" w:type="dxa"/>
            <w:hideMark/>
          </w:tcPr>
          <w:p w14:paraId="49208585" w14:textId="77777777" w:rsidR="007C592B" w:rsidRPr="007C592B" w:rsidRDefault="007C592B">
            <w:pPr>
              <w:rPr>
                <w:rFonts w:ascii="Calibri" w:hAnsi="Calibri" w:cs="Calibri"/>
                <w:sz w:val="20"/>
              </w:rPr>
            </w:pPr>
            <w:r w:rsidRPr="007C592B">
              <w:rPr>
                <w:rFonts w:ascii="Calibri" w:hAnsi="Calibri" w:cs="Calibri"/>
                <w:sz w:val="20"/>
              </w:rPr>
              <w:t xml:space="preserve"> </w:t>
            </w:r>
          </w:p>
        </w:tc>
        <w:tc>
          <w:tcPr>
            <w:tcW w:w="2821" w:type="dxa"/>
            <w:noWrap/>
            <w:hideMark/>
          </w:tcPr>
          <w:p w14:paraId="7FAF0DFD" w14:textId="77777777" w:rsidR="007C592B" w:rsidRPr="007C592B" w:rsidRDefault="007C592B">
            <w:pPr>
              <w:rPr>
                <w:rFonts w:ascii="Calibri" w:hAnsi="Calibri" w:cs="Calibri"/>
                <w:sz w:val="20"/>
              </w:rPr>
            </w:pPr>
            <w:r w:rsidRPr="007C592B">
              <w:rPr>
                <w:rFonts w:ascii="Calibri" w:hAnsi="Calibri" w:cs="Calibri"/>
                <w:sz w:val="20"/>
              </w:rPr>
              <w:t>CustomerService@GovDeals.com</w:t>
            </w:r>
          </w:p>
        </w:tc>
      </w:tr>
      <w:tr w:rsidR="00FC3B21" w:rsidRPr="007C592B" w14:paraId="3F7BC773" w14:textId="77777777" w:rsidTr="00FC3B21">
        <w:trPr>
          <w:trHeight w:val="310"/>
        </w:trPr>
        <w:tc>
          <w:tcPr>
            <w:tcW w:w="1983" w:type="dxa"/>
            <w:hideMark/>
          </w:tcPr>
          <w:p w14:paraId="39BE33A6" w14:textId="77777777" w:rsidR="007C592B" w:rsidRPr="007C592B" w:rsidRDefault="007C592B">
            <w:pPr>
              <w:rPr>
                <w:rFonts w:asciiTheme="minorHAnsi" w:hAnsiTheme="minorHAnsi" w:cstheme="minorHAnsi"/>
                <w:sz w:val="20"/>
              </w:rPr>
            </w:pPr>
            <w:proofErr w:type="spellStart"/>
            <w:r w:rsidRPr="007C592B">
              <w:rPr>
                <w:rFonts w:asciiTheme="minorHAnsi" w:hAnsiTheme="minorHAnsi" w:cstheme="minorHAnsi"/>
                <w:sz w:val="20"/>
              </w:rPr>
              <w:t>GovDeals</w:t>
            </w:r>
            <w:proofErr w:type="spellEnd"/>
          </w:p>
        </w:tc>
        <w:tc>
          <w:tcPr>
            <w:tcW w:w="1248" w:type="dxa"/>
            <w:hideMark/>
          </w:tcPr>
          <w:p w14:paraId="50D02B1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Jacob Browning</w:t>
            </w:r>
          </w:p>
        </w:tc>
        <w:tc>
          <w:tcPr>
            <w:tcW w:w="987" w:type="dxa"/>
            <w:hideMark/>
          </w:tcPr>
          <w:p w14:paraId="5D12E02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627" w:type="dxa"/>
            <w:hideMark/>
          </w:tcPr>
          <w:p w14:paraId="382D681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890" w:type="dxa"/>
            <w:hideMark/>
          </w:tcPr>
          <w:p w14:paraId="40FE4DB6"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779" w:type="dxa"/>
            <w:hideMark/>
          </w:tcPr>
          <w:p w14:paraId="76F80A6B"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2821" w:type="dxa"/>
            <w:noWrap/>
            <w:hideMark/>
          </w:tcPr>
          <w:p w14:paraId="24B499C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jbrowning@govdeals.com</w:t>
            </w:r>
          </w:p>
        </w:tc>
      </w:tr>
      <w:tr w:rsidR="007C592B" w:rsidRPr="007C592B" w14:paraId="4FB9F805" w14:textId="77777777" w:rsidTr="00FC3B21">
        <w:trPr>
          <w:trHeight w:val="310"/>
        </w:trPr>
        <w:tc>
          <w:tcPr>
            <w:tcW w:w="1983" w:type="dxa"/>
            <w:noWrap/>
            <w:hideMark/>
          </w:tcPr>
          <w:p w14:paraId="0A9F590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Govliquidation.com</w:t>
            </w:r>
          </w:p>
        </w:tc>
        <w:tc>
          <w:tcPr>
            <w:tcW w:w="1248" w:type="dxa"/>
            <w:hideMark/>
          </w:tcPr>
          <w:p w14:paraId="1E280C2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w:t>
            </w:r>
          </w:p>
        </w:tc>
        <w:tc>
          <w:tcPr>
            <w:tcW w:w="987" w:type="dxa"/>
            <w:hideMark/>
          </w:tcPr>
          <w:p w14:paraId="016647FA"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480-367-1300</w:t>
            </w:r>
          </w:p>
        </w:tc>
        <w:tc>
          <w:tcPr>
            <w:tcW w:w="1627" w:type="dxa"/>
            <w:noWrap/>
            <w:hideMark/>
          </w:tcPr>
          <w:p w14:paraId="4BE3EA35"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15051 N. Kierland Blvd</w:t>
            </w:r>
          </w:p>
        </w:tc>
        <w:tc>
          <w:tcPr>
            <w:tcW w:w="1890" w:type="dxa"/>
            <w:hideMark/>
          </w:tcPr>
          <w:p w14:paraId="019CC96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Scottsdale</w:t>
            </w:r>
          </w:p>
        </w:tc>
        <w:tc>
          <w:tcPr>
            <w:tcW w:w="779" w:type="dxa"/>
            <w:hideMark/>
          </w:tcPr>
          <w:p w14:paraId="76E81530"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AZ</w:t>
            </w:r>
          </w:p>
        </w:tc>
        <w:tc>
          <w:tcPr>
            <w:tcW w:w="2821" w:type="dxa"/>
            <w:noWrap/>
            <w:hideMark/>
          </w:tcPr>
          <w:p w14:paraId="4081D44A" w14:textId="3A722B1E" w:rsidR="007C592B" w:rsidRPr="007C592B" w:rsidRDefault="007C592B">
            <w:pPr>
              <w:rPr>
                <w:rFonts w:asciiTheme="minorHAnsi" w:hAnsiTheme="minorHAnsi" w:cstheme="minorHAnsi"/>
                <w:sz w:val="20"/>
              </w:rPr>
            </w:pPr>
            <w:r w:rsidRPr="007C592B">
              <w:rPr>
                <w:rFonts w:asciiTheme="minorHAnsi" w:hAnsiTheme="minorHAnsi" w:cstheme="minorHAnsi"/>
                <w:sz w:val="20"/>
              </w:rPr>
              <w:t>info@govliquidation.com</w:t>
            </w:r>
          </w:p>
        </w:tc>
      </w:tr>
      <w:tr w:rsidR="007C592B" w:rsidRPr="007C592B" w14:paraId="0051F788" w14:textId="77777777" w:rsidTr="00FC3B21">
        <w:trPr>
          <w:trHeight w:val="620"/>
        </w:trPr>
        <w:tc>
          <w:tcPr>
            <w:tcW w:w="1983" w:type="dxa"/>
            <w:noWrap/>
            <w:hideMark/>
          </w:tcPr>
          <w:p w14:paraId="2C6CA931"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Govplanet.com</w:t>
            </w:r>
          </w:p>
        </w:tc>
        <w:tc>
          <w:tcPr>
            <w:tcW w:w="1248" w:type="dxa"/>
            <w:hideMark/>
          </w:tcPr>
          <w:p w14:paraId="5FA37A51"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987" w:type="dxa"/>
            <w:hideMark/>
          </w:tcPr>
          <w:p w14:paraId="1D985423"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844-225-8799</w:t>
            </w:r>
          </w:p>
        </w:tc>
        <w:tc>
          <w:tcPr>
            <w:tcW w:w="1627" w:type="dxa"/>
            <w:hideMark/>
          </w:tcPr>
          <w:p w14:paraId="77E08CF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3825 Hopyard Road, Suite 250</w:t>
            </w:r>
          </w:p>
        </w:tc>
        <w:tc>
          <w:tcPr>
            <w:tcW w:w="1890" w:type="dxa"/>
            <w:hideMark/>
          </w:tcPr>
          <w:p w14:paraId="7C8CE02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Pleasanton</w:t>
            </w:r>
          </w:p>
        </w:tc>
        <w:tc>
          <w:tcPr>
            <w:tcW w:w="779" w:type="dxa"/>
            <w:hideMark/>
          </w:tcPr>
          <w:p w14:paraId="4380454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CA</w:t>
            </w:r>
          </w:p>
        </w:tc>
        <w:tc>
          <w:tcPr>
            <w:tcW w:w="2821" w:type="dxa"/>
            <w:noWrap/>
            <w:hideMark/>
          </w:tcPr>
          <w:p w14:paraId="2AEDD004" w14:textId="47672E22" w:rsidR="007C592B" w:rsidRPr="007C592B" w:rsidRDefault="007C592B">
            <w:pPr>
              <w:rPr>
                <w:rFonts w:asciiTheme="minorHAnsi" w:hAnsiTheme="minorHAnsi" w:cstheme="minorHAnsi"/>
                <w:sz w:val="20"/>
              </w:rPr>
            </w:pPr>
            <w:r w:rsidRPr="007C592B">
              <w:rPr>
                <w:rFonts w:asciiTheme="minorHAnsi" w:hAnsiTheme="minorHAnsi" w:cstheme="minorHAnsi"/>
                <w:sz w:val="20"/>
              </w:rPr>
              <w:t>ahamre@ritchiebros.com</w:t>
            </w:r>
          </w:p>
        </w:tc>
      </w:tr>
      <w:tr w:rsidR="007C592B" w:rsidRPr="007C592B" w14:paraId="4D62E964" w14:textId="77777777" w:rsidTr="00FC3B21">
        <w:trPr>
          <w:trHeight w:val="620"/>
        </w:trPr>
        <w:tc>
          <w:tcPr>
            <w:tcW w:w="1983" w:type="dxa"/>
            <w:noWrap/>
            <w:hideMark/>
          </w:tcPr>
          <w:p w14:paraId="6391DA38"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Govplanet.com</w:t>
            </w:r>
          </w:p>
        </w:tc>
        <w:tc>
          <w:tcPr>
            <w:tcW w:w="1248" w:type="dxa"/>
            <w:hideMark/>
          </w:tcPr>
          <w:p w14:paraId="6D6D90E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987" w:type="dxa"/>
            <w:hideMark/>
          </w:tcPr>
          <w:p w14:paraId="1F5DC29F"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627" w:type="dxa"/>
            <w:hideMark/>
          </w:tcPr>
          <w:p w14:paraId="6AFFFE3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3825 Hopyard Road, Suite 250</w:t>
            </w:r>
          </w:p>
        </w:tc>
        <w:tc>
          <w:tcPr>
            <w:tcW w:w="1890" w:type="dxa"/>
            <w:hideMark/>
          </w:tcPr>
          <w:p w14:paraId="79C95800"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Pleasanton</w:t>
            </w:r>
          </w:p>
        </w:tc>
        <w:tc>
          <w:tcPr>
            <w:tcW w:w="779" w:type="dxa"/>
            <w:hideMark/>
          </w:tcPr>
          <w:p w14:paraId="3C42034B"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CA</w:t>
            </w:r>
          </w:p>
        </w:tc>
        <w:tc>
          <w:tcPr>
            <w:tcW w:w="2821" w:type="dxa"/>
            <w:noWrap/>
            <w:hideMark/>
          </w:tcPr>
          <w:p w14:paraId="4B85217F"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Marketing@ritchiebros.com</w:t>
            </w:r>
          </w:p>
        </w:tc>
      </w:tr>
      <w:tr w:rsidR="007C592B" w:rsidRPr="007C592B" w14:paraId="78FFFF62" w14:textId="77777777" w:rsidTr="00FC3B21">
        <w:trPr>
          <w:trHeight w:val="620"/>
        </w:trPr>
        <w:tc>
          <w:tcPr>
            <w:tcW w:w="1983" w:type="dxa"/>
            <w:noWrap/>
            <w:hideMark/>
          </w:tcPr>
          <w:p w14:paraId="66A07C8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Govplanet.com</w:t>
            </w:r>
          </w:p>
        </w:tc>
        <w:tc>
          <w:tcPr>
            <w:tcW w:w="1248" w:type="dxa"/>
            <w:hideMark/>
          </w:tcPr>
          <w:p w14:paraId="35D5AFF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Andy Betts</w:t>
            </w:r>
          </w:p>
        </w:tc>
        <w:tc>
          <w:tcPr>
            <w:tcW w:w="987" w:type="dxa"/>
            <w:hideMark/>
          </w:tcPr>
          <w:p w14:paraId="61CC72AA"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530-669-4206</w:t>
            </w:r>
          </w:p>
        </w:tc>
        <w:tc>
          <w:tcPr>
            <w:tcW w:w="1627" w:type="dxa"/>
            <w:hideMark/>
          </w:tcPr>
          <w:p w14:paraId="7B57DF16"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3825 Hopyard Road, Suite 250</w:t>
            </w:r>
          </w:p>
        </w:tc>
        <w:tc>
          <w:tcPr>
            <w:tcW w:w="1890" w:type="dxa"/>
            <w:hideMark/>
          </w:tcPr>
          <w:p w14:paraId="75164E71"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Pleasanton</w:t>
            </w:r>
          </w:p>
        </w:tc>
        <w:tc>
          <w:tcPr>
            <w:tcW w:w="779" w:type="dxa"/>
            <w:hideMark/>
          </w:tcPr>
          <w:p w14:paraId="73CC443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CA</w:t>
            </w:r>
          </w:p>
        </w:tc>
        <w:tc>
          <w:tcPr>
            <w:tcW w:w="2821" w:type="dxa"/>
            <w:noWrap/>
            <w:hideMark/>
          </w:tcPr>
          <w:p w14:paraId="7E61622B" w14:textId="1878B526" w:rsidR="007C592B" w:rsidRPr="007C592B" w:rsidRDefault="007C592B">
            <w:pPr>
              <w:rPr>
                <w:rFonts w:asciiTheme="minorHAnsi" w:hAnsiTheme="minorHAnsi" w:cstheme="minorHAnsi"/>
                <w:sz w:val="20"/>
              </w:rPr>
            </w:pPr>
            <w:r w:rsidRPr="007C592B">
              <w:rPr>
                <w:rFonts w:asciiTheme="minorHAnsi" w:hAnsiTheme="minorHAnsi" w:cstheme="minorHAnsi"/>
                <w:sz w:val="20"/>
              </w:rPr>
              <w:t>abetts@ritchiebros.com</w:t>
            </w:r>
          </w:p>
        </w:tc>
      </w:tr>
      <w:tr w:rsidR="007C592B" w:rsidRPr="007C592B" w14:paraId="344EA6C3" w14:textId="77777777" w:rsidTr="00FC3B21">
        <w:trPr>
          <w:trHeight w:val="620"/>
        </w:trPr>
        <w:tc>
          <w:tcPr>
            <w:tcW w:w="1983" w:type="dxa"/>
            <w:noWrap/>
            <w:hideMark/>
          </w:tcPr>
          <w:p w14:paraId="0FF544DF"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lastRenderedPageBreak/>
              <w:t>Govplanet.com</w:t>
            </w:r>
          </w:p>
        </w:tc>
        <w:tc>
          <w:tcPr>
            <w:tcW w:w="1248" w:type="dxa"/>
            <w:hideMark/>
          </w:tcPr>
          <w:p w14:paraId="4F5FD2A3"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Wayne Settle</w:t>
            </w:r>
          </w:p>
        </w:tc>
        <w:tc>
          <w:tcPr>
            <w:tcW w:w="987" w:type="dxa"/>
            <w:hideMark/>
          </w:tcPr>
          <w:p w14:paraId="2A2096D3"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530-669-4195</w:t>
            </w:r>
          </w:p>
        </w:tc>
        <w:tc>
          <w:tcPr>
            <w:tcW w:w="1627" w:type="dxa"/>
            <w:hideMark/>
          </w:tcPr>
          <w:p w14:paraId="3F46EDC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3825 Hopyard Road, Suite 250</w:t>
            </w:r>
          </w:p>
        </w:tc>
        <w:tc>
          <w:tcPr>
            <w:tcW w:w="1890" w:type="dxa"/>
            <w:hideMark/>
          </w:tcPr>
          <w:p w14:paraId="1F1DA073"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Pleasanton</w:t>
            </w:r>
          </w:p>
        </w:tc>
        <w:tc>
          <w:tcPr>
            <w:tcW w:w="779" w:type="dxa"/>
            <w:hideMark/>
          </w:tcPr>
          <w:p w14:paraId="4EA1207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CA</w:t>
            </w:r>
          </w:p>
        </w:tc>
        <w:tc>
          <w:tcPr>
            <w:tcW w:w="2821" w:type="dxa"/>
            <w:noWrap/>
            <w:hideMark/>
          </w:tcPr>
          <w:p w14:paraId="1668248B" w14:textId="0E110877" w:rsidR="007C592B" w:rsidRPr="007C592B" w:rsidRDefault="007C592B">
            <w:pPr>
              <w:rPr>
                <w:rFonts w:asciiTheme="minorHAnsi" w:hAnsiTheme="minorHAnsi" w:cstheme="minorHAnsi"/>
                <w:sz w:val="20"/>
              </w:rPr>
            </w:pPr>
            <w:r w:rsidRPr="007C592B">
              <w:rPr>
                <w:rFonts w:asciiTheme="minorHAnsi" w:hAnsiTheme="minorHAnsi" w:cstheme="minorHAnsi"/>
                <w:sz w:val="20"/>
              </w:rPr>
              <w:t>wsettle@ritchiebros.com</w:t>
            </w:r>
          </w:p>
        </w:tc>
      </w:tr>
      <w:tr w:rsidR="007C592B" w:rsidRPr="007C592B" w14:paraId="3BEA16C8" w14:textId="77777777" w:rsidTr="00FC3B21">
        <w:trPr>
          <w:trHeight w:val="620"/>
        </w:trPr>
        <w:tc>
          <w:tcPr>
            <w:tcW w:w="1983" w:type="dxa"/>
            <w:noWrap/>
            <w:hideMark/>
          </w:tcPr>
          <w:p w14:paraId="48605E81"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Govplanet.com</w:t>
            </w:r>
          </w:p>
        </w:tc>
        <w:tc>
          <w:tcPr>
            <w:tcW w:w="1248" w:type="dxa"/>
            <w:hideMark/>
          </w:tcPr>
          <w:p w14:paraId="341668A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Stephen Lewis</w:t>
            </w:r>
          </w:p>
        </w:tc>
        <w:tc>
          <w:tcPr>
            <w:tcW w:w="987" w:type="dxa"/>
            <w:hideMark/>
          </w:tcPr>
          <w:p w14:paraId="5AB8ECA9"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530-669-4185</w:t>
            </w:r>
          </w:p>
        </w:tc>
        <w:tc>
          <w:tcPr>
            <w:tcW w:w="1627" w:type="dxa"/>
            <w:hideMark/>
          </w:tcPr>
          <w:p w14:paraId="035BF91F"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3825 Hopyard Road, Suite 250</w:t>
            </w:r>
          </w:p>
        </w:tc>
        <w:tc>
          <w:tcPr>
            <w:tcW w:w="1890" w:type="dxa"/>
            <w:hideMark/>
          </w:tcPr>
          <w:p w14:paraId="7A70D90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Pleasanton</w:t>
            </w:r>
          </w:p>
        </w:tc>
        <w:tc>
          <w:tcPr>
            <w:tcW w:w="779" w:type="dxa"/>
            <w:hideMark/>
          </w:tcPr>
          <w:p w14:paraId="5643A9CE"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CA</w:t>
            </w:r>
          </w:p>
        </w:tc>
        <w:tc>
          <w:tcPr>
            <w:tcW w:w="2821" w:type="dxa"/>
            <w:noWrap/>
            <w:hideMark/>
          </w:tcPr>
          <w:p w14:paraId="7CD614D4" w14:textId="15490F53" w:rsidR="007C592B" w:rsidRPr="007C592B" w:rsidRDefault="007C592B">
            <w:pPr>
              <w:rPr>
                <w:rFonts w:asciiTheme="minorHAnsi" w:hAnsiTheme="minorHAnsi" w:cstheme="minorHAnsi"/>
                <w:sz w:val="20"/>
              </w:rPr>
            </w:pPr>
            <w:r w:rsidRPr="007C592B">
              <w:rPr>
                <w:rFonts w:asciiTheme="minorHAnsi" w:hAnsiTheme="minorHAnsi" w:cstheme="minorHAnsi"/>
                <w:sz w:val="20"/>
              </w:rPr>
              <w:t>slewis@rbauction.com</w:t>
            </w:r>
          </w:p>
        </w:tc>
      </w:tr>
      <w:tr w:rsidR="007C592B" w:rsidRPr="007C592B" w14:paraId="4A284A0D" w14:textId="77777777" w:rsidTr="00FC3B21">
        <w:trPr>
          <w:trHeight w:val="620"/>
        </w:trPr>
        <w:tc>
          <w:tcPr>
            <w:tcW w:w="1983" w:type="dxa"/>
            <w:noWrap/>
            <w:hideMark/>
          </w:tcPr>
          <w:p w14:paraId="1E78C39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Govplanet.com</w:t>
            </w:r>
          </w:p>
        </w:tc>
        <w:tc>
          <w:tcPr>
            <w:tcW w:w="1248" w:type="dxa"/>
            <w:hideMark/>
          </w:tcPr>
          <w:p w14:paraId="19F5000E"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Randy Johnson</w:t>
            </w:r>
          </w:p>
        </w:tc>
        <w:tc>
          <w:tcPr>
            <w:tcW w:w="987" w:type="dxa"/>
            <w:hideMark/>
          </w:tcPr>
          <w:p w14:paraId="670FDE6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530-669-4179</w:t>
            </w:r>
          </w:p>
        </w:tc>
        <w:tc>
          <w:tcPr>
            <w:tcW w:w="1627" w:type="dxa"/>
            <w:hideMark/>
          </w:tcPr>
          <w:p w14:paraId="66D3A33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3825 Hopyard Road, Suite 250</w:t>
            </w:r>
          </w:p>
        </w:tc>
        <w:tc>
          <w:tcPr>
            <w:tcW w:w="1890" w:type="dxa"/>
            <w:hideMark/>
          </w:tcPr>
          <w:p w14:paraId="6028EBEA"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Pleasanton</w:t>
            </w:r>
          </w:p>
        </w:tc>
        <w:tc>
          <w:tcPr>
            <w:tcW w:w="779" w:type="dxa"/>
            <w:hideMark/>
          </w:tcPr>
          <w:p w14:paraId="1CEF4AA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CA</w:t>
            </w:r>
          </w:p>
        </w:tc>
        <w:tc>
          <w:tcPr>
            <w:tcW w:w="2821" w:type="dxa"/>
            <w:noWrap/>
            <w:hideMark/>
          </w:tcPr>
          <w:p w14:paraId="23107A15" w14:textId="27C66543" w:rsidR="007C592B" w:rsidRPr="007C592B" w:rsidRDefault="007C592B">
            <w:pPr>
              <w:rPr>
                <w:rFonts w:asciiTheme="minorHAnsi" w:hAnsiTheme="minorHAnsi" w:cstheme="minorHAnsi"/>
                <w:sz w:val="20"/>
              </w:rPr>
            </w:pPr>
            <w:r w:rsidRPr="007C592B">
              <w:rPr>
                <w:rFonts w:asciiTheme="minorHAnsi" w:hAnsiTheme="minorHAnsi" w:cstheme="minorHAnsi"/>
                <w:sz w:val="20"/>
              </w:rPr>
              <w:t>rjohnson@rbauction.com</w:t>
            </w:r>
          </w:p>
        </w:tc>
      </w:tr>
      <w:tr w:rsidR="007C592B" w:rsidRPr="007C592B" w14:paraId="7337ACAB" w14:textId="77777777" w:rsidTr="00FC3B21">
        <w:trPr>
          <w:trHeight w:val="310"/>
        </w:trPr>
        <w:tc>
          <w:tcPr>
            <w:tcW w:w="1983" w:type="dxa"/>
            <w:noWrap/>
            <w:hideMark/>
          </w:tcPr>
          <w:p w14:paraId="06ADA713"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Gsaauctions.gov</w:t>
            </w:r>
          </w:p>
        </w:tc>
        <w:tc>
          <w:tcPr>
            <w:tcW w:w="1248" w:type="dxa"/>
            <w:hideMark/>
          </w:tcPr>
          <w:p w14:paraId="4EEF28EB"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w:t>
            </w:r>
          </w:p>
        </w:tc>
        <w:tc>
          <w:tcPr>
            <w:tcW w:w="987" w:type="dxa"/>
            <w:hideMark/>
          </w:tcPr>
          <w:p w14:paraId="48018EDF"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w:t>
            </w:r>
          </w:p>
        </w:tc>
        <w:tc>
          <w:tcPr>
            <w:tcW w:w="1627" w:type="dxa"/>
            <w:hideMark/>
          </w:tcPr>
          <w:p w14:paraId="7ED2D02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w:t>
            </w:r>
          </w:p>
        </w:tc>
        <w:tc>
          <w:tcPr>
            <w:tcW w:w="1890" w:type="dxa"/>
            <w:hideMark/>
          </w:tcPr>
          <w:p w14:paraId="7887A15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w:t>
            </w:r>
          </w:p>
        </w:tc>
        <w:tc>
          <w:tcPr>
            <w:tcW w:w="779" w:type="dxa"/>
            <w:hideMark/>
          </w:tcPr>
          <w:p w14:paraId="06462DC0"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 </w:t>
            </w:r>
          </w:p>
        </w:tc>
        <w:tc>
          <w:tcPr>
            <w:tcW w:w="2821" w:type="dxa"/>
            <w:noWrap/>
            <w:hideMark/>
          </w:tcPr>
          <w:p w14:paraId="4D55E4CF" w14:textId="6342DD88" w:rsidR="007C592B" w:rsidRPr="007C592B" w:rsidRDefault="007C592B">
            <w:pPr>
              <w:rPr>
                <w:rFonts w:asciiTheme="minorHAnsi" w:hAnsiTheme="minorHAnsi" w:cstheme="minorHAnsi"/>
                <w:sz w:val="20"/>
              </w:rPr>
            </w:pPr>
            <w:r w:rsidRPr="007C592B">
              <w:rPr>
                <w:rFonts w:asciiTheme="minorHAnsi" w:hAnsiTheme="minorHAnsi" w:cstheme="minorHAnsi"/>
                <w:sz w:val="20"/>
              </w:rPr>
              <w:t>gsaauctionshelp@gsa.gov</w:t>
            </w:r>
          </w:p>
        </w:tc>
      </w:tr>
      <w:tr w:rsidR="007C592B" w:rsidRPr="007C592B" w14:paraId="3BD9410E" w14:textId="77777777" w:rsidTr="00FC3B21">
        <w:trPr>
          <w:trHeight w:val="930"/>
        </w:trPr>
        <w:tc>
          <w:tcPr>
            <w:tcW w:w="1983" w:type="dxa"/>
            <w:noWrap/>
            <w:hideMark/>
          </w:tcPr>
          <w:p w14:paraId="39E8034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PropertyRoom.com</w:t>
            </w:r>
          </w:p>
        </w:tc>
        <w:tc>
          <w:tcPr>
            <w:tcW w:w="1248" w:type="dxa"/>
            <w:noWrap/>
            <w:hideMark/>
          </w:tcPr>
          <w:p w14:paraId="14D35919"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Diane Wade</w:t>
            </w:r>
          </w:p>
        </w:tc>
        <w:tc>
          <w:tcPr>
            <w:tcW w:w="987" w:type="dxa"/>
            <w:noWrap/>
            <w:hideMark/>
          </w:tcPr>
          <w:p w14:paraId="0B0DC96F"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240-382-2021</w:t>
            </w:r>
          </w:p>
        </w:tc>
        <w:tc>
          <w:tcPr>
            <w:tcW w:w="1627" w:type="dxa"/>
            <w:hideMark/>
          </w:tcPr>
          <w:p w14:paraId="2AF5676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xml:space="preserve">5257 </w:t>
            </w:r>
            <w:proofErr w:type="spellStart"/>
            <w:r w:rsidRPr="007C592B">
              <w:rPr>
                <w:rFonts w:asciiTheme="minorHAnsi" w:hAnsiTheme="minorHAnsi" w:cstheme="minorHAnsi"/>
                <w:sz w:val="20"/>
              </w:rPr>
              <w:t>Buckeystown</w:t>
            </w:r>
            <w:proofErr w:type="spellEnd"/>
            <w:r w:rsidRPr="007C592B">
              <w:rPr>
                <w:rFonts w:asciiTheme="minorHAnsi" w:hAnsiTheme="minorHAnsi" w:cstheme="minorHAnsi"/>
                <w:sz w:val="20"/>
              </w:rPr>
              <w:t xml:space="preserve"> Pike, Suite 475</w:t>
            </w:r>
          </w:p>
        </w:tc>
        <w:tc>
          <w:tcPr>
            <w:tcW w:w="1890" w:type="dxa"/>
            <w:noWrap/>
            <w:hideMark/>
          </w:tcPr>
          <w:p w14:paraId="238C266B"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Frederick</w:t>
            </w:r>
          </w:p>
        </w:tc>
        <w:tc>
          <w:tcPr>
            <w:tcW w:w="779" w:type="dxa"/>
            <w:noWrap/>
            <w:hideMark/>
          </w:tcPr>
          <w:p w14:paraId="52AAAE76"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MD</w:t>
            </w:r>
          </w:p>
        </w:tc>
        <w:tc>
          <w:tcPr>
            <w:tcW w:w="2821" w:type="dxa"/>
            <w:noWrap/>
            <w:hideMark/>
          </w:tcPr>
          <w:p w14:paraId="78F3CBAA"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DianeWade@PropertyRoom.com</w:t>
            </w:r>
          </w:p>
        </w:tc>
      </w:tr>
      <w:tr w:rsidR="007C592B" w:rsidRPr="007C592B" w14:paraId="41EEC2A8" w14:textId="77777777" w:rsidTr="00FC3B21">
        <w:trPr>
          <w:trHeight w:val="310"/>
        </w:trPr>
        <w:tc>
          <w:tcPr>
            <w:tcW w:w="1983" w:type="dxa"/>
            <w:noWrap/>
            <w:hideMark/>
          </w:tcPr>
          <w:p w14:paraId="18A17926"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Public Surplus</w:t>
            </w:r>
          </w:p>
        </w:tc>
        <w:tc>
          <w:tcPr>
            <w:tcW w:w="1248" w:type="dxa"/>
            <w:noWrap/>
            <w:hideMark/>
          </w:tcPr>
          <w:p w14:paraId="05B1701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987" w:type="dxa"/>
            <w:noWrap/>
            <w:hideMark/>
          </w:tcPr>
          <w:p w14:paraId="0325C833"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627" w:type="dxa"/>
            <w:noWrap/>
            <w:hideMark/>
          </w:tcPr>
          <w:p w14:paraId="5B7DF596"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890" w:type="dxa"/>
            <w:noWrap/>
            <w:hideMark/>
          </w:tcPr>
          <w:p w14:paraId="0A436A04"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779" w:type="dxa"/>
            <w:noWrap/>
            <w:hideMark/>
          </w:tcPr>
          <w:p w14:paraId="5746E2DC"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2821" w:type="dxa"/>
            <w:noWrap/>
            <w:hideMark/>
          </w:tcPr>
          <w:p w14:paraId="5579EFBB"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support@publicsurplus.com</w:t>
            </w:r>
          </w:p>
        </w:tc>
      </w:tr>
      <w:tr w:rsidR="007C592B" w:rsidRPr="007C592B" w14:paraId="622AD2FE" w14:textId="77777777" w:rsidTr="00FC3B21">
        <w:trPr>
          <w:trHeight w:val="310"/>
        </w:trPr>
        <w:tc>
          <w:tcPr>
            <w:tcW w:w="1983" w:type="dxa"/>
            <w:noWrap/>
            <w:hideMark/>
          </w:tcPr>
          <w:p w14:paraId="7FAE8C2E"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Surplus Record</w:t>
            </w:r>
          </w:p>
        </w:tc>
        <w:tc>
          <w:tcPr>
            <w:tcW w:w="1248" w:type="dxa"/>
            <w:noWrap/>
            <w:hideMark/>
          </w:tcPr>
          <w:p w14:paraId="6644C92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987" w:type="dxa"/>
            <w:noWrap/>
            <w:hideMark/>
          </w:tcPr>
          <w:p w14:paraId="77E5D48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627" w:type="dxa"/>
            <w:noWrap/>
            <w:hideMark/>
          </w:tcPr>
          <w:p w14:paraId="47172672"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1890" w:type="dxa"/>
            <w:noWrap/>
            <w:hideMark/>
          </w:tcPr>
          <w:p w14:paraId="5E2AB05D"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779" w:type="dxa"/>
            <w:noWrap/>
            <w:hideMark/>
          </w:tcPr>
          <w:p w14:paraId="26BCCE88"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 </w:t>
            </w:r>
          </w:p>
        </w:tc>
        <w:tc>
          <w:tcPr>
            <w:tcW w:w="2821" w:type="dxa"/>
            <w:noWrap/>
            <w:hideMark/>
          </w:tcPr>
          <w:p w14:paraId="344BFCB7" w14:textId="77777777" w:rsidR="007C592B" w:rsidRPr="007C592B" w:rsidRDefault="007C592B">
            <w:pPr>
              <w:rPr>
                <w:rFonts w:asciiTheme="minorHAnsi" w:hAnsiTheme="minorHAnsi" w:cstheme="minorHAnsi"/>
                <w:sz w:val="20"/>
              </w:rPr>
            </w:pPr>
            <w:r w:rsidRPr="007C592B">
              <w:rPr>
                <w:rFonts w:asciiTheme="minorHAnsi" w:hAnsiTheme="minorHAnsi" w:cstheme="minorHAnsi"/>
                <w:sz w:val="20"/>
              </w:rPr>
              <w:t>surplus@surplusrecord.com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360CB732"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4B6FB3" w:rsidRPr="007C592B">
      <w:rPr>
        <w:rFonts w:ascii="Calibri" w:hAnsi="Calibri" w:cs="Calibri"/>
        <w:sz w:val="20"/>
      </w:rPr>
      <w:t>RFQ No. 902296</w:t>
    </w:r>
    <w:r w:rsidRPr="007C592B">
      <w:rPr>
        <w:rFonts w:ascii="Calibri" w:hAnsi="Calibri" w:cs="Calibri"/>
        <w:sz w:val="20"/>
      </w:rPr>
      <w:t>, Bi</w:t>
    </w:r>
    <w:r>
      <w:rPr>
        <w:rFonts w:ascii="Calibri" w:hAnsi="Calibri" w:cs="Calibri"/>
        <w:sz w:val="20"/>
      </w:rPr>
      <w:t>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27987EE6"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4B6FB3">
      <w:rPr>
        <w:rFonts w:ascii="Calibri" w:hAnsi="Calibri" w:cs="Calibri"/>
        <w:color w:val="FF0000"/>
        <w:sz w:val="20"/>
      </w:rPr>
      <w:t>RFQ No. 902296</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2B02BE2E"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4B6FB3" w:rsidRPr="007C592B">
      <w:rPr>
        <w:rFonts w:ascii="Calibri" w:hAnsi="Calibri" w:cs="Calibri"/>
        <w:sz w:val="20"/>
      </w:rPr>
      <w:t>RFQ No. 902296</w:t>
    </w:r>
    <w:r w:rsidRPr="007C592B">
      <w:rPr>
        <w:rFonts w:ascii="Calibri" w:hAnsi="Calibri" w:cs="Calibri"/>
        <w:sz w:val="20"/>
      </w:rPr>
      <w:t>, Ve</w:t>
    </w:r>
    <w:r>
      <w:rPr>
        <w:rFonts w:ascii="Calibri" w:hAnsi="Calibri" w:cs="Calibri"/>
        <w:sz w:val="20"/>
      </w:rPr>
      <w:t>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0F2BB5E" w:rsidR="00530140" w:rsidRPr="00892030" w:rsidRDefault="008E0DD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735C248A">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74AFBB4B" w:rsidR="00530140" w:rsidRPr="00344563" w:rsidRDefault="008E0DD3"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8475C60">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83BA946" w:rsidR="00530140" w:rsidRDefault="008E0DD3">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263C0940">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7C592B" w:rsidRDefault="00530140">
    <w:pPr>
      <w:pStyle w:val="Header"/>
      <w:jc w:val="center"/>
      <w:rPr>
        <w:rFonts w:ascii="Calibri" w:hAnsi="Calibri" w:cs="Calibri"/>
        <w:b/>
        <w:snapToGrid w:val="0"/>
        <w:szCs w:val="26"/>
      </w:rPr>
    </w:pPr>
    <w:r w:rsidRPr="007C592B">
      <w:rPr>
        <w:rFonts w:ascii="Calibri" w:hAnsi="Calibri" w:cs="Calibri"/>
        <w:b/>
        <w:snapToGrid w:val="0"/>
        <w:szCs w:val="26"/>
      </w:rPr>
      <w:t>County of Alameda, General Services Agency-Procurement</w:t>
    </w:r>
  </w:p>
  <w:p w14:paraId="4A3E7274" w14:textId="3150A741" w:rsidR="00530140" w:rsidRPr="00C367AB" w:rsidRDefault="004B6FB3">
    <w:pPr>
      <w:pStyle w:val="Header"/>
      <w:jc w:val="center"/>
      <w:rPr>
        <w:rFonts w:ascii="Calibri" w:hAnsi="Calibri" w:cs="Calibri"/>
        <w:b/>
        <w:snapToGrid w:val="0"/>
        <w:szCs w:val="26"/>
      </w:rPr>
    </w:pPr>
    <w:r w:rsidRPr="007C592B">
      <w:rPr>
        <w:rFonts w:ascii="Calibri" w:hAnsi="Calibri" w:cs="Calibri"/>
        <w:b/>
        <w:snapToGrid w:val="0"/>
        <w:szCs w:val="26"/>
      </w:rPr>
      <w:t>RFQ</w:t>
    </w:r>
    <w:r w:rsidR="00530140" w:rsidRPr="007C592B">
      <w:rPr>
        <w:rFonts w:ascii="Calibri" w:hAnsi="Calibri" w:cs="Calibri"/>
        <w:b/>
        <w:snapToGrid w:val="0"/>
        <w:szCs w:val="26"/>
      </w:rPr>
      <w:t xml:space="preserve"> No. </w:t>
    </w:r>
    <w:r w:rsidRPr="007C592B">
      <w:rPr>
        <w:rFonts w:ascii="Calibri" w:hAnsi="Calibri" w:cs="Calibri"/>
        <w:b/>
        <w:snapToGrid w:val="0"/>
        <w:szCs w:val="26"/>
      </w:rPr>
      <w:t>902296</w:t>
    </w:r>
    <w:r w:rsidR="00530140" w:rsidRPr="007C592B">
      <w:rPr>
        <w:rFonts w:ascii="Calibri" w:hAnsi="Calibri" w:cs="Calibri"/>
        <w:b/>
        <w:snapToGrid w:val="0"/>
        <w:szCs w:val="26"/>
      </w:rPr>
      <w:t xml:space="preserve">, </w:t>
    </w:r>
    <w:r w:rsidR="002568B0" w:rsidRPr="007C592B">
      <w:rPr>
        <w:rFonts w:ascii="Calibri" w:hAnsi="Calibri" w:cs="Calibri"/>
        <w:b/>
        <w:snapToGrid w:val="0"/>
        <w:szCs w:val="26"/>
      </w:rPr>
      <w:t xml:space="preserve">Bidders </w:t>
    </w:r>
    <w:r w:rsidR="002568B0">
      <w:rPr>
        <w:rFonts w:ascii="Calibri" w:hAnsi="Calibri" w:cs="Calibri"/>
        <w:b/>
        <w:snapToGrid w:val="0"/>
        <w:szCs w:val="26"/>
      </w:rPr>
      <w:t xml:space="preserve">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4ED78A3B" w:rsidR="00530140" w:rsidRPr="00C367AB" w:rsidRDefault="004B6FB3" w:rsidP="00AC108B">
    <w:pPr>
      <w:pStyle w:val="Header"/>
      <w:jc w:val="center"/>
      <w:rPr>
        <w:rFonts w:ascii="Calibri" w:hAnsi="Calibri" w:cs="Calibri"/>
        <w:b/>
        <w:snapToGrid w:val="0"/>
        <w:szCs w:val="26"/>
      </w:rPr>
    </w:pPr>
    <w:r>
      <w:rPr>
        <w:rFonts w:ascii="Calibri" w:hAnsi="Calibri" w:cs="Calibri"/>
        <w:b/>
        <w:snapToGrid w:val="0"/>
        <w:color w:val="FF0000"/>
        <w:szCs w:val="26"/>
      </w:rPr>
      <w:t>RFQ No. 902296</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0E7D"/>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5625"/>
    <w:rsid w:val="0040774C"/>
    <w:rsid w:val="004132C4"/>
    <w:rsid w:val="00425728"/>
    <w:rsid w:val="00435E3A"/>
    <w:rsid w:val="00460CE6"/>
    <w:rsid w:val="00476C4C"/>
    <w:rsid w:val="00496EB6"/>
    <w:rsid w:val="004A1812"/>
    <w:rsid w:val="004A30AD"/>
    <w:rsid w:val="004B1157"/>
    <w:rsid w:val="004B6FB3"/>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C592B"/>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0DD3"/>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3B21"/>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7C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95374831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8759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509</Words>
  <Characters>3875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4376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3</cp:revision>
  <cp:lastPrinted>1900-01-01T08:00:00Z</cp:lastPrinted>
  <dcterms:created xsi:type="dcterms:W3CDTF">2023-04-17T18:27:00Z</dcterms:created>
  <dcterms:modified xsi:type="dcterms:W3CDTF">2023-04-17T18:29:00Z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