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577A" w14:textId="3F5F7F92" w:rsidR="00FC3EA5" w:rsidRPr="00FC3EA5" w:rsidRDefault="00FC3EA5" w:rsidP="00F87A22">
      <w:pPr>
        <w:pStyle w:val="Header"/>
        <w:jc w:val="center"/>
        <w:rPr>
          <w:rFonts w:ascii="Avenir Next LT Pro Demi" w:hAnsi="Avenir Next LT Pro Demi"/>
          <w:sz w:val="24"/>
          <w:szCs w:val="18"/>
        </w:rPr>
      </w:pPr>
    </w:p>
    <w:p w14:paraId="7B8ACEE6" w14:textId="39055BD8" w:rsidR="00E43A1D" w:rsidRPr="00EF7460" w:rsidRDefault="00BE2FD2" w:rsidP="00E43A1D">
      <w:pPr>
        <w:pStyle w:val="RFP-QHeader1"/>
        <w:rPr>
          <w:rFonts w:ascii="Calibri" w:hAnsi="Calibri" w:cs="Calibri"/>
          <w:sz w:val="72"/>
          <w:szCs w:val="72"/>
        </w:rPr>
      </w:pPr>
      <w:r w:rsidRPr="00EF7460">
        <w:rPr>
          <w:rFonts w:ascii="Calibri" w:hAnsi="Calibri" w:cs="Calibri"/>
          <w:sz w:val="72"/>
          <w:szCs w:val="72"/>
        </w:rPr>
        <w:t>COUNTY OF ALAMEDA</w:t>
      </w:r>
    </w:p>
    <w:p w14:paraId="2B898E1C" w14:textId="77777777" w:rsidR="00BE2FD2" w:rsidRPr="00A85450" w:rsidRDefault="00BE2FD2" w:rsidP="00BE2FD2">
      <w:pPr>
        <w:jc w:val="center"/>
        <w:rPr>
          <w:rFonts w:ascii="Calibri" w:hAnsi="Calibri" w:cs="Calibri"/>
          <w:b/>
          <w:sz w:val="36"/>
          <w:szCs w:val="36"/>
        </w:rPr>
      </w:pPr>
    </w:p>
    <w:p w14:paraId="571DA442" w14:textId="7139E84D" w:rsidR="00BE2FD2" w:rsidRPr="00A85450" w:rsidRDefault="007E6A66" w:rsidP="00BE2FD2">
      <w:pPr>
        <w:pStyle w:val="RFP-QHeader2"/>
        <w:rPr>
          <w:rFonts w:ascii="Calibri" w:hAnsi="Calibri" w:cs="Calibri"/>
          <w:sz w:val="40"/>
          <w:szCs w:val="40"/>
        </w:rPr>
      </w:pPr>
      <w:r>
        <w:rPr>
          <w:rFonts w:ascii="Calibri" w:hAnsi="Calibri" w:cs="Calibri"/>
          <w:sz w:val="40"/>
          <w:szCs w:val="40"/>
        </w:rPr>
        <w:t xml:space="preserve">INFORMAL </w:t>
      </w:r>
      <w:r w:rsidR="00BE2FD2" w:rsidRPr="00EF7460">
        <w:rPr>
          <w:rFonts w:ascii="Calibri" w:hAnsi="Calibri" w:cs="Calibri"/>
          <w:sz w:val="40"/>
          <w:szCs w:val="40"/>
        </w:rPr>
        <w:t>REQUEST FOR</w:t>
      </w:r>
      <w:r w:rsidR="00BE2FD2"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00BE2FD2" w:rsidRPr="00EF7460">
        <w:rPr>
          <w:rFonts w:ascii="Calibri" w:hAnsi="Calibri" w:cs="Calibri"/>
          <w:sz w:val="40"/>
          <w:szCs w:val="40"/>
        </w:rPr>
        <w:t>No.</w:t>
      </w:r>
      <w:r w:rsidR="00483CA4">
        <w:rPr>
          <w:rFonts w:ascii="Calibri" w:hAnsi="Calibri" w:cs="Calibri"/>
          <w:sz w:val="40"/>
          <w:szCs w:val="40"/>
        </w:rPr>
        <w:t xml:space="preserve"> </w:t>
      </w:r>
      <w:r w:rsidR="00163B67">
        <w:rPr>
          <w:rFonts w:ascii="Calibri" w:hAnsi="Calibri" w:cs="Calibri"/>
          <w:sz w:val="40"/>
          <w:szCs w:val="40"/>
        </w:rPr>
        <w:t>902310</w:t>
      </w:r>
    </w:p>
    <w:p w14:paraId="27335AE2" w14:textId="77777777" w:rsidR="00BE2FD2" w:rsidRPr="00A85450" w:rsidRDefault="00BE2FD2" w:rsidP="00BE2FD2">
      <w:pPr>
        <w:pStyle w:val="RFP-QHeader2"/>
        <w:rPr>
          <w:rFonts w:ascii="Calibri" w:hAnsi="Calibri" w:cs="Calibri"/>
          <w:sz w:val="20"/>
        </w:rPr>
      </w:pPr>
    </w:p>
    <w:p w14:paraId="3FBE23BE" w14:textId="04B91D63" w:rsidR="00BE2FD2" w:rsidRPr="00A85450" w:rsidRDefault="00BE2FD2" w:rsidP="00E43A1D">
      <w:pPr>
        <w:jc w:val="center"/>
        <w:rPr>
          <w:rFonts w:ascii="Calibri" w:hAnsi="Calibri" w:cs="Calibri"/>
          <w:color w:val="FF0000"/>
          <w:sz w:val="20"/>
          <w:highlight w:val="yellow"/>
        </w:rPr>
      </w:pPr>
      <w:r w:rsidRPr="00EF7460">
        <w:rPr>
          <w:rFonts w:ascii="Calibri" w:hAnsi="Calibri" w:cs="Calibri"/>
          <w:b/>
          <w:sz w:val="40"/>
          <w:szCs w:val="40"/>
        </w:rPr>
        <w:t>for</w:t>
      </w:r>
    </w:p>
    <w:p w14:paraId="23D0BCB8" w14:textId="02BDCD4C" w:rsidR="00BE2FD2" w:rsidRPr="00AB1618" w:rsidRDefault="00AB1618" w:rsidP="00AB1618">
      <w:pPr>
        <w:pStyle w:val="CommentText"/>
        <w:spacing w:after="240"/>
        <w:jc w:val="center"/>
        <w:rPr>
          <w:rFonts w:ascii="Calibri" w:hAnsi="Calibri"/>
          <w:sz w:val="40"/>
          <w:szCs w:val="40"/>
        </w:rPr>
      </w:pPr>
      <w:r w:rsidRPr="00F9013C">
        <w:rPr>
          <w:rFonts w:ascii="Calibri" w:hAnsi="Calibri"/>
          <w:b/>
          <w:spacing w:val="-3"/>
          <w:sz w:val="40"/>
          <w:szCs w:val="40"/>
        </w:rPr>
        <w:t>RIPRAP MATERIALS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C16650D" w14:textId="77777777" w:rsidTr="008C1E1E">
        <w:trPr>
          <w:jc w:val="center"/>
        </w:trPr>
        <w:tc>
          <w:tcPr>
            <w:tcW w:w="10854" w:type="dxa"/>
            <w:tcMar>
              <w:top w:w="43" w:type="dxa"/>
              <w:left w:w="115" w:type="dxa"/>
              <w:bottom w:w="43" w:type="dxa"/>
              <w:right w:w="115" w:type="dxa"/>
            </w:tcMar>
            <w:vAlign w:val="center"/>
          </w:tcPr>
          <w:p w14:paraId="19E4A31B"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w:t>
            </w:r>
            <w:r w:rsidRPr="007E6A66">
              <w:rPr>
                <w:rFonts w:ascii="Calibri" w:hAnsi="Calibri" w:cs="Calibri"/>
                <w:b/>
                <w:sz w:val="28"/>
                <w:szCs w:val="28"/>
              </w:rPr>
              <w:t xml:space="preserve">, see </w:t>
            </w:r>
            <w:bookmarkStart w:id="0" w:name="RFPQ"/>
            <w:r w:rsidR="007E6A66" w:rsidRPr="007E6A66">
              <w:rPr>
                <w:rFonts w:ascii="Calibri" w:hAnsi="Calibri" w:cs="Calibri"/>
                <w:b/>
                <w:sz w:val="28"/>
                <w:szCs w:val="28"/>
              </w:rPr>
              <w:t xml:space="preserve">Informal </w:t>
            </w:r>
            <w:r w:rsidR="000D20CE" w:rsidRPr="007E6A66">
              <w:rPr>
                <w:rFonts w:ascii="Calibri" w:hAnsi="Calibri" w:cs="Calibri"/>
                <w:b/>
                <w:sz w:val="28"/>
                <w:szCs w:val="28"/>
              </w:rPr>
              <w:t>Req</w:t>
            </w:r>
            <w:r w:rsidR="00797642" w:rsidRPr="007E6A66">
              <w:rPr>
                <w:rFonts w:ascii="Calibri" w:hAnsi="Calibri" w:cs="Calibri"/>
                <w:b/>
                <w:sz w:val="28"/>
                <w:szCs w:val="28"/>
              </w:rPr>
              <w:t>uest</w:t>
            </w:r>
            <w:r w:rsidR="00797642" w:rsidRPr="000D20CE">
              <w:rPr>
                <w:rFonts w:ascii="Calibri" w:hAnsi="Calibri" w:cs="Calibri"/>
                <w:b/>
                <w:sz w:val="28"/>
                <w:szCs w:val="28"/>
              </w:rPr>
              <w:t xml:space="preserve"> for Quo</w:t>
            </w:r>
            <w:r w:rsidR="000D20CE" w:rsidRPr="000D20CE">
              <w:rPr>
                <w:rFonts w:ascii="Calibri" w:hAnsi="Calibri" w:cs="Calibri"/>
                <w:b/>
                <w:sz w:val="28"/>
                <w:szCs w:val="28"/>
              </w:rPr>
              <w:t>t</w:t>
            </w:r>
            <w:r w:rsidR="00797642" w:rsidRPr="000D20CE">
              <w:rPr>
                <w:rFonts w:ascii="Calibri" w:hAnsi="Calibri" w:cs="Calibri"/>
                <w:b/>
                <w:sz w:val="28"/>
                <w:szCs w:val="28"/>
              </w:rPr>
              <w:t>ation (</w:t>
            </w:r>
            <w:r w:rsidR="007E6A66">
              <w:rPr>
                <w:rFonts w:ascii="Calibri" w:hAnsi="Calibri" w:cs="Calibri"/>
                <w:b/>
                <w:sz w:val="28"/>
                <w:szCs w:val="28"/>
              </w:rPr>
              <w:t>I</w:t>
            </w:r>
            <w:r w:rsidR="00A73807" w:rsidRPr="000D20CE">
              <w:rPr>
                <w:rFonts w:ascii="Calibri" w:hAnsi="Calibri" w:cs="Calibri"/>
                <w:b/>
                <w:sz w:val="28"/>
                <w:szCs w:val="28"/>
              </w:rPr>
              <w:t>RF</w:t>
            </w:r>
            <w:r w:rsidR="00763A4F" w:rsidRPr="000D20CE">
              <w:rPr>
                <w:rFonts w:ascii="Calibri" w:hAnsi="Calibri" w:cs="Calibri"/>
                <w:b/>
                <w:sz w:val="28"/>
                <w:szCs w:val="28"/>
              </w:rPr>
              <w:t>Q</w:t>
            </w:r>
            <w:bookmarkEnd w:id="0"/>
            <w:r w:rsidR="00797642" w:rsidRPr="000D20CE">
              <w:rPr>
                <w:rFonts w:ascii="Calibri" w:hAnsi="Calibri" w:cs="Calibri"/>
                <w:b/>
                <w:sz w:val="28"/>
                <w:szCs w:val="28"/>
              </w:rPr>
              <w:t>)</w:t>
            </w:r>
            <w:r w:rsidRPr="00FC0DB9">
              <w:rPr>
                <w:rFonts w:ascii="Calibri" w:hAnsi="Calibri" w:cs="Calibri"/>
                <w:b/>
                <w:sz w:val="28"/>
                <w:szCs w:val="28"/>
              </w:rPr>
              <w:t xml:space="preserve"> posted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2F0CB2">
              <w:rPr>
                <w:rFonts w:ascii="Calibri" w:hAnsi="Calibri" w:cs="Calibri"/>
                <w:b/>
                <w:sz w:val="22"/>
                <w:szCs w:val="28"/>
              </w:rPr>
              <w:t>[</w:t>
            </w:r>
            <w:hyperlink r:id="rId13" w:history="1">
              <w:r w:rsidR="002F0CB2" w:rsidRPr="002F0CB2">
                <w:rPr>
                  <w:rStyle w:val="Hyperlink"/>
                  <w:rFonts w:ascii="Calibri" w:hAnsi="Calibri" w:cs="Calibri"/>
                  <w:b/>
                  <w:sz w:val="22"/>
                  <w:szCs w:val="28"/>
                </w:rPr>
                <w:t>https://gsa.acgov.org/do-business-with-us/contracting-opportunities/</w:t>
              </w:r>
            </w:hyperlink>
            <w:r w:rsidR="002F0CB2" w:rsidRPr="002F0CB2">
              <w:rPr>
                <w:rFonts w:ascii="Calibri" w:hAnsi="Calibri" w:cs="Calibri"/>
                <w:b/>
                <w:sz w:val="22"/>
                <w:szCs w:val="28"/>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7352087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2D1CA0C4" w14:textId="4D0557FA" w:rsidR="0036135F" w:rsidRPr="00AB1618" w:rsidRDefault="0036135F" w:rsidP="00E44816">
            <w:pPr>
              <w:spacing w:before="180" w:after="180"/>
              <w:jc w:val="center"/>
              <w:rPr>
                <w:rFonts w:ascii="Calibri" w:hAnsi="Calibri" w:cs="Calibri"/>
                <w:b/>
                <w:sz w:val="28"/>
                <w:szCs w:val="28"/>
              </w:rPr>
            </w:pPr>
            <w:r w:rsidRPr="00AB1618">
              <w:rPr>
                <w:rFonts w:ascii="Calibri" w:hAnsi="Calibri" w:cs="Calibri"/>
                <w:b/>
                <w:sz w:val="28"/>
                <w:szCs w:val="28"/>
              </w:rPr>
              <w:t xml:space="preserve">Contact Person:  </w:t>
            </w:r>
            <w:r w:rsidR="00AB1618" w:rsidRPr="00AB1618">
              <w:rPr>
                <w:rFonts w:ascii="Calibri" w:hAnsi="Calibri" w:cs="Calibri"/>
                <w:b/>
                <w:sz w:val="28"/>
                <w:szCs w:val="28"/>
              </w:rPr>
              <w:t>Kevin Huynh</w:t>
            </w:r>
          </w:p>
          <w:p w14:paraId="3E5054B2" w14:textId="568421A4" w:rsidR="0036135F" w:rsidRPr="00AB1618" w:rsidRDefault="0036135F" w:rsidP="00E44816">
            <w:pPr>
              <w:spacing w:before="180" w:after="180"/>
              <w:jc w:val="center"/>
              <w:rPr>
                <w:rFonts w:ascii="Calibri" w:hAnsi="Calibri" w:cs="Calibri"/>
                <w:b/>
                <w:sz w:val="28"/>
                <w:szCs w:val="28"/>
              </w:rPr>
            </w:pPr>
            <w:r w:rsidRPr="00AB1618">
              <w:rPr>
                <w:rFonts w:ascii="Calibri" w:hAnsi="Calibri" w:cs="Calibri"/>
                <w:b/>
                <w:sz w:val="28"/>
                <w:szCs w:val="28"/>
              </w:rPr>
              <w:t>Phone Number</w:t>
            </w:r>
            <w:r w:rsidR="000946AE" w:rsidRPr="00AB1618">
              <w:rPr>
                <w:rFonts w:ascii="Calibri" w:hAnsi="Calibri" w:cs="Calibri"/>
                <w:b/>
                <w:sz w:val="28"/>
                <w:szCs w:val="28"/>
              </w:rPr>
              <w:t>: (</w:t>
            </w:r>
            <w:r w:rsidRPr="00AB1618">
              <w:rPr>
                <w:rFonts w:ascii="Calibri" w:hAnsi="Calibri" w:cs="Calibri"/>
                <w:b/>
                <w:sz w:val="28"/>
                <w:szCs w:val="28"/>
              </w:rPr>
              <w:t xml:space="preserve">510) </w:t>
            </w:r>
            <w:r w:rsidR="00AB1618" w:rsidRPr="00AB1618">
              <w:rPr>
                <w:rFonts w:ascii="Calibri" w:hAnsi="Calibri" w:cs="Calibri"/>
                <w:b/>
                <w:sz w:val="28"/>
                <w:szCs w:val="28"/>
              </w:rPr>
              <w:t>208</w:t>
            </w:r>
            <w:r w:rsidRPr="00AB1618">
              <w:rPr>
                <w:rFonts w:ascii="Calibri" w:hAnsi="Calibri" w:cs="Calibri"/>
                <w:b/>
                <w:sz w:val="28"/>
                <w:szCs w:val="28"/>
              </w:rPr>
              <w:t>-</w:t>
            </w:r>
            <w:r w:rsidR="00AB1618" w:rsidRPr="00AB1618">
              <w:rPr>
                <w:rFonts w:ascii="Calibri" w:hAnsi="Calibri" w:cs="Calibri"/>
                <w:b/>
                <w:sz w:val="28"/>
                <w:szCs w:val="28"/>
              </w:rPr>
              <w:t>9624</w:t>
            </w:r>
          </w:p>
          <w:p w14:paraId="2ACE142C" w14:textId="38550425" w:rsidR="00B02CD5" w:rsidRDefault="0036135F" w:rsidP="00E44816">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AB1618">
                <w:rPr>
                  <w:rStyle w:val="Hyperlink"/>
                  <w:rFonts w:ascii="Calibri" w:hAnsi="Calibri" w:cs="Calibri"/>
                  <w:b/>
                  <w:sz w:val="28"/>
                  <w:szCs w:val="28"/>
                </w:rPr>
                <w:t>Kevin.Huynh2@acgov.org</w:t>
              </w:r>
            </w:hyperlink>
          </w:p>
          <w:p w14:paraId="3EE897DA" w14:textId="77777777" w:rsidR="000D20CE" w:rsidRPr="00E44816" w:rsidRDefault="000D20CE" w:rsidP="00E44816">
            <w:pPr>
              <w:spacing w:before="180" w:after="180"/>
              <w:jc w:val="center"/>
              <w:rPr>
                <w:rFonts w:ascii="Calibri" w:hAnsi="Calibri" w:cs="Calibri"/>
                <w:b/>
                <w:sz w:val="28"/>
                <w:szCs w:val="28"/>
              </w:rPr>
            </w:pPr>
            <w:r w:rsidRPr="00E44816">
              <w:rPr>
                <w:rFonts w:ascii="Calibri" w:hAnsi="Calibri" w:cs="Calibri"/>
                <w:b/>
                <w:sz w:val="28"/>
                <w:szCs w:val="28"/>
              </w:rPr>
              <w:t>General Services Agency (GSA) – Procurement</w:t>
            </w:r>
          </w:p>
        </w:tc>
      </w:tr>
    </w:tbl>
    <w:p w14:paraId="022FA248" w14:textId="77777777" w:rsidR="00BE2FD2" w:rsidRPr="00A85450" w:rsidRDefault="00BE2FD2" w:rsidP="00BE2FD2">
      <w:pPr>
        <w:rPr>
          <w:rFonts w:ascii="Calibri" w:hAnsi="Calibri" w:cs="Calibri"/>
          <w:b/>
          <w:sz w:val="28"/>
          <w:szCs w:val="28"/>
        </w:rPr>
      </w:pPr>
    </w:p>
    <w:p w14:paraId="78714FB0"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2E0B013C"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773B33BC"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353CA471"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27D4150" w14:textId="2B304D72" w:rsidR="00BE2FD2" w:rsidRPr="007920C7" w:rsidRDefault="007920C7" w:rsidP="002F0CB2">
      <w:pPr>
        <w:spacing w:after="60"/>
        <w:jc w:val="center"/>
        <w:rPr>
          <w:rFonts w:ascii="Calibri" w:hAnsi="Calibri" w:cs="Calibri"/>
          <w:b/>
          <w:sz w:val="32"/>
          <w:szCs w:val="32"/>
        </w:rPr>
      </w:pPr>
      <w:r w:rsidRPr="007920C7">
        <w:rPr>
          <w:rFonts w:ascii="Calibri" w:hAnsi="Calibri" w:cs="Calibri"/>
          <w:b/>
          <w:sz w:val="32"/>
          <w:szCs w:val="32"/>
        </w:rPr>
        <w:t xml:space="preserve">May </w:t>
      </w:r>
      <w:r w:rsidR="00E2490B">
        <w:rPr>
          <w:rFonts w:ascii="Calibri" w:hAnsi="Calibri" w:cs="Calibri"/>
          <w:b/>
          <w:sz w:val="32"/>
          <w:szCs w:val="32"/>
        </w:rPr>
        <w:t>1</w:t>
      </w:r>
      <w:r w:rsidR="00CA1EB3">
        <w:rPr>
          <w:rFonts w:ascii="Calibri" w:hAnsi="Calibri" w:cs="Calibri"/>
          <w:b/>
          <w:sz w:val="32"/>
          <w:szCs w:val="32"/>
        </w:rPr>
        <w:t>0</w:t>
      </w:r>
      <w:r w:rsidRPr="007920C7">
        <w:rPr>
          <w:rFonts w:ascii="Calibri" w:hAnsi="Calibri" w:cs="Calibri"/>
          <w:b/>
          <w:sz w:val="32"/>
          <w:szCs w:val="32"/>
        </w:rPr>
        <w:t>, 2023</w:t>
      </w:r>
    </w:p>
    <w:p w14:paraId="4A3F9817"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4BA9847" w14:textId="56E71C13"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p>
    <w:p w14:paraId="0570A12E" w14:textId="79D0A960" w:rsidR="00841A12" w:rsidRPr="00983DAC" w:rsidRDefault="009A2840" w:rsidP="002F0CB2">
      <w:pPr>
        <w:spacing w:after="60"/>
        <w:jc w:val="center"/>
        <w:rPr>
          <w:rFonts w:ascii="Calibri" w:hAnsi="Calibri" w:cs="Calibri"/>
          <w:sz w:val="32"/>
          <w:szCs w:val="32"/>
        </w:rPr>
      </w:pPr>
      <w:hyperlink r:id="rId15" w:history="1">
        <w:proofErr w:type="spellStart"/>
        <w:r w:rsidR="00841A12" w:rsidRPr="00983DAC">
          <w:rPr>
            <w:rStyle w:val="Hyperlink"/>
            <w:rFonts w:ascii="Calibri" w:hAnsi="Calibri" w:cs="Calibri"/>
            <w:b/>
            <w:sz w:val="32"/>
            <w:szCs w:val="32"/>
          </w:rPr>
          <w:t>EZSourcing</w:t>
        </w:r>
        <w:proofErr w:type="spellEnd"/>
        <w:r w:rsidR="00841A12" w:rsidRPr="00983DAC">
          <w:rPr>
            <w:rStyle w:val="Hyperlink"/>
            <w:rFonts w:ascii="Calibri" w:hAnsi="Calibri" w:cs="Calibri"/>
            <w:b/>
            <w:sz w:val="32"/>
            <w:szCs w:val="32"/>
          </w:rPr>
          <w:t xml:space="preserve"> Supplier Portal</w:t>
        </w:r>
      </w:hyperlink>
    </w:p>
    <w:p w14:paraId="4CE41CD4" w14:textId="4DA0A716" w:rsidR="008B23E7" w:rsidRPr="00983DAC" w:rsidRDefault="009A2840" w:rsidP="002F0CB2">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p>
    <w:p w14:paraId="476BD069" w14:textId="77777777" w:rsidR="00983DAC" w:rsidRPr="00A85450" w:rsidRDefault="00983DAC" w:rsidP="00853E48">
      <w:pPr>
        <w:rPr>
          <w:rFonts w:ascii="Calibri" w:hAnsi="Calibri" w:cs="Calibri"/>
        </w:rPr>
      </w:pPr>
    </w:p>
    <w:p w14:paraId="0E271A39" w14:textId="02FCDE96" w:rsidR="00853E48" w:rsidRPr="0062630A" w:rsidRDefault="00485CB4" w:rsidP="00E43A1D">
      <w:pPr>
        <w:rPr>
          <w:rFonts w:ascii="Calibri" w:hAnsi="Calibri" w:cs="Calibri"/>
          <w:color w:val="008000"/>
          <w:sz w:val="20"/>
        </w:rPr>
      </w:pPr>
      <w:r>
        <w:rPr>
          <w:noProof/>
        </w:rPr>
        <w:drawing>
          <wp:anchor distT="0" distB="0" distL="114300" distR="114300" simplePos="0" relativeHeight="251658240" behindDoc="1" locked="0" layoutInCell="1" allowOverlap="1" wp14:anchorId="0D1233E4" wp14:editId="2A4A6476">
            <wp:simplePos x="0" y="0"/>
            <wp:positionH relativeFrom="column">
              <wp:posOffset>-211455</wp:posOffset>
            </wp:positionH>
            <wp:positionV relativeFrom="paragraph">
              <wp:posOffset>91440</wp:posOffset>
            </wp:positionV>
            <wp:extent cx="1606550" cy="250825"/>
            <wp:effectExtent l="0" t="0" r="0" b="0"/>
            <wp:wrapThrough wrapText="bothSides">
              <wp:wrapPolygon edited="0">
                <wp:start x="0" y="0"/>
                <wp:lineTo x="0" y="19686"/>
                <wp:lineTo x="21258" y="19686"/>
                <wp:lineTo x="21258" y="0"/>
                <wp:lineTo x="0" y="0"/>
              </wp:wrapPolygon>
            </wp:wrapThrough>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0" cy="250825"/>
                    </a:xfrm>
                    <a:prstGeom prst="rect">
                      <a:avLst/>
                    </a:prstGeom>
                    <a:noFill/>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7B717AE5" w14:textId="486CD427" w:rsidR="00E627AC" w:rsidRDefault="002C70A2" w:rsidP="00A228F4">
      <w:pPr>
        <w:jc w:val="center"/>
        <w:rPr>
          <w:rFonts w:ascii="Calibri" w:hAnsi="Calibri" w:cs="Calibri"/>
          <w:b/>
          <w:bCs/>
          <w:sz w:val="40"/>
          <w:szCs w:val="40"/>
        </w:rPr>
      </w:pPr>
      <w:r>
        <w:rPr>
          <w:rFonts w:ascii="Calibri" w:hAnsi="Calibri" w:cs="Calibri"/>
          <w:color w:val="008000"/>
          <w:sz w:val="20"/>
        </w:rPr>
        <w:t>Please print only what you need, print double-sided, and use recycled-content paper if printing this</w:t>
      </w:r>
      <w:r w:rsidR="006E2992">
        <w:rPr>
          <w:rFonts w:ascii="Calibri" w:hAnsi="Calibri" w:cs="Calibri"/>
          <w:color w:val="008000"/>
          <w:sz w:val="20"/>
        </w:rPr>
        <w:t xml:space="preserve"> </w:t>
      </w:r>
      <w:r>
        <w:rPr>
          <w:rFonts w:ascii="Calibri" w:hAnsi="Calibri" w:cs="Calibri"/>
          <w:color w:val="008000"/>
          <w:sz w:val="20"/>
        </w:rPr>
        <w:t>document</w:t>
      </w:r>
      <w:r w:rsidR="00853E48" w:rsidRPr="0062630A">
        <w:rPr>
          <w:rFonts w:ascii="Calibri" w:hAnsi="Calibri" w:cs="Calibri"/>
          <w:color w:val="008000"/>
          <w:sz w:val="20"/>
        </w:rPr>
        <w:t>.</w:t>
      </w:r>
      <w:bookmarkStart w:id="1" w:name="_Toc14171502"/>
      <w:bookmarkStart w:id="2" w:name="_Toc14355884"/>
      <w:r w:rsidR="006E2992">
        <w:rPr>
          <w:rFonts w:ascii="Arial" w:hAnsi="Arial" w:cs="Arial"/>
          <w:color w:val="1F497D"/>
          <w:sz w:val="22"/>
          <w:szCs w:val="22"/>
        </w:rPr>
        <w:br w:type="page"/>
      </w:r>
      <w:r w:rsidR="00E627AC">
        <w:rPr>
          <w:rFonts w:ascii="Calibri" w:hAnsi="Calibri" w:cs="Calibri"/>
          <w:b/>
          <w:bCs/>
          <w:sz w:val="40"/>
          <w:szCs w:val="40"/>
        </w:rPr>
        <w:lastRenderedPageBreak/>
        <w:t>CALENDAR OF EVENTS</w:t>
      </w:r>
      <w:bookmarkEnd w:id="1"/>
      <w:bookmarkEnd w:id="2"/>
    </w:p>
    <w:p w14:paraId="4B84A9B0" w14:textId="41AAD530" w:rsidR="00E627AC" w:rsidRPr="00AB1618" w:rsidRDefault="007E6A66" w:rsidP="00E627AC">
      <w:pPr>
        <w:pStyle w:val="RFP-QHeader2"/>
        <w:rPr>
          <w:rFonts w:ascii="Calibri" w:hAnsi="Calibri" w:cs="Calibri"/>
          <w:sz w:val="24"/>
          <w:szCs w:val="26"/>
        </w:rPr>
      </w:pPr>
      <w:r>
        <w:rPr>
          <w:rFonts w:ascii="Calibri" w:hAnsi="Calibri" w:cs="Calibri"/>
          <w:sz w:val="24"/>
          <w:szCs w:val="26"/>
        </w:rPr>
        <w:t xml:space="preserve">INFORMAL </w:t>
      </w:r>
      <w:r w:rsidR="00E627AC" w:rsidRPr="00356299">
        <w:rPr>
          <w:rFonts w:ascii="Calibri" w:hAnsi="Calibri" w:cs="Calibri"/>
          <w:sz w:val="24"/>
          <w:szCs w:val="26"/>
        </w:rPr>
        <w:t xml:space="preserve">REQUEST FOR </w:t>
      </w:r>
      <w:r w:rsidR="0004564D" w:rsidRPr="00356299">
        <w:rPr>
          <w:rFonts w:ascii="Calibri" w:hAnsi="Calibri" w:cs="Calibri"/>
          <w:sz w:val="24"/>
          <w:szCs w:val="26"/>
        </w:rPr>
        <w:t>QUOTATION</w:t>
      </w:r>
      <w:r w:rsidR="00E627AC" w:rsidRPr="00356299">
        <w:rPr>
          <w:rFonts w:ascii="Calibri" w:hAnsi="Calibri" w:cs="Calibri"/>
          <w:sz w:val="24"/>
          <w:szCs w:val="26"/>
        </w:rPr>
        <w:t xml:space="preserve"> No.</w:t>
      </w:r>
      <w:r w:rsidR="00E627AC" w:rsidRPr="00AB1618">
        <w:rPr>
          <w:rFonts w:ascii="Calibri" w:hAnsi="Calibri" w:cs="Calibri"/>
          <w:sz w:val="24"/>
          <w:szCs w:val="26"/>
        </w:rPr>
        <w:t xml:space="preserve"> </w:t>
      </w:r>
      <w:r w:rsidR="00AB1618" w:rsidRPr="00AB1618">
        <w:rPr>
          <w:rFonts w:ascii="Calibri" w:hAnsi="Calibri" w:cs="Calibri"/>
          <w:sz w:val="24"/>
          <w:szCs w:val="26"/>
        </w:rPr>
        <w:t>902310</w:t>
      </w:r>
    </w:p>
    <w:p w14:paraId="3B6EA093" w14:textId="76B67F46" w:rsidR="00E627AC" w:rsidRPr="00AB1618" w:rsidRDefault="00AB1618" w:rsidP="00E627AC">
      <w:pPr>
        <w:pStyle w:val="RFP-QHeader2"/>
        <w:spacing w:after="240"/>
        <w:rPr>
          <w:rFonts w:ascii="Calibri" w:hAnsi="Calibri" w:cs="Calibri"/>
          <w:sz w:val="24"/>
          <w:szCs w:val="26"/>
        </w:rPr>
      </w:pPr>
      <w:r w:rsidRPr="00AB1618">
        <w:rPr>
          <w:rFonts w:ascii="Calibri" w:hAnsi="Calibri" w:cs="Calibri"/>
          <w:sz w:val="24"/>
          <w:szCs w:val="26"/>
        </w:rPr>
        <w:t>RIPRAP MATERIALS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310"/>
      </w:tblGrid>
      <w:tr w:rsidR="009D5E97" w:rsidRPr="00356299" w14:paraId="6C8E525A" w14:textId="77777777" w:rsidTr="00677F55">
        <w:tc>
          <w:tcPr>
            <w:tcW w:w="515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E1306DD"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AFB0F7F"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75FA1D41" w14:textId="77777777" w:rsidTr="00677F55">
        <w:tc>
          <w:tcPr>
            <w:tcW w:w="515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AFA3105"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B375D10" w14:textId="267CA134" w:rsidR="009D5E97" w:rsidRPr="00417ED0" w:rsidRDefault="004908A4">
            <w:pPr>
              <w:rPr>
                <w:rFonts w:ascii="Calibri" w:hAnsi="Calibri" w:cs="Calibri"/>
                <w:b/>
                <w:szCs w:val="26"/>
              </w:rPr>
            </w:pPr>
            <w:r>
              <w:rPr>
                <w:rFonts w:ascii="Calibri" w:hAnsi="Calibri" w:cs="Calibri"/>
                <w:b/>
                <w:sz w:val="24"/>
                <w:szCs w:val="26"/>
              </w:rPr>
              <w:t>April</w:t>
            </w:r>
            <w:r w:rsidRPr="00417ED0">
              <w:rPr>
                <w:rFonts w:ascii="Calibri" w:hAnsi="Calibri" w:cs="Calibri"/>
                <w:b/>
                <w:sz w:val="24"/>
                <w:szCs w:val="26"/>
              </w:rPr>
              <w:t xml:space="preserve"> </w:t>
            </w:r>
            <w:r w:rsidR="00066F5A">
              <w:rPr>
                <w:rFonts w:ascii="Calibri" w:hAnsi="Calibri" w:cs="Calibri"/>
                <w:b/>
                <w:sz w:val="24"/>
                <w:szCs w:val="26"/>
              </w:rPr>
              <w:t>21</w:t>
            </w:r>
            <w:r w:rsidR="00AB1618" w:rsidRPr="00417ED0">
              <w:rPr>
                <w:rFonts w:ascii="Calibri" w:hAnsi="Calibri" w:cs="Calibri"/>
                <w:b/>
                <w:sz w:val="24"/>
                <w:szCs w:val="26"/>
              </w:rPr>
              <w:t>, 2023</w:t>
            </w:r>
          </w:p>
        </w:tc>
      </w:tr>
      <w:tr w:rsidR="009D5E97" w14:paraId="7B73E67D"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7413CC7" w14:textId="7E8B47CF"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3EA5">
              <w:rPr>
                <w:rFonts w:ascii="Calibri" w:hAnsi="Calibri" w:cs="Calibri"/>
                <w:sz w:val="20"/>
                <w:szCs w:val="22"/>
              </w:rPr>
              <w:t>I</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CC56301" w14:textId="68C48FB7" w:rsidR="009D5E97" w:rsidRPr="00417ED0" w:rsidRDefault="00C26923">
            <w:pPr>
              <w:rPr>
                <w:rFonts w:ascii="Calibri" w:hAnsi="Calibri" w:cs="Calibri"/>
                <w:b/>
                <w:szCs w:val="26"/>
              </w:rPr>
            </w:pPr>
            <w:r>
              <w:rPr>
                <w:rFonts w:ascii="Calibri" w:hAnsi="Calibri" w:cs="Calibri"/>
                <w:b/>
                <w:sz w:val="24"/>
                <w:szCs w:val="26"/>
              </w:rPr>
              <w:t>April 2</w:t>
            </w:r>
            <w:r w:rsidR="00066F5A">
              <w:rPr>
                <w:rFonts w:ascii="Calibri" w:hAnsi="Calibri" w:cs="Calibri"/>
                <w:b/>
                <w:sz w:val="24"/>
                <w:szCs w:val="26"/>
              </w:rPr>
              <w:t>6</w:t>
            </w:r>
            <w:r w:rsidR="00AB1618" w:rsidRPr="00417ED0">
              <w:rPr>
                <w:rFonts w:ascii="Calibri" w:hAnsi="Calibri" w:cs="Calibri"/>
                <w:b/>
                <w:sz w:val="24"/>
                <w:szCs w:val="26"/>
              </w:rPr>
              <w:t>, 2023</w:t>
            </w:r>
          </w:p>
        </w:tc>
      </w:tr>
      <w:tr w:rsidR="009D5E97" w14:paraId="1B21DAC2"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5D8CB29" w14:textId="718604B9" w:rsidR="009D5E97" w:rsidRPr="00AB1618" w:rsidRDefault="009D5E97" w:rsidP="002F1647">
            <w:pPr>
              <w:rPr>
                <w:rFonts w:ascii="Calibri" w:hAnsi="Calibri" w:cs="Calibri"/>
                <w:b/>
                <w:sz w:val="24"/>
                <w:szCs w:val="24"/>
              </w:rPr>
            </w:pPr>
            <w:r w:rsidRPr="007E6A66">
              <w:rPr>
                <w:rFonts w:ascii="Calibri" w:hAnsi="Calibri" w:cs="Calibri"/>
                <w:b/>
                <w:sz w:val="24"/>
                <w:szCs w:val="24"/>
              </w:rPr>
              <w:t xml:space="preserve">Response Due and </w:t>
            </w:r>
            <w:r w:rsidR="000848F9" w:rsidRPr="007E6A66">
              <w:rPr>
                <w:rFonts w:ascii="Calibri" w:hAnsi="Calibri" w:cs="Calibri"/>
                <w:b/>
                <w:sz w:val="24"/>
                <w:szCs w:val="24"/>
              </w:rPr>
              <w:t>S</w:t>
            </w:r>
            <w:r w:rsidRPr="007E6A66">
              <w:rPr>
                <w:rFonts w:ascii="Calibri" w:hAnsi="Calibri" w:cs="Calibri"/>
                <w:b/>
                <w:sz w:val="24"/>
                <w:szCs w:val="24"/>
              </w:rPr>
              <w:t xml:space="preserve">ubmitted through </w:t>
            </w:r>
            <w:hyperlink r:id="rId18" w:history="1">
              <w:proofErr w:type="spellStart"/>
              <w:r w:rsidRPr="007E6A66">
                <w:rPr>
                  <w:rStyle w:val="Hyperlink"/>
                  <w:rFonts w:ascii="Calibri" w:hAnsi="Calibri" w:cs="Calibri"/>
                  <w:b/>
                  <w:sz w:val="24"/>
                  <w:szCs w:val="24"/>
                </w:rPr>
                <w:t>EZSourcing</w:t>
              </w:r>
              <w:proofErr w:type="spellEnd"/>
              <w:r w:rsidRPr="007E6A66">
                <w:rPr>
                  <w:rStyle w:val="Hyperlink"/>
                  <w:rFonts w:ascii="Calibri" w:hAnsi="Calibri" w:cs="Calibri"/>
                  <w:b/>
                  <w:sz w:val="24"/>
                  <w:szCs w:val="24"/>
                </w:rPr>
                <w:t xml:space="preserve"> Supplier Portal</w:t>
              </w:r>
            </w:hyperlink>
            <w:r w:rsidRPr="007E6A66">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8F6B245" w14:textId="2703667B" w:rsidR="009D5E97" w:rsidRPr="00417ED0" w:rsidRDefault="00AB1618" w:rsidP="00B9651D">
            <w:pPr>
              <w:rPr>
                <w:rFonts w:ascii="Calibri" w:hAnsi="Calibri" w:cs="Calibri"/>
                <w:b/>
                <w:szCs w:val="26"/>
              </w:rPr>
            </w:pPr>
            <w:r w:rsidRPr="00417ED0">
              <w:rPr>
                <w:rFonts w:ascii="Calibri" w:hAnsi="Calibri" w:cs="Calibri"/>
                <w:b/>
                <w:sz w:val="24"/>
                <w:szCs w:val="26"/>
              </w:rPr>
              <w:t xml:space="preserve">May </w:t>
            </w:r>
            <w:r w:rsidR="00C26923">
              <w:rPr>
                <w:rFonts w:ascii="Calibri" w:hAnsi="Calibri" w:cs="Calibri"/>
                <w:b/>
                <w:sz w:val="24"/>
                <w:szCs w:val="26"/>
              </w:rPr>
              <w:t>1</w:t>
            </w:r>
            <w:r w:rsidR="00066F5A">
              <w:rPr>
                <w:rFonts w:ascii="Calibri" w:hAnsi="Calibri" w:cs="Calibri"/>
                <w:b/>
                <w:sz w:val="24"/>
                <w:szCs w:val="26"/>
              </w:rPr>
              <w:t>0</w:t>
            </w:r>
            <w:r w:rsidRPr="00417ED0">
              <w:rPr>
                <w:rFonts w:ascii="Calibri" w:hAnsi="Calibri" w:cs="Calibri"/>
                <w:b/>
                <w:sz w:val="24"/>
                <w:szCs w:val="26"/>
              </w:rPr>
              <w:t xml:space="preserve">, </w:t>
            </w:r>
            <w:proofErr w:type="gramStart"/>
            <w:r w:rsidRPr="00417ED0">
              <w:rPr>
                <w:rFonts w:ascii="Calibri" w:hAnsi="Calibri" w:cs="Calibri"/>
                <w:b/>
                <w:sz w:val="24"/>
                <w:szCs w:val="26"/>
              </w:rPr>
              <w:t>2023</w:t>
            </w:r>
            <w:proofErr w:type="gramEnd"/>
            <w:r w:rsidR="009D5E97" w:rsidRPr="00417ED0">
              <w:rPr>
                <w:rFonts w:ascii="Calibri" w:hAnsi="Calibri" w:cs="Calibri"/>
                <w:b/>
                <w:sz w:val="24"/>
                <w:szCs w:val="26"/>
              </w:rPr>
              <w:t xml:space="preserve"> by 2:00 p.m.</w:t>
            </w:r>
            <w:r w:rsidR="00E6370C" w:rsidRPr="00417ED0">
              <w:rPr>
                <w:rFonts w:ascii="Calibri" w:hAnsi="Calibri" w:cs="Calibri"/>
                <w:b/>
                <w:sz w:val="24"/>
                <w:szCs w:val="26"/>
              </w:rPr>
              <w:t xml:space="preserve"> </w:t>
            </w:r>
          </w:p>
        </w:tc>
      </w:tr>
      <w:tr w:rsidR="00AD40C3" w14:paraId="0A9268D0"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475EA8C6" w14:textId="5C3D0F10" w:rsidR="00AD40C3" w:rsidRPr="007E6A66" w:rsidRDefault="00AD40C3" w:rsidP="002F1647">
            <w:pPr>
              <w:rPr>
                <w:rFonts w:ascii="Calibri" w:hAnsi="Calibri" w:cs="Calibri"/>
                <w:b/>
                <w:sz w:val="24"/>
                <w:szCs w:val="24"/>
              </w:rPr>
            </w:pPr>
            <w:r>
              <w:rPr>
                <w:rFonts w:ascii="Calibri" w:hAnsi="Calibri" w:cs="Calibri"/>
                <w:b/>
                <w:sz w:val="24"/>
                <w:szCs w:val="24"/>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157D7F89" w14:textId="40F180CC" w:rsidR="00AD40C3" w:rsidRPr="00417ED0" w:rsidRDefault="00E97262" w:rsidP="00B9651D">
            <w:pPr>
              <w:rPr>
                <w:rFonts w:ascii="Calibri" w:hAnsi="Calibri" w:cs="Calibri"/>
                <w:b/>
                <w:sz w:val="24"/>
                <w:szCs w:val="26"/>
              </w:rPr>
            </w:pPr>
            <w:r>
              <w:rPr>
                <w:rFonts w:ascii="Calibri" w:hAnsi="Calibri" w:cs="Calibri"/>
                <w:b/>
                <w:sz w:val="24"/>
                <w:szCs w:val="26"/>
              </w:rPr>
              <w:t>May 1</w:t>
            </w:r>
            <w:r w:rsidR="00066F5A">
              <w:rPr>
                <w:rFonts w:ascii="Calibri" w:hAnsi="Calibri" w:cs="Calibri"/>
                <w:b/>
                <w:sz w:val="24"/>
                <w:szCs w:val="26"/>
              </w:rPr>
              <w:t>0</w:t>
            </w:r>
            <w:r>
              <w:rPr>
                <w:rFonts w:ascii="Calibri" w:hAnsi="Calibri" w:cs="Calibri"/>
                <w:b/>
                <w:sz w:val="24"/>
                <w:szCs w:val="26"/>
              </w:rPr>
              <w:t xml:space="preserve"> – May 23, 2023</w:t>
            </w:r>
          </w:p>
        </w:tc>
      </w:tr>
      <w:tr w:rsidR="004908A4" w14:paraId="1B85D9FD"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5C8EF191" w14:textId="5423B725" w:rsidR="004908A4" w:rsidRPr="007E6A66" w:rsidRDefault="004908A4" w:rsidP="004908A4">
            <w:pPr>
              <w:rPr>
                <w:rFonts w:ascii="Calibri" w:hAnsi="Calibri" w:cs="Calibri"/>
                <w:b/>
                <w:sz w:val="24"/>
                <w:szCs w:val="24"/>
              </w:rPr>
            </w:pPr>
            <w:r w:rsidRPr="00493565">
              <w:rPr>
                <w:rFonts w:ascii="Calibri" w:hAnsi="Calibri" w:cs="Calibri"/>
                <w:b/>
                <w:bCs/>
                <w:color w:val="000000"/>
                <w:sz w:val="24"/>
                <w:szCs w:val="24"/>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2D61F90" w14:textId="7935D9FC" w:rsidR="004908A4" w:rsidRPr="00417ED0" w:rsidRDefault="004908A4" w:rsidP="004908A4">
            <w:pPr>
              <w:rPr>
                <w:rFonts w:ascii="Calibri" w:hAnsi="Calibri" w:cs="Calibri"/>
                <w:b/>
                <w:sz w:val="24"/>
                <w:szCs w:val="26"/>
              </w:rPr>
            </w:pPr>
            <w:r>
              <w:rPr>
                <w:rFonts w:ascii="Calibri" w:hAnsi="Calibri" w:cs="Calibri"/>
                <w:b/>
                <w:sz w:val="24"/>
                <w:szCs w:val="26"/>
              </w:rPr>
              <w:t>Week of May 15, 2023</w:t>
            </w:r>
          </w:p>
        </w:tc>
      </w:tr>
      <w:tr w:rsidR="009D5E97" w14:paraId="582E4252"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8F7FF07" w14:textId="0E70FF4C" w:rsidR="009D5E97" w:rsidRDefault="009D5E97" w:rsidP="00C60EDB">
            <w:pPr>
              <w:rPr>
                <w:rFonts w:ascii="Calibri" w:hAnsi="Calibri" w:cs="Calibri"/>
                <w:b/>
                <w:szCs w:val="26"/>
              </w:rPr>
            </w:pPr>
            <w:r w:rsidRPr="00AB1618">
              <w:rPr>
                <w:rFonts w:ascii="Calibri" w:hAnsi="Calibri" w:cs="Calibri"/>
                <w:b/>
                <w:sz w:val="24"/>
                <w:szCs w:val="26"/>
              </w:rPr>
              <w:t>G</w:t>
            </w:r>
            <w:r w:rsidR="00610541" w:rsidRPr="00AB1618">
              <w:rPr>
                <w:rFonts w:ascii="Calibri" w:hAnsi="Calibri" w:cs="Calibri"/>
                <w:b/>
                <w:sz w:val="24"/>
                <w:szCs w:val="26"/>
              </w:rPr>
              <w:t xml:space="preserve">eneral </w:t>
            </w:r>
            <w:r w:rsidRPr="00AB1618">
              <w:rPr>
                <w:rFonts w:ascii="Calibri" w:hAnsi="Calibri" w:cs="Calibri"/>
                <w:b/>
                <w:sz w:val="24"/>
                <w:szCs w:val="26"/>
              </w:rPr>
              <w:t>S</w:t>
            </w:r>
            <w:r w:rsidR="00610541" w:rsidRPr="00AB1618">
              <w:rPr>
                <w:rFonts w:ascii="Calibri" w:hAnsi="Calibri" w:cs="Calibri"/>
                <w:b/>
                <w:sz w:val="24"/>
                <w:szCs w:val="26"/>
              </w:rPr>
              <w:t xml:space="preserve">ervices </w:t>
            </w:r>
            <w:r w:rsidRPr="00AB1618">
              <w:rPr>
                <w:rFonts w:ascii="Calibri" w:hAnsi="Calibri" w:cs="Calibri"/>
                <w:b/>
                <w:sz w:val="24"/>
                <w:szCs w:val="26"/>
              </w:rPr>
              <w:t>A</w:t>
            </w:r>
            <w:r w:rsidR="00610541" w:rsidRPr="00AB1618">
              <w:rPr>
                <w:rFonts w:ascii="Calibri" w:hAnsi="Calibri" w:cs="Calibri"/>
                <w:b/>
                <w:sz w:val="24"/>
                <w:szCs w:val="26"/>
              </w:rPr>
              <w:t>gency</w:t>
            </w:r>
            <w:r w:rsidRPr="00AB1618">
              <w:rPr>
                <w:rFonts w:ascii="Calibri" w:hAnsi="Calibri" w:cs="Calibri"/>
                <w:b/>
                <w:sz w:val="24"/>
                <w:szCs w:val="26"/>
              </w:rPr>
              <w:t xml:space="preserve"> </w:t>
            </w:r>
            <w:r w:rsidRPr="00356299">
              <w:rPr>
                <w:rFonts w:ascii="Calibri" w:hAnsi="Calibri" w:cs="Calibri"/>
                <w:b/>
                <w:sz w:val="24"/>
                <w:szCs w:val="26"/>
              </w:rPr>
              <w:t>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CFFB0CB" w14:textId="4F3312D3" w:rsidR="009D5E97" w:rsidRPr="00417ED0" w:rsidRDefault="00C26923">
            <w:pPr>
              <w:rPr>
                <w:rFonts w:ascii="Calibri" w:hAnsi="Calibri" w:cs="Calibri"/>
                <w:b/>
                <w:szCs w:val="26"/>
              </w:rPr>
            </w:pPr>
            <w:r>
              <w:rPr>
                <w:rFonts w:ascii="Calibri" w:hAnsi="Calibri" w:cs="Calibri"/>
                <w:b/>
                <w:sz w:val="24"/>
                <w:szCs w:val="26"/>
              </w:rPr>
              <w:t>May</w:t>
            </w:r>
            <w:r w:rsidR="00AB1618" w:rsidRPr="00417ED0">
              <w:rPr>
                <w:rFonts w:ascii="Calibri" w:hAnsi="Calibri" w:cs="Calibri"/>
                <w:b/>
                <w:sz w:val="24"/>
                <w:szCs w:val="26"/>
              </w:rPr>
              <w:t xml:space="preserve"> </w:t>
            </w:r>
            <w:r>
              <w:rPr>
                <w:rFonts w:ascii="Calibri" w:hAnsi="Calibri" w:cs="Calibri"/>
                <w:b/>
                <w:sz w:val="24"/>
                <w:szCs w:val="26"/>
              </w:rPr>
              <w:t>2</w:t>
            </w:r>
            <w:r w:rsidR="00D31A48">
              <w:rPr>
                <w:rFonts w:ascii="Calibri" w:hAnsi="Calibri" w:cs="Calibri"/>
                <w:b/>
                <w:sz w:val="24"/>
                <w:szCs w:val="26"/>
              </w:rPr>
              <w:t>4</w:t>
            </w:r>
            <w:r w:rsidR="00AB1618" w:rsidRPr="00417ED0">
              <w:rPr>
                <w:rFonts w:ascii="Calibri" w:hAnsi="Calibri" w:cs="Calibri"/>
                <w:b/>
                <w:sz w:val="24"/>
                <w:szCs w:val="26"/>
              </w:rPr>
              <w:t>, 2023</w:t>
            </w:r>
          </w:p>
        </w:tc>
      </w:tr>
      <w:tr w:rsidR="009D5E97" w14:paraId="0C40BA02"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1B3372F"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58AF0F" w14:textId="490A0E3A" w:rsidR="009D5E97" w:rsidRPr="00417ED0" w:rsidRDefault="00CA1EB3">
            <w:pPr>
              <w:rPr>
                <w:rFonts w:ascii="Calibri" w:hAnsi="Calibri" w:cs="Calibri"/>
                <w:b/>
                <w:szCs w:val="26"/>
              </w:rPr>
            </w:pPr>
            <w:r>
              <w:rPr>
                <w:rFonts w:ascii="Calibri" w:hAnsi="Calibri" w:cs="Calibri"/>
                <w:b/>
                <w:sz w:val="24"/>
                <w:szCs w:val="26"/>
              </w:rPr>
              <w:t>July</w:t>
            </w:r>
            <w:r w:rsidR="001B7133">
              <w:rPr>
                <w:rFonts w:ascii="Calibri" w:hAnsi="Calibri" w:cs="Calibri"/>
                <w:b/>
                <w:sz w:val="24"/>
                <w:szCs w:val="26"/>
              </w:rPr>
              <w:t xml:space="preserve"> 1</w:t>
            </w:r>
            <w:r w:rsidR="00AB1618" w:rsidRPr="00417ED0">
              <w:rPr>
                <w:rFonts w:ascii="Calibri" w:hAnsi="Calibri" w:cs="Calibri"/>
                <w:b/>
                <w:sz w:val="24"/>
                <w:szCs w:val="26"/>
              </w:rPr>
              <w:t>, 2023</w:t>
            </w:r>
          </w:p>
        </w:tc>
      </w:tr>
    </w:tbl>
    <w:p w14:paraId="2A2C83E5"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08CC9F4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5014"/>
        <w:gridCol w:w="5156"/>
      </w:tblGrid>
      <w:tr w:rsidR="00E627AC" w:rsidRPr="00873D60" w14:paraId="7630DFE2" w14:textId="77777777" w:rsidTr="005A0507">
        <w:tc>
          <w:tcPr>
            <w:tcW w:w="11030" w:type="dxa"/>
            <w:gridSpan w:val="2"/>
            <w:tcBorders>
              <w:bottom w:val="single" w:sz="12" w:space="0" w:color="auto"/>
            </w:tcBorders>
            <w:shd w:val="clear" w:color="auto" w:fill="FFF2CC"/>
            <w:tcMar>
              <w:top w:w="43" w:type="dxa"/>
              <w:left w:w="115" w:type="dxa"/>
              <w:bottom w:w="43" w:type="dxa"/>
              <w:right w:w="115" w:type="dxa"/>
            </w:tcMar>
          </w:tcPr>
          <w:p w14:paraId="2D06BA96" w14:textId="07675755"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0FD6AAD4" w14:textId="77777777" w:rsidTr="005A0507">
        <w:trPr>
          <w:trHeight w:val="1439"/>
        </w:trPr>
        <w:tc>
          <w:tcPr>
            <w:tcW w:w="5515"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4C09E7AC" w14:textId="56A95343" w:rsidR="004A01EE" w:rsidRPr="00F03A69" w:rsidRDefault="004A01EE" w:rsidP="007E2C61">
            <w:pPr>
              <w:jc w:val="center"/>
              <w:rPr>
                <w:rFonts w:ascii="Calibri" w:hAnsi="Calibri" w:cs="Calibri"/>
                <w:sz w:val="24"/>
                <w:szCs w:val="26"/>
              </w:rPr>
            </w:pPr>
            <w:r w:rsidRPr="00356299">
              <w:rPr>
                <w:rFonts w:ascii="Calibri" w:hAnsi="Calibri" w:cs="Calibri"/>
                <w:sz w:val="24"/>
                <w:szCs w:val="26"/>
              </w:rPr>
              <w:t>Wednesday</w:t>
            </w:r>
            <w:r w:rsidR="00B9651D" w:rsidRPr="00356299">
              <w:rPr>
                <w:rFonts w:ascii="Calibri" w:hAnsi="Calibri" w:cs="Calibri"/>
                <w:sz w:val="24"/>
                <w:szCs w:val="26"/>
              </w:rPr>
              <w:t>,</w:t>
            </w:r>
            <w:r w:rsidRPr="00356299">
              <w:rPr>
                <w:rFonts w:ascii="Calibri" w:hAnsi="Calibri" w:cs="Calibri"/>
                <w:color w:val="FF0000"/>
                <w:sz w:val="24"/>
                <w:szCs w:val="26"/>
              </w:rPr>
              <w:t xml:space="preserve"> </w:t>
            </w:r>
            <w:r w:rsidR="00AB1618" w:rsidRPr="00F03A69">
              <w:rPr>
                <w:rFonts w:ascii="Calibri" w:hAnsi="Calibri" w:cs="Calibri"/>
                <w:sz w:val="24"/>
                <w:szCs w:val="26"/>
              </w:rPr>
              <w:t xml:space="preserve">May </w:t>
            </w:r>
            <w:r w:rsidR="00066F5A">
              <w:rPr>
                <w:rFonts w:ascii="Calibri" w:hAnsi="Calibri" w:cs="Calibri"/>
                <w:sz w:val="24"/>
                <w:szCs w:val="26"/>
              </w:rPr>
              <w:t>3</w:t>
            </w:r>
            <w:r w:rsidR="00AB1618" w:rsidRPr="00F03A69">
              <w:rPr>
                <w:rFonts w:ascii="Calibri" w:hAnsi="Calibri" w:cs="Calibri"/>
                <w:sz w:val="24"/>
                <w:szCs w:val="26"/>
              </w:rPr>
              <w:t>, 2023</w:t>
            </w:r>
            <w:r w:rsidRPr="00F03A69">
              <w:rPr>
                <w:rFonts w:ascii="Calibri" w:hAnsi="Calibri" w:cs="Calibri"/>
                <w:sz w:val="24"/>
                <w:szCs w:val="26"/>
              </w:rPr>
              <w:t xml:space="preserve"> </w:t>
            </w:r>
          </w:p>
          <w:p w14:paraId="33099404" w14:textId="77777777" w:rsidR="00E627AC" w:rsidRPr="00F03A69" w:rsidRDefault="00E627AC" w:rsidP="00B9651D">
            <w:pPr>
              <w:spacing w:after="240"/>
              <w:jc w:val="center"/>
              <w:rPr>
                <w:rFonts w:ascii="Calibri" w:hAnsi="Calibri" w:cs="Calibri"/>
                <w:sz w:val="24"/>
                <w:szCs w:val="26"/>
              </w:rPr>
            </w:pPr>
            <w:r w:rsidRPr="00F03A69">
              <w:rPr>
                <w:rFonts w:ascii="Calibri" w:hAnsi="Calibri" w:cs="Calibri"/>
                <w:sz w:val="24"/>
                <w:szCs w:val="26"/>
              </w:rPr>
              <w:t>10:30 a.m. – 11:30 a.m.</w:t>
            </w:r>
          </w:p>
          <w:p w14:paraId="334335FF"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347B3C59" w14:textId="77777777" w:rsidR="00B9651D" w:rsidRPr="00356299" w:rsidRDefault="009A2840" w:rsidP="00B9651D">
            <w:pPr>
              <w:jc w:val="center"/>
              <w:rPr>
                <w:rFonts w:ascii="Calibri" w:hAnsi="Calibri" w:cs="Calibri"/>
                <w:b/>
                <w:color w:val="0563C1"/>
                <w:sz w:val="24"/>
                <w:u w:val="single"/>
              </w:rPr>
            </w:pPr>
            <w:hyperlink r:id="rId19" w:history="1">
              <w:r w:rsidR="00B9651D" w:rsidRPr="00356299">
                <w:rPr>
                  <w:rStyle w:val="Hyperlink"/>
                  <w:rFonts w:ascii="Calibri" w:hAnsi="Calibri" w:cs="Calibri"/>
                  <w:b/>
                  <w:sz w:val="24"/>
                </w:rPr>
                <w:t>Vendor Outreach</w:t>
              </w:r>
            </w:hyperlink>
          </w:p>
          <w:p w14:paraId="76C6EB76"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4843F27F"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51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71BAC9E0"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25DF8B1D"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0BE8B161"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78E9818B"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w:t>
            </w:r>
            <w:r w:rsidR="00A10183">
              <w:rPr>
                <w:rFonts w:ascii="Calibri" w:hAnsi="Calibri" w:cs="Calibri"/>
                <w:sz w:val="24"/>
                <w:szCs w:val="26"/>
              </w:rPr>
              <w:t>I</w:t>
            </w:r>
            <w:r w:rsidR="00241260" w:rsidRPr="00356299">
              <w:rPr>
                <w:rFonts w:ascii="Calibri" w:hAnsi="Calibri" w:cs="Calibri"/>
                <w:sz w:val="24"/>
                <w:szCs w:val="26"/>
              </w:rPr>
              <w:t xml:space="preserve">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311BB140" w14:textId="77777777" w:rsidR="004A01EE" w:rsidRPr="00356299" w:rsidRDefault="004A01EE" w:rsidP="004A01EE">
            <w:pPr>
              <w:jc w:val="center"/>
              <w:rPr>
                <w:rFonts w:ascii="Calibri" w:hAnsi="Calibri" w:cs="Calibri"/>
                <w:sz w:val="24"/>
                <w:szCs w:val="26"/>
              </w:rPr>
            </w:pPr>
          </w:p>
          <w:p w14:paraId="0E6BB28E"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proofErr w:type="gramStart"/>
            <w:r w:rsidR="00B9651D" w:rsidRPr="00356299">
              <w:rPr>
                <w:rFonts w:ascii="Calibri" w:hAnsi="Calibri" w:cs="Calibri"/>
                <w:sz w:val="24"/>
                <w:szCs w:val="26"/>
              </w:rPr>
              <w:t>at</w:t>
            </w:r>
            <w:proofErr w:type="gramEnd"/>
          </w:p>
          <w:p w14:paraId="54AD9DF1" w14:textId="77777777" w:rsidR="00DD5A0D" w:rsidRDefault="009A2840" w:rsidP="00B9651D">
            <w:pPr>
              <w:jc w:val="center"/>
              <w:rPr>
                <w:rFonts w:ascii="Calibri" w:hAnsi="Calibri" w:cs="Calibri"/>
                <w:szCs w:val="26"/>
              </w:rPr>
            </w:pPr>
            <w:hyperlink r:id="rId20"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239114C6"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1"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53D194B4" w14:textId="45257E6E" w:rsidR="00F9006C" w:rsidRPr="00AB1618" w:rsidRDefault="006E2992" w:rsidP="007E6A66">
      <w:pPr>
        <w:pStyle w:val="RFP-QHeader1"/>
        <w:rPr>
          <w:rFonts w:ascii="Calibri" w:hAnsi="Calibri" w:cs="Calibri"/>
        </w:rPr>
      </w:pPr>
      <w:r>
        <w:rPr>
          <w:rFonts w:ascii="Calibri" w:hAnsi="Calibri" w:cs="Calibri"/>
        </w:rPr>
        <w:br w:type="page"/>
      </w:r>
      <w:r w:rsidR="00F9006C" w:rsidRPr="00AB1618">
        <w:rPr>
          <w:rFonts w:ascii="Calibri" w:hAnsi="Calibri" w:cs="Calibri"/>
        </w:rPr>
        <w:lastRenderedPageBreak/>
        <w:t>COUNTY OF ALAMEDA</w:t>
      </w:r>
    </w:p>
    <w:p w14:paraId="2A42B0B5" w14:textId="49BCB47D" w:rsidR="008C0CB5" w:rsidRPr="00AB1618" w:rsidRDefault="007E6A66" w:rsidP="00DC6B97">
      <w:pPr>
        <w:pStyle w:val="RFP-QHeader2"/>
        <w:rPr>
          <w:rFonts w:ascii="Calibri" w:hAnsi="Calibri" w:cs="Calibri"/>
          <w:sz w:val="24"/>
        </w:rPr>
      </w:pPr>
      <w:r w:rsidRPr="00AB1618">
        <w:rPr>
          <w:rFonts w:ascii="Calibri" w:hAnsi="Calibri" w:cs="Calibri"/>
          <w:sz w:val="24"/>
        </w:rPr>
        <w:t xml:space="preserve">INFORMAL </w:t>
      </w:r>
      <w:r w:rsidR="00F9006C" w:rsidRPr="00AB1618">
        <w:rPr>
          <w:rFonts w:ascii="Calibri" w:hAnsi="Calibri" w:cs="Calibri"/>
          <w:sz w:val="24"/>
        </w:rPr>
        <w:t>REQUES</w:t>
      </w:r>
      <w:r w:rsidR="00F9006C" w:rsidRPr="00AB1618">
        <w:rPr>
          <w:rFonts w:ascii="Calibri" w:hAnsi="Calibri" w:cs="Calibri"/>
          <w:sz w:val="24"/>
          <w:szCs w:val="26"/>
        </w:rPr>
        <w:t>T FOR</w:t>
      </w:r>
      <w:r w:rsidR="00554195" w:rsidRPr="00AB1618">
        <w:rPr>
          <w:rFonts w:ascii="Calibri" w:hAnsi="Calibri" w:cs="Calibri"/>
          <w:sz w:val="24"/>
          <w:szCs w:val="26"/>
        </w:rPr>
        <w:t xml:space="preserve"> </w:t>
      </w:r>
      <w:r w:rsidR="00797642" w:rsidRPr="00AB1618">
        <w:rPr>
          <w:rFonts w:ascii="Calibri" w:hAnsi="Calibri" w:cs="Calibri"/>
          <w:sz w:val="24"/>
          <w:szCs w:val="26"/>
        </w:rPr>
        <w:t>QUOTATION</w:t>
      </w:r>
      <w:r w:rsidR="008C0CB5" w:rsidRPr="00AB1618">
        <w:rPr>
          <w:rFonts w:ascii="Calibri" w:hAnsi="Calibri" w:cs="Calibri"/>
          <w:sz w:val="24"/>
          <w:szCs w:val="26"/>
        </w:rPr>
        <w:t xml:space="preserve"> </w:t>
      </w:r>
      <w:r w:rsidR="00F9006C" w:rsidRPr="00AB1618">
        <w:rPr>
          <w:rFonts w:ascii="Calibri" w:hAnsi="Calibri" w:cs="Calibri"/>
          <w:sz w:val="24"/>
        </w:rPr>
        <w:t xml:space="preserve">No. </w:t>
      </w:r>
      <w:r w:rsidR="00AB1618" w:rsidRPr="00AB1618">
        <w:rPr>
          <w:rFonts w:ascii="Calibri" w:hAnsi="Calibri" w:cs="Calibri"/>
          <w:sz w:val="24"/>
        </w:rPr>
        <w:t>902310</w:t>
      </w:r>
      <w:r w:rsidR="008C0CB5" w:rsidRPr="00AB1618">
        <w:rPr>
          <w:rFonts w:ascii="Calibri" w:hAnsi="Calibri" w:cs="Calibri"/>
          <w:sz w:val="24"/>
        </w:rPr>
        <w:t xml:space="preserve"> </w:t>
      </w:r>
    </w:p>
    <w:p w14:paraId="5B81D822" w14:textId="77777777" w:rsidR="00F9006C" w:rsidRPr="00AB1618" w:rsidRDefault="00F9006C" w:rsidP="00DC6B97">
      <w:pPr>
        <w:pStyle w:val="RFP-QHeader2"/>
        <w:rPr>
          <w:rFonts w:ascii="Calibri" w:hAnsi="Calibri" w:cs="Calibri"/>
          <w:sz w:val="24"/>
        </w:rPr>
      </w:pPr>
      <w:r w:rsidRPr="00AB1618">
        <w:rPr>
          <w:rFonts w:ascii="Calibri" w:hAnsi="Calibri" w:cs="Calibri"/>
          <w:sz w:val="24"/>
        </w:rPr>
        <w:t>SPECIFICATIONS, TERMS &amp; CONDITIONS</w:t>
      </w:r>
    </w:p>
    <w:p w14:paraId="1F4D7C07" w14:textId="77777777" w:rsidR="00F9006C" w:rsidRPr="00AB1618" w:rsidRDefault="00477F8D" w:rsidP="00477F8D">
      <w:pPr>
        <w:pStyle w:val="RFP-QHeader2"/>
        <w:tabs>
          <w:tab w:val="center" w:pos="5400"/>
          <w:tab w:val="left" w:pos="6706"/>
        </w:tabs>
        <w:jc w:val="left"/>
        <w:rPr>
          <w:rFonts w:ascii="Calibri" w:hAnsi="Calibri" w:cs="Calibri"/>
          <w:sz w:val="24"/>
        </w:rPr>
      </w:pPr>
      <w:r w:rsidRPr="00AB1618">
        <w:rPr>
          <w:rFonts w:ascii="Calibri" w:hAnsi="Calibri" w:cs="Calibri"/>
          <w:sz w:val="24"/>
        </w:rPr>
        <w:tab/>
      </w:r>
      <w:r w:rsidR="00BE0EE1" w:rsidRPr="00AB1618">
        <w:rPr>
          <w:rFonts w:ascii="Calibri" w:hAnsi="Calibri" w:cs="Calibri"/>
          <w:sz w:val="24"/>
        </w:rPr>
        <w:t>f</w:t>
      </w:r>
      <w:r w:rsidR="00F9006C" w:rsidRPr="00AB1618">
        <w:rPr>
          <w:rFonts w:ascii="Calibri" w:hAnsi="Calibri" w:cs="Calibri"/>
          <w:sz w:val="24"/>
        </w:rPr>
        <w:t>or</w:t>
      </w:r>
      <w:r w:rsidRPr="00AB1618">
        <w:rPr>
          <w:rFonts w:ascii="Calibri" w:hAnsi="Calibri" w:cs="Calibri"/>
          <w:sz w:val="24"/>
        </w:rPr>
        <w:tab/>
      </w:r>
    </w:p>
    <w:p w14:paraId="7A9BCCB1" w14:textId="6ABA44F8" w:rsidR="00F9006C" w:rsidRPr="00AB1618" w:rsidRDefault="00AB1618" w:rsidP="00DC6B97">
      <w:pPr>
        <w:pStyle w:val="RFP-QHeader2"/>
        <w:rPr>
          <w:rFonts w:ascii="Calibri" w:hAnsi="Calibri" w:cs="Calibri"/>
          <w:sz w:val="24"/>
        </w:rPr>
      </w:pPr>
      <w:r w:rsidRPr="00AB1618">
        <w:rPr>
          <w:rFonts w:ascii="Calibri" w:hAnsi="Calibri" w:cs="Calibri"/>
          <w:sz w:val="24"/>
        </w:rPr>
        <w:t>RIPRAP MATERIALS</w:t>
      </w:r>
    </w:p>
    <w:p w14:paraId="46088C53" w14:textId="77777777" w:rsidR="00F9006C" w:rsidRPr="00356299" w:rsidRDefault="00F9006C">
      <w:pPr>
        <w:tabs>
          <w:tab w:val="left" w:pos="-720"/>
        </w:tabs>
        <w:jc w:val="center"/>
        <w:rPr>
          <w:rFonts w:ascii="Calibri" w:hAnsi="Calibri" w:cs="Calibri"/>
          <w:b/>
          <w:spacing w:val="-3"/>
          <w:sz w:val="20"/>
        </w:rPr>
      </w:pPr>
    </w:p>
    <w:p w14:paraId="50FC26E4"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746CD164" w14:textId="77777777" w:rsidR="00606FDA" w:rsidRPr="00356299" w:rsidRDefault="00C268C5" w:rsidP="00A228F4">
      <w:pPr>
        <w:tabs>
          <w:tab w:val="right" w:pos="10080"/>
        </w:tabs>
        <w:rPr>
          <w:rFonts w:ascii="Calibri" w:hAnsi="Calibri" w:cs="Calibri"/>
          <w:b/>
          <w:spacing w:val="-3"/>
          <w:sz w:val="24"/>
        </w:rPr>
      </w:pPr>
      <w:r w:rsidRPr="00356299">
        <w:rPr>
          <w:rFonts w:ascii="Calibri" w:hAnsi="Calibri" w:cs="Calibri"/>
          <w:b/>
          <w:spacing w:val="-3"/>
          <w:sz w:val="24"/>
        </w:rPr>
        <w:tab/>
        <w:t>Page</w:t>
      </w:r>
    </w:p>
    <w:p w14:paraId="0DA9DDFF" w14:textId="77777777" w:rsidR="007A294B" w:rsidRPr="00356299" w:rsidRDefault="007A294B" w:rsidP="007A294B">
      <w:pPr>
        <w:tabs>
          <w:tab w:val="right" w:pos="10800"/>
        </w:tabs>
        <w:rPr>
          <w:rFonts w:ascii="Calibri" w:hAnsi="Calibri" w:cs="Calibri"/>
          <w:b/>
          <w:spacing w:val="-3"/>
          <w:sz w:val="14"/>
          <w:szCs w:val="16"/>
        </w:rPr>
      </w:pPr>
    </w:p>
    <w:p w14:paraId="48B62C12" w14:textId="77777777" w:rsidR="00984B23" w:rsidRPr="00356299" w:rsidRDefault="002C2B73" w:rsidP="00A228F4">
      <w:pPr>
        <w:pStyle w:val="TOC1"/>
        <w:rPr>
          <w:sz w:val="20"/>
          <w:szCs w:val="22"/>
        </w:rPr>
      </w:pPr>
      <w:r w:rsidRPr="00356299">
        <w:rPr>
          <w:rFonts w:cs="Calibri"/>
          <w:spacing w:val="-3"/>
        </w:rPr>
        <w:fldChar w:fldCharType="begin"/>
      </w:r>
      <w:r w:rsidRPr="00356299">
        <w:rPr>
          <w:rFonts w:cs="Calibri"/>
          <w:spacing w:val="-3"/>
        </w:rPr>
        <w:instrText xml:space="preserve"> TOC \o "1-2" \h \z \u </w:instrText>
      </w:r>
      <w:r w:rsidRPr="00356299">
        <w:rPr>
          <w:rFonts w:cs="Calibri"/>
          <w:spacing w:val="-3"/>
        </w:rPr>
        <w:fldChar w:fldCharType="separate"/>
      </w:r>
      <w:hyperlink w:anchor="_Toc14355884" w:history="1">
        <w:r w:rsidR="00984B23" w:rsidRPr="00356299">
          <w:rPr>
            <w:rStyle w:val="Hyperlink"/>
            <w:sz w:val="24"/>
          </w:rPr>
          <w:t>CALENDAR OF EVENTS</w:t>
        </w:r>
        <w:r w:rsidR="00984B23" w:rsidRPr="00356299">
          <w:rPr>
            <w:webHidden/>
          </w:rPr>
          <w:tab/>
        </w:r>
        <w:r w:rsidR="00984B23" w:rsidRPr="00356299">
          <w:rPr>
            <w:webHidden/>
          </w:rPr>
          <w:fldChar w:fldCharType="begin"/>
        </w:r>
        <w:r w:rsidR="00984B23" w:rsidRPr="00356299">
          <w:rPr>
            <w:webHidden/>
          </w:rPr>
          <w:instrText xml:space="preserve"> PAGEREF _Toc14355884 \h </w:instrText>
        </w:r>
        <w:r w:rsidR="00984B23" w:rsidRPr="00356299">
          <w:rPr>
            <w:webHidden/>
          </w:rPr>
        </w:r>
        <w:r w:rsidR="00984B23" w:rsidRPr="00356299">
          <w:rPr>
            <w:webHidden/>
          </w:rPr>
          <w:fldChar w:fldCharType="separate"/>
        </w:r>
        <w:r w:rsidR="00255B8E" w:rsidRPr="00356299">
          <w:rPr>
            <w:webHidden/>
          </w:rPr>
          <w:t>4</w:t>
        </w:r>
        <w:r w:rsidR="00984B23" w:rsidRPr="00356299">
          <w:rPr>
            <w:webHidden/>
          </w:rPr>
          <w:fldChar w:fldCharType="end"/>
        </w:r>
      </w:hyperlink>
    </w:p>
    <w:p w14:paraId="0FC57D5E" w14:textId="114F0493" w:rsidR="00984B23" w:rsidRPr="00356299" w:rsidRDefault="009A2840" w:rsidP="00A228F4">
      <w:pPr>
        <w:pStyle w:val="TOC1"/>
        <w:rPr>
          <w:sz w:val="20"/>
          <w:szCs w:val="22"/>
        </w:rPr>
      </w:pPr>
      <w:hyperlink w:anchor="_Toc14355885" w:history="1">
        <w:r w:rsidR="00984B23" w:rsidRPr="00356299">
          <w:rPr>
            <w:rStyle w:val="Hyperlink"/>
            <w:sz w:val="24"/>
          </w:rPr>
          <w:t>I.</w:t>
        </w:r>
        <w:r w:rsidR="00984B23" w:rsidRPr="00356299">
          <w:rPr>
            <w:sz w:val="20"/>
            <w:szCs w:val="22"/>
          </w:rPr>
          <w:tab/>
        </w:r>
        <w:r w:rsidR="00984B23" w:rsidRPr="00356299">
          <w:rPr>
            <w:rStyle w:val="Hyperlink"/>
            <w:sz w:val="24"/>
          </w:rPr>
          <w:t>STATEMENT OF WORK</w:t>
        </w:r>
        <w:r w:rsidR="00984B23" w:rsidRPr="00356299">
          <w:rPr>
            <w:webHidden/>
          </w:rPr>
          <w:tab/>
        </w:r>
        <w:r>
          <w:rPr>
            <w:webHidden/>
          </w:rPr>
          <w:t>4</w:t>
        </w:r>
      </w:hyperlink>
    </w:p>
    <w:p w14:paraId="266735EC" w14:textId="30C20017" w:rsidR="00984B23" w:rsidRPr="00356299" w:rsidRDefault="009A2840" w:rsidP="00A228F4">
      <w:pPr>
        <w:pStyle w:val="TOC2"/>
        <w:rPr>
          <w:sz w:val="20"/>
          <w:szCs w:val="22"/>
        </w:rPr>
      </w:pPr>
      <w:hyperlink w:anchor="_Toc14355886" w:history="1">
        <w:r w:rsidR="00984B23" w:rsidRPr="00356299">
          <w:rPr>
            <w:rStyle w:val="Hyperlink"/>
            <w:sz w:val="24"/>
          </w:rPr>
          <w:t>A.</w:t>
        </w:r>
        <w:r w:rsidR="00984B23" w:rsidRPr="00356299">
          <w:rPr>
            <w:sz w:val="20"/>
            <w:szCs w:val="22"/>
          </w:rPr>
          <w:tab/>
        </w:r>
        <w:r w:rsidR="00984B23" w:rsidRPr="00356299">
          <w:rPr>
            <w:rStyle w:val="Hyperlink"/>
            <w:sz w:val="24"/>
          </w:rPr>
          <w:t>INTENT</w:t>
        </w:r>
        <w:r w:rsidR="00984B23" w:rsidRPr="00356299">
          <w:rPr>
            <w:webHidden/>
          </w:rPr>
          <w:tab/>
        </w:r>
        <w:r>
          <w:rPr>
            <w:webHidden/>
          </w:rPr>
          <w:t>4</w:t>
        </w:r>
      </w:hyperlink>
    </w:p>
    <w:p w14:paraId="608C701B" w14:textId="0E62684E" w:rsidR="00984B23" w:rsidRPr="00356299" w:rsidRDefault="009A2840" w:rsidP="00A228F4">
      <w:pPr>
        <w:pStyle w:val="TOC2"/>
        <w:rPr>
          <w:sz w:val="20"/>
          <w:szCs w:val="22"/>
        </w:rPr>
      </w:pPr>
      <w:hyperlink w:anchor="_Toc14355887" w:history="1">
        <w:r w:rsidR="00984B23" w:rsidRPr="00356299">
          <w:rPr>
            <w:rStyle w:val="Hyperlink"/>
            <w:sz w:val="24"/>
          </w:rPr>
          <w:t>B.</w:t>
        </w:r>
        <w:r w:rsidR="00984B23" w:rsidRPr="00356299">
          <w:rPr>
            <w:sz w:val="20"/>
            <w:szCs w:val="22"/>
          </w:rPr>
          <w:tab/>
        </w:r>
        <w:r w:rsidR="00984B23" w:rsidRPr="00356299">
          <w:rPr>
            <w:rStyle w:val="Hyperlink"/>
            <w:sz w:val="24"/>
          </w:rPr>
          <w:t>SCOPE</w:t>
        </w:r>
        <w:r>
          <w:rPr>
            <w:rStyle w:val="Hyperlink"/>
            <w:sz w:val="24"/>
          </w:rPr>
          <w:t>/BACKGROUND</w:t>
        </w:r>
        <w:r w:rsidR="00984B23" w:rsidRPr="00356299">
          <w:rPr>
            <w:webHidden/>
          </w:rPr>
          <w:tab/>
        </w:r>
        <w:r>
          <w:rPr>
            <w:webHidden/>
          </w:rPr>
          <w:t>4</w:t>
        </w:r>
      </w:hyperlink>
    </w:p>
    <w:p w14:paraId="00BC01A7" w14:textId="2B4F604E" w:rsidR="00984B23" w:rsidRPr="00356299" w:rsidRDefault="009A2840" w:rsidP="00A228F4">
      <w:pPr>
        <w:pStyle w:val="TOC2"/>
        <w:rPr>
          <w:sz w:val="20"/>
          <w:szCs w:val="22"/>
        </w:rPr>
      </w:pPr>
      <w:hyperlink w:anchor="_Toc14355889" w:history="1">
        <w:r>
          <w:rPr>
            <w:rStyle w:val="Hyperlink"/>
            <w:sz w:val="24"/>
          </w:rPr>
          <w:t>C</w:t>
        </w:r>
        <w:r w:rsidR="00984B23" w:rsidRPr="00356299">
          <w:rPr>
            <w:rStyle w:val="Hyperlink"/>
            <w:sz w:val="24"/>
          </w:rPr>
          <w:t>.</w:t>
        </w:r>
        <w:r w:rsidR="00984B23" w:rsidRPr="00356299">
          <w:rPr>
            <w:sz w:val="20"/>
            <w:szCs w:val="22"/>
          </w:rPr>
          <w:tab/>
        </w:r>
        <w:r w:rsidR="00502F47" w:rsidRPr="00356299">
          <w:rPr>
            <w:rStyle w:val="Hyperlink"/>
            <w:sz w:val="24"/>
          </w:rPr>
          <w:t>BIDDER</w:t>
        </w:r>
        <w:r w:rsidR="00984B23" w:rsidRPr="00356299">
          <w:rPr>
            <w:rStyle w:val="Hyperlink"/>
            <w:sz w:val="24"/>
          </w:rPr>
          <w:t xml:space="preserve"> QUALIFICATIONS</w:t>
        </w:r>
        <w:r w:rsidR="00984B23" w:rsidRPr="00356299">
          <w:rPr>
            <w:webHidden/>
          </w:rPr>
          <w:tab/>
        </w:r>
        <w:r>
          <w:rPr>
            <w:webHidden/>
          </w:rPr>
          <w:t>4</w:t>
        </w:r>
      </w:hyperlink>
    </w:p>
    <w:p w14:paraId="4798078F" w14:textId="617B8D0E" w:rsidR="00984B23" w:rsidRPr="00356299" w:rsidRDefault="009A2840" w:rsidP="00A228F4">
      <w:pPr>
        <w:pStyle w:val="TOC2"/>
        <w:rPr>
          <w:sz w:val="20"/>
          <w:szCs w:val="22"/>
        </w:rPr>
      </w:pPr>
      <w:hyperlink w:anchor="_Toc14355890" w:history="1">
        <w:r>
          <w:rPr>
            <w:rStyle w:val="Hyperlink"/>
            <w:sz w:val="24"/>
          </w:rPr>
          <w:t>D</w:t>
        </w:r>
        <w:r w:rsidR="00984B23" w:rsidRPr="00356299">
          <w:rPr>
            <w:rStyle w:val="Hyperlink"/>
            <w:sz w:val="24"/>
          </w:rPr>
          <w:t>.</w:t>
        </w:r>
        <w:r w:rsidR="00984B23" w:rsidRPr="00356299">
          <w:rPr>
            <w:sz w:val="20"/>
            <w:szCs w:val="22"/>
          </w:rPr>
          <w:tab/>
        </w:r>
        <w:r w:rsidR="00984B23" w:rsidRPr="00356299">
          <w:rPr>
            <w:rStyle w:val="Hyperlink"/>
            <w:sz w:val="24"/>
          </w:rPr>
          <w:t>SPECIFIC REQUIREMENTS</w:t>
        </w:r>
        <w:r w:rsidR="00984B23" w:rsidRPr="00356299">
          <w:rPr>
            <w:webHidden/>
          </w:rPr>
          <w:tab/>
        </w:r>
        <w:r>
          <w:rPr>
            <w:webHidden/>
          </w:rPr>
          <w:t>4</w:t>
        </w:r>
      </w:hyperlink>
    </w:p>
    <w:p w14:paraId="39BA0C22" w14:textId="0B7D3ED3" w:rsidR="00984B23" w:rsidRPr="00356299" w:rsidRDefault="009A2840" w:rsidP="00A228F4">
      <w:pPr>
        <w:pStyle w:val="TOC2"/>
        <w:rPr>
          <w:sz w:val="20"/>
          <w:szCs w:val="22"/>
        </w:rPr>
      </w:pPr>
      <w:hyperlink w:anchor="_Toc14355892" w:history="1">
        <w:r>
          <w:rPr>
            <w:rStyle w:val="Hyperlink"/>
            <w:sz w:val="24"/>
          </w:rPr>
          <w:t>E</w:t>
        </w:r>
        <w:r w:rsidR="00984B23" w:rsidRPr="00356299">
          <w:rPr>
            <w:rStyle w:val="Hyperlink"/>
            <w:sz w:val="24"/>
          </w:rPr>
          <w:t>.</w:t>
        </w:r>
        <w:r w:rsidR="00984B23" w:rsidRPr="00356299">
          <w:rPr>
            <w:sz w:val="20"/>
            <w:szCs w:val="22"/>
          </w:rPr>
          <w:tab/>
        </w:r>
        <w:r>
          <w:rPr>
            <w:rStyle w:val="Hyperlink"/>
            <w:sz w:val="24"/>
          </w:rPr>
          <w:t>VENDOR OUTREACH</w:t>
        </w:r>
        <w:r w:rsidR="00984B23" w:rsidRPr="00356299">
          <w:rPr>
            <w:webHidden/>
          </w:rPr>
          <w:tab/>
        </w:r>
        <w:r>
          <w:rPr>
            <w:webHidden/>
          </w:rPr>
          <w:t>5</w:t>
        </w:r>
      </w:hyperlink>
    </w:p>
    <w:p w14:paraId="3170395D" w14:textId="6250B1F9" w:rsidR="00984B23" w:rsidRPr="00356299" w:rsidRDefault="009A2840" w:rsidP="00A228F4">
      <w:pPr>
        <w:pStyle w:val="TOC1"/>
        <w:rPr>
          <w:sz w:val="20"/>
          <w:szCs w:val="22"/>
        </w:rPr>
      </w:pPr>
      <w:hyperlink w:anchor="_Toc14355893" w:history="1">
        <w:r w:rsidR="00984B23" w:rsidRPr="00356299">
          <w:rPr>
            <w:rStyle w:val="Hyperlink"/>
            <w:sz w:val="24"/>
          </w:rPr>
          <w:t>II.</w:t>
        </w:r>
        <w:r w:rsidR="00984B23" w:rsidRPr="00356299">
          <w:rPr>
            <w:sz w:val="20"/>
            <w:szCs w:val="22"/>
          </w:rPr>
          <w:tab/>
        </w:r>
        <w:r w:rsidR="00984B23" w:rsidRPr="00356299">
          <w:rPr>
            <w:rStyle w:val="Hyperlink"/>
            <w:sz w:val="24"/>
          </w:rPr>
          <w:t>COUNTY PROCEDURES, TERMS, AND CONDITIONS</w:t>
        </w:r>
        <w:r w:rsidR="00984B23" w:rsidRPr="00356299">
          <w:rPr>
            <w:webHidden/>
          </w:rPr>
          <w:tab/>
        </w:r>
        <w:r>
          <w:rPr>
            <w:webHidden/>
          </w:rPr>
          <w:t>5</w:t>
        </w:r>
      </w:hyperlink>
    </w:p>
    <w:p w14:paraId="1BD420BF" w14:textId="5304FD5D" w:rsidR="00984B23" w:rsidRPr="00356299" w:rsidRDefault="009A2840" w:rsidP="00A228F4">
      <w:pPr>
        <w:pStyle w:val="TOC2"/>
        <w:rPr>
          <w:sz w:val="20"/>
          <w:szCs w:val="22"/>
        </w:rPr>
      </w:pPr>
      <w:hyperlink w:anchor="_Toc14355895" w:history="1">
        <w:r>
          <w:rPr>
            <w:rStyle w:val="Hyperlink"/>
            <w:sz w:val="24"/>
          </w:rPr>
          <w:t>F</w:t>
        </w:r>
        <w:r w:rsidR="00984B23" w:rsidRPr="00356299">
          <w:rPr>
            <w:rStyle w:val="Hyperlink"/>
            <w:sz w:val="24"/>
          </w:rPr>
          <w:t>.</w:t>
        </w:r>
        <w:r w:rsidR="00984B23" w:rsidRPr="00356299">
          <w:rPr>
            <w:sz w:val="20"/>
            <w:szCs w:val="22"/>
          </w:rPr>
          <w:tab/>
        </w:r>
        <w:r w:rsidR="00984B23" w:rsidRPr="00356299">
          <w:rPr>
            <w:rStyle w:val="Hyperlink"/>
            <w:sz w:val="24"/>
          </w:rPr>
          <w:t>CONTRACT EVALUATION AND ASSESSMENT</w:t>
        </w:r>
        <w:r w:rsidR="00984B23" w:rsidRPr="00356299">
          <w:rPr>
            <w:webHidden/>
          </w:rPr>
          <w:tab/>
        </w:r>
        <w:r>
          <w:rPr>
            <w:webHidden/>
          </w:rPr>
          <w:t>5</w:t>
        </w:r>
      </w:hyperlink>
    </w:p>
    <w:p w14:paraId="33F8F230" w14:textId="60EC7412" w:rsidR="00984B23" w:rsidRPr="00356299" w:rsidRDefault="009A2840" w:rsidP="00A228F4">
      <w:pPr>
        <w:pStyle w:val="TOC2"/>
        <w:rPr>
          <w:sz w:val="20"/>
          <w:szCs w:val="22"/>
        </w:rPr>
      </w:pPr>
      <w:hyperlink w:anchor="_Toc14355896" w:history="1">
        <w:r>
          <w:rPr>
            <w:rStyle w:val="Hyperlink"/>
            <w:sz w:val="24"/>
          </w:rPr>
          <w:t>G</w:t>
        </w:r>
        <w:r w:rsidR="00984B23" w:rsidRPr="00356299">
          <w:rPr>
            <w:rStyle w:val="Hyperlink"/>
            <w:sz w:val="24"/>
          </w:rPr>
          <w:t>.</w:t>
        </w:r>
        <w:r w:rsidR="00984B23" w:rsidRPr="00356299">
          <w:rPr>
            <w:sz w:val="20"/>
            <w:szCs w:val="22"/>
          </w:rPr>
          <w:tab/>
        </w:r>
        <w:r w:rsidR="00984B23" w:rsidRPr="00356299">
          <w:rPr>
            <w:rStyle w:val="Hyperlink"/>
            <w:sz w:val="24"/>
          </w:rPr>
          <w:t>NOTICE OF INTENT TO AWARD</w:t>
        </w:r>
        <w:r w:rsidR="00984B23" w:rsidRPr="00356299">
          <w:rPr>
            <w:webHidden/>
          </w:rPr>
          <w:tab/>
        </w:r>
        <w:r>
          <w:rPr>
            <w:webHidden/>
          </w:rPr>
          <w:t>6</w:t>
        </w:r>
      </w:hyperlink>
    </w:p>
    <w:p w14:paraId="1301AC61" w14:textId="788EBF61" w:rsidR="00984B23" w:rsidRPr="00356299" w:rsidRDefault="009A2840" w:rsidP="00A228F4">
      <w:pPr>
        <w:pStyle w:val="TOC2"/>
        <w:rPr>
          <w:sz w:val="20"/>
          <w:szCs w:val="22"/>
        </w:rPr>
      </w:pPr>
      <w:hyperlink w:anchor="_Toc14355898" w:history="1">
        <w:r>
          <w:rPr>
            <w:rStyle w:val="Hyperlink"/>
            <w:sz w:val="24"/>
          </w:rPr>
          <w:t>H</w:t>
        </w:r>
        <w:r w:rsidR="00984B23" w:rsidRPr="00356299">
          <w:rPr>
            <w:rStyle w:val="Hyperlink"/>
            <w:sz w:val="24"/>
          </w:rPr>
          <w:t>.</w:t>
        </w:r>
        <w:r w:rsidR="00984B23" w:rsidRPr="00356299">
          <w:rPr>
            <w:sz w:val="20"/>
            <w:szCs w:val="22"/>
          </w:rPr>
          <w:tab/>
        </w:r>
        <w:r w:rsidR="00984B23" w:rsidRPr="00356299">
          <w:rPr>
            <w:rStyle w:val="Hyperlink"/>
            <w:sz w:val="24"/>
          </w:rPr>
          <w:t>TERM / TERMINATION / RENEWAL</w:t>
        </w:r>
        <w:r w:rsidR="00984B23" w:rsidRPr="00356299">
          <w:rPr>
            <w:webHidden/>
          </w:rPr>
          <w:tab/>
        </w:r>
        <w:r>
          <w:rPr>
            <w:webHidden/>
          </w:rPr>
          <w:t>6</w:t>
        </w:r>
      </w:hyperlink>
    </w:p>
    <w:p w14:paraId="423ED018" w14:textId="5F354B90" w:rsidR="00984B23" w:rsidRPr="00356299" w:rsidRDefault="009A2840" w:rsidP="00A228F4">
      <w:pPr>
        <w:pStyle w:val="TOC2"/>
        <w:rPr>
          <w:sz w:val="20"/>
          <w:szCs w:val="22"/>
        </w:rPr>
      </w:pPr>
      <w:hyperlink w:anchor="_Toc14355899" w:history="1">
        <w:r>
          <w:rPr>
            <w:rStyle w:val="Hyperlink"/>
            <w:sz w:val="24"/>
          </w:rPr>
          <w:t>I</w:t>
        </w:r>
        <w:r w:rsidR="00984B23" w:rsidRPr="00356299">
          <w:rPr>
            <w:rStyle w:val="Hyperlink"/>
            <w:sz w:val="24"/>
          </w:rPr>
          <w:t>.</w:t>
        </w:r>
        <w:r w:rsidR="00984B23" w:rsidRPr="00356299">
          <w:rPr>
            <w:sz w:val="20"/>
            <w:szCs w:val="22"/>
          </w:rPr>
          <w:tab/>
        </w:r>
        <w:r w:rsidR="00984B23" w:rsidRPr="00356299">
          <w:rPr>
            <w:rStyle w:val="Hyperlink"/>
            <w:sz w:val="24"/>
          </w:rPr>
          <w:t>BRAND NAMES AND APPROVED EQUIVALENTS</w:t>
        </w:r>
        <w:r w:rsidR="00984B23" w:rsidRPr="00356299">
          <w:rPr>
            <w:webHidden/>
          </w:rPr>
          <w:tab/>
        </w:r>
        <w:r>
          <w:rPr>
            <w:webHidden/>
          </w:rPr>
          <w:t>6</w:t>
        </w:r>
      </w:hyperlink>
    </w:p>
    <w:p w14:paraId="7EC1EDCD" w14:textId="39D60E9B" w:rsidR="00984B23" w:rsidRPr="00356299" w:rsidRDefault="009A2840" w:rsidP="00A228F4">
      <w:pPr>
        <w:pStyle w:val="TOC2"/>
        <w:rPr>
          <w:sz w:val="20"/>
          <w:szCs w:val="22"/>
        </w:rPr>
      </w:pPr>
      <w:hyperlink w:anchor="_Toc14355900" w:history="1">
        <w:r>
          <w:rPr>
            <w:rStyle w:val="Hyperlink"/>
            <w:sz w:val="24"/>
          </w:rPr>
          <w:t>J</w:t>
        </w:r>
        <w:r w:rsidR="00984B23" w:rsidRPr="00356299">
          <w:rPr>
            <w:rStyle w:val="Hyperlink"/>
            <w:sz w:val="24"/>
          </w:rPr>
          <w:t>.</w:t>
        </w:r>
        <w:r w:rsidR="00984B23" w:rsidRPr="00356299">
          <w:rPr>
            <w:sz w:val="20"/>
            <w:szCs w:val="22"/>
          </w:rPr>
          <w:tab/>
        </w:r>
        <w:r w:rsidR="00984B23" w:rsidRPr="00356299">
          <w:rPr>
            <w:rStyle w:val="Hyperlink"/>
            <w:sz w:val="24"/>
          </w:rPr>
          <w:t>QUANTITIES</w:t>
        </w:r>
        <w:r w:rsidR="00984B23" w:rsidRPr="00356299">
          <w:rPr>
            <w:webHidden/>
          </w:rPr>
          <w:tab/>
        </w:r>
        <w:r>
          <w:rPr>
            <w:webHidden/>
          </w:rPr>
          <w:t>7</w:t>
        </w:r>
      </w:hyperlink>
    </w:p>
    <w:p w14:paraId="70CCBD71" w14:textId="62A72DC5" w:rsidR="00984B23" w:rsidRPr="00356299" w:rsidRDefault="009A2840" w:rsidP="00A228F4">
      <w:pPr>
        <w:pStyle w:val="TOC2"/>
        <w:rPr>
          <w:sz w:val="20"/>
          <w:szCs w:val="22"/>
        </w:rPr>
      </w:pPr>
      <w:hyperlink w:anchor="_Toc14355901" w:history="1">
        <w:r>
          <w:rPr>
            <w:rStyle w:val="Hyperlink"/>
            <w:sz w:val="24"/>
          </w:rPr>
          <w:t>K</w:t>
        </w:r>
        <w:r w:rsidR="00984B23" w:rsidRPr="00356299">
          <w:rPr>
            <w:rStyle w:val="Hyperlink"/>
            <w:sz w:val="24"/>
          </w:rPr>
          <w:t>.</w:t>
        </w:r>
        <w:r w:rsidR="00984B23" w:rsidRPr="00356299">
          <w:rPr>
            <w:sz w:val="20"/>
            <w:szCs w:val="22"/>
          </w:rPr>
          <w:tab/>
        </w:r>
        <w:r w:rsidR="00984B23" w:rsidRPr="00356299">
          <w:rPr>
            <w:rStyle w:val="Hyperlink"/>
            <w:sz w:val="24"/>
          </w:rPr>
          <w:t>PRICING</w:t>
        </w:r>
        <w:r w:rsidR="00984B23" w:rsidRPr="00356299">
          <w:rPr>
            <w:webHidden/>
          </w:rPr>
          <w:tab/>
        </w:r>
        <w:r>
          <w:rPr>
            <w:webHidden/>
          </w:rPr>
          <w:t>7</w:t>
        </w:r>
      </w:hyperlink>
    </w:p>
    <w:p w14:paraId="798C8E82" w14:textId="31623AC3" w:rsidR="00984B23" w:rsidRPr="00356299" w:rsidRDefault="009A2840" w:rsidP="00A228F4">
      <w:pPr>
        <w:pStyle w:val="TOC2"/>
        <w:rPr>
          <w:sz w:val="20"/>
          <w:szCs w:val="22"/>
        </w:rPr>
      </w:pPr>
      <w:hyperlink w:anchor="_Toc14355902" w:history="1">
        <w:r>
          <w:rPr>
            <w:rStyle w:val="Hyperlink"/>
            <w:sz w:val="24"/>
          </w:rPr>
          <w:t>L</w:t>
        </w:r>
        <w:r w:rsidR="00984B23" w:rsidRPr="00356299">
          <w:rPr>
            <w:rStyle w:val="Hyperlink"/>
            <w:sz w:val="24"/>
          </w:rPr>
          <w:t>.</w:t>
        </w:r>
        <w:r w:rsidR="00984B23" w:rsidRPr="00356299">
          <w:rPr>
            <w:sz w:val="20"/>
            <w:szCs w:val="22"/>
          </w:rPr>
          <w:tab/>
        </w:r>
        <w:r w:rsidR="00984B23" w:rsidRPr="00356299">
          <w:rPr>
            <w:rStyle w:val="Hyperlink"/>
            <w:sz w:val="24"/>
          </w:rPr>
          <w:t>AWARD</w:t>
        </w:r>
        <w:r w:rsidR="00984B23" w:rsidRPr="00356299">
          <w:rPr>
            <w:webHidden/>
          </w:rPr>
          <w:tab/>
        </w:r>
        <w:r>
          <w:rPr>
            <w:webHidden/>
          </w:rPr>
          <w:t>8</w:t>
        </w:r>
      </w:hyperlink>
    </w:p>
    <w:p w14:paraId="2044182D" w14:textId="0B36D4BE" w:rsidR="00984B23" w:rsidRPr="00356299" w:rsidRDefault="009A2840" w:rsidP="00A228F4">
      <w:pPr>
        <w:pStyle w:val="TOC2"/>
        <w:rPr>
          <w:sz w:val="20"/>
          <w:szCs w:val="22"/>
        </w:rPr>
      </w:pPr>
      <w:hyperlink w:anchor="_Toc14355903" w:history="1">
        <w:r>
          <w:rPr>
            <w:rStyle w:val="Hyperlink"/>
            <w:sz w:val="24"/>
          </w:rPr>
          <w:t>M</w:t>
        </w:r>
        <w:r w:rsidR="00984B23" w:rsidRPr="00356299">
          <w:rPr>
            <w:rStyle w:val="Hyperlink"/>
            <w:sz w:val="24"/>
          </w:rPr>
          <w:t>.</w:t>
        </w:r>
        <w:r w:rsidR="00984B23" w:rsidRPr="00356299">
          <w:rPr>
            <w:sz w:val="20"/>
            <w:szCs w:val="22"/>
          </w:rPr>
          <w:tab/>
        </w:r>
        <w:r w:rsidR="00984B23" w:rsidRPr="00356299">
          <w:rPr>
            <w:rStyle w:val="Hyperlink"/>
            <w:sz w:val="24"/>
          </w:rPr>
          <w:t>METHOD OF ORDERING</w:t>
        </w:r>
        <w:r w:rsidR="00984B23" w:rsidRPr="00356299">
          <w:rPr>
            <w:webHidden/>
          </w:rPr>
          <w:tab/>
        </w:r>
        <w:r>
          <w:rPr>
            <w:webHidden/>
          </w:rPr>
          <w:t>9</w:t>
        </w:r>
      </w:hyperlink>
    </w:p>
    <w:p w14:paraId="57FA8C45" w14:textId="14ADBD9B" w:rsidR="00984B23" w:rsidRPr="00356299" w:rsidRDefault="009A2840" w:rsidP="00A228F4">
      <w:pPr>
        <w:pStyle w:val="TOC2"/>
        <w:rPr>
          <w:sz w:val="20"/>
          <w:szCs w:val="22"/>
        </w:rPr>
      </w:pPr>
      <w:hyperlink w:anchor="_Toc14355905" w:history="1">
        <w:r>
          <w:rPr>
            <w:rStyle w:val="Hyperlink"/>
            <w:sz w:val="24"/>
          </w:rPr>
          <w:t>N</w:t>
        </w:r>
        <w:r w:rsidR="00984B23" w:rsidRPr="00356299">
          <w:rPr>
            <w:rStyle w:val="Hyperlink"/>
            <w:sz w:val="24"/>
          </w:rPr>
          <w:t>.</w:t>
        </w:r>
        <w:r w:rsidR="00984B23" w:rsidRPr="00356299">
          <w:rPr>
            <w:sz w:val="20"/>
            <w:szCs w:val="22"/>
          </w:rPr>
          <w:tab/>
        </w:r>
        <w:r w:rsidR="00984B23" w:rsidRPr="00356299">
          <w:rPr>
            <w:rStyle w:val="Hyperlink"/>
            <w:sz w:val="24"/>
          </w:rPr>
          <w:t>INVOICING</w:t>
        </w:r>
        <w:r w:rsidR="00984B23" w:rsidRPr="00356299">
          <w:rPr>
            <w:webHidden/>
          </w:rPr>
          <w:tab/>
        </w:r>
        <w:r>
          <w:rPr>
            <w:webHidden/>
          </w:rPr>
          <w:t>10</w:t>
        </w:r>
      </w:hyperlink>
    </w:p>
    <w:p w14:paraId="6479ECCB" w14:textId="6D9A5B71" w:rsidR="00984B23" w:rsidRPr="00356299" w:rsidRDefault="009A2840" w:rsidP="00A228F4">
      <w:pPr>
        <w:pStyle w:val="TOC2"/>
        <w:rPr>
          <w:sz w:val="20"/>
          <w:szCs w:val="22"/>
        </w:rPr>
      </w:pPr>
      <w:hyperlink w:anchor="_Toc14355909" w:history="1">
        <w:r>
          <w:rPr>
            <w:rStyle w:val="Hyperlink"/>
            <w:sz w:val="24"/>
          </w:rPr>
          <w:t>O</w:t>
        </w:r>
        <w:r w:rsidR="00984B23" w:rsidRPr="00356299">
          <w:rPr>
            <w:rStyle w:val="Hyperlink"/>
            <w:sz w:val="24"/>
          </w:rPr>
          <w:t>.</w:t>
        </w:r>
        <w:r w:rsidR="00984B23" w:rsidRPr="00356299">
          <w:rPr>
            <w:sz w:val="20"/>
            <w:szCs w:val="22"/>
          </w:rPr>
          <w:tab/>
        </w:r>
        <w:r w:rsidR="00984B23" w:rsidRPr="00356299">
          <w:rPr>
            <w:rStyle w:val="Hyperlink"/>
            <w:sz w:val="24"/>
          </w:rPr>
          <w:t>ACCOUNT MANAGER / SUPPORT STAFF</w:t>
        </w:r>
        <w:r w:rsidR="00984B23" w:rsidRPr="00356299">
          <w:rPr>
            <w:webHidden/>
          </w:rPr>
          <w:tab/>
        </w:r>
        <w:r>
          <w:rPr>
            <w:webHidden/>
          </w:rPr>
          <w:t>10</w:t>
        </w:r>
      </w:hyperlink>
    </w:p>
    <w:p w14:paraId="347E18AA" w14:textId="7923582C" w:rsidR="00984B23" w:rsidRPr="00356299" w:rsidRDefault="009A2840" w:rsidP="00A228F4">
      <w:pPr>
        <w:pStyle w:val="TOC1"/>
        <w:rPr>
          <w:sz w:val="20"/>
          <w:szCs w:val="22"/>
        </w:rPr>
      </w:pPr>
      <w:hyperlink w:anchor="_Toc14355910" w:history="1">
        <w:r w:rsidR="00984B23" w:rsidRPr="00356299">
          <w:rPr>
            <w:rStyle w:val="Hyperlink"/>
            <w:sz w:val="24"/>
          </w:rPr>
          <w:t>III.</w:t>
        </w:r>
        <w:r w:rsidR="00984B23" w:rsidRPr="00356299">
          <w:rPr>
            <w:sz w:val="20"/>
            <w:szCs w:val="22"/>
          </w:rPr>
          <w:tab/>
        </w:r>
        <w:r w:rsidR="00984B23" w:rsidRPr="00356299">
          <w:rPr>
            <w:rStyle w:val="Hyperlink"/>
            <w:sz w:val="24"/>
          </w:rPr>
          <w:t xml:space="preserve">INSTRUCTIONS TO </w:t>
        </w:r>
        <w:r w:rsidR="00502F47" w:rsidRPr="00356299">
          <w:rPr>
            <w:rStyle w:val="Hyperlink"/>
            <w:sz w:val="24"/>
          </w:rPr>
          <w:t>BIDDER</w:t>
        </w:r>
        <w:r w:rsidR="00984B23" w:rsidRPr="00356299">
          <w:rPr>
            <w:rStyle w:val="Hyperlink"/>
            <w:sz w:val="24"/>
          </w:rPr>
          <w:t>S</w:t>
        </w:r>
        <w:r w:rsidR="00984B23" w:rsidRPr="00356299">
          <w:rPr>
            <w:webHidden/>
          </w:rPr>
          <w:tab/>
        </w:r>
        <w:r>
          <w:rPr>
            <w:webHidden/>
          </w:rPr>
          <w:t>11</w:t>
        </w:r>
      </w:hyperlink>
    </w:p>
    <w:p w14:paraId="64850154" w14:textId="128047BA" w:rsidR="00984B23" w:rsidRPr="00356299" w:rsidRDefault="009A2840" w:rsidP="00A228F4">
      <w:pPr>
        <w:pStyle w:val="TOC2"/>
        <w:rPr>
          <w:sz w:val="20"/>
          <w:szCs w:val="22"/>
        </w:rPr>
      </w:pPr>
      <w:hyperlink w:anchor="_Toc14355911" w:history="1">
        <w:r>
          <w:rPr>
            <w:rStyle w:val="Hyperlink"/>
            <w:sz w:val="24"/>
          </w:rPr>
          <w:t>P</w:t>
        </w:r>
        <w:r w:rsidR="00984B23" w:rsidRPr="00356299">
          <w:rPr>
            <w:rStyle w:val="Hyperlink"/>
            <w:sz w:val="24"/>
          </w:rPr>
          <w:t>.</w:t>
        </w:r>
        <w:r w:rsidR="00984B23" w:rsidRPr="00356299">
          <w:rPr>
            <w:sz w:val="20"/>
            <w:szCs w:val="22"/>
          </w:rPr>
          <w:tab/>
        </w:r>
        <w:r w:rsidR="00984B23" w:rsidRPr="00356299">
          <w:rPr>
            <w:rStyle w:val="Hyperlink"/>
            <w:sz w:val="24"/>
          </w:rPr>
          <w:t>COUNTY CONTACTS</w:t>
        </w:r>
        <w:r w:rsidR="00984B23" w:rsidRPr="00356299">
          <w:rPr>
            <w:webHidden/>
          </w:rPr>
          <w:tab/>
        </w:r>
        <w:r>
          <w:rPr>
            <w:webHidden/>
          </w:rPr>
          <w:t>11</w:t>
        </w:r>
      </w:hyperlink>
    </w:p>
    <w:p w14:paraId="5D90EFF8" w14:textId="6DF89D5B" w:rsidR="00984B23" w:rsidRPr="00356299" w:rsidRDefault="009A2840" w:rsidP="00A228F4">
      <w:pPr>
        <w:pStyle w:val="TOC2"/>
        <w:rPr>
          <w:sz w:val="20"/>
          <w:szCs w:val="22"/>
        </w:rPr>
      </w:pPr>
      <w:hyperlink w:anchor="_Toc14355912" w:history="1">
        <w:r>
          <w:rPr>
            <w:rStyle w:val="Hyperlink"/>
            <w:sz w:val="24"/>
          </w:rPr>
          <w:t>Q</w:t>
        </w:r>
        <w:r w:rsidR="00984B23" w:rsidRPr="00356299">
          <w:rPr>
            <w:rStyle w:val="Hyperlink"/>
            <w:sz w:val="24"/>
          </w:rPr>
          <w:t>.</w:t>
        </w:r>
        <w:r w:rsidR="00984B23" w:rsidRPr="00356299">
          <w:rPr>
            <w:sz w:val="20"/>
            <w:szCs w:val="22"/>
          </w:rPr>
          <w:tab/>
        </w:r>
        <w:r w:rsidR="00984B23" w:rsidRPr="00356299">
          <w:rPr>
            <w:rStyle w:val="Hyperlink"/>
            <w:sz w:val="24"/>
          </w:rPr>
          <w:t>SUBMITTAL OF BIDS</w:t>
        </w:r>
        <w:r w:rsidR="00984B23" w:rsidRPr="00356299">
          <w:rPr>
            <w:webHidden/>
          </w:rPr>
          <w:tab/>
        </w:r>
        <w:r>
          <w:rPr>
            <w:webHidden/>
          </w:rPr>
          <w:t>11</w:t>
        </w:r>
      </w:hyperlink>
    </w:p>
    <w:p w14:paraId="351A11CF" w14:textId="77777777" w:rsidR="00C268C5" w:rsidRPr="00A85450" w:rsidRDefault="002C2B73" w:rsidP="00D14568">
      <w:pPr>
        <w:tabs>
          <w:tab w:val="left" w:pos="720"/>
          <w:tab w:val="left" w:pos="1440"/>
          <w:tab w:val="right" w:pos="10530"/>
          <w:tab w:val="right" w:leader="dot" w:pos="10800"/>
        </w:tabs>
        <w:rPr>
          <w:rFonts w:ascii="Calibri" w:hAnsi="Calibri" w:cs="Calibri"/>
          <w:szCs w:val="26"/>
        </w:rPr>
      </w:pPr>
      <w:r w:rsidRPr="00356299">
        <w:rPr>
          <w:rFonts w:ascii="Calibri" w:hAnsi="Calibri" w:cs="Calibri"/>
          <w:b/>
          <w:spacing w:val="-3"/>
          <w:sz w:val="24"/>
        </w:rPr>
        <w:fldChar w:fldCharType="end"/>
      </w:r>
      <w:r w:rsidR="00F9006C" w:rsidRPr="00A85450">
        <w:rPr>
          <w:rFonts w:ascii="Calibri" w:hAnsi="Calibri" w:cs="Calibri"/>
          <w:color w:val="FF0000"/>
          <w:spacing w:val="-3"/>
        </w:rPr>
        <w:tab/>
      </w:r>
    </w:p>
    <w:p w14:paraId="442A140E" w14:textId="21D20975"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1D503F78" w14:textId="77777777"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498ACD7E" w14:textId="0D8CCF27" w:rsidR="00F9006C" w:rsidRPr="00356299" w:rsidRDefault="00A228F4" w:rsidP="00CC278E">
      <w:pPr>
        <w:pStyle w:val="Heading1"/>
        <w:spacing w:after="240"/>
        <w:rPr>
          <w:sz w:val="24"/>
        </w:rPr>
      </w:pPr>
      <w:bookmarkStart w:id="3" w:name="_Toc339364436"/>
      <w:bookmarkStart w:id="4" w:name="_Toc339364697"/>
      <w:bookmarkStart w:id="5" w:name="_Toc14355885"/>
      <w:r>
        <w:rPr>
          <w:sz w:val="24"/>
        </w:rPr>
        <w:br w:type="page"/>
      </w:r>
      <w:r w:rsidR="00F9006C" w:rsidRPr="00356299">
        <w:rPr>
          <w:sz w:val="24"/>
        </w:rPr>
        <w:lastRenderedPageBreak/>
        <w:t>STATEMENT OF WORK</w:t>
      </w:r>
      <w:bookmarkEnd w:id="3"/>
      <w:bookmarkEnd w:id="4"/>
      <w:bookmarkEnd w:id="5"/>
    </w:p>
    <w:p w14:paraId="54AA6940" w14:textId="77777777" w:rsidR="00952803" w:rsidRPr="00952803" w:rsidRDefault="00952803" w:rsidP="00952803"/>
    <w:p w14:paraId="2894A5D3" w14:textId="77777777" w:rsidR="00F9006C" w:rsidRPr="00356299" w:rsidRDefault="00F9006C" w:rsidP="00DA3700">
      <w:pPr>
        <w:pStyle w:val="Heading2"/>
        <w:rPr>
          <w:sz w:val="24"/>
          <w:szCs w:val="26"/>
        </w:rPr>
      </w:pPr>
      <w:bookmarkStart w:id="6" w:name="_Toc339364437"/>
      <w:bookmarkStart w:id="7" w:name="_Toc339364698"/>
      <w:bookmarkStart w:id="8" w:name="_Toc14355886"/>
      <w:r w:rsidRPr="00356299">
        <w:rPr>
          <w:sz w:val="24"/>
          <w:szCs w:val="26"/>
        </w:rPr>
        <w:t>INTENT</w:t>
      </w:r>
      <w:bookmarkEnd w:id="6"/>
      <w:bookmarkEnd w:id="7"/>
      <w:bookmarkEnd w:id="8"/>
    </w:p>
    <w:p w14:paraId="6960CFDB" w14:textId="77777777" w:rsidR="00AB1618" w:rsidRPr="00AB1618" w:rsidRDefault="00AB1618" w:rsidP="00AB1618">
      <w:pPr>
        <w:spacing w:after="240"/>
        <w:ind w:left="1440"/>
        <w:rPr>
          <w:rFonts w:ascii="Calibri" w:hAnsi="Calibri" w:cs="Calibri"/>
          <w:sz w:val="24"/>
          <w:szCs w:val="24"/>
        </w:rPr>
      </w:pPr>
      <w:r w:rsidRPr="00AB1618">
        <w:rPr>
          <w:rFonts w:ascii="Calibri" w:hAnsi="Calibri" w:cs="Calibri"/>
          <w:sz w:val="24"/>
          <w:szCs w:val="24"/>
        </w:rPr>
        <w:t>It is the intent of these specifications, terms, and conditions to</w:t>
      </w:r>
      <w:r w:rsidRPr="00AB1618">
        <w:rPr>
          <w:rFonts w:ascii="Calibri" w:hAnsi="Calibri" w:cs="Calibri"/>
          <w:color w:val="FF0000"/>
          <w:sz w:val="24"/>
          <w:szCs w:val="24"/>
        </w:rPr>
        <w:t xml:space="preserve"> </w:t>
      </w:r>
      <w:r w:rsidRPr="00AB1618">
        <w:rPr>
          <w:rFonts w:ascii="Calibri" w:hAnsi="Calibri" w:cs="Calibri"/>
          <w:sz w:val="24"/>
          <w:szCs w:val="24"/>
        </w:rPr>
        <w:t>describe</w:t>
      </w:r>
      <w:r w:rsidRPr="00AB1618">
        <w:rPr>
          <w:rFonts w:ascii="Calibri" w:hAnsi="Calibri" w:cs="Calibri"/>
          <w:color w:val="FF0000"/>
          <w:sz w:val="24"/>
          <w:szCs w:val="24"/>
        </w:rPr>
        <w:t xml:space="preserve"> </w:t>
      </w:r>
      <w:r w:rsidRPr="00AB1618">
        <w:rPr>
          <w:rFonts w:ascii="Calibri" w:hAnsi="Calibri" w:cs="Calibri"/>
          <w:sz w:val="24"/>
          <w:szCs w:val="24"/>
        </w:rPr>
        <w:t>riprap materials in various sizes from facing rock to one ton riprap being requested by the County.</w:t>
      </w:r>
    </w:p>
    <w:p w14:paraId="4212E96A" w14:textId="115A37B3" w:rsidR="00AB1618" w:rsidRPr="00AB1618" w:rsidRDefault="00AB1618" w:rsidP="00AB1618">
      <w:pPr>
        <w:spacing w:after="240"/>
        <w:ind w:left="1440"/>
        <w:rPr>
          <w:rFonts w:ascii="Calibri" w:hAnsi="Calibri" w:cs="Calibri"/>
          <w:sz w:val="24"/>
          <w:szCs w:val="24"/>
        </w:rPr>
      </w:pPr>
      <w:bookmarkStart w:id="9" w:name="OLE_LINK3"/>
      <w:r w:rsidRPr="00AB1618">
        <w:rPr>
          <w:rFonts w:ascii="Calibri" w:hAnsi="Calibri" w:cs="Calibri"/>
          <w:sz w:val="24"/>
          <w:szCs w:val="24"/>
        </w:rPr>
        <w:t>The County intends to award a one-year contract to the bidder selected as the lowest responsible bidder whose response meets the County’s requirements. The award would be for July 1, 202</w:t>
      </w:r>
      <w:r>
        <w:rPr>
          <w:rFonts w:ascii="Calibri" w:hAnsi="Calibri" w:cs="Calibri"/>
          <w:sz w:val="24"/>
          <w:szCs w:val="24"/>
        </w:rPr>
        <w:t>3</w:t>
      </w:r>
      <w:r w:rsidRPr="00AB1618">
        <w:rPr>
          <w:rFonts w:ascii="Calibri" w:hAnsi="Calibri" w:cs="Calibri"/>
          <w:sz w:val="24"/>
          <w:szCs w:val="24"/>
        </w:rPr>
        <w:t>, through June 30, 202</w:t>
      </w:r>
      <w:r>
        <w:rPr>
          <w:rFonts w:ascii="Calibri" w:hAnsi="Calibri" w:cs="Calibri"/>
          <w:sz w:val="24"/>
          <w:szCs w:val="24"/>
        </w:rPr>
        <w:t>4</w:t>
      </w:r>
      <w:r w:rsidRPr="00AB1618">
        <w:rPr>
          <w:rFonts w:ascii="Calibri" w:hAnsi="Calibri" w:cs="Calibri"/>
          <w:sz w:val="24"/>
          <w:szCs w:val="24"/>
        </w:rPr>
        <w:t xml:space="preserve">. </w:t>
      </w:r>
    </w:p>
    <w:p w14:paraId="7056C3F6" w14:textId="4FC5537B" w:rsidR="00F9006C" w:rsidRPr="00983DAC" w:rsidRDefault="00F9006C" w:rsidP="000352A4">
      <w:pPr>
        <w:pStyle w:val="Heading2"/>
        <w:rPr>
          <w:szCs w:val="22"/>
        </w:rPr>
      </w:pPr>
      <w:bookmarkStart w:id="10" w:name="_Toc339364438"/>
      <w:bookmarkStart w:id="11" w:name="_Toc339364699"/>
      <w:bookmarkStart w:id="12" w:name="_Toc14355887"/>
      <w:bookmarkEnd w:id="9"/>
      <w:r w:rsidRPr="00983DAC">
        <w:rPr>
          <w:sz w:val="24"/>
          <w:szCs w:val="22"/>
        </w:rPr>
        <w:t>SCOPE</w:t>
      </w:r>
      <w:bookmarkEnd w:id="10"/>
      <w:bookmarkEnd w:id="11"/>
      <w:bookmarkEnd w:id="12"/>
      <w:r w:rsidR="00774486">
        <w:rPr>
          <w:sz w:val="24"/>
          <w:szCs w:val="22"/>
        </w:rPr>
        <w:t>/BACKGROUND</w:t>
      </w:r>
    </w:p>
    <w:p w14:paraId="2A6E2B7F" w14:textId="22BF8A32" w:rsidR="00774486" w:rsidRPr="00774486" w:rsidRDefault="005F5774" w:rsidP="00774486">
      <w:pPr>
        <w:spacing w:after="240"/>
        <w:ind w:left="1440"/>
        <w:rPr>
          <w:rFonts w:ascii="Calibri" w:hAnsi="Calibri" w:cs="Calibri"/>
          <w:sz w:val="24"/>
          <w:szCs w:val="24"/>
        </w:rPr>
      </w:pPr>
      <w:bookmarkStart w:id="13" w:name="_Toc339364439"/>
      <w:bookmarkStart w:id="14" w:name="_Toc339364700"/>
      <w:bookmarkStart w:id="15" w:name="_Toc14355888"/>
      <w:r>
        <w:rPr>
          <w:rFonts w:ascii="Calibri" w:hAnsi="Calibri" w:cs="Calibri"/>
          <w:sz w:val="24"/>
          <w:szCs w:val="24"/>
        </w:rPr>
        <w:t>W</w:t>
      </w:r>
      <w:r w:rsidR="00774486" w:rsidRPr="00774486">
        <w:rPr>
          <w:rFonts w:ascii="Calibri" w:hAnsi="Calibri" w:cs="Calibri"/>
          <w:sz w:val="24"/>
          <w:szCs w:val="24"/>
        </w:rPr>
        <w:t xml:space="preserve">ork orders </w:t>
      </w:r>
      <w:r>
        <w:rPr>
          <w:rFonts w:ascii="Calibri" w:hAnsi="Calibri" w:cs="Calibri"/>
          <w:sz w:val="24"/>
          <w:szCs w:val="24"/>
        </w:rPr>
        <w:t xml:space="preserve">will be </w:t>
      </w:r>
      <w:r w:rsidR="00774486" w:rsidRPr="00774486">
        <w:rPr>
          <w:rFonts w:ascii="Calibri" w:hAnsi="Calibri" w:cs="Calibri"/>
          <w:sz w:val="24"/>
          <w:szCs w:val="24"/>
        </w:rPr>
        <w:t>issued by Zone 7</w:t>
      </w:r>
      <w:r>
        <w:rPr>
          <w:rFonts w:ascii="Calibri" w:hAnsi="Calibri" w:cs="Calibri"/>
          <w:sz w:val="24"/>
          <w:szCs w:val="24"/>
        </w:rPr>
        <w:t xml:space="preserve"> on an as-needed basis</w:t>
      </w:r>
      <w:r w:rsidR="00774486" w:rsidRPr="00774486">
        <w:rPr>
          <w:rFonts w:ascii="Calibri" w:hAnsi="Calibri" w:cs="Calibri"/>
          <w:sz w:val="24"/>
          <w:szCs w:val="24"/>
        </w:rPr>
        <w:t>. Work will be measured for payment on a per ton rate basis. Required materials are listed in the Bid Form.</w:t>
      </w:r>
    </w:p>
    <w:p w14:paraId="5F876241" w14:textId="77777777" w:rsidR="00774486" w:rsidRPr="00774486" w:rsidRDefault="00774486" w:rsidP="00774486">
      <w:pPr>
        <w:spacing w:after="240"/>
        <w:ind w:left="1440"/>
        <w:rPr>
          <w:rFonts w:ascii="Calibri" w:hAnsi="Calibri" w:cs="Calibri"/>
          <w:sz w:val="24"/>
          <w:szCs w:val="24"/>
        </w:rPr>
      </w:pPr>
      <w:r w:rsidRPr="00774486">
        <w:rPr>
          <w:rFonts w:ascii="Calibri" w:hAnsi="Calibri" w:cs="Calibri"/>
          <w:sz w:val="24"/>
          <w:szCs w:val="24"/>
        </w:rPr>
        <w:t>All riprap materials must meet the requirements of Caltrans Standard Specifications Section 72.</w:t>
      </w:r>
    </w:p>
    <w:p w14:paraId="67D13D83" w14:textId="77777777" w:rsidR="00774486" w:rsidRPr="00774486" w:rsidRDefault="00774486" w:rsidP="00774486">
      <w:pPr>
        <w:spacing w:after="240"/>
        <w:ind w:left="1440"/>
        <w:rPr>
          <w:rFonts w:ascii="Calibri" w:hAnsi="Calibri" w:cs="Calibri"/>
          <w:sz w:val="24"/>
          <w:szCs w:val="24"/>
        </w:rPr>
      </w:pPr>
      <w:r w:rsidRPr="00774486">
        <w:rPr>
          <w:rFonts w:ascii="Calibri" w:hAnsi="Calibri" w:cs="Calibri"/>
          <w:sz w:val="24"/>
          <w:szCs w:val="24"/>
        </w:rPr>
        <w:t>Zone 7 currently owns approximately 37 miles of flood control channels in the Pleasanton-Dublin-Livermore area.</w:t>
      </w:r>
    </w:p>
    <w:p w14:paraId="4B969A37" w14:textId="77777777" w:rsidR="00F9006C" w:rsidRPr="00774486" w:rsidRDefault="00502F47" w:rsidP="004516E7">
      <w:pPr>
        <w:pStyle w:val="Heading2"/>
        <w:rPr>
          <w:sz w:val="24"/>
          <w:szCs w:val="24"/>
        </w:rPr>
      </w:pPr>
      <w:bookmarkStart w:id="16" w:name="_Toc339364440"/>
      <w:bookmarkStart w:id="17" w:name="_Toc339364701"/>
      <w:bookmarkStart w:id="18" w:name="_Toc14355889"/>
      <w:bookmarkEnd w:id="13"/>
      <w:bookmarkEnd w:id="14"/>
      <w:bookmarkEnd w:id="15"/>
      <w:r w:rsidRPr="00774486">
        <w:rPr>
          <w:sz w:val="24"/>
          <w:szCs w:val="24"/>
        </w:rPr>
        <w:t>BIDDER</w:t>
      </w:r>
      <w:r w:rsidR="00F9006C" w:rsidRPr="00774486">
        <w:rPr>
          <w:sz w:val="24"/>
          <w:szCs w:val="24"/>
        </w:rPr>
        <w:t xml:space="preserve"> QUALIFICATIONS</w:t>
      </w:r>
      <w:bookmarkEnd w:id="16"/>
      <w:bookmarkEnd w:id="17"/>
      <w:bookmarkEnd w:id="18"/>
    </w:p>
    <w:p w14:paraId="0413793D" w14:textId="77777777" w:rsidR="00F9006C" w:rsidRPr="00774486" w:rsidRDefault="00502F47" w:rsidP="00F17CC5">
      <w:pPr>
        <w:pStyle w:val="Item1"/>
        <w:rPr>
          <w:sz w:val="24"/>
          <w:szCs w:val="24"/>
        </w:rPr>
      </w:pPr>
      <w:r w:rsidRPr="00774486">
        <w:rPr>
          <w:sz w:val="24"/>
          <w:szCs w:val="24"/>
        </w:rPr>
        <w:t>BIDDER</w:t>
      </w:r>
      <w:r w:rsidR="00F9006C" w:rsidRPr="00774486">
        <w:rPr>
          <w:sz w:val="24"/>
          <w:szCs w:val="24"/>
        </w:rPr>
        <w:t xml:space="preserve"> Minimum Qualifications</w:t>
      </w:r>
    </w:p>
    <w:p w14:paraId="3054FC4B" w14:textId="3E28F2CB" w:rsidR="00774486" w:rsidRPr="00774486" w:rsidRDefault="00774486" w:rsidP="00774486">
      <w:pPr>
        <w:pStyle w:val="Itema"/>
        <w:tabs>
          <w:tab w:val="clear" w:pos="2160"/>
        </w:tabs>
        <w:rPr>
          <w:sz w:val="24"/>
          <w:szCs w:val="24"/>
        </w:rPr>
      </w:pPr>
      <w:r w:rsidRPr="00774486">
        <w:rPr>
          <w:sz w:val="24"/>
          <w:szCs w:val="24"/>
        </w:rPr>
        <w:t>Bidder must be regularly and continuously engaged in the business of providing riprap materials for at least one (1) year.</w:t>
      </w:r>
    </w:p>
    <w:p w14:paraId="058ADF3C" w14:textId="04500FF6" w:rsidR="00774486" w:rsidRPr="00774486" w:rsidRDefault="00774486" w:rsidP="00774486">
      <w:pPr>
        <w:pStyle w:val="Itema"/>
        <w:tabs>
          <w:tab w:val="clear" w:pos="2160"/>
        </w:tabs>
        <w:rPr>
          <w:sz w:val="24"/>
          <w:szCs w:val="24"/>
        </w:rPr>
      </w:pPr>
      <w:bookmarkStart w:id="19" w:name="_Toc14355890"/>
      <w:proofErr w:type="gramStart"/>
      <w:r w:rsidRPr="00774486">
        <w:rPr>
          <w:sz w:val="24"/>
          <w:szCs w:val="24"/>
        </w:rPr>
        <w:t>Bidder</w:t>
      </w:r>
      <w:proofErr w:type="gramEnd"/>
      <w:r w:rsidRPr="00774486">
        <w:rPr>
          <w:sz w:val="24"/>
          <w:szCs w:val="24"/>
        </w:rPr>
        <w:t xml:space="preserve"> must possess all permits, </w:t>
      </w:r>
      <w:proofErr w:type="gramStart"/>
      <w:r w:rsidRPr="00774486">
        <w:rPr>
          <w:sz w:val="24"/>
          <w:szCs w:val="24"/>
        </w:rPr>
        <w:t>licenses</w:t>
      </w:r>
      <w:proofErr w:type="gramEnd"/>
      <w:r w:rsidRPr="00774486">
        <w:rPr>
          <w:sz w:val="24"/>
          <w:szCs w:val="24"/>
        </w:rPr>
        <w:t xml:space="preserve"> and professional credentials necessary to supply product and perform services as specified under this IRFQ.</w:t>
      </w:r>
    </w:p>
    <w:p w14:paraId="08A43A3A" w14:textId="77777777" w:rsidR="00F9006C" w:rsidRPr="00356299" w:rsidRDefault="00F9006C" w:rsidP="000352A4">
      <w:pPr>
        <w:pStyle w:val="Heading2"/>
        <w:rPr>
          <w:sz w:val="24"/>
        </w:rPr>
      </w:pPr>
      <w:r w:rsidRPr="00356299">
        <w:rPr>
          <w:sz w:val="24"/>
        </w:rPr>
        <w:t>S</w:t>
      </w:r>
      <w:r w:rsidR="00017184" w:rsidRPr="00356299">
        <w:rPr>
          <w:sz w:val="24"/>
        </w:rPr>
        <w:t>PECIFIC REQUIREMENTS</w:t>
      </w:r>
      <w:bookmarkEnd w:id="19"/>
    </w:p>
    <w:p w14:paraId="036C2005" w14:textId="40AD62BB" w:rsidR="00774486" w:rsidRPr="00774486" w:rsidRDefault="00774486" w:rsidP="00774486">
      <w:pPr>
        <w:pStyle w:val="MemoHeading"/>
        <w:numPr>
          <w:ilvl w:val="0"/>
          <w:numId w:val="24"/>
        </w:numPr>
        <w:spacing w:after="240" w:line="240" w:lineRule="auto"/>
        <w:ind w:left="2160" w:hanging="720"/>
        <w:rPr>
          <w:rFonts w:ascii="Calibri" w:hAnsi="Calibri"/>
          <w:spacing w:val="-3"/>
          <w:sz w:val="24"/>
          <w:szCs w:val="24"/>
          <w:u w:val="single"/>
        </w:rPr>
      </w:pPr>
      <w:proofErr w:type="gramStart"/>
      <w:r w:rsidRPr="00774486">
        <w:rPr>
          <w:rFonts w:ascii="Calibri" w:hAnsi="Calibri" w:cs="Calibri"/>
          <w:sz w:val="24"/>
          <w:szCs w:val="24"/>
        </w:rPr>
        <w:t>Contractor</w:t>
      </w:r>
      <w:proofErr w:type="gramEnd"/>
      <w:r w:rsidRPr="00774486">
        <w:rPr>
          <w:rFonts w:ascii="Calibri" w:hAnsi="Calibri" w:cs="Calibri"/>
          <w:sz w:val="24"/>
          <w:szCs w:val="24"/>
        </w:rPr>
        <w:t xml:space="preserve"> </w:t>
      </w:r>
      <w:r>
        <w:rPr>
          <w:rFonts w:ascii="Calibri" w:hAnsi="Calibri" w:cs="Calibri"/>
          <w:sz w:val="24"/>
          <w:szCs w:val="24"/>
        </w:rPr>
        <w:t>must</w:t>
      </w:r>
      <w:r w:rsidRPr="00774486">
        <w:rPr>
          <w:rFonts w:ascii="Calibri" w:hAnsi="Calibri" w:cs="Calibri"/>
          <w:sz w:val="24"/>
          <w:szCs w:val="24"/>
        </w:rPr>
        <w:t xml:space="preserve"> provide various sizes of riprap material as determined by Zone 7 for its maintenance repair projects.</w:t>
      </w:r>
    </w:p>
    <w:p w14:paraId="661522CD" w14:textId="25E6A020" w:rsidR="00774486" w:rsidRPr="00774486" w:rsidRDefault="00774486" w:rsidP="00774486">
      <w:pPr>
        <w:pStyle w:val="MemoHeading"/>
        <w:numPr>
          <w:ilvl w:val="0"/>
          <w:numId w:val="24"/>
        </w:numPr>
        <w:spacing w:after="240" w:line="240" w:lineRule="auto"/>
        <w:ind w:left="2160" w:hanging="720"/>
        <w:rPr>
          <w:rFonts w:ascii="Calibri" w:hAnsi="Calibri"/>
          <w:spacing w:val="-3"/>
          <w:sz w:val="24"/>
          <w:szCs w:val="24"/>
        </w:rPr>
      </w:pPr>
      <w:proofErr w:type="gramStart"/>
      <w:r w:rsidRPr="00774486">
        <w:rPr>
          <w:rFonts w:ascii="Calibri" w:hAnsi="Calibri"/>
          <w:spacing w:val="-3"/>
          <w:sz w:val="24"/>
          <w:szCs w:val="24"/>
        </w:rPr>
        <w:t>Contractor’s</w:t>
      </w:r>
      <w:proofErr w:type="gramEnd"/>
      <w:r w:rsidRPr="00774486">
        <w:rPr>
          <w:rFonts w:ascii="Calibri" w:hAnsi="Calibri"/>
          <w:spacing w:val="-3"/>
          <w:sz w:val="24"/>
          <w:szCs w:val="24"/>
        </w:rPr>
        <w:t xml:space="preserve"> Hours of Operation </w:t>
      </w:r>
      <w:r>
        <w:rPr>
          <w:rFonts w:ascii="Calibri" w:hAnsi="Calibri"/>
          <w:spacing w:val="-3"/>
          <w:sz w:val="24"/>
          <w:szCs w:val="24"/>
        </w:rPr>
        <w:t>must</w:t>
      </w:r>
      <w:r w:rsidRPr="00774486">
        <w:rPr>
          <w:rFonts w:ascii="Calibri" w:hAnsi="Calibri"/>
          <w:spacing w:val="-3"/>
          <w:sz w:val="24"/>
          <w:szCs w:val="24"/>
        </w:rPr>
        <w:t xml:space="preserve"> be between 8:00 a.m. and 5:00 p.m., Monday through Friday.</w:t>
      </w:r>
    </w:p>
    <w:p w14:paraId="53E4FB26" w14:textId="436BF2FB" w:rsidR="00774486" w:rsidRPr="00774486" w:rsidRDefault="00774486" w:rsidP="00774486">
      <w:pPr>
        <w:pStyle w:val="MemoHeading"/>
        <w:numPr>
          <w:ilvl w:val="0"/>
          <w:numId w:val="24"/>
        </w:numPr>
        <w:spacing w:after="240" w:line="240" w:lineRule="auto"/>
        <w:ind w:left="2160" w:hanging="720"/>
        <w:rPr>
          <w:rFonts w:ascii="Calibri" w:hAnsi="Calibri"/>
          <w:spacing w:val="-3"/>
          <w:sz w:val="24"/>
          <w:szCs w:val="24"/>
        </w:rPr>
      </w:pPr>
      <w:r w:rsidRPr="00774486">
        <w:rPr>
          <w:rFonts w:ascii="Calibri" w:hAnsi="Calibri"/>
          <w:spacing w:val="-3"/>
          <w:sz w:val="24"/>
          <w:szCs w:val="24"/>
        </w:rPr>
        <w:t>Quarry must be located within the 60-mile radius of the Zone 7’s Parkside office:</w:t>
      </w:r>
    </w:p>
    <w:p w14:paraId="1283B122" w14:textId="77777777" w:rsidR="00774486" w:rsidRPr="00774486" w:rsidRDefault="00774486" w:rsidP="00774486">
      <w:pPr>
        <w:pStyle w:val="MemoHeading"/>
        <w:spacing w:line="240" w:lineRule="auto"/>
        <w:ind w:left="2160"/>
        <w:rPr>
          <w:rFonts w:ascii="Calibri" w:hAnsi="Calibri"/>
          <w:spacing w:val="-3"/>
          <w:sz w:val="24"/>
          <w:szCs w:val="24"/>
        </w:rPr>
      </w:pPr>
      <w:r w:rsidRPr="00774486">
        <w:rPr>
          <w:rFonts w:ascii="Calibri" w:hAnsi="Calibri"/>
          <w:spacing w:val="-3"/>
          <w:sz w:val="24"/>
          <w:szCs w:val="24"/>
        </w:rPr>
        <w:t>5997 Parkside Drive, Pleasanton, CA 94588.</w:t>
      </w:r>
    </w:p>
    <w:p w14:paraId="612F0E09" w14:textId="77777777" w:rsidR="00774486" w:rsidRPr="00774486" w:rsidRDefault="00774486" w:rsidP="00774486">
      <w:pPr>
        <w:pStyle w:val="MemoHeading"/>
        <w:spacing w:line="240" w:lineRule="auto"/>
        <w:ind w:left="1440"/>
        <w:rPr>
          <w:rFonts w:ascii="Calibri" w:hAnsi="Calibri"/>
          <w:spacing w:val="-3"/>
          <w:sz w:val="24"/>
          <w:szCs w:val="24"/>
        </w:rPr>
      </w:pPr>
    </w:p>
    <w:p w14:paraId="653A614F" w14:textId="7D700785" w:rsidR="00774486" w:rsidRPr="00774486" w:rsidRDefault="00774486" w:rsidP="00774486">
      <w:pPr>
        <w:pStyle w:val="MemoHeading"/>
        <w:numPr>
          <w:ilvl w:val="0"/>
          <w:numId w:val="24"/>
        </w:numPr>
        <w:spacing w:after="240" w:line="240" w:lineRule="auto"/>
        <w:ind w:left="2160" w:hanging="720"/>
        <w:rPr>
          <w:rFonts w:ascii="Calibri" w:hAnsi="Calibri"/>
          <w:spacing w:val="-3"/>
          <w:sz w:val="24"/>
          <w:szCs w:val="24"/>
        </w:rPr>
      </w:pPr>
      <w:proofErr w:type="gramStart"/>
      <w:r w:rsidRPr="00774486">
        <w:rPr>
          <w:rFonts w:ascii="Calibri" w:hAnsi="Calibri"/>
          <w:spacing w:val="-3"/>
          <w:sz w:val="24"/>
          <w:szCs w:val="24"/>
        </w:rPr>
        <w:t>Contractor</w:t>
      </w:r>
      <w:proofErr w:type="gramEnd"/>
      <w:r w:rsidRPr="00774486">
        <w:rPr>
          <w:rFonts w:ascii="Calibri" w:hAnsi="Calibri"/>
          <w:spacing w:val="-3"/>
          <w:sz w:val="24"/>
          <w:szCs w:val="24"/>
        </w:rPr>
        <w:t xml:space="preserve"> </w:t>
      </w:r>
      <w:r>
        <w:rPr>
          <w:rFonts w:ascii="Calibri" w:hAnsi="Calibri"/>
          <w:spacing w:val="-3"/>
          <w:sz w:val="24"/>
          <w:szCs w:val="24"/>
        </w:rPr>
        <w:t>must</w:t>
      </w:r>
      <w:r w:rsidRPr="00774486">
        <w:rPr>
          <w:rFonts w:ascii="Calibri" w:hAnsi="Calibri"/>
          <w:spacing w:val="-3"/>
          <w:sz w:val="24"/>
          <w:szCs w:val="24"/>
        </w:rPr>
        <w:t xml:space="preserve"> comply with current applicable federal, state, and local regulations.</w:t>
      </w:r>
    </w:p>
    <w:p w14:paraId="0BB3FF13" w14:textId="77777777" w:rsidR="00774486" w:rsidRPr="00774486" w:rsidRDefault="00774486" w:rsidP="00774486">
      <w:pPr>
        <w:pStyle w:val="MemoHeading"/>
        <w:spacing w:line="240" w:lineRule="auto"/>
        <w:ind w:left="1440"/>
        <w:rPr>
          <w:rFonts w:ascii="Calibri" w:hAnsi="Calibri"/>
          <w:spacing w:val="-3"/>
          <w:sz w:val="24"/>
          <w:szCs w:val="24"/>
        </w:rPr>
      </w:pPr>
    </w:p>
    <w:p w14:paraId="134D3A8C" w14:textId="5684C780" w:rsidR="00774486" w:rsidRPr="00774486" w:rsidRDefault="00774486" w:rsidP="00774486">
      <w:pPr>
        <w:pStyle w:val="MemoHeading"/>
        <w:numPr>
          <w:ilvl w:val="0"/>
          <w:numId w:val="24"/>
        </w:numPr>
        <w:spacing w:after="240" w:line="240" w:lineRule="auto"/>
        <w:ind w:left="2160" w:hanging="720"/>
        <w:rPr>
          <w:rFonts w:ascii="Calibri" w:hAnsi="Calibri"/>
          <w:spacing w:val="-3"/>
          <w:sz w:val="24"/>
          <w:szCs w:val="24"/>
        </w:rPr>
      </w:pPr>
      <w:proofErr w:type="gramStart"/>
      <w:r w:rsidRPr="00774486">
        <w:rPr>
          <w:rFonts w:ascii="Calibri" w:hAnsi="Calibri"/>
          <w:spacing w:val="-3"/>
          <w:sz w:val="24"/>
          <w:szCs w:val="24"/>
        </w:rPr>
        <w:t>Contractor</w:t>
      </w:r>
      <w:proofErr w:type="gramEnd"/>
      <w:r w:rsidRPr="00774486">
        <w:rPr>
          <w:rFonts w:ascii="Calibri" w:hAnsi="Calibri"/>
          <w:spacing w:val="-3"/>
          <w:sz w:val="24"/>
          <w:szCs w:val="24"/>
        </w:rPr>
        <w:t xml:space="preserve"> </w:t>
      </w:r>
      <w:r>
        <w:rPr>
          <w:rFonts w:ascii="Calibri" w:hAnsi="Calibri"/>
          <w:spacing w:val="-3"/>
          <w:sz w:val="24"/>
          <w:szCs w:val="24"/>
        </w:rPr>
        <w:t>must</w:t>
      </w:r>
      <w:r w:rsidRPr="00774486">
        <w:rPr>
          <w:rFonts w:ascii="Calibri" w:hAnsi="Calibri"/>
          <w:spacing w:val="-3"/>
          <w:sz w:val="24"/>
          <w:szCs w:val="24"/>
        </w:rPr>
        <w:t xml:space="preserve"> comply with applicable federal, state, and local regulations concerning equal employment opportunity requirements, including Section 1770 of the California Labor Code and California Prevailing Wage Act.</w:t>
      </w:r>
    </w:p>
    <w:p w14:paraId="42DF48E0" w14:textId="77777777" w:rsidR="007E6A66" w:rsidRPr="00774486" w:rsidRDefault="002C348B" w:rsidP="000352A4">
      <w:pPr>
        <w:pStyle w:val="Heading2"/>
      </w:pPr>
      <w:bookmarkStart w:id="20" w:name="_Hlk106621059"/>
      <w:r w:rsidRPr="00774486">
        <w:rPr>
          <w:sz w:val="24"/>
        </w:rPr>
        <w:t>VEND</w:t>
      </w:r>
      <w:r w:rsidR="00C757BA" w:rsidRPr="00774486">
        <w:rPr>
          <w:sz w:val="24"/>
        </w:rPr>
        <w:t>O</w:t>
      </w:r>
      <w:r w:rsidRPr="00774486">
        <w:rPr>
          <w:sz w:val="24"/>
        </w:rPr>
        <w:t>R OUTREACH</w:t>
      </w:r>
      <w:r w:rsidR="006B4B31" w:rsidRPr="00774486">
        <w:rPr>
          <w:sz w:val="24"/>
        </w:rPr>
        <w:t xml:space="preserve"> </w:t>
      </w:r>
    </w:p>
    <w:p w14:paraId="6FFAFA45" w14:textId="43B17E4D"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2"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23" w:history="1">
        <w:r w:rsidRPr="001D6A1D">
          <w:rPr>
            <w:rStyle w:val="Hyperlink"/>
            <w:b/>
            <w:sz w:val="24"/>
            <w:szCs w:val="24"/>
          </w:rPr>
          <w:t>Upcoming Events</w:t>
        </w:r>
      </w:hyperlink>
      <w:r w:rsidRPr="002F01BB">
        <w:rPr>
          <w:sz w:val="24"/>
          <w:szCs w:val="18"/>
        </w:rPr>
        <w:t xml:space="preserve"> </w:t>
      </w:r>
      <w:r w:rsidRPr="002F01BB">
        <w:rPr>
          <w:sz w:val="20"/>
        </w:rPr>
        <w:t>[</w:t>
      </w:r>
      <w:hyperlink r:id="rId24" w:history="1">
        <w:r w:rsidRPr="002F01BB">
          <w:rPr>
            <w:rStyle w:val="Hyperlink"/>
            <w:sz w:val="20"/>
          </w:rPr>
          <w:t>https://gsa.acgov.org/do-business-with-us/upcoming-contracting-events/</w:t>
        </w:r>
      </w:hyperlink>
      <w:r w:rsidRPr="002F01BB">
        <w:rPr>
          <w:sz w:val="20"/>
        </w:rPr>
        <w:t>].</w:t>
      </w:r>
    </w:p>
    <w:p w14:paraId="0A60291F" w14:textId="0AB1393B" w:rsidR="007E6A66" w:rsidRDefault="007E6A66" w:rsidP="00362FFD">
      <w:pPr>
        <w:pStyle w:val="Item1"/>
        <w:rPr>
          <w:sz w:val="24"/>
        </w:rPr>
      </w:pPr>
      <w:r>
        <w:rPr>
          <w:sz w:val="24"/>
        </w:rPr>
        <w:t xml:space="preserve">Bidders are encouraged to attend Vendor Outreach but </w:t>
      </w:r>
      <w:proofErr w:type="gramStart"/>
      <w:r>
        <w:rPr>
          <w:sz w:val="24"/>
        </w:rPr>
        <w:t>are</w:t>
      </w:r>
      <w:proofErr w:type="gramEnd"/>
      <w:r>
        <w:rPr>
          <w:sz w:val="24"/>
        </w:rPr>
        <w:t xml:space="preserve"> not mandatory to further facilitate subcontracting relationships. </w:t>
      </w:r>
    </w:p>
    <w:p w14:paraId="40BDF124" w14:textId="77777777" w:rsidR="00362FFD" w:rsidRPr="00356299" w:rsidRDefault="00362FFD" w:rsidP="00362FFD">
      <w:pPr>
        <w:pStyle w:val="Item1"/>
        <w:rPr>
          <w:sz w:val="24"/>
        </w:rPr>
      </w:pPr>
      <w:bookmarkStart w:id="21" w:name="_Hlk106623647"/>
      <w:r w:rsidRPr="00F338CE">
        <w:rPr>
          <w:sz w:val="24"/>
        </w:rPr>
        <w:t xml:space="preserve">Should there be a need to amend or revise the </w:t>
      </w:r>
      <w:r w:rsidR="007E6A66">
        <w:rPr>
          <w:sz w:val="24"/>
        </w:rPr>
        <w:t>IRFQ</w:t>
      </w:r>
      <w:r w:rsidR="009725F2" w:rsidRPr="00F338CE">
        <w:rPr>
          <w:sz w:val="24"/>
        </w:rPr>
        <w:t>, an A</w:t>
      </w:r>
      <w:r w:rsidRPr="00F338CE">
        <w:rPr>
          <w:sz w:val="24"/>
        </w:rPr>
        <w:t xml:space="preserve">ddendum will be issued. </w:t>
      </w:r>
      <w:r w:rsidR="004A01EE" w:rsidRPr="00F338CE">
        <w:rPr>
          <w:sz w:val="24"/>
        </w:rPr>
        <w:t xml:space="preserve"> </w:t>
      </w:r>
      <w:r w:rsidR="00A10183">
        <w:rPr>
          <w:sz w:val="24"/>
        </w:rPr>
        <w:t>A</w:t>
      </w:r>
      <w:r w:rsidR="002C348B" w:rsidRPr="00F338CE">
        <w:rPr>
          <w:sz w:val="24"/>
        </w:rPr>
        <w:t xml:space="preserve">ny verbal </w:t>
      </w:r>
      <w:r w:rsidR="004A01EE" w:rsidRPr="00F338CE">
        <w:rPr>
          <w:sz w:val="24"/>
        </w:rPr>
        <w:t>statement</w:t>
      </w:r>
      <w:r w:rsidR="002C348B" w:rsidRPr="00F338CE">
        <w:rPr>
          <w:sz w:val="24"/>
        </w:rPr>
        <w:t xml:space="preserve">(s), including at any </w:t>
      </w:r>
      <w:r w:rsidR="00A10183">
        <w:rPr>
          <w:sz w:val="24"/>
        </w:rPr>
        <w:t xml:space="preserve">Vendor </w:t>
      </w:r>
      <w:proofErr w:type="gramStart"/>
      <w:r w:rsidR="00A10183">
        <w:rPr>
          <w:sz w:val="24"/>
        </w:rPr>
        <w:t>Outreaches</w:t>
      </w:r>
      <w:proofErr w:type="gramEnd"/>
      <w:r w:rsidR="00A10183">
        <w:rPr>
          <w:sz w:val="24"/>
        </w:rPr>
        <w:t xml:space="preserve"> are not binding.  Only the written documents will be binding</w:t>
      </w:r>
      <w:bookmarkEnd w:id="21"/>
      <w:r w:rsidR="00A10183">
        <w:rPr>
          <w:sz w:val="24"/>
        </w:rPr>
        <w:t>.</w:t>
      </w:r>
    </w:p>
    <w:p w14:paraId="51D8BB6F" w14:textId="77777777" w:rsidR="00F9006C" w:rsidRPr="00514B10" w:rsidRDefault="00176BD5" w:rsidP="00CC278E">
      <w:pPr>
        <w:pStyle w:val="Heading1"/>
        <w:spacing w:after="240"/>
        <w:rPr>
          <w:b w:val="0"/>
          <w:sz w:val="24"/>
          <w:szCs w:val="24"/>
        </w:rPr>
      </w:pPr>
      <w:bookmarkStart w:id="22" w:name="_Toc339364444"/>
      <w:bookmarkStart w:id="23" w:name="_Toc339364705"/>
      <w:bookmarkStart w:id="24" w:name="_Toc14355893"/>
      <w:bookmarkEnd w:id="20"/>
      <w:r w:rsidRPr="00514B10">
        <w:rPr>
          <w:sz w:val="24"/>
          <w:szCs w:val="24"/>
        </w:rPr>
        <w:t>COUNTY PROCEDURES</w:t>
      </w:r>
      <w:r w:rsidR="00703A65" w:rsidRPr="00514B10">
        <w:rPr>
          <w:sz w:val="24"/>
          <w:szCs w:val="24"/>
        </w:rPr>
        <w:t>, TERMS, AND CONDITIONS</w:t>
      </w:r>
      <w:bookmarkEnd w:id="22"/>
      <w:bookmarkEnd w:id="23"/>
      <w:bookmarkEnd w:id="24"/>
    </w:p>
    <w:p w14:paraId="029B6480"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25" w:name="_Toc339364446"/>
      <w:bookmarkStart w:id="26" w:name="_Toc339364707"/>
      <w:bookmarkStart w:id="27" w:name="_Toc14355895"/>
    </w:p>
    <w:p w14:paraId="1E6B2771"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p>
    <w:p w14:paraId="0FD4E296"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p>
    <w:p w14:paraId="75055860"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p>
    <w:p w14:paraId="691C4A71"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p>
    <w:p w14:paraId="7D60BCB8"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p>
    <w:p w14:paraId="0334DFB9"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p>
    <w:p w14:paraId="1E777FDF" w14:textId="77777777" w:rsidR="003D3E5A" w:rsidRPr="00514B10" w:rsidRDefault="00703A65" w:rsidP="000D20CE">
      <w:pPr>
        <w:pStyle w:val="Heading2"/>
        <w:rPr>
          <w:sz w:val="24"/>
          <w:szCs w:val="24"/>
          <w:u w:val="none"/>
        </w:rPr>
      </w:pPr>
      <w:r w:rsidRPr="00514B10">
        <w:rPr>
          <w:sz w:val="24"/>
          <w:szCs w:val="24"/>
        </w:rPr>
        <w:t>CONTRACT EVALUATION AND ASSESSMENT</w:t>
      </w:r>
      <w:bookmarkEnd w:id="25"/>
      <w:bookmarkEnd w:id="26"/>
      <w:bookmarkEnd w:id="27"/>
      <w:r w:rsidRPr="00514B10">
        <w:rPr>
          <w:sz w:val="24"/>
          <w:szCs w:val="24"/>
          <w:u w:val="none"/>
        </w:rPr>
        <w:t xml:space="preserve">  </w:t>
      </w:r>
    </w:p>
    <w:p w14:paraId="69714250" w14:textId="77777777" w:rsidR="00293A11" w:rsidRPr="00514B10" w:rsidRDefault="00293A11" w:rsidP="00E82E20">
      <w:pPr>
        <w:pStyle w:val="Item1"/>
        <w:rPr>
          <w:sz w:val="24"/>
          <w:szCs w:val="24"/>
        </w:rPr>
      </w:pPr>
      <w:bookmarkStart w:id="28" w:name="_Toc339364448"/>
      <w:bookmarkStart w:id="29"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 xml:space="preserve">awarded, the County may review the proposal, the contract, any </w:t>
      </w:r>
      <w:proofErr w:type="gramStart"/>
      <w:r w:rsidRPr="00514B10">
        <w:rPr>
          <w:sz w:val="24"/>
          <w:szCs w:val="24"/>
        </w:rPr>
        <w:t>goods</w:t>
      </w:r>
      <w:proofErr w:type="gramEnd"/>
      <w:r w:rsidRPr="00514B10">
        <w:rPr>
          <w:sz w:val="24"/>
          <w:szCs w:val="24"/>
        </w:rPr>
        <w:t xml:space="preserve"> or services provided</w:t>
      </w:r>
      <w:r w:rsidRPr="00514B10">
        <w:rPr>
          <w:color w:val="000000"/>
          <w:sz w:val="24"/>
          <w:szCs w:val="24"/>
        </w:rPr>
        <w:t>,</w:t>
      </w:r>
      <w:r w:rsidRPr="00514B10">
        <w:rPr>
          <w:sz w:val="24"/>
          <w:szCs w:val="24"/>
        </w:rPr>
        <w:t xml:space="preserve"> and/or meet with the Contractor to identify any issues or potential problems.</w:t>
      </w:r>
    </w:p>
    <w:p w14:paraId="3909DFAA"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4AD6461D"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7E6A66">
        <w:rPr>
          <w:sz w:val="24"/>
          <w:szCs w:val="24"/>
        </w:rPr>
        <w:t>IRFQ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194C99B5"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2AB1800F" w14:textId="77777777" w:rsidR="00293A11" w:rsidRPr="00E82E20" w:rsidRDefault="00293A11" w:rsidP="00E82E20">
      <w:pPr>
        <w:pStyle w:val="Item1"/>
        <w:rPr>
          <w:sz w:val="24"/>
          <w:szCs w:val="18"/>
        </w:rPr>
      </w:pPr>
      <w:r w:rsidRPr="00514B10">
        <w:rPr>
          <w:sz w:val="24"/>
          <w:szCs w:val="24"/>
        </w:rPr>
        <w:t xml:space="preserve">If, </w:t>
      </w:r>
      <w:proofErr w:type="gramStart"/>
      <w:r w:rsidRPr="00514B10">
        <w:rPr>
          <w:sz w:val="24"/>
          <w:szCs w:val="24"/>
        </w:rPr>
        <w:t>as a result of</w:t>
      </w:r>
      <w:proofErr w:type="gramEnd"/>
      <w:r w:rsidRPr="00514B10">
        <w:rPr>
          <w:sz w:val="24"/>
          <w:szCs w:val="24"/>
        </w:rPr>
        <w:t xml:space="preserve">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w:t>
      </w:r>
      <w:proofErr w:type="gramStart"/>
      <w:r w:rsidRPr="00514B10">
        <w:rPr>
          <w:sz w:val="24"/>
          <w:szCs w:val="24"/>
        </w:rPr>
        <w:t>enter into</w:t>
      </w:r>
      <w:proofErr w:type="gramEnd"/>
      <w:r w:rsidRPr="00514B10">
        <w:rPr>
          <w:sz w:val="24"/>
          <w:szCs w:val="24"/>
        </w:rPr>
        <w:t xml:space="preserve">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768A87FA" w14:textId="77777777" w:rsidR="003D3E5A" w:rsidRPr="003C5685" w:rsidRDefault="00703A65" w:rsidP="000352A4">
      <w:pPr>
        <w:pStyle w:val="Heading2"/>
        <w:rPr>
          <w:sz w:val="24"/>
          <w:szCs w:val="24"/>
          <w:u w:val="none"/>
        </w:rPr>
      </w:pPr>
      <w:bookmarkStart w:id="30" w:name="_Toc14355896"/>
      <w:r w:rsidRPr="003C5685">
        <w:rPr>
          <w:sz w:val="24"/>
          <w:szCs w:val="24"/>
        </w:rPr>
        <w:lastRenderedPageBreak/>
        <w:t xml:space="preserve">NOTICE OF </w:t>
      </w:r>
      <w:r w:rsidR="00D8648E" w:rsidRPr="003C5685">
        <w:rPr>
          <w:sz w:val="24"/>
          <w:szCs w:val="24"/>
        </w:rPr>
        <w:t>INTENT</w:t>
      </w:r>
      <w:r w:rsidR="00336FD1" w:rsidRPr="003C5685">
        <w:rPr>
          <w:sz w:val="24"/>
          <w:szCs w:val="24"/>
        </w:rPr>
        <w:t xml:space="preserve"> </w:t>
      </w:r>
      <w:r w:rsidRPr="003C5685">
        <w:rPr>
          <w:sz w:val="24"/>
          <w:szCs w:val="24"/>
        </w:rPr>
        <w:t>TO AWARD</w:t>
      </w:r>
      <w:bookmarkEnd w:id="28"/>
      <w:bookmarkEnd w:id="29"/>
      <w:bookmarkEnd w:id="30"/>
      <w:r w:rsidRPr="003C5685">
        <w:rPr>
          <w:sz w:val="24"/>
          <w:szCs w:val="24"/>
          <w:u w:val="none"/>
        </w:rPr>
        <w:t xml:space="preserve"> </w:t>
      </w:r>
    </w:p>
    <w:p w14:paraId="0A7EFD50" w14:textId="77777777" w:rsidR="00703A65" w:rsidRPr="00223274" w:rsidRDefault="00703A65" w:rsidP="00F17CC5">
      <w:pPr>
        <w:pStyle w:val="Item1"/>
        <w:rPr>
          <w:color w:val="000000"/>
          <w:sz w:val="24"/>
          <w:szCs w:val="18"/>
        </w:rPr>
      </w:pPr>
      <w:r w:rsidRPr="003C5685">
        <w:rPr>
          <w:sz w:val="24"/>
          <w:szCs w:val="18"/>
        </w:rPr>
        <w:t xml:space="preserve">At the conclusion of the </w:t>
      </w:r>
      <w:r w:rsidR="007E6A66" w:rsidRPr="003C5685">
        <w:rPr>
          <w:sz w:val="24"/>
          <w:szCs w:val="18"/>
        </w:rPr>
        <w:t>IRFQ</w:t>
      </w:r>
      <w:r w:rsidR="00B67D98" w:rsidRPr="003C5685">
        <w:rPr>
          <w:sz w:val="24"/>
          <w:szCs w:val="18"/>
        </w:rPr>
        <w:t xml:space="preserve"> </w:t>
      </w:r>
      <w:r w:rsidRPr="003C5685">
        <w:rPr>
          <w:sz w:val="24"/>
          <w:szCs w:val="18"/>
        </w:rPr>
        <w:t>r</w:t>
      </w:r>
      <w:r w:rsidR="006F6344" w:rsidRPr="003C5685">
        <w:rPr>
          <w:sz w:val="24"/>
          <w:szCs w:val="18"/>
        </w:rPr>
        <w:t>esponse evaluation period</w:t>
      </w:r>
      <w:r w:rsidRPr="003C5685">
        <w:rPr>
          <w:sz w:val="24"/>
          <w:szCs w:val="18"/>
        </w:rPr>
        <w:t xml:space="preserve">, all </w:t>
      </w:r>
      <w:r w:rsidR="00502F47" w:rsidRPr="003C5685">
        <w:rPr>
          <w:sz w:val="24"/>
          <w:szCs w:val="18"/>
        </w:rPr>
        <w:t>Bidder</w:t>
      </w:r>
      <w:r w:rsidRPr="003C5685">
        <w:rPr>
          <w:sz w:val="24"/>
          <w:szCs w:val="18"/>
        </w:rPr>
        <w:t xml:space="preserve">s will be notified in writing </w:t>
      </w:r>
      <w:r w:rsidR="00952803" w:rsidRPr="003C5685">
        <w:rPr>
          <w:sz w:val="24"/>
          <w:szCs w:val="18"/>
        </w:rPr>
        <w:t>by email or US Postal Service mail</w:t>
      </w:r>
      <w:r w:rsidR="004C25B5" w:rsidRPr="003C5685">
        <w:rPr>
          <w:sz w:val="24"/>
          <w:szCs w:val="18"/>
        </w:rPr>
        <w:t xml:space="preserve"> </w:t>
      </w:r>
      <w:r w:rsidRPr="003C5685">
        <w:rPr>
          <w:sz w:val="24"/>
          <w:szCs w:val="18"/>
        </w:rPr>
        <w:t>of the contract award r</w:t>
      </w:r>
      <w:r w:rsidR="002B1E6A" w:rsidRPr="003C5685">
        <w:rPr>
          <w:sz w:val="24"/>
          <w:szCs w:val="18"/>
        </w:rPr>
        <w:t>ecommendation, if any</w:t>
      </w:r>
      <w:r w:rsidR="002B1E6A" w:rsidRPr="00223274">
        <w:rPr>
          <w:color w:val="000000"/>
          <w:sz w:val="24"/>
          <w:szCs w:val="18"/>
        </w:rPr>
        <w:t>, by GSA-Procurement</w:t>
      </w:r>
      <w:r w:rsidRPr="00223274">
        <w:rPr>
          <w:color w:val="000000"/>
          <w:sz w:val="24"/>
          <w:szCs w:val="18"/>
        </w:rPr>
        <w:t xml:space="preserve">.  The document providing this notification is the Notice of </w:t>
      </w:r>
      <w:r w:rsidR="00D8648E" w:rsidRPr="00223274">
        <w:rPr>
          <w:color w:val="000000"/>
          <w:sz w:val="24"/>
          <w:szCs w:val="18"/>
        </w:rPr>
        <w:t>Intent</w:t>
      </w:r>
      <w:r w:rsidR="00B67D98" w:rsidRPr="00223274">
        <w:rPr>
          <w:color w:val="000000"/>
          <w:sz w:val="24"/>
          <w:szCs w:val="18"/>
        </w:rPr>
        <w:t xml:space="preserve"> </w:t>
      </w:r>
      <w:r w:rsidRPr="00223274">
        <w:rPr>
          <w:color w:val="000000"/>
          <w:sz w:val="24"/>
          <w:szCs w:val="18"/>
        </w:rPr>
        <w:t>to Award</w:t>
      </w:r>
      <w:r w:rsidR="003F3581" w:rsidRPr="00223274">
        <w:rPr>
          <w:color w:val="000000"/>
          <w:sz w:val="24"/>
          <w:szCs w:val="18"/>
        </w:rPr>
        <w:t>/Non-Award</w:t>
      </w:r>
      <w:r w:rsidRPr="00223274">
        <w:rPr>
          <w:color w:val="000000"/>
          <w:sz w:val="24"/>
          <w:szCs w:val="18"/>
        </w:rPr>
        <w:t xml:space="preserve">.  </w:t>
      </w:r>
    </w:p>
    <w:p w14:paraId="44C88B14" w14:textId="77777777" w:rsidR="00703A65" w:rsidRPr="00223274" w:rsidRDefault="00703A65" w:rsidP="002F5CAD">
      <w:pPr>
        <w:pStyle w:val="Item1"/>
        <w:rPr>
          <w:color w:val="000000"/>
          <w:sz w:val="24"/>
          <w:szCs w:val="24"/>
        </w:rPr>
      </w:pPr>
      <w:r w:rsidRPr="00223274">
        <w:rPr>
          <w:color w:val="000000"/>
          <w:sz w:val="24"/>
          <w:szCs w:val="24"/>
        </w:rPr>
        <w:t xml:space="preserve">The Notice of </w:t>
      </w:r>
      <w:r w:rsidR="00D8648E" w:rsidRPr="00223274">
        <w:rPr>
          <w:color w:val="000000"/>
          <w:sz w:val="24"/>
          <w:szCs w:val="24"/>
        </w:rPr>
        <w:t>Intent</w:t>
      </w:r>
      <w:r w:rsidR="00336FD1" w:rsidRPr="00223274">
        <w:rPr>
          <w:color w:val="000000"/>
          <w:sz w:val="24"/>
          <w:szCs w:val="24"/>
        </w:rPr>
        <w:t xml:space="preserve"> </w:t>
      </w:r>
      <w:r w:rsidRPr="00223274">
        <w:rPr>
          <w:color w:val="000000"/>
          <w:sz w:val="24"/>
          <w:szCs w:val="24"/>
        </w:rPr>
        <w:t>to Award</w:t>
      </w:r>
      <w:r w:rsidR="003F3581" w:rsidRPr="00223274">
        <w:rPr>
          <w:color w:val="000000"/>
          <w:sz w:val="24"/>
          <w:szCs w:val="24"/>
        </w:rPr>
        <w:t>/Non-Award</w:t>
      </w:r>
      <w:r w:rsidRPr="00223274">
        <w:rPr>
          <w:color w:val="000000"/>
          <w:sz w:val="24"/>
          <w:szCs w:val="24"/>
        </w:rPr>
        <w:t xml:space="preserve"> will provide the following information:</w:t>
      </w:r>
    </w:p>
    <w:p w14:paraId="5C8C4DC3" w14:textId="77777777" w:rsidR="00703A65" w:rsidRPr="00223274" w:rsidRDefault="00703A65" w:rsidP="00F17CC5">
      <w:pPr>
        <w:pStyle w:val="Itema"/>
        <w:rPr>
          <w:color w:val="000000"/>
          <w:sz w:val="24"/>
          <w:szCs w:val="18"/>
        </w:rPr>
      </w:pPr>
      <w:r w:rsidRPr="00223274">
        <w:rPr>
          <w:color w:val="000000"/>
          <w:sz w:val="24"/>
          <w:szCs w:val="18"/>
        </w:rPr>
        <w:t>The name</w:t>
      </w:r>
      <w:r w:rsidR="00983DAC" w:rsidRPr="00223274">
        <w:rPr>
          <w:color w:val="000000"/>
          <w:sz w:val="24"/>
          <w:szCs w:val="18"/>
        </w:rPr>
        <w:t>(s)</w:t>
      </w:r>
      <w:r w:rsidRPr="00223274">
        <w:rPr>
          <w:color w:val="000000"/>
          <w:sz w:val="24"/>
          <w:szCs w:val="18"/>
        </w:rPr>
        <w:t xml:space="preserve"> of the </w:t>
      </w:r>
      <w:r w:rsidR="00502F47" w:rsidRPr="00223274">
        <w:rPr>
          <w:color w:val="000000"/>
          <w:sz w:val="24"/>
          <w:szCs w:val="18"/>
        </w:rPr>
        <w:t>Bidder</w:t>
      </w:r>
      <w:r w:rsidR="00983DAC" w:rsidRPr="00223274">
        <w:rPr>
          <w:color w:val="000000"/>
          <w:sz w:val="24"/>
          <w:szCs w:val="18"/>
        </w:rPr>
        <w:t>(s)</w:t>
      </w:r>
      <w:r w:rsidRPr="00223274">
        <w:rPr>
          <w:color w:val="000000"/>
          <w:sz w:val="24"/>
          <w:szCs w:val="18"/>
        </w:rPr>
        <w:t xml:space="preserve"> being recommended for contract award; and </w:t>
      </w:r>
    </w:p>
    <w:p w14:paraId="0D902755" w14:textId="77777777" w:rsidR="00703A65" w:rsidRPr="00223274" w:rsidRDefault="00703A65" w:rsidP="000352A4">
      <w:pPr>
        <w:pStyle w:val="Itema"/>
        <w:rPr>
          <w:color w:val="000000"/>
          <w:sz w:val="24"/>
          <w:szCs w:val="24"/>
        </w:rPr>
      </w:pPr>
      <w:r w:rsidRPr="00223274">
        <w:rPr>
          <w:color w:val="000000"/>
          <w:sz w:val="24"/>
          <w:szCs w:val="24"/>
        </w:rPr>
        <w:t>The names of all other parties that submitted proposals.</w:t>
      </w:r>
    </w:p>
    <w:p w14:paraId="6E419429" w14:textId="4D0DF8EE" w:rsidR="004326A4" w:rsidRPr="00223274" w:rsidRDefault="00E226A8" w:rsidP="00E82E20">
      <w:pPr>
        <w:pStyle w:val="Item1"/>
        <w:tabs>
          <w:tab w:val="clear" w:pos="1440"/>
        </w:tabs>
        <w:rPr>
          <w:color w:val="000000"/>
          <w:sz w:val="24"/>
          <w:szCs w:val="24"/>
        </w:rPr>
      </w:pPr>
      <w:r w:rsidRPr="00223274">
        <w:rPr>
          <w:color w:val="000000"/>
          <w:sz w:val="24"/>
          <w:szCs w:val="24"/>
        </w:rPr>
        <w:t xml:space="preserve">The submitted proposals </w:t>
      </w:r>
      <w:r w:rsidR="00025680" w:rsidRPr="00223274">
        <w:rPr>
          <w:color w:val="000000"/>
          <w:sz w:val="24"/>
          <w:szCs w:val="24"/>
        </w:rPr>
        <w:t>will</w:t>
      </w:r>
      <w:r w:rsidRPr="00223274">
        <w:rPr>
          <w:color w:val="000000"/>
          <w:sz w:val="24"/>
          <w:szCs w:val="24"/>
        </w:rPr>
        <w:t xml:space="preserve"> be made available upon request no later than five calendar days before approval of the award and contract is scheduled to be </w:t>
      </w:r>
      <w:r w:rsidR="004C25B5" w:rsidRPr="00223274">
        <w:rPr>
          <w:color w:val="000000"/>
          <w:sz w:val="24"/>
          <w:szCs w:val="24"/>
        </w:rPr>
        <w:t>considered</w:t>
      </w:r>
      <w:r w:rsidRPr="00223274">
        <w:rPr>
          <w:color w:val="000000"/>
          <w:sz w:val="24"/>
          <w:szCs w:val="24"/>
        </w:rPr>
        <w:t xml:space="preserve"> by the </w:t>
      </w:r>
      <w:r w:rsidR="00927391" w:rsidRPr="00223274">
        <w:rPr>
          <w:color w:val="000000"/>
          <w:sz w:val="24"/>
          <w:szCs w:val="24"/>
        </w:rPr>
        <w:t>GSA</w:t>
      </w:r>
      <w:r w:rsidR="006034F7" w:rsidRPr="00223274">
        <w:rPr>
          <w:color w:val="000000"/>
          <w:sz w:val="24"/>
          <w:szCs w:val="24"/>
        </w:rPr>
        <w:t xml:space="preserve"> Director</w:t>
      </w:r>
      <w:r w:rsidRPr="00223274">
        <w:rPr>
          <w:color w:val="000000"/>
          <w:sz w:val="24"/>
          <w:szCs w:val="24"/>
        </w:rPr>
        <w:t>.</w:t>
      </w:r>
      <w:bookmarkStart w:id="31" w:name="_Toc14355897"/>
    </w:p>
    <w:p w14:paraId="64DDD025" w14:textId="77777777" w:rsidR="00F9006C" w:rsidRPr="002A01F3" w:rsidRDefault="00F9006C" w:rsidP="000352A4">
      <w:pPr>
        <w:pStyle w:val="Heading2"/>
        <w:rPr>
          <w:sz w:val="24"/>
          <w:szCs w:val="24"/>
        </w:rPr>
      </w:pPr>
      <w:bookmarkStart w:id="32" w:name="_Toc339364450"/>
      <w:bookmarkStart w:id="33" w:name="_Toc339364711"/>
      <w:bookmarkStart w:id="34" w:name="_Toc14355898"/>
      <w:bookmarkEnd w:id="31"/>
      <w:r w:rsidRPr="002A01F3">
        <w:rPr>
          <w:sz w:val="24"/>
          <w:szCs w:val="24"/>
        </w:rPr>
        <w:t>TERM / TERMINATION / RENEWAL</w:t>
      </w:r>
      <w:bookmarkEnd w:id="32"/>
      <w:bookmarkEnd w:id="33"/>
      <w:bookmarkEnd w:id="34"/>
    </w:p>
    <w:p w14:paraId="2C8700F9" w14:textId="181A99F9" w:rsidR="00F9006C" w:rsidRPr="002A01F3" w:rsidRDefault="00F9006C" w:rsidP="00E82E20">
      <w:pPr>
        <w:pStyle w:val="Item1"/>
        <w:tabs>
          <w:tab w:val="clear" w:pos="1440"/>
        </w:tabs>
        <w:rPr>
          <w:sz w:val="24"/>
          <w:szCs w:val="18"/>
        </w:rPr>
      </w:pPr>
      <w:r w:rsidRPr="002A01F3">
        <w:rPr>
          <w:sz w:val="24"/>
          <w:szCs w:val="18"/>
        </w:rPr>
        <w:t xml:space="preserve">The </w:t>
      </w:r>
      <w:r w:rsidR="002C70A2" w:rsidRPr="002A01F3">
        <w:rPr>
          <w:sz w:val="24"/>
          <w:szCs w:val="18"/>
        </w:rPr>
        <w:t>contract term</w:t>
      </w:r>
      <w:r w:rsidRPr="002A01F3">
        <w:rPr>
          <w:sz w:val="24"/>
          <w:szCs w:val="18"/>
        </w:rPr>
        <w:t>, which may be awarded pursuant to this</w:t>
      </w:r>
      <w:r w:rsidR="00296B8A" w:rsidRPr="002A01F3">
        <w:rPr>
          <w:sz w:val="24"/>
          <w:szCs w:val="18"/>
        </w:rPr>
        <w:t xml:space="preserve"> </w:t>
      </w:r>
      <w:r w:rsidR="007E6A66" w:rsidRPr="002A01F3">
        <w:rPr>
          <w:sz w:val="24"/>
          <w:szCs w:val="18"/>
        </w:rPr>
        <w:t>IRFQ</w:t>
      </w:r>
      <w:r w:rsidRPr="002A01F3">
        <w:rPr>
          <w:sz w:val="24"/>
          <w:szCs w:val="18"/>
        </w:rPr>
        <w:t xml:space="preserve">, will be </w:t>
      </w:r>
      <w:r w:rsidR="00417ED0" w:rsidRPr="002A01F3">
        <w:rPr>
          <w:sz w:val="24"/>
          <w:szCs w:val="18"/>
        </w:rPr>
        <w:t>one</w:t>
      </w:r>
      <w:r w:rsidRPr="002A01F3">
        <w:rPr>
          <w:sz w:val="24"/>
          <w:szCs w:val="18"/>
        </w:rPr>
        <w:t xml:space="preserve"> year.</w:t>
      </w:r>
    </w:p>
    <w:p w14:paraId="0A81D15A" w14:textId="77777777" w:rsidR="00512645" w:rsidRPr="002A01F3" w:rsidRDefault="00512645" w:rsidP="000352A4">
      <w:pPr>
        <w:pStyle w:val="Item1"/>
      </w:pPr>
      <w:r w:rsidRPr="002A01F3">
        <w:rPr>
          <w:sz w:val="24"/>
          <w:szCs w:val="24"/>
        </w:rPr>
        <w:t>The County has and reserves the right to suspend, terminate, or abandon the execution of any work</w:t>
      </w:r>
      <w:bookmarkStart w:id="35" w:name="_Hlk106376250"/>
      <w:bookmarkStart w:id="36" w:name="_Hlk106379391"/>
      <w:r w:rsidR="006034F7" w:rsidRPr="002A01F3">
        <w:rPr>
          <w:sz w:val="24"/>
          <w:szCs w:val="24"/>
        </w:rPr>
        <w:t>, services and/or providing of goods</w:t>
      </w:r>
      <w:bookmarkEnd w:id="35"/>
      <w:r w:rsidRPr="002A01F3">
        <w:rPr>
          <w:sz w:val="24"/>
          <w:szCs w:val="24"/>
        </w:rPr>
        <w:t xml:space="preserve"> </w:t>
      </w:r>
      <w:bookmarkEnd w:id="36"/>
      <w:r w:rsidRPr="002A01F3">
        <w:rPr>
          <w:sz w:val="24"/>
          <w:szCs w:val="24"/>
        </w:rPr>
        <w:t xml:space="preserve">by the Contractor without cause at any time upon giving the Contractor prior written notice.  </w:t>
      </w:r>
      <w:proofErr w:type="gramStart"/>
      <w:r w:rsidRPr="002A01F3">
        <w:rPr>
          <w:sz w:val="24"/>
          <w:szCs w:val="24"/>
        </w:rPr>
        <w:t>In the event that</w:t>
      </w:r>
      <w:proofErr w:type="gramEnd"/>
      <w:r w:rsidRPr="002A01F3">
        <w:rPr>
          <w:sz w:val="24"/>
          <w:szCs w:val="24"/>
        </w:rPr>
        <w:t xml:space="preserve"> the County should abandon, terminate, or suspend the Contractor</w:t>
      </w:r>
      <w:r w:rsidR="002C70A2" w:rsidRPr="002A01F3">
        <w:rPr>
          <w:sz w:val="24"/>
          <w:szCs w:val="24"/>
        </w:rPr>
        <w:t>'</w:t>
      </w:r>
      <w:r w:rsidRPr="002A01F3">
        <w:rPr>
          <w:sz w:val="24"/>
          <w:szCs w:val="24"/>
        </w:rPr>
        <w:t>s work,</w:t>
      </w:r>
      <w:r w:rsidR="006034F7" w:rsidRPr="002A01F3">
        <w:rPr>
          <w:sz w:val="24"/>
          <w:szCs w:val="24"/>
        </w:rPr>
        <w:t xml:space="preserve"> services and/or providing of goods, </w:t>
      </w:r>
      <w:r w:rsidRPr="002A01F3">
        <w:rPr>
          <w:sz w:val="24"/>
          <w:szCs w:val="24"/>
        </w:rPr>
        <w:t xml:space="preserve">the Contractor </w:t>
      </w:r>
      <w:r w:rsidR="006034F7" w:rsidRPr="002A01F3">
        <w:rPr>
          <w:sz w:val="24"/>
          <w:szCs w:val="24"/>
        </w:rPr>
        <w:t>shall</w:t>
      </w:r>
      <w:r w:rsidRPr="002A01F3">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A01F3">
        <w:rPr>
          <w:sz w:val="24"/>
          <w:szCs w:val="24"/>
        </w:rPr>
        <w:t>any and all</w:t>
      </w:r>
      <w:proofErr w:type="gramEnd"/>
      <w:r w:rsidRPr="002A01F3">
        <w:rPr>
          <w:sz w:val="24"/>
          <w:szCs w:val="24"/>
        </w:rPr>
        <w:t xml:space="preserve"> damages from the Contractor.  In the event of such termination</w:t>
      </w:r>
      <w:r w:rsidR="002C70A2" w:rsidRPr="002A01F3">
        <w:rPr>
          <w:sz w:val="24"/>
          <w:szCs w:val="24"/>
        </w:rPr>
        <w:t>,</w:t>
      </w:r>
      <w:r w:rsidRPr="002A01F3">
        <w:rPr>
          <w:sz w:val="24"/>
          <w:szCs w:val="24"/>
        </w:rPr>
        <w:t xml:space="preserve"> with or without cause, the County reserves the right to invite the next highest</w:t>
      </w:r>
      <w:r w:rsidR="002C70A2" w:rsidRPr="002A01F3">
        <w:rPr>
          <w:sz w:val="24"/>
          <w:szCs w:val="24"/>
        </w:rPr>
        <w:t>-</w:t>
      </w:r>
      <w:r w:rsidRPr="002A01F3">
        <w:rPr>
          <w:sz w:val="24"/>
          <w:szCs w:val="24"/>
        </w:rPr>
        <w:t xml:space="preserve">ranked Bidder to </w:t>
      </w:r>
      <w:proofErr w:type="gramStart"/>
      <w:r w:rsidRPr="002A01F3">
        <w:rPr>
          <w:sz w:val="24"/>
          <w:szCs w:val="24"/>
        </w:rPr>
        <w:t>enter into</w:t>
      </w:r>
      <w:proofErr w:type="gramEnd"/>
      <w:r w:rsidRPr="002A01F3">
        <w:rPr>
          <w:sz w:val="24"/>
          <w:szCs w:val="24"/>
        </w:rPr>
        <w:t xml:space="preserve"> a contract or rebid the project if it is determined to be in its best interest to do so.</w:t>
      </w:r>
    </w:p>
    <w:p w14:paraId="314925A4" w14:textId="77777777" w:rsidR="003D3E5A" w:rsidRPr="00356299" w:rsidRDefault="00F9006C" w:rsidP="000352A4">
      <w:pPr>
        <w:pStyle w:val="Heading2"/>
        <w:rPr>
          <w:sz w:val="24"/>
          <w:szCs w:val="24"/>
          <w:u w:val="none"/>
        </w:rPr>
      </w:pPr>
      <w:bookmarkStart w:id="37" w:name="_Toc339364452"/>
      <w:bookmarkStart w:id="38" w:name="_Toc339364713"/>
      <w:bookmarkStart w:id="39" w:name="_Toc14355899"/>
      <w:r w:rsidRPr="00356299">
        <w:rPr>
          <w:sz w:val="24"/>
          <w:szCs w:val="24"/>
        </w:rPr>
        <w:t>BRAND NAMES AND APPROVED EQUIVALENTS</w:t>
      </w:r>
      <w:bookmarkEnd w:id="37"/>
      <w:bookmarkEnd w:id="38"/>
      <w:bookmarkEnd w:id="39"/>
      <w:r w:rsidR="001B7118" w:rsidRPr="00356299">
        <w:rPr>
          <w:sz w:val="24"/>
          <w:szCs w:val="24"/>
          <w:u w:val="none"/>
        </w:rPr>
        <w:t xml:space="preserve"> </w:t>
      </w:r>
    </w:p>
    <w:p w14:paraId="5E35C40A"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w:t>
      </w:r>
      <w:r w:rsidR="007E6A66">
        <w:rPr>
          <w:sz w:val="24"/>
          <w:szCs w:val="18"/>
        </w:rPr>
        <w:t>IRFQ</w:t>
      </w:r>
      <w:r w:rsidR="00512645" w:rsidRPr="00F17CC5">
        <w:rPr>
          <w:sz w:val="24"/>
          <w:szCs w:val="18"/>
        </w:rPr>
        <w:t xml:space="preserve">,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s 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4FAEAE11" w14:textId="77777777" w:rsidR="00F9006C" w:rsidRPr="00F17CC5" w:rsidRDefault="00F9006C" w:rsidP="00F17CC5">
      <w:pPr>
        <w:pStyle w:val="Itema"/>
        <w:rPr>
          <w:sz w:val="24"/>
          <w:szCs w:val="18"/>
        </w:rPr>
      </w:pPr>
      <w:r w:rsidRPr="00F17CC5">
        <w:rPr>
          <w:sz w:val="24"/>
          <w:szCs w:val="18"/>
        </w:rPr>
        <w:lastRenderedPageBreak/>
        <w:t>Clearly describe the alternate offered and indicate how it dif</w:t>
      </w:r>
      <w:r w:rsidR="00BB1F9A" w:rsidRPr="00F17CC5">
        <w:rPr>
          <w:sz w:val="24"/>
          <w:szCs w:val="18"/>
        </w:rPr>
        <w:t xml:space="preserve">fers from the product specified; </w:t>
      </w:r>
      <w:r w:rsidRPr="00F17CC5">
        <w:rPr>
          <w:sz w:val="24"/>
          <w:szCs w:val="18"/>
        </w:rPr>
        <w:t>and</w:t>
      </w:r>
    </w:p>
    <w:p w14:paraId="7B58945E"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7E6A66">
        <w:rPr>
          <w:sz w:val="24"/>
          <w:szCs w:val="24"/>
        </w:rPr>
        <w:t>IRFQ</w:t>
      </w:r>
      <w:r w:rsidRPr="00356299">
        <w:rPr>
          <w:sz w:val="24"/>
          <w:szCs w:val="24"/>
        </w:rPr>
        <w:t>.</w:t>
      </w:r>
    </w:p>
    <w:p w14:paraId="1040E45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2483CF2B" w14:textId="77777777" w:rsidR="009F0B2C" w:rsidRPr="00356299" w:rsidRDefault="00F9006C" w:rsidP="000352A4">
      <w:pPr>
        <w:pStyle w:val="Item1"/>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6FAF72FE" w14:textId="77777777" w:rsidR="003D3E5A" w:rsidRPr="00356299" w:rsidRDefault="00F9006C" w:rsidP="000352A4">
      <w:pPr>
        <w:pStyle w:val="Heading2"/>
        <w:rPr>
          <w:sz w:val="24"/>
          <w:szCs w:val="24"/>
          <w:u w:val="none"/>
        </w:rPr>
      </w:pPr>
      <w:bookmarkStart w:id="40" w:name="_Toc339364454"/>
      <w:bookmarkStart w:id="41" w:name="_Toc339364715"/>
      <w:bookmarkStart w:id="42" w:name="_Toc14355900"/>
      <w:r w:rsidRPr="00356299">
        <w:rPr>
          <w:sz w:val="24"/>
          <w:szCs w:val="24"/>
        </w:rPr>
        <w:t>QUANTITIES</w:t>
      </w:r>
      <w:bookmarkEnd w:id="40"/>
      <w:bookmarkEnd w:id="41"/>
      <w:bookmarkEnd w:id="42"/>
      <w:r w:rsidR="007402A0" w:rsidRPr="00356299">
        <w:rPr>
          <w:sz w:val="24"/>
          <w:szCs w:val="24"/>
          <w:u w:val="none"/>
        </w:rPr>
        <w:t xml:space="preserve"> </w:t>
      </w:r>
    </w:p>
    <w:p w14:paraId="56F0AC53" w14:textId="0EC1155A" w:rsidR="00F9006C" w:rsidRPr="00774486" w:rsidRDefault="00F9006C" w:rsidP="00CC278E">
      <w:pPr>
        <w:spacing w:after="240"/>
        <w:ind w:left="1440"/>
        <w:rPr>
          <w:rFonts w:ascii="Calibri" w:hAnsi="Calibri" w:cs="Calibri"/>
          <w:sz w:val="24"/>
          <w:szCs w:val="24"/>
        </w:rPr>
      </w:pPr>
      <w:r w:rsidRPr="00774486">
        <w:rPr>
          <w:rFonts w:ascii="Calibri" w:hAnsi="Calibri" w:cs="Calibri"/>
          <w:sz w:val="24"/>
          <w:szCs w:val="24"/>
        </w:rPr>
        <w:t>Quantities listed herein are annual estimates based on past usage and are not to be construed as a commitment.  No minimum or maximum is guaranteed or implied.</w:t>
      </w:r>
    </w:p>
    <w:p w14:paraId="6A0FD4C0" w14:textId="77777777" w:rsidR="003D3E5A" w:rsidRDefault="00F9006C" w:rsidP="000352A4">
      <w:pPr>
        <w:pStyle w:val="Heading2"/>
        <w:rPr>
          <w:u w:val="none"/>
        </w:rPr>
      </w:pPr>
      <w:bookmarkStart w:id="43" w:name="_Toc339364456"/>
      <w:bookmarkStart w:id="44" w:name="_Toc339364717"/>
      <w:bookmarkStart w:id="45" w:name="_Toc14355901"/>
      <w:r w:rsidRPr="00356299">
        <w:rPr>
          <w:sz w:val="24"/>
          <w:szCs w:val="24"/>
        </w:rPr>
        <w:t>PRICING</w:t>
      </w:r>
      <w:bookmarkEnd w:id="43"/>
      <w:bookmarkEnd w:id="44"/>
      <w:bookmarkEnd w:id="45"/>
      <w:r w:rsidR="007402A0" w:rsidRPr="00356299">
        <w:rPr>
          <w:sz w:val="24"/>
          <w:u w:val="none"/>
        </w:rPr>
        <w:t xml:space="preserve"> </w:t>
      </w:r>
    </w:p>
    <w:p w14:paraId="4C1503C4"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w:t>
      </w:r>
      <w:proofErr w:type="gramStart"/>
      <w:r w:rsidRPr="00F17CC5">
        <w:rPr>
          <w:sz w:val="24"/>
          <w:szCs w:val="18"/>
        </w:rPr>
        <w:t>as a result of</w:t>
      </w:r>
      <w:proofErr w:type="gramEnd"/>
      <w:r w:rsidRPr="00F17CC5">
        <w:rPr>
          <w:sz w:val="24"/>
          <w:szCs w:val="18"/>
        </w:rPr>
        <w:t xml:space="preserve"> this </w:t>
      </w:r>
      <w:r w:rsidR="007E6A66">
        <w:rPr>
          <w:sz w:val="24"/>
          <w:szCs w:val="18"/>
        </w:rPr>
        <w:t>IRFQ</w:t>
      </w:r>
      <w:r w:rsidRPr="00F17CC5">
        <w:rPr>
          <w:sz w:val="24"/>
          <w:szCs w:val="18"/>
        </w:rPr>
        <w:t>.</w:t>
      </w:r>
    </w:p>
    <w:p w14:paraId="5D3E41A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473F1981" w14:textId="6B4FDA6B" w:rsidR="00DD5AA2" w:rsidRPr="00A85450" w:rsidRDefault="00DD5AA2" w:rsidP="000352A4">
      <w:pPr>
        <w:pStyle w:val="Item1"/>
      </w:pPr>
      <w:r w:rsidRPr="00356299">
        <w:rPr>
          <w:sz w:val="24"/>
        </w:rPr>
        <w:t xml:space="preserve">Taxes and freight charges:  </w:t>
      </w:r>
    </w:p>
    <w:p w14:paraId="5AC23CE2" w14:textId="779C1CC9" w:rsidR="00876B49" w:rsidRDefault="00544A43" w:rsidP="00DA18F7">
      <w:pPr>
        <w:pStyle w:val="Itema"/>
        <w:tabs>
          <w:tab w:val="clear" w:pos="2160"/>
        </w:tabs>
      </w:pPr>
      <w:r w:rsidRPr="00F17CC5">
        <w:rPr>
          <w:sz w:val="24"/>
          <w:szCs w:val="18"/>
        </w:rPr>
        <w:t xml:space="preserve">All prices are to be Freight </w:t>
      </w:r>
      <w:proofErr w:type="gramStart"/>
      <w:r w:rsidRPr="00F17CC5">
        <w:rPr>
          <w:sz w:val="24"/>
          <w:szCs w:val="18"/>
        </w:rPr>
        <w:t>On</w:t>
      </w:r>
      <w:proofErr w:type="gramEnd"/>
      <w:r w:rsidRPr="00F17CC5">
        <w:rPr>
          <w:sz w:val="24"/>
          <w:szCs w:val="18"/>
        </w:rPr>
        <w:t xml:space="preserve"> Board (F.O.B.) destination.  Any freight/delivery charges are to be included in the bid price.</w:t>
      </w:r>
    </w:p>
    <w:p w14:paraId="589BF527" w14:textId="35DBAC92"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7218ABA9" w14:textId="77777777" w:rsidR="00DD5AA2" w:rsidRPr="00A90BAF" w:rsidRDefault="00DD5AA2" w:rsidP="000352A4">
      <w:pPr>
        <w:pStyle w:val="Itema"/>
        <w:rPr>
          <w:sz w:val="24"/>
          <w:szCs w:val="24"/>
        </w:rPr>
      </w:pPr>
      <w:bookmarkStart w:id="46" w:name="_Hlk83899919"/>
      <w:proofErr w:type="gramStart"/>
      <w:r w:rsidRPr="00A90BAF">
        <w:rPr>
          <w:sz w:val="24"/>
          <w:szCs w:val="24"/>
        </w:rPr>
        <w:t>Amount</w:t>
      </w:r>
      <w:proofErr w:type="gramEnd"/>
      <w:r w:rsidRPr="00A90BAF">
        <w:rPr>
          <w:sz w:val="24"/>
          <w:szCs w:val="24"/>
        </w:rPr>
        <w:t xml:space="preserve">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w:t>
      </w:r>
      <w:proofErr w:type="gramStart"/>
      <w:r w:rsidRPr="00A90BAF">
        <w:rPr>
          <w:sz w:val="24"/>
          <w:szCs w:val="24"/>
        </w:rPr>
        <w:t>County;</w:t>
      </w:r>
      <w:proofErr w:type="gramEnd"/>
      <w:r w:rsidRPr="00A90BAF">
        <w:rPr>
          <w:sz w:val="24"/>
          <w:szCs w:val="24"/>
        </w:rPr>
        <w:t xml:space="preserve"> as such papers may be accepted by the carrier as proof of the exempt character of the shipment.</w:t>
      </w:r>
    </w:p>
    <w:bookmarkEnd w:id="46"/>
    <w:p w14:paraId="377E7213"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2CBF107F" w14:textId="77777777" w:rsidR="00F9006C" w:rsidRPr="00983DAC" w:rsidRDefault="00F9006C" w:rsidP="00983DAC">
      <w:pPr>
        <w:pStyle w:val="Item1"/>
        <w:rPr>
          <w:sz w:val="24"/>
          <w:szCs w:val="24"/>
        </w:rPr>
      </w:pPr>
      <w:r w:rsidRPr="00356299">
        <w:rPr>
          <w:sz w:val="24"/>
          <w:szCs w:val="24"/>
        </w:rPr>
        <w:lastRenderedPageBreak/>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38E8A623"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w:t>
      </w:r>
      <w:proofErr w:type="gramStart"/>
      <w:r w:rsidRPr="00356299">
        <w:rPr>
          <w:sz w:val="24"/>
        </w:rPr>
        <w:t>any and all</w:t>
      </w:r>
      <w:proofErr w:type="gramEnd"/>
      <w:r w:rsidRPr="00356299">
        <w:rPr>
          <w:sz w:val="24"/>
        </w:rPr>
        <w:t xml:space="preserve"> payment incentives available to the County.</w:t>
      </w:r>
    </w:p>
    <w:p w14:paraId="503A69ED"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6BFE8170"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5FC7C509" w14:textId="77777777" w:rsidR="00F9006C" w:rsidRPr="00F17CC5" w:rsidRDefault="00F9006C" w:rsidP="000352A4">
      <w:pPr>
        <w:pStyle w:val="Heading2"/>
        <w:rPr>
          <w:sz w:val="22"/>
          <w:szCs w:val="18"/>
        </w:rPr>
      </w:pPr>
      <w:bookmarkStart w:id="47" w:name="_Toc339364458"/>
      <w:bookmarkStart w:id="48" w:name="_Toc339364719"/>
      <w:bookmarkStart w:id="49" w:name="_Toc14355902"/>
      <w:r w:rsidRPr="00356299">
        <w:rPr>
          <w:sz w:val="24"/>
        </w:rPr>
        <w:t>AWARD</w:t>
      </w:r>
      <w:bookmarkEnd w:id="47"/>
      <w:bookmarkEnd w:id="48"/>
      <w:bookmarkEnd w:id="49"/>
    </w:p>
    <w:p w14:paraId="0DDED379" w14:textId="56A9EE0C"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774486">
        <w:rPr>
          <w:sz w:val="24"/>
          <w:szCs w:val="18"/>
        </w:rPr>
        <w:t>.</w:t>
      </w:r>
    </w:p>
    <w:p w14:paraId="38637D55" w14:textId="727F1E07" w:rsidR="00F9006C" w:rsidRPr="006034F7" w:rsidRDefault="00F9006C" w:rsidP="00B93FA4">
      <w:pPr>
        <w:pStyle w:val="Itema"/>
        <w:numPr>
          <w:ilvl w:val="3"/>
          <w:numId w:val="10"/>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5BCBFE71" w14:textId="77777777" w:rsidR="00F9006C" w:rsidRPr="006034F7" w:rsidRDefault="00F9006C" w:rsidP="00B93FA4">
      <w:pPr>
        <w:pStyle w:val="Itema"/>
        <w:numPr>
          <w:ilvl w:val="3"/>
          <w:numId w:val="10"/>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3BED29B7"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14662434"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D87A6C0"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 xml:space="preserve">s Small and Emerging Locally Owned Business requirements </w:t>
      </w:r>
      <w:proofErr w:type="gramStart"/>
      <w:r w:rsidR="009406FE" w:rsidRPr="00A90BAF">
        <w:rPr>
          <w:b/>
          <w:sz w:val="24"/>
          <w:szCs w:val="24"/>
          <w:u w:val="single"/>
        </w:rPr>
        <w:t>in order to</w:t>
      </w:r>
      <w:proofErr w:type="gramEnd"/>
      <w:r w:rsidR="009406FE" w:rsidRPr="00A90BAF">
        <w:rPr>
          <w:b/>
          <w:sz w:val="24"/>
          <w:szCs w:val="24"/>
          <w:u w:val="single"/>
        </w:rPr>
        <w:t xml:space="preserve"> be considered for the contract award.</w:t>
      </w:r>
      <w:r w:rsidR="009406FE" w:rsidRPr="00A90BAF">
        <w:rPr>
          <w:sz w:val="24"/>
          <w:szCs w:val="24"/>
        </w:rPr>
        <w:t xml:space="preserve">  These requirements can be found online at: </w:t>
      </w:r>
    </w:p>
    <w:p w14:paraId="4814CEA5" w14:textId="77777777" w:rsidR="00743870" w:rsidRPr="00A90BAF" w:rsidRDefault="009A2840" w:rsidP="00B93FA4">
      <w:pPr>
        <w:numPr>
          <w:ilvl w:val="0"/>
          <w:numId w:val="16"/>
        </w:numPr>
        <w:spacing w:after="240"/>
        <w:ind w:left="3600" w:hanging="720"/>
        <w:rPr>
          <w:rStyle w:val="Hyperlink"/>
          <w:rFonts w:ascii="Calibri" w:hAnsi="Calibri" w:cs="Calibri"/>
          <w:color w:val="auto"/>
          <w:sz w:val="24"/>
          <w:szCs w:val="24"/>
          <w:u w:val="none"/>
        </w:rPr>
      </w:pPr>
      <w:hyperlink r:id="rId25"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26"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614860F0" w14:textId="77777777" w:rsidR="0044367A" w:rsidRPr="00A90BAF" w:rsidRDefault="009A2840" w:rsidP="00B93FA4">
      <w:pPr>
        <w:numPr>
          <w:ilvl w:val="0"/>
          <w:numId w:val="16"/>
        </w:numPr>
        <w:spacing w:after="240"/>
        <w:ind w:left="3600" w:hanging="720"/>
        <w:rPr>
          <w:rFonts w:ascii="Calibri" w:hAnsi="Calibri" w:cs="Calibri"/>
          <w:sz w:val="24"/>
          <w:szCs w:val="24"/>
        </w:rPr>
      </w:pPr>
      <w:hyperlink r:id="rId27"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28"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0BBBE97" w14:textId="03455873" w:rsidR="0039766A" w:rsidRPr="000946AE"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w:t>
      </w:r>
      <w:r w:rsidRPr="000946AE">
        <w:rPr>
          <w:bCs/>
          <w:sz w:val="24"/>
          <w:szCs w:val="24"/>
        </w:rPr>
        <w:t xml:space="preserve"> </w:t>
      </w:r>
      <w:r w:rsidR="000946AE" w:rsidRPr="000946AE">
        <w:rPr>
          <w:bCs/>
          <w:sz w:val="24"/>
          <w:szCs w:val="24"/>
        </w:rPr>
        <w:t>212312, 212313, 212319</w:t>
      </w:r>
      <w:r w:rsidRPr="000946AE">
        <w:rPr>
          <w:bCs/>
          <w:sz w:val="24"/>
          <w:szCs w:val="24"/>
        </w:rPr>
        <w:t>.</w:t>
      </w:r>
      <w:r w:rsidR="0039766A" w:rsidRPr="000946AE">
        <w:rPr>
          <w:sz w:val="24"/>
          <w:szCs w:val="24"/>
        </w:rPr>
        <w:t xml:space="preserve"> </w:t>
      </w:r>
    </w:p>
    <w:p w14:paraId="2D8B73CF" w14:textId="77777777" w:rsidR="00125498" w:rsidRPr="00A90BAF" w:rsidRDefault="00125498" w:rsidP="00F17CC5">
      <w:pPr>
        <w:pStyle w:val="Itema"/>
        <w:rPr>
          <w:bCs/>
          <w:sz w:val="24"/>
          <w:szCs w:val="24"/>
        </w:rPr>
      </w:pPr>
      <w:bookmarkStart w:id="50" w:name="_Hlk101545023"/>
      <w:r w:rsidRPr="00A90BAF">
        <w:rPr>
          <w:bCs/>
          <w:sz w:val="24"/>
          <w:szCs w:val="24"/>
        </w:rPr>
        <w:lastRenderedPageBreak/>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59E69494"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7DDEDD6F"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bookmarkEnd w:id="50"/>
    <w:p w14:paraId="1B2F4A8E"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004BDDE4" w14:textId="77777777" w:rsidR="00F9006C" w:rsidRPr="00A90BAF" w:rsidRDefault="006D3A59" w:rsidP="00B93FA4">
      <w:pPr>
        <w:pStyle w:val="Itema"/>
        <w:numPr>
          <w:ilvl w:val="0"/>
          <w:numId w:val="17"/>
        </w:numPr>
        <w:ind w:hanging="720"/>
        <w:rPr>
          <w:sz w:val="24"/>
          <w:szCs w:val="24"/>
        </w:rPr>
      </w:pPr>
      <w:r w:rsidRPr="00A90BAF">
        <w:rPr>
          <w:sz w:val="24"/>
          <w:szCs w:val="24"/>
        </w:rPr>
        <w:t xml:space="preserve">The County reserves the right to reject any or all responses that materially differ from any terms contained in this </w:t>
      </w:r>
      <w:r w:rsidR="007E6A66">
        <w:rPr>
          <w:sz w:val="24"/>
          <w:szCs w:val="24"/>
        </w:rPr>
        <w:t>IRFQ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798C1F0F" w14:textId="77777777" w:rsidR="00F4698B" w:rsidRPr="00A90BAF" w:rsidRDefault="00F4698B" w:rsidP="00B93FA4">
      <w:pPr>
        <w:pStyle w:val="Itema"/>
        <w:numPr>
          <w:ilvl w:val="0"/>
          <w:numId w:val="17"/>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0F907B3D" w14:textId="77777777" w:rsidR="00F9006C" w:rsidRPr="00A90BAF" w:rsidRDefault="00F9006C" w:rsidP="00B93FA4">
      <w:pPr>
        <w:pStyle w:val="Itema"/>
        <w:numPr>
          <w:ilvl w:val="0"/>
          <w:numId w:val="17"/>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4D48D88" w14:textId="77777777" w:rsidR="0083727A" w:rsidRPr="00A90BAF" w:rsidRDefault="0083727A" w:rsidP="00B93FA4">
      <w:pPr>
        <w:pStyle w:val="Itema"/>
        <w:numPr>
          <w:ilvl w:val="0"/>
          <w:numId w:val="17"/>
        </w:numPr>
        <w:ind w:hanging="720"/>
        <w:rPr>
          <w:sz w:val="24"/>
          <w:szCs w:val="24"/>
        </w:rPr>
      </w:pPr>
      <w:bookmarkStart w:id="51"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51"/>
      <w:r w:rsidRPr="00A90BAF">
        <w:rPr>
          <w:sz w:val="24"/>
          <w:szCs w:val="24"/>
        </w:rPr>
        <w:t xml:space="preserve"> </w:t>
      </w:r>
    </w:p>
    <w:p w14:paraId="594660FD" w14:textId="77777777" w:rsidR="00F9006C" w:rsidRPr="00A90BAF" w:rsidRDefault="00F9006C" w:rsidP="00B93FA4">
      <w:pPr>
        <w:pStyle w:val="Itema"/>
        <w:numPr>
          <w:ilvl w:val="0"/>
          <w:numId w:val="17"/>
        </w:numPr>
        <w:ind w:hanging="720"/>
        <w:rPr>
          <w:sz w:val="24"/>
          <w:szCs w:val="24"/>
        </w:rPr>
      </w:pPr>
      <w:r w:rsidRPr="00A90BAF">
        <w:rPr>
          <w:sz w:val="24"/>
          <w:szCs w:val="24"/>
        </w:rPr>
        <w:t>The County has the right to decline to award this contract or any part thereof for any reason.</w:t>
      </w:r>
    </w:p>
    <w:p w14:paraId="7C03A7CB" w14:textId="3BC58C77" w:rsidR="006F6C64" w:rsidRPr="00D67F38" w:rsidRDefault="006F6C64" w:rsidP="00DA18F7">
      <w:pPr>
        <w:pStyle w:val="Item1"/>
        <w:tabs>
          <w:tab w:val="clear" w:pos="1440"/>
        </w:tabs>
        <w:rPr>
          <w:sz w:val="24"/>
          <w:szCs w:val="24"/>
        </w:rPr>
      </w:pPr>
    </w:p>
    <w:p w14:paraId="1B135602" w14:textId="68DE385B" w:rsidR="00F9006C" w:rsidRPr="004261CB" w:rsidRDefault="00F9006C" w:rsidP="000352A4">
      <w:pPr>
        <w:pStyle w:val="Heading2"/>
        <w:rPr>
          <w:sz w:val="24"/>
          <w:szCs w:val="24"/>
        </w:rPr>
      </w:pPr>
      <w:bookmarkStart w:id="52" w:name="_Toc339364459"/>
      <w:bookmarkStart w:id="53" w:name="_Toc339364720"/>
      <w:bookmarkStart w:id="54" w:name="_Toc14355903"/>
      <w:r w:rsidRPr="004261CB">
        <w:rPr>
          <w:sz w:val="24"/>
          <w:szCs w:val="24"/>
        </w:rPr>
        <w:t>METHOD OF ORDERING</w:t>
      </w:r>
      <w:bookmarkEnd w:id="52"/>
      <w:bookmarkEnd w:id="53"/>
      <w:bookmarkEnd w:id="54"/>
    </w:p>
    <w:p w14:paraId="4FD73942" w14:textId="5598D98B" w:rsidR="00B8143A" w:rsidRPr="00D67F38" w:rsidRDefault="00FF3EAD" w:rsidP="007169D1">
      <w:pPr>
        <w:pStyle w:val="Item1"/>
        <w:tabs>
          <w:tab w:val="clear" w:pos="1440"/>
        </w:tabs>
        <w:rPr>
          <w:sz w:val="24"/>
          <w:szCs w:val="18"/>
        </w:rPr>
      </w:pPr>
      <w:r w:rsidRPr="004261CB">
        <w:rPr>
          <w:sz w:val="24"/>
          <w:szCs w:val="18"/>
        </w:rPr>
        <w:t xml:space="preserve">A written Purchase Order (PO) will be issued after an executed contract and </w:t>
      </w:r>
      <w:r w:rsidRPr="00D67F38">
        <w:rPr>
          <w:sz w:val="24"/>
          <w:szCs w:val="18"/>
        </w:rPr>
        <w:t xml:space="preserve">GSA Director approval. If there is any conflict in terms of any PO and the executed contract, the contract will </w:t>
      </w:r>
      <w:proofErr w:type="gramStart"/>
      <w:r w:rsidRPr="00D67F38">
        <w:rPr>
          <w:sz w:val="24"/>
          <w:szCs w:val="18"/>
        </w:rPr>
        <w:t>control</w:t>
      </w:r>
      <w:proofErr w:type="gramEnd"/>
      <w:r w:rsidR="003F3581" w:rsidRPr="00D67F38">
        <w:rPr>
          <w:sz w:val="24"/>
          <w:szCs w:val="18"/>
        </w:rPr>
        <w:t>, even if a PO is issued later</w:t>
      </w:r>
      <w:r w:rsidRPr="00D67F38">
        <w:rPr>
          <w:sz w:val="24"/>
          <w:szCs w:val="18"/>
        </w:rPr>
        <w:t>.  Payment cannot be made to any Contractor until a PO is issued.</w:t>
      </w:r>
    </w:p>
    <w:p w14:paraId="0EBC6B1A" w14:textId="77777777" w:rsidR="00FF3EAD" w:rsidRPr="00D67F38" w:rsidRDefault="00FF3EAD" w:rsidP="00FF3EAD">
      <w:pPr>
        <w:pStyle w:val="Item1"/>
        <w:rPr>
          <w:sz w:val="24"/>
        </w:rPr>
      </w:pPr>
      <w:r w:rsidRPr="00D67F38">
        <w:rPr>
          <w:sz w:val="24"/>
        </w:rPr>
        <w:lastRenderedPageBreak/>
        <w:t xml:space="preserve">POs and payments for goods and/or services will be issued only in the name of </w:t>
      </w:r>
      <w:r w:rsidR="002C70A2" w:rsidRPr="00D67F38">
        <w:rPr>
          <w:sz w:val="24"/>
        </w:rPr>
        <w:t xml:space="preserve">the </w:t>
      </w:r>
      <w:r w:rsidRPr="00D67F38">
        <w:rPr>
          <w:sz w:val="24"/>
        </w:rPr>
        <w:t xml:space="preserve">Contractor, as identified on the contract. </w:t>
      </w:r>
    </w:p>
    <w:p w14:paraId="6D657AEA" w14:textId="77777777" w:rsidR="00FF3EAD" w:rsidRPr="00D67F38" w:rsidRDefault="002C70A2" w:rsidP="00FF3EAD">
      <w:pPr>
        <w:pStyle w:val="Item1"/>
        <w:rPr>
          <w:sz w:val="24"/>
          <w:szCs w:val="24"/>
        </w:rPr>
      </w:pPr>
      <w:r w:rsidRPr="00D67F38">
        <w:rPr>
          <w:sz w:val="24"/>
          <w:szCs w:val="24"/>
        </w:rPr>
        <w:t>The C</w:t>
      </w:r>
      <w:r w:rsidR="00FF3EAD" w:rsidRPr="00D67F38">
        <w:rPr>
          <w:sz w:val="24"/>
          <w:szCs w:val="24"/>
        </w:rPr>
        <w:t xml:space="preserve">ontractor </w:t>
      </w:r>
      <w:r w:rsidR="00025680" w:rsidRPr="00D67F38">
        <w:rPr>
          <w:sz w:val="24"/>
          <w:szCs w:val="24"/>
        </w:rPr>
        <w:t>must</w:t>
      </w:r>
      <w:r w:rsidR="00FF3EAD" w:rsidRPr="00D67F38">
        <w:rPr>
          <w:sz w:val="24"/>
          <w:szCs w:val="24"/>
        </w:rPr>
        <w:t xml:space="preserve"> adapt to changes to the method of ordering procedures as required by the County during the term of the contract.</w:t>
      </w:r>
    </w:p>
    <w:p w14:paraId="6929653B" w14:textId="77777777" w:rsidR="00FF3EAD" w:rsidRPr="00D67F38" w:rsidRDefault="00FF3EAD" w:rsidP="00FF3EAD">
      <w:pPr>
        <w:pStyle w:val="Item1"/>
      </w:pPr>
      <w:r w:rsidRPr="00D67F38">
        <w:rPr>
          <w:sz w:val="24"/>
        </w:rPr>
        <w:t xml:space="preserve">Any change orders </w:t>
      </w:r>
      <w:r w:rsidR="00025680" w:rsidRPr="00D67F38">
        <w:rPr>
          <w:sz w:val="24"/>
        </w:rPr>
        <w:t>must</w:t>
      </w:r>
      <w:r w:rsidRPr="00D67F38">
        <w:rPr>
          <w:sz w:val="24"/>
        </w:rPr>
        <w:t xml:space="preserve"> be agreed upon in writing by </w:t>
      </w:r>
      <w:proofErr w:type="gramStart"/>
      <w:r w:rsidRPr="00D67F38">
        <w:rPr>
          <w:sz w:val="24"/>
        </w:rPr>
        <w:t>Contractor</w:t>
      </w:r>
      <w:proofErr w:type="gramEnd"/>
      <w:r w:rsidRPr="00D67F38">
        <w:rPr>
          <w:sz w:val="24"/>
        </w:rPr>
        <w:t xml:space="preserve"> and County and issued as needed by County.  </w:t>
      </w:r>
    </w:p>
    <w:p w14:paraId="371D02FC" w14:textId="77777777" w:rsidR="00F9006C" w:rsidRPr="00356299" w:rsidRDefault="00F9006C" w:rsidP="000352A4">
      <w:pPr>
        <w:pStyle w:val="Heading2"/>
        <w:rPr>
          <w:sz w:val="24"/>
          <w:szCs w:val="24"/>
        </w:rPr>
      </w:pPr>
      <w:bookmarkStart w:id="55" w:name="_Toc339364461"/>
      <w:bookmarkStart w:id="56" w:name="_Toc339364722"/>
      <w:bookmarkStart w:id="57" w:name="_Toc14355905"/>
      <w:r w:rsidRPr="00356299">
        <w:rPr>
          <w:sz w:val="24"/>
          <w:szCs w:val="24"/>
        </w:rPr>
        <w:t>INVOICING</w:t>
      </w:r>
      <w:bookmarkEnd w:id="55"/>
      <w:bookmarkEnd w:id="56"/>
      <w:bookmarkEnd w:id="57"/>
    </w:p>
    <w:p w14:paraId="6F0846AD" w14:textId="77777777" w:rsidR="00F9006C" w:rsidRPr="00F17CC5" w:rsidRDefault="002C70A2" w:rsidP="00F17CC5">
      <w:pPr>
        <w:pStyle w:val="Item1"/>
        <w:rPr>
          <w:sz w:val="24"/>
          <w:szCs w:val="18"/>
        </w:rPr>
      </w:pPr>
      <w:r w:rsidRPr="00980111">
        <w:rPr>
          <w:sz w:val="24"/>
          <w:szCs w:val="18"/>
        </w:rPr>
        <w:t xml:space="preserve">Contractor </w:t>
      </w:r>
      <w:r w:rsidR="006D0D7C">
        <w:rPr>
          <w:sz w:val="24"/>
          <w:szCs w:val="18"/>
        </w:rPr>
        <w:t>shall</w:t>
      </w:r>
      <w:r w:rsidRPr="00980111">
        <w:rPr>
          <w:sz w:val="24"/>
          <w:szCs w:val="18"/>
        </w:rPr>
        <w:t xml:space="preserve"> invoice the requesting department, unless otherwise directed by County, upon satisfactory receipt of goods and/or performance of services.</w:t>
      </w:r>
    </w:p>
    <w:p w14:paraId="2B8C3F7A" w14:textId="77777777" w:rsidR="00F9006C" w:rsidRPr="00A85450" w:rsidRDefault="004428BD" w:rsidP="000352A4">
      <w:pPr>
        <w:pStyle w:val="Item1"/>
      </w:pPr>
      <w:r w:rsidRPr="00356299">
        <w:rPr>
          <w:sz w:val="24"/>
          <w:szCs w:val="24"/>
        </w:rPr>
        <w:t xml:space="preserve">County will </w:t>
      </w:r>
      <w:proofErr w:type="gramStart"/>
      <w:r w:rsidRPr="00356299">
        <w:rPr>
          <w:sz w:val="24"/>
          <w:szCs w:val="24"/>
        </w:rPr>
        <w:t>use</w:t>
      </w:r>
      <w:proofErr w:type="gramEnd"/>
      <w:r w:rsidRPr="00356299">
        <w:rPr>
          <w:sz w:val="24"/>
          <w:szCs w:val="24"/>
        </w:rPr>
        <w:t xml:space="preserv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3E6C0310"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50BE4B30"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F574A21" w14:textId="77777777" w:rsidR="00F9006C" w:rsidRPr="00356299" w:rsidRDefault="00F9006C" w:rsidP="000352A4">
      <w:pPr>
        <w:pStyle w:val="Item1"/>
        <w:rPr>
          <w:sz w:val="24"/>
          <w:szCs w:val="24"/>
        </w:rPr>
      </w:pPr>
      <w:proofErr w:type="gramStart"/>
      <w:r w:rsidRPr="00356299">
        <w:rPr>
          <w:sz w:val="24"/>
          <w:szCs w:val="24"/>
        </w:rPr>
        <w:t>Contractor</w:t>
      </w:r>
      <w:proofErr w:type="gramEnd"/>
      <w:r w:rsidRPr="00356299">
        <w:rPr>
          <w:sz w:val="24"/>
          <w:szCs w:val="24"/>
        </w:rPr>
        <w:t xml:space="preserve">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2C397B9"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AD58694"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3ABFEF40" w14:textId="77777777" w:rsidR="00F9006C" w:rsidRPr="00356299" w:rsidRDefault="00F9006C" w:rsidP="000352A4">
      <w:pPr>
        <w:pStyle w:val="Heading2"/>
        <w:rPr>
          <w:sz w:val="24"/>
          <w:szCs w:val="24"/>
        </w:rPr>
      </w:pPr>
      <w:bookmarkStart w:id="58" w:name="_Toc339364465"/>
      <w:bookmarkStart w:id="59" w:name="_Toc339364726"/>
      <w:bookmarkStart w:id="60" w:name="_Toc14355909"/>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58"/>
      <w:bookmarkEnd w:id="59"/>
      <w:bookmarkEnd w:id="60"/>
    </w:p>
    <w:p w14:paraId="704A4FDA"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w:t>
      </w:r>
      <w:r w:rsidR="007E6A66">
        <w:rPr>
          <w:sz w:val="24"/>
          <w:szCs w:val="18"/>
        </w:rPr>
        <w:t>IRFQ</w:t>
      </w:r>
      <w:r w:rsidRPr="00F17CC5">
        <w:rPr>
          <w:sz w:val="24"/>
          <w:szCs w:val="18"/>
        </w:rPr>
        <w:t xml:space="preserve"> and any contract which may arise pursuant to this </w:t>
      </w:r>
      <w:r w:rsidR="007E6A66">
        <w:rPr>
          <w:sz w:val="24"/>
          <w:szCs w:val="18"/>
        </w:rPr>
        <w:t>IRFQ</w:t>
      </w:r>
      <w:r w:rsidRPr="00F17CC5">
        <w:rPr>
          <w:sz w:val="24"/>
          <w:szCs w:val="18"/>
        </w:rPr>
        <w:t>.</w:t>
      </w:r>
    </w:p>
    <w:p w14:paraId="6DE643B8" w14:textId="77777777" w:rsidR="00FF3EAD" w:rsidRDefault="00837637" w:rsidP="000352A4">
      <w:pPr>
        <w:pStyle w:val="Item1"/>
        <w:rPr>
          <w:sz w:val="24"/>
          <w:szCs w:val="24"/>
        </w:rPr>
      </w:pPr>
      <w:proofErr w:type="gramStart"/>
      <w:r w:rsidRPr="00266DFB">
        <w:rPr>
          <w:sz w:val="24"/>
          <w:szCs w:val="24"/>
        </w:rPr>
        <w:t>Contractor</w:t>
      </w:r>
      <w:proofErr w:type="gramEnd"/>
      <w:r w:rsidRPr="00266DFB">
        <w:rPr>
          <w:sz w:val="24"/>
          <w:szCs w:val="24"/>
        </w:rPr>
        <w:t xml:space="preserve">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xml:space="preserve">, or as otherwise identified in this </w:t>
      </w:r>
      <w:r w:rsidR="007E6A66">
        <w:rPr>
          <w:sz w:val="24"/>
          <w:szCs w:val="24"/>
        </w:rPr>
        <w:t>IRFQ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2C70A2">
        <w:rPr>
          <w:sz w:val="24"/>
          <w:szCs w:val="24"/>
        </w:rPr>
        <w:t>,</w:t>
      </w:r>
      <w:r w:rsidRPr="00266DFB">
        <w:rPr>
          <w:sz w:val="24"/>
          <w:szCs w:val="24"/>
        </w:rPr>
        <w:t xml:space="preserve"> including but not limited to order and invoicing problems.</w:t>
      </w:r>
    </w:p>
    <w:p w14:paraId="35C0EED8" w14:textId="3731139B" w:rsidR="00837637" w:rsidRDefault="00837637" w:rsidP="000352A4">
      <w:pPr>
        <w:pStyle w:val="Item1"/>
        <w:rPr>
          <w:sz w:val="24"/>
          <w:szCs w:val="24"/>
        </w:rPr>
      </w:pPr>
      <w:proofErr w:type="gramStart"/>
      <w:r w:rsidRPr="00A83B5B">
        <w:rPr>
          <w:sz w:val="24"/>
          <w:szCs w:val="24"/>
        </w:rPr>
        <w:lastRenderedPageBreak/>
        <w:t>Contractor</w:t>
      </w:r>
      <w:proofErr w:type="gramEnd"/>
      <w:r w:rsidRPr="00A83B5B">
        <w:rPr>
          <w:sz w:val="24"/>
          <w:szCs w:val="24"/>
        </w:rPr>
        <w:t xml:space="preserve">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proofErr w:type="gramStart"/>
      <w:r w:rsidRPr="00266DFB">
        <w:rPr>
          <w:sz w:val="24"/>
          <w:szCs w:val="24"/>
        </w:rPr>
        <w:t>Contractor</w:t>
      </w:r>
      <w:proofErr w:type="gramEnd"/>
      <w:r w:rsidRPr="00266DFB">
        <w:rPr>
          <w:sz w:val="24"/>
          <w:szCs w:val="24"/>
        </w:rPr>
        <w:t xml:space="preserve"> account manager </w:t>
      </w:r>
      <w:r w:rsidR="006D0D7C">
        <w:rPr>
          <w:sz w:val="24"/>
          <w:szCs w:val="24"/>
        </w:rPr>
        <w:t>shall</w:t>
      </w:r>
      <w:r w:rsidRPr="00266DFB">
        <w:rPr>
          <w:sz w:val="24"/>
          <w:szCs w:val="24"/>
        </w:rPr>
        <w:t xml:space="preserve"> be familiar with County requirements and standards and work with the </w:t>
      </w:r>
      <w:r w:rsidR="00774486" w:rsidRPr="00774486">
        <w:rPr>
          <w:sz w:val="24"/>
          <w:szCs w:val="24"/>
        </w:rPr>
        <w:t>Zone 7 Water Agency</w:t>
      </w:r>
      <w:r w:rsidRPr="00774486">
        <w:rPr>
          <w:sz w:val="24"/>
          <w:szCs w:val="24"/>
        </w:rPr>
        <w:t xml:space="preserve"> to</w:t>
      </w:r>
      <w:r w:rsidRPr="00266DFB">
        <w:rPr>
          <w:sz w:val="24"/>
          <w:szCs w:val="24"/>
        </w:rPr>
        <w:t xml:space="preserve"> 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459797D4" w14:textId="77777777" w:rsidR="00DC5B16" w:rsidRPr="00356299" w:rsidRDefault="00DC5B16" w:rsidP="003604EC">
      <w:pPr>
        <w:pStyle w:val="Heading1"/>
        <w:spacing w:after="240"/>
        <w:rPr>
          <w:b w:val="0"/>
          <w:sz w:val="24"/>
          <w:szCs w:val="24"/>
        </w:rPr>
      </w:pPr>
      <w:bookmarkStart w:id="61" w:name="_Toc339364466"/>
      <w:bookmarkStart w:id="62" w:name="_Toc339364727"/>
      <w:bookmarkStart w:id="63" w:name="_Toc14355910"/>
      <w:r w:rsidRPr="00356299">
        <w:rPr>
          <w:sz w:val="24"/>
          <w:szCs w:val="24"/>
        </w:rPr>
        <w:t xml:space="preserve">INSTRUCTIONS TO </w:t>
      </w:r>
      <w:r w:rsidR="00502F47" w:rsidRPr="00356299">
        <w:rPr>
          <w:sz w:val="24"/>
          <w:szCs w:val="24"/>
        </w:rPr>
        <w:t>BIDDER</w:t>
      </w:r>
      <w:r w:rsidRPr="00356299">
        <w:rPr>
          <w:sz w:val="24"/>
          <w:szCs w:val="24"/>
        </w:rPr>
        <w:t>S</w:t>
      </w:r>
      <w:bookmarkEnd w:id="61"/>
      <w:bookmarkEnd w:id="62"/>
      <w:bookmarkEnd w:id="63"/>
    </w:p>
    <w:p w14:paraId="63A8852B" w14:textId="77777777" w:rsidR="00DC5B16" w:rsidRPr="00356299" w:rsidRDefault="00DC5B16" w:rsidP="000352A4">
      <w:pPr>
        <w:pStyle w:val="Heading2"/>
        <w:rPr>
          <w:sz w:val="24"/>
          <w:szCs w:val="24"/>
        </w:rPr>
      </w:pPr>
      <w:bookmarkStart w:id="64" w:name="_Toc339364467"/>
      <w:bookmarkStart w:id="65" w:name="_Toc339364728"/>
      <w:bookmarkStart w:id="66" w:name="_Toc14355911"/>
      <w:r w:rsidRPr="00356299">
        <w:rPr>
          <w:sz w:val="24"/>
          <w:szCs w:val="24"/>
        </w:rPr>
        <w:t>COUNTY CONTACTS</w:t>
      </w:r>
      <w:bookmarkEnd w:id="64"/>
      <w:bookmarkEnd w:id="65"/>
      <w:bookmarkEnd w:id="66"/>
    </w:p>
    <w:p w14:paraId="5309A4B4" w14:textId="77777777" w:rsidR="00DC5B16" w:rsidRPr="005568CC" w:rsidRDefault="00DC5B16" w:rsidP="007169D1">
      <w:pPr>
        <w:pStyle w:val="Item1"/>
        <w:tabs>
          <w:tab w:val="clear" w:pos="1440"/>
        </w:tabs>
        <w:rPr>
          <w:sz w:val="24"/>
          <w:szCs w:val="18"/>
        </w:rPr>
      </w:pPr>
      <w:r w:rsidRPr="005568CC">
        <w:rPr>
          <w:sz w:val="24"/>
          <w:szCs w:val="18"/>
        </w:rPr>
        <w:t>G</w:t>
      </w:r>
      <w:r w:rsidR="002B1E6A" w:rsidRPr="005568CC">
        <w:rPr>
          <w:sz w:val="24"/>
          <w:szCs w:val="18"/>
        </w:rPr>
        <w:t>SA-Procurement</w:t>
      </w:r>
      <w:r w:rsidRPr="005568CC">
        <w:rPr>
          <w:sz w:val="24"/>
          <w:szCs w:val="18"/>
        </w:rPr>
        <w:t xml:space="preserve"> is managing the competitive process for this project on behalf of the County.  All contact during the competitive process is to be through the GSA</w:t>
      </w:r>
      <w:r w:rsidR="002B1E6A" w:rsidRPr="005568CC">
        <w:rPr>
          <w:sz w:val="24"/>
          <w:szCs w:val="18"/>
        </w:rPr>
        <w:t>-</w:t>
      </w:r>
      <w:r w:rsidR="0077067C" w:rsidRPr="005568CC">
        <w:rPr>
          <w:sz w:val="24"/>
          <w:szCs w:val="18"/>
        </w:rPr>
        <w:t>P</w:t>
      </w:r>
      <w:r w:rsidR="002B1E6A" w:rsidRPr="005568CC">
        <w:rPr>
          <w:sz w:val="24"/>
          <w:szCs w:val="18"/>
        </w:rPr>
        <w:t>rocurement</w:t>
      </w:r>
      <w:r w:rsidR="0036135F" w:rsidRPr="005568CC">
        <w:rPr>
          <w:sz w:val="24"/>
          <w:szCs w:val="18"/>
        </w:rPr>
        <w:t xml:space="preserve"> department</w:t>
      </w:r>
      <w:r w:rsidRPr="005568CC">
        <w:rPr>
          <w:sz w:val="24"/>
          <w:szCs w:val="18"/>
        </w:rPr>
        <w:t xml:space="preserve"> only.</w:t>
      </w:r>
      <w:r w:rsidR="00AF533D" w:rsidRPr="005568CC">
        <w:rPr>
          <w:sz w:val="24"/>
          <w:szCs w:val="18"/>
        </w:rPr>
        <w:t xml:space="preserve">  Co</w:t>
      </w:r>
      <w:r w:rsidR="00035D97" w:rsidRPr="005568CC">
        <w:rPr>
          <w:sz w:val="24"/>
          <w:szCs w:val="18"/>
        </w:rPr>
        <w:t>mmunication</w:t>
      </w:r>
      <w:r w:rsidR="00AF533D" w:rsidRPr="005568CC">
        <w:rPr>
          <w:sz w:val="24"/>
          <w:szCs w:val="18"/>
        </w:rPr>
        <w:t xml:space="preserve"> with other County personnel may result in disqualification. </w:t>
      </w:r>
    </w:p>
    <w:p w14:paraId="34005E50" w14:textId="77777777"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0D2F0380"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7E6A66">
        <w:rPr>
          <w:sz w:val="24"/>
          <w:szCs w:val="18"/>
        </w:rPr>
        <w:t>IRFQ</w:t>
      </w:r>
      <w:r w:rsidRPr="007169D1">
        <w:rPr>
          <w:sz w:val="24"/>
          <w:szCs w:val="18"/>
        </w:rPr>
        <w:t>:</w:t>
      </w:r>
    </w:p>
    <w:p w14:paraId="5FA5F035" w14:textId="7FCF3B01" w:rsidR="00B02CD5" w:rsidRPr="008C5F9A" w:rsidRDefault="00774486" w:rsidP="00BE383C">
      <w:pPr>
        <w:ind w:left="2160"/>
        <w:rPr>
          <w:rFonts w:ascii="Calibri" w:hAnsi="Calibri" w:cs="Calibri"/>
          <w:color w:val="FF0000"/>
        </w:rPr>
      </w:pPr>
      <w:r w:rsidRPr="00774486">
        <w:rPr>
          <w:rFonts w:ascii="Calibri" w:hAnsi="Calibri" w:cs="Calibri"/>
          <w:sz w:val="24"/>
          <w:szCs w:val="24"/>
        </w:rPr>
        <w:t>Kevin Huynh</w:t>
      </w:r>
      <w:r w:rsidR="008C5F9A" w:rsidRPr="00774486">
        <w:rPr>
          <w:rFonts w:ascii="Calibri" w:hAnsi="Calibri" w:cs="Calibri"/>
          <w:sz w:val="24"/>
          <w:szCs w:val="24"/>
        </w:rPr>
        <w:t xml:space="preserve">, </w:t>
      </w:r>
      <w:r w:rsidR="0036135F" w:rsidRPr="00774486">
        <w:rPr>
          <w:rFonts w:ascii="Calibri" w:hAnsi="Calibri" w:cs="Calibri"/>
          <w:sz w:val="24"/>
          <w:szCs w:val="24"/>
        </w:rPr>
        <w:t>Proc</w:t>
      </w:r>
      <w:r w:rsidR="0036135F" w:rsidRPr="00356299">
        <w:rPr>
          <w:rFonts w:ascii="Calibri" w:hAnsi="Calibri" w:cs="Calibri"/>
          <w:sz w:val="24"/>
          <w:szCs w:val="24"/>
        </w:rPr>
        <w:t>urement &amp; Contracts Specialist</w:t>
      </w:r>
    </w:p>
    <w:p w14:paraId="7BFD0F9F"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364D35F5"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4B1BC0C2"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02BEBAA2" w14:textId="267CEF60" w:rsidR="00BE383C" w:rsidRPr="00E43A1D" w:rsidRDefault="00BE383C" w:rsidP="00BE383C">
      <w:pPr>
        <w:ind w:left="2160"/>
        <w:rPr>
          <w:rFonts w:ascii="Calibri" w:hAnsi="Calibri" w:cs="Calibri"/>
          <w:sz w:val="24"/>
          <w:szCs w:val="24"/>
          <w:lang w:val="fr-FR"/>
        </w:rPr>
      </w:pPr>
      <w:proofErr w:type="gramStart"/>
      <w:r w:rsidRPr="00E43A1D">
        <w:rPr>
          <w:rFonts w:ascii="Calibri" w:hAnsi="Calibri" w:cs="Calibri"/>
          <w:sz w:val="24"/>
          <w:szCs w:val="24"/>
          <w:lang w:val="fr-FR"/>
        </w:rPr>
        <w:t>E</w:t>
      </w:r>
      <w:r w:rsidR="002C70A2" w:rsidRPr="00E43A1D">
        <w:rPr>
          <w:rFonts w:ascii="Calibri" w:hAnsi="Calibri" w:cs="Calibri"/>
          <w:sz w:val="24"/>
          <w:szCs w:val="24"/>
          <w:lang w:val="fr-FR"/>
        </w:rPr>
        <w:t>m</w:t>
      </w:r>
      <w:r w:rsidRPr="00E43A1D">
        <w:rPr>
          <w:rFonts w:ascii="Calibri" w:hAnsi="Calibri" w:cs="Calibri"/>
          <w:sz w:val="24"/>
          <w:szCs w:val="24"/>
          <w:lang w:val="fr-FR"/>
        </w:rPr>
        <w:t>ail:</w:t>
      </w:r>
      <w:proofErr w:type="gramEnd"/>
      <w:r w:rsidRPr="00E43A1D">
        <w:rPr>
          <w:rFonts w:ascii="Calibri" w:hAnsi="Calibri" w:cs="Calibri"/>
          <w:sz w:val="24"/>
          <w:szCs w:val="24"/>
          <w:lang w:val="fr-FR"/>
        </w:rPr>
        <w:t xml:space="preserve">  </w:t>
      </w:r>
      <w:hyperlink r:id="rId29" w:history="1">
        <w:r w:rsidR="00774486" w:rsidRPr="00E43A1D">
          <w:rPr>
            <w:rStyle w:val="Hyperlink"/>
            <w:rFonts w:ascii="Calibri" w:hAnsi="Calibri" w:cs="Calibri"/>
            <w:sz w:val="24"/>
            <w:szCs w:val="24"/>
            <w:lang w:val="fr-FR"/>
          </w:rPr>
          <w:t>Kevin.Huynh2@acgov.org</w:t>
        </w:r>
      </w:hyperlink>
      <w:r w:rsidR="00362FFD" w:rsidRPr="00E43A1D">
        <w:rPr>
          <w:rFonts w:ascii="Calibri" w:hAnsi="Calibri" w:cs="Calibri"/>
          <w:color w:val="FF0000"/>
          <w:sz w:val="24"/>
          <w:szCs w:val="24"/>
          <w:lang w:val="fr-FR"/>
        </w:rPr>
        <w:t xml:space="preserve"> </w:t>
      </w:r>
      <w:r w:rsidR="008C5F9A" w:rsidRPr="00E43A1D">
        <w:rPr>
          <w:rFonts w:ascii="Calibri" w:hAnsi="Calibri" w:cs="Calibri"/>
          <w:sz w:val="24"/>
          <w:szCs w:val="24"/>
          <w:lang w:val="fr-FR"/>
        </w:rPr>
        <w:t xml:space="preserve"> </w:t>
      </w:r>
    </w:p>
    <w:p w14:paraId="6A0A7865" w14:textId="1AB0A7BA" w:rsidR="00366ABD" w:rsidRPr="00E43A1D" w:rsidRDefault="00617190" w:rsidP="00BE383C">
      <w:pPr>
        <w:ind w:left="2160"/>
        <w:rPr>
          <w:rFonts w:ascii="Calibri" w:hAnsi="Calibri" w:cs="Calibri"/>
          <w:sz w:val="24"/>
          <w:szCs w:val="24"/>
          <w:lang w:val="fr-FR"/>
        </w:rPr>
      </w:pPr>
      <w:proofErr w:type="gramStart"/>
      <w:r w:rsidRPr="00E43A1D">
        <w:rPr>
          <w:rFonts w:ascii="Calibri" w:hAnsi="Calibri" w:cs="Calibri"/>
          <w:sz w:val="24"/>
          <w:szCs w:val="24"/>
          <w:lang w:val="fr-FR"/>
        </w:rPr>
        <w:t>Phone</w:t>
      </w:r>
      <w:r w:rsidR="00BE383C" w:rsidRPr="00E43A1D">
        <w:rPr>
          <w:rFonts w:ascii="Calibri" w:hAnsi="Calibri" w:cs="Calibri"/>
          <w:sz w:val="24"/>
          <w:szCs w:val="24"/>
          <w:lang w:val="fr-FR"/>
        </w:rPr>
        <w:t>:</w:t>
      </w:r>
      <w:proofErr w:type="gramEnd"/>
      <w:r w:rsidR="00BE383C" w:rsidRPr="00E43A1D">
        <w:rPr>
          <w:rFonts w:ascii="Calibri" w:hAnsi="Calibri" w:cs="Calibri"/>
          <w:sz w:val="24"/>
          <w:szCs w:val="24"/>
          <w:lang w:val="fr-FR"/>
        </w:rPr>
        <w:t xml:space="preserve"> </w:t>
      </w:r>
      <w:r w:rsidR="00F37D41" w:rsidRPr="00E43A1D">
        <w:rPr>
          <w:rFonts w:ascii="Calibri" w:hAnsi="Calibri" w:cs="Calibri"/>
          <w:sz w:val="24"/>
          <w:szCs w:val="24"/>
          <w:lang w:val="fr-FR"/>
        </w:rPr>
        <w:t xml:space="preserve">(510) </w:t>
      </w:r>
      <w:r w:rsidR="00774486" w:rsidRPr="00E43A1D">
        <w:rPr>
          <w:rFonts w:ascii="Calibri" w:hAnsi="Calibri" w:cs="Calibri"/>
          <w:sz w:val="24"/>
          <w:szCs w:val="24"/>
          <w:lang w:val="fr-FR"/>
        </w:rPr>
        <w:t>208</w:t>
      </w:r>
      <w:r w:rsidR="00F37D41" w:rsidRPr="00E43A1D">
        <w:rPr>
          <w:rFonts w:ascii="Calibri" w:hAnsi="Calibri" w:cs="Calibri"/>
          <w:sz w:val="24"/>
          <w:szCs w:val="24"/>
          <w:lang w:val="fr-FR"/>
        </w:rPr>
        <w:t>-</w:t>
      </w:r>
      <w:r w:rsidR="00774486" w:rsidRPr="00E43A1D">
        <w:rPr>
          <w:rFonts w:ascii="Calibri" w:hAnsi="Calibri" w:cs="Calibri"/>
          <w:sz w:val="24"/>
          <w:szCs w:val="24"/>
          <w:lang w:val="fr-FR"/>
        </w:rPr>
        <w:t>9624</w:t>
      </w:r>
      <w:r w:rsidR="00F37D41" w:rsidRPr="00E43A1D">
        <w:rPr>
          <w:rFonts w:ascii="Calibri" w:hAnsi="Calibri" w:cs="Calibri"/>
          <w:sz w:val="24"/>
          <w:szCs w:val="24"/>
          <w:lang w:val="fr-FR"/>
        </w:rPr>
        <w:t xml:space="preserve"> </w:t>
      </w:r>
    </w:p>
    <w:p w14:paraId="2EB9A698" w14:textId="77777777" w:rsidR="004B192E" w:rsidRPr="00E43A1D" w:rsidRDefault="004B192E" w:rsidP="00BE383C">
      <w:pPr>
        <w:ind w:left="2160"/>
        <w:rPr>
          <w:rFonts w:ascii="Calibri" w:hAnsi="Calibri" w:cs="Calibri"/>
          <w:sz w:val="24"/>
          <w:szCs w:val="24"/>
          <w:lang w:val="fr-FR"/>
        </w:rPr>
      </w:pPr>
    </w:p>
    <w:p w14:paraId="2338CEEA"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 xml:space="preserve">bid documents related to this </w:t>
      </w:r>
      <w:r w:rsidR="007E6A66">
        <w:rPr>
          <w:sz w:val="24"/>
          <w:szCs w:val="18"/>
        </w:rPr>
        <w:t>IRFQ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w:t>
      </w:r>
      <w:r w:rsidR="007E6A66">
        <w:rPr>
          <w:sz w:val="24"/>
          <w:szCs w:val="18"/>
        </w:rPr>
        <w:t>IRFQ</w:t>
      </w:r>
      <w:r w:rsidR="00D64FAC" w:rsidRPr="007169D1">
        <w:rPr>
          <w:sz w:val="24"/>
          <w:szCs w:val="18"/>
        </w:rPr>
        <w:t xml:space="preserve">.  </w:t>
      </w:r>
      <w:r w:rsidRPr="007169D1">
        <w:rPr>
          <w:sz w:val="24"/>
          <w:szCs w:val="18"/>
        </w:rPr>
        <w:t>Go to</w:t>
      </w:r>
      <w:r w:rsidRPr="007169D1">
        <w:rPr>
          <w:b/>
        </w:rPr>
        <w:t xml:space="preserve"> </w:t>
      </w:r>
      <w:hyperlink r:id="rId30"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31"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w:t>
      </w:r>
      <w:r w:rsidR="007E6A66">
        <w:rPr>
          <w:sz w:val="24"/>
          <w:szCs w:val="18"/>
        </w:rPr>
        <w:t>IRFQ</w:t>
      </w:r>
      <w:r w:rsidR="00D64FAC" w:rsidRPr="007169D1">
        <w:rPr>
          <w:sz w:val="24"/>
          <w:szCs w:val="18"/>
        </w:rPr>
        <w:t xml:space="preserve"> and other </w:t>
      </w:r>
      <w:r w:rsidRPr="007169D1">
        <w:rPr>
          <w:sz w:val="24"/>
          <w:szCs w:val="18"/>
        </w:rPr>
        <w:t>current contracting opportunities.</w:t>
      </w:r>
    </w:p>
    <w:p w14:paraId="5566BB9A" w14:textId="77777777" w:rsidR="00DC5B16" w:rsidRPr="00356299" w:rsidRDefault="00DC5B16" w:rsidP="000352A4">
      <w:pPr>
        <w:pStyle w:val="Heading2"/>
        <w:rPr>
          <w:sz w:val="24"/>
          <w:szCs w:val="24"/>
        </w:rPr>
      </w:pPr>
      <w:bookmarkStart w:id="67" w:name="_Toc339364468"/>
      <w:bookmarkStart w:id="68" w:name="_Toc339364729"/>
      <w:bookmarkStart w:id="69" w:name="_Toc14355912"/>
      <w:r w:rsidRPr="00356299">
        <w:rPr>
          <w:sz w:val="24"/>
          <w:szCs w:val="24"/>
        </w:rPr>
        <w:t>SUBMITTAL OF BID</w:t>
      </w:r>
      <w:r w:rsidR="00752588">
        <w:rPr>
          <w:sz w:val="24"/>
          <w:szCs w:val="24"/>
        </w:rPr>
        <w:t xml:space="preserve"> RESPONSE</w:t>
      </w:r>
      <w:r w:rsidRPr="00356299">
        <w:rPr>
          <w:sz w:val="24"/>
          <w:szCs w:val="24"/>
        </w:rPr>
        <w:t>S</w:t>
      </w:r>
      <w:bookmarkEnd w:id="67"/>
      <w:bookmarkEnd w:id="68"/>
      <w:bookmarkEnd w:id="69"/>
    </w:p>
    <w:p w14:paraId="6137DF8E"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378837E8" w14:textId="36F46EAA" w:rsidR="00134C4A" w:rsidRDefault="00FA1C44" w:rsidP="00B93FA4">
      <w:pPr>
        <w:pStyle w:val="Itema"/>
        <w:numPr>
          <w:ilvl w:val="0"/>
          <w:numId w:val="18"/>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32"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33"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006D0D7C">
        <w:rPr>
          <w:sz w:val="24"/>
          <w:szCs w:val="24"/>
        </w:rPr>
        <w:t>shall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70" w:name="_Hlk84929088"/>
    </w:p>
    <w:p w14:paraId="7FD599A4" w14:textId="77777777" w:rsidR="00134C4A" w:rsidRPr="00356299" w:rsidRDefault="00502F47" w:rsidP="00B93FA4">
      <w:pPr>
        <w:pStyle w:val="Itema"/>
        <w:numPr>
          <w:ilvl w:val="0"/>
          <w:numId w:val="18"/>
        </w:numPr>
        <w:ind w:hanging="720"/>
        <w:rPr>
          <w:sz w:val="24"/>
          <w:szCs w:val="24"/>
        </w:rPr>
      </w:pPr>
      <w:r w:rsidRPr="00356299">
        <w:rPr>
          <w:sz w:val="24"/>
          <w:szCs w:val="24"/>
        </w:rPr>
        <w:lastRenderedPageBreak/>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70"/>
      <w:r w:rsidR="00134C4A" w:rsidRPr="00356299">
        <w:rPr>
          <w:sz w:val="24"/>
          <w:szCs w:val="24"/>
        </w:rPr>
        <w:t xml:space="preserve">. </w:t>
      </w:r>
    </w:p>
    <w:p w14:paraId="40742B07" w14:textId="77777777" w:rsidR="00134C4A" w:rsidRPr="00356299" w:rsidRDefault="00AF533D" w:rsidP="00B93FA4">
      <w:pPr>
        <w:pStyle w:val="Itema"/>
        <w:numPr>
          <w:ilvl w:val="0"/>
          <w:numId w:val="18"/>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43A38E86" w14:textId="77777777" w:rsidR="00F90823" w:rsidRPr="00F17CC5" w:rsidRDefault="0015073C" w:rsidP="00B93FA4">
      <w:pPr>
        <w:pStyle w:val="Itema"/>
        <w:numPr>
          <w:ilvl w:val="0"/>
          <w:numId w:val="18"/>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w:t>
      </w:r>
      <w:r w:rsidR="007E6A66">
        <w:rPr>
          <w:sz w:val="24"/>
          <w:szCs w:val="24"/>
        </w:rPr>
        <w:t>IRFQ</w:t>
      </w:r>
      <w:r w:rsidR="00C55343" w:rsidRPr="00356299">
        <w:rPr>
          <w:sz w:val="24"/>
          <w:szCs w:val="24"/>
        </w:rPr>
        <w:t xml:space="preserve"> may be subject to public disclosure</w:t>
      </w:r>
      <w:bookmarkStart w:id="71" w:name="_Hlk106379910"/>
      <w:r w:rsidR="006D0D7C">
        <w:rPr>
          <w:sz w:val="24"/>
          <w:szCs w:val="24"/>
        </w:rPr>
        <w:t>, even if marked confidential or proprietary</w:t>
      </w:r>
      <w:bookmarkEnd w:id="71"/>
      <w:r w:rsidR="00C55343" w:rsidRPr="00356299">
        <w:rPr>
          <w:sz w:val="24"/>
          <w:szCs w:val="24"/>
        </w:rPr>
        <w:t xml:space="preserve">.  </w:t>
      </w:r>
      <w:r>
        <w:rPr>
          <w:sz w:val="24"/>
          <w:szCs w:val="24"/>
        </w:rPr>
        <w:t xml:space="preserve">The </w:t>
      </w:r>
      <w:r w:rsidR="00C55343" w:rsidRPr="00356299">
        <w:rPr>
          <w:sz w:val="24"/>
          <w:szCs w:val="24"/>
        </w:rPr>
        <w:t xml:space="preserve">County </w:t>
      </w:r>
      <w:r w:rsidR="006D0D7C">
        <w:rPr>
          <w:sz w:val="24"/>
          <w:szCs w:val="24"/>
        </w:rPr>
        <w:t>shall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34"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35"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749F827E" w14:textId="77777777" w:rsidR="00F17CC5" w:rsidRPr="00F17CC5" w:rsidRDefault="0015073C" w:rsidP="00B93FA4">
      <w:pPr>
        <w:pStyle w:val="Itema"/>
        <w:numPr>
          <w:ilvl w:val="3"/>
          <w:numId w:val="14"/>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02B79F55" w14:textId="036269EA" w:rsidR="00D95C0E" w:rsidRPr="005568CC" w:rsidRDefault="00502F47">
      <w:pPr>
        <w:pStyle w:val="Itema"/>
        <w:numPr>
          <w:ilvl w:val="3"/>
          <w:numId w:val="14"/>
        </w:numPr>
        <w:rPr>
          <w:bCs/>
          <w:sz w:val="24"/>
        </w:rPr>
      </w:pPr>
      <w:r w:rsidRPr="005568CC">
        <w:rPr>
          <w:sz w:val="24"/>
          <w:szCs w:val="24"/>
        </w:rPr>
        <w:t>Bidder</w:t>
      </w:r>
      <w:r w:rsidR="00FD1524" w:rsidRPr="005568CC">
        <w:rPr>
          <w:sz w:val="24"/>
          <w:szCs w:val="24"/>
        </w:rPr>
        <w:t xml:space="preserve">s </w:t>
      </w:r>
      <w:r w:rsidR="00FD1524" w:rsidRPr="005568CC">
        <w:rPr>
          <w:b/>
          <w:sz w:val="24"/>
          <w:szCs w:val="24"/>
          <w:u w:val="single"/>
        </w:rPr>
        <w:t>must</w:t>
      </w:r>
      <w:r w:rsidR="00FD1524" w:rsidRPr="005568CC">
        <w:rPr>
          <w:sz w:val="24"/>
          <w:szCs w:val="24"/>
        </w:rPr>
        <w:t xml:space="preserve"> submit pricing on the </w:t>
      </w:r>
      <w:r w:rsidR="00271F50" w:rsidRPr="005568CC">
        <w:rPr>
          <w:sz w:val="24"/>
          <w:szCs w:val="24"/>
        </w:rPr>
        <w:t xml:space="preserve">County provided </w:t>
      </w:r>
      <w:r w:rsidR="00FD1524" w:rsidRPr="005568CC">
        <w:rPr>
          <w:sz w:val="24"/>
          <w:szCs w:val="24"/>
        </w:rPr>
        <w:t>Excel Spreadsheet – Bid Form</w:t>
      </w:r>
      <w:r w:rsidR="00E00A41" w:rsidRPr="005568CC">
        <w:rPr>
          <w:sz w:val="24"/>
          <w:szCs w:val="24"/>
        </w:rPr>
        <w:t>(s)</w:t>
      </w:r>
      <w:r w:rsidR="00FD1524" w:rsidRPr="005568CC">
        <w:rPr>
          <w:sz w:val="24"/>
          <w:szCs w:val="24"/>
        </w:rPr>
        <w:t xml:space="preserve"> in </w:t>
      </w:r>
      <w:hyperlink r:id="rId36" w:history="1">
        <w:proofErr w:type="spellStart"/>
        <w:r w:rsidR="00F638E0" w:rsidRPr="005568CC">
          <w:rPr>
            <w:rStyle w:val="Hyperlink"/>
            <w:b/>
            <w:bCs/>
            <w:sz w:val="24"/>
            <w:szCs w:val="24"/>
          </w:rPr>
          <w:t>EZSourcing</w:t>
        </w:r>
        <w:proofErr w:type="spellEnd"/>
        <w:r w:rsidR="00F638E0" w:rsidRPr="005568CC">
          <w:rPr>
            <w:rStyle w:val="Hyperlink"/>
            <w:b/>
            <w:bCs/>
            <w:sz w:val="24"/>
            <w:szCs w:val="24"/>
          </w:rPr>
          <w:t xml:space="preserve"> Supplier Portal</w:t>
        </w:r>
      </w:hyperlink>
      <w:r w:rsidR="00FD1524" w:rsidRPr="005568CC">
        <w:rPr>
          <w:sz w:val="24"/>
          <w:szCs w:val="24"/>
        </w:rPr>
        <w:t>.</w:t>
      </w:r>
      <w:r w:rsidR="00FD1524">
        <w:t xml:space="preserve"> </w:t>
      </w:r>
      <w:r w:rsidR="00C55343" w:rsidRPr="005568CC">
        <w:rPr>
          <w:bCs/>
          <w:sz w:val="24"/>
        </w:rPr>
        <w:t xml:space="preserve">Submissions Processes </w:t>
      </w:r>
    </w:p>
    <w:p w14:paraId="59682498" w14:textId="77777777"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6D0D7C">
        <w:rPr>
          <w:sz w:val="24"/>
          <w:szCs w:val="18"/>
        </w:rPr>
        <w:t>shall</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B50B537" w14:textId="77777777"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w:t>
      </w:r>
      <w:proofErr w:type="gramStart"/>
      <w:r w:rsidRPr="00356299">
        <w:rPr>
          <w:sz w:val="24"/>
        </w:rPr>
        <w:t>purposes</w:t>
      </w:r>
      <w:proofErr w:type="gramEnd"/>
      <w:r w:rsidRPr="00356299">
        <w:rPr>
          <w:sz w:val="24"/>
        </w:rPr>
        <w:t xml:space="preserve"> of this requirement, </w:t>
      </w:r>
      <w:r w:rsidR="002C70A2">
        <w:rPr>
          <w:sz w:val="24"/>
        </w:rPr>
        <w:t>"</w:t>
      </w:r>
      <w:r w:rsidRPr="00356299">
        <w:rPr>
          <w:sz w:val="24"/>
        </w:rPr>
        <w:t>partnership</w:t>
      </w:r>
      <w:r w:rsidR="002C70A2">
        <w:rPr>
          <w:sz w:val="24"/>
        </w:rPr>
        <w:t>"</w:t>
      </w:r>
      <w:r w:rsidRPr="00356299">
        <w:rPr>
          <w:sz w:val="24"/>
        </w:rPr>
        <w:t xml:space="preserve"> </w:t>
      </w:r>
      <w:r w:rsidR="006D0D7C">
        <w:rPr>
          <w:sz w:val="24"/>
        </w:rPr>
        <w:t>shall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3244A8DE" w14:textId="77777777" w:rsidR="00FA1C44" w:rsidRPr="00837637" w:rsidRDefault="00C51687" w:rsidP="00837637">
      <w:pPr>
        <w:pStyle w:val="Itema"/>
        <w:rPr>
          <w:sz w:val="24"/>
        </w:rPr>
      </w:pPr>
      <w:bookmarkStart w:id="72"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72"/>
    </w:p>
    <w:p w14:paraId="0F0F14BC"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9B19BB" w14:textId="77777777"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6D0D7C">
        <w:rPr>
          <w:sz w:val="24"/>
        </w:rPr>
        <w:t>shall</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6D0D7C">
        <w:rPr>
          <w:sz w:val="24"/>
        </w:rPr>
        <w:t>180 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693705EE" w14:textId="77777777" w:rsidR="00D95C0E" w:rsidRPr="00356299" w:rsidRDefault="00D95C0E" w:rsidP="00FA1C44">
      <w:pPr>
        <w:pStyle w:val="Item1"/>
        <w:rPr>
          <w:bCs/>
          <w:sz w:val="24"/>
        </w:rPr>
      </w:pPr>
      <w:r w:rsidRPr="00356299">
        <w:rPr>
          <w:bCs/>
          <w:sz w:val="24"/>
        </w:rPr>
        <w:t>Legal Requirements</w:t>
      </w:r>
    </w:p>
    <w:p w14:paraId="7EEB63FB" w14:textId="77777777" w:rsidR="00FA1C44" w:rsidRPr="00F17CC5" w:rsidRDefault="002C70A2" w:rsidP="00F17CC5">
      <w:pPr>
        <w:pStyle w:val="Itema"/>
        <w:rPr>
          <w:sz w:val="24"/>
          <w:szCs w:val="18"/>
        </w:rPr>
      </w:pPr>
      <w:r>
        <w:rPr>
          <w:sz w:val="24"/>
          <w:szCs w:val="18"/>
        </w:rPr>
        <w:lastRenderedPageBreak/>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 xml:space="preserve">or under the Cartwright Act (Chapter 2, commencing with Section 16700, of Part 2 of Division 7 of the Business and Professions Code), arising from purchases of goods, materials, or services by the Bidder for sale to the purchasing body pursuant to the bid.  Such </w:t>
      </w:r>
      <w:proofErr w:type="gramStart"/>
      <w:r w:rsidR="00BB5972" w:rsidRPr="00F17CC5">
        <w:rPr>
          <w:sz w:val="24"/>
          <w:szCs w:val="18"/>
        </w:rPr>
        <w:t>assignment</w:t>
      </w:r>
      <w:proofErr w:type="gramEnd"/>
      <w:r w:rsidR="00BB5972" w:rsidRPr="00F17CC5">
        <w:rPr>
          <w:sz w:val="24"/>
          <w:szCs w:val="18"/>
        </w:rPr>
        <w:t xml:space="preserve">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767A34C"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DF0720D" w14:textId="77777777"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6D0D7C">
        <w:rPr>
          <w:sz w:val="24"/>
        </w:rPr>
        <w:t>shall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7E6A66">
        <w:rPr>
          <w:sz w:val="24"/>
        </w:rPr>
        <w:t>IRFQ</w:t>
      </w:r>
      <w:r w:rsidR="0017325A">
        <w:rPr>
          <w:sz w:val="24"/>
        </w:rPr>
        <w:t xml:space="preserve">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7E6A66">
        <w:rPr>
          <w:sz w:val="24"/>
        </w:rPr>
        <w:t>IRFQ</w:t>
      </w:r>
      <w:r w:rsidR="0017325A">
        <w:rPr>
          <w:sz w:val="24"/>
        </w:rPr>
        <w:t xml:space="preserve"> and contract documents</w:t>
      </w:r>
      <w:r w:rsidR="00FA1C44" w:rsidRPr="00356299">
        <w:rPr>
          <w:sz w:val="24"/>
        </w:rPr>
        <w:t>.</w:t>
      </w:r>
    </w:p>
    <w:p w14:paraId="1C543597"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6598A5AA" w14:textId="77777777" w:rsidR="005A41A8" w:rsidRDefault="005A41A8" w:rsidP="006B759B">
      <w:pPr>
        <w:pStyle w:val="Item1"/>
        <w:numPr>
          <w:ilvl w:val="0"/>
          <w:numId w:val="0"/>
        </w:numPr>
        <w:ind w:left="2160"/>
      </w:pPr>
    </w:p>
    <w:p w14:paraId="2C18535C" w14:textId="77777777" w:rsidR="002A42B5" w:rsidRPr="00A85450" w:rsidRDefault="002A42B5" w:rsidP="002032F7">
      <w:pPr>
        <w:pStyle w:val="PlainText"/>
        <w:jc w:val="center"/>
        <w:rPr>
          <w:rFonts w:ascii="Calibri" w:hAnsi="Calibri" w:cs="Calibri"/>
          <w:b/>
          <w:caps/>
          <w:sz w:val="32"/>
          <w:szCs w:val="32"/>
        </w:rPr>
        <w:sectPr w:rsidR="002A42B5" w:rsidRPr="00A85450" w:rsidSect="00A228F4">
          <w:headerReference w:type="even" r:id="rId37"/>
          <w:headerReference w:type="default" r:id="rId38"/>
          <w:footerReference w:type="default" r:id="rId39"/>
          <w:headerReference w:type="first" r:id="rId40"/>
          <w:footerReference w:type="first" r:id="rId41"/>
          <w:pgSz w:w="12240" w:h="15840" w:code="1"/>
          <w:pgMar w:top="990" w:right="900" w:bottom="1440" w:left="1080" w:header="432" w:footer="432" w:gutter="0"/>
          <w:pgNumType w:start="1"/>
          <w:cols w:space="720"/>
          <w:formProt w:val="0"/>
          <w:noEndnote/>
          <w:titlePg/>
          <w:docGrid w:linePitch="354"/>
        </w:sectPr>
      </w:pPr>
    </w:p>
    <w:p w14:paraId="3C42B9C7" w14:textId="77777777" w:rsidR="00F43F6A" w:rsidRPr="00DA6763" w:rsidRDefault="00F43F6A" w:rsidP="00F43F6A">
      <w:pPr>
        <w:pStyle w:val="Heading3"/>
        <w:rPr>
          <w:sz w:val="28"/>
          <w:szCs w:val="28"/>
        </w:rPr>
      </w:pPr>
      <w:bookmarkStart w:id="73" w:name="_Ref342049922"/>
      <w:r w:rsidRPr="00DA6763">
        <w:rPr>
          <w:sz w:val="28"/>
          <w:szCs w:val="28"/>
        </w:rPr>
        <w:lastRenderedPageBreak/>
        <w:t>EXHIBIT A</w:t>
      </w:r>
    </w:p>
    <w:p w14:paraId="66DDDA76" w14:textId="587CDBEC" w:rsidR="00F43F6A" w:rsidRPr="00DA6763" w:rsidRDefault="00F43F6A" w:rsidP="00F43F6A">
      <w:pPr>
        <w:jc w:val="center"/>
        <w:rPr>
          <w:rFonts w:ascii="Calibri" w:hAnsi="Calibri"/>
          <w:b/>
          <w:sz w:val="28"/>
          <w:szCs w:val="28"/>
        </w:rPr>
      </w:pPr>
      <w:r w:rsidRPr="00DA6763">
        <w:rPr>
          <w:rFonts w:ascii="Calibri" w:hAnsi="Calibri"/>
          <w:b/>
          <w:sz w:val="28"/>
          <w:szCs w:val="28"/>
        </w:rPr>
        <w:t>BID RESPONSE PACKET</w:t>
      </w:r>
      <w:bookmarkEnd w:id="73"/>
      <w:r w:rsidRPr="00DA6763">
        <w:rPr>
          <w:rFonts w:ascii="Calibri" w:hAnsi="Calibri"/>
          <w:b/>
          <w:sz w:val="28"/>
          <w:szCs w:val="28"/>
        </w:rPr>
        <w:t xml:space="preserve"> </w:t>
      </w:r>
    </w:p>
    <w:p w14:paraId="6812D288" w14:textId="77777777" w:rsidR="00F43F6A" w:rsidRPr="00514B10" w:rsidRDefault="00F43F6A" w:rsidP="00F43F6A">
      <w:pPr>
        <w:jc w:val="center"/>
        <w:rPr>
          <w:rFonts w:ascii="Calibri" w:hAnsi="Calibri"/>
          <w:b/>
          <w:sz w:val="36"/>
          <w:szCs w:val="36"/>
        </w:rPr>
      </w:pPr>
    </w:p>
    <w:p w14:paraId="35239A4D"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31E34F38" w14:textId="77777777" w:rsidR="00F43F6A" w:rsidRPr="00A90BAF" w:rsidRDefault="00F43F6A" w:rsidP="00F43F6A">
      <w:pPr>
        <w:pStyle w:val="PlainText"/>
        <w:jc w:val="center"/>
        <w:rPr>
          <w:rFonts w:ascii="Calibri" w:hAnsi="Calibri" w:cs="Calibri"/>
          <w:b/>
          <w:bCs/>
          <w:iCs/>
          <w:color w:val="FF0000"/>
          <w:sz w:val="24"/>
          <w:szCs w:val="24"/>
        </w:rPr>
      </w:pPr>
    </w:p>
    <w:p w14:paraId="6F2E4B97" w14:textId="77777777" w:rsidR="008610B8" w:rsidRPr="008610B8" w:rsidRDefault="008610B8" w:rsidP="00B93FA4">
      <w:pPr>
        <w:pStyle w:val="ListParagraph"/>
        <w:numPr>
          <w:ilvl w:val="0"/>
          <w:numId w:val="5"/>
        </w:numPr>
        <w:spacing w:after="240"/>
        <w:ind w:hanging="720"/>
        <w:jc w:val="both"/>
        <w:rPr>
          <w:rFonts w:ascii="Calibri" w:hAnsi="Calibri" w:cs="Calibri"/>
          <w:b/>
          <w:sz w:val="24"/>
          <w:szCs w:val="24"/>
        </w:rPr>
      </w:pPr>
      <w:bookmarkStart w:id="74" w:name="_Hlk115782360"/>
      <w:r w:rsidRPr="008610B8">
        <w:rPr>
          <w:rFonts w:ascii="Calibri" w:hAnsi="Calibri" w:cs="Calibri"/>
          <w:color w:val="000000"/>
          <w:sz w:val="24"/>
          <w:szCs w:val="24"/>
        </w:rPr>
        <w:t>Please read EXHIBIT A – Bid Response Packet carefully; INCOMPLETE BID PROPOSALS MAY BE REJECTED. Alameda County will not accept submissions or documentation after the bid response due date. Successful uploading of a document does not equal acceptance of the document by Alameda County.</w:t>
      </w:r>
    </w:p>
    <w:p w14:paraId="5E16DB56" w14:textId="77777777" w:rsidR="008610B8" w:rsidRPr="008610B8" w:rsidRDefault="008610B8" w:rsidP="00B93FA4">
      <w:pPr>
        <w:pStyle w:val="ListParagraph"/>
        <w:numPr>
          <w:ilvl w:val="0"/>
          <w:numId w:val="5"/>
        </w:numPr>
        <w:spacing w:after="240"/>
        <w:ind w:hanging="720"/>
        <w:jc w:val="both"/>
        <w:rPr>
          <w:rFonts w:ascii="Calibri" w:hAnsi="Calibri" w:cs="Calibri"/>
          <w:b/>
          <w:sz w:val="24"/>
          <w:szCs w:val="24"/>
        </w:rPr>
      </w:pPr>
      <w:r w:rsidRPr="008610B8">
        <w:rPr>
          <w:rFonts w:ascii="Calibri" w:hAnsi="Calibri" w:cs="Calibri"/>
          <w:bCs/>
          <w:sz w:val="24"/>
          <w:szCs w:val="24"/>
        </w:rPr>
        <w:t xml:space="preserve">The bid response must comply with all requirements contained in the IRFQ.  </w:t>
      </w:r>
      <w:r w:rsidRPr="008610B8">
        <w:rPr>
          <w:rFonts w:ascii="Calibri" w:hAnsi="Calibri" w:cs="Calibri"/>
          <w:b/>
          <w:sz w:val="24"/>
          <w:szCs w:val="24"/>
          <w:u w:val="single"/>
        </w:rPr>
        <w:t>It is strongly recommended that Bidders verify and review all Addenda to confirm the use of the most current forms and provide all information requested.</w:t>
      </w:r>
    </w:p>
    <w:p w14:paraId="2DE95945" w14:textId="77777777" w:rsidR="008610B8" w:rsidRPr="008610B8" w:rsidRDefault="008610B8" w:rsidP="00B93FA4">
      <w:pPr>
        <w:pStyle w:val="ListParagraph"/>
        <w:numPr>
          <w:ilvl w:val="0"/>
          <w:numId w:val="5"/>
        </w:numPr>
        <w:spacing w:after="240"/>
        <w:ind w:hanging="720"/>
        <w:jc w:val="both"/>
        <w:rPr>
          <w:rFonts w:ascii="Calibri" w:hAnsi="Calibri" w:cs="Calibri"/>
          <w:bCs/>
          <w:sz w:val="24"/>
          <w:szCs w:val="24"/>
        </w:rPr>
      </w:pPr>
      <w:r w:rsidRPr="008610B8">
        <w:rPr>
          <w:rFonts w:ascii="Calibri" w:hAnsi="Calibri" w:cs="Calibri"/>
          <w:bCs/>
          <w:sz w:val="24"/>
          <w:szCs w:val="24"/>
        </w:rPr>
        <w:t xml:space="preserve">The bid response submission must conform to and include Exhibit A – Bid Response Packet, as amended or revised by Addendum, including additional required documentation.  </w:t>
      </w:r>
      <w:r w:rsidRPr="008610B8">
        <w:rPr>
          <w:rFonts w:ascii="Calibri" w:hAnsi="Calibri" w:cs="Calibri"/>
          <w:b/>
          <w:sz w:val="24"/>
          <w:szCs w:val="24"/>
          <w:u w:val="single"/>
        </w:rPr>
        <w:t>A Bidder may be disqualified if the most current version of Exhibit A, as revised and published through Addenda, is not used.</w:t>
      </w:r>
    </w:p>
    <w:p w14:paraId="6C127C89" w14:textId="5D2A6760" w:rsidR="008610B8" w:rsidRPr="008610B8" w:rsidRDefault="008610B8" w:rsidP="00B93FA4">
      <w:pPr>
        <w:numPr>
          <w:ilvl w:val="0"/>
          <w:numId w:val="5"/>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The following pages require confirmation, declaration, and /or a signature </w:t>
      </w:r>
      <w:r>
        <w:rPr>
          <w:rFonts w:ascii="Corbel" w:hAnsi="Corbel"/>
          <w:color w:val="000000"/>
          <w:sz w:val="27"/>
          <w:szCs w:val="27"/>
        </w:rPr>
        <w:t>(</w:t>
      </w:r>
      <w:r w:rsidRPr="002A515E">
        <w:rPr>
          <w:rFonts w:ascii="Wingdings" w:eastAsia="Wingdings" w:hAnsi="Wingdings" w:cs="Wingdings"/>
          <w:color w:val="0000FF"/>
          <w:spacing w:val="-3"/>
          <w:sz w:val="24"/>
          <w:szCs w:val="24"/>
        </w:rPr>
        <w:t>?</w:t>
      </w:r>
      <w:r>
        <w:rPr>
          <w:rFonts w:ascii="Calibri" w:hAnsi="Calibri" w:cs="Calibri"/>
          <w:color w:val="0000FF"/>
          <w:spacing w:val="-3"/>
          <w:sz w:val="24"/>
          <w:szCs w:val="24"/>
        </w:rPr>
        <w:t>)</w:t>
      </w:r>
      <w:r w:rsidRPr="008610B8">
        <w:rPr>
          <w:rFonts w:ascii="Calibri" w:hAnsi="Calibri" w:cs="Calibri"/>
          <w:color w:val="000000"/>
          <w:sz w:val="24"/>
          <w:szCs w:val="24"/>
        </w:rPr>
        <w:t xml:space="preserve">. </w:t>
      </w:r>
      <w:r w:rsidR="00D93C1E">
        <w:rPr>
          <w:rFonts w:ascii="Calibri" w:hAnsi="Calibri" w:cs="Calibri"/>
          <w:color w:val="000000"/>
          <w:sz w:val="24"/>
          <w:szCs w:val="24"/>
        </w:rPr>
        <w:t>These</w:t>
      </w:r>
      <w:r w:rsidRPr="008610B8">
        <w:rPr>
          <w:rFonts w:ascii="Calibri" w:hAnsi="Calibri" w:cs="Calibri"/>
          <w:color w:val="000000"/>
          <w:sz w:val="24"/>
          <w:szCs w:val="24"/>
        </w:rPr>
        <w:t xml:space="preserve"> must be either: (1) be printed and have an original signature(s); or (2) be digitally signed via a DocuSign, </w:t>
      </w:r>
      <w:proofErr w:type="spellStart"/>
      <w:r w:rsidRPr="008610B8">
        <w:rPr>
          <w:rFonts w:ascii="Calibri" w:hAnsi="Calibri" w:cs="Calibri"/>
          <w:color w:val="000000"/>
          <w:sz w:val="24"/>
          <w:szCs w:val="24"/>
        </w:rPr>
        <w:t>CongaSign</w:t>
      </w:r>
      <w:proofErr w:type="spellEnd"/>
      <w:r w:rsidRPr="008610B8">
        <w:rPr>
          <w:rFonts w:ascii="Calibri" w:hAnsi="Calibri" w:cs="Calibri"/>
          <w:color w:val="000000"/>
          <w:sz w:val="24"/>
          <w:szCs w:val="24"/>
        </w:rPr>
        <w:t xml:space="preserve">, or other verifiable independent electronic signature services. All signatures must be by an individual authorized to bind the Bidder. These pages must then be uploaded through the Alameda County </w:t>
      </w:r>
      <w:proofErr w:type="spellStart"/>
      <w:r w:rsidRPr="008610B8">
        <w:rPr>
          <w:rFonts w:ascii="Calibri" w:hAnsi="Calibri" w:cs="Calibri"/>
          <w:color w:val="000000"/>
          <w:sz w:val="24"/>
          <w:szCs w:val="24"/>
        </w:rPr>
        <w:t>EZSourcing</w:t>
      </w:r>
      <w:proofErr w:type="spellEnd"/>
      <w:r w:rsidRPr="008610B8">
        <w:rPr>
          <w:rFonts w:ascii="Calibri" w:hAnsi="Calibri" w:cs="Calibri"/>
          <w:color w:val="000000"/>
          <w:sz w:val="24"/>
          <w:szCs w:val="24"/>
        </w:rPr>
        <w:t xml:space="preserve"> Supplier Portal as part of the Bidder’s proposal. </w:t>
      </w:r>
      <w:r w:rsidRPr="008610B8">
        <w:rPr>
          <w:rFonts w:ascii="Calibri" w:hAnsi="Calibri" w:cs="Calibri"/>
          <w:color w:val="FFFFFF"/>
          <w:sz w:val="20"/>
        </w:rPr>
        <w:t xml:space="preserve"> </w:t>
      </w:r>
    </w:p>
    <w:p w14:paraId="1C40971F" w14:textId="77777777" w:rsidR="008610B8" w:rsidRPr="008610B8" w:rsidRDefault="008610B8" w:rsidP="00B93FA4">
      <w:pPr>
        <w:numPr>
          <w:ilvl w:val="1"/>
          <w:numId w:val="23"/>
        </w:numPr>
        <w:spacing w:before="100" w:beforeAutospacing="1" w:after="120"/>
        <w:ind w:hanging="720"/>
        <w:rPr>
          <w:rFonts w:ascii="Calibri" w:hAnsi="Calibri" w:cs="Calibri"/>
          <w:color w:val="000000"/>
          <w:sz w:val="24"/>
          <w:szCs w:val="24"/>
        </w:rPr>
      </w:pPr>
      <w:r w:rsidRPr="008610B8">
        <w:rPr>
          <w:rFonts w:ascii="Calibri" w:hAnsi="Calibri" w:cs="Calibri"/>
          <w:color w:val="000000"/>
          <w:sz w:val="24"/>
          <w:szCs w:val="24"/>
        </w:rPr>
        <w:t>Exhibit A – Bid Response Packet, Bidder Acceptance</w:t>
      </w:r>
    </w:p>
    <w:p w14:paraId="74F243C5" w14:textId="2535B9A4" w:rsidR="008610B8" w:rsidRPr="008610B8" w:rsidRDefault="008610B8" w:rsidP="00B93FA4">
      <w:pPr>
        <w:numPr>
          <w:ilvl w:val="1"/>
          <w:numId w:val="23"/>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Exhibit A – Bid Response Packet, Debarment and Suspension Certification </w:t>
      </w:r>
    </w:p>
    <w:p w14:paraId="7E7DD4B9" w14:textId="018B0A12" w:rsidR="008610B8" w:rsidRPr="008610B8" w:rsidRDefault="008610B8" w:rsidP="00B93FA4">
      <w:pPr>
        <w:numPr>
          <w:ilvl w:val="1"/>
          <w:numId w:val="23"/>
        </w:numPr>
        <w:spacing w:before="100" w:beforeAutospacing="1" w:after="120"/>
        <w:ind w:hanging="720"/>
        <w:rPr>
          <w:rFonts w:ascii="Calibri" w:hAnsi="Calibri" w:cs="Calibri"/>
          <w:color w:val="000000"/>
          <w:sz w:val="24"/>
          <w:szCs w:val="24"/>
        </w:rPr>
      </w:pPr>
      <w:r>
        <w:rPr>
          <w:rFonts w:ascii="Calibri" w:hAnsi="Calibri" w:cs="Calibri"/>
          <w:sz w:val="24"/>
          <w:szCs w:val="24"/>
        </w:rPr>
        <w:t>Exhibit A – Bid Response Packet, Small Local Emerging Business (SLEB) Information Sheet</w:t>
      </w:r>
      <w:r w:rsidR="00DA6763">
        <w:rPr>
          <w:rFonts w:ascii="Calibri" w:hAnsi="Calibri" w:cs="Calibri"/>
          <w:sz w:val="24"/>
          <w:szCs w:val="24"/>
        </w:rPr>
        <w:t xml:space="preserve"> </w:t>
      </w:r>
    </w:p>
    <w:p w14:paraId="2486C196" w14:textId="701DBF2C" w:rsidR="008610B8" w:rsidRPr="008610B8" w:rsidRDefault="008610B8" w:rsidP="00B93FA4">
      <w:pPr>
        <w:numPr>
          <w:ilvl w:val="2"/>
          <w:numId w:val="23"/>
        </w:numPr>
        <w:spacing w:before="100" w:beforeAutospacing="1" w:after="120"/>
        <w:ind w:hanging="720"/>
        <w:rPr>
          <w:rFonts w:ascii="Calibri" w:hAnsi="Calibri" w:cs="Calibri"/>
          <w:color w:val="000000"/>
          <w:sz w:val="24"/>
          <w:szCs w:val="24"/>
          <w:u w:val="single"/>
        </w:rPr>
      </w:pPr>
      <w:r w:rsidRPr="008610B8">
        <w:rPr>
          <w:rFonts w:ascii="Calibri" w:hAnsi="Calibri" w:cs="Calibri"/>
          <w:sz w:val="24"/>
          <w:szCs w:val="24"/>
          <w:u w:val="single"/>
        </w:rPr>
        <w:t xml:space="preserve">Must be signed by </w:t>
      </w:r>
      <w:proofErr w:type="gramStart"/>
      <w:r w:rsidRPr="008610B8">
        <w:rPr>
          <w:rFonts w:ascii="Calibri" w:hAnsi="Calibri" w:cs="Calibri"/>
          <w:sz w:val="24"/>
          <w:szCs w:val="24"/>
          <w:u w:val="single"/>
        </w:rPr>
        <w:t>Bidder</w:t>
      </w:r>
      <w:proofErr w:type="gramEnd"/>
      <w:r w:rsidR="00DA6763">
        <w:rPr>
          <w:rFonts w:ascii="Calibri" w:hAnsi="Calibri" w:cs="Calibri"/>
          <w:sz w:val="24"/>
          <w:szCs w:val="24"/>
          <w:u w:val="single"/>
        </w:rPr>
        <w:t xml:space="preserve"> </w:t>
      </w:r>
    </w:p>
    <w:p w14:paraId="3A4057D3" w14:textId="7261156E" w:rsidR="008610B8" w:rsidRPr="008610B8" w:rsidRDefault="008610B8" w:rsidP="00B93FA4">
      <w:pPr>
        <w:numPr>
          <w:ilvl w:val="2"/>
          <w:numId w:val="23"/>
        </w:numPr>
        <w:spacing w:before="100" w:beforeAutospacing="1" w:after="120"/>
        <w:ind w:hanging="720"/>
        <w:rPr>
          <w:rFonts w:ascii="Calibri" w:hAnsi="Calibri" w:cs="Calibri"/>
          <w:color w:val="000000"/>
          <w:sz w:val="24"/>
          <w:szCs w:val="24"/>
        </w:rPr>
      </w:pPr>
      <w:r w:rsidRPr="008610B8">
        <w:rPr>
          <w:rFonts w:ascii="Calibri" w:hAnsi="Calibri" w:cs="Calibri"/>
          <w:sz w:val="24"/>
          <w:szCs w:val="24"/>
          <w:u w:val="single"/>
        </w:rPr>
        <w:t>Must be signed by SLEB Partner</w:t>
      </w:r>
      <w:r>
        <w:rPr>
          <w:rFonts w:ascii="Calibri" w:hAnsi="Calibri" w:cs="Calibri"/>
          <w:sz w:val="24"/>
          <w:szCs w:val="24"/>
        </w:rPr>
        <w:t xml:space="preserve"> if subcontracting to a </w:t>
      </w:r>
      <w:proofErr w:type="gramStart"/>
      <w:r>
        <w:rPr>
          <w:rFonts w:ascii="Calibri" w:hAnsi="Calibri" w:cs="Calibri"/>
          <w:sz w:val="24"/>
          <w:szCs w:val="24"/>
        </w:rPr>
        <w:t>SLEB</w:t>
      </w:r>
      <w:proofErr w:type="gramEnd"/>
      <w:r w:rsidR="00DA6763">
        <w:rPr>
          <w:rFonts w:ascii="Calibri" w:hAnsi="Calibri" w:cs="Calibri"/>
          <w:sz w:val="24"/>
          <w:szCs w:val="24"/>
        </w:rPr>
        <w:t xml:space="preserve"> </w:t>
      </w:r>
    </w:p>
    <w:p w14:paraId="0D1ECFA9" w14:textId="77777777" w:rsidR="008610B8" w:rsidRPr="00837637" w:rsidRDefault="008610B8" w:rsidP="00B93FA4">
      <w:pPr>
        <w:pStyle w:val="ListParagraph"/>
        <w:numPr>
          <w:ilvl w:val="0"/>
          <w:numId w:val="5"/>
        </w:numPr>
        <w:spacing w:after="240"/>
        <w:ind w:hanging="720"/>
        <w:jc w:val="both"/>
        <w:rPr>
          <w:rFonts w:ascii="Calibri" w:hAnsi="Calibri" w:cs="Calibri"/>
          <w:bCs/>
          <w:sz w:val="24"/>
          <w:szCs w:val="24"/>
        </w:rPr>
      </w:pPr>
      <w:r w:rsidRPr="00A90BAF">
        <w:rPr>
          <w:rFonts w:ascii="Calibri" w:hAnsi="Calibri" w:cs="Calibri"/>
          <w:bCs/>
          <w:sz w:val="24"/>
          <w:szCs w:val="24"/>
        </w:rPr>
        <w:t xml:space="preserve">Each page of the Bid Response Packet </w:t>
      </w:r>
      <w:r w:rsidRPr="00A90BAF">
        <w:rPr>
          <w:rFonts w:ascii="Calibri" w:hAnsi="Calibri" w:cs="Calibri"/>
          <w:bCs/>
          <w:sz w:val="24"/>
          <w:szCs w:val="24"/>
          <w:u w:val="single"/>
        </w:rPr>
        <w:t>must</w:t>
      </w:r>
      <w:r w:rsidRPr="00A90BAF">
        <w:rPr>
          <w:rFonts w:ascii="Calibri" w:hAnsi="Calibri" w:cs="Calibri"/>
          <w:bCs/>
          <w:sz w:val="24"/>
          <w:szCs w:val="24"/>
        </w:rPr>
        <w:t xml:space="preserve"> be submitted through the </w:t>
      </w:r>
      <w:hyperlink r:id="rId42" w:history="1">
        <w:proofErr w:type="spellStart"/>
        <w:r w:rsidRPr="00A90BAF">
          <w:rPr>
            <w:rStyle w:val="Hyperlink"/>
            <w:rFonts w:ascii="Calibri" w:hAnsi="Calibri" w:cs="Calibri"/>
            <w:b/>
            <w:bCs/>
            <w:sz w:val="24"/>
            <w:szCs w:val="24"/>
          </w:rPr>
          <w:t>EZSourcing</w:t>
        </w:r>
        <w:proofErr w:type="spellEnd"/>
        <w:r w:rsidRPr="00A90BAF">
          <w:rPr>
            <w:rStyle w:val="Hyperlink"/>
            <w:rFonts w:ascii="Calibri" w:hAnsi="Calibri" w:cs="Calibri"/>
            <w:b/>
            <w:bCs/>
            <w:sz w:val="24"/>
            <w:szCs w:val="24"/>
          </w:rPr>
          <w:t xml:space="preserve"> Supplier Portal</w:t>
        </w:r>
      </w:hyperlink>
      <w:r w:rsidRPr="00A90BAF">
        <w:rPr>
          <w:rFonts w:ascii="Calibri" w:hAnsi="Calibri" w:cs="Calibri"/>
          <w:bCs/>
          <w:sz w:val="24"/>
          <w:szCs w:val="24"/>
        </w:rPr>
        <w:t xml:space="preserve"> as PDF attachment(s) with all required information included and documents attached;  any pages of the Bid Response Packet not applicable to the Bidder </w:t>
      </w:r>
      <w:r w:rsidRPr="00A90BAF">
        <w:rPr>
          <w:rFonts w:ascii="Calibri" w:hAnsi="Calibri" w:cs="Calibri"/>
          <w:bCs/>
          <w:sz w:val="24"/>
          <w:szCs w:val="24"/>
          <w:u w:val="single"/>
        </w:rPr>
        <w:t>are to</w:t>
      </w:r>
      <w:r w:rsidRPr="00A90BAF">
        <w:rPr>
          <w:rFonts w:ascii="Calibri" w:hAnsi="Calibri" w:cs="Calibri"/>
          <w:bCs/>
          <w:sz w:val="24"/>
          <w:szCs w:val="24"/>
        </w:rPr>
        <w:t xml:space="preserve"> be submitted with such pages or items clearly marked “N/A” or the bid </w:t>
      </w:r>
      <w:r>
        <w:rPr>
          <w:rFonts w:ascii="Calibri" w:hAnsi="Calibri" w:cs="Calibri"/>
          <w:bCs/>
          <w:sz w:val="24"/>
          <w:szCs w:val="24"/>
        </w:rPr>
        <w:t xml:space="preserve">response </w:t>
      </w:r>
      <w:r w:rsidRPr="00A90BAF">
        <w:rPr>
          <w:rFonts w:ascii="Calibri" w:hAnsi="Calibri" w:cs="Calibri"/>
          <w:bCs/>
          <w:sz w:val="24"/>
          <w:szCs w:val="24"/>
        </w:rPr>
        <w:t>may be disqualified as incomplete.</w:t>
      </w:r>
    </w:p>
    <w:p w14:paraId="721139DE" w14:textId="77777777" w:rsidR="008610B8" w:rsidRPr="00837637" w:rsidRDefault="008610B8" w:rsidP="00B93FA4">
      <w:pPr>
        <w:pStyle w:val="ListParagraph"/>
        <w:numPr>
          <w:ilvl w:val="0"/>
          <w:numId w:val="5"/>
        </w:numPr>
        <w:spacing w:after="240"/>
        <w:ind w:hanging="720"/>
        <w:jc w:val="both"/>
        <w:rPr>
          <w:rFonts w:ascii="Calibri" w:hAnsi="Calibri" w:cs="Calibri"/>
          <w:bCs/>
          <w:sz w:val="24"/>
          <w:szCs w:val="24"/>
        </w:rPr>
      </w:pPr>
      <w:r w:rsidRPr="00A90BAF">
        <w:rPr>
          <w:rFonts w:ascii="Calibri" w:hAnsi="Calibri" w:cs="Calibri"/>
          <w:bCs/>
          <w:sz w:val="24"/>
          <w:szCs w:val="24"/>
        </w:rPr>
        <w:t xml:space="preserve">Bidders </w:t>
      </w:r>
      <w:r>
        <w:rPr>
          <w:rFonts w:ascii="Calibri" w:hAnsi="Calibri" w:cs="Calibri"/>
          <w:bCs/>
          <w:sz w:val="24"/>
          <w:szCs w:val="24"/>
        </w:rPr>
        <w:t>must</w:t>
      </w:r>
      <w:r w:rsidRPr="00A90BAF">
        <w:rPr>
          <w:rFonts w:ascii="Calibri" w:hAnsi="Calibri" w:cs="Calibri"/>
          <w:bCs/>
          <w:sz w:val="24"/>
          <w:szCs w:val="24"/>
        </w:rPr>
        <w:t xml:space="preserve"> not modify the Bid Response Packet or any other County-provided document unless instructed to do so</w:t>
      </w:r>
      <w:r>
        <w:rPr>
          <w:rFonts w:ascii="Calibri" w:hAnsi="Calibri" w:cs="Calibri"/>
          <w:bCs/>
          <w:sz w:val="24"/>
          <w:szCs w:val="24"/>
        </w:rPr>
        <w:t>,</w:t>
      </w:r>
      <w:r w:rsidRPr="00A90BAF">
        <w:rPr>
          <w:rFonts w:ascii="Calibri" w:hAnsi="Calibri" w:cs="Calibri"/>
          <w:bCs/>
          <w:sz w:val="24"/>
          <w:szCs w:val="24"/>
        </w:rPr>
        <w:t xml:space="preserve"> or the bid</w:t>
      </w:r>
      <w:r>
        <w:rPr>
          <w:rFonts w:ascii="Calibri" w:hAnsi="Calibri" w:cs="Calibri"/>
          <w:bCs/>
          <w:sz w:val="24"/>
          <w:szCs w:val="24"/>
        </w:rPr>
        <w:t xml:space="preserve"> response</w:t>
      </w:r>
      <w:r w:rsidRPr="00A90BAF">
        <w:rPr>
          <w:rFonts w:ascii="Calibri" w:hAnsi="Calibri" w:cs="Calibri"/>
          <w:bCs/>
          <w:sz w:val="24"/>
          <w:szCs w:val="24"/>
        </w:rPr>
        <w:t xml:space="preserve"> may be disqualified.  </w:t>
      </w:r>
    </w:p>
    <w:p w14:paraId="19E5F1B0" w14:textId="2E33F54B" w:rsidR="008610B8" w:rsidRPr="008610B8" w:rsidRDefault="008610B8" w:rsidP="00B93FA4">
      <w:pPr>
        <w:pStyle w:val="ListParagraph"/>
        <w:numPr>
          <w:ilvl w:val="0"/>
          <w:numId w:val="5"/>
        </w:numPr>
        <w:spacing w:after="240"/>
        <w:ind w:hanging="720"/>
        <w:jc w:val="both"/>
        <w:rPr>
          <w:rFonts w:ascii="Calibri" w:hAnsi="Calibri" w:cs="Calibri"/>
          <w:bCs/>
          <w:sz w:val="24"/>
          <w:szCs w:val="24"/>
        </w:rPr>
      </w:pPr>
      <w:bookmarkStart w:id="75" w:name="_Hlk101853108"/>
      <w:r w:rsidRPr="008610B8">
        <w:rPr>
          <w:rFonts w:ascii="Calibri" w:hAnsi="Calibri" w:cs="Calibri"/>
          <w:color w:val="000000"/>
          <w:sz w:val="24"/>
          <w:szCs w:val="24"/>
        </w:rPr>
        <w:t xml:space="preserve">Bid pricing OR Excel Bid Form(s) must be submitted online through Alameda County </w:t>
      </w:r>
      <w:hyperlink r:id="rId43" w:history="1">
        <w:proofErr w:type="spellStart"/>
        <w:r w:rsidRPr="008610B8">
          <w:rPr>
            <w:rStyle w:val="Hyperlink"/>
            <w:rFonts w:ascii="Calibri" w:hAnsi="Calibri" w:cs="Calibri"/>
            <w:b/>
            <w:bCs/>
            <w:sz w:val="24"/>
            <w:szCs w:val="24"/>
          </w:rPr>
          <w:t>EZSourcing</w:t>
        </w:r>
        <w:proofErr w:type="spellEnd"/>
        <w:r w:rsidRPr="008610B8">
          <w:rPr>
            <w:rStyle w:val="Hyperlink"/>
            <w:rFonts w:ascii="Calibri" w:hAnsi="Calibri" w:cs="Calibri"/>
            <w:b/>
            <w:bCs/>
            <w:sz w:val="24"/>
            <w:szCs w:val="24"/>
          </w:rPr>
          <w:t xml:space="preserve"> Supplier Portal</w:t>
        </w:r>
      </w:hyperlink>
      <w:r w:rsidRPr="008610B8">
        <w:rPr>
          <w:rFonts w:ascii="Calibri" w:hAnsi="Calibri" w:cs="Calibri"/>
          <w:color w:val="000000"/>
          <w:sz w:val="24"/>
          <w:szCs w:val="24"/>
        </w:rPr>
        <w:t xml:space="preserve">. </w:t>
      </w:r>
    </w:p>
    <w:p w14:paraId="2575A01E" w14:textId="77777777" w:rsidR="008610B8" w:rsidRPr="0062100B" w:rsidRDefault="008610B8" w:rsidP="00B93FA4">
      <w:pPr>
        <w:pStyle w:val="ListParagraph"/>
        <w:numPr>
          <w:ilvl w:val="0"/>
          <w:numId w:val="5"/>
        </w:numPr>
        <w:spacing w:after="240"/>
        <w:ind w:hanging="720"/>
        <w:jc w:val="both"/>
        <w:rPr>
          <w:rFonts w:ascii="Calibri" w:hAnsi="Calibri" w:cs="Calibri"/>
          <w:bCs/>
          <w:sz w:val="24"/>
          <w:szCs w:val="24"/>
        </w:rPr>
      </w:pPr>
      <w:r w:rsidRPr="00A90BAF">
        <w:rPr>
          <w:rFonts w:ascii="Calibri" w:hAnsi="Calibri" w:cs="Calibri"/>
          <w:bCs/>
          <w:sz w:val="24"/>
          <w:szCs w:val="24"/>
        </w:rPr>
        <w:lastRenderedPageBreak/>
        <w:t xml:space="preserve">Bidder </w:t>
      </w:r>
      <w:r w:rsidRPr="00A90BAF">
        <w:rPr>
          <w:rFonts w:ascii="Calibri" w:hAnsi="Calibri" w:cs="Calibri"/>
          <w:bCs/>
          <w:sz w:val="24"/>
          <w:szCs w:val="24"/>
          <w:u w:val="single"/>
        </w:rPr>
        <w:t>must</w:t>
      </w:r>
      <w:r w:rsidRPr="00A90BAF">
        <w:rPr>
          <w:rFonts w:ascii="Calibri" w:hAnsi="Calibri" w:cs="Calibri"/>
          <w:bCs/>
          <w:sz w:val="24"/>
          <w:szCs w:val="24"/>
        </w:rPr>
        <w:t xml:space="preserve"> </w:t>
      </w:r>
      <w:r w:rsidRPr="00150BB7">
        <w:rPr>
          <w:rFonts w:ascii="Calibri" w:hAnsi="Calibri" w:cs="Calibri"/>
          <w:bCs/>
          <w:sz w:val="24"/>
          <w:szCs w:val="24"/>
        </w:rPr>
        <w:t xml:space="preserve">quote price(s) as specified in the </w:t>
      </w:r>
      <w:r w:rsidRPr="00150BB7">
        <w:rPr>
          <w:rFonts w:ascii="Calibri" w:hAnsi="Calibri" w:cs="Calibri"/>
          <w:sz w:val="24"/>
          <w:szCs w:val="24"/>
        </w:rPr>
        <w:t>IRFQ</w:t>
      </w:r>
      <w:r w:rsidRPr="00150BB7">
        <w:rPr>
          <w:rFonts w:ascii="Calibri" w:hAnsi="Calibri"/>
          <w:bCs/>
          <w:sz w:val="24"/>
          <w:szCs w:val="24"/>
        </w:rPr>
        <w:t>, using the form(s)</w:t>
      </w:r>
      <w:r w:rsidRPr="00A90BAF">
        <w:rPr>
          <w:rFonts w:ascii="Calibri" w:hAnsi="Calibri"/>
          <w:bCs/>
          <w:sz w:val="24"/>
          <w:szCs w:val="24"/>
        </w:rPr>
        <w:t xml:space="preserve"> as amended or revised by </w:t>
      </w:r>
      <w:r>
        <w:rPr>
          <w:rFonts w:ascii="Calibri" w:hAnsi="Calibri"/>
          <w:bCs/>
          <w:sz w:val="24"/>
          <w:szCs w:val="24"/>
        </w:rPr>
        <w:t xml:space="preserve">any </w:t>
      </w:r>
      <w:r w:rsidRPr="00A90BAF">
        <w:rPr>
          <w:rFonts w:ascii="Calibri" w:hAnsi="Calibri" w:cs="Calibri"/>
          <w:bCs/>
          <w:sz w:val="24"/>
          <w:szCs w:val="24"/>
        </w:rPr>
        <w:t>Addenda.</w:t>
      </w:r>
    </w:p>
    <w:p w14:paraId="2C8C54B3" w14:textId="77777777" w:rsidR="008610B8" w:rsidRPr="00837637" w:rsidRDefault="008610B8" w:rsidP="00B93FA4">
      <w:pPr>
        <w:pStyle w:val="ListParagraph"/>
        <w:numPr>
          <w:ilvl w:val="0"/>
          <w:numId w:val="5"/>
        </w:numPr>
        <w:spacing w:after="240"/>
        <w:ind w:hanging="720"/>
        <w:jc w:val="both"/>
        <w:rPr>
          <w:rFonts w:ascii="Calibri" w:hAnsi="Calibri" w:cs="Calibri"/>
          <w:bCs/>
          <w:sz w:val="24"/>
          <w:szCs w:val="24"/>
        </w:rPr>
      </w:pPr>
      <w:r>
        <w:rPr>
          <w:rFonts w:ascii="Calibri" w:hAnsi="Calibri" w:cs="Calibri"/>
          <w:bCs/>
          <w:sz w:val="24"/>
          <w:szCs w:val="24"/>
        </w:rPr>
        <w:t xml:space="preserve">Any clarifications or exceptions to policies or specifications of this IRFQ, including all Addenda and other documents </w:t>
      </w:r>
      <w:r w:rsidRPr="00A90BAF">
        <w:rPr>
          <w:rFonts w:ascii="Calibri" w:hAnsi="Calibri" w:cs="Calibri"/>
          <w:bCs/>
          <w:sz w:val="24"/>
          <w:szCs w:val="24"/>
          <w:u w:val="single"/>
        </w:rPr>
        <w:t>must</w:t>
      </w:r>
      <w:r w:rsidRPr="00A90BAF">
        <w:rPr>
          <w:rFonts w:ascii="Calibri" w:hAnsi="Calibri" w:cs="Calibri"/>
          <w:bCs/>
          <w:sz w:val="24"/>
          <w:szCs w:val="24"/>
        </w:rPr>
        <w:t xml:space="preserve"> be submitted in the </w:t>
      </w:r>
      <w:r w:rsidRPr="00CE022C">
        <w:rPr>
          <w:rFonts w:ascii="Calibri" w:hAnsi="Calibri" w:cs="Calibri"/>
          <w:b/>
          <w:i/>
          <w:sz w:val="24"/>
          <w:szCs w:val="24"/>
        </w:rPr>
        <w:t>Exceptions and Clarifications</w:t>
      </w:r>
      <w:r w:rsidRPr="00A90BAF">
        <w:rPr>
          <w:rFonts w:ascii="Calibri" w:hAnsi="Calibri" w:cs="Calibri"/>
          <w:bCs/>
          <w:i/>
          <w:sz w:val="24"/>
          <w:szCs w:val="24"/>
        </w:rPr>
        <w:t xml:space="preserve"> </w:t>
      </w:r>
      <w:r w:rsidRPr="00A90BAF">
        <w:rPr>
          <w:rFonts w:ascii="Calibri" w:hAnsi="Calibri" w:cs="Calibri"/>
          <w:bCs/>
          <w:sz w:val="24"/>
          <w:szCs w:val="24"/>
        </w:rPr>
        <w:t>form of the Bid Response Packet.</w:t>
      </w:r>
      <w:bookmarkEnd w:id="75"/>
    </w:p>
    <w:p w14:paraId="1E9A1A8A" w14:textId="77777777" w:rsidR="008610B8" w:rsidRDefault="008610B8" w:rsidP="00B93FA4">
      <w:pPr>
        <w:pStyle w:val="ListParagraph"/>
        <w:numPr>
          <w:ilvl w:val="0"/>
          <w:numId w:val="5"/>
        </w:numPr>
        <w:spacing w:after="240"/>
        <w:ind w:hanging="720"/>
        <w:jc w:val="both"/>
        <w:rPr>
          <w:rFonts w:ascii="Calibri" w:hAnsi="Calibri" w:cs="Calibri"/>
          <w:bCs/>
          <w:sz w:val="24"/>
          <w:szCs w:val="24"/>
        </w:rPr>
      </w:pPr>
      <w:r>
        <w:rPr>
          <w:rFonts w:ascii="Calibri" w:hAnsi="Calibri" w:cs="Calibri"/>
          <w:bCs/>
          <w:sz w:val="24"/>
          <w:szCs w:val="24"/>
        </w:rPr>
        <w:t>Bidders must r</w:t>
      </w:r>
      <w:r w:rsidRPr="00A90BAF">
        <w:rPr>
          <w:rFonts w:ascii="Calibri" w:hAnsi="Calibri" w:cs="Calibri"/>
          <w:bCs/>
          <w:sz w:val="24"/>
          <w:szCs w:val="24"/>
        </w:rPr>
        <w:t xml:space="preserve">ead all information and follow directions in the </w:t>
      </w:r>
      <w:hyperlink r:id="rId44" w:history="1">
        <w:proofErr w:type="spellStart"/>
        <w:r w:rsidRPr="00A90BAF">
          <w:rPr>
            <w:rStyle w:val="Hyperlink"/>
            <w:rFonts w:ascii="Calibri" w:hAnsi="Calibri" w:cs="Calibri"/>
            <w:b/>
            <w:bCs/>
            <w:sz w:val="24"/>
            <w:szCs w:val="24"/>
          </w:rPr>
          <w:t>EZSourcing</w:t>
        </w:r>
        <w:proofErr w:type="spellEnd"/>
        <w:r w:rsidRPr="00A90BAF">
          <w:rPr>
            <w:rStyle w:val="Hyperlink"/>
            <w:rFonts w:ascii="Calibri" w:hAnsi="Calibri" w:cs="Calibri"/>
            <w:b/>
            <w:bCs/>
            <w:sz w:val="24"/>
            <w:szCs w:val="24"/>
          </w:rPr>
          <w:t xml:space="preserve"> Supplier Portal</w:t>
        </w:r>
      </w:hyperlink>
      <w:r w:rsidRPr="00A90BAF">
        <w:rPr>
          <w:rFonts w:ascii="Calibri" w:hAnsi="Calibri" w:cs="Calibri"/>
          <w:bCs/>
          <w:sz w:val="24"/>
          <w:szCs w:val="24"/>
        </w:rPr>
        <w:t xml:space="preserve"> event.</w:t>
      </w:r>
    </w:p>
    <w:p w14:paraId="6B1D70EC" w14:textId="77777777" w:rsidR="00ED290F" w:rsidRDefault="008610B8" w:rsidP="00ED290F">
      <w:pPr>
        <w:pStyle w:val="ListParagraph"/>
        <w:numPr>
          <w:ilvl w:val="0"/>
          <w:numId w:val="5"/>
        </w:numPr>
        <w:spacing w:after="240"/>
        <w:ind w:hanging="720"/>
        <w:jc w:val="both"/>
        <w:rPr>
          <w:rFonts w:ascii="Calibri" w:hAnsi="Calibri" w:cs="Calibri"/>
          <w:bCs/>
          <w:sz w:val="24"/>
          <w:szCs w:val="24"/>
        </w:rPr>
      </w:pPr>
      <w:r w:rsidRPr="00983DAC">
        <w:rPr>
          <w:rFonts w:ascii="Calibri" w:hAnsi="Calibri" w:cs="Calibri"/>
          <w:color w:val="000000"/>
          <w:sz w:val="24"/>
          <w:szCs w:val="18"/>
          <w:shd w:val="clear" w:color="auto" w:fill="FFFFFF"/>
        </w:rPr>
        <w:t>File names are restricted to 64 characters for all files uploaded as part of any bid response. The file extension (e.g., ".pdf" or ".</w:t>
      </w:r>
      <w:proofErr w:type="spellStart"/>
      <w:r w:rsidRPr="00983DAC">
        <w:rPr>
          <w:rFonts w:ascii="Calibri" w:hAnsi="Calibri" w:cs="Calibri"/>
          <w:color w:val="000000"/>
          <w:sz w:val="24"/>
          <w:szCs w:val="18"/>
          <w:shd w:val="clear" w:color="auto" w:fill="FFFFFF"/>
        </w:rPr>
        <w:t>xls</w:t>
      </w:r>
      <w:proofErr w:type="spellEnd"/>
      <w:r w:rsidRPr="00983DAC">
        <w:rPr>
          <w:rFonts w:ascii="Calibri" w:hAnsi="Calibri" w:cs="Calibri"/>
          <w:color w:val="000000"/>
          <w:sz w:val="24"/>
          <w:szCs w:val="18"/>
          <w:shd w:val="clear" w:color="auto" w:fill="FFFFFF"/>
        </w:rPr>
        <w:t>") is counted as part of the file name character limit. Attempting to upload a file with a file name longer than 64 characters may result in an error message</w:t>
      </w:r>
      <w:r>
        <w:rPr>
          <w:rFonts w:ascii="Calibri" w:hAnsi="Calibri" w:cs="Calibri"/>
          <w:color w:val="000000"/>
          <w:sz w:val="24"/>
          <w:szCs w:val="18"/>
          <w:shd w:val="clear" w:color="auto" w:fill="FFFFFF"/>
        </w:rPr>
        <w:t xml:space="preserve"> or failure to load</w:t>
      </w:r>
      <w:r w:rsidRPr="00983DAC">
        <w:rPr>
          <w:rFonts w:ascii="Calibri" w:hAnsi="Calibri" w:cs="Calibri"/>
          <w:color w:val="000000"/>
          <w:sz w:val="24"/>
          <w:szCs w:val="18"/>
          <w:shd w:val="clear" w:color="auto" w:fill="FFFFFF"/>
        </w:rPr>
        <w:t>.</w:t>
      </w:r>
      <w:bookmarkStart w:id="76" w:name="_Hlk101853261"/>
    </w:p>
    <w:p w14:paraId="123F0189" w14:textId="6F8C0EB7" w:rsidR="00F43F6A" w:rsidRPr="00ED290F" w:rsidRDefault="008610B8" w:rsidP="00ED290F">
      <w:pPr>
        <w:pStyle w:val="ListParagraph"/>
        <w:numPr>
          <w:ilvl w:val="0"/>
          <w:numId w:val="5"/>
        </w:numPr>
        <w:spacing w:after="240"/>
        <w:ind w:hanging="720"/>
        <w:jc w:val="both"/>
        <w:rPr>
          <w:rFonts w:ascii="Calibri" w:hAnsi="Calibri" w:cs="Calibri"/>
          <w:bCs/>
          <w:sz w:val="24"/>
          <w:szCs w:val="24"/>
        </w:rPr>
      </w:pPr>
      <w:r w:rsidRPr="00ED290F">
        <w:rPr>
          <w:rFonts w:ascii="Calibri" w:hAnsi="Calibri" w:cs="Calibri"/>
          <w:b/>
          <w:sz w:val="24"/>
          <w:szCs w:val="24"/>
        </w:rPr>
        <w:t>Bidders who do not comply with the requirements and/or submit incomplete bid response packages are subject to disqualification and their bid responses rejected.</w:t>
      </w:r>
      <w:bookmarkEnd w:id="74"/>
      <w:bookmarkEnd w:id="76"/>
    </w:p>
    <w:p w14:paraId="162A9C4B" w14:textId="77777777" w:rsidR="00F43F6A" w:rsidRPr="00FC3FC9" w:rsidRDefault="00F43F6A" w:rsidP="00F43F6A"/>
    <w:p w14:paraId="7BBAB392" w14:textId="77777777" w:rsidR="00F43F6A" w:rsidRPr="00FC3FC9" w:rsidRDefault="00F43F6A" w:rsidP="00F43F6A">
      <w:pPr>
        <w:sectPr w:rsidR="00F43F6A" w:rsidRPr="00FC3FC9" w:rsidSect="008610B8">
          <w:headerReference w:type="default" r:id="rId45"/>
          <w:footerReference w:type="default" r:id="rId46"/>
          <w:headerReference w:type="first" r:id="rId47"/>
          <w:footerReference w:type="first" r:id="rId48"/>
          <w:pgSz w:w="12240" w:h="15840" w:code="1"/>
          <w:pgMar w:top="1980" w:right="1080" w:bottom="1440" w:left="1080" w:header="432" w:footer="663" w:gutter="0"/>
          <w:pgNumType w:start="1"/>
          <w:cols w:space="720"/>
          <w:noEndnote/>
          <w:titlePg/>
          <w:docGrid w:linePitch="354"/>
        </w:sectPr>
      </w:pPr>
    </w:p>
    <w:p w14:paraId="4487EF6F"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2DF957DB" w14:textId="7C3A5A1A" w:rsidR="00F43F6A" w:rsidRDefault="00485CB4" w:rsidP="00F43F6A">
      <w:r>
        <w:rPr>
          <w:noProof/>
        </w:rPr>
        <w:drawing>
          <wp:anchor distT="0" distB="0" distL="114300" distR="114300" simplePos="0" relativeHeight="251658242" behindDoc="1" locked="0" layoutInCell="1" allowOverlap="1" wp14:anchorId="0E5D78CA" wp14:editId="021F0CCA">
            <wp:simplePos x="0" y="0"/>
            <wp:positionH relativeFrom="margin">
              <wp:posOffset>2800350</wp:posOffset>
            </wp:positionH>
            <wp:positionV relativeFrom="paragraph">
              <wp:posOffset>-187325</wp:posOffset>
            </wp:positionV>
            <wp:extent cx="794385" cy="794385"/>
            <wp:effectExtent l="0" t="0" r="0" b="0"/>
            <wp:wrapNone/>
            <wp:docPr id="59"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51AC40ED" w14:textId="77777777" w:rsidR="00F43F6A" w:rsidRPr="00FC3FC9" w:rsidRDefault="00F43F6A" w:rsidP="00F43F6A"/>
    <w:p w14:paraId="5843B22B" w14:textId="77777777" w:rsidR="00F43F6A" w:rsidRPr="00FC3FC9" w:rsidRDefault="00F43F6A" w:rsidP="00F43F6A">
      <w:pPr>
        <w:pStyle w:val="Header"/>
        <w:tabs>
          <w:tab w:val="clear" w:pos="4320"/>
          <w:tab w:val="clear" w:pos="8640"/>
        </w:tabs>
      </w:pPr>
    </w:p>
    <w:p w14:paraId="3816EEF1" w14:textId="77777777" w:rsidR="00F4709D" w:rsidRDefault="00F4709D" w:rsidP="00514B10">
      <w:pPr>
        <w:pStyle w:val="Heading3"/>
        <w:jc w:val="left"/>
        <w:rPr>
          <w:sz w:val="60"/>
          <w:szCs w:val="60"/>
        </w:rPr>
      </w:pPr>
    </w:p>
    <w:p w14:paraId="62D96CCA" w14:textId="77777777" w:rsidR="00F4709D" w:rsidRDefault="00F4709D" w:rsidP="00F43F6A">
      <w:pPr>
        <w:pStyle w:val="Heading3"/>
        <w:rPr>
          <w:sz w:val="60"/>
          <w:szCs w:val="60"/>
        </w:rPr>
      </w:pPr>
      <w:r w:rsidRPr="00EF7460">
        <w:rPr>
          <w:rFonts w:cs="Calibri"/>
          <w:sz w:val="72"/>
          <w:szCs w:val="72"/>
        </w:rPr>
        <w:t>COUNTY OF ALAMEDA</w:t>
      </w:r>
    </w:p>
    <w:p w14:paraId="4A2F6809" w14:textId="77777777" w:rsidR="00F4709D" w:rsidRPr="00F4709D" w:rsidRDefault="00F4709D" w:rsidP="00F4709D"/>
    <w:p w14:paraId="17B6F544" w14:textId="77777777" w:rsidR="00F4709D" w:rsidRDefault="00F4709D" w:rsidP="00F4709D"/>
    <w:p w14:paraId="60EBFCEE" w14:textId="77777777" w:rsidR="00F4709D" w:rsidRDefault="00F4709D" w:rsidP="00F4709D"/>
    <w:p w14:paraId="58531E63" w14:textId="77777777" w:rsidR="00F4709D" w:rsidRPr="00F4709D" w:rsidRDefault="00F4709D" w:rsidP="00F4709D"/>
    <w:p w14:paraId="07C19356" w14:textId="77777777" w:rsidR="00F4709D" w:rsidRDefault="00F4709D" w:rsidP="00F4709D">
      <w:pPr>
        <w:pStyle w:val="Heading3"/>
        <w:spacing w:after="240"/>
        <w:rPr>
          <w:sz w:val="60"/>
          <w:szCs w:val="60"/>
        </w:rPr>
      </w:pPr>
      <w:r>
        <w:rPr>
          <w:sz w:val="60"/>
          <w:szCs w:val="60"/>
        </w:rPr>
        <w:t>Exhibit A</w:t>
      </w:r>
    </w:p>
    <w:p w14:paraId="283DF5C7" w14:textId="77777777" w:rsidR="00F43F6A" w:rsidRPr="00873D60" w:rsidRDefault="00F43F6A" w:rsidP="00F43F6A">
      <w:pPr>
        <w:pStyle w:val="Heading3"/>
        <w:rPr>
          <w:rFonts w:cs="Calibri"/>
        </w:rPr>
      </w:pPr>
      <w:r w:rsidRPr="00FC3FC9">
        <w:rPr>
          <w:sz w:val="60"/>
          <w:szCs w:val="60"/>
        </w:rPr>
        <w:t>BID RESPONSE PACKET</w:t>
      </w:r>
    </w:p>
    <w:p w14:paraId="6C0A9B39" w14:textId="77777777" w:rsidR="00F43F6A" w:rsidRPr="00873D60" w:rsidRDefault="00F43F6A" w:rsidP="00F43F6A">
      <w:pPr>
        <w:jc w:val="center"/>
        <w:rPr>
          <w:rFonts w:ascii="Calibri" w:hAnsi="Calibri" w:cs="Calibri"/>
        </w:rPr>
      </w:pPr>
    </w:p>
    <w:p w14:paraId="6DF1C1EE" w14:textId="5ED91F33" w:rsidR="00F43F6A" w:rsidRPr="005568CC" w:rsidRDefault="0039139E" w:rsidP="0039139E">
      <w:pPr>
        <w:tabs>
          <w:tab w:val="center" w:pos="5400"/>
          <w:tab w:val="left" w:pos="9514"/>
        </w:tabs>
        <w:rPr>
          <w:rFonts w:ascii="Calibri" w:hAnsi="Calibri" w:cs="Calibri"/>
          <w:sz w:val="56"/>
          <w:szCs w:val="56"/>
        </w:rPr>
      </w:pPr>
      <w:r w:rsidRPr="005568CC">
        <w:rPr>
          <w:rFonts w:ascii="Calibri" w:hAnsi="Calibri" w:cs="Calibri"/>
          <w:sz w:val="60"/>
          <w:szCs w:val="60"/>
        </w:rPr>
        <w:tab/>
      </w:r>
      <w:r w:rsidR="007E6A66" w:rsidRPr="005568CC">
        <w:rPr>
          <w:rFonts w:ascii="Calibri" w:hAnsi="Calibri" w:cs="Calibri"/>
          <w:sz w:val="56"/>
          <w:szCs w:val="56"/>
        </w:rPr>
        <w:t>IRFQ</w:t>
      </w:r>
      <w:r w:rsidR="00F43F6A" w:rsidRPr="005568CC">
        <w:rPr>
          <w:rFonts w:ascii="Calibri" w:hAnsi="Calibri" w:cs="Calibri"/>
          <w:sz w:val="56"/>
          <w:szCs w:val="56"/>
        </w:rPr>
        <w:t xml:space="preserve"> No. </w:t>
      </w:r>
      <w:r w:rsidR="005568CC" w:rsidRPr="005568CC">
        <w:rPr>
          <w:rFonts w:ascii="Calibri" w:hAnsi="Calibri" w:cs="Calibri"/>
          <w:sz w:val="56"/>
          <w:szCs w:val="56"/>
        </w:rPr>
        <w:t>902310</w:t>
      </w:r>
    </w:p>
    <w:p w14:paraId="6EA9BAC6" w14:textId="0162F3AA" w:rsidR="00F43F6A" w:rsidRPr="005568CC" w:rsidRDefault="005568CC" w:rsidP="00F43F6A">
      <w:pPr>
        <w:jc w:val="center"/>
        <w:rPr>
          <w:rFonts w:ascii="Calibri" w:hAnsi="Calibri" w:cs="Calibri"/>
          <w:sz w:val="60"/>
          <w:szCs w:val="60"/>
        </w:rPr>
      </w:pPr>
      <w:r w:rsidRPr="005568CC">
        <w:rPr>
          <w:rFonts w:ascii="Calibri" w:hAnsi="Calibri" w:cs="Calibri"/>
          <w:sz w:val="56"/>
          <w:szCs w:val="56"/>
        </w:rPr>
        <w:t>RIPRAP MATERIALS</w:t>
      </w:r>
    </w:p>
    <w:p w14:paraId="006F2CC1" w14:textId="77777777" w:rsidR="00F43F6A" w:rsidRPr="005568CC" w:rsidRDefault="00F43F6A" w:rsidP="00F43F6A"/>
    <w:p w14:paraId="0F84278D" w14:textId="77777777" w:rsidR="008610B8" w:rsidRDefault="008610B8">
      <w:bookmarkStart w:id="77" w:name="_BIDDER_INFORMATION"/>
      <w:bookmarkEnd w:id="77"/>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45A6A544" w14:textId="77777777" w:rsidTr="007169D1">
        <w:tc>
          <w:tcPr>
            <w:tcW w:w="10296" w:type="dxa"/>
            <w:shd w:val="clear" w:color="auto" w:fill="E2EFD9"/>
          </w:tcPr>
          <w:p w14:paraId="0007C895" w14:textId="279162B3" w:rsidR="0066296E" w:rsidRPr="0066296E" w:rsidRDefault="0066296E" w:rsidP="004A43AE">
            <w:pPr>
              <w:pStyle w:val="Heading4"/>
              <w:jc w:val="left"/>
            </w:pPr>
            <w:r w:rsidRPr="0066296E">
              <w:lastRenderedPageBreak/>
              <w:t>BIDDER INFORMATION</w:t>
            </w:r>
          </w:p>
        </w:tc>
      </w:tr>
    </w:tbl>
    <w:p w14:paraId="251EF0D5"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2A4C386C" w14:textId="77777777" w:rsidTr="00A76465">
        <w:trPr>
          <w:trHeight w:val="260"/>
        </w:trPr>
        <w:tc>
          <w:tcPr>
            <w:tcW w:w="2594" w:type="dxa"/>
            <w:gridSpan w:val="3"/>
            <w:shd w:val="clear" w:color="auto" w:fill="auto"/>
          </w:tcPr>
          <w:p w14:paraId="2F09D54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2748AE1C" w14:textId="77777777" w:rsidR="007169D1" w:rsidRPr="0058755A" w:rsidRDefault="007169D1" w:rsidP="00A76465">
            <w:pPr>
              <w:spacing w:before="120" w:after="120"/>
            </w:pPr>
          </w:p>
        </w:tc>
      </w:tr>
      <w:tr w:rsidR="007169D1" w:rsidRPr="00A76465" w14:paraId="238DC3B5" w14:textId="77777777" w:rsidTr="00A76465">
        <w:tc>
          <w:tcPr>
            <w:tcW w:w="2594" w:type="dxa"/>
            <w:gridSpan w:val="3"/>
            <w:shd w:val="clear" w:color="auto" w:fill="auto"/>
          </w:tcPr>
          <w:p w14:paraId="491D4F51"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0478A63A"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6816D6C4" w14:textId="77777777" w:rsidTr="00A76465">
        <w:tc>
          <w:tcPr>
            <w:tcW w:w="2594" w:type="dxa"/>
            <w:gridSpan w:val="3"/>
            <w:shd w:val="clear" w:color="auto" w:fill="auto"/>
          </w:tcPr>
          <w:p w14:paraId="1099B8EB"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7457D1C1"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499B6F9" w14:textId="77777777" w:rsidTr="00A76465">
        <w:trPr>
          <w:trHeight w:val="521"/>
        </w:trPr>
        <w:tc>
          <w:tcPr>
            <w:tcW w:w="654" w:type="dxa"/>
            <w:shd w:val="clear" w:color="auto" w:fill="auto"/>
          </w:tcPr>
          <w:p w14:paraId="4F3A0E92"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014DCA10"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204D852E"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58FB067C"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3134A10C"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4B130AFF"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090DD427" w14:textId="77777777" w:rsidTr="00A76465">
        <w:tc>
          <w:tcPr>
            <w:tcW w:w="1255" w:type="dxa"/>
            <w:gridSpan w:val="2"/>
            <w:shd w:val="clear" w:color="auto" w:fill="auto"/>
          </w:tcPr>
          <w:p w14:paraId="080D3C3D"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7ECC9219" w14:textId="77777777" w:rsidR="007169D1" w:rsidRPr="00A76465" w:rsidRDefault="007169D1" w:rsidP="00A76465">
            <w:pPr>
              <w:pStyle w:val="PlainText"/>
              <w:spacing w:before="120" w:after="120"/>
              <w:rPr>
                <w:rFonts w:ascii="Calibri" w:hAnsi="Calibri" w:cs="Calibri"/>
                <w:sz w:val="24"/>
                <w:szCs w:val="24"/>
                <w:u w:val="single"/>
              </w:rPr>
            </w:pPr>
          </w:p>
        </w:tc>
      </w:tr>
    </w:tbl>
    <w:p w14:paraId="72909470"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2F9B7656" w14:textId="6DED6399" w:rsidR="007169D1" w:rsidRPr="00266DFB" w:rsidRDefault="007169D1" w:rsidP="007169D1">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FC3EA5" w:rsidRPr="00B93FA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FC3EA5" w:rsidRPr="00B93FA4">
        <w:rPr>
          <w:rFonts w:ascii="Calibri" w:eastAsia="MS Gothic" w:hAnsi="Calibri" w:cs="Calibri"/>
          <w:sz w:val="24"/>
          <w:szCs w:val="24"/>
          <w:bdr w:val="single" w:sz="18" w:space="0" w:color="auto"/>
        </w:rPr>
        <w:instrText xml:space="preserve"> FORMTEXT </w:instrText>
      </w:r>
      <w:r w:rsidR="00FC3EA5" w:rsidRPr="00B93FA4">
        <w:rPr>
          <w:rFonts w:ascii="Calibri" w:eastAsia="MS Gothic" w:hAnsi="Calibri" w:cs="Calibri"/>
          <w:sz w:val="24"/>
          <w:szCs w:val="24"/>
          <w:bdr w:val="single" w:sz="18" w:space="0" w:color="auto"/>
        </w:rPr>
      </w:r>
      <w:r w:rsidR="00FC3EA5" w:rsidRPr="00B93FA4">
        <w:rPr>
          <w:rFonts w:ascii="Calibri" w:eastAsia="MS Gothic" w:hAnsi="Calibri" w:cs="Calibri"/>
          <w:sz w:val="24"/>
          <w:szCs w:val="24"/>
          <w:bdr w:val="single" w:sz="18" w:space="0" w:color="auto"/>
        </w:rPr>
        <w:fldChar w:fldCharType="separate"/>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00FC3EA5" w:rsidRPr="00B93FA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FC3EA5" w:rsidRPr="00B93FA4">
        <w:rPr>
          <w:rFonts w:ascii="Calibri" w:eastAsia="MS Gothic" w:hAnsi="Calibri" w:cs="Calibri"/>
          <w:sz w:val="24"/>
          <w:szCs w:val="24"/>
          <w:bdr w:val="single" w:sz="18" w:space="0" w:color="auto"/>
        </w:rPr>
        <w:instrText xml:space="preserve"> FORMTEXT </w:instrText>
      </w:r>
      <w:r w:rsidR="00FC3EA5" w:rsidRPr="00B93FA4">
        <w:rPr>
          <w:rFonts w:ascii="Calibri" w:eastAsia="MS Gothic" w:hAnsi="Calibri" w:cs="Calibri"/>
          <w:sz w:val="24"/>
          <w:szCs w:val="24"/>
          <w:bdr w:val="single" w:sz="18" w:space="0" w:color="auto"/>
        </w:rPr>
      </w:r>
      <w:r w:rsidR="00FC3EA5" w:rsidRPr="00B93FA4">
        <w:rPr>
          <w:rFonts w:ascii="Calibri" w:eastAsia="MS Gothic" w:hAnsi="Calibri" w:cs="Calibri"/>
          <w:sz w:val="24"/>
          <w:szCs w:val="24"/>
          <w:bdr w:val="single" w:sz="18" w:space="0" w:color="auto"/>
        </w:rPr>
        <w:fldChar w:fldCharType="separate"/>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Joint Venture</w:t>
      </w:r>
      <w:r w:rsidRPr="00266DFB">
        <w:rPr>
          <w:rFonts w:ascii="Calibri" w:hAnsi="Calibri" w:cs="Calibri"/>
          <w:sz w:val="24"/>
          <w:szCs w:val="24"/>
        </w:rPr>
        <w:tab/>
      </w:r>
      <w:r w:rsidR="00FC3EA5" w:rsidRPr="00B93FA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FC3EA5" w:rsidRPr="00B93FA4">
        <w:rPr>
          <w:rFonts w:ascii="Calibri" w:eastAsia="MS Gothic" w:hAnsi="Calibri" w:cs="Calibri"/>
          <w:sz w:val="24"/>
          <w:szCs w:val="24"/>
          <w:bdr w:val="single" w:sz="18" w:space="0" w:color="auto"/>
        </w:rPr>
        <w:instrText xml:space="preserve"> FORMTEXT </w:instrText>
      </w:r>
      <w:r w:rsidR="00FC3EA5" w:rsidRPr="00B93FA4">
        <w:rPr>
          <w:rFonts w:ascii="Calibri" w:eastAsia="MS Gothic" w:hAnsi="Calibri" w:cs="Calibri"/>
          <w:sz w:val="24"/>
          <w:szCs w:val="24"/>
          <w:bdr w:val="single" w:sz="18" w:space="0" w:color="auto"/>
        </w:rPr>
      </w:r>
      <w:r w:rsidR="00FC3EA5" w:rsidRPr="00B93FA4">
        <w:rPr>
          <w:rFonts w:ascii="Calibri" w:eastAsia="MS Gothic" w:hAnsi="Calibri" w:cs="Calibri"/>
          <w:sz w:val="24"/>
          <w:szCs w:val="24"/>
          <w:bdr w:val="single" w:sz="18" w:space="0" w:color="auto"/>
        </w:rPr>
        <w:fldChar w:fldCharType="separate"/>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Partnership</w:t>
      </w:r>
    </w:p>
    <w:p w14:paraId="7A179F93" w14:textId="761EE870" w:rsidR="007169D1" w:rsidRPr="00266DFB" w:rsidRDefault="007169D1" w:rsidP="007169D1">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r w:rsidR="00FC3EA5" w:rsidRPr="00B93FA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FC3EA5" w:rsidRPr="00B93FA4">
        <w:rPr>
          <w:rFonts w:ascii="Calibri" w:eastAsia="MS Gothic" w:hAnsi="Calibri" w:cs="Calibri"/>
          <w:sz w:val="24"/>
          <w:szCs w:val="24"/>
          <w:bdr w:val="single" w:sz="18" w:space="0" w:color="auto"/>
        </w:rPr>
        <w:instrText xml:space="preserve"> FORMTEXT </w:instrText>
      </w:r>
      <w:r w:rsidR="00FC3EA5" w:rsidRPr="00B93FA4">
        <w:rPr>
          <w:rFonts w:ascii="Calibri" w:eastAsia="MS Gothic" w:hAnsi="Calibri" w:cs="Calibri"/>
          <w:sz w:val="24"/>
          <w:szCs w:val="24"/>
          <w:bdr w:val="single" w:sz="18" w:space="0" w:color="auto"/>
        </w:rPr>
      </w:r>
      <w:r w:rsidR="00FC3EA5" w:rsidRPr="00B93FA4">
        <w:rPr>
          <w:rFonts w:ascii="Calibri" w:eastAsia="MS Gothic" w:hAnsi="Calibri" w:cs="Calibri"/>
          <w:sz w:val="24"/>
          <w:szCs w:val="24"/>
          <w:bdr w:val="single" w:sz="18" w:space="0" w:color="auto"/>
        </w:rPr>
        <w:fldChar w:fldCharType="separate"/>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00FC3EA5" w:rsidRPr="00B93FA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FC3EA5" w:rsidRPr="00B93FA4">
        <w:rPr>
          <w:rFonts w:ascii="Calibri" w:eastAsia="MS Gothic" w:hAnsi="Calibri" w:cs="Calibri"/>
          <w:sz w:val="24"/>
          <w:szCs w:val="24"/>
          <w:bdr w:val="single" w:sz="18" w:space="0" w:color="auto"/>
        </w:rPr>
        <w:instrText xml:space="preserve"> FORMTEXT </w:instrText>
      </w:r>
      <w:r w:rsidR="00FC3EA5" w:rsidRPr="00B93FA4">
        <w:rPr>
          <w:rFonts w:ascii="Calibri" w:eastAsia="MS Gothic" w:hAnsi="Calibri" w:cs="Calibri"/>
          <w:sz w:val="24"/>
          <w:szCs w:val="24"/>
          <w:bdr w:val="single" w:sz="18" w:space="0" w:color="auto"/>
        </w:rPr>
      </w:r>
      <w:r w:rsidR="00FC3EA5" w:rsidRPr="00B93FA4">
        <w:rPr>
          <w:rFonts w:ascii="Calibri" w:eastAsia="MS Gothic" w:hAnsi="Calibri" w:cs="Calibri"/>
          <w:sz w:val="24"/>
          <w:szCs w:val="24"/>
          <w:bdr w:val="single" w:sz="18" w:space="0" w:color="auto"/>
        </w:rPr>
        <w:fldChar w:fldCharType="separate"/>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00FC3EA5" w:rsidRPr="00B93FA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FC3EA5" w:rsidRPr="00B93FA4">
        <w:rPr>
          <w:rFonts w:ascii="Calibri" w:eastAsia="MS Gothic" w:hAnsi="Calibri" w:cs="Calibri"/>
          <w:sz w:val="24"/>
          <w:szCs w:val="24"/>
          <w:bdr w:val="single" w:sz="18" w:space="0" w:color="auto"/>
        </w:rPr>
        <w:instrText xml:space="preserve"> FORMTEXT </w:instrText>
      </w:r>
      <w:r w:rsidR="00FC3EA5" w:rsidRPr="00B93FA4">
        <w:rPr>
          <w:rFonts w:ascii="Calibri" w:eastAsia="MS Gothic" w:hAnsi="Calibri" w:cs="Calibri"/>
          <w:sz w:val="24"/>
          <w:szCs w:val="24"/>
          <w:bdr w:val="single" w:sz="18" w:space="0" w:color="auto"/>
        </w:rPr>
      </w:r>
      <w:r w:rsidR="00FC3EA5" w:rsidRPr="00B93FA4">
        <w:rPr>
          <w:rFonts w:ascii="Calibri" w:eastAsia="MS Gothic" w:hAnsi="Calibri" w:cs="Calibri"/>
          <w:sz w:val="24"/>
          <w:szCs w:val="24"/>
          <w:bdr w:val="single" w:sz="18" w:space="0" w:color="auto"/>
        </w:rPr>
        <w:fldChar w:fldCharType="separate"/>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Sole Proprietor</w:t>
      </w:r>
      <w:r w:rsidRPr="00266DFB">
        <w:rPr>
          <w:rFonts w:ascii="Calibri" w:hAnsi="Calibri" w:cs="Calibri"/>
          <w:sz w:val="24"/>
          <w:szCs w:val="24"/>
        </w:rPr>
        <w:tab/>
      </w:r>
    </w:p>
    <w:p w14:paraId="7751BE8A" w14:textId="5A16F38F" w:rsidR="007169D1" w:rsidRPr="00682943" w:rsidRDefault="007169D1" w:rsidP="007169D1">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00FC3EA5" w:rsidRPr="00B93FA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FC3EA5" w:rsidRPr="00B93FA4">
        <w:rPr>
          <w:rFonts w:ascii="Calibri" w:eastAsia="MS Gothic" w:hAnsi="Calibri" w:cs="Calibri"/>
          <w:sz w:val="24"/>
          <w:szCs w:val="24"/>
          <w:bdr w:val="single" w:sz="18" w:space="0" w:color="auto"/>
        </w:rPr>
        <w:instrText xml:space="preserve"> FORMTEXT </w:instrText>
      </w:r>
      <w:r w:rsidR="00FC3EA5" w:rsidRPr="00B93FA4">
        <w:rPr>
          <w:rFonts w:ascii="Calibri" w:eastAsia="MS Gothic" w:hAnsi="Calibri" w:cs="Calibri"/>
          <w:sz w:val="24"/>
          <w:szCs w:val="24"/>
          <w:bdr w:val="single" w:sz="18" w:space="0" w:color="auto"/>
        </w:rPr>
      </w:r>
      <w:r w:rsidR="00FC3EA5" w:rsidRPr="00B93FA4">
        <w:rPr>
          <w:rFonts w:ascii="Calibri" w:eastAsia="MS Gothic" w:hAnsi="Calibri" w:cs="Calibri"/>
          <w:sz w:val="24"/>
          <w:szCs w:val="24"/>
          <w:bdr w:val="single" w:sz="18" w:space="0" w:color="auto"/>
        </w:rPr>
        <w:fldChar w:fldCharType="separate"/>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Non-Profit / Church</w:t>
      </w:r>
      <w:r w:rsidRPr="00266DFB">
        <w:rPr>
          <w:rFonts w:ascii="Calibri" w:hAnsi="Calibri" w:cs="Calibri"/>
          <w:sz w:val="24"/>
          <w:szCs w:val="24"/>
        </w:rPr>
        <w:tab/>
      </w:r>
      <w:r w:rsidR="00FC3EA5" w:rsidRPr="00B93FA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FC3EA5" w:rsidRPr="00B93FA4">
        <w:rPr>
          <w:rFonts w:ascii="Calibri" w:eastAsia="MS Gothic" w:hAnsi="Calibri" w:cs="Calibri"/>
          <w:sz w:val="24"/>
          <w:szCs w:val="24"/>
          <w:bdr w:val="single" w:sz="18" w:space="0" w:color="auto"/>
        </w:rPr>
        <w:instrText xml:space="preserve"> FORMTEXT </w:instrText>
      </w:r>
      <w:r w:rsidR="00FC3EA5" w:rsidRPr="00B93FA4">
        <w:rPr>
          <w:rFonts w:ascii="Calibri" w:eastAsia="MS Gothic" w:hAnsi="Calibri" w:cs="Calibri"/>
          <w:sz w:val="24"/>
          <w:szCs w:val="24"/>
          <w:bdr w:val="single" w:sz="18" w:space="0" w:color="auto"/>
        </w:rPr>
      </w:r>
      <w:r w:rsidR="00FC3EA5" w:rsidRPr="00B93FA4">
        <w:rPr>
          <w:rFonts w:ascii="Calibri" w:eastAsia="MS Gothic" w:hAnsi="Calibri" w:cs="Calibri"/>
          <w:sz w:val="24"/>
          <w:szCs w:val="24"/>
          <w:bdr w:val="single" w:sz="18" w:space="0" w:color="auto"/>
        </w:rPr>
        <w:fldChar w:fldCharType="separate"/>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noProof/>
          <w:sz w:val="24"/>
          <w:szCs w:val="24"/>
          <w:bdr w:val="single" w:sz="18" w:space="0" w:color="auto"/>
        </w:rPr>
        <w:t> </w:t>
      </w:r>
      <w:r w:rsidR="00FC3EA5" w:rsidRPr="00B93FA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1C618BA3" w14:textId="77777777" w:rsidTr="00A76465">
        <w:tc>
          <w:tcPr>
            <w:tcW w:w="6385" w:type="dxa"/>
            <w:shd w:val="clear" w:color="auto" w:fill="auto"/>
          </w:tcPr>
          <w:p w14:paraId="1607A2F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E0336FE"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D5545B2" w14:textId="77777777" w:rsidTr="00A76465">
        <w:tc>
          <w:tcPr>
            <w:tcW w:w="6385" w:type="dxa"/>
            <w:shd w:val="clear" w:color="auto" w:fill="auto"/>
          </w:tcPr>
          <w:p w14:paraId="6536AC2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7D76458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0A17943B" w14:textId="77777777" w:rsidTr="00A76465">
        <w:tc>
          <w:tcPr>
            <w:tcW w:w="6385" w:type="dxa"/>
            <w:shd w:val="clear" w:color="auto" w:fill="auto"/>
          </w:tcPr>
          <w:p w14:paraId="0B5FA3C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6F1B6C53"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229539FB" w14:textId="77777777" w:rsidTr="00A76465">
        <w:tc>
          <w:tcPr>
            <w:tcW w:w="6385" w:type="dxa"/>
            <w:shd w:val="clear" w:color="auto" w:fill="auto"/>
          </w:tcPr>
          <w:p w14:paraId="459E5A73"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6700BE66"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BC05E4D" w14:textId="77777777" w:rsidTr="00A76465">
        <w:tc>
          <w:tcPr>
            <w:tcW w:w="6385" w:type="dxa"/>
            <w:shd w:val="clear" w:color="auto" w:fill="auto"/>
          </w:tcPr>
          <w:p w14:paraId="51DE0D60"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EB408BF" w14:textId="77777777" w:rsidR="007169D1" w:rsidRPr="00A76465" w:rsidRDefault="007169D1" w:rsidP="00A76465">
            <w:pPr>
              <w:pStyle w:val="PlainText"/>
              <w:spacing w:before="120" w:after="120"/>
              <w:rPr>
                <w:rFonts w:ascii="Calibri" w:hAnsi="Calibri" w:cs="Calibri"/>
                <w:b/>
                <w:sz w:val="24"/>
                <w:szCs w:val="24"/>
                <w:u w:val="single"/>
              </w:rPr>
            </w:pPr>
          </w:p>
        </w:tc>
      </w:tr>
    </w:tbl>
    <w:p w14:paraId="4DEEA4C9"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1F879F8D" w14:textId="77777777" w:rsidTr="00A76465">
        <w:tc>
          <w:tcPr>
            <w:tcW w:w="2245" w:type="dxa"/>
            <w:shd w:val="clear" w:color="auto" w:fill="auto"/>
          </w:tcPr>
          <w:p w14:paraId="573493C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171519B3"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C59DB61" w14:textId="77777777" w:rsidTr="00A76465">
        <w:tc>
          <w:tcPr>
            <w:tcW w:w="2245" w:type="dxa"/>
            <w:shd w:val="clear" w:color="auto" w:fill="auto"/>
          </w:tcPr>
          <w:p w14:paraId="3100AE8E"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02353842"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4EBBF812"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1C2897F2"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747E0FF5" w14:textId="77777777" w:rsidTr="00A76465">
        <w:tc>
          <w:tcPr>
            <w:tcW w:w="2245" w:type="dxa"/>
            <w:shd w:val="clear" w:color="auto" w:fill="auto"/>
          </w:tcPr>
          <w:p w14:paraId="7E42087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464C3445" w14:textId="77777777" w:rsidR="007169D1" w:rsidRPr="00A76465" w:rsidRDefault="007169D1" w:rsidP="00A76465">
            <w:pPr>
              <w:pStyle w:val="PlainText"/>
              <w:spacing w:before="120" w:after="120"/>
              <w:rPr>
                <w:rFonts w:ascii="Calibri" w:hAnsi="Calibri" w:cs="Calibri"/>
                <w:sz w:val="24"/>
                <w:szCs w:val="24"/>
                <w:u w:val="single"/>
              </w:rPr>
            </w:pPr>
          </w:p>
        </w:tc>
      </w:tr>
    </w:tbl>
    <w:p w14:paraId="2337227E" w14:textId="77777777" w:rsidR="00F43F6A" w:rsidRPr="007169D1" w:rsidRDefault="00F43F6A" w:rsidP="007169D1"/>
    <w:p w14:paraId="1532F240" w14:textId="77777777" w:rsidR="0066296E" w:rsidRPr="0066296E" w:rsidRDefault="00F43F6A" w:rsidP="0066296E">
      <w:pPr>
        <w:pStyle w:val="Heading4"/>
        <w:jc w:val="left"/>
        <w:rPr>
          <w:sz w:val="2"/>
          <w:szCs w:val="2"/>
        </w:rPr>
      </w:pPr>
      <w:bookmarkStart w:id="78" w:name="_BIDDER_ACCEPTANCE"/>
      <w:bookmarkEnd w:id="78"/>
      <w:r>
        <w:br w:type="page"/>
      </w:r>
    </w:p>
    <w:tbl>
      <w:tblPr>
        <w:tblW w:w="0" w:type="auto"/>
        <w:shd w:val="clear" w:color="auto" w:fill="E2EFD9"/>
        <w:tblLook w:val="04A0" w:firstRow="1" w:lastRow="0" w:firstColumn="1" w:lastColumn="0" w:noHBand="0" w:noVBand="1"/>
      </w:tblPr>
      <w:tblGrid>
        <w:gridCol w:w="10080"/>
      </w:tblGrid>
      <w:tr w:rsidR="0066296E" w:rsidRPr="004A43AE" w14:paraId="113531C1" w14:textId="77777777" w:rsidTr="00830149">
        <w:tc>
          <w:tcPr>
            <w:tcW w:w="11016" w:type="dxa"/>
            <w:shd w:val="clear" w:color="auto" w:fill="E2EFD9"/>
          </w:tcPr>
          <w:p w14:paraId="5E8436BF" w14:textId="77777777" w:rsidR="0066296E" w:rsidRPr="0066296E" w:rsidRDefault="0066296E" w:rsidP="004A43AE">
            <w:pPr>
              <w:pStyle w:val="Heading4"/>
              <w:jc w:val="left"/>
            </w:pPr>
            <w:r w:rsidRPr="0066296E">
              <w:lastRenderedPageBreak/>
              <w:t xml:space="preserve">BIDDER ACCEPTANCE </w:t>
            </w:r>
          </w:p>
        </w:tc>
      </w:tr>
    </w:tbl>
    <w:p w14:paraId="40C26FF6" w14:textId="77777777" w:rsidR="00F43F6A" w:rsidRPr="00A85450" w:rsidRDefault="00F43F6A" w:rsidP="00F43F6A">
      <w:pPr>
        <w:pStyle w:val="PlainText"/>
        <w:rPr>
          <w:rFonts w:ascii="Calibri" w:hAnsi="Calibri" w:cs="Calibri"/>
          <w:sz w:val="26"/>
          <w:szCs w:val="26"/>
        </w:rPr>
      </w:pPr>
    </w:p>
    <w:p w14:paraId="7E4E08B4" w14:textId="02F9212E" w:rsidR="00F43F6A" w:rsidRPr="00356299" w:rsidRDefault="00F43F6A"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including, without limitation, the</w:t>
      </w:r>
      <w:r w:rsidRPr="00356299">
        <w:rPr>
          <w:rFonts w:ascii="Calibri" w:hAnsi="Calibri" w:cs="Calibri"/>
          <w:color w:val="FF0000"/>
          <w:sz w:val="24"/>
          <w:szCs w:val="24"/>
        </w:rPr>
        <w:t xml:space="preserve"> </w:t>
      </w:r>
      <w:r w:rsidR="007E6A66">
        <w:rPr>
          <w:rFonts w:ascii="Calibri" w:hAnsi="Calibri" w:cs="Calibri"/>
          <w:sz w:val="24"/>
          <w:szCs w:val="24"/>
        </w:rPr>
        <w:t>IRFQ</w:t>
      </w:r>
      <w:r w:rsidRPr="00356299">
        <w:rPr>
          <w:rFonts w:ascii="Calibri" w:hAnsi="Calibri" w:cs="Calibri"/>
          <w:sz w:val="24"/>
          <w:szCs w:val="24"/>
        </w:rPr>
        <w:t xml:space="preserve">, Addenda, and Exhibits </w:t>
      </w:r>
      <w:r w:rsidR="005E0681">
        <w:rPr>
          <w:rFonts w:ascii="Calibri" w:hAnsi="Calibri" w:cs="Calibri"/>
          <w:sz w:val="24"/>
          <w:szCs w:val="24"/>
        </w:rPr>
        <w:t xml:space="preserve">(the </w:t>
      </w:r>
      <w:bookmarkStart w:id="79" w:name="_Hlk102071776"/>
      <w:r w:rsidR="005E0681">
        <w:rPr>
          <w:rFonts w:ascii="Calibri" w:hAnsi="Calibri" w:cs="Calibri"/>
          <w:sz w:val="24"/>
          <w:szCs w:val="24"/>
        </w:rPr>
        <w:t>Bid Documents</w:t>
      </w:r>
      <w:bookmarkEnd w:id="79"/>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12B0E784" w14:textId="77777777" w:rsidR="00F43F6A" w:rsidRPr="00356299" w:rsidRDefault="00F43F6A"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 xml:space="preserve">for this </w:t>
      </w:r>
      <w:r w:rsidR="007E6A66">
        <w:rPr>
          <w:rFonts w:ascii="Calibri" w:hAnsi="Calibri" w:cs="Calibri"/>
          <w:sz w:val="24"/>
          <w:szCs w:val="24"/>
        </w:rPr>
        <w:t>IRFQ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27AE6BD3" w14:textId="77777777" w:rsidR="00246AF3" w:rsidRPr="00846597" w:rsidRDefault="00F43F6A"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696B5252" w14:textId="77777777" w:rsidR="0015073C" w:rsidRDefault="009A2840" w:rsidP="00B93FA4">
      <w:pPr>
        <w:pStyle w:val="Heading2"/>
        <w:numPr>
          <w:ilvl w:val="1"/>
          <w:numId w:val="20"/>
        </w:numPr>
        <w:spacing w:after="0"/>
        <w:ind w:hanging="720"/>
        <w:rPr>
          <w:sz w:val="24"/>
          <w:szCs w:val="24"/>
        </w:rPr>
      </w:pPr>
      <w:hyperlink r:id="rId50" w:history="1">
        <w:r w:rsidR="00846597" w:rsidRPr="0015073C">
          <w:rPr>
            <w:rStyle w:val="Hyperlink"/>
            <w:b/>
            <w:sz w:val="24"/>
            <w:szCs w:val="24"/>
          </w:rPr>
          <w:t>General Requirements</w:t>
        </w:r>
      </w:hyperlink>
      <w:r w:rsidR="00846597" w:rsidRPr="0015073C">
        <w:rPr>
          <w:rStyle w:val="Hyperlink"/>
          <w:color w:val="auto"/>
          <w:sz w:val="24"/>
          <w:szCs w:val="24"/>
        </w:rPr>
        <w:t xml:space="preserve"> </w:t>
      </w:r>
      <w:r w:rsidR="00846597" w:rsidRPr="0015073C">
        <w:rPr>
          <w:sz w:val="24"/>
          <w:szCs w:val="24"/>
        </w:rPr>
        <w:t xml:space="preserve"> </w:t>
      </w:r>
    </w:p>
    <w:p w14:paraId="5541F75E" w14:textId="77777777" w:rsidR="00246AF3" w:rsidRPr="0015073C" w:rsidRDefault="00846597" w:rsidP="0015073C">
      <w:pPr>
        <w:pStyle w:val="Heading2"/>
        <w:numPr>
          <w:ilvl w:val="0"/>
          <w:numId w:val="0"/>
        </w:numPr>
        <w:ind w:left="1440"/>
        <w:rPr>
          <w:sz w:val="20"/>
        </w:rPr>
      </w:pPr>
      <w:r w:rsidRPr="0015073C">
        <w:rPr>
          <w:sz w:val="20"/>
        </w:rPr>
        <w:t>[</w:t>
      </w:r>
      <w:hyperlink r:id="rId51" w:history="1">
        <w:r w:rsidRPr="0015073C">
          <w:rPr>
            <w:rStyle w:val="Hyperlink"/>
            <w:sz w:val="20"/>
          </w:rPr>
          <w:t>https://gsa.acgov.org/do-business-with-us/contracting-opportunities/policies-procedures/general-requirements/</w:t>
        </w:r>
      </w:hyperlink>
      <w:r w:rsidRPr="0015073C">
        <w:rPr>
          <w:sz w:val="20"/>
        </w:rPr>
        <w:t>]</w:t>
      </w:r>
    </w:p>
    <w:p w14:paraId="5EBBBA59" w14:textId="77777777" w:rsidR="007D110E" w:rsidRPr="0015073C" w:rsidRDefault="009A2840" w:rsidP="00B93FA4">
      <w:pPr>
        <w:pStyle w:val="Heading1"/>
        <w:numPr>
          <w:ilvl w:val="0"/>
          <w:numId w:val="20"/>
        </w:numPr>
        <w:ind w:left="1440" w:hanging="720"/>
        <w:rPr>
          <w:bCs/>
          <w:sz w:val="24"/>
          <w:szCs w:val="24"/>
        </w:rPr>
      </w:pPr>
      <w:hyperlink r:id="rId52" w:history="1">
        <w:r w:rsidR="007D110E" w:rsidRPr="0015073C">
          <w:rPr>
            <w:rStyle w:val="Hyperlink"/>
            <w:bCs/>
            <w:sz w:val="24"/>
            <w:szCs w:val="24"/>
          </w:rPr>
          <w:t>Debarment &amp; Suspension Policy</w:t>
        </w:r>
      </w:hyperlink>
    </w:p>
    <w:p w14:paraId="62E8C312" w14:textId="77777777" w:rsidR="00F43F6A" w:rsidRPr="0015073C" w:rsidRDefault="007D110E" w:rsidP="0015073C">
      <w:pPr>
        <w:pStyle w:val="PlainText"/>
        <w:spacing w:after="240"/>
        <w:ind w:left="1440"/>
        <w:rPr>
          <w:rFonts w:ascii="Calibri" w:hAnsi="Calibri" w:cs="Calibri"/>
        </w:rPr>
      </w:pPr>
      <w:r w:rsidRPr="0015073C">
        <w:rPr>
          <w:rStyle w:val="Hyperlink"/>
          <w:rFonts w:ascii="Calibri" w:hAnsi="Calibri" w:cs="Calibri"/>
          <w:color w:val="auto"/>
          <w:u w:val="none"/>
        </w:rPr>
        <w:t>[</w:t>
      </w:r>
      <w:hyperlink r:id="rId53"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1690621B" w14:textId="77777777" w:rsidR="00F43F6A" w:rsidRPr="0015073C" w:rsidRDefault="009A2840" w:rsidP="00B93FA4">
      <w:pPr>
        <w:pStyle w:val="Heading1"/>
        <w:numPr>
          <w:ilvl w:val="0"/>
          <w:numId w:val="20"/>
        </w:numPr>
        <w:ind w:left="1440" w:hanging="720"/>
        <w:rPr>
          <w:bCs/>
          <w:sz w:val="24"/>
          <w:szCs w:val="24"/>
        </w:rPr>
      </w:pPr>
      <w:hyperlink r:id="rId54" w:history="1">
        <w:r w:rsidR="00505FCE" w:rsidRPr="0015073C">
          <w:rPr>
            <w:rStyle w:val="Hyperlink"/>
            <w:bCs/>
            <w:sz w:val="24"/>
            <w:szCs w:val="24"/>
          </w:rPr>
          <w:t>Iran Contracting Act (ICA) of 2010</w:t>
        </w:r>
      </w:hyperlink>
      <w:r w:rsidR="00F43F6A" w:rsidRPr="0015073C">
        <w:rPr>
          <w:bCs/>
          <w:sz w:val="24"/>
          <w:szCs w:val="24"/>
        </w:rPr>
        <w:t xml:space="preserve"> </w:t>
      </w:r>
    </w:p>
    <w:p w14:paraId="3C10741C"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55"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5E4328E4" w14:textId="77777777" w:rsidR="00F43F6A" w:rsidRPr="0015073C" w:rsidRDefault="009A2840" w:rsidP="00B93FA4">
      <w:pPr>
        <w:pStyle w:val="Heading1"/>
        <w:numPr>
          <w:ilvl w:val="0"/>
          <w:numId w:val="20"/>
        </w:numPr>
        <w:ind w:left="1440" w:hanging="720"/>
        <w:rPr>
          <w:bCs/>
          <w:sz w:val="24"/>
          <w:szCs w:val="24"/>
        </w:rPr>
      </w:pPr>
      <w:hyperlink r:id="rId56" w:history="1">
        <w:r w:rsidR="00F43F6A" w:rsidRPr="0015073C">
          <w:rPr>
            <w:rStyle w:val="Hyperlink"/>
            <w:bCs/>
            <w:sz w:val="24"/>
            <w:szCs w:val="24"/>
          </w:rPr>
          <w:t>General Environmental Requirements</w:t>
        </w:r>
      </w:hyperlink>
      <w:r w:rsidR="002A47DF" w:rsidRPr="0015073C">
        <w:rPr>
          <w:bCs/>
          <w:sz w:val="24"/>
          <w:szCs w:val="24"/>
        </w:rPr>
        <w:t xml:space="preserve"> </w:t>
      </w:r>
      <w:r w:rsidR="00F43F6A" w:rsidRPr="0015073C">
        <w:rPr>
          <w:bCs/>
          <w:sz w:val="24"/>
          <w:szCs w:val="24"/>
        </w:rPr>
        <w:t xml:space="preserve"> </w:t>
      </w:r>
    </w:p>
    <w:p w14:paraId="5184A10C"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57"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68232A9D" w14:textId="77777777" w:rsidR="00E76C41" w:rsidRPr="0015073C" w:rsidRDefault="009A2840" w:rsidP="00B93FA4">
      <w:pPr>
        <w:pStyle w:val="Heading1"/>
        <w:numPr>
          <w:ilvl w:val="0"/>
          <w:numId w:val="20"/>
        </w:numPr>
        <w:ind w:left="1440" w:hanging="720"/>
        <w:rPr>
          <w:bCs/>
          <w:sz w:val="24"/>
          <w:szCs w:val="24"/>
        </w:rPr>
      </w:pPr>
      <w:hyperlink r:id="rId58" w:history="1">
        <w:r w:rsidR="00117EA2" w:rsidRPr="0015073C">
          <w:rPr>
            <w:rStyle w:val="Hyperlink"/>
            <w:bCs/>
            <w:sz w:val="24"/>
            <w:szCs w:val="24"/>
          </w:rPr>
          <w:t>Alameda County SLEB Program Overview</w:t>
        </w:r>
      </w:hyperlink>
      <w:r w:rsidR="00F50111" w:rsidRPr="0015073C">
        <w:rPr>
          <w:rStyle w:val="Hyperlink"/>
          <w:bCs/>
          <w:color w:val="auto"/>
          <w:sz w:val="24"/>
          <w:szCs w:val="24"/>
          <w:u w:val="none"/>
        </w:rPr>
        <w:t xml:space="preserve"> </w:t>
      </w:r>
    </w:p>
    <w:p w14:paraId="2826C066" w14:textId="77777777" w:rsidR="007D110E" w:rsidRPr="0015073C" w:rsidRDefault="007D110E" w:rsidP="0015073C">
      <w:pPr>
        <w:pStyle w:val="PlainText"/>
        <w:spacing w:after="240"/>
        <w:ind w:left="1440"/>
        <w:rPr>
          <w:rStyle w:val="Hyperlink"/>
          <w:rFonts w:ascii="Calibri" w:hAnsi="Calibri" w:cs="Calibri"/>
          <w:color w:val="auto"/>
          <w:u w:val="none"/>
        </w:rPr>
      </w:pPr>
      <w:r w:rsidRPr="0015073C">
        <w:rPr>
          <w:rFonts w:ascii="Calibri" w:hAnsi="Calibri"/>
        </w:rPr>
        <w:t>[</w:t>
      </w:r>
      <w:hyperlink r:id="rId59"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1AFCA17" w14:textId="77777777" w:rsidR="00F43F6A" w:rsidRPr="0015073C" w:rsidRDefault="009A2840" w:rsidP="00B93FA4">
      <w:pPr>
        <w:pStyle w:val="Heading1"/>
        <w:numPr>
          <w:ilvl w:val="0"/>
          <w:numId w:val="20"/>
        </w:numPr>
        <w:ind w:left="1440" w:hanging="720"/>
        <w:rPr>
          <w:bCs/>
          <w:sz w:val="24"/>
          <w:szCs w:val="24"/>
        </w:rPr>
      </w:pPr>
      <w:hyperlink r:id="rId60" w:history="1">
        <w:r w:rsidR="00653C11" w:rsidRPr="0015073C">
          <w:rPr>
            <w:rStyle w:val="Hyperlink"/>
            <w:bCs/>
            <w:sz w:val="24"/>
            <w:szCs w:val="24"/>
          </w:rPr>
          <w:t>Alameda County SLEB Program Additional Information</w:t>
        </w:r>
      </w:hyperlink>
      <w:r w:rsidR="00E76C41" w:rsidRPr="0015073C">
        <w:rPr>
          <w:rStyle w:val="Hyperlink"/>
          <w:bCs/>
          <w:color w:val="auto"/>
          <w:sz w:val="24"/>
          <w:szCs w:val="24"/>
          <w:u w:val="none"/>
        </w:rPr>
        <w:t xml:space="preserve"> </w:t>
      </w:r>
    </w:p>
    <w:p w14:paraId="7FE8C7AB" w14:textId="77777777" w:rsidR="007D110E" w:rsidRPr="0015073C" w:rsidRDefault="007D110E" w:rsidP="0015073C">
      <w:pPr>
        <w:pStyle w:val="PlainText"/>
        <w:spacing w:after="240"/>
        <w:ind w:left="1440"/>
        <w:rPr>
          <w:rFonts w:ascii="Calibri" w:hAnsi="Calibri" w:cs="Calibri"/>
        </w:rPr>
      </w:pPr>
      <w:r w:rsidRPr="0015073C">
        <w:rPr>
          <w:rStyle w:val="Hyperlink"/>
          <w:rFonts w:ascii="Calibri" w:hAnsi="Calibri" w:cs="Calibri"/>
          <w:color w:val="auto"/>
          <w:u w:val="none"/>
        </w:rPr>
        <w:t>[</w:t>
      </w:r>
      <w:hyperlink r:id="rId61"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2040D9F1" w14:textId="77777777" w:rsidR="00F43F6A" w:rsidRPr="0015073C" w:rsidRDefault="009A2840" w:rsidP="00B93FA4">
      <w:pPr>
        <w:pStyle w:val="Heading1"/>
        <w:numPr>
          <w:ilvl w:val="0"/>
          <w:numId w:val="20"/>
        </w:numPr>
        <w:ind w:left="1440" w:hanging="720"/>
        <w:rPr>
          <w:bCs/>
          <w:sz w:val="24"/>
          <w:szCs w:val="24"/>
        </w:rPr>
      </w:pPr>
      <w:hyperlink r:id="rId62" w:history="1">
        <w:r w:rsidR="00F43F6A" w:rsidRPr="0015073C">
          <w:rPr>
            <w:rStyle w:val="Hyperlink"/>
            <w:bCs/>
            <w:sz w:val="24"/>
            <w:szCs w:val="24"/>
          </w:rPr>
          <w:t>First Source</w:t>
        </w:r>
      </w:hyperlink>
      <w:r w:rsidR="00F50111" w:rsidRPr="0015073C">
        <w:rPr>
          <w:rStyle w:val="Hyperlink"/>
          <w:bCs/>
          <w:color w:val="auto"/>
          <w:sz w:val="24"/>
          <w:szCs w:val="24"/>
          <w:u w:val="none"/>
        </w:rPr>
        <w:t xml:space="preserve"> </w:t>
      </w:r>
    </w:p>
    <w:p w14:paraId="72F5BEE6" w14:textId="77777777" w:rsidR="007D110E" w:rsidRPr="0015073C" w:rsidRDefault="007D110E" w:rsidP="0015073C">
      <w:pPr>
        <w:pStyle w:val="PlainText"/>
        <w:spacing w:after="240"/>
        <w:ind w:left="1440"/>
        <w:rPr>
          <w:rFonts w:ascii="Calibri" w:hAnsi="Calibri" w:cs="Calibri"/>
          <w:u w:val="single"/>
        </w:rPr>
      </w:pPr>
      <w:r w:rsidRPr="0015073C">
        <w:rPr>
          <w:rFonts w:ascii="Calibri" w:hAnsi="Calibri" w:cs="Calibri"/>
        </w:rPr>
        <w:t>[</w:t>
      </w:r>
      <w:hyperlink r:id="rId63" w:history="1">
        <w:r w:rsidRPr="0015073C">
          <w:rPr>
            <w:rStyle w:val="Hyperlink"/>
            <w:rFonts w:ascii="Calibri" w:hAnsi="Calibri" w:cs="Calibri"/>
          </w:rPr>
          <w:t>http://acgov.org/auditor/sleb/sourceprogram.htm</w:t>
        </w:r>
      </w:hyperlink>
      <w:r w:rsidRPr="0015073C">
        <w:rPr>
          <w:rFonts w:ascii="Calibri" w:hAnsi="Calibri" w:cs="Calibri"/>
        </w:rPr>
        <w:t>]</w:t>
      </w:r>
    </w:p>
    <w:p w14:paraId="58A98147" w14:textId="77777777" w:rsidR="00F43F6A" w:rsidRPr="0015073C" w:rsidRDefault="009A2840" w:rsidP="00B93FA4">
      <w:pPr>
        <w:pStyle w:val="Heading1"/>
        <w:numPr>
          <w:ilvl w:val="0"/>
          <w:numId w:val="20"/>
        </w:numPr>
        <w:ind w:left="1440" w:hanging="720"/>
        <w:rPr>
          <w:bCs/>
          <w:sz w:val="24"/>
          <w:szCs w:val="24"/>
        </w:rPr>
      </w:pPr>
      <w:hyperlink r:id="rId64" w:history="1">
        <w:r w:rsidR="00F43F6A" w:rsidRPr="0015073C">
          <w:rPr>
            <w:rStyle w:val="Hyperlink"/>
            <w:bCs/>
            <w:sz w:val="24"/>
            <w:szCs w:val="24"/>
          </w:rPr>
          <w:t>Online Contract Compliance System</w:t>
        </w:r>
      </w:hyperlink>
    </w:p>
    <w:p w14:paraId="79D16737"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65" w:history="1">
        <w:r w:rsidRPr="0015073C">
          <w:rPr>
            <w:rStyle w:val="Hyperlink"/>
            <w:rFonts w:ascii="Calibri" w:hAnsi="Calibri" w:cs="Calibri"/>
          </w:rPr>
          <w:t>http://acgov.org/auditor/sleb/elation.htm</w:t>
        </w:r>
      </w:hyperlink>
      <w:r w:rsidRPr="0015073C">
        <w:rPr>
          <w:rFonts w:ascii="Calibri" w:hAnsi="Calibri" w:cs="Calibri"/>
        </w:rPr>
        <w:t>]</w:t>
      </w:r>
    </w:p>
    <w:p w14:paraId="7171B4CB" w14:textId="77777777" w:rsidR="00983DAC" w:rsidRPr="0015073C" w:rsidRDefault="00F43F6A"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7E6A66">
        <w:rPr>
          <w:rFonts w:ascii="Calibri" w:hAnsi="Calibri"/>
          <w:sz w:val="24"/>
          <w:szCs w:val="24"/>
        </w:rPr>
        <w:t>IRFQ</w:t>
      </w:r>
      <w:r w:rsidR="001125F2">
        <w:rPr>
          <w:rFonts w:ascii="Calibri" w:hAnsi="Calibri"/>
          <w:sz w:val="24"/>
          <w:szCs w:val="24"/>
        </w:rPr>
        <w:t xml:space="preserve"> and any contract that is awarded</w:t>
      </w:r>
      <w:r w:rsidRPr="00356299">
        <w:rPr>
          <w:rFonts w:ascii="Calibri" w:hAnsi="Calibri" w:cs="Calibri"/>
          <w:sz w:val="24"/>
          <w:szCs w:val="24"/>
        </w:rPr>
        <w:t>.</w:t>
      </w:r>
    </w:p>
    <w:p w14:paraId="3231CDDA" w14:textId="77777777" w:rsidR="00F43F6A" w:rsidRPr="00356299" w:rsidRDefault="003F3581" w:rsidP="00B93FA4">
      <w:pPr>
        <w:pStyle w:val="PlainText"/>
        <w:numPr>
          <w:ilvl w:val="0"/>
          <w:numId w:val="4"/>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w:t>
      </w:r>
      <w:proofErr w:type="gramStart"/>
      <w:r w:rsidR="00F43F6A" w:rsidRPr="00356299">
        <w:rPr>
          <w:rFonts w:ascii="Calibri" w:hAnsi="Calibri" w:cs="Calibri"/>
          <w:sz w:val="24"/>
          <w:szCs w:val="24"/>
        </w:rPr>
        <w:t>all of</w:t>
      </w:r>
      <w:proofErr w:type="gramEnd"/>
      <w:r w:rsidR="00F43F6A" w:rsidRPr="00356299">
        <w:rPr>
          <w:rFonts w:ascii="Calibri" w:hAnsi="Calibri" w:cs="Calibri"/>
          <w:sz w:val="24"/>
          <w:szCs w:val="24"/>
        </w:rPr>
        <w:t xml:space="preserve">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w:t>
      </w:r>
      <w:r w:rsidR="007E6A66">
        <w:rPr>
          <w:rFonts w:ascii="Calibri" w:hAnsi="Calibri" w:cs="Calibri"/>
          <w:sz w:val="24"/>
          <w:szCs w:val="24"/>
        </w:rPr>
        <w:t>IRFQ</w:t>
      </w:r>
      <w:r w:rsidR="001125F2">
        <w:rPr>
          <w:rFonts w:ascii="Calibri" w:hAnsi="Calibri" w:cs="Calibri"/>
          <w:sz w:val="24"/>
          <w:szCs w:val="24"/>
        </w:rPr>
        <w:t xml:space="preserve"> </w:t>
      </w:r>
      <w:r w:rsidR="00F43F6A" w:rsidRPr="00356299">
        <w:rPr>
          <w:rFonts w:ascii="Calibri" w:hAnsi="Calibri" w:cs="Calibri"/>
          <w:sz w:val="24"/>
          <w:szCs w:val="24"/>
        </w:rPr>
        <w:t xml:space="preserve">and, if applicable, the site </w:t>
      </w:r>
      <w:proofErr w:type="gramStart"/>
      <w:r w:rsidR="00F43F6A" w:rsidRPr="00356299">
        <w:rPr>
          <w:rFonts w:ascii="Calibri" w:hAnsi="Calibri" w:cs="Calibri"/>
          <w:sz w:val="24"/>
          <w:szCs w:val="24"/>
        </w:rPr>
        <w:t>condition</w:t>
      </w:r>
      <w:proofErr w:type="gramEnd"/>
      <w:r w:rsidR="00F43F6A" w:rsidRPr="00356299">
        <w:rPr>
          <w:rFonts w:ascii="Calibri" w:hAnsi="Calibri" w:cs="Calibri"/>
          <w:sz w:val="24"/>
          <w:szCs w:val="24"/>
        </w:rPr>
        <w:t xml:space="preserve">.  By </w:t>
      </w:r>
      <w:r w:rsidR="00F43F6A" w:rsidRPr="00356299">
        <w:rPr>
          <w:rFonts w:ascii="Calibri" w:hAnsi="Calibri" w:cs="Calibri"/>
          <w:sz w:val="24"/>
          <w:szCs w:val="24"/>
        </w:rPr>
        <w:lastRenderedPageBreak/>
        <w:t xml:space="preserve">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3BB2F2A5" w14:textId="77777777" w:rsidR="00F43F6A" w:rsidRPr="00356299" w:rsidRDefault="00D96C17"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B138499" w14:textId="719800CE" w:rsidR="00F43F6A" w:rsidRDefault="001125F2" w:rsidP="00B93FA4">
      <w:pPr>
        <w:pStyle w:val="PlainText"/>
        <w:numPr>
          <w:ilvl w:val="0"/>
          <w:numId w:val="4"/>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B2CD67C" w14:textId="77777777" w:rsidR="00B93FA4" w:rsidRPr="00B93FA4" w:rsidRDefault="00B93FA4" w:rsidP="00B93FA4">
      <w:pPr>
        <w:pStyle w:val="PlainText"/>
        <w:numPr>
          <w:ilvl w:val="0"/>
          <w:numId w:val="4"/>
        </w:numPr>
        <w:tabs>
          <w:tab w:val="clear" w:pos="1080"/>
        </w:tabs>
        <w:spacing w:after="240"/>
        <w:ind w:left="720"/>
        <w:rPr>
          <w:rFonts w:ascii="Calibri" w:hAnsi="Calibri" w:cs="Calibri"/>
          <w:sz w:val="24"/>
          <w:szCs w:val="24"/>
        </w:rPr>
      </w:pPr>
      <w:r w:rsidRPr="00B93FA4">
        <w:rPr>
          <w:rFonts w:ascii="Calibri" w:hAnsi="Calibri" w:cs="Calibri"/>
          <w:sz w:val="24"/>
          <w:szCs w:val="24"/>
        </w:rPr>
        <w:t>The undersigned acknowledges the following by checking the box:</w:t>
      </w:r>
    </w:p>
    <w:p w14:paraId="6F63DC7D" w14:textId="386A0340" w:rsidR="00B93FA4" w:rsidRDefault="00B93FA4" w:rsidP="00B93FA4">
      <w:pPr>
        <w:pStyle w:val="PlainText"/>
        <w:tabs>
          <w:tab w:val="left" w:pos="1440"/>
          <w:tab w:val="right" w:pos="9720"/>
        </w:tabs>
        <w:spacing w:after="240"/>
        <w:ind w:left="1440" w:hanging="720"/>
        <w:rPr>
          <w:rFonts w:ascii="Calibri" w:hAnsi="Calibri" w:cs="Calibri"/>
          <w:sz w:val="24"/>
          <w:szCs w:val="24"/>
        </w:rPr>
      </w:pPr>
      <w:r w:rsidRPr="00B93FA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B93FA4">
        <w:rPr>
          <w:rFonts w:ascii="Calibri" w:eastAsia="MS Gothic" w:hAnsi="Calibri" w:cs="Calibri"/>
          <w:sz w:val="24"/>
          <w:szCs w:val="24"/>
          <w:bdr w:val="single" w:sz="18" w:space="0" w:color="auto"/>
        </w:rPr>
        <w:instrText xml:space="preserve"> FORMTEXT </w:instrText>
      </w:r>
      <w:r w:rsidRPr="00B93FA4">
        <w:rPr>
          <w:rFonts w:ascii="Calibri" w:eastAsia="MS Gothic" w:hAnsi="Calibri" w:cs="Calibri"/>
          <w:sz w:val="24"/>
          <w:szCs w:val="24"/>
          <w:bdr w:val="single" w:sz="18" w:space="0" w:color="auto"/>
        </w:rPr>
      </w:r>
      <w:r w:rsidRPr="00B93FA4">
        <w:rPr>
          <w:rFonts w:ascii="Calibri" w:eastAsia="MS Gothic" w:hAnsi="Calibri" w:cs="Calibri"/>
          <w:sz w:val="24"/>
          <w:szCs w:val="24"/>
          <w:bdr w:val="single" w:sz="18" w:space="0" w:color="auto"/>
        </w:rPr>
        <w:fldChar w:fldCharType="separate"/>
      </w:r>
      <w:r w:rsidRPr="00B93FA4">
        <w:rPr>
          <w:rFonts w:ascii="Calibri" w:eastAsia="MS Gothic" w:hAnsi="Calibri" w:cs="Calibri"/>
          <w:noProof/>
          <w:sz w:val="24"/>
          <w:szCs w:val="24"/>
          <w:bdr w:val="single" w:sz="18" w:space="0" w:color="auto"/>
        </w:rPr>
        <w:t> </w:t>
      </w:r>
      <w:r w:rsidRPr="00B93FA4">
        <w:rPr>
          <w:rFonts w:ascii="Calibri" w:eastAsia="MS Gothic" w:hAnsi="Calibri" w:cs="Calibri"/>
          <w:noProof/>
          <w:sz w:val="24"/>
          <w:szCs w:val="24"/>
          <w:bdr w:val="single" w:sz="18" w:space="0" w:color="auto"/>
        </w:rPr>
        <w:t> </w:t>
      </w:r>
      <w:r w:rsidRPr="00B93FA4">
        <w:rPr>
          <w:rFonts w:ascii="Calibri" w:eastAsia="MS Gothic" w:hAnsi="Calibri" w:cs="Calibri"/>
          <w:noProof/>
          <w:sz w:val="24"/>
          <w:szCs w:val="24"/>
          <w:bdr w:val="single" w:sz="18" w:space="0" w:color="auto"/>
        </w:rPr>
        <w:t> </w:t>
      </w:r>
      <w:r w:rsidRPr="00B93FA4">
        <w:rPr>
          <w:rFonts w:ascii="Calibri" w:eastAsia="MS Gothic" w:hAnsi="Calibri" w:cs="Calibri"/>
          <w:sz w:val="24"/>
          <w:szCs w:val="24"/>
          <w:bdr w:val="single" w:sz="18" w:space="0" w:color="auto"/>
        </w:rPr>
        <w:fldChar w:fldCharType="end"/>
      </w:r>
      <w:r w:rsidRPr="00B93FA4">
        <w:rPr>
          <w:rFonts w:ascii="Calibri" w:hAnsi="Calibri" w:cs="Calibri"/>
          <w:sz w:val="24"/>
          <w:szCs w:val="24"/>
        </w:rPr>
        <w:tab/>
        <w:t xml:space="preserve">Bidder is a certified SLEB and is requesting 5% bid preference for contracts over $25,000; (Bidder must check the first box and provide its SLEB Certification Number in the </w:t>
      </w:r>
      <w:hyperlink w:anchor="SLEB" w:history="1">
        <w:r w:rsidRPr="00B93FA4">
          <w:rPr>
            <w:rStyle w:val="Hyperlink"/>
            <w:rFonts w:ascii="Calibri" w:hAnsi="Calibri" w:cs="Calibri"/>
            <w:sz w:val="24"/>
            <w:szCs w:val="24"/>
          </w:rPr>
          <w:t>SLEB PARTNERING INFORMATION SHEET</w:t>
        </w:r>
      </w:hyperlink>
      <w:r w:rsidRPr="00B93FA4">
        <w:rPr>
          <w:rFonts w:ascii="Calibri" w:hAnsi="Calibri" w:cs="Calibri"/>
          <w:sz w:val="24"/>
          <w:szCs w:val="24"/>
        </w:rPr>
        <w:t>)</w:t>
      </w:r>
      <w:r>
        <w:rPr>
          <w:rFonts w:ascii="Calibri" w:hAnsi="Calibri" w:cs="Calibri"/>
          <w:sz w:val="24"/>
          <w:szCs w:val="24"/>
        </w:rPr>
        <w:t>.</w:t>
      </w:r>
    </w:p>
    <w:p w14:paraId="16D2C790" w14:textId="77777777" w:rsidR="001125F2" w:rsidRPr="00356299" w:rsidRDefault="003F3581" w:rsidP="00B93FA4">
      <w:pPr>
        <w:pStyle w:val="PlainText"/>
        <w:numPr>
          <w:ilvl w:val="0"/>
          <w:numId w:val="4"/>
        </w:numPr>
        <w:tabs>
          <w:tab w:val="clear" w:pos="1080"/>
        </w:tabs>
        <w:spacing w:after="240"/>
        <w:ind w:left="720"/>
        <w:rPr>
          <w:rFonts w:ascii="Calibri" w:hAnsi="Calibri" w:cs="Calibri"/>
          <w:sz w:val="24"/>
          <w:szCs w:val="24"/>
        </w:rPr>
      </w:pPr>
      <w:bookmarkStart w:id="80"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0"/>
    </w:p>
    <w:p w14:paraId="2F3E9AF5" w14:textId="77777777" w:rsidR="00F43F6A" w:rsidRPr="00356299" w:rsidRDefault="00F43F6A" w:rsidP="00F43F6A">
      <w:pPr>
        <w:tabs>
          <w:tab w:val="left" w:pos="-1080"/>
          <w:tab w:val="left" w:pos="-720"/>
        </w:tabs>
        <w:spacing w:after="240"/>
        <w:rPr>
          <w:rFonts w:ascii="Calibri" w:hAnsi="Calibri" w:cs="Calibri"/>
          <w:sz w:val="24"/>
          <w:szCs w:val="24"/>
        </w:rPr>
      </w:pPr>
    </w:p>
    <w:p w14:paraId="0FCB72F6" w14:textId="77777777" w:rsidR="00F43F6A" w:rsidRPr="00356299" w:rsidRDefault="00F43F6A" w:rsidP="00F43F6A">
      <w:pPr>
        <w:pStyle w:val="PlainText"/>
        <w:tabs>
          <w:tab w:val="right" w:pos="5040"/>
          <w:tab w:val="left" w:pos="5220"/>
          <w:tab w:val="right" w:pos="10620"/>
        </w:tabs>
        <w:rPr>
          <w:rFonts w:ascii="Calibri" w:hAnsi="Calibri" w:cs="Calibri"/>
          <w:sz w:val="24"/>
          <w:szCs w:val="24"/>
        </w:rPr>
      </w:pPr>
    </w:p>
    <w:p w14:paraId="0B060590" w14:textId="77777777" w:rsidR="00F43F6A" w:rsidRPr="00356299" w:rsidRDefault="00F43F6A" w:rsidP="00F43F6A">
      <w:pPr>
        <w:pStyle w:val="PlainText"/>
        <w:tabs>
          <w:tab w:val="right" w:pos="5040"/>
          <w:tab w:val="left" w:pos="5220"/>
          <w:tab w:val="right" w:pos="10620"/>
        </w:tabs>
        <w:rPr>
          <w:rFonts w:ascii="Calibri" w:hAnsi="Calibri" w:cs="Calibri"/>
          <w:sz w:val="24"/>
          <w:szCs w:val="24"/>
        </w:rPr>
      </w:pPr>
    </w:p>
    <w:p w14:paraId="01100FA7" w14:textId="77777777" w:rsidR="00F43F6A" w:rsidRPr="00356299" w:rsidRDefault="00F43F6A" w:rsidP="00F43F6A">
      <w:pPr>
        <w:pStyle w:val="PlainText"/>
        <w:tabs>
          <w:tab w:val="right" w:pos="10620"/>
        </w:tabs>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3FC2FAE2"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60351ED5"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81"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t>?</w:t>
            </w:r>
            <w:r w:rsidRPr="00830149">
              <w:rPr>
                <w:rFonts w:ascii="Calibri" w:hAnsi="Calibri" w:cs="Calibri"/>
                <w:sz w:val="24"/>
                <w:szCs w:val="24"/>
                <w:u w:val="single"/>
              </w:rPr>
              <w:tab/>
            </w:r>
          </w:p>
          <w:p w14:paraId="70ECAED0"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42FB5A46"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81"/>
    </w:tbl>
    <w:p w14:paraId="361F8692" w14:textId="77777777" w:rsidR="00F43F6A" w:rsidRPr="00356299" w:rsidRDefault="00F43F6A" w:rsidP="00CF002C">
      <w:pPr>
        <w:pStyle w:val="PlainText"/>
        <w:tabs>
          <w:tab w:val="left" w:pos="3926"/>
          <w:tab w:val="right" w:pos="10080"/>
        </w:tabs>
        <w:spacing w:line="720" w:lineRule="auto"/>
        <w:rPr>
          <w:rFonts w:ascii="Calibri" w:hAnsi="Calibri" w:cs="Calibri"/>
          <w:sz w:val="24"/>
          <w:szCs w:val="24"/>
        </w:rPr>
      </w:pPr>
    </w:p>
    <w:p w14:paraId="727A5A0A" w14:textId="77777777" w:rsidR="007169D1" w:rsidRDefault="000932BF">
      <w:pPr>
        <w:rPr>
          <w:b/>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71C81C2E" w14:textId="77777777" w:rsidTr="00A76465">
        <w:tc>
          <w:tcPr>
            <w:tcW w:w="10260" w:type="dxa"/>
            <w:shd w:val="clear" w:color="auto" w:fill="E2EFD9"/>
          </w:tcPr>
          <w:p w14:paraId="5ADD2B04"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24EE07D9"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5AAFE27A" w14:textId="77777777" w:rsidR="007169D1" w:rsidRPr="007169D1" w:rsidRDefault="007169D1" w:rsidP="00B93FA4">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Is not currently under suspension, debarment, voluntary exclusion, or determination of ineligibility by any federal </w:t>
      </w:r>
      <w:proofErr w:type="gramStart"/>
      <w:r w:rsidRPr="007169D1">
        <w:rPr>
          <w:rFonts w:ascii="Calibri" w:hAnsi="Calibri" w:cs="Calibri"/>
          <w:color w:val="000000"/>
          <w:sz w:val="24"/>
          <w:szCs w:val="24"/>
        </w:rPr>
        <w:t>agency;</w:t>
      </w:r>
      <w:proofErr w:type="gramEnd"/>
    </w:p>
    <w:p w14:paraId="28904993" w14:textId="77777777" w:rsidR="007169D1" w:rsidRPr="007169D1" w:rsidRDefault="007169D1" w:rsidP="00B93FA4">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Has not been suspended, debarred, voluntarily excluded or determined ineligible by any federal agency within the past three </w:t>
      </w:r>
      <w:proofErr w:type="gramStart"/>
      <w:r w:rsidRPr="007169D1">
        <w:rPr>
          <w:rFonts w:ascii="Calibri" w:hAnsi="Calibri" w:cs="Calibri"/>
          <w:color w:val="000000"/>
          <w:sz w:val="24"/>
          <w:szCs w:val="24"/>
        </w:rPr>
        <w:t>years;</w:t>
      </w:r>
      <w:proofErr w:type="gramEnd"/>
    </w:p>
    <w:p w14:paraId="42634B6B" w14:textId="77777777" w:rsidR="007169D1" w:rsidRPr="007169D1" w:rsidRDefault="007169D1" w:rsidP="00B93FA4">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7651187E" w14:textId="77777777" w:rsidR="007169D1" w:rsidRPr="007169D1" w:rsidRDefault="007169D1" w:rsidP="00B93FA4">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202584B3"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5A60824B" w14:textId="77777777" w:rsidR="007169D1" w:rsidRPr="007169D1" w:rsidRDefault="007169D1" w:rsidP="007169D1">
      <w:pPr>
        <w:spacing w:before="100" w:beforeAutospacing="1" w:after="120"/>
        <w:rPr>
          <w:rFonts w:ascii="Calibri" w:hAnsi="Calibri" w:cs="Calibri"/>
          <w:color w:val="000000"/>
          <w:sz w:val="24"/>
          <w:szCs w:val="24"/>
        </w:rPr>
      </w:pPr>
    </w:p>
    <w:p w14:paraId="43736B16" w14:textId="77777777" w:rsidR="007169D1" w:rsidRPr="007169D1" w:rsidRDefault="007169D1" w:rsidP="007169D1">
      <w:pPr>
        <w:spacing w:before="100" w:beforeAutospacing="1" w:after="120"/>
        <w:rPr>
          <w:rFonts w:ascii="Calibri" w:hAnsi="Calibri" w:cs="Calibri"/>
          <w:color w:val="000000"/>
          <w:sz w:val="24"/>
          <w:szCs w:val="24"/>
        </w:rPr>
      </w:pPr>
    </w:p>
    <w:p w14:paraId="3DDFFDCA" w14:textId="77777777" w:rsidR="007169D1" w:rsidRPr="007169D1" w:rsidRDefault="007169D1" w:rsidP="007169D1">
      <w:pPr>
        <w:spacing w:before="100" w:beforeAutospacing="1" w:after="120"/>
        <w:rPr>
          <w:rFonts w:ascii="Calibri" w:hAnsi="Calibri" w:cs="Calibri"/>
          <w:color w:val="000000"/>
          <w:sz w:val="24"/>
          <w:szCs w:val="24"/>
        </w:rPr>
      </w:pPr>
    </w:p>
    <w:p w14:paraId="5517FD35" w14:textId="77777777" w:rsidR="007169D1" w:rsidRPr="007169D1" w:rsidRDefault="007169D1" w:rsidP="007169D1">
      <w:pPr>
        <w:spacing w:before="100" w:beforeAutospacing="1" w:after="120"/>
        <w:rPr>
          <w:rFonts w:ascii="Calibri" w:hAnsi="Calibri" w:cs="Calibri"/>
          <w:color w:val="000000"/>
          <w:sz w:val="24"/>
          <w:szCs w:val="24"/>
        </w:rPr>
      </w:pPr>
    </w:p>
    <w:p w14:paraId="1459B765"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50DD48B3"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068CCF2F"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43ADEE8"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718648FD"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47AB0287"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t>?</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62F50541"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220516D4" w14:textId="77777777" w:rsidTr="00830149">
        <w:tc>
          <w:tcPr>
            <w:tcW w:w="10296" w:type="dxa"/>
            <w:shd w:val="clear" w:color="auto" w:fill="E2EFD9"/>
          </w:tcPr>
          <w:p w14:paraId="6CD77DE1" w14:textId="77777777" w:rsidR="0066296E" w:rsidRPr="0066296E" w:rsidRDefault="0066296E" w:rsidP="004A43AE">
            <w:pPr>
              <w:pStyle w:val="Heading4"/>
              <w:jc w:val="left"/>
            </w:pPr>
            <w:bookmarkStart w:id="82" w:name="SLEB"/>
            <w:r w:rsidRPr="0066296E">
              <w:lastRenderedPageBreak/>
              <w:t>SMALL LOCAL EMERGING BUSINESS (SLEB) INFORMATION SHEET</w:t>
            </w:r>
            <w:bookmarkEnd w:id="82"/>
          </w:p>
        </w:tc>
      </w:tr>
    </w:tbl>
    <w:p w14:paraId="384980AF" w14:textId="77777777" w:rsidR="00011821" w:rsidRDefault="00011821" w:rsidP="00011821">
      <w:pPr>
        <w:pStyle w:val="RFP-QHeader2"/>
        <w:jc w:val="left"/>
        <w:rPr>
          <w:rFonts w:ascii="Calibri" w:hAnsi="Calibri" w:cs="Calibri"/>
        </w:rPr>
      </w:pPr>
    </w:p>
    <w:p w14:paraId="0730079F" w14:textId="55102C43" w:rsidR="00C95652" w:rsidRPr="00EE1991" w:rsidRDefault="00011821" w:rsidP="00562D8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8A124D2"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390E5FC3" w14:textId="77777777" w:rsidR="00011821" w:rsidRPr="00EE1991" w:rsidRDefault="00011821" w:rsidP="00B93FA4">
      <w:pPr>
        <w:pStyle w:val="PlainText"/>
        <w:numPr>
          <w:ilvl w:val="0"/>
          <w:numId w:val="7"/>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66"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77C7CA6" w14:textId="77777777" w:rsidR="00011821" w:rsidRPr="00EE1991" w:rsidRDefault="0066296E" w:rsidP="00B93FA4">
      <w:pPr>
        <w:pStyle w:val="PlainText"/>
        <w:numPr>
          <w:ilvl w:val="0"/>
          <w:numId w:val="7"/>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67"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7DC6F113" w14:textId="77777777" w:rsidR="00011821" w:rsidRDefault="00011821" w:rsidP="00011821">
      <w:pPr>
        <w:spacing w:after="240"/>
        <w:rPr>
          <w:rFonts w:ascii="Calibri" w:hAnsi="Calibri" w:cs="Calibri"/>
          <w:szCs w:val="26"/>
        </w:rPr>
      </w:pPr>
    </w:p>
    <w:p w14:paraId="541B6102" w14:textId="77777777" w:rsidR="00011821" w:rsidRPr="000B11B0" w:rsidRDefault="00011821" w:rsidP="00011821">
      <w:pPr>
        <w:pStyle w:val="RFP-QHeader2"/>
        <w:jc w:val="left"/>
        <w:rPr>
          <w:rFonts w:ascii="Calibri" w:hAnsi="Calibri" w:cs="Calibri"/>
        </w:rPr>
      </w:pPr>
    </w:p>
    <w:p w14:paraId="3965745A" w14:textId="77777777" w:rsidR="00011821" w:rsidRPr="000B11B0" w:rsidRDefault="00011821" w:rsidP="00011821">
      <w:pPr>
        <w:pStyle w:val="RFP-QHeader2"/>
        <w:jc w:val="left"/>
        <w:rPr>
          <w:rFonts w:ascii="Calibri" w:hAnsi="Calibri" w:cs="Calibri"/>
        </w:rPr>
      </w:pPr>
    </w:p>
    <w:p w14:paraId="042D6662"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6A3AA2D9" w14:textId="77777777" w:rsidTr="00830149">
        <w:tc>
          <w:tcPr>
            <w:tcW w:w="11016" w:type="dxa"/>
            <w:shd w:val="clear" w:color="auto" w:fill="E2EFD9"/>
          </w:tcPr>
          <w:p w14:paraId="5CBD6E3B"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668661BB" w14:textId="77777777" w:rsidR="00011821" w:rsidRPr="00666406" w:rsidRDefault="00011821" w:rsidP="00011821">
      <w:pPr>
        <w:tabs>
          <w:tab w:val="left" w:pos="-720"/>
        </w:tabs>
        <w:jc w:val="center"/>
        <w:rPr>
          <w:rFonts w:ascii="Calibri" w:hAnsi="Calibri" w:cs="Calibri"/>
          <w:b/>
          <w:spacing w:val="-3"/>
          <w:sz w:val="14"/>
        </w:rPr>
      </w:pPr>
    </w:p>
    <w:p w14:paraId="4C602949" w14:textId="77777777" w:rsidR="00011821" w:rsidRPr="0066296E" w:rsidRDefault="00011821" w:rsidP="00011821">
      <w:pPr>
        <w:pStyle w:val="BodyTextIndent"/>
        <w:spacing w:after="120"/>
        <w:ind w:left="0"/>
        <w:jc w:val="both"/>
        <w:rPr>
          <w:rFonts w:ascii="Calibri" w:hAnsi="Calibri" w:cs="Calibri"/>
          <w:sz w:val="20"/>
        </w:rPr>
      </w:pPr>
      <w:proofErr w:type="gramStart"/>
      <w:r w:rsidRPr="0066296E">
        <w:rPr>
          <w:rFonts w:ascii="Calibri" w:hAnsi="Calibri" w:cs="Calibri"/>
          <w:sz w:val="20"/>
        </w:rPr>
        <w:t>In order to</w:t>
      </w:r>
      <w:proofErr w:type="gramEnd"/>
      <w:r w:rsidRPr="0066296E">
        <w:rPr>
          <w:rFonts w:ascii="Calibri" w:hAnsi="Calibri" w:cs="Calibri"/>
          <w:sz w:val="20"/>
        </w:rPr>
        <w:t xml:space="preserve"> meet the Small Local Emerging Business (SLEB) requirements of this </w:t>
      </w:r>
      <w:r w:rsidR="007E6A66">
        <w:rPr>
          <w:rFonts w:ascii="Calibri" w:hAnsi="Calibri" w:cs="Calibri"/>
          <w:sz w:val="20"/>
        </w:rPr>
        <w:t>IRFQ</w:t>
      </w:r>
      <w:r w:rsidRPr="0066296E">
        <w:rPr>
          <w:rFonts w:ascii="Calibri" w:hAnsi="Calibri" w:cs="Calibri"/>
          <w:sz w:val="20"/>
        </w:rPr>
        <w:t xml:space="preserve">, </w:t>
      </w:r>
      <w:r w:rsidRPr="0066296E">
        <w:rPr>
          <w:rFonts w:ascii="Calibri" w:hAnsi="Calibri" w:cs="Calibri"/>
          <w:sz w:val="20"/>
          <w:u w:val="single"/>
        </w:rPr>
        <w:t>all Bidders must complete this form</w:t>
      </w:r>
      <w:r w:rsidRPr="0066296E">
        <w:rPr>
          <w:rFonts w:ascii="Calibri" w:hAnsi="Calibri" w:cs="Calibri"/>
          <w:sz w:val="20"/>
        </w:rPr>
        <w:t>.</w:t>
      </w:r>
    </w:p>
    <w:p w14:paraId="201CB402"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68" w:history="1">
        <w:r>
          <w:rPr>
            <w:rStyle w:val="Hyperlink"/>
            <w:rFonts w:ascii="Calibri" w:hAnsi="Calibri" w:cs="Calibri"/>
            <w:b/>
            <w:sz w:val="20"/>
          </w:rPr>
          <w:t>Alameda County SLEB Program Overview</w:t>
        </w:r>
      </w:hyperlink>
      <w:r>
        <w:rPr>
          <w:rFonts w:ascii="Calibri" w:hAnsi="Calibri" w:cs="Calibri"/>
          <w:b/>
          <w:sz w:val="20"/>
        </w:rPr>
        <w:t>; [</w:t>
      </w:r>
      <w:hyperlink r:id="rId69"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08326614"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082CD55"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050BF4F9"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70"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71"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58654C0" w14:textId="77777777" w:rsidTr="00C5586D">
        <w:tc>
          <w:tcPr>
            <w:tcW w:w="10310" w:type="dxa"/>
            <w:shd w:val="clear" w:color="auto" w:fill="auto"/>
            <w:tcMar>
              <w:top w:w="72" w:type="dxa"/>
              <w:left w:w="115" w:type="dxa"/>
              <w:bottom w:w="72" w:type="dxa"/>
              <w:right w:w="115" w:type="dxa"/>
            </w:tcMar>
            <w:vAlign w:val="center"/>
          </w:tcPr>
          <w:p w14:paraId="36C1A5B0" w14:textId="77777777" w:rsidR="00011821" w:rsidRPr="00A86407" w:rsidRDefault="00011821" w:rsidP="00983DAC">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A2840">
              <w:rPr>
                <w:rFonts w:ascii="Calibri" w:hAnsi="Calibri" w:cs="Calibri"/>
                <w:b/>
                <w:spacing w:val="-3"/>
                <w:sz w:val="20"/>
              </w:rPr>
            </w:r>
            <w:r w:rsidR="009A2840">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w:t>
            </w:r>
            <w:proofErr w:type="gramStart"/>
            <w:r w:rsidRPr="00A86407">
              <w:rPr>
                <w:rFonts w:ascii="Calibri" w:hAnsi="Calibri" w:cs="Calibri"/>
                <w:b/>
                <w:spacing w:val="-3"/>
                <w:sz w:val="20"/>
              </w:rPr>
              <w:t xml:space="preserve">SLEB </w:t>
            </w:r>
            <w:r w:rsidR="00D96C17">
              <w:rPr>
                <w:rFonts w:ascii="Calibri" w:hAnsi="Calibri" w:cs="Calibri"/>
                <w:b/>
                <w:spacing w:val="-3"/>
                <w:sz w:val="20"/>
              </w:rPr>
              <w:t xml:space="preserve"> </w:t>
            </w:r>
            <w:r w:rsidRPr="00A86407">
              <w:rPr>
                <w:rFonts w:ascii="Calibri" w:hAnsi="Calibri" w:cs="Calibri"/>
                <w:b/>
                <w:spacing w:val="-3"/>
                <w:sz w:val="20"/>
              </w:rPr>
              <w:t>(</w:t>
            </w:r>
            <w:proofErr w:type="gramEnd"/>
            <w:r w:rsidRPr="00A86407">
              <w:rPr>
                <w:rFonts w:ascii="Calibri" w:hAnsi="Calibri" w:cs="Calibri"/>
                <w:b/>
                <w:spacing w:val="-3"/>
                <w:sz w:val="20"/>
              </w:rPr>
              <w:t>sign at bottom of page)</w:t>
            </w:r>
          </w:p>
          <w:p w14:paraId="3DFE1160"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6ED71CE"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E33D52F"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D6E1A27"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165E229B" w14:textId="77777777" w:rsidTr="00983DAC">
        <w:trPr>
          <w:trHeight w:val="3057"/>
        </w:trPr>
        <w:tc>
          <w:tcPr>
            <w:tcW w:w="11016" w:type="dxa"/>
            <w:shd w:val="clear" w:color="auto" w:fill="auto"/>
            <w:tcMar>
              <w:top w:w="72" w:type="dxa"/>
              <w:left w:w="115" w:type="dxa"/>
              <w:bottom w:w="72" w:type="dxa"/>
              <w:right w:w="115" w:type="dxa"/>
            </w:tcMar>
            <w:vAlign w:val="center"/>
          </w:tcPr>
          <w:p w14:paraId="23EDF9D3" w14:textId="77777777" w:rsidR="00666406" w:rsidRPr="001B455E" w:rsidRDefault="00011821" w:rsidP="00983DAC">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A2840">
              <w:rPr>
                <w:rFonts w:ascii="Calibri" w:hAnsi="Calibri" w:cs="Calibri"/>
                <w:b/>
                <w:spacing w:val="-3"/>
                <w:sz w:val="20"/>
              </w:rPr>
            </w:r>
            <w:r w:rsidR="009A2840">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7B95DB35"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F076C00"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AC71DA2"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9A2840">
              <w:rPr>
                <w:rFonts w:ascii="Calibri" w:hAnsi="Calibri" w:cs="Calibri"/>
                <w:b/>
                <w:spacing w:val="-3"/>
                <w:sz w:val="20"/>
                <w:szCs w:val="24"/>
              </w:rPr>
            </w:r>
            <w:r w:rsidR="009A2840">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9A2840">
              <w:rPr>
                <w:rFonts w:ascii="Calibri" w:hAnsi="Calibri" w:cs="Calibri"/>
                <w:b/>
                <w:spacing w:val="-3"/>
                <w:sz w:val="20"/>
                <w:szCs w:val="24"/>
              </w:rPr>
            </w:r>
            <w:r w:rsidR="009A2840">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63C89D53"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2487250"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05635E3" w14:textId="77777777" w:rsidR="00011821" w:rsidRPr="00983DAC" w:rsidRDefault="00666406" w:rsidP="00983DAC">
            <w:pPr>
              <w:pStyle w:val="Header"/>
              <w:tabs>
                <w:tab w:val="clear" w:pos="4320"/>
                <w:tab w:val="clear" w:pos="8640"/>
                <w:tab w:val="right" w:pos="1008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011821" w:rsidRPr="00A86407">
              <w:rPr>
                <w:rFonts w:ascii="Calibri" w:hAnsi="Calibri" w:cs="Calibri"/>
                <w:b/>
                <w:spacing w:val="-3"/>
                <w:sz w:val="20"/>
                <w:u w:val="single"/>
              </w:rPr>
              <w:tab/>
            </w:r>
          </w:p>
        </w:tc>
      </w:tr>
    </w:tbl>
    <w:p w14:paraId="34623F52" w14:textId="77777777" w:rsidR="00011821" w:rsidRPr="00130F5F" w:rsidRDefault="00011821" w:rsidP="00011821">
      <w:pPr>
        <w:tabs>
          <w:tab w:val="center" w:pos="5220"/>
        </w:tabs>
        <w:rPr>
          <w:rFonts w:ascii="Calibri" w:hAnsi="Calibri" w:cs="Calibri"/>
          <w:sz w:val="14"/>
          <w:szCs w:val="16"/>
        </w:rPr>
      </w:pPr>
    </w:p>
    <w:p w14:paraId="3823EA4E"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54E0910B" w14:textId="77777777" w:rsidR="00011821" w:rsidRDefault="00011821" w:rsidP="00011821">
      <w:pPr>
        <w:rPr>
          <w:rFonts w:ascii="Calibri" w:hAnsi="Calibri" w:cs="Calibri"/>
          <w:sz w:val="14"/>
        </w:rPr>
      </w:pPr>
    </w:p>
    <w:p w14:paraId="4629439D" w14:textId="77777777" w:rsidR="00F20D88" w:rsidRPr="00666406" w:rsidRDefault="00F20D88" w:rsidP="00011821">
      <w:pPr>
        <w:rPr>
          <w:rFonts w:ascii="Calibri" w:hAnsi="Calibri" w:cs="Calibri"/>
          <w:sz w:val="14"/>
        </w:rPr>
      </w:pPr>
    </w:p>
    <w:p w14:paraId="3813B81A" w14:textId="77777777" w:rsidR="00011821" w:rsidRPr="00C5586D" w:rsidRDefault="00011821" w:rsidP="00F20D88">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Bidder Printed Name/Title: __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Pr="00C5586D">
        <w:rPr>
          <w:rFonts w:ascii="Calibri" w:hAnsi="Calibri" w:cs="Calibri"/>
          <w:b/>
          <w:sz w:val="22"/>
        </w:rPr>
        <w:t>_____________________</w:t>
      </w:r>
      <w:r w:rsidR="00587DCD" w:rsidRPr="00C5586D">
        <w:rPr>
          <w:rFonts w:ascii="Calibri" w:hAnsi="Calibri" w:cs="Calibri"/>
          <w:b/>
          <w:sz w:val="22"/>
        </w:rPr>
        <w:t>___________________________</w:t>
      </w:r>
      <w:r w:rsidR="00C5586D" w:rsidRPr="00C5586D">
        <w:rPr>
          <w:rFonts w:ascii="Calibri" w:hAnsi="Calibri" w:cs="Calibri"/>
          <w:b/>
          <w:sz w:val="22"/>
        </w:rPr>
        <w:t>_____________</w:t>
      </w:r>
      <w:r w:rsidR="00C5586D" w:rsidRPr="00C5586D">
        <w:rPr>
          <w:rFonts w:ascii="Calibri" w:hAnsi="Calibri" w:cs="Calibri"/>
          <w:b/>
          <w:sz w:val="22"/>
          <w:u w:val="single"/>
        </w:rPr>
        <w:tab/>
      </w:r>
    </w:p>
    <w:p w14:paraId="678A7DA8"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lastRenderedPageBreak/>
        <w:t>Street Address: 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sidRPr="00C5586D">
        <w:rPr>
          <w:rFonts w:ascii="Calibri" w:hAnsi="Calibri" w:cs="Calibri"/>
          <w:b/>
          <w:sz w:val="22"/>
        </w:rPr>
        <w:t>_____________________</w:t>
      </w:r>
      <w:r w:rsidR="00587DCD" w:rsidRPr="00C5586D">
        <w:rPr>
          <w:rFonts w:ascii="Calibri" w:hAnsi="Calibri" w:cs="Calibri"/>
          <w:b/>
          <w:sz w:val="22"/>
          <w:u w:val="single"/>
        </w:rPr>
        <w:t xml:space="preserve">      </w:t>
      </w:r>
      <w:r w:rsidR="00C5586D" w:rsidRPr="00C5586D">
        <w:rPr>
          <w:rFonts w:ascii="Calibri" w:hAnsi="Calibri" w:cs="Calibri"/>
          <w:b/>
          <w:sz w:val="22"/>
        </w:rPr>
        <w:t>___</w:t>
      </w:r>
      <w:r w:rsidRPr="00C5586D">
        <w:rPr>
          <w:rFonts w:ascii="Calibri" w:hAnsi="Calibri" w:cs="Calibri"/>
          <w:b/>
          <w:sz w:val="22"/>
        </w:rPr>
        <w:t>_City__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sidRPr="00C5586D">
        <w:rPr>
          <w:rFonts w:ascii="Calibri" w:hAnsi="Calibri" w:cs="Calibri"/>
          <w:b/>
          <w:sz w:val="22"/>
        </w:rPr>
        <w:t>__</w:t>
      </w:r>
      <w:r w:rsidRPr="00C5586D">
        <w:rPr>
          <w:rFonts w:ascii="Calibri" w:hAnsi="Calibri" w:cs="Calibri"/>
          <w:b/>
          <w:sz w:val="22"/>
        </w:rPr>
        <w:t>__State_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Pr="00C5586D">
        <w:rPr>
          <w:rFonts w:ascii="Calibri" w:hAnsi="Calibri" w:cs="Calibri"/>
          <w:b/>
          <w:sz w:val="22"/>
        </w:rPr>
        <w:t>_ 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4703896C" w14:textId="77777777" w:rsidR="00011821" w:rsidRPr="007B0708" w:rsidRDefault="00011821" w:rsidP="007B0708">
      <w:pPr>
        <w:pStyle w:val="Heading5"/>
        <w:tabs>
          <w:tab w:val="left" w:pos="7200"/>
          <w:tab w:val="left" w:pos="7470"/>
        </w:tabs>
        <w:rPr>
          <w:u w:val="none"/>
        </w:rPr>
      </w:pPr>
      <w:bookmarkStart w:id="83" w:name="_Bidder_Signature:_("/>
      <w:bookmarkStart w:id="84" w:name="Prime_Bidder_Signature"/>
      <w:bookmarkEnd w:id="83"/>
      <w:r w:rsidRPr="007B0708">
        <w:rPr>
          <w:rFonts w:ascii="Calibri" w:hAnsi="Calibri" w:cs="Calibri"/>
          <w:sz w:val="22"/>
          <w:u w:val="none"/>
        </w:rPr>
        <w:t xml:space="preserve">Bidder Signature: </w:t>
      </w:r>
      <w:bookmarkEnd w:id="84"/>
      <w:r w:rsidRPr="007B0708">
        <w:rPr>
          <w:rFonts w:ascii="Wingdings" w:eastAsia="Wingdings" w:hAnsi="Wingdings" w:cs="Wingdings"/>
          <w:color w:val="0000FF"/>
          <w:spacing w:val="-3"/>
          <w:sz w:val="36"/>
          <w:szCs w:val="36"/>
          <w:u w:val="none"/>
        </w:rPr>
        <w:t>?</w:t>
      </w:r>
      <w:r w:rsidR="007B0708" w:rsidRPr="007B0708">
        <w:rPr>
          <w:rFonts w:ascii="Calibri" w:hAnsi="Calibri" w:cs="Calibri"/>
          <w:spacing w:val="-3"/>
          <w:sz w:val="36"/>
          <w:szCs w:val="36"/>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6DBBC395" w14:textId="77777777" w:rsidR="0066296E" w:rsidRPr="007B0708" w:rsidRDefault="00011821" w:rsidP="00011821">
      <w:pPr>
        <w:rPr>
          <w:rFonts w:ascii="Calibri" w:hAnsi="Calibri" w:cs="Calibri"/>
          <w:b/>
          <w:sz w:val="2"/>
          <w:szCs w:val="2"/>
        </w:rPr>
      </w:pPr>
      <w:r w:rsidRPr="004261CB">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7618783F" w14:textId="77777777" w:rsidTr="00830149">
        <w:tc>
          <w:tcPr>
            <w:tcW w:w="11016" w:type="dxa"/>
            <w:shd w:val="clear" w:color="auto" w:fill="E2EFD9"/>
          </w:tcPr>
          <w:p w14:paraId="574B12AE"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17083D7C"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w:t>
      </w:r>
      <w:r w:rsidR="007E6A66">
        <w:rPr>
          <w:rFonts w:ascii="Calibri" w:hAnsi="Calibri" w:cs="Calibri"/>
          <w:sz w:val="24"/>
        </w:rPr>
        <w:t>IRFQ</w:t>
      </w:r>
      <w:r w:rsidR="006D0D7C">
        <w:rPr>
          <w:rFonts w:ascii="Calibri" w:hAnsi="Calibri" w:cs="Calibri"/>
          <w:sz w:val="24"/>
        </w:rPr>
        <w:t xml:space="preserve"> documents</w:t>
      </w:r>
      <w:r w:rsidR="004853C4" w:rsidRPr="00EE1991">
        <w:rPr>
          <w:rFonts w:ascii="Calibri" w:hAnsi="Calibri" w:cs="Calibri"/>
          <w:sz w:val="24"/>
        </w:rPr>
        <w:t xml:space="preserve">. </w:t>
      </w:r>
    </w:p>
    <w:p w14:paraId="0B4DF071" w14:textId="77777777" w:rsidR="005568CC" w:rsidRPr="005568CC" w:rsidRDefault="005568CC" w:rsidP="005568CC">
      <w:pPr>
        <w:pStyle w:val="Itema"/>
        <w:numPr>
          <w:ilvl w:val="3"/>
          <w:numId w:val="25"/>
        </w:numPr>
        <w:tabs>
          <w:tab w:val="clear" w:pos="2160"/>
        </w:tabs>
        <w:ind w:left="720"/>
        <w:rPr>
          <w:sz w:val="24"/>
          <w:szCs w:val="24"/>
        </w:rPr>
      </w:pPr>
      <w:r w:rsidRPr="005568CC">
        <w:rPr>
          <w:sz w:val="24"/>
          <w:szCs w:val="24"/>
        </w:rPr>
        <w:t>Bidder must be regularly and continuously engaged in the business of providing riprap materials for at least one (1) year.</w:t>
      </w:r>
    </w:p>
    <w:p w14:paraId="6E4286F2" w14:textId="36547971" w:rsidR="00011821" w:rsidRPr="00E0000E" w:rsidRDefault="005568CC" w:rsidP="00C8509D">
      <w:pPr>
        <w:pStyle w:val="Itema"/>
        <w:tabs>
          <w:tab w:val="clear" w:pos="2160"/>
        </w:tabs>
        <w:ind w:left="720"/>
        <w:rPr>
          <w:sz w:val="24"/>
          <w:szCs w:val="24"/>
        </w:rPr>
      </w:pPr>
      <w:proofErr w:type="gramStart"/>
      <w:r w:rsidRPr="00774486">
        <w:rPr>
          <w:sz w:val="24"/>
          <w:szCs w:val="24"/>
        </w:rPr>
        <w:t>Bidder</w:t>
      </w:r>
      <w:proofErr w:type="gramEnd"/>
      <w:r w:rsidRPr="00774486">
        <w:rPr>
          <w:sz w:val="24"/>
          <w:szCs w:val="24"/>
        </w:rPr>
        <w:t xml:space="preserve"> must possess all permits, </w:t>
      </w:r>
      <w:proofErr w:type="gramStart"/>
      <w:r w:rsidRPr="00774486">
        <w:rPr>
          <w:sz w:val="24"/>
          <w:szCs w:val="24"/>
        </w:rPr>
        <w:t>licenses</w:t>
      </w:r>
      <w:proofErr w:type="gramEnd"/>
      <w:r w:rsidRPr="00774486">
        <w:rPr>
          <w:sz w:val="24"/>
          <w:szCs w:val="24"/>
        </w:rPr>
        <w:t xml:space="preserve"> and professional credentials necessary to supply product and perform services as specified under this IRFQ.</w:t>
      </w:r>
    </w:p>
    <w:p w14:paraId="093FE9BA"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73F64920" w14:textId="77777777" w:rsidR="00F43F6A" w:rsidRPr="00011821" w:rsidRDefault="00F43F6A" w:rsidP="00C8509D">
      <w:pPr>
        <w:rPr>
          <w:rFonts w:ascii="Calibri" w:hAnsi="Calibri" w:cs="Calibri"/>
          <w:szCs w:val="26"/>
        </w:rPr>
      </w:pPr>
    </w:p>
    <w:p w14:paraId="4A60588B"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E0000E" w:rsidRPr="00E0000E" w14:paraId="27A6E1CF" w14:textId="77777777" w:rsidTr="00830149">
        <w:tc>
          <w:tcPr>
            <w:tcW w:w="11016" w:type="dxa"/>
            <w:shd w:val="clear" w:color="auto" w:fill="E2EFD9"/>
          </w:tcPr>
          <w:p w14:paraId="6D31B984" w14:textId="6BF95DF5" w:rsidR="007B0708" w:rsidRPr="00E0000E" w:rsidRDefault="00E44816" w:rsidP="004A43AE">
            <w:pPr>
              <w:pStyle w:val="Heading4"/>
              <w:jc w:val="left"/>
            </w:pPr>
            <w:r w:rsidRPr="00E0000E">
              <w:lastRenderedPageBreak/>
              <w:t>BID</w:t>
            </w:r>
            <w:r w:rsidR="007B0708" w:rsidRPr="00E0000E">
              <w:t xml:space="preserve"> FORM</w:t>
            </w:r>
          </w:p>
        </w:tc>
      </w:tr>
    </w:tbl>
    <w:p w14:paraId="4831888F" w14:textId="41E1A658" w:rsidR="004853C4" w:rsidRPr="00E0000E" w:rsidRDefault="004853C4" w:rsidP="00C8509D">
      <w:pPr>
        <w:pStyle w:val="PlainText"/>
        <w:spacing w:before="240" w:after="240"/>
        <w:rPr>
          <w:rFonts w:ascii="Calibri" w:hAnsi="Calibri" w:cs="Calibri"/>
          <w:b/>
          <w:sz w:val="24"/>
          <w:szCs w:val="24"/>
        </w:rPr>
      </w:pPr>
      <w:r w:rsidRPr="00E0000E">
        <w:rPr>
          <w:rFonts w:ascii="Calibri" w:hAnsi="Calibri" w:cs="Calibri"/>
          <w:b/>
          <w:sz w:val="24"/>
          <w:szCs w:val="24"/>
        </w:rPr>
        <w:t>Instructions</w:t>
      </w:r>
      <w:r w:rsidRPr="00E0000E">
        <w:rPr>
          <w:rFonts w:ascii="Calibri" w:hAnsi="Calibri" w:cs="Calibri"/>
          <w:sz w:val="24"/>
          <w:szCs w:val="24"/>
        </w:rPr>
        <w:t>:</w:t>
      </w:r>
      <w:r w:rsidRPr="00E0000E">
        <w:rPr>
          <w:rFonts w:ascii="Calibri" w:hAnsi="Calibri" w:cs="Calibri"/>
          <w:b/>
          <w:sz w:val="24"/>
          <w:szCs w:val="24"/>
        </w:rPr>
        <w:t xml:space="preserve">  </w:t>
      </w:r>
      <w:r w:rsidRPr="00E0000E">
        <w:rPr>
          <w:rFonts w:ascii="Calibri" w:hAnsi="Calibri" w:cs="Calibri"/>
          <w:sz w:val="24"/>
          <w:szCs w:val="24"/>
        </w:rPr>
        <w:t>Bidder must use the</w:t>
      </w:r>
      <w:r w:rsidR="00652D68" w:rsidRPr="00E0000E">
        <w:rPr>
          <w:rFonts w:ascii="Calibri" w:hAnsi="Calibri" w:cs="Calibri"/>
          <w:sz w:val="24"/>
          <w:szCs w:val="24"/>
        </w:rPr>
        <w:t xml:space="preserve"> </w:t>
      </w:r>
      <w:r w:rsidRPr="00E0000E">
        <w:rPr>
          <w:rFonts w:ascii="Calibri" w:hAnsi="Calibri" w:cs="Calibri"/>
          <w:sz w:val="24"/>
          <w:szCs w:val="24"/>
        </w:rPr>
        <w:t xml:space="preserve">separate </w:t>
      </w:r>
      <w:r w:rsidR="00172407" w:rsidRPr="00E0000E">
        <w:rPr>
          <w:rFonts w:ascii="Calibri" w:hAnsi="Calibri" w:cs="Calibri"/>
          <w:sz w:val="24"/>
          <w:szCs w:val="24"/>
        </w:rPr>
        <w:t xml:space="preserve">County provided </w:t>
      </w:r>
      <w:r w:rsidRPr="00E0000E">
        <w:rPr>
          <w:rFonts w:ascii="Calibri" w:hAnsi="Calibri" w:cs="Calibri"/>
          <w:sz w:val="24"/>
          <w:szCs w:val="24"/>
        </w:rPr>
        <w:t xml:space="preserve">Excel Bid Form.   </w:t>
      </w:r>
    </w:p>
    <w:p w14:paraId="2F509EEE" w14:textId="14338861" w:rsidR="004853C4" w:rsidRPr="00E0000E" w:rsidRDefault="004853C4" w:rsidP="00C8509D">
      <w:pPr>
        <w:pStyle w:val="PlainText"/>
        <w:spacing w:before="240" w:after="240"/>
        <w:rPr>
          <w:rFonts w:ascii="Calibri" w:hAnsi="Calibri" w:cs="Calibri"/>
          <w:sz w:val="24"/>
          <w:szCs w:val="24"/>
        </w:rPr>
      </w:pPr>
      <w:r w:rsidRPr="00E0000E">
        <w:rPr>
          <w:rFonts w:ascii="Calibri" w:hAnsi="Calibri" w:cs="Calibri"/>
          <w:b/>
          <w:sz w:val="24"/>
          <w:szCs w:val="24"/>
        </w:rPr>
        <w:t xml:space="preserve">COST </w:t>
      </w:r>
      <w:r w:rsidR="00F57AF3" w:rsidRPr="00E0000E">
        <w:rPr>
          <w:rFonts w:ascii="Calibri" w:hAnsi="Calibri" w:cs="Calibri"/>
          <w:b/>
          <w:sz w:val="24"/>
          <w:szCs w:val="24"/>
        </w:rPr>
        <w:t>MUST</w:t>
      </w:r>
      <w:r w:rsidRPr="00E0000E">
        <w:rPr>
          <w:rFonts w:ascii="Calibri" w:hAnsi="Calibri" w:cs="Calibri"/>
          <w:b/>
          <w:sz w:val="24"/>
          <w:szCs w:val="24"/>
        </w:rPr>
        <w:t xml:space="preserve"> BE SUBMITTED AS REQUESTED ON THE</w:t>
      </w:r>
      <w:r w:rsidR="00271F50" w:rsidRPr="00E0000E">
        <w:rPr>
          <w:rFonts w:ascii="Calibri" w:hAnsi="Calibri" w:cs="Calibri"/>
          <w:b/>
          <w:sz w:val="24"/>
          <w:szCs w:val="24"/>
        </w:rPr>
        <w:t xml:space="preserve"> COUNTY PROVIDED</w:t>
      </w:r>
      <w:r w:rsidRPr="00E0000E">
        <w:rPr>
          <w:rFonts w:ascii="Calibri" w:hAnsi="Calibri" w:cs="Calibri"/>
          <w:b/>
          <w:sz w:val="24"/>
          <w:szCs w:val="24"/>
        </w:rPr>
        <w:t xml:space="preserve"> EXCEL BID FORM.  NO ALTERATIONS OR CHANGES OF ANY KIND ARE PERMITTED.</w:t>
      </w:r>
      <w:r w:rsidRPr="00E0000E">
        <w:rPr>
          <w:rFonts w:ascii="Calibri" w:hAnsi="Calibri" w:cs="Calibri"/>
          <w:sz w:val="24"/>
          <w:szCs w:val="24"/>
        </w:rPr>
        <w:t xml:space="preserve">  </w:t>
      </w:r>
    </w:p>
    <w:p w14:paraId="42EDE727"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3BC9A314"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w:t>
      </w:r>
      <w:r w:rsidR="007E6A66">
        <w:rPr>
          <w:rFonts w:ascii="Calibri" w:hAnsi="Calibri" w:cs="Calibri"/>
          <w:sz w:val="24"/>
          <w:szCs w:val="24"/>
        </w:rPr>
        <w:t>IRFQ</w:t>
      </w:r>
      <w:r w:rsidRPr="00EE1991">
        <w:rPr>
          <w:rFonts w:ascii="Calibri" w:hAnsi="Calibri" w:cs="Calibri"/>
          <w:sz w:val="24"/>
          <w:szCs w:val="24"/>
        </w:rPr>
        <w:t xml:space="preserve">.  </w:t>
      </w:r>
    </w:p>
    <w:p w14:paraId="4181FCEC" w14:textId="0D2D91D5" w:rsidR="004853C4" w:rsidRPr="00EE1991" w:rsidRDefault="004853C4" w:rsidP="00C8509D">
      <w:pPr>
        <w:pStyle w:val="PlainText"/>
        <w:spacing w:before="240" w:after="240"/>
        <w:rPr>
          <w:rFonts w:ascii="Calibri" w:hAnsi="Calibri" w:cs="Calibri"/>
          <w:sz w:val="24"/>
          <w:szCs w:val="24"/>
        </w:rPr>
      </w:pPr>
      <w:r w:rsidRPr="00E0000E">
        <w:rPr>
          <w:rFonts w:ascii="Calibri" w:hAnsi="Calibri" w:cs="Calibri"/>
          <w:sz w:val="24"/>
          <w:szCs w:val="24"/>
        </w:rPr>
        <w:t xml:space="preserve">Quantities listed on Alameda County </w:t>
      </w:r>
      <w:r w:rsidRPr="00E0000E">
        <w:rPr>
          <w:rFonts w:ascii="Calibri" w:hAnsi="Calibri" w:cs="Calibri"/>
          <w:b/>
          <w:sz w:val="24"/>
          <w:szCs w:val="24"/>
        </w:rPr>
        <w:t xml:space="preserve">Excel Bid Form </w:t>
      </w:r>
      <w:r w:rsidRPr="00E0000E">
        <w:rPr>
          <w:rFonts w:ascii="Calibri" w:hAnsi="Calibri" w:cs="Calibri"/>
          <w:sz w:val="24"/>
          <w:szCs w:val="24"/>
        </w:rPr>
        <w:t>are</w:t>
      </w:r>
      <w:r w:rsidR="0015073C" w:rsidRPr="00E0000E">
        <w:rPr>
          <w:rFonts w:ascii="Calibri" w:hAnsi="Calibri" w:cs="Calibri"/>
          <w:sz w:val="24"/>
          <w:szCs w:val="24"/>
        </w:rPr>
        <w:t xml:space="preserve"> </w:t>
      </w:r>
      <w:r w:rsidRPr="00E0000E">
        <w:rPr>
          <w:rFonts w:ascii="Calibri" w:hAnsi="Calibri" w:cs="Calibri"/>
          <w:sz w:val="24"/>
          <w:szCs w:val="24"/>
        </w:rPr>
        <w:t>for example only; they are not to be construed</w:t>
      </w:r>
      <w:r w:rsidRPr="00EE1991">
        <w:rPr>
          <w:rFonts w:ascii="Calibri" w:hAnsi="Calibri" w:cs="Calibri"/>
          <w:sz w:val="24"/>
          <w:szCs w:val="24"/>
        </w:rPr>
        <w:t xml:space="preserve">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32D0CE97" w14:textId="0D83CA54"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0BE64337" w14:textId="18D2A34E" w:rsidR="0050457A" w:rsidRPr="00E0000E" w:rsidRDefault="004853C4" w:rsidP="00E0000E">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72"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73"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1ADE9FC9" w14:textId="77777777" w:rsidR="003311B2" w:rsidRPr="003311B2" w:rsidRDefault="003311B2" w:rsidP="00062A88">
      <w:pPr>
        <w:pStyle w:val="Heading4"/>
        <w:jc w:val="left"/>
        <w:rPr>
          <w:b w:val="0"/>
          <w:sz w:val="2"/>
          <w:szCs w:val="2"/>
        </w:rPr>
      </w:pPr>
    </w:p>
    <w:p w14:paraId="69A49C63" w14:textId="77777777" w:rsidR="007A0B88" w:rsidRPr="003D797E" w:rsidRDefault="007A0B88" w:rsidP="007A0B88">
      <w:pPr>
        <w:rPr>
          <w:sz w:val="2"/>
          <w:szCs w:val="2"/>
        </w:rPr>
      </w:pPr>
    </w:p>
    <w:p w14:paraId="1602413F" w14:textId="28FAF19A" w:rsidR="00E0000E" w:rsidRPr="003311B2" w:rsidRDefault="003311B2" w:rsidP="00E0000E">
      <w:pPr>
        <w:rPr>
          <w:sz w:val="2"/>
          <w:szCs w:val="2"/>
        </w:rPr>
      </w:pPr>
      <w:r>
        <w:br w:type="page"/>
      </w:r>
    </w:p>
    <w:p w14:paraId="709548F6" w14:textId="31DAEDFC" w:rsidR="00F43F6A" w:rsidRPr="003311B2" w:rsidRDefault="00F43F6A" w:rsidP="003311B2">
      <w:pPr>
        <w:rPr>
          <w:sz w:val="2"/>
          <w:szCs w:val="2"/>
        </w:rPr>
      </w:pPr>
    </w:p>
    <w:p w14:paraId="2A1CEB59" w14:textId="77777777" w:rsidR="007B0708" w:rsidRPr="007B0708" w:rsidRDefault="007B0708" w:rsidP="00F43F6A">
      <w:pPr>
        <w:pStyle w:val="Heading4"/>
        <w:jc w:val="left"/>
        <w:rPr>
          <w:sz w:val="2"/>
          <w:szCs w:val="2"/>
        </w:rPr>
      </w:pPr>
      <w:bookmarkStart w:id="85" w:name="_Ref342044597"/>
    </w:p>
    <w:tbl>
      <w:tblPr>
        <w:tblW w:w="0" w:type="auto"/>
        <w:shd w:val="clear" w:color="auto" w:fill="E2EFD9"/>
        <w:tblLook w:val="04A0" w:firstRow="1" w:lastRow="0" w:firstColumn="1" w:lastColumn="0" w:noHBand="0" w:noVBand="1"/>
      </w:tblPr>
      <w:tblGrid>
        <w:gridCol w:w="10080"/>
      </w:tblGrid>
      <w:tr w:rsidR="007B0708" w:rsidRPr="004A43AE" w14:paraId="1166D0A6" w14:textId="77777777" w:rsidTr="00830149">
        <w:tc>
          <w:tcPr>
            <w:tcW w:w="10296" w:type="dxa"/>
            <w:shd w:val="clear" w:color="auto" w:fill="E2EFD9"/>
          </w:tcPr>
          <w:p w14:paraId="327D710D" w14:textId="77777777" w:rsidR="007B0708" w:rsidRPr="007B0708" w:rsidRDefault="007B0708" w:rsidP="004A43AE">
            <w:pPr>
              <w:pStyle w:val="Heading4"/>
              <w:jc w:val="left"/>
            </w:pPr>
            <w:r w:rsidRPr="007B0708">
              <w:t>EXCEPTIONS AND CLARIFICATIONS</w:t>
            </w:r>
          </w:p>
        </w:tc>
      </w:tr>
    </w:tbl>
    <w:p w14:paraId="305F2A60"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proofErr w:type="gramStart"/>
      <w:r w:rsidRPr="00EE1991">
        <w:rPr>
          <w:rFonts w:ascii="Calibri" w:hAnsi="Calibri" w:cs="Calibri"/>
          <w:sz w:val="24"/>
          <w:szCs w:val="24"/>
        </w:rPr>
        <w:t>any and all</w:t>
      </w:r>
      <w:proofErr w:type="gramEnd"/>
      <w:r w:rsidRPr="00EE1991">
        <w:rPr>
          <w:rFonts w:ascii="Calibri" w:hAnsi="Calibri" w:cs="Calibri"/>
          <w:sz w:val="24"/>
          <w:szCs w:val="24"/>
        </w:rPr>
        <w:t xml:space="preserve"> exceptions and/or clarifications to the </w:t>
      </w:r>
      <w:r w:rsidR="007E6A66">
        <w:rPr>
          <w:rFonts w:ascii="Calibri" w:hAnsi="Calibri" w:cs="Calibri"/>
          <w:sz w:val="24"/>
          <w:szCs w:val="24"/>
        </w:rPr>
        <w:t>IRFQ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4DE975F2"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49B00573" w14:textId="77777777" w:rsidTr="007E2C61">
        <w:tc>
          <w:tcPr>
            <w:tcW w:w="3672" w:type="dxa"/>
            <w:gridSpan w:val="3"/>
            <w:tcMar>
              <w:top w:w="29" w:type="dxa"/>
              <w:left w:w="115" w:type="dxa"/>
              <w:bottom w:w="29" w:type="dxa"/>
              <w:right w:w="115" w:type="dxa"/>
            </w:tcMar>
            <w:vAlign w:val="center"/>
          </w:tcPr>
          <w:p w14:paraId="105EB34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1C10C05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06B28341" w14:textId="77777777" w:rsidTr="007E2C61">
        <w:tc>
          <w:tcPr>
            <w:tcW w:w="1224" w:type="dxa"/>
            <w:tcMar>
              <w:top w:w="29" w:type="dxa"/>
              <w:left w:w="115" w:type="dxa"/>
              <w:bottom w:w="29" w:type="dxa"/>
              <w:right w:w="115" w:type="dxa"/>
            </w:tcMar>
            <w:vAlign w:val="center"/>
          </w:tcPr>
          <w:p w14:paraId="00CDF4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783A145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672C460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28880EF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2C58E66A" w14:textId="77777777" w:rsidTr="007E2C61">
        <w:trPr>
          <w:trHeight w:val="720"/>
        </w:trPr>
        <w:tc>
          <w:tcPr>
            <w:tcW w:w="1224" w:type="dxa"/>
            <w:tcMar>
              <w:top w:w="29" w:type="dxa"/>
              <w:left w:w="115" w:type="dxa"/>
              <w:bottom w:w="29" w:type="dxa"/>
              <w:right w:w="115" w:type="dxa"/>
            </w:tcMar>
            <w:vAlign w:val="center"/>
          </w:tcPr>
          <w:p w14:paraId="09621B93" w14:textId="116F643A" w:rsidR="00F43F6A" w:rsidRPr="00B61210" w:rsidRDefault="00485CB4"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32EF9162" wp14:editId="1F1C0819">
                      <wp:simplePos x="0" y="0"/>
                      <wp:positionH relativeFrom="column">
                        <wp:posOffset>266065</wp:posOffset>
                      </wp:positionH>
                      <wp:positionV relativeFrom="paragraph">
                        <wp:posOffset>12700</wp:posOffset>
                      </wp:positionV>
                      <wp:extent cx="2517140" cy="203200"/>
                      <wp:effectExtent l="8890" t="5715" r="7620" b="63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CB17A20" w14:textId="77777777" w:rsidR="00485CB4" w:rsidRDefault="00485CB4" w:rsidP="00485CB4">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2EF9162"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1CB17A20" w14:textId="77777777" w:rsidR="00485CB4" w:rsidRDefault="00485CB4" w:rsidP="00485CB4">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13C88A6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0F726D8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33DFD0C5"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6C429B83" w14:textId="77777777" w:rsidTr="007E2C61">
        <w:trPr>
          <w:trHeight w:val="720"/>
        </w:trPr>
        <w:tc>
          <w:tcPr>
            <w:tcW w:w="1224" w:type="dxa"/>
            <w:tcMar>
              <w:top w:w="29" w:type="dxa"/>
              <w:left w:w="115" w:type="dxa"/>
              <w:bottom w:w="29" w:type="dxa"/>
              <w:right w:w="115" w:type="dxa"/>
            </w:tcMar>
            <w:vAlign w:val="center"/>
          </w:tcPr>
          <w:p w14:paraId="698C49F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45FEAAA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5E5904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62DDA65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57CBF6" w14:textId="77777777" w:rsidTr="007E2C61">
        <w:trPr>
          <w:trHeight w:val="720"/>
        </w:trPr>
        <w:tc>
          <w:tcPr>
            <w:tcW w:w="1224" w:type="dxa"/>
            <w:tcMar>
              <w:top w:w="29" w:type="dxa"/>
              <w:left w:w="115" w:type="dxa"/>
              <w:bottom w:w="29" w:type="dxa"/>
              <w:right w:w="115" w:type="dxa"/>
            </w:tcMar>
            <w:vAlign w:val="center"/>
          </w:tcPr>
          <w:p w14:paraId="5254D6D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BC3DA3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43983CF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2678B4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5D3F91B" w14:textId="77777777" w:rsidTr="007E2C61">
        <w:trPr>
          <w:trHeight w:val="720"/>
        </w:trPr>
        <w:tc>
          <w:tcPr>
            <w:tcW w:w="1224" w:type="dxa"/>
            <w:tcMar>
              <w:top w:w="29" w:type="dxa"/>
              <w:left w:w="115" w:type="dxa"/>
              <w:bottom w:w="29" w:type="dxa"/>
              <w:right w:w="115" w:type="dxa"/>
            </w:tcMar>
            <w:vAlign w:val="center"/>
          </w:tcPr>
          <w:p w14:paraId="58385EA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595098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419B9BD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09B592F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758DFBD" w14:textId="77777777" w:rsidTr="007E2C61">
        <w:trPr>
          <w:trHeight w:val="720"/>
        </w:trPr>
        <w:tc>
          <w:tcPr>
            <w:tcW w:w="1224" w:type="dxa"/>
            <w:tcMar>
              <w:top w:w="29" w:type="dxa"/>
              <w:left w:w="115" w:type="dxa"/>
              <w:bottom w:w="29" w:type="dxa"/>
              <w:right w:w="115" w:type="dxa"/>
            </w:tcMar>
            <w:vAlign w:val="center"/>
          </w:tcPr>
          <w:p w14:paraId="00083F7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776F2E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95220E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2EC504E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7BCD34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8C31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5D4F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EB7C11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78F3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78077C6F"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01C5B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0A306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EED6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AB91D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D7B9A2"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3DB4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43387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D936F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1F965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36F6806D"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F96BD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0AC12B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55F17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1DEC1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7A3DB0D2"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A9A2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BF643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75C52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19B4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C476E6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B55D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C74EE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2B721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C421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12A0808" w14:textId="0351BEE1" w:rsidR="007B0708" w:rsidRPr="006E7032" w:rsidRDefault="00F43F6A" w:rsidP="00E0000E">
      <w:pPr>
        <w:tabs>
          <w:tab w:val="left" w:pos="-1080"/>
          <w:tab w:val="left" w:pos="-720"/>
        </w:tabs>
        <w:ind w:left="720" w:hanging="720"/>
        <w:rPr>
          <w:sz w:val="2"/>
          <w:szCs w:val="2"/>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bookmarkStart w:id="86" w:name="_SLEB_INFORMATION_SHEET"/>
      <w:bookmarkEnd w:id="86"/>
    </w:p>
    <w:sectPr w:rsidR="007B0708" w:rsidRPr="006E7032" w:rsidSect="00DA6763">
      <w:headerReference w:type="default" r:id="rId74"/>
      <w:footerReference w:type="default" r:id="rId75"/>
      <w:headerReference w:type="first" r:id="rId76"/>
      <w:footerReference w:type="first" r:id="rId77"/>
      <w:pgSz w:w="12240" w:h="15840" w:code="1"/>
      <w:pgMar w:top="1440" w:right="1080" w:bottom="1260" w:left="1080" w:header="288" w:footer="61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5809" w14:textId="77777777" w:rsidR="00340276" w:rsidRDefault="00340276">
      <w:r>
        <w:separator/>
      </w:r>
    </w:p>
  </w:endnote>
  <w:endnote w:type="continuationSeparator" w:id="0">
    <w:p w14:paraId="4F6845AC" w14:textId="77777777" w:rsidR="00340276" w:rsidRDefault="00340276">
      <w:r>
        <w:continuationSeparator/>
      </w:r>
    </w:p>
  </w:endnote>
  <w:endnote w:type="continuationNotice" w:id="1">
    <w:p w14:paraId="03B6230F" w14:textId="77777777" w:rsidR="00340276" w:rsidRDefault="00340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Demi">
    <w:altName w:val="Avenir Next LT Pro Demi"/>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2E0B" w14:textId="088AA1E0" w:rsidR="00703BA1" w:rsidRPr="00BE2FD2" w:rsidRDefault="007E6A66" w:rsidP="00BD1165">
    <w:pPr>
      <w:jc w:val="right"/>
      <w:rPr>
        <w:rFonts w:ascii="Calibri" w:hAnsi="Calibri" w:cs="Calibri"/>
        <w:sz w:val="20"/>
      </w:rPr>
    </w:pPr>
    <w:r>
      <w:rPr>
        <w:rFonts w:ascii="Calibri" w:hAnsi="Calibri" w:cs="Calibri"/>
        <w:sz w:val="20"/>
      </w:rPr>
      <w:t>I</w:t>
    </w:r>
    <w:r w:rsidR="00703BA1" w:rsidRPr="00AB7D7F">
      <w:rPr>
        <w:rFonts w:ascii="Calibri" w:hAnsi="Calibri" w:cs="Calibri"/>
        <w:sz w:val="20"/>
      </w:rPr>
      <w:t xml:space="preserve">RFQ </w:t>
    </w:r>
    <w:r w:rsidR="00703BA1" w:rsidRPr="00BE2FD2">
      <w:rPr>
        <w:rFonts w:ascii="Calibri" w:hAnsi="Calibri" w:cs="Calibri"/>
        <w:sz w:val="20"/>
      </w:rPr>
      <w:t xml:space="preserve">No. </w:t>
    </w:r>
    <w:r w:rsidR="00F03A69" w:rsidRPr="00F03A69">
      <w:rPr>
        <w:rFonts w:ascii="Calibri" w:hAnsi="Calibri" w:cs="Calibri"/>
        <w:sz w:val="20"/>
      </w:rPr>
      <w:t>902310</w:t>
    </w:r>
  </w:p>
  <w:p w14:paraId="7BEE2DBD" w14:textId="24F4E991" w:rsidR="00703BA1" w:rsidRPr="00BE2FD2" w:rsidRDefault="00703BA1"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7D3AE0">
      <w:rPr>
        <w:rFonts w:ascii="Calibri" w:hAnsi="Calibri" w:cs="Calibri"/>
        <w:noProof/>
        <w:sz w:val="20"/>
      </w:rPr>
      <w:t>22</w:t>
    </w:r>
    <w:r w:rsidRPr="00BE2FD2">
      <w:rPr>
        <w:rFonts w:ascii="Calibri" w:hAnsi="Calibri" w:cs="Calibri"/>
        <w:sz w:val="20"/>
      </w:rPr>
      <w:fldChar w:fldCharType="end"/>
    </w:r>
    <w:r w:rsidR="00A228F4">
      <w:rPr>
        <w:rFonts w:ascii="Calibri" w:hAnsi="Calibri" w:cs="Calibri"/>
        <w:sz w:val="20"/>
      </w:rPr>
      <w:t xml:space="preserve"> of </w:t>
    </w:r>
    <w:r w:rsidR="00A228F4">
      <w:rPr>
        <w:rFonts w:ascii="Calibri" w:hAnsi="Calibri" w:cs="Calibri"/>
        <w:sz w:val="20"/>
      </w:rPr>
      <w:fldChar w:fldCharType="begin"/>
    </w:r>
    <w:r w:rsidR="00A228F4">
      <w:rPr>
        <w:rFonts w:ascii="Calibri" w:hAnsi="Calibri" w:cs="Calibri"/>
        <w:sz w:val="20"/>
      </w:rPr>
      <w:instrText xml:space="preserve"> SECTIONPAGES  \# "0" \* Arabic  \* MERGEFORMAT </w:instrText>
    </w:r>
    <w:r w:rsidR="00A228F4">
      <w:rPr>
        <w:rFonts w:ascii="Calibri" w:hAnsi="Calibri" w:cs="Calibri"/>
        <w:sz w:val="20"/>
      </w:rPr>
      <w:fldChar w:fldCharType="separate"/>
    </w:r>
    <w:r w:rsidR="009A2840">
      <w:rPr>
        <w:rFonts w:ascii="Calibri" w:hAnsi="Calibri" w:cs="Calibri"/>
        <w:noProof/>
        <w:sz w:val="20"/>
      </w:rPr>
      <w:t>13</w:t>
    </w:r>
    <w:r w:rsidR="00A228F4">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FE59" w14:textId="7239DA74" w:rsidR="00A228F4" w:rsidRDefault="00A228F4" w:rsidP="00A228F4">
    <w:pPr>
      <w:jc w:val="right"/>
      <w:rPr>
        <w:rFonts w:ascii="Calibri" w:hAnsi="Calibri" w:cs="Calibri"/>
        <w:sz w:val="20"/>
        <w:szCs w:val="14"/>
      </w:rPr>
    </w:pPr>
    <w:r>
      <w:rPr>
        <w:rFonts w:ascii="Calibri" w:hAnsi="Calibri" w:cs="Calibri"/>
        <w:sz w:val="20"/>
        <w:szCs w:val="14"/>
      </w:rPr>
      <w:t>IRFQ Non-Federal Procurement</w:t>
    </w:r>
  </w:p>
  <w:p w14:paraId="1D4D768C" w14:textId="69CEF121" w:rsidR="00A228F4" w:rsidRPr="002E53CD" w:rsidRDefault="00A228F4" w:rsidP="00A228F4">
    <w:pPr>
      <w:jc w:val="right"/>
      <w:rPr>
        <w:rFonts w:ascii="Calibri" w:hAnsi="Calibri" w:cs="Calibri"/>
        <w:sz w:val="20"/>
        <w:szCs w:val="14"/>
      </w:rPr>
    </w:pPr>
    <w:r>
      <w:rPr>
        <w:rFonts w:ascii="Calibri" w:hAnsi="Calibri" w:cs="Calibri"/>
        <w:sz w:val="20"/>
        <w:szCs w:val="14"/>
      </w:rPr>
      <w:t xml:space="preserve">Rev. </w:t>
    </w:r>
    <w:r w:rsidR="00271F50">
      <w:rPr>
        <w:rFonts w:ascii="Calibri" w:hAnsi="Calibri" w:cs="Calibri"/>
        <w:sz w:val="20"/>
        <w:szCs w:val="14"/>
      </w:rPr>
      <w:t>12-14</w:t>
    </w:r>
    <w:r>
      <w:rPr>
        <w:rFonts w:ascii="Calibri" w:hAnsi="Calibri" w:cs="Calibri"/>
        <w:sz w:val="20"/>
        <w:szCs w:val="14"/>
      </w:rPr>
      <w:t>-2022</w:t>
    </w:r>
  </w:p>
  <w:p w14:paraId="4F269816" w14:textId="77777777" w:rsidR="00A228F4" w:rsidRPr="00797642" w:rsidRDefault="00A228F4" w:rsidP="007E6A66">
    <w:pPr>
      <w:pStyle w:val="Footer"/>
      <w:tabs>
        <w:tab w:val="clear" w:pos="4320"/>
        <w:tab w:val="clear" w:pos="8640"/>
        <w:tab w:val="right" w:pos="10800"/>
      </w:tabs>
      <w:jc w:val="right"/>
      <w:rPr>
        <w:rFonts w:ascii="Arial Narrow" w:hAnsi="Arial Narrow"/>
        <w:spacing w:val="10"/>
        <w:sz w:val="14"/>
        <w:szCs w:val="16"/>
      </w:rPr>
    </w:pPr>
    <w:r>
      <w:rPr>
        <w:rFonts w:ascii="Calibri" w:hAnsi="Calibri" w:cs="Calibri"/>
        <w:sz w:val="20"/>
      </w:rPr>
      <w:tab/>
    </w:r>
  </w:p>
  <w:p w14:paraId="16A574D6" w14:textId="77777777" w:rsidR="00A228F4" w:rsidRPr="00797642" w:rsidRDefault="00A228F4" w:rsidP="00752588">
    <w:pPr>
      <w:pStyle w:val="Footer"/>
      <w:tabs>
        <w:tab w:val="clear" w:pos="4320"/>
        <w:tab w:val="clear" w:pos="8640"/>
        <w:tab w:val="right" w:pos="10800"/>
      </w:tabs>
      <w:jc w:val="right"/>
      <w:rPr>
        <w:rFonts w:ascii="Arial Narrow" w:hAnsi="Arial Narrow"/>
        <w:spacing w:val="10"/>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A3A8" w14:textId="77777777" w:rsidR="008610B8" w:rsidRDefault="008610B8" w:rsidP="008610B8">
    <w:pPr>
      <w:jc w:val="right"/>
      <w:rPr>
        <w:rFonts w:ascii="Calibri" w:hAnsi="Calibri" w:cs="Calibri"/>
        <w:sz w:val="20"/>
        <w:szCs w:val="14"/>
      </w:rPr>
    </w:pPr>
    <w:r>
      <w:rPr>
        <w:rFonts w:ascii="Calibri" w:hAnsi="Calibri" w:cs="Calibri"/>
        <w:sz w:val="20"/>
        <w:szCs w:val="14"/>
      </w:rPr>
      <w:t>Bid Response Packet Instructions</w:t>
    </w:r>
  </w:p>
  <w:p w14:paraId="75CF187A" w14:textId="72E8C70E" w:rsidR="00703BA1" w:rsidRPr="008610B8" w:rsidRDefault="008610B8" w:rsidP="008610B8">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1</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9A2840">
      <w:rPr>
        <w:rFonts w:ascii="Calibri" w:hAnsi="Calibri" w:cs="Calibri"/>
        <w:noProof/>
        <w:sz w:val="20"/>
      </w:rPr>
      <w:t>2</w:t>
    </w:r>
    <w:r>
      <w:rPr>
        <w:rFonts w:ascii="Calibri" w:hAnsi="Calibri" w:cs="Calibri"/>
        <w:sz w:val="20"/>
      </w:rPr>
      <w:fldChar w:fldCharType="end"/>
    </w:r>
    <w:r>
      <w:rPr>
        <w:rFonts w:ascii="Calibri" w:hAnsi="Calibri" w:cs="Calibri"/>
        <w:sz w:val="20"/>
        <w:szCs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71CB" w14:textId="06BD5199" w:rsidR="008610B8" w:rsidRDefault="008610B8" w:rsidP="00A228F4">
    <w:pPr>
      <w:jc w:val="right"/>
      <w:rPr>
        <w:rFonts w:ascii="Calibri" w:hAnsi="Calibri" w:cs="Calibri"/>
        <w:sz w:val="20"/>
        <w:szCs w:val="14"/>
      </w:rPr>
    </w:pPr>
    <w:r>
      <w:rPr>
        <w:rFonts w:ascii="Calibri" w:hAnsi="Calibri" w:cs="Calibri"/>
        <w:sz w:val="20"/>
        <w:szCs w:val="14"/>
      </w:rPr>
      <w:t>Bid Response Packet Instructions</w:t>
    </w:r>
  </w:p>
  <w:p w14:paraId="73EA66F6" w14:textId="7413236B" w:rsidR="008610B8" w:rsidRPr="008610B8" w:rsidRDefault="008610B8" w:rsidP="008610B8">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18</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9A2840">
      <w:rPr>
        <w:rFonts w:ascii="Calibri" w:hAnsi="Calibri" w:cs="Calibri"/>
        <w:noProof/>
        <w:sz w:val="20"/>
      </w:rPr>
      <w:t>2</w:t>
    </w:r>
    <w:r>
      <w:rPr>
        <w:rFonts w:ascii="Calibri" w:hAnsi="Calibri" w:cs="Calibri"/>
        <w:sz w:val="20"/>
      </w:rPr>
      <w:fldChar w:fldCharType="end"/>
    </w:r>
    <w:r>
      <w:rPr>
        <w:rFonts w:ascii="Calibri" w:hAnsi="Calibri" w:cs="Calibri"/>
        <w:sz w:val="20"/>
        <w:szCs w:val="14"/>
      </w:rPr>
      <w:t xml:space="preserve"> </w:t>
    </w:r>
  </w:p>
  <w:p w14:paraId="027CF2FE" w14:textId="77777777" w:rsidR="008610B8" w:rsidRPr="00797642" w:rsidRDefault="008610B8" w:rsidP="007E6A66">
    <w:pPr>
      <w:pStyle w:val="Footer"/>
      <w:tabs>
        <w:tab w:val="clear" w:pos="4320"/>
        <w:tab w:val="clear" w:pos="8640"/>
        <w:tab w:val="right" w:pos="10800"/>
      </w:tabs>
      <w:jc w:val="right"/>
      <w:rPr>
        <w:rFonts w:ascii="Arial Narrow" w:hAnsi="Arial Narrow"/>
        <w:spacing w:val="10"/>
        <w:sz w:val="14"/>
        <w:szCs w:val="16"/>
      </w:rPr>
    </w:pPr>
    <w:r>
      <w:rPr>
        <w:rFonts w:ascii="Calibri" w:hAnsi="Calibri" w:cs="Calibri"/>
        <w:sz w:val="20"/>
      </w:rPr>
      <w:tab/>
    </w:r>
  </w:p>
  <w:p w14:paraId="0E82A510" w14:textId="77777777" w:rsidR="008610B8" w:rsidRPr="00797642" w:rsidRDefault="008610B8" w:rsidP="00752588">
    <w:pPr>
      <w:pStyle w:val="Footer"/>
      <w:tabs>
        <w:tab w:val="clear" w:pos="4320"/>
        <w:tab w:val="clear" w:pos="8640"/>
        <w:tab w:val="right" w:pos="10800"/>
      </w:tabs>
      <w:jc w:val="right"/>
      <w:rPr>
        <w:rFonts w:ascii="Arial Narrow" w:hAnsi="Arial Narrow"/>
        <w:spacing w:val="10"/>
        <w:sz w:val="14"/>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3819" w14:textId="32ABD2A9"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008B64BD">
      <w:rPr>
        <w:rFonts w:ascii="Calibri" w:hAnsi="Calibri" w:cs="Calibri"/>
        <w:color w:val="000000"/>
        <w:sz w:val="20"/>
      </w:rPr>
      <w:t>I</w:t>
    </w:r>
    <w:r w:rsidRPr="00983DAC">
      <w:rPr>
        <w:rFonts w:ascii="Calibri" w:hAnsi="Calibri" w:cs="Calibri"/>
        <w:sz w:val="20"/>
      </w:rPr>
      <w:t xml:space="preserve">RFQ </w:t>
    </w:r>
    <w:r w:rsidRPr="00983DAC">
      <w:rPr>
        <w:rFonts w:ascii="Calibri" w:hAnsi="Calibri" w:cs="Calibri"/>
        <w:color w:val="000000"/>
        <w:sz w:val="20"/>
      </w:rPr>
      <w:t xml:space="preserve">No. </w:t>
    </w:r>
    <w:r w:rsidR="005568CC" w:rsidRPr="005568CC">
      <w:rPr>
        <w:rFonts w:ascii="Calibri" w:hAnsi="Calibri" w:cs="Calibri"/>
        <w:sz w:val="20"/>
      </w:rPr>
      <w:t>902310</w:t>
    </w:r>
    <w:r w:rsidRPr="00983DAC">
      <w:rPr>
        <w:rFonts w:ascii="Calibri" w:hAnsi="Calibri" w:cs="Calibri"/>
        <w:color w:val="000000"/>
        <w:sz w:val="20"/>
      </w:rPr>
      <w:t xml:space="preserve"> </w:t>
    </w:r>
  </w:p>
  <w:p w14:paraId="796BC9F5" w14:textId="7B69F488" w:rsidR="00983DAC" w:rsidRPr="0015073C" w:rsidRDefault="008610B8" w:rsidP="0015073C">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9A2840">
      <w:rPr>
        <w:rFonts w:ascii="Calibri" w:hAnsi="Calibri" w:cs="Calibri"/>
        <w:noProof/>
        <w:sz w:val="20"/>
      </w:rPr>
      <w:t>11</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8F26" w14:textId="1CE92D53" w:rsidR="005A0507" w:rsidRPr="00752588" w:rsidRDefault="005A0507" w:rsidP="00752588">
    <w:pPr>
      <w:jc w:val="right"/>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D877" w14:textId="77777777" w:rsidR="00340276" w:rsidRDefault="00340276">
      <w:r>
        <w:separator/>
      </w:r>
    </w:p>
  </w:footnote>
  <w:footnote w:type="continuationSeparator" w:id="0">
    <w:p w14:paraId="789751DE" w14:textId="77777777" w:rsidR="00340276" w:rsidRDefault="00340276">
      <w:r>
        <w:continuationSeparator/>
      </w:r>
    </w:p>
  </w:footnote>
  <w:footnote w:type="continuationNotice" w:id="1">
    <w:p w14:paraId="2C6DD86E" w14:textId="77777777" w:rsidR="00340276" w:rsidRDefault="00340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978E" w14:textId="77777777" w:rsidR="00703BA1" w:rsidRDefault="009A2840">
    <w:pPr>
      <w:pStyle w:val="Header"/>
    </w:pPr>
    <w:r>
      <w:rPr>
        <w:noProof/>
      </w:rPr>
      <w:pict w14:anchorId="1C677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67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CA08" w14:textId="77777777" w:rsidR="00703BA1" w:rsidRDefault="00703BA1" w:rsidP="007E6A66">
    <w:pPr>
      <w:pStyle w:val="Foote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63D3" w14:textId="4F43B1EB" w:rsidR="00A228F4" w:rsidRPr="00ED26D0" w:rsidRDefault="00485CB4" w:rsidP="00804174">
    <w:pPr>
      <w:pStyle w:val="Header"/>
      <w:jc w:val="center"/>
      <w:rPr>
        <w:rFonts w:ascii="Avenir Next LT Pro Demi" w:hAnsi="Avenir Next LT Pro Demi"/>
      </w:rPr>
    </w:pPr>
    <w:r>
      <w:rPr>
        <w:rFonts w:ascii="Avenir Next LT Pro Demi" w:hAnsi="Avenir Next LT Pro Demi"/>
        <w:noProof/>
        <w:sz w:val="20"/>
        <w:szCs w:val="14"/>
        <w:highlight w:val="yellow"/>
      </w:rPr>
      <w:drawing>
        <wp:anchor distT="0" distB="0" distL="114300" distR="114300" simplePos="0" relativeHeight="251656704" behindDoc="1" locked="0" layoutInCell="1" allowOverlap="1" wp14:anchorId="3F5D8DCE" wp14:editId="5D8EEDBF">
          <wp:simplePos x="0" y="0"/>
          <wp:positionH relativeFrom="margin">
            <wp:posOffset>0</wp:posOffset>
          </wp:positionH>
          <wp:positionV relativeFrom="paragraph">
            <wp:posOffset>-50800</wp:posOffset>
          </wp:positionV>
          <wp:extent cx="794385" cy="794385"/>
          <wp:effectExtent l="0" t="0" r="0" b="0"/>
          <wp:wrapNone/>
          <wp:docPr id="115" name="Picture 115"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LT Pro Demi" w:hAnsi="Avenir Next LT Pro Demi"/>
        <w:noProof/>
        <w:sz w:val="20"/>
        <w:szCs w:val="14"/>
        <w:highlight w:val="yellow"/>
      </w:rPr>
      <w:drawing>
        <wp:anchor distT="0" distB="0" distL="114300" distR="114300" simplePos="0" relativeHeight="251655680" behindDoc="1" locked="0" layoutInCell="0" allowOverlap="1" wp14:anchorId="0315E8B0" wp14:editId="263F2109">
          <wp:simplePos x="0" y="0"/>
          <wp:positionH relativeFrom="margin">
            <wp:align>center</wp:align>
          </wp:positionH>
          <wp:positionV relativeFrom="margin">
            <wp:align>center</wp:align>
          </wp:positionV>
          <wp:extent cx="4057650" cy="40576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549123DB" w14:textId="2AE21C1F" w:rsidR="00703BA1" w:rsidRDefault="00703B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3435" w14:textId="600400F4"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E4CB" w14:textId="1A13AABD" w:rsidR="008610B8" w:rsidRPr="00ED26D0" w:rsidRDefault="00485CB4" w:rsidP="008610B8">
    <w:pPr>
      <w:pStyle w:val="Header"/>
      <w:jc w:val="center"/>
      <w:rPr>
        <w:rFonts w:ascii="Avenir Next LT Pro Demi" w:hAnsi="Avenir Next LT Pro Demi"/>
      </w:rPr>
    </w:pPr>
    <w:r>
      <w:rPr>
        <w:rFonts w:ascii="Avenir Next LT Pro Demi" w:hAnsi="Avenir Next LT Pro Demi"/>
        <w:noProof/>
        <w:sz w:val="20"/>
        <w:szCs w:val="14"/>
        <w:highlight w:val="yellow"/>
      </w:rPr>
      <w:drawing>
        <wp:anchor distT="0" distB="0" distL="114300" distR="114300" simplePos="0" relativeHeight="251657728" behindDoc="1" locked="0" layoutInCell="1" allowOverlap="1" wp14:anchorId="3AFEE96D" wp14:editId="0146F438">
          <wp:simplePos x="0" y="0"/>
          <wp:positionH relativeFrom="margin">
            <wp:posOffset>0</wp:posOffset>
          </wp:positionH>
          <wp:positionV relativeFrom="paragraph">
            <wp:posOffset>-50800</wp:posOffset>
          </wp:positionV>
          <wp:extent cx="794385" cy="794385"/>
          <wp:effectExtent l="0" t="0" r="0" b="0"/>
          <wp:wrapNone/>
          <wp:docPr id="117" name="Picture 11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70EE908" w14:textId="77777777" w:rsidR="008610B8" w:rsidRDefault="008610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C85D" w14:textId="77777777" w:rsidR="00500136" w:rsidRPr="000A03E2" w:rsidRDefault="00500136" w:rsidP="00932021">
    <w:pPr>
      <w:pStyle w:val="Header"/>
      <w:tabs>
        <w:tab w:val="clear" w:pos="4320"/>
        <w:tab w:val="clear" w:pos="8640"/>
        <w:tab w:val="right" w:pos="108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E96A" w14:textId="0FC6AAF3" w:rsidR="00983DAC" w:rsidRDefault="00485CB4">
    <w:pPr>
      <w:pStyle w:val="Header"/>
    </w:pPr>
    <w:r>
      <w:rPr>
        <w:noProof/>
      </w:rPr>
      <w:drawing>
        <wp:anchor distT="0" distB="0" distL="114300" distR="114300" simplePos="0" relativeHeight="251658752" behindDoc="1" locked="0" layoutInCell="0" allowOverlap="1" wp14:anchorId="0315E8B0" wp14:editId="385AD5BE">
          <wp:simplePos x="0" y="0"/>
          <wp:positionH relativeFrom="margin">
            <wp:posOffset>1381125</wp:posOffset>
          </wp:positionH>
          <wp:positionV relativeFrom="margin">
            <wp:posOffset>2165350</wp:posOffset>
          </wp:positionV>
          <wp:extent cx="4057650" cy="40576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FB828E3"/>
    <w:multiLevelType w:val="hybridMultilevel"/>
    <w:tmpl w:val="6CAC9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000C9"/>
    <w:multiLevelType w:val="hybridMultilevel"/>
    <w:tmpl w:val="4ACE0F52"/>
    <w:lvl w:ilvl="0" w:tplc="2C7259AC">
      <w:start w:val="1"/>
      <w:numFmt w:val="decimal"/>
      <w:lvlText w:val="%1."/>
      <w:lvlJc w:val="left"/>
      <w:pPr>
        <w:ind w:left="2160" w:hanging="360"/>
      </w:pPr>
      <w:rPr>
        <w:sz w:val="24"/>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965E7"/>
    <w:multiLevelType w:val="hybridMultilevel"/>
    <w:tmpl w:val="6C2687BA"/>
    <w:lvl w:ilvl="0" w:tplc="5002B9A0">
      <w:start w:val="1"/>
      <w:numFmt w:val="decimal"/>
      <w:lvlText w:val="%1."/>
      <w:lvlJc w:val="left"/>
      <w:pPr>
        <w:ind w:left="2880" w:hanging="360"/>
      </w:pPr>
      <w:rPr>
        <w:rFonts w:hint="default"/>
        <w:b w:val="0"/>
        <w:bCs/>
        <w:sz w:val="24"/>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2D45BF"/>
    <w:multiLevelType w:val="hybridMultilevel"/>
    <w:tmpl w:val="EF1EDAC6"/>
    <w:lvl w:ilvl="0" w:tplc="64E401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43399"/>
    <w:multiLevelType w:val="hybridMultilevel"/>
    <w:tmpl w:val="0CC2EABE"/>
    <w:lvl w:ilvl="0" w:tplc="FFFFFFF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57EFFF6">
      <w:start w:val="1"/>
      <w:numFmt w:val="decimal"/>
      <w:lvlText w:val="(%3)"/>
      <w:lvlJc w:val="left"/>
      <w:pPr>
        <w:ind w:left="2160" w:hanging="360"/>
      </w:pPr>
      <w:rPr>
        <w:rFonts w:ascii="Calibri" w:hAnsi="Calibri" w:cs="Times New Roman" w:hint="default"/>
        <w:sz w:val="24"/>
        <w:szCs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674725895">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81412755">
    <w:abstractNumId w:val="1"/>
  </w:num>
  <w:num w:numId="3" w16cid:durableId="1903327575">
    <w:abstractNumId w:val="14"/>
  </w:num>
  <w:num w:numId="4" w16cid:durableId="729040230">
    <w:abstractNumId w:val="20"/>
  </w:num>
  <w:num w:numId="5" w16cid:durableId="391663157">
    <w:abstractNumId w:val="11"/>
  </w:num>
  <w:num w:numId="6" w16cid:durableId="1516260818">
    <w:abstractNumId w:val="15"/>
  </w:num>
  <w:num w:numId="7" w16cid:durableId="746923737">
    <w:abstractNumId w:val="6"/>
  </w:num>
  <w:num w:numId="8" w16cid:durableId="167211253">
    <w:abstractNumId w:val="5"/>
  </w:num>
  <w:num w:numId="9" w16cid:durableId="655299955">
    <w:abstractNumId w:val="19"/>
  </w:num>
  <w:num w:numId="10" w16cid:durableId="131023967">
    <w:abstractNumId w:val="18"/>
  </w:num>
  <w:num w:numId="11" w16cid:durableId="2021077469">
    <w:abstractNumId w:val="7"/>
  </w:num>
  <w:num w:numId="12" w16cid:durableId="649558384">
    <w:abstractNumId w:val="14"/>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9589030">
    <w:abstractNumId w:val="21"/>
  </w:num>
  <w:num w:numId="14" w16cid:durableId="2146773890">
    <w:abstractNumId w:val="13"/>
  </w:num>
  <w:num w:numId="15" w16cid:durableId="28189784">
    <w:abstractNumId w:val="3"/>
  </w:num>
  <w:num w:numId="16" w16cid:durableId="733351348">
    <w:abstractNumId w:val="22"/>
  </w:num>
  <w:num w:numId="17" w16cid:durableId="707418399">
    <w:abstractNumId w:val="4"/>
  </w:num>
  <w:num w:numId="18" w16cid:durableId="1415206109">
    <w:abstractNumId w:val="16"/>
  </w:num>
  <w:num w:numId="19" w16cid:durableId="525170439">
    <w:abstractNumId w:val="10"/>
  </w:num>
  <w:num w:numId="20" w16cid:durableId="202864074">
    <w:abstractNumId w:val="9"/>
  </w:num>
  <w:num w:numId="21" w16cid:durableId="167907033">
    <w:abstractNumId w:val="12"/>
  </w:num>
  <w:num w:numId="22" w16cid:durableId="1448622920">
    <w:abstractNumId w:val="8"/>
  </w:num>
  <w:num w:numId="23" w16cid:durableId="1426421604">
    <w:abstractNumId w:val="17"/>
  </w:num>
  <w:num w:numId="24" w16cid:durableId="1859812610">
    <w:abstractNumId w:val="2"/>
  </w:num>
  <w:num w:numId="25" w16cid:durableId="17545467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sFAM51KeItAAAA"/>
  </w:docVars>
  <w:rsids>
    <w:rsidRoot w:val="00A44F60"/>
    <w:rsid w:val="000014C8"/>
    <w:rsid w:val="00001D68"/>
    <w:rsid w:val="0000216C"/>
    <w:rsid w:val="00003041"/>
    <w:rsid w:val="0000383D"/>
    <w:rsid w:val="000038E1"/>
    <w:rsid w:val="00003B4D"/>
    <w:rsid w:val="00003D08"/>
    <w:rsid w:val="0000474B"/>
    <w:rsid w:val="00005CB8"/>
    <w:rsid w:val="00006059"/>
    <w:rsid w:val="000060A5"/>
    <w:rsid w:val="00006C34"/>
    <w:rsid w:val="0000735A"/>
    <w:rsid w:val="0000769B"/>
    <w:rsid w:val="0000793D"/>
    <w:rsid w:val="00011821"/>
    <w:rsid w:val="00013C76"/>
    <w:rsid w:val="0001449B"/>
    <w:rsid w:val="000156FD"/>
    <w:rsid w:val="000158EF"/>
    <w:rsid w:val="00015E6F"/>
    <w:rsid w:val="00016FB6"/>
    <w:rsid w:val="00017184"/>
    <w:rsid w:val="00020FA7"/>
    <w:rsid w:val="00021232"/>
    <w:rsid w:val="00021376"/>
    <w:rsid w:val="00024521"/>
    <w:rsid w:val="00024EC1"/>
    <w:rsid w:val="00025680"/>
    <w:rsid w:val="00027007"/>
    <w:rsid w:val="000278E0"/>
    <w:rsid w:val="000279F4"/>
    <w:rsid w:val="00031AC5"/>
    <w:rsid w:val="00033E5E"/>
    <w:rsid w:val="000347DB"/>
    <w:rsid w:val="000352A4"/>
    <w:rsid w:val="00035D97"/>
    <w:rsid w:val="00035F4D"/>
    <w:rsid w:val="000363F4"/>
    <w:rsid w:val="00037DA9"/>
    <w:rsid w:val="000433E4"/>
    <w:rsid w:val="00044295"/>
    <w:rsid w:val="000442CA"/>
    <w:rsid w:val="0004564D"/>
    <w:rsid w:val="000458B8"/>
    <w:rsid w:val="00045F56"/>
    <w:rsid w:val="000460D7"/>
    <w:rsid w:val="00046A22"/>
    <w:rsid w:val="000509F0"/>
    <w:rsid w:val="000531EA"/>
    <w:rsid w:val="000548D3"/>
    <w:rsid w:val="000569D7"/>
    <w:rsid w:val="00057842"/>
    <w:rsid w:val="00060E77"/>
    <w:rsid w:val="00062811"/>
    <w:rsid w:val="00062812"/>
    <w:rsid w:val="00062A1E"/>
    <w:rsid w:val="00062A88"/>
    <w:rsid w:val="00063E8C"/>
    <w:rsid w:val="00065521"/>
    <w:rsid w:val="000664F5"/>
    <w:rsid w:val="00066F5A"/>
    <w:rsid w:val="00067824"/>
    <w:rsid w:val="00070D99"/>
    <w:rsid w:val="00071570"/>
    <w:rsid w:val="000723B0"/>
    <w:rsid w:val="00073322"/>
    <w:rsid w:val="00073990"/>
    <w:rsid w:val="00075E0D"/>
    <w:rsid w:val="0008060F"/>
    <w:rsid w:val="00080CA9"/>
    <w:rsid w:val="00080E65"/>
    <w:rsid w:val="000834B2"/>
    <w:rsid w:val="000848F9"/>
    <w:rsid w:val="00084F24"/>
    <w:rsid w:val="00085AAE"/>
    <w:rsid w:val="00090BC1"/>
    <w:rsid w:val="00091C92"/>
    <w:rsid w:val="00092399"/>
    <w:rsid w:val="0009327A"/>
    <w:rsid w:val="000932BF"/>
    <w:rsid w:val="000946AE"/>
    <w:rsid w:val="0009598D"/>
    <w:rsid w:val="00096053"/>
    <w:rsid w:val="00096323"/>
    <w:rsid w:val="00096668"/>
    <w:rsid w:val="0009674A"/>
    <w:rsid w:val="000969CB"/>
    <w:rsid w:val="00096AA3"/>
    <w:rsid w:val="00096C34"/>
    <w:rsid w:val="00097BC8"/>
    <w:rsid w:val="00097D1C"/>
    <w:rsid w:val="000A03E2"/>
    <w:rsid w:val="000A1012"/>
    <w:rsid w:val="000A3BF6"/>
    <w:rsid w:val="000A3C82"/>
    <w:rsid w:val="000A5807"/>
    <w:rsid w:val="000A5854"/>
    <w:rsid w:val="000A5FD0"/>
    <w:rsid w:val="000A610C"/>
    <w:rsid w:val="000A67F7"/>
    <w:rsid w:val="000A799A"/>
    <w:rsid w:val="000A7DAF"/>
    <w:rsid w:val="000B381A"/>
    <w:rsid w:val="000B4A2E"/>
    <w:rsid w:val="000B5396"/>
    <w:rsid w:val="000B5E5F"/>
    <w:rsid w:val="000B61A0"/>
    <w:rsid w:val="000B7206"/>
    <w:rsid w:val="000B7BD4"/>
    <w:rsid w:val="000C17C3"/>
    <w:rsid w:val="000C2584"/>
    <w:rsid w:val="000C4399"/>
    <w:rsid w:val="000D01A7"/>
    <w:rsid w:val="000D20CE"/>
    <w:rsid w:val="000D308A"/>
    <w:rsid w:val="000D3A57"/>
    <w:rsid w:val="000D3F31"/>
    <w:rsid w:val="000D5618"/>
    <w:rsid w:val="000D7E71"/>
    <w:rsid w:val="000E16B4"/>
    <w:rsid w:val="000E25B1"/>
    <w:rsid w:val="000E2802"/>
    <w:rsid w:val="000E326B"/>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4F5B"/>
    <w:rsid w:val="001053A0"/>
    <w:rsid w:val="00110070"/>
    <w:rsid w:val="001102A2"/>
    <w:rsid w:val="00111AAE"/>
    <w:rsid w:val="00111D40"/>
    <w:rsid w:val="001125F2"/>
    <w:rsid w:val="00112A28"/>
    <w:rsid w:val="00113947"/>
    <w:rsid w:val="0011421B"/>
    <w:rsid w:val="00115496"/>
    <w:rsid w:val="00116361"/>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30E2C"/>
    <w:rsid w:val="00130F5F"/>
    <w:rsid w:val="00131558"/>
    <w:rsid w:val="00133FC5"/>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073C"/>
    <w:rsid w:val="00153328"/>
    <w:rsid w:val="00153732"/>
    <w:rsid w:val="00153CD2"/>
    <w:rsid w:val="0015469C"/>
    <w:rsid w:val="001553B4"/>
    <w:rsid w:val="00156239"/>
    <w:rsid w:val="00156FE5"/>
    <w:rsid w:val="00160C1B"/>
    <w:rsid w:val="00161783"/>
    <w:rsid w:val="00161F0A"/>
    <w:rsid w:val="00163B67"/>
    <w:rsid w:val="0016487B"/>
    <w:rsid w:val="00165BD4"/>
    <w:rsid w:val="00165C83"/>
    <w:rsid w:val="001661B3"/>
    <w:rsid w:val="001674C4"/>
    <w:rsid w:val="00167539"/>
    <w:rsid w:val="0016799A"/>
    <w:rsid w:val="00171A8D"/>
    <w:rsid w:val="001723CC"/>
    <w:rsid w:val="00172407"/>
    <w:rsid w:val="001728FD"/>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4706"/>
    <w:rsid w:val="001B7118"/>
    <w:rsid w:val="001B7133"/>
    <w:rsid w:val="001B7488"/>
    <w:rsid w:val="001C0410"/>
    <w:rsid w:val="001C04A0"/>
    <w:rsid w:val="001C3D29"/>
    <w:rsid w:val="001C3F6D"/>
    <w:rsid w:val="001C604C"/>
    <w:rsid w:val="001C6094"/>
    <w:rsid w:val="001C61C6"/>
    <w:rsid w:val="001C7755"/>
    <w:rsid w:val="001D04D6"/>
    <w:rsid w:val="001D1E72"/>
    <w:rsid w:val="001D2CBD"/>
    <w:rsid w:val="001D3CD5"/>
    <w:rsid w:val="001D40D4"/>
    <w:rsid w:val="001D5B04"/>
    <w:rsid w:val="001D60CE"/>
    <w:rsid w:val="001D65B7"/>
    <w:rsid w:val="001D6BC3"/>
    <w:rsid w:val="001D7C0F"/>
    <w:rsid w:val="001D7FEC"/>
    <w:rsid w:val="001E0A61"/>
    <w:rsid w:val="001E0FB6"/>
    <w:rsid w:val="001E11B9"/>
    <w:rsid w:val="001E26F5"/>
    <w:rsid w:val="001E33B4"/>
    <w:rsid w:val="001E6957"/>
    <w:rsid w:val="001E6A87"/>
    <w:rsid w:val="001E7711"/>
    <w:rsid w:val="001F2EE1"/>
    <w:rsid w:val="001F3C14"/>
    <w:rsid w:val="001F4100"/>
    <w:rsid w:val="001F5B6B"/>
    <w:rsid w:val="001F5EE0"/>
    <w:rsid w:val="001F6EFD"/>
    <w:rsid w:val="001F7A78"/>
    <w:rsid w:val="001F7D41"/>
    <w:rsid w:val="001F7D6F"/>
    <w:rsid w:val="00200ADC"/>
    <w:rsid w:val="002032F7"/>
    <w:rsid w:val="00203626"/>
    <w:rsid w:val="00203E57"/>
    <w:rsid w:val="00205EC2"/>
    <w:rsid w:val="002061F8"/>
    <w:rsid w:val="00206AF1"/>
    <w:rsid w:val="00207BD4"/>
    <w:rsid w:val="0021082C"/>
    <w:rsid w:val="00210A64"/>
    <w:rsid w:val="002122D9"/>
    <w:rsid w:val="00212E24"/>
    <w:rsid w:val="002130CB"/>
    <w:rsid w:val="00213163"/>
    <w:rsid w:val="00213F0B"/>
    <w:rsid w:val="00215807"/>
    <w:rsid w:val="00217FD8"/>
    <w:rsid w:val="00221753"/>
    <w:rsid w:val="00222715"/>
    <w:rsid w:val="00222E88"/>
    <w:rsid w:val="00223274"/>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DE1"/>
    <w:rsid w:val="00246AF3"/>
    <w:rsid w:val="00247471"/>
    <w:rsid w:val="00247B71"/>
    <w:rsid w:val="00250612"/>
    <w:rsid w:val="00250A57"/>
    <w:rsid w:val="00251143"/>
    <w:rsid w:val="002515FB"/>
    <w:rsid w:val="00251E19"/>
    <w:rsid w:val="00255B8E"/>
    <w:rsid w:val="00255D3C"/>
    <w:rsid w:val="002568E0"/>
    <w:rsid w:val="00261671"/>
    <w:rsid w:val="00263ED0"/>
    <w:rsid w:val="00264FDF"/>
    <w:rsid w:val="00266288"/>
    <w:rsid w:val="002669A4"/>
    <w:rsid w:val="002700B3"/>
    <w:rsid w:val="00270968"/>
    <w:rsid w:val="00271174"/>
    <w:rsid w:val="00271F50"/>
    <w:rsid w:val="00272687"/>
    <w:rsid w:val="00272A5C"/>
    <w:rsid w:val="00274F3C"/>
    <w:rsid w:val="00275F19"/>
    <w:rsid w:val="002802E5"/>
    <w:rsid w:val="00281336"/>
    <w:rsid w:val="002832ED"/>
    <w:rsid w:val="002838EC"/>
    <w:rsid w:val="00283D98"/>
    <w:rsid w:val="00283EB9"/>
    <w:rsid w:val="0028419F"/>
    <w:rsid w:val="00287BD3"/>
    <w:rsid w:val="00292FA3"/>
    <w:rsid w:val="002939DA"/>
    <w:rsid w:val="00293A11"/>
    <w:rsid w:val="002941E8"/>
    <w:rsid w:val="00294416"/>
    <w:rsid w:val="002947DC"/>
    <w:rsid w:val="00296B8A"/>
    <w:rsid w:val="002A01F3"/>
    <w:rsid w:val="002A1F24"/>
    <w:rsid w:val="002A23D2"/>
    <w:rsid w:val="002A2CD3"/>
    <w:rsid w:val="002A42B5"/>
    <w:rsid w:val="002A47DF"/>
    <w:rsid w:val="002A6851"/>
    <w:rsid w:val="002A6DA5"/>
    <w:rsid w:val="002A7469"/>
    <w:rsid w:val="002A79E5"/>
    <w:rsid w:val="002A7B46"/>
    <w:rsid w:val="002A7F97"/>
    <w:rsid w:val="002B12D5"/>
    <w:rsid w:val="002B141F"/>
    <w:rsid w:val="002B1E6A"/>
    <w:rsid w:val="002B31A2"/>
    <w:rsid w:val="002B469C"/>
    <w:rsid w:val="002C069F"/>
    <w:rsid w:val="002C07C9"/>
    <w:rsid w:val="002C2B73"/>
    <w:rsid w:val="002C3232"/>
    <w:rsid w:val="002C348B"/>
    <w:rsid w:val="002C35B9"/>
    <w:rsid w:val="002C41F9"/>
    <w:rsid w:val="002C43E7"/>
    <w:rsid w:val="002C44FB"/>
    <w:rsid w:val="002C4CA2"/>
    <w:rsid w:val="002C5DFD"/>
    <w:rsid w:val="002C7083"/>
    <w:rsid w:val="002C70A2"/>
    <w:rsid w:val="002C72FB"/>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0CB2"/>
    <w:rsid w:val="002F1647"/>
    <w:rsid w:val="002F19BC"/>
    <w:rsid w:val="002F249E"/>
    <w:rsid w:val="002F3E3A"/>
    <w:rsid w:val="002F4CB7"/>
    <w:rsid w:val="002F5CAD"/>
    <w:rsid w:val="002F5EAC"/>
    <w:rsid w:val="002F6313"/>
    <w:rsid w:val="003013B4"/>
    <w:rsid w:val="003021E8"/>
    <w:rsid w:val="00302EF4"/>
    <w:rsid w:val="00303AD6"/>
    <w:rsid w:val="003049D2"/>
    <w:rsid w:val="00306487"/>
    <w:rsid w:val="00307C45"/>
    <w:rsid w:val="00310523"/>
    <w:rsid w:val="00310AE2"/>
    <w:rsid w:val="00312C59"/>
    <w:rsid w:val="00313A37"/>
    <w:rsid w:val="00314CAD"/>
    <w:rsid w:val="00316B1C"/>
    <w:rsid w:val="00317103"/>
    <w:rsid w:val="0031759C"/>
    <w:rsid w:val="00317654"/>
    <w:rsid w:val="00320378"/>
    <w:rsid w:val="003209B0"/>
    <w:rsid w:val="00321901"/>
    <w:rsid w:val="003245F0"/>
    <w:rsid w:val="00324F0B"/>
    <w:rsid w:val="00326EF0"/>
    <w:rsid w:val="00327021"/>
    <w:rsid w:val="0033034B"/>
    <w:rsid w:val="0033079C"/>
    <w:rsid w:val="00330D22"/>
    <w:rsid w:val="003311B2"/>
    <w:rsid w:val="00331510"/>
    <w:rsid w:val="00332BA9"/>
    <w:rsid w:val="00332BC7"/>
    <w:rsid w:val="003339BE"/>
    <w:rsid w:val="00333A84"/>
    <w:rsid w:val="0033606A"/>
    <w:rsid w:val="00336FD1"/>
    <w:rsid w:val="00340276"/>
    <w:rsid w:val="0034049B"/>
    <w:rsid w:val="00340D50"/>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45BA"/>
    <w:rsid w:val="00364720"/>
    <w:rsid w:val="003664FA"/>
    <w:rsid w:val="0036690C"/>
    <w:rsid w:val="00366ABD"/>
    <w:rsid w:val="003701D0"/>
    <w:rsid w:val="00370BD9"/>
    <w:rsid w:val="00371B9A"/>
    <w:rsid w:val="0037221F"/>
    <w:rsid w:val="00373AF2"/>
    <w:rsid w:val="00373C09"/>
    <w:rsid w:val="0037417C"/>
    <w:rsid w:val="00375A07"/>
    <w:rsid w:val="003765FC"/>
    <w:rsid w:val="00380633"/>
    <w:rsid w:val="00380B64"/>
    <w:rsid w:val="003814A8"/>
    <w:rsid w:val="00382C28"/>
    <w:rsid w:val="00382F3D"/>
    <w:rsid w:val="00383E6F"/>
    <w:rsid w:val="00385F07"/>
    <w:rsid w:val="003872E9"/>
    <w:rsid w:val="00390D76"/>
    <w:rsid w:val="0039139E"/>
    <w:rsid w:val="003924F0"/>
    <w:rsid w:val="003930ED"/>
    <w:rsid w:val="00393CFB"/>
    <w:rsid w:val="00394041"/>
    <w:rsid w:val="00394393"/>
    <w:rsid w:val="0039766A"/>
    <w:rsid w:val="003A1E70"/>
    <w:rsid w:val="003A483F"/>
    <w:rsid w:val="003A4DFF"/>
    <w:rsid w:val="003A50B3"/>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5685"/>
    <w:rsid w:val="003C69A2"/>
    <w:rsid w:val="003D0825"/>
    <w:rsid w:val="003D3218"/>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2D71"/>
    <w:rsid w:val="003F3581"/>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170F4"/>
    <w:rsid w:val="00417ED0"/>
    <w:rsid w:val="004204B6"/>
    <w:rsid w:val="004233BB"/>
    <w:rsid w:val="004233E6"/>
    <w:rsid w:val="00423444"/>
    <w:rsid w:val="004245C2"/>
    <w:rsid w:val="004261CB"/>
    <w:rsid w:val="00426566"/>
    <w:rsid w:val="00426D49"/>
    <w:rsid w:val="00426DA0"/>
    <w:rsid w:val="00427F96"/>
    <w:rsid w:val="00430DBE"/>
    <w:rsid w:val="004315A6"/>
    <w:rsid w:val="004326A4"/>
    <w:rsid w:val="00432849"/>
    <w:rsid w:val="00432928"/>
    <w:rsid w:val="004349DD"/>
    <w:rsid w:val="00435202"/>
    <w:rsid w:val="004353DC"/>
    <w:rsid w:val="00436489"/>
    <w:rsid w:val="004428BD"/>
    <w:rsid w:val="00442D70"/>
    <w:rsid w:val="0044367A"/>
    <w:rsid w:val="0044430E"/>
    <w:rsid w:val="004448A7"/>
    <w:rsid w:val="004453AF"/>
    <w:rsid w:val="004458E3"/>
    <w:rsid w:val="00445BAB"/>
    <w:rsid w:val="00445C5D"/>
    <w:rsid w:val="0044624E"/>
    <w:rsid w:val="00450F71"/>
    <w:rsid w:val="004511AD"/>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799A"/>
    <w:rsid w:val="00477F8D"/>
    <w:rsid w:val="00480CFF"/>
    <w:rsid w:val="00481EA4"/>
    <w:rsid w:val="00482612"/>
    <w:rsid w:val="004828AA"/>
    <w:rsid w:val="00482E3A"/>
    <w:rsid w:val="00483CA4"/>
    <w:rsid w:val="0048404C"/>
    <w:rsid w:val="0048484E"/>
    <w:rsid w:val="004853C4"/>
    <w:rsid w:val="00485ABD"/>
    <w:rsid w:val="00485CB4"/>
    <w:rsid w:val="00485E0A"/>
    <w:rsid w:val="004876B6"/>
    <w:rsid w:val="004903C4"/>
    <w:rsid w:val="004908A4"/>
    <w:rsid w:val="004910E2"/>
    <w:rsid w:val="0049159B"/>
    <w:rsid w:val="004928D5"/>
    <w:rsid w:val="004933CF"/>
    <w:rsid w:val="004960E9"/>
    <w:rsid w:val="00497823"/>
    <w:rsid w:val="004A01EE"/>
    <w:rsid w:val="004A17FF"/>
    <w:rsid w:val="004A19B4"/>
    <w:rsid w:val="004A2B3B"/>
    <w:rsid w:val="004A3DF7"/>
    <w:rsid w:val="004A4163"/>
    <w:rsid w:val="004A41C3"/>
    <w:rsid w:val="004A43AE"/>
    <w:rsid w:val="004A6F19"/>
    <w:rsid w:val="004B0027"/>
    <w:rsid w:val="004B025A"/>
    <w:rsid w:val="004B192E"/>
    <w:rsid w:val="004B3AA7"/>
    <w:rsid w:val="004B515F"/>
    <w:rsid w:val="004B59F4"/>
    <w:rsid w:val="004B5FD0"/>
    <w:rsid w:val="004B66A3"/>
    <w:rsid w:val="004B735B"/>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D0794"/>
    <w:rsid w:val="004D14A4"/>
    <w:rsid w:val="004D1707"/>
    <w:rsid w:val="004D1AFF"/>
    <w:rsid w:val="004D267E"/>
    <w:rsid w:val="004D2816"/>
    <w:rsid w:val="004D3618"/>
    <w:rsid w:val="004D397E"/>
    <w:rsid w:val="004D6204"/>
    <w:rsid w:val="004D79FB"/>
    <w:rsid w:val="004E2F90"/>
    <w:rsid w:val="004E3721"/>
    <w:rsid w:val="004E4556"/>
    <w:rsid w:val="004E6261"/>
    <w:rsid w:val="004F0890"/>
    <w:rsid w:val="004F0BDB"/>
    <w:rsid w:val="004F3A18"/>
    <w:rsid w:val="004F58AC"/>
    <w:rsid w:val="004F5941"/>
    <w:rsid w:val="004F69EC"/>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218A7"/>
    <w:rsid w:val="00523061"/>
    <w:rsid w:val="0052674E"/>
    <w:rsid w:val="00526B6A"/>
    <w:rsid w:val="005271F7"/>
    <w:rsid w:val="00530828"/>
    <w:rsid w:val="00530908"/>
    <w:rsid w:val="00531EB9"/>
    <w:rsid w:val="00534353"/>
    <w:rsid w:val="005344FB"/>
    <w:rsid w:val="0053493B"/>
    <w:rsid w:val="005419F2"/>
    <w:rsid w:val="00542314"/>
    <w:rsid w:val="00542C64"/>
    <w:rsid w:val="00544A43"/>
    <w:rsid w:val="00544BE8"/>
    <w:rsid w:val="005455BD"/>
    <w:rsid w:val="00547637"/>
    <w:rsid w:val="00551CF3"/>
    <w:rsid w:val="00552B44"/>
    <w:rsid w:val="0055307C"/>
    <w:rsid w:val="00554195"/>
    <w:rsid w:val="00554303"/>
    <w:rsid w:val="0055430C"/>
    <w:rsid w:val="00554A30"/>
    <w:rsid w:val="00555FF4"/>
    <w:rsid w:val="00556054"/>
    <w:rsid w:val="005568CC"/>
    <w:rsid w:val="00556C41"/>
    <w:rsid w:val="00557262"/>
    <w:rsid w:val="00557278"/>
    <w:rsid w:val="00557BA8"/>
    <w:rsid w:val="00557C91"/>
    <w:rsid w:val="00557D31"/>
    <w:rsid w:val="005607C8"/>
    <w:rsid w:val="00562607"/>
    <w:rsid w:val="005627A8"/>
    <w:rsid w:val="00562B34"/>
    <w:rsid w:val="00562D85"/>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4D31"/>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141"/>
    <w:rsid w:val="005A1E81"/>
    <w:rsid w:val="005A33F2"/>
    <w:rsid w:val="005A3ED9"/>
    <w:rsid w:val="005A41A8"/>
    <w:rsid w:val="005A4373"/>
    <w:rsid w:val="005A7BA8"/>
    <w:rsid w:val="005B22A8"/>
    <w:rsid w:val="005B3C4F"/>
    <w:rsid w:val="005B4A0C"/>
    <w:rsid w:val="005B61A3"/>
    <w:rsid w:val="005B707A"/>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0681"/>
    <w:rsid w:val="005E0BA5"/>
    <w:rsid w:val="005E1D6F"/>
    <w:rsid w:val="005E20FA"/>
    <w:rsid w:val="005E2277"/>
    <w:rsid w:val="005E31DE"/>
    <w:rsid w:val="005E446A"/>
    <w:rsid w:val="005E4603"/>
    <w:rsid w:val="005E4A49"/>
    <w:rsid w:val="005E4D49"/>
    <w:rsid w:val="005E60A7"/>
    <w:rsid w:val="005E662A"/>
    <w:rsid w:val="005F1C6D"/>
    <w:rsid w:val="005F2541"/>
    <w:rsid w:val="005F2B0B"/>
    <w:rsid w:val="005F35B8"/>
    <w:rsid w:val="005F5774"/>
    <w:rsid w:val="005F62EA"/>
    <w:rsid w:val="005F63F3"/>
    <w:rsid w:val="005F693B"/>
    <w:rsid w:val="00602434"/>
    <w:rsid w:val="006034F7"/>
    <w:rsid w:val="0060404A"/>
    <w:rsid w:val="00605C3D"/>
    <w:rsid w:val="006068E6"/>
    <w:rsid w:val="00606FDA"/>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71AA"/>
    <w:rsid w:val="00637F6A"/>
    <w:rsid w:val="00640941"/>
    <w:rsid w:val="00642023"/>
    <w:rsid w:val="00643EA8"/>
    <w:rsid w:val="00644E2B"/>
    <w:rsid w:val="00645BAC"/>
    <w:rsid w:val="006460D9"/>
    <w:rsid w:val="00646BBC"/>
    <w:rsid w:val="00647722"/>
    <w:rsid w:val="006477AD"/>
    <w:rsid w:val="0065058A"/>
    <w:rsid w:val="00652D68"/>
    <w:rsid w:val="00653C11"/>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77F55"/>
    <w:rsid w:val="00680B8D"/>
    <w:rsid w:val="0068113A"/>
    <w:rsid w:val="00682044"/>
    <w:rsid w:val="00682B77"/>
    <w:rsid w:val="006866F1"/>
    <w:rsid w:val="00686EF4"/>
    <w:rsid w:val="006936B5"/>
    <w:rsid w:val="0069543A"/>
    <w:rsid w:val="00695709"/>
    <w:rsid w:val="006A17A8"/>
    <w:rsid w:val="006A20B3"/>
    <w:rsid w:val="006A282B"/>
    <w:rsid w:val="006A2EB6"/>
    <w:rsid w:val="006A3BEE"/>
    <w:rsid w:val="006A42D0"/>
    <w:rsid w:val="006A5CA9"/>
    <w:rsid w:val="006A6571"/>
    <w:rsid w:val="006A6BFF"/>
    <w:rsid w:val="006A7C32"/>
    <w:rsid w:val="006B13A0"/>
    <w:rsid w:val="006B1854"/>
    <w:rsid w:val="006B1BF6"/>
    <w:rsid w:val="006B28BC"/>
    <w:rsid w:val="006B3DCA"/>
    <w:rsid w:val="006B4B31"/>
    <w:rsid w:val="006B759B"/>
    <w:rsid w:val="006B75F3"/>
    <w:rsid w:val="006B7903"/>
    <w:rsid w:val="006C1295"/>
    <w:rsid w:val="006C133E"/>
    <w:rsid w:val="006C1BC1"/>
    <w:rsid w:val="006C320F"/>
    <w:rsid w:val="006C33D6"/>
    <w:rsid w:val="006C5015"/>
    <w:rsid w:val="006C62B0"/>
    <w:rsid w:val="006C6D3B"/>
    <w:rsid w:val="006C7080"/>
    <w:rsid w:val="006C73C5"/>
    <w:rsid w:val="006D0D7C"/>
    <w:rsid w:val="006D104D"/>
    <w:rsid w:val="006D10CF"/>
    <w:rsid w:val="006D11CF"/>
    <w:rsid w:val="006D18E7"/>
    <w:rsid w:val="006D1B61"/>
    <w:rsid w:val="006D1ED3"/>
    <w:rsid w:val="006D23AD"/>
    <w:rsid w:val="006D281F"/>
    <w:rsid w:val="006D3772"/>
    <w:rsid w:val="006D3A59"/>
    <w:rsid w:val="006D4DC0"/>
    <w:rsid w:val="006D4E18"/>
    <w:rsid w:val="006D4E8E"/>
    <w:rsid w:val="006D59DB"/>
    <w:rsid w:val="006D6008"/>
    <w:rsid w:val="006E14C0"/>
    <w:rsid w:val="006E2992"/>
    <w:rsid w:val="006E2C6A"/>
    <w:rsid w:val="006E2E37"/>
    <w:rsid w:val="006E3EC0"/>
    <w:rsid w:val="006E534E"/>
    <w:rsid w:val="006E5D7F"/>
    <w:rsid w:val="006E688E"/>
    <w:rsid w:val="006E7032"/>
    <w:rsid w:val="006F0608"/>
    <w:rsid w:val="006F132F"/>
    <w:rsid w:val="006F3448"/>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06156"/>
    <w:rsid w:val="007102F8"/>
    <w:rsid w:val="007110E6"/>
    <w:rsid w:val="00711678"/>
    <w:rsid w:val="00711AA8"/>
    <w:rsid w:val="007137A1"/>
    <w:rsid w:val="007138DA"/>
    <w:rsid w:val="00713D10"/>
    <w:rsid w:val="00713EF1"/>
    <w:rsid w:val="0071561E"/>
    <w:rsid w:val="007163CA"/>
    <w:rsid w:val="007169D1"/>
    <w:rsid w:val="007174F3"/>
    <w:rsid w:val="00717A94"/>
    <w:rsid w:val="00720BE7"/>
    <w:rsid w:val="007211CF"/>
    <w:rsid w:val="0072173A"/>
    <w:rsid w:val="00725C00"/>
    <w:rsid w:val="007265B8"/>
    <w:rsid w:val="007276A7"/>
    <w:rsid w:val="00727A8E"/>
    <w:rsid w:val="00730A91"/>
    <w:rsid w:val="00730AB9"/>
    <w:rsid w:val="00730BB1"/>
    <w:rsid w:val="00730D22"/>
    <w:rsid w:val="00733099"/>
    <w:rsid w:val="00734032"/>
    <w:rsid w:val="00734C6D"/>
    <w:rsid w:val="00735A44"/>
    <w:rsid w:val="007402A0"/>
    <w:rsid w:val="00740306"/>
    <w:rsid w:val="00741938"/>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C65"/>
    <w:rsid w:val="0076393F"/>
    <w:rsid w:val="00763A4F"/>
    <w:rsid w:val="00764B5D"/>
    <w:rsid w:val="00765CF9"/>
    <w:rsid w:val="007663F6"/>
    <w:rsid w:val="00766C87"/>
    <w:rsid w:val="00766F67"/>
    <w:rsid w:val="00770140"/>
    <w:rsid w:val="0077067C"/>
    <w:rsid w:val="00771AE1"/>
    <w:rsid w:val="00774486"/>
    <w:rsid w:val="00774CDA"/>
    <w:rsid w:val="0077710A"/>
    <w:rsid w:val="007776F9"/>
    <w:rsid w:val="00781201"/>
    <w:rsid w:val="00781E0A"/>
    <w:rsid w:val="0078208B"/>
    <w:rsid w:val="0078385E"/>
    <w:rsid w:val="00783DAD"/>
    <w:rsid w:val="00784594"/>
    <w:rsid w:val="0078475B"/>
    <w:rsid w:val="007859E4"/>
    <w:rsid w:val="007920C7"/>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B0708"/>
    <w:rsid w:val="007B1301"/>
    <w:rsid w:val="007B1C55"/>
    <w:rsid w:val="007B2A93"/>
    <w:rsid w:val="007B2B2C"/>
    <w:rsid w:val="007B2DD4"/>
    <w:rsid w:val="007B2FCB"/>
    <w:rsid w:val="007B3311"/>
    <w:rsid w:val="007B4974"/>
    <w:rsid w:val="007B65DF"/>
    <w:rsid w:val="007B7766"/>
    <w:rsid w:val="007B799D"/>
    <w:rsid w:val="007C1F39"/>
    <w:rsid w:val="007C1F92"/>
    <w:rsid w:val="007C2DBA"/>
    <w:rsid w:val="007C312A"/>
    <w:rsid w:val="007C3E7D"/>
    <w:rsid w:val="007C53A9"/>
    <w:rsid w:val="007C56F1"/>
    <w:rsid w:val="007C5738"/>
    <w:rsid w:val="007C5A17"/>
    <w:rsid w:val="007C5D75"/>
    <w:rsid w:val="007C7420"/>
    <w:rsid w:val="007D0CE9"/>
    <w:rsid w:val="007D110E"/>
    <w:rsid w:val="007D16C2"/>
    <w:rsid w:val="007D23EC"/>
    <w:rsid w:val="007D3891"/>
    <w:rsid w:val="007D3AE0"/>
    <w:rsid w:val="007D3C87"/>
    <w:rsid w:val="007D67A0"/>
    <w:rsid w:val="007D77E8"/>
    <w:rsid w:val="007E01FC"/>
    <w:rsid w:val="007E1F0A"/>
    <w:rsid w:val="007E2C61"/>
    <w:rsid w:val="007E423A"/>
    <w:rsid w:val="007E5FAC"/>
    <w:rsid w:val="007E6A66"/>
    <w:rsid w:val="007E6DDA"/>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34CD"/>
    <w:rsid w:val="00804174"/>
    <w:rsid w:val="00804629"/>
    <w:rsid w:val="0080468F"/>
    <w:rsid w:val="008053BE"/>
    <w:rsid w:val="00805B79"/>
    <w:rsid w:val="00805BD7"/>
    <w:rsid w:val="00806EAE"/>
    <w:rsid w:val="00807386"/>
    <w:rsid w:val="008107F9"/>
    <w:rsid w:val="00811463"/>
    <w:rsid w:val="008114B5"/>
    <w:rsid w:val="00812A82"/>
    <w:rsid w:val="008136DB"/>
    <w:rsid w:val="00815B6E"/>
    <w:rsid w:val="00816D08"/>
    <w:rsid w:val="008202F0"/>
    <w:rsid w:val="0082056E"/>
    <w:rsid w:val="008206E3"/>
    <w:rsid w:val="0082070F"/>
    <w:rsid w:val="00824F17"/>
    <w:rsid w:val="0082590B"/>
    <w:rsid w:val="0082674A"/>
    <w:rsid w:val="008275CC"/>
    <w:rsid w:val="00830149"/>
    <w:rsid w:val="00830E53"/>
    <w:rsid w:val="00832AF8"/>
    <w:rsid w:val="00832BF9"/>
    <w:rsid w:val="00834C0E"/>
    <w:rsid w:val="0083727A"/>
    <w:rsid w:val="00837637"/>
    <w:rsid w:val="00837835"/>
    <w:rsid w:val="00837FDC"/>
    <w:rsid w:val="00840AE3"/>
    <w:rsid w:val="00840CBD"/>
    <w:rsid w:val="008412DA"/>
    <w:rsid w:val="0084189D"/>
    <w:rsid w:val="00841A12"/>
    <w:rsid w:val="00841A68"/>
    <w:rsid w:val="00841C8C"/>
    <w:rsid w:val="00842161"/>
    <w:rsid w:val="00842647"/>
    <w:rsid w:val="00844A34"/>
    <w:rsid w:val="00844BF3"/>
    <w:rsid w:val="00844E27"/>
    <w:rsid w:val="00844E91"/>
    <w:rsid w:val="00846597"/>
    <w:rsid w:val="00847450"/>
    <w:rsid w:val="0084752E"/>
    <w:rsid w:val="0084786D"/>
    <w:rsid w:val="00850AC1"/>
    <w:rsid w:val="008517C7"/>
    <w:rsid w:val="00851FA8"/>
    <w:rsid w:val="00853E48"/>
    <w:rsid w:val="00856934"/>
    <w:rsid w:val="0085789A"/>
    <w:rsid w:val="00857A08"/>
    <w:rsid w:val="00857A27"/>
    <w:rsid w:val="008610B8"/>
    <w:rsid w:val="00861153"/>
    <w:rsid w:val="00862D86"/>
    <w:rsid w:val="008637AC"/>
    <w:rsid w:val="00863B24"/>
    <w:rsid w:val="00863C47"/>
    <w:rsid w:val="00866BE3"/>
    <w:rsid w:val="008677E6"/>
    <w:rsid w:val="008679EF"/>
    <w:rsid w:val="0087201E"/>
    <w:rsid w:val="008747FE"/>
    <w:rsid w:val="00874F19"/>
    <w:rsid w:val="00875513"/>
    <w:rsid w:val="00876678"/>
    <w:rsid w:val="00876B49"/>
    <w:rsid w:val="00876BDC"/>
    <w:rsid w:val="00876DB6"/>
    <w:rsid w:val="00877637"/>
    <w:rsid w:val="008803B5"/>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1448"/>
    <w:rsid w:val="008A2B96"/>
    <w:rsid w:val="008A2BDA"/>
    <w:rsid w:val="008A340A"/>
    <w:rsid w:val="008A3D4B"/>
    <w:rsid w:val="008A425D"/>
    <w:rsid w:val="008A606E"/>
    <w:rsid w:val="008A6390"/>
    <w:rsid w:val="008A67E1"/>
    <w:rsid w:val="008B0898"/>
    <w:rsid w:val="008B23E7"/>
    <w:rsid w:val="008B2C19"/>
    <w:rsid w:val="008B4D42"/>
    <w:rsid w:val="008B594F"/>
    <w:rsid w:val="008B64BD"/>
    <w:rsid w:val="008B657F"/>
    <w:rsid w:val="008B6B52"/>
    <w:rsid w:val="008B6E8C"/>
    <w:rsid w:val="008B7F09"/>
    <w:rsid w:val="008C0CB5"/>
    <w:rsid w:val="008C1E1E"/>
    <w:rsid w:val="008C4085"/>
    <w:rsid w:val="008C44B1"/>
    <w:rsid w:val="008C51BF"/>
    <w:rsid w:val="008C5F9A"/>
    <w:rsid w:val="008C62D8"/>
    <w:rsid w:val="008C6D3F"/>
    <w:rsid w:val="008C7723"/>
    <w:rsid w:val="008C7E72"/>
    <w:rsid w:val="008D0790"/>
    <w:rsid w:val="008D4D4B"/>
    <w:rsid w:val="008E0051"/>
    <w:rsid w:val="008E3324"/>
    <w:rsid w:val="008E4699"/>
    <w:rsid w:val="008E619F"/>
    <w:rsid w:val="008E6AE3"/>
    <w:rsid w:val="008F1BF8"/>
    <w:rsid w:val="008F3666"/>
    <w:rsid w:val="008F4476"/>
    <w:rsid w:val="008F4677"/>
    <w:rsid w:val="008F4922"/>
    <w:rsid w:val="008F5237"/>
    <w:rsid w:val="008F5BEB"/>
    <w:rsid w:val="008F7F02"/>
    <w:rsid w:val="00901DC5"/>
    <w:rsid w:val="0090377C"/>
    <w:rsid w:val="00904A9E"/>
    <w:rsid w:val="00910175"/>
    <w:rsid w:val="00912BC8"/>
    <w:rsid w:val="00913ED7"/>
    <w:rsid w:val="00916EA1"/>
    <w:rsid w:val="00921674"/>
    <w:rsid w:val="009242A5"/>
    <w:rsid w:val="00924781"/>
    <w:rsid w:val="00924C92"/>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F08"/>
    <w:rsid w:val="00973FF1"/>
    <w:rsid w:val="00974941"/>
    <w:rsid w:val="009759E4"/>
    <w:rsid w:val="00976D9B"/>
    <w:rsid w:val="009800F2"/>
    <w:rsid w:val="00981016"/>
    <w:rsid w:val="0098121F"/>
    <w:rsid w:val="00981A9D"/>
    <w:rsid w:val="00981C27"/>
    <w:rsid w:val="00983B40"/>
    <w:rsid w:val="00983DAC"/>
    <w:rsid w:val="0098475B"/>
    <w:rsid w:val="00984B23"/>
    <w:rsid w:val="00984B9A"/>
    <w:rsid w:val="00984FC5"/>
    <w:rsid w:val="00986334"/>
    <w:rsid w:val="00987F30"/>
    <w:rsid w:val="0099139D"/>
    <w:rsid w:val="00991A59"/>
    <w:rsid w:val="00991BA2"/>
    <w:rsid w:val="00991E62"/>
    <w:rsid w:val="0099379F"/>
    <w:rsid w:val="00994B27"/>
    <w:rsid w:val="00994B70"/>
    <w:rsid w:val="00996ABB"/>
    <w:rsid w:val="009A24B0"/>
    <w:rsid w:val="009A2511"/>
    <w:rsid w:val="009A2840"/>
    <w:rsid w:val="009A3204"/>
    <w:rsid w:val="009A32FE"/>
    <w:rsid w:val="009A40FC"/>
    <w:rsid w:val="009A4347"/>
    <w:rsid w:val="009A538A"/>
    <w:rsid w:val="009A60E4"/>
    <w:rsid w:val="009A648E"/>
    <w:rsid w:val="009A6FDB"/>
    <w:rsid w:val="009A7194"/>
    <w:rsid w:val="009B0676"/>
    <w:rsid w:val="009B10B5"/>
    <w:rsid w:val="009B39D0"/>
    <w:rsid w:val="009B4144"/>
    <w:rsid w:val="009B4A33"/>
    <w:rsid w:val="009B5538"/>
    <w:rsid w:val="009B5715"/>
    <w:rsid w:val="009C0BDA"/>
    <w:rsid w:val="009C137F"/>
    <w:rsid w:val="009C1B2B"/>
    <w:rsid w:val="009C1B55"/>
    <w:rsid w:val="009C1C81"/>
    <w:rsid w:val="009C2491"/>
    <w:rsid w:val="009C2DB0"/>
    <w:rsid w:val="009C36AE"/>
    <w:rsid w:val="009C46D3"/>
    <w:rsid w:val="009C54DD"/>
    <w:rsid w:val="009C5759"/>
    <w:rsid w:val="009C628D"/>
    <w:rsid w:val="009C6638"/>
    <w:rsid w:val="009C6985"/>
    <w:rsid w:val="009C7347"/>
    <w:rsid w:val="009D091C"/>
    <w:rsid w:val="009D1BAA"/>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E758E"/>
    <w:rsid w:val="009F0B2C"/>
    <w:rsid w:val="009F0C98"/>
    <w:rsid w:val="009F117E"/>
    <w:rsid w:val="009F11B2"/>
    <w:rsid w:val="009F2AC9"/>
    <w:rsid w:val="009F4C2B"/>
    <w:rsid w:val="009F6211"/>
    <w:rsid w:val="009F76A6"/>
    <w:rsid w:val="00A013C9"/>
    <w:rsid w:val="00A0144F"/>
    <w:rsid w:val="00A01650"/>
    <w:rsid w:val="00A021BC"/>
    <w:rsid w:val="00A0260B"/>
    <w:rsid w:val="00A02767"/>
    <w:rsid w:val="00A04487"/>
    <w:rsid w:val="00A04A42"/>
    <w:rsid w:val="00A0546D"/>
    <w:rsid w:val="00A07429"/>
    <w:rsid w:val="00A10183"/>
    <w:rsid w:val="00A122A5"/>
    <w:rsid w:val="00A12E1C"/>
    <w:rsid w:val="00A13AA4"/>
    <w:rsid w:val="00A14C25"/>
    <w:rsid w:val="00A16987"/>
    <w:rsid w:val="00A16E7E"/>
    <w:rsid w:val="00A1739E"/>
    <w:rsid w:val="00A20B00"/>
    <w:rsid w:val="00A228F4"/>
    <w:rsid w:val="00A2299A"/>
    <w:rsid w:val="00A259D3"/>
    <w:rsid w:val="00A26A61"/>
    <w:rsid w:val="00A278FA"/>
    <w:rsid w:val="00A27A15"/>
    <w:rsid w:val="00A27FB7"/>
    <w:rsid w:val="00A316C5"/>
    <w:rsid w:val="00A32C43"/>
    <w:rsid w:val="00A34EA8"/>
    <w:rsid w:val="00A36FF6"/>
    <w:rsid w:val="00A379A4"/>
    <w:rsid w:val="00A37B81"/>
    <w:rsid w:val="00A402BD"/>
    <w:rsid w:val="00A41AC5"/>
    <w:rsid w:val="00A42A8C"/>
    <w:rsid w:val="00A4309B"/>
    <w:rsid w:val="00A4383C"/>
    <w:rsid w:val="00A43AE5"/>
    <w:rsid w:val="00A43D44"/>
    <w:rsid w:val="00A44046"/>
    <w:rsid w:val="00A449FE"/>
    <w:rsid w:val="00A44F60"/>
    <w:rsid w:val="00A45190"/>
    <w:rsid w:val="00A4553E"/>
    <w:rsid w:val="00A4581E"/>
    <w:rsid w:val="00A46CE1"/>
    <w:rsid w:val="00A5051C"/>
    <w:rsid w:val="00A51D91"/>
    <w:rsid w:val="00A52AD5"/>
    <w:rsid w:val="00A53691"/>
    <w:rsid w:val="00A552D0"/>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8D0"/>
    <w:rsid w:val="00A74A73"/>
    <w:rsid w:val="00A7548D"/>
    <w:rsid w:val="00A75E39"/>
    <w:rsid w:val="00A76465"/>
    <w:rsid w:val="00A76970"/>
    <w:rsid w:val="00A76B0E"/>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711"/>
    <w:rsid w:val="00AA02FB"/>
    <w:rsid w:val="00AA0AFF"/>
    <w:rsid w:val="00AA109F"/>
    <w:rsid w:val="00AA22CB"/>
    <w:rsid w:val="00AA2B31"/>
    <w:rsid w:val="00AA3771"/>
    <w:rsid w:val="00AA5E2E"/>
    <w:rsid w:val="00AA7798"/>
    <w:rsid w:val="00AA7995"/>
    <w:rsid w:val="00AA79F9"/>
    <w:rsid w:val="00AB1618"/>
    <w:rsid w:val="00AB16FC"/>
    <w:rsid w:val="00AB5012"/>
    <w:rsid w:val="00AB529A"/>
    <w:rsid w:val="00AB6E6B"/>
    <w:rsid w:val="00AB7921"/>
    <w:rsid w:val="00AB7D7F"/>
    <w:rsid w:val="00AC0CFB"/>
    <w:rsid w:val="00AC16EC"/>
    <w:rsid w:val="00AC1B6F"/>
    <w:rsid w:val="00AC1D22"/>
    <w:rsid w:val="00AC2832"/>
    <w:rsid w:val="00AC3988"/>
    <w:rsid w:val="00AC3F3F"/>
    <w:rsid w:val="00AC76CB"/>
    <w:rsid w:val="00AD2785"/>
    <w:rsid w:val="00AD3466"/>
    <w:rsid w:val="00AD3D0B"/>
    <w:rsid w:val="00AD40C3"/>
    <w:rsid w:val="00AD632D"/>
    <w:rsid w:val="00AD634A"/>
    <w:rsid w:val="00AD6BCB"/>
    <w:rsid w:val="00AD79C6"/>
    <w:rsid w:val="00AE089B"/>
    <w:rsid w:val="00AE0E11"/>
    <w:rsid w:val="00AE12A1"/>
    <w:rsid w:val="00AE1565"/>
    <w:rsid w:val="00AE18CC"/>
    <w:rsid w:val="00AE4871"/>
    <w:rsid w:val="00AF091E"/>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F92"/>
    <w:rsid w:val="00B11A86"/>
    <w:rsid w:val="00B12119"/>
    <w:rsid w:val="00B13700"/>
    <w:rsid w:val="00B139CC"/>
    <w:rsid w:val="00B205E9"/>
    <w:rsid w:val="00B20A0A"/>
    <w:rsid w:val="00B20B97"/>
    <w:rsid w:val="00B21B46"/>
    <w:rsid w:val="00B22959"/>
    <w:rsid w:val="00B24C78"/>
    <w:rsid w:val="00B24E37"/>
    <w:rsid w:val="00B24ED2"/>
    <w:rsid w:val="00B319F3"/>
    <w:rsid w:val="00B31EFF"/>
    <w:rsid w:val="00B32B0C"/>
    <w:rsid w:val="00B33190"/>
    <w:rsid w:val="00B331BA"/>
    <w:rsid w:val="00B33D94"/>
    <w:rsid w:val="00B34689"/>
    <w:rsid w:val="00B35574"/>
    <w:rsid w:val="00B36C59"/>
    <w:rsid w:val="00B40CF6"/>
    <w:rsid w:val="00B425A1"/>
    <w:rsid w:val="00B42A05"/>
    <w:rsid w:val="00B44013"/>
    <w:rsid w:val="00B454EA"/>
    <w:rsid w:val="00B468DB"/>
    <w:rsid w:val="00B47584"/>
    <w:rsid w:val="00B5079C"/>
    <w:rsid w:val="00B54560"/>
    <w:rsid w:val="00B55BD1"/>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14D9"/>
    <w:rsid w:val="00B71BA4"/>
    <w:rsid w:val="00B7260F"/>
    <w:rsid w:val="00B740B3"/>
    <w:rsid w:val="00B74BF4"/>
    <w:rsid w:val="00B7526E"/>
    <w:rsid w:val="00B75458"/>
    <w:rsid w:val="00B75D3C"/>
    <w:rsid w:val="00B770D3"/>
    <w:rsid w:val="00B806B4"/>
    <w:rsid w:val="00B8143A"/>
    <w:rsid w:val="00B82A84"/>
    <w:rsid w:val="00B83241"/>
    <w:rsid w:val="00B8519C"/>
    <w:rsid w:val="00B862F4"/>
    <w:rsid w:val="00B8671B"/>
    <w:rsid w:val="00B902DD"/>
    <w:rsid w:val="00B905CA"/>
    <w:rsid w:val="00B91481"/>
    <w:rsid w:val="00B9255C"/>
    <w:rsid w:val="00B92A0E"/>
    <w:rsid w:val="00B93FA4"/>
    <w:rsid w:val="00B9446F"/>
    <w:rsid w:val="00B959A3"/>
    <w:rsid w:val="00B96370"/>
    <w:rsid w:val="00B9651D"/>
    <w:rsid w:val="00B9765E"/>
    <w:rsid w:val="00BA002A"/>
    <w:rsid w:val="00BA411E"/>
    <w:rsid w:val="00BA505B"/>
    <w:rsid w:val="00BA5D0A"/>
    <w:rsid w:val="00BA6C38"/>
    <w:rsid w:val="00BA701E"/>
    <w:rsid w:val="00BB04AD"/>
    <w:rsid w:val="00BB1242"/>
    <w:rsid w:val="00BB1F9A"/>
    <w:rsid w:val="00BB2004"/>
    <w:rsid w:val="00BB53B8"/>
    <w:rsid w:val="00BB5653"/>
    <w:rsid w:val="00BB5972"/>
    <w:rsid w:val="00BB792E"/>
    <w:rsid w:val="00BC1117"/>
    <w:rsid w:val="00BC309B"/>
    <w:rsid w:val="00BC3C25"/>
    <w:rsid w:val="00BC4245"/>
    <w:rsid w:val="00BC4354"/>
    <w:rsid w:val="00BC45D4"/>
    <w:rsid w:val="00BC4666"/>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2FD2"/>
    <w:rsid w:val="00BE383C"/>
    <w:rsid w:val="00BE3A5F"/>
    <w:rsid w:val="00BE437E"/>
    <w:rsid w:val="00BE54C5"/>
    <w:rsid w:val="00BE60B0"/>
    <w:rsid w:val="00BE6948"/>
    <w:rsid w:val="00BE6C82"/>
    <w:rsid w:val="00BE6D1C"/>
    <w:rsid w:val="00BF0397"/>
    <w:rsid w:val="00BF0A1F"/>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3F67"/>
    <w:rsid w:val="00C15A68"/>
    <w:rsid w:val="00C17396"/>
    <w:rsid w:val="00C23C73"/>
    <w:rsid w:val="00C247FC"/>
    <w:rsid w:val="00C268C5"/>
    <w:rsid w:val="00C26923"/>
    <w:rsid w:val="00C26C8E"/>
    <w:rsid w:val="00C307C4"/>
    <w:rsid w:val="00C30D26"/>
    <w:rsid w:val="00C31BA2"/>
    <w:rsid w:val="00C3266E"/>
    <w:rsid w:val="00C335DB"/>
    <w:rsid w:val="00C340BC"/>
    <w:rsid w:val="00C34702"/>
    <w:rsid w:val="00C34767"/>
    <w:rsid w:val="00C347F2"/>
    <w:rsid w:val="00C34DDD"/>
    <w:rsid w:val="00C3635E"/>
    <w:rsid w:val="00C3799C"/>
    <w:rsid w:val="00C37A8E"/>
    <w:rsid w:val="00C409B7"/>
    <w:rsid w:val="00C40A71"/>
    <w:rsid w:val="00C4389B"/>
    <w:rsid w:val="00C4453B"/>
    <w:rsid w:val="00C469AB"/>
    <w:rsid w:val="00C46C5F"/>
    <w:rsid w:val="00C51687"/>
    <w:rsid w:val="00C5213A"/>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691D"/>
    <w:rsid w:val="00C71516"/>
    <w:rsid w:val="00C7295A"/>
    <w:rsid w:val="00C757BA"/>
    <w:rsid w:val="00C8021D"/>
    <w:rsid w:val="00C81381"/>
    <w:rsid w:val="00C81A60"/>
    <w:rsid w:val="00C823D2"/>
    <w:rsid w:val="00C82633"/>
    <w:rsid w:val="00C836EC"/>
    <w:rsid w:val="00C839D7"/>
    <w:rsid w:val="00C8509D"/>
    <w:rsid w:val="00C9033A"/>
    <w:rsid w:val="00C9143E"/>
    <w:rsid w:val="00C92EFB"/>
    <w:rsid w:val="00C95652"/>
    <w:rsid w:val="00C960E4"/>
    <w:rsid w:val="00C96DA3"/>
    <w:rsid w:val="00C976C6"/>
    <w:rsid w:val="00CA01B1"/>
    <w:rsid w:val="00CA06EA"/>
    <w:rsid w:val="00CA130C"/>
    <w:rsid w:val="00CA145F"/>
    <w:rsid w:val="00CA1EB3"/>
    <w:rsid w:val="00CA2548"/>
    <w:rsid w:val="00CA3A25"/>
    <w:rsid w:val="00CA3CAC"/>
    <w:rsid w:val="00CA3FDB"/>
    <w:rsid w:val="00CA6075"/>
    <w:rsid w:val="00CA6381"/>
    <w:rsid w:val="00CA6788"/>
    <w:rsid w:val="00CA7917"/>
    <w:rsid w:val="00CA7CF5"/>
    <w:rsid w:val="00CB2166"/>
    <w:rsid w:val="00CB5254"/>
    <w:rsid w:val="00CB58AB"/>
    <w:rsid w:val="00CB6B03"/>
    <w:rsid w:val="00CB6E1B"/>
    <w:rsid w:val="00CB7279"/>
    <w:rsid w:val="00CC1CD0"/>
    <w:rsid w:val="00CC278E"/>
    <w:rsid w:val="00CC2F23"/>
    <w:rsid w:val="00CC3284"/>
    <w:rsid w:val="00CC359A"/>
    <w:rsid w:val="00CC4F55"/>
    <w:rsid w:val="00CC52AF"/>
    <w:rsid w:val="00CC63E5"/>
    <w:rsid w:val="00CC789F"/>
    <w:rsid w:val="00CC7D8A"/>
    <w:rsid w:val="00CD22A5"/>
    <w:rsid w:val="00CD2593"/>
    <w:rsid w:val="00CD272F"/>
    <w:rsid w:val="00CD2FA6"/>
    <w:rsid w:val="00CD4FBC"/>
    <w:rsid w:val="00CD5D32"/>
    <w:rsid w:val="00CD6975"/>
    <w:rsid w:val="00CE574F"/>
    <w:rsid w:val="00CE663F"/>
    <w:rsid w:val="00CE6B5A"/>
    <w:rsid w:val="00CE6BE4"/>
    <w:rsid w:val="00CE78FD"/>
    <w:rsid w:val="00CF002C"/>
    <w:rsid w:val="00CF02D0"/>
    <w:rsid w:val="00CF281D"/>
    <w:rsid w:val="00CF2BFE"/>
    <w:rsid w:val="00CF3E1C"/>
    <w:rsid w:val="00CF5A65"/>
    <w:rsid w:val="00D0114C"/>
    <w:rsid w:val="00D016B8"/>
    <w:rsid w:val="00D02290"/>
    <w:rsid w:val="00D04306"/>
    <w:rsid w:val="00D0628C"/>
    <w:rsid w:val="00D062C6"/>
    <w:rsid w:val="00D10F14"/>
    <w:rsid w:val="00D1212F"/>
    <w:rsid w:val="00D1336C"/>
    <w:rsid w:val="00D14568"/>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344"/>
    <w:rsid w:val="00D31A48"/>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925"/>
    <w:rsid w:val="00D51F65"/>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67F38"/>
    <w:rsid w:val="00D7102F"/>
    <w:rsid w:val="00D7114C"/>
    <w:rsid w:val="00D720D6"/>
    <w:rsid w:val="00D73AB6"/>
    <w:rsid w:val="00D7489E"/>
    <w:rsid w:val="00D750BA"/>
    <w:rsid w:val="00D757E3"/>
    <w:rsid w:val="00D8116C"/>
    <w:rsid w:val="00D8124D"/>
    <w:rsid w:val="00D81770"/>
    <w:rsid w:val="00D81BF8"/>
    <w:rsid w:val="00D81CE2"/>
    <w:rsid w:val="00D8328B"/>
    <w:rsid w:val="00D8402E"/>
    <w:rsid w:val="00D842F0"/>
    <w:rsid w:val="00D844C5"/>
    <w:rsid w:val="00D85039"/>
    <w:rsid w:val="00D8583B"/>
    <w:rsid w:val="00D86331"/>
    <w:rsid w:val="00D8648E"/>
    <w:rsid w:val="00D87E5C"/>
    <w:rsid w:val="00D9058B"/>
    <w:rsid w:val="00D91CF0"/>
    <w:rsid w:val="00D920ED"/>
    <w:rsid w:val="00D924D7"/>
    <w:rsid w:val="00D9371E"/>
    <w:rsid w:val="00D93C1E"/>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763"/>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1848"/>
    <w:rsid w:val="00DC4D8A"/>
    <w:rsid w:val="00DC5A9F"/>
    <w:rsid w:val="00DC5B16"/>
    <w:rsid w:val="00DC6034"/>
    <w:rsid w:val="00DC62D2"/>
    <w:rsid w:val="00DC67B8"/>
    <w:rsid w:val="00DC6B97"/>
    <w:rsid w:val="00DD0DB7"/>
    <w:rsid w:val="00DD12C8"/>
    <w:rsid w:val="00DD1B14"/>
    <w:rsid w:val="00DD3707"/>
    <w:rsid w:val="00DD3E98"/>
    <w:rsid w:val="00DD5A0D"/>
    <w:rsid w:val="00DD5AA2"/>
    <w:rsid w:val="00DD6BAE"/>
    <w:rsid w:val="00DE2192"/>
    <w:rsid w:val="00DE3F4D"/>
    <w:rsid w:val="00DE4123"/>
    <w:rsid w:val="00DE6D93"/>
    <w:rsid w:val="00DF0BE3"/>
    <w:rsid w:val="00DF19E5"/>
    <w:rsid w:val="00DF3782"/>
    <w:rsid w:val="00DF5932"/>
    <w:rsid w:val="00E0000E"/>
    <w:rsid w:val="00E00A41"/>
    <w:rsid w:val="00E02FBA"/>
    <w:rsid w:val="00E036F8"/>
    <w:rsid w:val="00E03AA2"/>
    <w:rsid w:val="00E03B5C"/>
    <w:rsid w:val="00E04511"/>
    <w:rsid w:val="00E0484E"/>
    <w:rsid w:val="00E04A4E"/>
    <w:rsid w:val="00E05084"/>
    <w:rsid w:val="00E10028"/>
    <w:rsid w:val="00E1200E"/>
    <w:rsid w:val="00E12466"/>
    <w:rsid w:val="00E12EB2"/>
    <w:rsid w:val="00E149D6"/>
    <w:rsid w:val="00E15B46"/>
    <w:rsid w:val="00E1688C"/>
    <w:rsid w:val="00E16ABA"/>
    <w:rsid w:val="00E16CEA"/>
    <w:rsid w:val="00E17428"/>
    <w:rsid w:val="00E176B7"/>
    <w:rsid w:val="00E20959"/>
    <w:rsid w:val="00E226A8"/>
    <w:rsid w:val="00E23AEE"/>
    <w:rsid w:val="00E243A0"/>
    <w:rsid w:val="00E245F0"/>
    <w:rsid w:val="00E2481A"/>
    <w:rsid w:val="00E2490B"/>
    <w:rsid w:val="00E24A31"/>
    <w:rsid w:val="00E27296"/>
    <w:rsid w:val="00E27389"/>
    <w:rsid w:val="00E30727"/>
    <w:rsid w:val="00E32952"/>
    <w:rsid w:val="00E34C87"/>
    <w:rsid w:val="00E3571C"/>
    <w:rsid w:val="00E35AB3"/>
    <w:rsid w:val="00E36C1A"/>
    <w:rsid w:val="00E41A46"/>
    <w:rsid w:val="00E43A1D"/>
    <w:rsid w:val="00E43A7B"/>
    <w:rsid w:val="00E44816"/>
    <w:rsid w:val="00E45E3B"/>
    <w:rsid w:val="00E460DC"/>
    <w:rsid w:val="00E46299"/>
    <w:rsid w:val="00E47536"/>
    <w:rsid w:val="00E47577"/>
    <w:rsid w:val="00E508B6"/>
    <w:rsid w:val="00E51462"/>
    <w:rsid w:val="00E519F3"/>
    <w:rsid w:val="00E5291B"/>
    <w:rsid w:val="00E52C01"/>
    <w:rsid w:val="00E52FAC"/>
    <w:rsid w:val="00E56071"/>
    <w:rsid w:val="00E56732"/>
    <w:rsid w:val="00E603AC"/>
    <w:rsid w:val="00E61799"/>
    <w:rsid w:val="00E627AC"/>
    <w:rsid w:val="00E6370C"/>
    <w:rsid w:val="00E63DBE"/>
    <w:rsid w:val="00E66510"/>
    <w:rsid w:val="00E6662F"/>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97262"/>
    <w:rsid w:val="00EA0912"/>
    <w:rsid w:val="00EA10DE"/>
    <w:rsid w:val="00EA13DA"/>
    <w:rsid w:val="00EA2097"/>
    <w:rsid w:val="00EA3BFB"/>
    <w:rsid w:val="00EA3E4F"/>
    <w:rsid w:val="00EA4123"/>
    <w:rsid w:val="00EA45B2"/>
    <w:rsid w:val="00EA4E60"/>
    <w:rsid w:val="00EA7C6F"/>
    <w:rsid w:val="00EB1FFD"/>
    <w:rsid w:val="00EB2096"/>
    <w:rsid w:val="00EB22BC"/>
    <w:rsid w:val="00EB61CB"/>
    <w:rsid w:val="00EB6779"/>
    <w:rsid w:val="00EB6BCB"/>
    <w:rsid w:val="00EB712E"/>
    <w:rsid w:val="00EC0BFB"/>
    <w:rsid w:val="00EC18BA"/>
    <w:rsid w:val="00EC21BD"/>
    <w:rsid w:val="00EC55CD"/>
    <w:rsid w:val="00EC5CF9"/>
    <w:rsid w:val="00EC693D"/>
    <w:rsid w:val="00EC7E50"/>
    <w:rsid w:val="00ED0020"/>
    <w:rsid w:val="00ED1940"/>
    <w:rsid w:val="00ED290F"/>
    <w:rsid w:val="00ED54FE"/>
    <w:rsid w:val="00ED575F"/>
    <w:rsid w:val="00ED5A57"/>
    <w:rsid w:val="00ED65F1"/>
    <w:rsid w:val="00ED7A1A"/>
    <w:rsid w:val="00EE077D"/>
    <w:rsid w:val="00EE0F80"/>
    <w:rsid w:val="00EE1991"/>
    <w:rsid w:val="00EE347B"/>
    <w:rsid w:val="00EE49D8"/>
    <w:rsid w:val="00EE6A43"/>
    <w:rsid w:val="00EF0300"/>
    <w:rsid w:val="00EF183C"/>
    <w:rsid w:val="00EF19E6"/>
    <w:rsid w:val="00EF2C71"/>
    <w:rsid w:val="00EF6414"/>
    <w:rsid w:val="00EF66CF"/>
    <w:rsid w:val="00F003B6"/>
    <w:rsid w:val="00F01820"/>
    <w:rsid w:val="00F02C86"/>
    <w:rsid w:val="00F02D8D"/>
    <w:rsid w:val="00F0363C"/>
    <w:rsid w:val="00F03A69"/>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79E"/>
    <w:rsid w:val="00F41C92"/>
    <w:rsid w:val="00F43DE5"/>
    <w:rsid w:val="00F43F6A"/>
    <w:rsid w:val="00F447C6"/>
    <w:rsid w:val="00F458E5"/>
    <w:rsid w:val="00F46208"/>
    <w:rsid w:val="00F4698B"/>
    <w:rsid w:val="00F4709D"/>
    <w:rsid w:val="00F471EF"/>
    <w:rsid w:val="00F47941"/>
    <w:rsid w:val="00F50111"/>
    <w:rsid w:val="00F50CB3"/>
    <w:rsid w:val="00F50DD1"/>
    <w:rsid w:val="00F52C4D"/>
    <w:rsid w:val="00F53150"/>
    <w:rsid w:val="00F57386"/>
    <w:rsid w:val="00F57AF3"/>
    <w:rsid w:val="00F622BB"/>
    <w:rsid w:val="00F638E0"/>
    <w:rsid w:val="00F6417F"/>
    <w:rsid w:val="00F645DB"/>
    <w:rsid w:val="00F6568E"/>
    <w:rsid w:val="00F67C87"/>
    <w:rsid w:val="00F70A9C"/>
    <w:rsid w:val="00F71061"/>
    <w:rsid w:val="00F72C0B"/>
    <w:rsid w:val="00F72CC7"/>
    <w:rsid w:val="00F73F0E"/>
    <w:rsid w:val="00F7495B"/>
    <w:rsid w:val="00F74FEA"/>
    <w:rsid w:val="00F76FD7"/>
    <w:rsid w:val="00F80CF2"/>
    <w:rsid w:val="00F81EF9"/>
    <w:rsid w:val="00F828BE"/>
    <w:rsid w:val="00F83D58"/>
    <w:rsid w:val="00F83D76"/>
    <w:rsid w:val="00F8541A"/>
    <w:rsid w:val="00F85D6C"/>
    <w:rsid w:val="00F87175"/>
    <w:rsid w:val="00F87A22"/>
    <w:rsid w:val="00F9006C"/>
    <w:rsid w:val="00F90823"/>
    <w:rsid w:val="00F90A7C"/>
    <w:rsid w:val="00F912E4"/>
    <w:rsid w:val="00F92AF5"/>
    <w:rsid w:val="00F93542"/>
    <w:rsid w:val="00F959CF"/>
    <w:rsid w:val="00F9773A"/>
    <w:rsid w:val="00F97AD2"/>
    <w:rsid w:val="00F97C5E"/>
    <w:rsid w:val="00F97DCB"/>
    <w:rsid w:val="00F97E8D"/>
    <w:rsid w:val="00FA0A0C"/>
    <w:rsid w:val="00FA1C44"/>
    <w:rsid w:val="00FA2AE6"/>
    <w:rsid w:val="00FA2B33"/>
    <w:rsid w:val="00FA37C7"/>
    <w:rsid w:val="00FA3B4D"/>
    <w:rsid w:val="00FA5226"/>
    <w:rsid w:val="00FA5743"/>
    <w:rsid w:val="00FA7113"/>
    <w:rsid w:val="00FA7BCE"/>
    <w:rsid w:val="00FB17BF"/>
    <w:rsid w:val="00FB1961"/>
    <w:rsid w:val="00FB3260"/>
    <w:rsid w:val="00FB3738"/>
    <w:rsid w:val="00FB6B44"/>
    <w:rsid w:val="00FC032D"/>
    <w:rsid w:val="00FC0616"/>
    <w:rsid w:val="00FC09FD"/>
    <w:rsid w:val="00FC0DB9"/>
    <w:rsid w:val="00FC110E"/>
    <w:rsid w:val="00FC1EE7"/>
    <w:rsid w:val="00FC3A3C"/>
    <w:rsid w:val="00FC3A4F"/>
    <w:rsid w:val="00FC3EA5"/>
    <w:rsid w:val="00FC3F99"/>
    <w:rsid w:val="00FC5298"/>
    <w:rsid w:val="00FC5815"/>
    <w:rsid w:val="00FC6684"/>
    <w:rsid w:val="00FC77A0"/>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F275E"/>
    <w:rsid w:val="00FF370C"/>
    <w:rsid w:val="00FF3EAD"/>
    <w:rsid w:val="00FF4834"/>
    <w:rsid w:val="00FF4CFF"/>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228F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A228F4"/>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A228F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styleId="Mention">
    <w:name w:val="Mention"/>
    <w:uiPriority w:val="99"/>
    <w:unhideWhenUsed/>
    <w:rsid w:val="00283D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50404542">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acgov.org/auditor/sleb/overview.htm" TargetMode="External"/><Relationship Id="rId39" Type="http://schemas.openxmlformats.org/officeDocument/2006/relationships/footer" Target="footer1.xm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gsa.acgov.org/do-business-with-us/contracting-opportunities/policies-procedures/proprietary-confidential-information/" TargetMode="External"/><Relationship Id="rId42" Type="http://schemas.openxmlformats.org/officeDocument/2006/relationships/hyperlink" Target="https://ezsourcing.acgov.org" TargetMode="External"/><Relationship Id="rId47" Type="http://schemas.openxmlformats.org/officeDocument/2006/relationships/header" Target="header5.xml"/><Relationship Id="rId50" Type="http://schemas.openxmlformats.org/officeDocument/2006/relationships/hyperlink" Target="https://gsa.acgov.org/do-business-with-us/contracting-opportunities/policies-procedures/general-requirements/" TargetMode="External"/><Relationship Id="rId55" Type="http://schemas.openxmlformats.org/officeDocument/2006/relationships/hyperlink" Target="https://gsa.acgov.org/do-business-with-us/contracting-opportunities/policies-procedures/iran-contracting-act-of-2010-ica/" TargetMode="External"/><Relationship Id="rId63" Type="http://schemas.openxmlformats.org/officeDocument/2006/relationships/hyperlink" Target="http://acgov.org/auditor/sleb/sourceprogram.htm" TargetMode="External"/><Relationship Id="rId68" Type="http://schemas.openxmlformats.org/officeDocument/2006/relationships/hyperlink" Target="http://acgov.org/auditor/sleb/overview.htm" TargetMode="External"/><Relationship Id="rId76" Type="http://schemas.openxmlformats.org/officeDocument/2006/relationships/header" Target="header7.xml"/><Relationship Id="rId7" Type="http://schemas.openxmlformats.org/officeDocument/2006/relationships/styles" Target="styles.xml"/><Relationship Id="rId71" Type="http://schemas.openxmlformats.org/officeDocument/2006/relationships/hyperlink" Target="http://www.elationsys.com/elationsys/"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mailto:Kevin.Huynh2@acgov.org"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ezsourcing.acgov.org"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header" Target="header4.xml"/><Relationship Id="rId53" Type="http://schemas.openxmlformats.org/officeDocument/2006/relationships/hyperlink" Target="https://gsa.acgov.org/do-business-with-us/contracting-opportunities/debarment-suspension-policy/" TargetMode="External"/><Relationship Id="rId58" Type="http://schemas.openxmlformats.org/officeDocument/2006/relationships/hyperlink" Target="http://acgov.org/auditor/sleb/overview.htm" TargetMode="External"/><Relationship Id="rId66" Type="http://schemas.openxmlformats.org/officeDocument/2006/relationships/hyperlink" Target="mailto:GSA.OAP@acgov.org" TargetMode="External"/><Relationship Id="rId74" Type="http://schemas.openxmlformats.org/officeDocument/2006/relationships/header" Target="header6.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gsa.acgov.org/do-business-with-us/vendor-support/small-local-and-emerging-businesses/" TargetMode="External"/><Relationship Id="rId10" Type="http://schemas.openxmlformats.org/officeDocument/2006/relationships/footnotes" Target="footnotes.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1" Type="http://schemas.openxmlformats.org/officeDocument/2006/relationships/hyperlink" Target="https://gsa.acgov.org/do-business-with-us/contracting-opportunities/" TargetMode="External"/><Relationship Id="rId44" Type="http://schemas.openxmlformats.org/officeDocument/2006/relationships/hyperlink" Target="https://ezsourcing.acgov.org" TargetMode="External"/><Relationship Id="rId52" Type="http://schemas.openxmlformats.org/officeDocument/2006/relationships/hyperlink" Target="https://gsa.acgov.org/do-business-with-us/contracting-opportunities/debarment-suspension-policy/" TargetMode="External"/><Relationship Id="rId60" Type="http://schemas.openxmlformats.org/officeDocument/2006/relationships/hyperlink" Target="https://gsa.acgov.org/do-business-with-us/vendor-support/small-local-and-emerging-businesses/" TargetMode="External"/><Relationship Id="rId65" Type="http://schemas.openxmlformats.org/officeDocument/2006/relationships/hyperlink" Target="http://acgov.org/auditor/sleb/elation.htm" TargetMode="External"/><Relationship Id="rId73" Type="http://schemas.openxmlformats.org/officeDocument/2006/relationships/hyperlink" Target="https://ezsourcing.acgov.org"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vin.Huynh2@acgov.org"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yperlink" Target="https://gsa.acgov.org/do-business-with-us/vendor-support/small-local-and-emerging-businesses/" TargetMode="External"/><Relationship Id="rId30" Type="http://schemas.openxmlformats.org/officeDocument/2006/relationships/hyperlink" Target="https://gsa.acgov.org/do-business-with-us/contracting-opportunities/" TargetMode="External"/><Relationship Id="rId35" Type="http://schemas.openxmlformats.org/officeDocument/2006/relationships/hyperlink" Target="https://gsa.acgov.org/do-business-with-us/contracting-opportunities/policies-procedures/proprietary-confidential-information/" TargetMode="External"/><Relationship Id="rId43" Type="http://schemas.openxmlformats.org/officeDocument/2006/relationships/hyperlink" Target="https://ezsourcing.acgov.org" TargetMode="External"/><Relationship Id="rId48" Type="http://schemas.openxmlformats.org/officeDocument/2006/relationships/footer" Target="footer4.xml"/><Relationship Id="rId56" Type="http://schemas.openxmlformats.org/officeDocument/2006/relationships/hyperlink" Target="https://gsa.acgov.org/do-business-with-us/contracting-opportunities/policies-procedures/general-environmental-requirements/" TargetMode="External"/><Relationship Id="rId64" Type="http://schemas.openxmlformats.org/officeDocument/2006/relationships/hyperlink" Target="http://acgov.org/auditor/sleb/elation.htm" TargetMode="External"/><Relationship Id="rId69" Type="http://schemas.openxmlformats.org/officeDocument/2006/relationships/hyperlink" Target="http://acgov.org/auditor/sleb/overview.htm" TargetMode="External"/><Relationship Id="rId77"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yperlink" Target="https://gsa.acgov.org/do-business-with-us/contracting-opportunities/policies-procedures/general-requirements/" TargetMode="External"/><Relationship Id="rId72" Type="http://schemas.openxmlformats.org/officeDocument/2006/relationships/hyperlink" Target="https://ezsourcing.acgov.org"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acgov.org/auditor/sleb/overview.htm" TargetMode="External"/><Relationship Id="rId33" Type="http://schemas.openxmlformats.org/officeDocument/2006/relationships/hyperlink" Target="https://ezsourcing.acgov.org" TargetMode="External"/><Relationship Id="rId38" Type="http://schemas.openxmlformats.org/officeDocument/2006/relationships/header" Target="header2.xml"/><Relationship Id="rId46" Type="http://schemas.openxmlformats.org/officeDocument/2006/relationships/footer" Target="footer3.xml"/><Relationship Id="rId59" Type="http://schemas.openxmlformats.org/officeDocument/2006/relationships/hyperlink" Target="http://acgov.org/auditor/sleb/overview.htm" TargetMode="External"/><Relationship Id="rId67" Type="http://schemas.openxmlformats.org/officeDocument/2006/relationships/hyperlink" Target="mailto:OCCR@acgov.org" TargetMode="External"/><Relationship Id="rId20" Type="http://schemas.openxmlformats.org/officeDocument/2006/relationships/hyperlink" Target="https://gsa.acgov.org/do-business-with-us/upcoming-contracting-events/" TargetMode="External"/><Relationship Id="rId41" Type="http://schemas.openxmlformats.org/officeDocument/2006/relationships/footer" Target="footer2.xml"/><Relationship Id="rId54" Type="http://schemas.openxmlformats.org/officeDocument/2006/relationships/hyperlink" Target="https://gsa.acgov.org/do-business-with-us/contracting-opportunities/policies-procedures/iran-contracting-act-of-2010-ica/" TargetMode="External"/><Relationship Id="rId62" Type="http://schemas.openxmlformats.org/officeDocument/2006/relationships/hyperlink" Target="http://acgov.org/auditor/sleb/sourceprogram.htm" TargetMode="External"/><Relationship Id="rId70" Type="http://schemas.openxmlformats.org/officeDocument/2006/relationships/hyperlink" Target="http://www.elationsys.com/elationsys/"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gsa.acgov.org/do-business-with-us/vendor-support/small-local-and-emerging-businesses/" TargetMode="External"/><Relationship Id="rId36" Type="http://schemas.openxmlformats.org/officeDocument/2006/relationships/hyperlink" Target="https://ezsourcing.acgov.org" TargetMode="External"/><Relationship Id="rId49" Type="http://schemas.openxmlformats.org/officeDocument/2006/relationships/image" Target="media/image5.png"/><Relationship Id="rId57" Type="http://schemas.openxmlformats.org/officeDocument/2006/relationships/hyperlink" Target="https://gsa.acgov.org/do-business-with-us/contracting-opportunities/policies-procedures/general-environmental-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58B52F1396BD48A7ADE4CF418743F8" ma:contentTypeVersion="2" ma:contentTypeDescription="Create a new document." ma:contentTypeScope="" ma:versionID="0846ce606746b7c1e7021b590dd31470">
  <xsd:schema xmlns:xsd="http://www.w3.org/2001/XMLSchema" xmlns:xs="http://www.w3.org/2001/XMLSchema" xmlns:p="http://schemas.microsoft.com/office/2006/metadata/properties" xmlns:ns2="0dd1d976-1ef8-49a5-9075-f88d304702cd" targetNamespace="http://schemas.microsoft.com/office/2006/metadata/properties" ma:root="true" ma:fieldsID="7439047ef5b14a9f66a2832662be10e6" ns2:_="">
    <xsd:import namespace="0dd1d976-1ef8-49a5-9075-f88d304702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1d976-1ef8-49a5-9075-f88d3047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F3807-BAF7-42F6-BE5F-0D528885CB7C}">
  <ds:schemaRefs>
    <ds:schemaRef ds:uri="http://purl.org/dc/terms/"/>
    <ds:schemaRef ds:uri="http://schemas.openxmlformats.org/package/2006/metadata/core-properties"/>
    <ds:schemaRef ds:uri="http://purl.org/dc/dcmitype/"/>
    <ds:schemaRef ds:uri="http://schemas.microsoft.com/office/infopath/2007/PartnerControls"/>
    <ds:schemaRef ds:uri="0dd1d976-1ef8-49a5-9075-f88d304702cd"/>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762038D-48ED-42EC-A994-E2E52A017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1d976-1ef8-49a5-9075-f88d3047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5.xml><?xml version="1.0" encoding="utf-8"?>
<ds:datastoreItem xmlns:ds="http://schemas.openxmlformats.org/officeDocument/2006/customXml" ds:itemID="{1623C5D2-4E73-47E4-A022-E93461A96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6578</Words>
  <Characters>37496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43987</CharactersWithSpaces>
  <SharedDoc>false</SharedDoc>
  <HLinks>
    <vt:vector size="498" baseType="variant">
      <vt:variant>
        <vt:i4>80</vt:i4>
      </vt:variant>
      <vt:variant>
        <vt:i4>453</vt:i4>
      </vt:variant>
      <vt:variant>
        <vt:i4>0</vt:i4>
      </vt:variant>
      <vt:variant>
        <vt:i4>5</vt:i4>
      </vt:variant>
      <vt:variant>
        <vt:lpwstr>https://ezsourcing.acgov.org/</vt:lpwstr>
      </vt:variant>
      <vt:variant>
        <vt:lpwstr/>
      </vt:variant>
      <vt:variant>
        <vt:i4>80</vt:i4>
      </vt:variant>
      <vt:variant>
        <vt:i4>450</vt:i4>
      </vt:variant>
      <vt:variant>
        <vt:i4>0</vt:i4>
      </vt:variant>
      <vt:variant>
        <vt:i4>5</vt:i4>
      </vt:variant>
      <vt:variant>
        <vt:lpwstr>https://ezsourcing.acgov.org/</vt:lpwstr>
      </vt:variant>
      <vt:variant>
        <vt:lpwstr/>
      </vt:variant>
      <vt:variant>
        <vt:i4>4718675</vt:i4>
      </vt:variant>
      <vt:variant>
        <vt:i4>381</vt:i4>
      </vt:variant>
      <vt:variant>
        <vt:i4>0</vt:i4>
      </vt:variant>
      <vt:variant>
        <vt:i4>5</vt:i4>
      </vt:variant>
      <vt:variant>
        <vt:lpwstr>http://www.elationsys.com/elationsys/</vt:lpwstr>
      </vt:variant>
      <vt:variant>
        <vt:lpwstr/>
      </vt:variant>
      <vt:variant>
        <vt:i4>4718675</vt:i4>
      </vt:variant>
      <vt:variant>
        <vt:i4>378</vt:i4>
      </vt:variant>
      <vt:variant>
        <vt:i4>0</vt:i4>
      </vt:variant>
      <vt:variant>
        <vt:i4>5</vt:i4>
      </vt:variant>
      <vt:variant>
        <vt:lpwstr>http://www.elationsys.com/elationsys/</vt:lpwstr>
      </vt:variant>
      <vt:variant>
        <vt:lpwstr/>
      </vt:variant>
      <vt:variant>
        <vt:i4>7733351</vt:i4>
      </vt:variant>
      <vt:variant>
        <vt:i4>375</vt:i4>
      </vt:variant>
      <vt:variant>
        <vt:i4>0</vt:i4>
      </vt:variant>
      <vt:variant>
        <vt:i4>5</vt:i4>
      </vt:variant>
      <vt:variant>
        <vt:lpwstr>http://acgov.org/auditor/sleb/overview.htm</vt:lpwstr>
      </vt:variant>
      <vt:variant>
        <vt:lpwstr/>
      </vt:variant>
      <vt:variant>
        <vt:i4>7733351</vt:i4>
      </vt:variant>
      <vt:variant>
        <vt:i4>372</vt:i4>
      </vt:variant>
      <vt:variant>
        <vt:i4>0</vt:i4>
      </vt:variant>
      <vt:variant>
        <vt:i4>5</vt:i4>
      </vt:variant>
      <vt:variant>
        <vt:lpwstr>http://acgov.org/auditor/sleb/overview.htm</vt:lpwstr>
      </vt:variant>
      <vt:variant>
        <vt:lpwstr/>
      </vt:variant>
      <vt:variant>
        <vt:i4>8257604</vt:i4>
      </vt:variant>
      <vt:variant>
        <vt:i4>369</vt:i4>
      </vt:variant>
      <vt:variant>
        <vt:i4>0</vt:i4>
      </vt:variant>
      <vt:variant>
        <vt:i4>5</vt:i4>
      </vt:variant>
      <vt:variant>
        <vt:lpwstr>mailto:OCCR@acgov.org</vt:lpwstr>
      </vt:variant>
      <vt:variant>
        <vt:lpwstr/>
      </vt:variant>
      <vt:variant>
        <vt:i4>196710</vt:i4>
      </vt:variant>
      <vt:variant>
        <vt:i4>366</vt:i4>
      </vt:variant>
      <vt:variant>
        <vt:i4>0</vt:i4>
      </vt:variant>
      <vt:variant>
        <vt:i4>5</vt:i4>
      </vt:variant>
      <vt:variant>
        <vt:lpwstr>mailto:GSA.OAP@acgov.org</vt:lpwstr>
      </vt:variant>
      <vt:variant>
        <vt:lpwstr/>
      </vt:variant>
      <vt:variant>
        <vt:i4>917526</vt:i4>
      </vt:variant>
      <vt:variant>
        <vt:i4>351</vt:i4>
      </vt:variant>
      <vt:variant>
        <vt:i4>0</vt:i4>
      </vt:variant>
      <vt:variant>
        <vt:i4>5</vt:i4>
      </vt:variant>
      <vt:variant>
        <vt:lpwstr/>
      </vt:variant>
      <vt:variant>
        <vt:lpwstr>SLEB</vt:lpwstr>
      </vt:variant>
      <vt:variant>
        <vt:i4>4456527</vt:i4>
      </vt:variant>
      <vt:variant>
        <vt:i4>345</vt:i4>
      </vt:variant>
      <vt:variant>
        <vt:i4>0</vt:i4>
      </vt:variant>
      <vt:variant>
        <vt:i4>5</vt:i4>
      </vt:variant>
      <vt:variant>
        <vt:lpwstr>http://acgov.org/auditor/sleb/elation.htm</vt:lpwstr>
      </vt:variant>
      <vt:variant>
        <vt:lpwstr/>
      </vt:variant>
      <vt:variant>
        <vt:i4>4456527</vt:i4>
      </vt:variant>
      <vt:variant>
        <vt:i4>342</vt:i4>
      </vt:variant>
      <vt:variant>
        <vt:i4>0</vt:i4>
      </vt:variant>
      <vt:variant>
        <vt:i4>5</vt:i4>
      </vt:variant>
      <vt:variant>
        <vt:lpwstr>http://acgov.org/auditor/sleb/elation.htm</vt:lpwstr>
      </vt:variant>
      <vt:variant>
        <vt:lpwstr/>
      </vt:variant>
      <vt:variant>
        <vt:i4>4128809</vt:i4>
      </vt:variant>
      <vt:variant>
        <vt:i4>339</vt:i4>
      </vt:variant>
      <vt:variant>
        <vt:i4>0</vt:i4>
      </vt:variant>
      <vt:variant>
        <vt:i4>5</vt:i4>
      </vt:variant>
      <vt:variant>
        <vt:lpwstr>http://acgov.org/auditor/sleb/sourceprogram.htm</vt:lpwstr>
      </vt:variant>
      <vt:variant>
        <vt:lpwstr/>
      </vt:variant>
      <vt:variant>
        <vt:i4>4128809</vt:i4>
      </vt:variant>
      <vt:variant>
        <vt:i4>336</vt:i4>
      </vt:variant>
      <vt:variant>
        <vt:i4>0</vt:i4>
      </vt:variant>
      <vt:variant>
        <vt:i4>5</vt:i4>
      </vt:variant>
      <vt:variant>
        <vt:lpwstr>http://acgov.org/auditor/sleb/sourceprogram.htm</vt:lpwstr>
      </vt:variant>
      <vt:variant>
        <vt:lpwstr/>
      </vt:variant>
      <vt:variant>
        <vt:i4>524310</vt:i4>
      </vt:variant>
      <vt:variant>
        <vt:i4>333</vt:i4>
      </vt:variant>
      <vt:variant>
        <vt:i4>0</vt:i4>
      </vt:variant>
      <vt:variant>
        <vt:i4>5</vt:i4>
      </vt:variant>
      <vt:variant>
        <vt:lpwstr>https://gsa.acgov.org/do-business-with-us/vendor-support/small-local-and-emerging-businesses/</vt:lpwstr>
      </vt:variant>
      <vt:variant>
        <vt:lpwstr/>
      </vt:variant>
      <vt:variant>
        <vt:i4>524310</vt:i4>
      </vt:variant>
      <vt:variant>
        <vt:i4>330</vt:i4>
      </vt:variant>
      <vt:variant>
        <vt:i4>0</vt:i4>
      </vt:variant>
      <vt:variant>
        <vt:i4>5</vt:i4>
      </vt:variant>
      <vt:variant>
        <vt:lpwstr>https://gsa.acgov.org/do-business-with-us/vendor-support/small-local-and-emerging-businesses/</vt:lpwstr>
      </vt:variant>
      <vt:variant>
        <vt:lpwstr/>
      </vt:variant>
      <vt:variant>
        <vt:i4>7733351</vt:i4>
      </vt:variant>
      <vt:variant>
        <vt:i4>327</vt:i4>
      </vt:variant>
      <vt:variant>
        <vt:i4>0</vt:i4>
      </vt:variant>
      <vt:variant>
        <vt:i4>5</vt:i4>
      </vt:variant>
      <vt:variant>
        <vt:lpwstr>http://acgov.org/auditor/sleb/overview.htm</vt:lpwstr>
      </vt:variant>
      <vt:variant>
        <vt:lpwstr/>
      </vt:variant>
      <vt:variant>
        <vt:i4>7733351</vt:i4>
      </vt:variant>
      <vt:variant>
        <vt:i4>324</vt:i4>
      </vt:variant>
      <vt:variant>
        <vt:i4>0</vt:i4>
      </vt:variant>
      <vt:variant>
        <vt:i4>5</vt:i4>
      </vt:variant>
      <vt:variant>
        <vt:lpwstr>http://acgov.org/auditor/sleb/overview.htm</vt:lpwstr>
      </vt:variant>
      <vt:variant>
        <vt:lpwstr/>
      </vt:variant>
      <vt:variant>
        <vt:i4>7340129</vt:i4>
      </vt:variant>
      <vt:variant>
        <vt:i4>321</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318</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315</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312</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309</vt:i4>
      </vt:variant>
      <vt:variant>
        <vt:i4>0</vt:i4>
      </vt:variant>
      <vt:variant>
        <vt:i4>5</vt:i4>
      </vt:variant>
      <vt:variant>
        <vt:lpwstr>https://gsa.acgov.org/do-business-with-us/contracting-opportunities/debarment-suspension-policy/</vt:lpwstr>
      </vt:variant>
      <vt:variant>
        <vt:lpwstr/>
      </vt:variant>
      <vt:variant>
        <vt:i4>4587543</vt:i4>
      </vt:variant>
      <vt:variant>
        <vt:i4>306</vt:i4>
      </vt:variant>
      <vt:variant>
        <vt:i4>0</vt:i4>
      </vt:variant>
      <vt:variant>
        <vt:i4>5</vt:i4>
      </vt:variant>
      <vt:variant>
        <vt:lpwstr>https://gsa.acgov.org/do-business-with-us/contracting-opportunities/debarment-suspension-policy/</vt:lpwstr>
      </vt:variant>
      <vt:variant>
        <vt:lpwstr/>
      </vt:variant>
      <vt:variant>
        <vt:i4>5701651</vt:i4>
      </vt:variant>
      <vt:variant>
        <vt:i4>303</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300</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273</vt:i4>
      </vt:variant>
      <vt:variant>
        <vt:i4>0</vt:i4>
      </vt:variant>
      <vt:variant>
        <vt:i4>5</vt:i4>
      </vt:variant>
      <vt:variant>
        <vt:lpwstr>https://ezsourcing.acgov.org/</vt:lpwstr>
      </vt:variant>
      <vt:variant>
        <vt:lpwstr/>
      </vt:variant>
      <vt:variant>
        <vt:i4>80</vt:i4>
      </vt:variant>
      <vt:variant>
        <vt:i4>270</vt:i4>
      </vt:variant>
      <vt:variant>
        <vt:i4>0</vt:i4>
      </vt:variant>
      <vt:variant>
        <vt:i4>5</vt:i4>
      </vt:variant>
      <vt:variant>
        <vt:lpwstr>https://ezsourcing.acgov.org/</vt:lpwstr>
      </vt:variant>
      <vt:variant>
        <vt:lpwstr/>
      </vt:variant>
      <vt:variant>
        <vt:i4>80</vt:i4>
      </vt:variant>
      <vt:variant>
        <vt:i4>267</vt:i4>
      </vt:variant>
      <vt:variant>
        <vt:i4>0</vt:i4>
      </vt:variant>
      <vt:variant>
        <vt:i4>5</vt:i4>
      </vt:variant>
      <vt:variant>
        <vt:lpwstr>https://ezsourcing.acgov.org/</vt:lpwstr>
      </vt:variant>
      <vt:variant>
        <vt:lpwstr/>
      </vt:variant>
      <vt:variant>
        <vt:i4>80</vt:i4>
      </vt:variant>
      <vt:variant>
        <vt:i4>264</vt:i4>
      </vt:variant>
      <vt:variant>
        <vt:i4>0</vt:i4>
      </vt:variant>
      <vt:variant>
        <vt:i4>5</vt:i4>
      </vt:variant>
      <vt:variant>
        <vt:lpwstr>https://ezsourcing.acgov.org/</vt:lpwstr>
      </vt:variant>
      <vt:variant>
        <vt:lpwstr/>
      </vt:variant>
      <vt:variant>
        <vt:i4>5505092</vt:i4>
      </vt:variant>
      <vt:variant>
        <vt:i4>261</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258</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255</vt:i4>
      </vt:variant>
      <vt:variant>
        <vt:i4>0</vt:i4>
      </vt:variant>
      <vt:variant>
        <vt:i4>5</vt:i4>
      </vt:variant>
      <vt:variant>
        <vt:lpwstr>https://ezsourcing.acgov.org/</vt:lpwstr>
      </vt:variant>
      <vt:variant>
        <vt:lpwstr/>
      </vt:variant>
      <vt:variant>
        <vt:i4>80</vt:i4>
      </vt:variant>
      <vt:variant>
        <vt:i4>252</vt:i4>
      </vt:variant>
      <vt:variant>
        <vt:i4>0</vt:i4>
      </vt:variant>
      <vt:variant>
        <vt:i4>5</vt:i4>
      </vt:variant>
      <vt:variant>
        <vt:lpwstr>https://ezsourcing.acgov.org/</vt:lpwstr>
      </vt:variant>
      <vt:variant>
        <vt:lpwstr/>
      </vt:variant>
      <vt:variant>
        <vt:i4>5242969</vt:i4>
      </vt:variant>
      <vt:variant>
        <vt:i4>249</vt:i4>
      </vt:variant>
      <vt:variant>
        <vt:i4>0</vt:i4>
      </vt:variant>
      <vt:variant>
        <vt:i4>5</vt:i4>
      </vt:variant>
      <vt:variant>
        <vt:lpwstr>https://gsa.acgov.org/do-business-with-us/contracting-opportunities/</vt:lpwstr>
      </vt:variant>
      <vt:variant>
        <vt:lpwstr/>
      </vt:variant>
      <vt:variant>
        <vt:i4>5242969</vt:i4>
      </vt:variant>
      <vt:variant>
        <vt:i4>246</vt:i4>
      </vt:variant>
      <vt:variant>
        <vt:i4>0</vt:i4>
      </vt:variant>
      <vt:variant>
        <vt:i4>5</vt:i4>
      </vt:variant>
      <vt:variant>
        <vt:lpwstr>https://gsa.acgov.org/do-business-with-us/contracting-opportunities/</vt:lpwstr>
      </vt:variant>
      <vt:variant>
        <vt:lpwstr/>
      </vt:variant>
      <vt:variant>
        <vt:i4>7864414</vt:i4>
      </vt:variant>
      <vt:variant>
        <vt:i4>243</vt:i4>
      </vt:variant>
      <vt:variant>
        <vt:i4>0</vt:i4>
      </vt:variant>
      <vt:variant>
        <vt:i4>5</vt:i4>
      </vt:variant>
      <vt:variant>
        <vt:lpwstr>mailto:Kevin.Huynh2@acgov.org</vt:lpwstr>
      </vt:variant>
      <vt:variant>
        <vt:lpwstr/>
      </vt:variant>
      <vt:variant>
        <vt:i4>524310</vt:i4>
      </vt:variant>
      <vt:variant>
        <vt:i4>234</vt:i4>
      </vt:variant>
      <vt:variant>
        <vt:i4>0</vt:i4>
      </vt:variant>
      <vt:variant>
        <vt:i4>5</vt:i4>
      </vt:variant>
      <vt:variant>
        <vt:lpwstr>https://gsa.acgov.org/do-business-with-us/vendor-support/small-local-and-emerging-businesses/</vt:lpwstr>
      </vt:variant>
      <vt:variant>
        <vt:lpwstr/>
      </vt:variant>
      <vt:variant>
        <vt:i4>524310</vt:i4>
      </vt:variant>
      <vt:variant>
        <vt:i4>231</vt:i4>
      </vt:variant>
      <vt:variant>
        <vt:i4>0</vt:i4>
      </vt:variant>
      <vt:variant>
        <vt:i4>5</vt:i4>
      </vt:variant>
      <vt:variant>
        <vt:lpwstr>https://gsa.acgov.org/do-business-with-us/vendor-support/small-local-and-emerging-businesses/</vt:lpwstr>
      </vt:variant>
      <vt:variant>
        <vt:lpwstr/>
      </vt:variant>
      <vt:variant>
        <vt:i4>7733351</vt:i4>
      </vt:variant>
      <vt:variant>
        <vt:i4>228</vt:i4>
      </vt:variant>
      <vt:variant>
        <vt:i4>0</vt:i4>
      </vt:variant>
      <vt:variant>
        <vt:i4>5</vt:i4>
      </vt:variant>
      <vt:variant>
        <vt:lpwstr>http://acgov.org/auditor/sleb/overview.htm</vt:lpwstr>
      </vt:variant>
      <vt:variant>
        <vt:lpwstr/>
      </vt:variant>
      <vt:variant>
        <vt:i4>7733351</vt:i4>
      </vt:variant>
      <vt:variant>
        <vt:i4>225</vt:i4>
      </vt:variant>
      <vt:variant>
        <vt:i4>0</vt:i4>
      </vt:variant>
      <vt:variant>
        <vt:i4>5</vt:i4>
      </vt:variant>
      <vt:variant>
        <vt:lpwstr>http://acgov.org/auditor/sleb/overview.htm</vt:lpwstr>
      </vt:variant>
      <vt:variant>
        <vt:lpwstr/>
      </vt:variant>
      <vt:variant>
        <vt:i4>3145831</vt:i4>
      </vt:variant>
      <vt:variant>
        <vt:i4>222</vt:i4>
      </vt:variant>
      <vt:variant>
        <vt:i4>0</vt:i4>
      </vt:variant>
      <vt:variant>
        <vt:i4>5</vt:i4>
      </vt:variant>
      <vt:variant>
        <vt:lpwstr>http://www.dir.ca.gov/</vt:lpwstr>
      </vt:variant>
      <vt:variant>
        <vt:lpwstr/>
      </vt:variant>
      <vt:variant>
        <vt:i4>8257598</vt:i4>
      </vt:variant>
      <vt:variant>
        <vt:i4>219</vt:i4>
      </vt:variant>
      <vt:variant>
        <vt:i4>0</vt:i4>
      </vt:variant>
      <vt:variant>
        <vt:i4>5</vt:i4>
      </vt:variant>
      <vt:variant>
        <vt:lpwstr>https://gsa.acgov.org/do-business-with-us/upcoming-contracting-events/</vt:lpwstr>
      </vt:variant>
      <vt:variant>
        <vt:lpwstr/>
      </vt:variant>
      <vt:variant>
        <vt:i4>8257598</vt:i4>
      </vt:variant>
      <vt:variant>
        <vt:i4>216</vt:i4>
      </vt:variant>
      <vt:variant>
        <vt:i4>0</vt:i4>
      </vt:variant>
      <vt:variant>
        <vt:i4>5</vt:i4>
      </vt:variant>
      <vt:variant>
        <vt:lpwstr>https://gsa.acgov.org/do-business-with-us/upcoming-contracting-events/</vt:lpwstr>
      </vt:variant>
      <vt:variant>
        <vt:lpwstr/>
      </vt:variant>
      <vt:variant>
        <vt:i4>2359310</vt:i4>
      </vt:variant>
      <vt:variant>
        <vt:i4>213</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1835062</vt:i4>
      </vt:variant>
      <vt:variant>
        <vt:i4>203</vt:i4>
      </vt:variant>
      <vt:variant>
        <vt:i4>0</vt:i4>
      </vt:variant>
      <vt:variant>
        <vt:i4>5</vt:i4>
      </vt:variant>
      <vt:variant>
        <vt:lpwstr/>
      </vt:variant>
      <vt:variant>
        <vt:lpwstr>_Toc14355913</vt:lpwstr>
      </vt:variant>
      <vt:variant>
        <vt:i4>1900598</vt:i4>
      </vt:variant>
      <vt:variant>
        <vt:i4>197</vt:i4>
      </vt:variant>
      <vt:variant>
        <vt:i4>0</vt:i4>
      </vt:variant>
      <vt:variant>
        <vt:i4>5</vt:i4>
      </vt:variant>
      <vt:variant>
        <vt:lpwstr/>
      </vt:variant>
      <vt:variant>
        <vt:lpwstr>_Toc14355912</vt:lpwstr>
      </vt:variant>
      <vt:variant>
        <vt:i4>1966134</vt:i4>
      </vt:variant>
      <vt:variant>
        <vt:i4>191</vt:i4>
      </vt:variant>
      <vt:variant>
        <vt:i4>0</vt:i4>
      </vt:variant>
      <vt:variant>
        <vt:i4>5</vt:i4>
      </vt:variant>
      <vt:variant>
        <vt:lpwstr/>
      </vt:variant>
      <vt:variant>
        <vt:lpwstr>_Toc14355911</vt:lpwstr>
      </vt:variant>
      <vt:variant>
        <vt:i4>2031670</vt:i4>
      </vt:variant>
      <vt:variant>
        <vt:i4>185</vt:i4>
      </vt:variant>
      <vt:variant>
        <vt:i4>0</vt:i4>
      </vt:variant>
      <vt:variant>
        <vt:i4>5</vt:i4>
      </vt:variant>
      <vt:variant>
        <vt:lpwstr/>
      </vt:variant>
      <vt:variant>
        <vt:lpwstr>_Toc14355910</vt:lpwstr>
      </vt:variant>
      <vt:variant>
        <vt:i4>1441847</vt:i4>
      </vt:variant>
      <vt:variant>
        <vt:i4>179</vt:i4>
      </vt:variant>
      <vt:variant>
        <vt:i4>0</vt:i4>
      </vt:variant>
      <vt:variant>
        <vt:i4>5</vt:i4>
      </vt:variant>
      <vt:variant>
        <vt:lpwstr/>
      </vt:variant>
      <vt:variant>
        <vt:lpwstr>_Toc14355909</vt:lpwstr>
      </vt:variant>
      <vt:variant>
        <vt:i4>1507383</vt:i4>
      </vt:variant>
      <vt:variant>
        <vt:i4>173</vt:i4>
      </vt:variant>
      <vt:variant>
        <vt:i4>0</vt:i4>
      </vt:variant>
      <vt:variant>
        <vt:i4>5</vt:i4>
      </vt:variant>
      <vt:variant>
        <vt:lpwstr/>
      </vt:variant>
      <vt:variant>
        <vt:lpwstr>_Toc14355908</vt:lpwstr>
      </vt:variant>
      <vt:variant>
        <vt:i4>1572919</vt:i4>
      </vt:variant>
      <vt:variant>
        <vt:i4>167</vt:i4>
      </vt:variant>
      <vt:variant>
        <vt:i4>0</vt:i4>
      </vt:variant>
      <vt:variant>
        <vt:i4>5</vt:i4>
      </vt:variant>
      <vt:variant>
        <vt:lpwstr/>
      </vt:variant>
      <vt:variant>
        <vt:lpwstr>_Toc14355907</vt:lpwstr>
      </vt:variant>
      <vt:variant>
        <vt:i4>1638455</vt:i4>
      </vt:variant>
      <vt:variant>
        <vt:i4>161</vt:i4>
      </vt:variant>
      <vt:variant>
        <vt:i4>0</vt:i4>
      </vt:variant>
      <vt:variant>
        <vt:i4>5</vt:i4>
      </vt:variant>
      <vt:variant>
        <vt:lpwstr/>
      </vt:variant>
      <vt:variant>
        <vt:lpwstr>_Toc14355906</vt:lpwstr>
      </vt:variant>
      <vt:variant>
        <vt:i4>1703991</vt:i4>
      </vt:variant>
      <vt:variant>
        <vt:i4>155</vt:i4>
      </vt:variant>
      <vt:variant>
        <vt:i4>0</vt:i4>
      </vt:variant>
      <vt:variant>
        <vt:i4>5</vt:i4>
      </vt:variant>
      <vt:variant>
        <vt:lpwstr/>
      </vt:variant>
      <vt:variant>
        <vt:lpwstr>_Toc14355905</vt:lpwstr>
      </vt:variant>
      <vt:variant>
        <vt:i4>1769527</vt:i4>
      </vt:variant>
      <vt:variant>
        <vt:i4>149</vt:i4>
      </vt:variant>
      <vt:variant>
        <vt:i4>0</vt:i4>
      </vt:variant>
      <vt:variant>
        <vt:i4>5</vt:i4>
      </vt:variant>
      <vt:variant>
        <vt:lpwstr/>
      </vt:variant>
      <vt:variant>
        <vt:lpwstr>_Toc14355904</vt:lpwstr>
      </vt:variant>
      <vt:variant>
        <vt:i4>1835063</vt:i4>
      </vt:variant>
      <vt:variant>
        <vt:i4>143</vt:i4>
      </vt:variant>
      <vt:variant>
        <vt:i4>0</vt:i4>
      </vt:variant>
      <vt:variant>
        <vt:i4>5</vt:i4>
      </vt:variant>
      <vt:variant>
        <vt:lpwstr/>
      </vt:variant>
      <vt:variant>
        <vt:lpwstr>_Toc14355903</vt:lpwstr>
      </vt:variant>
      <vt:variant>
        <vt:i4>1900599</vt:i4>
      </vt:variant>
      <vt:variant>
        <vt:i4>137</vt:i4>
      </vt:variant>
      <vt:variant>
        <vt:i4>0</vt:i4>
      </vt:variant>
      <vt:variant>
        <vt:i4>5</vt:i4>
      </vt:variant>
      <vt:variant>
        <vt:lpwstr/>
      </vt:variant>
      <vt:variant>
        <vt:lpwstr>_Toc14355902</vt:lpwstr>
      </vt:variant>
      <vt:variant>
        <vt:i4>1966135</vt:i4>
      </vt:variant>
      <vt:variant>
        <vt:i4>131</vt:i4>
      </vt:variant>
      <vt:variant>
        <vt:i4>0</vt:i4>
      </vt:variant>
      <vt:variant>
        <vt:i4>5</vt:i4>
      </vt:variant>
      <vt:variant>
        <vt:lpwstr/>
      </vt:variant>
      <vt:variant>
        <vt:lpwstr>_Toc14355901</vt:lpwstr>
      </vt:variant>
      <vt:variant>
        <vt:i4>2031671</vt:i4>
      </vt:variant>
      <vt:variant>
        <vt:i4>125</vt:i4>
      </vt:variant>
      <vt:variant>
        <vt:i4>0</vt:i4>
      </vt:variant>
      <vt:variant>
        <vt:i4>5</vt:i4>
      </vt:variant>
      <vt:variant>
        <vt:lpwstr/>
      </vt:variant>
      <vt:variant>
        <vt:lpwstr>_Toc14355900</vt:lpwstr>
      </vt:variant>
      <vt:variant>
        <vt:i4>1507390</vt:i4>
      </vt:variant>
      <vt:variant>
        <vt:i4>119</vt:i4>
      </vt:variant>
      <vt:variant>
        <vt:i4>0</vt:i4>
      </vt:variant>
      <vt:variant>
        <vt:i4>5</vt:i4>
      </vt:variant>
      <vt:variant>
        <vt:lpwstr/>
      </vt:variant>
      <vt:variant>
        <vt:lpwstr>_Toc14355899</vt:lpwstr>
      </vt:variant>
      <vt:variant>
        <vt:i4>1441854</vt:i4>
      </vt:variant>
      <vt:variant>
        <vt:i4>113</vt:i4>
      </vt:variant>
      <vt:variant>
        <vt:i4>0</vt:i4>
      </vt:variant>
      <vt:variant>
        <vt:i4>5</vt:i4>
      </vt:variant>
      <vt:variant>
        <vt:lpwstr/>
      </vt:variant>
      <vt:variant>
        <vt:lpwstr>_Toc14355898</vt:lpwstr>
      </vt:variant>
      <vt:variant>
        <vt:i4>1638462</vt:i4>
      </vt:variant>
      <vt:variant>
        <vt:i4>107</vt:i4>
      </vt:variant>
      <vt:variant>
        <vt:i4>0</vt:i4>
      </vt:variant>
      <vt:variant>
        <vt:i4>5</vt:i4>
      </vt:variant>
      <vt:variant>
        <vt:lpwstr/>
      </vt:variant>
      <vt:variant>
        <vt:lpwstr>_Toc14355897</vt:lpwstr>
      </vt:variant>
      <vt:variant>
        <vt:i4>1572926</vt:i4>
      </vt:variant>
      <vt:variant>
        <vt:i4>101</vt:i4>
      </vt:variant>
      <vt:variant>
        <vt:i4>0</vt:i4>
      </vt:variant>
      <vt:variant>
        <vt:i4>5</vt:i4>
      </vt:variant>
      <vt:variant>
        <vt:lpwstr/>
      </vt:variant>
      <vt:variant>
        <vt:lpwstr>_Toc14355896</vt:lpwstr>
      </vt:variant>
      <vt:variant>
        <vt:i4>1769534</vt:i4>
      </vt:variant>
      <vt:variant>
        <vt:i4>95</vt:i4>
      </vt:variant>
      <vt:variant>
        <vt:i4>0</vt:i4>
      </vt:variant>
      <vt:variant>
        <vt:i4>5</vt:i4>
      </vt:variant>
      <vt:variant>
        <vt:lpwstr/>
      </vt:variant>
      <vt:variant>
        <vt:lpwstr>_Toc14355895</vt:lpwstr>
      </vt:variant>
      <vt:variant>
        <vt:i4>1703998</vt:i4>
      </vt:variant>
      <vt:variant>
        <vt:i4>89</vt:i4>
      </vt:variant>
      <vt:variant>
        <vt:i4>0</vt:i4>
      </vt:variant>
      <vt:variant>
        <vt:i4>5</vt:i4>
      </vt:variant>
      <vt:variant>
        <vt:lpwstr/>
      </vt:variant>
      <vt:variant>
        <vt:lpwstr>_Toc14355894</vt:lpwstr>
      </vt:variant>
      <vt:variant>
        <vt:i4>1900606</vt:i4>
      </vt:variant>
      <vt:variant>
        <vt:i4>83</vt:i4>
      </vt:variant>
      <vt:variant>
        <vt:i4>0</vt:i4>
      </vt:variant>
      <vt:variant>
        <vt:i4>5</vt:i4>
      </vt:variant>
      <vt:variant>
        <vt:lpwstr/>
      </vt:variant>
      <vt:variant>
        <vt:lpwstr>_Toc14355893</vt:lpwstr>
      </vt:variant>
      <vt:variant>
        <vt:i4>1835070</vt:i4>
      </vt:variant>
      <vt:variant>
        <vt:i4>77</vt:i4>
      </vt:variant>
      <vt:variant>
        <vt:i4>0</vt:i4>
      </vt:variant>
      <vt:variant>
        <vt:i4>5</vt:i4>
      </vt:variant>
      <vt:variant>
        <vt:lpwstr/>
      </vt:variant>
      <vt:variant>
        <vt:lpwstr>_Toc14355892</vt:lpwstr>
      </vt:variant>
      <vt:variant>
        <vt:i4>2031678</vt:i4>
      </vt:variant>
      <vt:variant>
        <vt:i4>71</vt:i4>
      </vt:variant>
      <vt:variant>
        <vt:i4>0</vt:i4>
      </vt:variant>
      <vt:variant>
        <vt:i4>5</vt:i4>
      </vt:variant>
      <vt:variant>
        <vt:lpwstr/>
      </vt:variant>
      <vt:variant>
        <vt:lpwstr>_Toc14355891</vt:lpwstr>
      </vt:variant>
      <vt:variant>
        <vt:i4>1966142</vt:i4>
      </vt:variant>
      <vt:variant>
        <vt:i4>65</vt:i4>
      </vt:variant>
      <vt:variant>
        <vt:i4>0</vt:i4>
      </vt:variant>
      <vt:variant>
        <vt:i4>5</vt:i4>
      </vt:variant>
      <vt:variant>
        <vt:lpwstr/>
      </vt:variant>
      <vt:variant>
        <vt:lpwstr>_Toc14355890</vt:lpwstr>
      </vt:variant>
      <vt:variant>
        <vt:i4>1507391</vt:i4>
      </vt:variant>
      <vt:variant>
        <vt:i4>59</vt:i4>
      </vt:variant>
      <vt:variant>
        <vt:i4>0</vt:i4>
      </vt:variant>
      <vt:variant>
        <vt:i4>5</vt:i4>
      </vt:variant>
      <vt:variant>
        <vt:lpwstr/>
      </vt:variant>
      <vt:variant>
        <vt:lpwstr>_Toc14355889</vt:lpwstr>
      </vt:variant>
      <vt:variant>
        <vt:i4>1441855</vt:i4>
      </vt:variant>
      <vt:variant>
        <vt:i4>53</vt:i4>
      </vt:variant>
      <vt:variant>
        <vt:i4>0</vt:i4>
      </vt:variant>
      <vt:variant>
        <vt:i4>5</vt:i4>
      </vt:variant>
      <vt:variant>
        <vt:lpwstr/>
      </vt:variant>
      <vt:variant>
        <vt:lpwstr>_Toc14355888</vt:lpwstr>
      </vt:variant>
      <vt:variant>
        <vt:i4>1638463</vt:i4>
      </vt:variant>
      <vt:variant>
        <vt:i4>47</vt:i4>
      </vt:variant>
      <vt:variant>
        <vt:i4>0</vt:i4>
      </vt:variant>
      <vt:variant>
        <vt:i4>5</vt:i4>
      </vt:variant>
      <vt:variant>
        <vt:lpwstr/>
      </vt:variant>
      <vt:variant>
        <vt:lpwstr>_Toc14355887</vt:lpwstr>
      </vt:variant>
      <vt:variant>
        <vt:i4>1572927</vt:i4>
      </vt:variant>
      <vt:variant>
        <vt:i4>41</vt:i4>
      </vt:variant>
      <vt:variant>
        <vt:i4>0</vt:i4>
      </vt:variant>
      <vt:variant>
        <vt:i4>5</vt:i4>
      </vt:variant>
      <vt:variant>
        <vt:lpwstr/>
      </vt:variant>
      <vt:variant>
        <vt:lpwstr>_Toc14355886</vt:lpwstr>
      </vt:variant>
      <vt:variant>
        <vt:i4>1769535</vt:i4>
      </vt:variant>
      <vt:variant>
        <vt:i4>35</vt:i4>
      </vt:variant>
      <vt:variant>
        <vt:i4>0</vt:i4>
      </vt:variant>
      <vt:variant>
        <vt:i4>5</vt:i4>
      </vt:variant>
      <vt:variant>
        <vt:lpwstr/>
      </vt:variant>
      <vt:variant>
        <vt:lpwstr>_Toc14355885</vt:lpwstr>
      </vt:variant>
      <vt:variant>
        <vt:i4>1703999</vt:i4>
      </vt:variant>
      <vt:variant>
        <vt:i4>29</vt:i4>
      </vt:variant>
      <vt:variant>
        <vt:i4>0</vt:i4>
      </vt:variant>
      <vt:variant>
        <vt:i4>5</vt:i4>
      </vt:variant>
      <vt:variant>
        <vt:lpwstr/>
      </vt:variant>
      <vt:variant>
        <vt:lpwstr>_Toc14355884</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7864414</vt:i4>
      </vt:variant>
      <vt:variant>
        <vt:i4>6</vt:i4>
      </vt:variant>
      <vt:variant>
        <vt:i4>0</vt:i4>
      </vt:variant>
      <vt:variant>
        <vt:i4>5</vt:i4>
      </vt:variant>
      <vt:variant>
        <vt:lpwstr>mailto:Kevin.Huynh2@acgov.org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2023-04-19T16:17:00Z</dcterms:created>
  <dcterms:modified xsi:type="dcterms:W3CDTF">2023-04-19T16:52:00Z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0x0101002358B52F1396BD48A7ADE4CF418743F8</vt:lpwstr>
  </property>
  <property fmtid="{D5CDD505-2E9C-101B-9397-08002B2CF9AE}" pid="3" name="_dlc_DocId">
    <vt:lpwstr>FP5PKM64KWNT-3317579-1</vt:lpwstr>
  </property>
  <property fmtid="{D5CDD505-2E9C-101B-9397-08002B2CF9AE}" pid="4" name="_dlc_DocIdItemGuid">
    <vt:lpwstr>b5615dd0-24ed-4518-8773-bf637eb31d73</vt:lpwstr>
  </property>
  <property fmtid="{D5CDD505-2E9C-101B-9397-08002B2CF9AE}" pid="5" name="_dlc_DocIdUrl">
    <vt:lpwstr>https://acgovt.sharepoint.com/sites/AlamedaCountyDocumentCenter/_layouts/15/DocIdRedir.aspx?ID=FP5PKM64KWNT-3317579-1, FP5PKM64KWNT-3317579-1</vt:lpwstr>
  </property>
  <property fmtid="{D5CDD505-2E9C-101B-9397-08002B2CF9AE}" pid="6" name="GrammarlyDocumentId">
    <vt:lpwstr>6655a5b3914ace8e5b02ad90d3325dce47952d2635d77f2218df7771c07442df</vt:lpwstr>
  </property>
</Properties>
</file>