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2120" w14:textId="46FA4E3D" w:rsidR="002A34C0" w:rsidRPr="002A34C0" w:rsidRDefault="004D7742" w:rsidP="002A34C0">
      <w:pPr>
        <w:pStyle w:val="RFP-QHeader1"/>
        <w:spacing w:after="120"/>
        <w:rPr>
          <w:rFonts w:ascii="Calibri" w:hAnsi="Calibri" w:cs="Calibri"/>
          <w:sz w:val="56"/>
          <w:szCs w:val="56"/>
        </w:rPr>
      </w:pPr>
      <w:r>
        <w:rPr>
          <w:rFonts w:ascii="Avenir Next LT Pro" w:hAnsi="Avenir Next LT Pro"/>
          <w:color w:val="7030A0"/>
          <w:sz w:val="18"/>
          <w:szCs w:val="18"/>
        </w:rPr>
        <w:t xml:space="preserve"> </w:t>
      </w:r>
    </w:p>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2D3DEFB6"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F70688" w:rsidRPr="00F70688">
        <w:rPr>
          <w:rFonts w:ascii="Calibri" w:hAnsi="Calibri" w:cs="Calibri"/>
          <w:sz w:val="40"/>
          <w:szCs w:val="40"/>
        </w:rPr>
        <w:t>902362</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5B039CFF" w14:textId="05CA3F11" w:rsidR="00BE2FD2" w:rsidRPr="00557278" w:rsidRDefault="00F70688" w:rsidP="00BE2FD2">
      <w:pPr>
        <w:pStyle w:val="RFP-QHeader2"/>
        <w:rPr>
          <w:rFonts w:ascii="Calibri" w:hAnsi="Calibri" w:cs="Calibri"/>
          <w:color w:val="FF0000"/>
          <w:sz w:val="40"/>
          <w:szCs w:val="40"/>
          <w:highlight w:val="yellow"/>
        </w:rPr>
      </w:pPr>
      <w:bookmarkStart w:id="0" w:name="BidTitle"/>
      <w:bookmarkEnd w:id="0"/>
      <w:r w:rsidRPr="00680877">
        <w:rPr>
          <w:rFonts w:ascii="Calibri" w:hAnsi="Calibri" w:cs="Calibri"/>
          <w:sz w:val="40"/>
          <w:szCs w:val="40"/>
        </w:rPr>
        <w:t>Unified Countywide Mass Notification System</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49C85954" w:rsidR="0036135F" w:rsidRPr="00F70688" w:rsidRDefault="0036135F" w:rsidP="00090742">
            <w:pPr>
              <w:spacing w:before="180" w:after="180"/>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F70688" w:rsidRPr="00F70688">
              <w:rPr>
                <w:rFonts w:ascii="Calibri" w:hAnsi="Calibri" w:cs="Calibri"/>
                <w:b/>
                <w:sz w:val="28"/>
                <w:szCs w:val="28"/>
              </w:rPr>
              <w:t>Azizullah Ramesh</w:t>
            </w:r>
          </w:p>
          <w:p w14:paraId="683C3118" w14:textId="56F71AE2" w:rsidR="0036135F" w:rsidRPr="00F70688" w:rsidRDefault="0036135F" w:rsidP="00090742">
            <w:pPr>
              <w:spacing w:before="180" w:after="180"/>
              <w:jc w:val="center"/>
              <w:rPr>
                <w:rFonts w:ascii="Calibri" w:hAnsi="Calibri" w:cs="Calibri"/>
                <w:b/>
                <w:sz w:val="28"/>
                <w:szCs w:val="28"/>
              </w:rPr>
            </w:pPr>
            <w:r w:rsidRPr="00F70688">
              <w:rPr>
                <w:rFonts w:ascii="Calibri" w:hAnsi="Calibri" w:cs="Calibri"/>
                <w:b/>
                <w:sz w:val="28"/>
                <w:szCs w:val="28"/>
              </w:rPr>
              <w:t xml:space="preserve">Phone Number: (510) </w:t>
            </w:r>
            <w:r w:rsidR="00F70688" w:rsidRPr="00F70688">
              <w:rPr>
                <w:rFonts w:ascii="Calibri" w:hAnsi="Calibri" w:cs="Calibri"/>
                <w:b/>
                <w:sz w:val="28"/>
                <w:szCs w:val="28"/>
              </w:rPr>
              <w:t>208-3905</w:t>
            </w:r>
          </w:p>
          <w:p w14:paraId="68344374" w14:textId="38BFD7B7"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F70688" w:rsidRPr="00AC6A47">
                <w:rPr>
                  <w:rStyle w:val="Hyperlink"/>
                  <w:rFonts w:ascii="Calibri" w:hAnsi="Calibri" w:cs="Calibri"/>
                  <w:b/>
                  <w:sz w:val="28"/>
                  <w:szCs w:val="28"/>
                </w:rPr>
                <w:t>azizullah.ramesh@acgov.org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4EA23472" w:rsidR="00BE2FD2" w:rsidRPr="0027063E" w:rsidRDefault="00B868F4" w:rsidP="002F0CB2">
      <w:pPr>
        <w:spacing w:after="60"/>
        <w:jc w:val="center"/>
        <w:rPr>
          <w:rFonts w:ascii="Calibri" w:hAnsi="Calibri" w:cs="Calibri"/>
          <w:b/>
          <w:sz w:val="32"/>
          <w:szCs w:val="32"/>
        </w:rPr>
      </w:pPr>
      <w:r>
        <w:rPr>
          <w:rFonts w:ascii="Calibri" w:hAnsi="Calibri" w:cs="Calibri"/>
          <w:b/>
          <w:sz w:val="32"/>
          <w:szCs w:val="32"/>
        </w:rPr>
        <w:t>November</w:t>
      </w:r>
      <w:r w:rsidR="0027063E" w:rsidRPr="0027063E">
        <w:rPr>
          <w:rFonts w:ascii="Calibri" w:hAnsi="Calibri" w:cs="Calibri"/>
          <w:b/>
          <w:sz w:val="32"/>
          <w:szCs w:val="32"/>
        </w:rPr>
        <w:t xml:space="preserve"> </w:t>
      </w:r>
      <w:r>
        <w:rPr>
          <w:rFonts w:ascii="Calibri" w:hAnsi="Calibri" w:cs="Calibri"/>
          <w:b/>
          <w:sz w:val="32"/>
          <w:szCs w:val="32"/>
        </w:rPr>
        <w:t>6</w:t>
      </w:r>
      <w:r w:rsidR="0027063E" w:rsidRPr="0027063E">
        <w:rPr>
          <w:rFonts w:ascii="Calibri" w:hAnsi="Calibri" w:cs="Calibri"/>
          <w:b/>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32C35A47"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r w:rsidR="005D137F" w:rsidRPr="009000A4">
        <w:rPr>
          <w:rFonts w:ascii="Calibri" w:hAnsi="Calibri" w:cs="Calibri"/>
          <w:b/>
          <w:color w:val="FF0000"/>
          <w:sz w:val="32"/>
          <w:szCs w:val="32"/>
        </w:rPr>
        <w:t xml:space="preserve"> </w:t>
      </w:r>
    </w:p>
    <w:p w14:paraId="3C8F835B" w14:textId="722EF4E0" w:rsidR="00841A12" w:rsidRPr="009000A4" w:rsidRDefault="005D51F5" w:rsidP="002F0CB2">
      <w:pPr>
        <w:spacing w:after="60"/>
        <w:jc w:val="center"/>
        <w:rPr>
          <w:rFonts w:ascii="Calibri" w:hAnsi="Calibri" w:cs="Calibri"/>
          <w:sz w:val="32"/>
          <w:szCs w:val="32"/>
        </w:rPr>
      </w:pPr>
      <w:hyperlink r:id="rId15" w:history="1">
        <w:r w:rsidR="00841A12" w:rsidRPr="009000A4">
          <w:rPr>
            <w:rStyle w:val="Hyperlink"/>
            <w:rFonts w:ascii="Calibri" w:hAnsi="Calibri" w:cs="Calibri"/>
            <w:b/>
            <w:sz w:val="32"/>
            <w:szCs w:val="32"/>
          </w:rPr>
          <w:t>EZSourcing Supplier Portal</w:t>
        </w:r>
      </w:hyperlink>
      <w:r w:rsidR="00815B6E" w:rsidRPr="009000A4">
        <w:rPr>
          <w:rFonts w:ascii="Calibri" w:hAnsi="Calibri" w:cs="Calibri"/>
          <w:b/>
          <w:sz w:val="32"/>
          <w:szCs w:val="32"/>
        </w:rPr>
        <w:t xml:space="preserve"> </w:t>
      </w:r>
    </w:p>
    <w:p w14:paraId="39C8549D" w14:textId="21E9C9A7" w:rsidR="009000A4" w:rsidRDefault="005D51F5" w:rsidP="00ED37DF">
      <w:pPr>
        <w:spacing w:after="60"/>
        <w:jc w:val="center"/>
        <w:rPr>
          <w:rFonts w:ascii="Calibri" w:hAnsi="Calibri"/>
          <w:color w:val="FFFFFF"/>
          <w:sz w:val="20"/>
          <w:szCs w:val="18"/>
        </w:rPr>
      </w:pPr>
      <w:hyperlink r:id="rId16" w:history="1">
        <w:r w:rsidR="00841A12" w:rsidRPr="009000A4">
          <w:rPr>
            <w:rStyle w:val="Hyperlink"/>
            <w:rFonts w:ascii="Calibri" w:hAnsi="Calibri"/>
            <w:sz w:val="24"/>
            <w:szCs w:val="18"/>
          </w:rPr>
          <w:t>https://ezsourcing.acgov.org/</w:t>
        </w:r>
      </w:hyperlink>
      <w:r w:rsidR="005D137F" w:rsidRPr="009000A4">
        <w:rPr>
          <w:rFonts w:ascii="Calibri" w:hAnsi="Calibri"/>
          <w:sz w:val="24"/>
          <w:szCs w:val="18"/>
        </w:rPr>
        <w:t xml:space="preserve"> </w:t>
      </w:r>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182AF08E" wp14:editId="710194AF">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41970952"/>
      <w:bookmarkEnd w:id="2"/>
      <w:r w:rsidRPr="00A17012">
        <w:rPr>
          <w:sz w:val="40"/>
          <w:szCs w:val="40"/>
          <w:u w:val="none"/>
        </w:rPr>
        <w:lastRenderedPageBreak/>
        <w:t>CALENDAR OF EVENTS</w:t>
      </w:r>
      <w:bookmarkEnd w:id="3"/>
      <w:bookmarkEnd w:id="4"/>
    </w:p>
    <w:p w14:paraId="4C1054AB" w14:textId="0A9FB591"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F70688" w:rsidRPr="00F70688">
        <w:rPr>
          <w:rFonts w:ascii="Calibri" w:hAnsi="Calibri" w:cs="Calibri"/>
          <w:sz w:val="24"/>
          <w:szCs w:val="26"/>
        </w:rPr>
        <w:t>902362</w:t>
      </w:r>
    </w:p>
    <w:p w14:paraId="02D98E9B" w14:textId="3B94B024" w:rsidR="00F70688" w:rsidRPr="00557278" w:rsidRDefault="00F70688" w:rsidP="00F70688">
      <w:pPr>
        <w:pStyle w:val="RFP-QHeader2"/>
        <w:rPr>
          <w:rFonts w:ascii="Calibri" w:hAnsi="Calibri" w:cs="Calibri"/>
          <w:color w:val="FF0000"/>
          <w:sz w:val="40"/>
          <w:szCs w:val="40"/>
          <w:highlight w:val="yellow"/>
        </w:rPr>
      </w:pPr>
      <w:r w:rsidRPr="00F70688">
        <w:rPr>
          <w:rFonts w:ascii="Calibri" w:hAnsi="Calibri" w:cs="Calibri"/>
          <w:sz w:val="24"/>
          <w:szCs w:val="26"/>
        </w:rPr>
        <w:t>UNIFIED COUNTYWIDE MASS NOTIFICATION SYSTEM</w:t>
      </w:r>
    </w:p>
    <w:p w14:paraId="298CFCFD" w14:textId="204DCA6A" w:rsidR="00E627AC" w:rsidRPr="00266DFB" w:rsidRDefault="00E627AC" w:rsidP="00E627AC">
      <w:pPr>
        <w:pStyle w:val="RFP-QHeader2"/>
        <w:spacing w:after="240"/>
        <w:rPr>
          <w:rFonts w:ascii="Calibri" w:hAnsi="Calibri" w:cs="Calibri"/>
          <w:color w:val="FF0000"/>
          <w:sz w:val="24"/>
          <w:szCs w:val="26"/>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452F50F0" w:rsidR="009D5E97" w:rsidRPr="009D5E97" w:rsidRDefault="00A536CE">
            <w:pPr>
              <w:rPr>
                <w:rFonts w:ascii="Calibri" w:hAnsi="Calibri" w:cs="Calibri"/>
                <w:b/>
                <w:color w:val="70AD47"/>
                <w:szCs w:val="26"/>
              </w:rPr>
            </w:pPr>
            <w:r>
              <w:rPr>
                <w:rFonts w:ascii="Calibri" w:hAnsi="Calibri" w:cs="Calibri"/>
                <w:b/>
                <w:sz w:val="24"/>
                <w:szCs w:val="26"/>
              </w:rPr>
              <w:t>October</w:t>
            </w:r>
            <w:r w:rsidR="00071AF0" w:rsidRPr="0027063E">
              <w:rPr>
                <w:rFonts w:ascii="Calibri" w:hAnsi="Calibri" w:cs="Calibri"/>
                <w:b/>
                <w:sz w:val="24"/>
                <w:szCs w:val="26"/>
              </w:rPr>
              <w:t xml:space="preserve"> </w:t>
            </w:r>
            <w:r>
              <w:rPr>
                <w:rFonts w:ascii="Calibri" w:hAnsi="Calibri" w:cs="Calibri"/>
                <w:b/>
                <w:sz w:val="24"/>
                <w:szCs w:val="26"/>
              </w:rPr>
              <w:t>2</w:t>
            </w:r>
            <w:r w:rsidR="00071AF0" w:rsidRPr="0027063E">
              <w:rPr>
                <w:rFonts w:ascii="Calibri" w:hAnsi="Calibri" w:cs="Calibri"/>
                <w:b/>
                <w:sz w:val="24"/>
                <w:szCs w:val="26"/>
              </w:rPr>
              <w:t>, 2023</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3316C31D"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3B10BF">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3B6FC3" w14:textId="087DF940" w:rsidR="009D5E97" w:rsidRPr="0027063E" w:rsidRDefault="00A536CE" w:rsidP="00071AF0">
            <w:pPr>
              <w:rPr>
                <w:rFonts w:ascii="Calibri" w:hAnsi="Calibri" w:cs="Calibri"/>
                <w:b/>
                <w:bCs/>
              </w:rPr>
            </w:pPr>
            <w:r>
              <w:rPr>
                <w:rFonts w:ascii="Calibri" w:hAnsi="Calibri" w:cs="Calibri"/>
                <w:b/>
                <w:sz w:val="24"/>
                <w:szCs w:val="26"/>
              </w:rPr>
              <w:t>October</w:t>
            </w:r>
            <w:r w:rsidR="00071AF0" w:rsidRPr="0027063E">
              <w:rPr>
                <w:rFonts w:ascii="Calibri" w:hAnsi="Calibri" w:cs="Calibri"/>
                <w:b/>
                <w:sz w:val="24"/>
                <w:szCs w:val="26"/>
              </w:rPr>
              <w:t xml:space="preserve"> </w:t>
            </w:r>
            <w:r>
              <w:rPr>
                <w:rFonts w:ascii="Calibri" w:hAnsi="Calibri" w:cs="Calibri"/>
                <w:b/>
                <w:sz w:val="24"/>
                <w:szCs w:val="26"/>
              </w:rPr>
              <w:t>10</w:t>
            </w:r>
            <w:r w:rsidR="00071AF0" w:rsidRPr="0027063E">
              <w:rPr>
                <w:rFonts w:ascii="Calibri" w:hAnsi="Calibri" w:cs="Calibri"/>
                <w:b/>
                <w:sz w:val="24"/>
                <w:szCs w:val="26"/>
              </w:rPr>
              <w:t xml:space="preserve">, 2023 </w:t>
            </w:r>
            <w:r w:rsidR="009D5E97" w:rsidRPr="0027063E">
              <w:rPr>
                <w:rFonts w:ascii="Calibri" w:hAnsi="Calibri" w:cs="Calibri"/>
                <w:b/>
                <w:sz w:val="24"/>
                <w:szCs w:val="26"/>
              </w:rPr>
              <w:t xml:space="preserve">@ </w:t>
            </w:r>
            <w:r w:rsidR="00071AF0" w:rsidRPr="0027063E">
              <w:rPr>
                <w:rFonts w:ascii="Calibri" w:hAnsi="Calibri" w:cs="Calibri"/>
                <w:b/>
                <w:sz w:val="24"/>
                <w:szCs w:val="26"/>
              </w:rPr>
              <w:t>2:00 pm (PST)</w:t>
            </w: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2BCEA69E" w14:textId="77777777" w:rsidR="00071AF0" w:rsidRDefault="005D51F5" w:rsidP="00071AF0">
            <w:pPr>
              <w:rPr>
                <w:rFonts w:ascii="Segoe UI" w:hAnsi="Segoe UI" w:cs="Segoe UI"/>
                <w:color w:val="252424"/>
                <w:sz w:val="22"/>
              </w:rPr>
            </w:pPr>
            <w:hyperlink r:id="rId18" w:tgtFrame="_blank" w:history="1">
              <w:r w:rsidR="00071AF0">
                <w:rPr>
                  <w:rStyle w:val="Hyperlink"/>
                  <w:rFonts w:ascii="Segoe UI Semibold" w:hAnsi="Segoe UI Semibold" w:cs="Segoe UI Semibold"/>
                  <w:color w:val="6264A7"/>
                  <w:sz w:val="21"/>
                  <w:szCs w:val="21"/>
                </w:rPr>
                <w:t>Click here to join the meeting</w:t>
              </w:r>
            </w:hyperlink>
            <w:r w:rsidR="00071AF0">
              <w:rPr>
                <w:rFonts w:ascii="Segoe UI" w:hAnsi="Segoe UI" w:cs="Segoe UI"/>
                <w:color w:val="252424"/>
              </w:rPr>
              <w:t xml:space="preserve"> </w:t>
            </w:r>
          </w:p>
          <w:p w14:paraId="31DAC20F" w14:textId="77777777" w:rsidR="00071AF0" w:rsidRDefault="00071AF0" w:rsidP="00071AF0">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235 100 486 360</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cPCs96 </w:t>
            </w:r>
          </w:p>
          <w:p w14:paraId="305377F1" w14:textId="77777777" w:rsidR="00071AF0" w:rsidRDefault="005D51F5" w:rsidP="00071AF0">
            <w:pPr>
              <w:rPr>
                <w:rFonts w:ascii="Segoe UI" w:hAnsi="Segoe UI" w:cs="Segoe UI"/>
                <w:color w:val="252424"/>
                <w:sz w:val="21"/>
                <w:szCs w:val="21"/>
              </w:rPr>
            </w:pPr>
            <w:hyperlink r:id="rId19" w:tgtFrame="_blank" w:history="1">
              <w:r w:rsidR="00071AF0">
                <w:rPr>
                  <w:rStyle w:val="Hyperlink"/>
                  <w:rFonts w:ascii="Segoe UI" w:hAnsi="Segoe UI" w:cs="Segoe UI"/>
                  <w:color w:val="6264A7"/>
                  <w:sz w:val="21"/>
                  <w:szCs w:val="21"/>
                </w:rPr>
                <w:t>Download Teams</w:t>
              </w:r>
            </w:hyperlink>
            <w:r w:rsidR="00071AF0">
              <w:rPr>
                <w:rFonts w:ascii="Segoe UI" w:hAnsi="Segoe UI" w:cs="Segoe UI"/>
                <w:color w:val="252424"/>
                <w:sz w:val="21"/>
                <w:szCs w:val="21"/>
              </w:rPr>
              <w:t xml:space="preserve"> | </w:t>
            </w:r>
            <w:hyperlink r:id="rId20" w:tgtFrame="_blank" w:history="1">
              <w:r w:rsidR="00071AF0">
                <w:rPr>
                  <w:rStyle w:val="Hyperlink"/>
                  <w:rFonts w:ascii="Segoe UI" w:hAnsi="Segoe UI" w:cs="Segoe UI"/>
                  <w:color w:val="6264A7"/>
                  <w:sz w:val="21"/>
                  <w:szCs w:val="21"/>
                </w:rPr>
                <w:t>Join on the web</w:t>
              </w:r>
            </w:hyperlink>
          </w:p>
          <w:p w14:paraId="0D2D1EC3" w14:textId="77777777" w:rsidR="00071AF0" w:rsidRDefault="00071AF0" w:rsidP="00071AF0">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3E9A7607" w14:textId="77777777" w:rsidR="00071AF0" w:rsidRDefault="005D51F5" w:rsidP="00071AF0">
            <w:pPr>
              <w:rPr>
                <w:rFonts w:ascii="Segoe UI" w:hAnsi="Segoe UI" w:cs="Segoe UI"/>
                <w:color w:val="252424"/>
                <w:sz w:val="21"/>
                <w:szCs w:val="21"/>
              </w:rPr>
            </w:pPr>
            <w:hyperlink r:id="rId21" w:anchor=" " w:history="1">
              <w:r w:rsidR="00071AF0">
                <w:rPr>
                  <w:rStyle w:val="Hyperlink"/>
                  <w:rFonts w:ascii="Segoe UI" w:hAnsi="Segoe UI" w:cs="Segoe UI"/>
                  <w:color w:val="6264A7"/>
                  <w:sz w:val="21"/>
                  <w:szCs w:val="21"/>
                </w:rPr>
                <w:t>+1 415-915-</w:t>
              </w:r>
              <w:proofErr w:type="gramStart"/>
              <w:r w:rsidR="00071AF0">
                <w:rPr>
                  <w:rStyle w:val="Hyperlink"/>
                  <w:rFonts w:ascii="Segoe UI" w:hAnsi="Segoe UI" w:cs="Segoe UI"/>
                  <w:color w:val="6264A7"/>
                  <w:sz w:val="21"/>
                  <w:szCs w:val="21"/>
                </w:rPr>
                <w:t>3950,,</w:t>
              </w:r>
              <w:proofErr w:type="gramEnd"/>
              <w:r w:rsidR="00071AF0">
                <w:rPr>
                  <w:rStyle w:val="Hyperlink"/>
                  <w:rFonts w:ascii="Segoe UI" w:hAnsi="Segoe UI" w:cs="Segoe UI"/>
                  <w:color w:val="6264A7"/>
                  <w:sz w:val="21"/>
                  <w:szCs w:val="21"/>
                </w:rPr>
                <w:t>796377361#</w:t>
              </w:r>
            </w:hyperlink>
            <w:r w:rsidR="00071AF0">
              <w:rPr>
                <w:rFonts w:ascii="Segoe UI" w:hAnsi="Segoe UI" w:cs="Segoe UI"/>
                <w:color w:val="252424"/>
              </w:rPr>
              <w:t xml:space="preserve"> </w:t>
            </w:r>
            <w:r w:rsidR="00071AF0">
              <w:rPr>
                <w:rFonts w:ascii="Segoe UI" w:hAnsi="Segoe UI" w:cs="Segoe UI"/>
                <w:color w:val="252424"/>
                <w:sz w:val="21"/>
                <w:szCs w:val="21"/>
              </w:rPr>
              <w:t xml:space="preserve">  </w:t>
            </w:r>
          </w:p>
          <w:p w14:paraId="1701D9E3" w14:textId="54AE525C" w:rsidR="00071AF0" w:rsidRDefault="00071AF0" w:rsidP="00071AF0">
            <w:pPr>
              <w:rPr>
                <w:rFonts w:ascii="Segoe UI" w:hAnsi="Segoe UI" w:cs="Segoe UI"/>
                <w:color w:val="252424"/>
              </w:rPr>
            </w:pPr>
            <w:r>
              <w:rPr>
                <w:rFonts w:ascii="Segoe UI" w:hAnsi="Segoe UI" w:cs="Segoe UI"/>
                <w:color w:val="252424"/>
                <w:sz w:val="21"/>
                <w:szCs w:val="21"/>
              </w:rPr>
              <w:t xml:space="preserve">United States, San Francisco </w:t>
            </w:r>
          </w:p>
          <w:p w14:paraId="3E7E4EBD" w14:textId="77777777" w:rsidR="00071AF0" w:rsidRDefault="005D51F5" w:rsidP="00071AF0">
            <w:pPr>
              <w:rPr>
                <w:rFonts w:ascii="Segoe UI" w:hAnsi="Segoe UI" w:cs="Segoe UI"/>
                <w:color w:val="252424"/>
                <w:sz w:val="21"/>
                <w:szCs w:val="21"/>
              </w:rPr>
            </w:pPr>
            <w:hyperlink r:id="rId22" w:anchor=" " w:history="1">
              <w:r w:rsidR="00071AF0">
                <w:rPr>
                  <w:rStyle w:val="Hyperlink"/>
                  <w:rFonts w:ascii="Segoe UI" w:hAnsi="Segoe UI" w:cs="Segoe UI"/>
                  <w:color w:val="6264A7"/>
                  <w:sz w:val="21"/>
                  <w:szCs w:val="21"/>
                </w:rPr>
                <w:t>(888) 715-</w:t>
              </w:r>
              <w:proofErr w:type="gramStart"/>
              <w:r w:rsidR="00071AF0">
                <w:rPr>
                  <w:rStyle w:val="Hyperlink"/>
                  <w:rFonts w:ascii="Segoe UI" w:hAnsi="Segoe UI" w:cs="Segoe UI"/>
                  <w:color w:val="6264A7"/>
                  <w:sz w:val="21"/>
                  <w:szCs w:val="21"/>
                </w:rPr>
                <w:t>8170,,</w:t>
              </w:r>
              <w:proofErr w:type="gramEnd"/>
              <w:r w:rsidR="00071AF0">
                <w:rPr>
                  <w:rStyle w:val="Hyperlink"/>
                  <w:rFonts w:ascii="Segoe UI" w:hAnsi="Segoe UI" w:cs="Segoe UI"/>
                  <w:color w:val="6264A7"/>
                  <w:sz w:val="21"/>
                  <w:szCs w:val="21"/>
                </w:rPr>
                <w:t>796377361#</w:t>
              </w:r>
            </w:hyperlink>
            <w:r w:rsidR="00071AF0">
              <w:rPr>
                <w:rFonts w:ascii="Segoe UI" w:hAnsi="Segoe UI" w:cs="Segoe UI"/>
                <w:color w:val="252424"/>
              </w:rPr>
              <w:t xml:space="preserve"> </w:t>
            </w:r>
            <w:r w:rsidR="00071AF0">
              <w:rPr>
                <w:rFonts w:ascii="Segoe UI" w:hAnsi="Segoe UI" w:cs="Segoe UI"/>
                <w:color w:val="252424"/>
                <w:sz w:val="21"/>
                <w:szCs w:val="21"/>
              </w:rPr>
              <w:t xml:space="preserve">  </w:t>
            </w:r>
          </w:p>
          <w:p w14:paraId="3D109209" w14:textId="753CF48A" w:rsidR="00071AF0" w:rsidRDefault="00071AF0" w:rsidP="00071AF0">
            <w:pPr>
              <w:rPr>
                <w:rFonts w:ascii="Segoe UI" w:hAnsi="Segoe UI" w:cs="Segoe UI"/>
                <w:color w:val="252424"/>
              </w:rPr>
            </w:pPr>
            <w:r>
              <w:rPr>
                <w:rFonts w:ascii="Segoe UI" w:hAnsi="Segoe UI" w:cs="Segoe UI"/>
                <w:color w:val="252424"/>
                <w:sz w:val="21"/>
                <w:szCs w:val="21"/>
              </w:rPr>
              <w:t xml:space="preserve">United States (Toll-free) </w:t>
            </w:r>
          </w:p>
          <w:p w14:paraId="3FBF426E" w14:textId="77777777" w:rsidR="00071AF0" w:rsidRDefault="00071AF0" w:rsidP="00071AF0">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796 377 361# </w:t>
            </w:r>
          </w:p>
          <w:p w14:paraId="531657E2" w14:textId="400D47B5" w:rsidR="009D5E97" w:rsidRPr="00071AF0" w:rsidRDefault="005D51F5" w:rsidP="00071AF0">
            <w:pPr>
              <w:rPr>
                <w:rFonts w:ascii="Segoe UI" w:hAnsi="Segoe UI" w:cs="Segoe UI"/>
                <w:color w:val="252424"/>
              </w:rPr>
            </w:pPr>
            <w:hyperlink r:id="rId23" w:tgtFrame="_blank" w:history="1">
              <w:r w:rsidR="00071AF0">
                <w:rPr>
                  <w:rStyle w:val="Hyperlink"/>
                  <w:rFonts w:ascii="Segoe UI" w:hAnsi="Segoe UI" w:cs="Segoe UI"/>
                  <w:color w:val="6264A7"/>
                  <w:sz w:val="21"/>
                  <w:szCs w:val="21"/>
                </w:rPr>
                <w:t>Find a local number</w:t>
              </w:r>
            </w:hyperlink>
            <w:r w:rsidR="00071AF0">
              <w:rPr>
                <w:rFonts w:ascii="Segoe UI" w:hAnsi="Segoe UI" w:cs="Segoe UI"/>
                <w:color w:val="252424"/>
              </w:rPr>
              <w:t xml:space="preserve"> | </w:t>
            </w:r>
            <w:hyperlink r:id="rId24" w:tgtFrame="_blank" w:history="1">
              <w:r w:rsidR="00071AF0">
                <w:rPr>
                  <w:rStyle w:val="Hyperlink"/>
                  <w:rFonts w:ascii="Segoe UI" w:hAnsi="Segoe UI" w:cs="Segoe UI"/>
                  <w:color w:val="6264A7"/>
                  <w:sz w:val="21"/>
                  <w:szCs w:val="21"/>
                </w:rPr>
                <w:t>Reset PIN</w:t>
              </w:r>
            </w:hyperlink>
            <w:r w:rsidR="00071AF0">
              <w:rPr>
                <w:rFonts w:ascii="Segoe UI" w:hAnsi="Segoe UI" w:cs="Segoe UI"/>
                <w:color w:val="252424"/>
              </w:rPr>
              <w:t xml:space="preserve"> </w:t>
            </w:r>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2C06CD0" w:rsidR="009D5E97" w:rsidRDefault="005D51F5">
            <w:pPr>
              <w:rPr>
                <w:rFonts w:ascii="Calibri" w:hAnsi="Calibri" w:cs="Calibri"/>
                <w:b/>
                <w:szCs w:val="26"/>
              </w:rPr>
            </w:pPr>
            <w:hyperlink r:id="rId25" w:history="1">
              <w:r w:rsidR="00F70688" w:rsidRPr="00AC6A47">
                <w:rPr>
                  <w:rStyle w:val="Hyperlink"/>
                  <w:rFonts w:ascii="Calibri" w:hAnsi="Calibri" w:cs="Calibri"/>
                  <w:b/>
                  <w:sz w:val="24"/>
                  <w:szCs w:val="26"/>
                </w:rPr>
                <w:t>azizullah.ramesh@acgov.org</w:t>
              </w:r>
            </w:hyperlink>
            <w:r w:rsidR="005B41FE" w:rsidRPr="00266DFB">
              <w:rPr>
                <w:rFonts w:ascii="Calibri" w:hAnsi="Calibri" w:cs="Calibri"/>
                <w:b/>
                <w:color w:val="FF0000"/>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8EBBA57" w:rsidR="009D5E97" w:rsidRPr="0027063E" w:rsidRDefault="00A536CE">
            <w:pPr>
              <w:rPr>
                <w:rFonts w:ascii="Calibri" w:hAnsi="Calibri" w:cs="Calibri"/>
                <w:b/>
                <w:szCs w:val="26"/>
              </w:rPr>
            </w:pPr>
            <w:r>
              <w:rPr>
                <w:rFonts w:ascii="Calibri" w:hAnsi="Calibri" w:cs="Calibri"/>
                <w:b/>
                <w:sz w:val="24"/>
                <w:szCs w:val="26"/>
              </w:rPr>
              <w:t>October 11</w:t>
            </w:r>
            <w:r w:rsidR="00071AF0" w:rsidRPr="0027063E">
              <w:rPr>
                <w:rFonts w:ascii="Calibri" w:hAnsi="Calibri" w:cs="Calibri"/>
                <w:b/>
                <w:sz w:val="24"/>
                <w:szCs w:val="26"/>
              </w:rPr>
              <w:t xml:space="preserve">, </w:t>
            </w:r>
            <w:r w:rsidR="0027063E" w:rsidRPr="0027063E">
              <w:rPr>
                <w:rFonts w:ascii="Calibri" w:hAnsi="Calibri" w:cs="Calibri"/>
                <w:b/>
                <w:sz w:val="24"/>
                <w:szCs w:val="26"/>
              </w:rPr>
              <w:t>2023, by</w:t>
            </w:r>
            <w:r w:rsidR="009D5E97" w:rsidRPr="0027063E">
              <w:rPr>
                <w:rFonts w:ascii="Calibri" w:hAnsi="Calibri" w:cs="Calibri"/>
                <w:b/>
                <w:sz w:val="24"/>
                <w:szCs w:val="26"/>
              </w:rPr>
              <w:t xml:space="preserve"> 5:00 p.m. </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8B95746" w:rsidR="009D5E97" w:rsidRPr="0027063E" w:rsidRDefault="00A536CE">
            <w:pPr>
              <w:rPr>
                <w:rFonts w:ascii="Calibri" w:hAnsi="Calibri" w:cs="Calibri"/>
                <w:b/>
                <w:szCs w:val="26"/>
              </w:rPr>
            </w:pPr>
            <w:r>
              <w:rPr>
                <w:rFonts w:ascii="Calibri" w:hAnsi="Calibri" w:cs="Calibri"/>
                <w:b/>
                <w:sz w:val="24"/>
                <w:szCs w:val="26"/>
              </w:rPr>
              <w:t>October</w:t>
            </w:r>
            <w:r w:rsidR="00071AF0" w:rsidRPr="0027063E">
              <w:rPr>
                <w:rFonts w:ascii="Calibri" w:hAnsi="Calibri" w:cs="Calibri"/>
                <w:b/>
                <w:sz w:val="24"/>
                <w:szCs w:val="26"/>
              </w:rPr>
              <w:t xml:space="preserve"> </w:t>
            </w:r>
            <w:r>
              <w:rPr>
                <w:rFonts w:ascii="Calibri" w:hAnsi="Calibri" w:cs="Calibri"/>
                <w:b/>
                <w:sz w:val="24"/>
                <w:szCs w:val="26"/>
              </w:rPr>
              <w:t>12</w:t>
            </w:r>
            <w:r w:rsidR="00071AF0" w:rsidRPr="0027063E">
              <w:rPr>
                <w:rFonts w:ascii="Calibri" w:hAnsi="Calibri" w:cs="Calibri"/>
                <w:b/>
                <w:sz w:val="24"/>
                <w:szCs w:val="26"/>
              </w:rPr>
              <w:t xml:space="preserve">, </w:t>
            </w:r>
            <w:proofErr w:type="gramStart"/>
            <w:r w:rsidR="0027063E" w:rsidRPr="0027063E">
              <w:rPr>
                <w:rFonts w:ascii="Calibri" w:hAnsi="Calibri" w:cs="Calibri"/>
                <w:b/>
                <w:sz w:val="24"/>
                <w:szCs w:val="26"/>
              </w:rPr>
              <w:t>2023</w:t>
            </w:r>
            <w:proofErr w:type="gramEnd"/>
            <w:r w:rsidR="00071AF0" w:rsidRPr="0027063E">
              <w:rPr>
                <w:rFonts w:ascii="Calibri" w:hAnsi="Calibri" w:cs="Calibri"/>
                <w:b/>
                <w:sz w:val="24"/>
                <w:szCs w:val="26"/>
              </w:rPr>
              <w:t xml:space="preserve">  </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26FBF751" w:rsidR="009D5E97" w:rsidRPr="0027063E" w:rsidRDefault="00A536CE" w:rsidP="00B9651D">
            <w:pPr>
              <w:rPr>
                <w:rFonts w:ascii="Calibri" w:hAnsi="Calibri" w:cs="Calibri"/>
                <w:b/>
                <w:szCs w:val="26"/>
              </w:rPr>
            </w:pPr>
            <w:r>
              <w:rPr>
                <w:rFonts w:ascii="Calibri" w:hAnsi="Calibri" w:cs="Calibri"/>
                <w:b/>
                <w:sz w:val="24"/>
                <w:szCs w:val="26"/>
              </w:rPr>
              <w:t>October</w:t>
            </w:r>
            <w:r w:rsidR="00071AF0" w:rsidRPr="0027063E">
              <w:rPr>
                <w:rFonts w:ascii="Calibri" w:hAnsi="Calibri" w:cs="Calibri"/>
                <w:b/>
                <w:sz w:val="24"/>
                <w:szCs w:val="26"/>
              </w:rPr>
              <w:t xml:space="preserve"> </w:t>
            </w:r>
            <w:r>
              <w:rPr>
                <w:rFonts w:ascii="Calibri" w:hAnsi="Calibri" w:cs="Calibri"/>
                <w:b/>
                <w:sz w:val="24"/>
                <w:szCs w:val="26"/>
              </w:rPr>
              <w:t>23</w:t>
            </w:r>
            <w:r w:rsidR="00071AF0" w:rsidRPr="0027063E">
              <w:rPr>
                <w:rFonts w:ascii="Calibri" w:hAnsi="Calibri" w:cs="Calibri"/>
                <w:b/>
                <w:sz w:val="24"/>
                <w:szCs w:val="26"/>
              </w:rPr>
              <w:t xml:space="preserve">, </w:t>
            </w:r>
            <w:proofErr w:type="gramStart"/>
            <w:r w:rsidR="0027063E" w:rsidRPr="0027063E">
              <w:rPr>
                <w:rFonts w:ascii="Calibri" w:hAnsi="Calibri" w:cs="Calibri"/>
                <w:b/>
                <w:sz w:val="24"/>
                <w:szCs w:val="26"/>
              </w:rPr>
              <w:t>2023</w:t>
            </w:r>
            <w:proofErr w:type="gramEnd"/>
            <w:r w:rsidR="00071AF0" w:rsidRPr="0027063E">
              <w:rPr>
                <w:rFonts w:ascii="Calibri" w:hAnsi="Calibri" w:cs="Calibri"/>
                <w:b/>
                <w:sz w:val="24"/>
                <w:szCs w:val="26"/>
              </w:rPr>
              <w:t xml:space="preserve">  </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21F7F8C9" w:rsidR="009D5E97" w:rsidRPr="0027063E" w:rsidRDefault="00A536CE">
            <w:pPr>
              <w:rPr>
                <w:rFonts w:ascii="Calibri" w:hAnsi="Calibri" w:cs="Calibri"/>
                <w:b/>
                <w:szCs w:val="26"/>
              </w:rPr>
            </w:pPr>
            <w:r>
              <w:rPr>
                <w:rFonts w:ascii="Calibri" w:hAnsi="Calibri" w:cs="Calibri"/>
                <w:b/>
                <w:sz w:val="24"/>
                <w:szCs w:val="26"/>
              </w:rPr>
              <w:t>October</w:t>
            </w:r>
            <w:r w:rsidRPr="0027063E">
              <w:rPr>
                <w:rFonts w:ascii="Calibri" w:hAnsi="Calibri" w:cs="Calibri"/>
                <w:b/>
                <w:sz w:val="24"/>
                <w:szCs w:val="26"/>
              </w:rPr>
              <w:t xml:space="preserve"> </w:t>
            </w:r>
            <w:r>
              <w:rPr>
                <w:rFonts w:ascii="Calibri" w:hAnsi="Calibri" w:cs="Calibri"/>
                <w:b/>
                <w:sz w:val="24"/>
                <w:szCs w:val="26"/>
              </w:rPr>
              <w:t>23</w:t>
            </w:r>
            <w:r w:rsidR="0027063E" w:rsidRPr="0027063E">
              <w:rPr>
                <w:rFonts w:ascii="Calibri" w:hAnsi="Calibri" w:cs="Calibri"/>
                <w:b/>
                <w:sz w:val="24"/>
                <w:szCs w:val="26"/>
              </w:rPr>
              <w:t xml:space="preserve">, </w:t>
            </w:r>
            <w:proofErr w:type="gramStart"/>
            <w:r w:rsidR="0027063E" w:rsidRPr="0027063E">
              <w:rPr>
                <w:rFonts w:ascii="Calibri" w:hAnsi="Calibri" w:cs="Calibri"/>
                <w:b/>
                <w:sz w:val="24"/>
                <w:szCs w:val="26"/>
              </w:rPr>
              <w:t>2023</w:t>
            </w:r>
            <w:proofErr w:type="gramEnd"/>
            <w:r w:rsidR="0027063E" w:rsidRPr="0027063E">
              <w:rPr>
                <w:rFonts w:ascii="Calibri" w:hAnsi="Calibri" w:cs="Calibri"/>
                <w:b/>
                <w:sz w:val="24"/>
                <w:szCs w:val="26"/>
              </w:rPr>
              <w:t xml:space="preserve">  </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6"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p w14:paraId="698897CC" w14:textId="5E47452D" w:rsidR="009D5E97" w:rsidRDefault="009D5E97" w:rsidP="002F1647">
            <w:pPr>
              <w:rPr>
                <w:rFonts w:ascii="Calibri" w:hAnsi="Calibri" w:cs="Calibri"/>
                <w:b/>
                <w:szCs w:val="26"/>
              </w:rPr>
            </w:pP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75A01B2" w:rsidR="009D5E97" w:rsidRPr="0027063E" w:rsidRDefault="00A536CE" w:rsidP="00B9651D">
            <w:pPr>
              <w:rPr>
                <w:rFonts w:ascii="Calibri" w:hAnsi="Calibri" w:cs="Calibri"/>
                <w:b/>
                <w:szCs w:val="26"/>
              </w:rPr>
            </w:pPr>
            <w:r>
              <w:rPr>
                <w:rFonts w:ascii="Calibri" w:hAnsi="Calibri" w:cs="Calibri"/>
                <w:b/>
                <w:sz w:val="24"/>
                <w:szCs w:val="26"/>
              </w:rPr>
              <w:t>November 6</w:t>
            </w:r>
            <w:r w:rsidR="0027063E" w:rsidRPr="0027063E">
              <w:rPr>
                <w:rFonts w:ascii="Calibri" w:hAnsi="Calibri" w:cs="Calibri"/>
                <w:b/>
                <w:sz w:val="24"/>
                <w:szCs w:val="26"/>
              </w:rPr>
              <w:t xml:space="preserve">, </w:t>
            </w:r>
            <w:proofErr w:type="gramStart"/>
            <w:r w:rsidR="0027063E" w:rsidRPr="0027063E">
              <w:rPr>
                <w:rFonts w:ascii="Calibri" w:hAnsi="Calibri" w:cs="Calibri"/>
                <w:b/>
                <w:sz w:val="24"/>
                <w:szCs w:val="26"/>
              </w:rPr>
              <w:t>2023</w:t>
            </w:r>
            <w:proofErr w:type="gramEnd"/>
            <w:r w:rsidR="0027063E" w:rsidRPr="0027063E">
              <w:rPr>
                <w:rFonts w:ascii="Calibri" w:hAnsi="Calibri" w:cs="Calibri"/>
                <w:b/>
                <w:sz w:val="24"/>
                <w:szCs w:val="26"/>
              </w:rPr>
              <w:t xml:space="preserve">  </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7704EB75" w:rsidR="009D5E97" w:rsidRPr="0027063E" w:rsidRDefault="00A536CE">
            <w:pPr>
              <w:rPr>
                <w:rFonts w:ascii="Calibri" w:hAnsi="Calibri" w:cs="Calibri"/>
                <w:b/>
                <w:szCs w:val="26"/>
              </w:rPr>
            </w:pPr>
            <w:r>
              <w:rPr>
                <w:rFonts w:ascii="Calibri" w:hAnsi="Calibri" w:cs="Calibri"/>
                <w:b/>
                <w:sz w:val="24"/>
                <w:szCs w:val="26"/>
              </w:rPr>
              <w:t>November</w:t>
            </w:r>
            <w:r w:rsidR="0027063E" w:rsidRPr="0027063E">
              <w:rPr>
                <w:rFonts w:ascii="Calibri" w:hAnsi="Calibri" w:cs="Calibri"/>
                <w:b/>
                <w:sz w:val="24"/>
                <w:szCs w:val="26"/>
              </w:rPr>
              <w:t xml:space="preserve"> </w:t>
            </w:r>
            <w:r>
              <w:rPr>
                <w:rFonts w:ascii="Calibri" w:hAnsi="Calibri" w:cs="Calibri"/>
                <w:b/>
                <w:sz w:val="24"/>
                <w:szCs w:val="26"/>
              </w:rPr>
              <w:t>6</w:t>
            </w:r>
            <w:r w:rsidR="0027063E" w:rsidRPr="0027063E">
              <w:rPr>
                <w:rFonts w:ascii="Calibri" w:hAnsi="Calibri" w:cs="Calibri"/>
                <w:b/>
                <w:sz w:val="24"/>
                <w:szCs w:val="26"/>
              </w:rPr>
              <w:t>, 2023</w:t>
            </w:r>
            <w:r w:rsidR="009D5E97" w:rsidRPr="0027063E">
              <w:rPr>
                <w:rFonts w:ascii="Calibri" w:hAnsi="Calibri" w:cs="Calibri"/>
                <w:b/>
                <w:sz w:val="24"/>
                <w:szCs w:val="26"/>
              </w:rPr>
              <w:t xml:space="preserve"> – </w:t>
            </w:r>
            <w:r w:rsidR="00137F87">
              <w:rPr>
                <w:rFonts w:ascii="Calibri" w:hAnsi="Calibri" w:cs="Calibri"/>
                <w:b/>
                <w:sz w:val="24"/>
                <w:szCs w:val="26"/>
              </w:rPr>
              <w:t>November</w:t>
            </w:r>
            <w:r w:rsidR="0027063E" w:rsidRPr="0027063E">
              <w:rPr>
                <w:rFonts w:ascii="Calibri" w:hAnsi="Calibri" w:cs="Calibri"/>
                <w:b/>
                <w:sz w:val="24"/>
                <w:szCs w:val="26"/>
              </w:rPr>
              <w:t xml:space="preserve"> </w:t>
            </w:r>
            <w:r>
              <w:rPr>
                <w:rFonts w:ascii="Calibri" w:hAnsi="Calibri" w:cs="Calibri"/>
                <w:b/>
                <w:sz w:val="24"/>
                <w:szCs w:val="26"/>
              </w:rPr>
              <w:t>21</w:t>
            </w:r>
            <w:r w:rsidR="0027063E" w:rsidRPr="0027063E">
              <w:rPr>
                <w:rFonts w:ascii="Calibri" w:hAnsi="Calibri" w:cs="Calibri"/>
                <w:b/>
                <w:sz w:val="24"/>
                <w:szCs w:val="26"/>
              </w:rPr>
              <w:t xml:space="preserve">, </w:t>
            </w:r>
            <w:proofErr w:type="gramStart"/>
            <w:r w:rsidR="0027063E" w:rsidRPr="0027063E">
              <w:rPr>
                <w:rFonts w:ascii="Calibri" w:hAnsi="Calibri" w:cs="Calibri"/>
                <w:b/>
                <w:sz w:val="24"/>
                <w:szCs w:val="26"/>
              </w:rPr>
              <w:t>2023</w:t>
            </w:r>
            <w:proofErr w:type="gramEnd"/>
            <w:r w:rsidR="0027063E" w:rsidRPr="0027063E">
              <w:rPr>
                <w:rFonts w:ascii="Calibri" w:hAnsi="Calibri" w:cs="Calibri"/>
                <w:sz w:val="22"/>
                <w:szCs w:val="26"/>
                <w:highlight w:val="red"/>
              </w:rPr>
              <w:t xml:space="preserve"> </w:t>
            </w:r>
          </w:p>
        </w:tc>
      </w:tr>
      <w:tr w:rsidR="00B9651D" w14:paraId="46AA5B1F"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4596351B" w:rsidR="00B9651D" w:rsidRDefault="00F01775" w:rsidP="00797642">
            <w:pPr>
              <w:rPr>
                <w:rFonts w:ascii="Calibri" w:hAnsi="Calibri" w:cs="Calibri"/>
                <w:b/>
                <w:szCs w:val="26"/>
              </w:rPr>
            </w:pPr>
            <w:r>
              <w:rPr>
                <w:rFonts w:ascii="Calibri" w:hAnsi="Calibri" w:cs="Calibri"/>
                <w:b/>
                <w:sz w:val="24"/>
                <w:szCs w:val="26"/>
              </w:rPr>
              <w:t xml:space="preserve">Optional </w:t>
            </w:r>
            <w:r w:rsidR="00B9651D" w:rsidRPr="00266DFB">
              <w:rPr>
                <w:rFonts w:ascii="Calibri" w:hAnsi="Calibri" w:cs="Calibri"/>
                <w:b/>
                <w:sz w:val="24"/>
                <w:szCs w:val="26"/>
              </w:rPr>
              <w:t>Vendor Interviews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76B5242" w:rsidR="00B9651D" w:rsidRPr="0027063E" w:rsidRDefault="00B9651D" w:rsidP="00B9651D">
            <w:pPr>
              <w:rPr>
                <w:rFonts w:ascii="Calibri" w:hAnsi="Calibri" w:cs="Calibri"/>
                <w:b/>
                <w:szCs w:val="26"/>
              </w:rPr>
            </w:pPr>
            <w:r w:rsidRPr="0027063E">
              <w:rPr>
                <w:rFonts w:ascii="Calibri" w:hAnsi="Calibri" w:cs="Calibri"/>
                <w:b/>
                <w:sz w:val="24"/>
                <w:szCs w:val="26"/>
              </w:rPr>
              <w:t xml:space="preserve">Week of </w:t>
            </w:r>
            <w:r w:rsidR="00E50118">
              <w:rPr>
                <w:rFonts w:ascii="Calibri" w:hAnsi="Calibri" w:cs="Calibri"/>
                <w:b/>
                <w:sz w:val="24"/>
                <w:szCs w:val="26"/>
              </w:rPr>
              <w:t>Nove</w:t>
            </w:r>
            <w:r w:rsidR="00684568">
              <w:rPr>
                <w:rFonts w:ascii="Calibri" w:hAnsi="Calibri" w:cs="Calibri"/>
                <w:b/>
                <w:sz w:val="24"/>
                <w:szCs w:val="26"/>
              </w:rPr>
              <w:t>mber</w:t>
            </w:r>
            <w:r w:rsidR="0027063E" w:rsidRPr="0027063E">
              <w:rPr>
                <w:rFonts w:ascii="Calibri" w:hAnsi="Calibri" w:cs="Calibri"/>
                <w:b/>
                <w:sz w:val="24"/>
                <w:szCs w:val="26"/>
              </w:rPr>
              <w:t xml:space="preserve"> </w:t>
            </w:r>
            <w:r w:rsidR="00684568">
              <w:rPr>
                <w:rFonts w:ascii="Calibri" w:hAnsi="Calibri" w:cs="Calibri"/>
                <w:b/>
                <w:sz w:val="24"/>
                <w:szCs w:val="26"/>
              </w:rPr>
              <w:t>13</w:t>
            </w:r>
            <w:r w:rsidR="0027063E" w:rsidRPr="0027063E">
              <w:rPr>
                <w:rFonts w:ascii="Calibri" w:hAnsi="Calibri" w:cs="Calibri"/>
                <w:b/>
                <w:sz w:val="24"/>
                <w:szCs w:val="26"/>
              </w:rPr>
              <w:t>, 2023</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6C9CC725" w:rsidR="009D5E97" w:rsidRPr="0027063E" w:rsidRDefault="00411723">
            <w:pPr>
              <w:rPr>
                <w:rFonts w:ascii="Calibri" w:hAnsi="Calibri" w:cs="Calibri"/>
                <w:b/>
                <w:szCs w:val="26"/>
              </w:rPr>
            </w:pPr>
            <w:r>
              <w:rPr>
                <w:rFonts w:ascii="Calibri" w:hAnsi="Calibri" w:cs="Calibri"/>
                <w:b/>
                <w:sz w:val="24"/>
                <w:szCs w:val="26"/>
              </w:rPr>
              <w:t>November</w:t>
            </w:r>
            <w:r w:rsidRPr="0027063E">
              <w:rPr>
                <w:rFonts w:ascii="Calibri" w:hAnsi="Calibri" w:cs="Calibri"/>
                <w:b/>
                <w:sz w:val="24"/>
                <w:szCs w:val="26"/>
              </w:rPr>
              <w:t xml:space="preserve"> </w:t>
            </w:r>
            <w:r w:rsidR="00A536CE">
              <w:rPr>
                <w:rFonts w:ascii="Calibri" w:hAnsi="Calibri" w:cs="Calibri"/>
                <w:b/>
                <w:sz w:val="24"/>
                <w:szCs w:val="26"/>
              </w:rPr>
              <w:t>22</w:t>
            </w:r>
            <w:r w:rsidR="0027063E" w:rsidRPr="0027063E">
              <w:rPr>
                <w:rFonts w:ascii="Calibri" w:hAnsi="Calibri" w:cs="Calibri"/>
                <w:b/>
                <w:sz w:val="24"/>
                <w:szCs w:val="26"/>
              </w:rPr>
              <w:t>, 2023</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16972FAF" w:rsidR="009D5E97" w:rsidRPr="00266DFB" w:rsidRDefault="009D5E97" w:rsidP="00C60EDB">
            <w:pPr>
              <w:rPr>
                <w:rFonts w:ascii="Calibri" w:hAnsi="Calibri" w:cs="Calibri"/>
                <w:b/>
                <w:sz w:val="24"/>
                <w:szCs w:val="26"/>
              </w:rPr>
            </w:pPr>
            <w:r w:rsidRPr="00F70688">
              <w:rPr>
                <w:rFonts w:ascii="Calibri" w:hAnsi="Calibri" w:cs="Calibri"/>
                <w:b/>
                <w:sz w:val="24"/>
                <w:szCs w:val="26"/>
              </w:rPr>
              <w:t>Board</w:t>
            </w:r>
            <w:r w:rsidR="00C60EDB" w:rsidRPr="00F70688">
              <w:rPr>
                <w:rFonts w:ascii="Calibri" w:hAnsi="Calibri" w:cs="Calibri"/>
                <w:b/>
                <w:sz w:val="24"/>
                <w:szCs w:val="26"/>
              </w:rPr>
              <w:t xml:space="preserve">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8EF47D7" w:rsidR="009D5E97" w:rsidRPr="0027063E" w:rsidRDefault="009F6A61">
            <w:pPr>
              <w:rPr>
                <w:rFonts w:ascii="Calibri" w:hAnsi="Calibri" w:cs="Calibri"/>
                <w:b/>
                <w:szCs w:val="26"/>
              </w:rPr>
            </w:pPr>
            <w:r>
              <w:rPr>
                <w:rFonts w:ascii="Calibri" w:hAnsi="Calibri" w:cs="Calibri"/>
                <w:b/>
                <w:sz w:val="24"/>
                <w:szCs w:val="26"/>
              </w:rPr>
              <w:t>February 1</w:t>
            </w:r>
            <w:r w:rsidR="00A536CE">
              <w:rPr>
                <w:rFonts w:ascii="Calibri" w:hAnsi="Calibri" w:cs="Calibri"/>
                <w:b/>
                <w:sz w:val="24"/>
                <w:szCs w:val="26"/>
              </w:rPr>
              <w:t>5</w:t>
            </w:r>
            <w:r w:rsidR="0027063E" w:rsidRPr="0027063E">
              <w:rPr>
                <w:rFonts w:ascii="Calibri" w:hAnsi="Calibri" w:cs="Calibri"/>
                <w:b/>
                <w:sz w:val="24"/>
                <w:szCs w:val="26"/>
              </w:rPr>
              <w:t>, 2024</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57DD35D" w:rsidR="009D5E97" w:rsidRPr="0027063E" w:rsidRDefault="0027063E">
            <w:pPr>
              <w:rPr>
                <w:rFonts w:ascii="Calibri" w:hAnsi="Calibri" w:cs="Calibri"/>
                <w:b/>
                <w:szCs w:val="26"/>
              </w:rPr>
            </w:pPr>
            <w:r w:rsidRPr="0027063E">
              <w:rPr>
                <w:rFonts w:ascii="Calibri" w:hAnsi="Calibri" w:cs="Calibri"/>
                <w:b/>
                <w:sz w:val="24"/>
                <w:szCs w:val="26"/>
              </w:rPr>
              <w:t>May 31, 2024</w:t>
            </w:r>
          </w:p>
        </w:tc>
      </w:tr>
    </w:tbl>
    <w:p w14:paraId="5B4B648A"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1285B14B" w14:textId="77777777" w:rsidR="005D51F5" w:rsidRDefault="005D51F5" w:rsidP="00E627AC">
      <w:pPr>
        <w:spacing w:before="80"/>
        <w:rPr>
          <w:rFonts w:ascii="Calibri" w:hAnsi="Calibri" w:cs="Calibri"/>
          <w:b/>
          <w:i/>
          <w:sz w:val="24"/>
          <w:szCs w:val="24"/>
        </w:rPr>
      </w:pPr>
    </w:p>
    <w:p w14:paraId="167A4F75" w14:textId="77777777" w:rsidR="005D51F5" w:rsidRDefault="005D51F5" w:rsidP="00E627AC">
      <w:pPr>
        <w:spacing w:before="80"/>
        <w:rPr>
          <w:rFonts w:ascii="Calibri" w:hAnsi="Calibri" w:cs="Calibri"/>
          <w:b/>
          <w:i/>
          <w:sz w:val="24"/>
          <w:szCs w:val="24"/>
        </w:rPr>
      </w:pPr>
    </w:p>
    <w:p w14:paraId="41B51148" w14:textId="77777777" w:rsidR="005D51F5" w:rsidRPr="004F56D6" w:rsidRDefault="005D51F5" w:rsidP="00E627AC">
      <w:pPr>
        <w:spacing w:before="80"/>
        <w:rPr>
          <w:rFonts w:ascii="Calibri" w:hAnsi="Calibri" w:cs="Calibri"/>
          <w:b/>
          <w:i/>
          <w:sz w:val="24"/>
          <w:szCs w:val="24"/>
        </w:rPr>
      </w:pP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03B41409"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641BA3" w14:paraId="620FA475" w14:textId="77777777" w:rsidTr="00A47617">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306ACE05"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lastRenderedPageBreak/>
              <w:t>Wednesday</w:t>
            </w:r>
            <w:r w:rsidR="00B9651D" w:rsidRPr="00266DFB">
              <w:rPr>
                <w:rFonts w:ascii="Calibri" w:hAnsi="Calibri" w:cs="Calibri"/>
                <w:sz w:val="24"/>
                <w:szCs w:val="26"/>
              </w:rPr>
              <w:t>,</w:t>
            </w:r>
            <w:r w:rsidRPr="0027063E">
              <w:rPr>
                <w:rFonts w:ascii="Calibri" w:hAnsi="Calibri" w:cs="Calibri"/>
                <w:sz w:val="24"/>
                <w:szCs w:val="26"/>
              </w:rPr>
              <w:t xml:space="preserve"> </w:t>
            </w:r>
            <w:r w:rsidR="00A536CE">
              <w:rPr>
                <w:rFonts w:ascii="Calibri" w:hAnsi="Calibri" w:cs="Calibri"/>
                <w:sz w:val="24"/>
                <w:szCs w:val="26"/>
              </w:rPr>
              <w:t>October</w:t>
            </w:r>
            <w:r w:rsidR="0027063E" w:rsidRPr="0027063E">
              <w:rPr>
                <w:rFonts w:ascii="Calibri" w:hAnsi="Calibri" w:cs="Calibri"/>
                <w:sz w:val="24"/>
                <w:szCs w:val="26"/>
              </w:rPr>
              <w:t xml:space="preserve"> </w:t>
            </w:r>
            <w:r w:rsidR="00A536CE">
              <w:rPr>
                <w:rFonts w:ascii="Calibri" w:hAnsi="Calibri" w:cs="Calibri"/>
                <w:sz w:val="24"/>
                <w:szCs w:val="26"/>
              </w:rPr>
              <w:t>4</w:t>
            </w:r>
            <w:r w:rsidR="0027063E" w:rsidRPr="0027063E">
              <w:rPr>
                <w:rFonts w:ascii="Calibri" w:hAnsi="Calibri" w:cs="Calibri"/>
                <w:sz w:val="24"/>
                <w:szCs w:val="26"/>
              </w:rPr>
              <w:t>, 2023</w:t>
            </w:r>
            <w:r w:rsidRPr="00266DFB">
              <w:rPr>
                <w:rFonts w:ascii="Calibri" w:hAnsi="Calibri" w:cs="Calibri"/>
                <w:color w:val="FF0000"/>
                <w:sz w:val="24"/>
                <w:szCs w:val="26"/>
              </w:rPr>
              <w:t xml:space="preserve"> </w:t>
            </w:r>
          </w:p>
          <w:p w14:paraId="36F34ED9" w14:textId="77777777" w:rsidR="00E627AC" w:rsidRPr="00F70688" w:rsidRDefault="00E627AC" w:rsidP="00B9651D">
            <w:pPr>
              <w:spacing w:after="240"/>
              <w:jc w:val="center"/>
              <w:rPr>
                <w:rFonts w:ascii="Calibri" w:hAnsi="Calibri" w:cs="Calibri"/>
                <w:sz w:val="24"/>
                <w:szCs w:val="26"/>
              </w:rPr>
            </w:pPr>
            <w:r w:rsidRPr="00F70688">
              <w:rPr>
                <w:rFonts w:ascii="Calibri" w:hAnsi="Calibri" w:cs="Calibri"/>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5D51F5" w:rsidP="00B9651D">
            <w:pPr>
              <w:jc w:val="center"/>
              <w:rPr>
                <w:rFonts w:ascii="Calibri" w:hAnsi="Calibri" w:cs="Calibri"/>
                <w:b/>
                <w:color w:val="0563C1"/>
                <w:sz w:val="24"/>
                <w:u w:val="single"/>
              </w:rPr>
            </w:pPr>
            <w:hyperlink r:id="rId27"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proofErr w:type="gramStart"/>
            <w:r w:rsidR="00B9651D" w:rsidRPr="00641BA3">
              <w:rPr>
                <w:rFonts w:ascii="Calibri" w:hAnsi="Calibri" w:cs="Calibri"/>
                <w:sz w:val="24"/>
                <w:szCs w:val="26"/>
              </w:rPr>
              <w:t>at</w:t>
            </w:r>
            <w:proofErr w:type="gramEnd"/>
          </w:p>
          <w:p w14:paraId="7330396D" w14:textId="77777777" w:rsidR="00B70AD7" w:rsidRPr="00641BA3" w:rsidRDefault="005D51F5" w:rsidP="00B9651D">
            <w:pPr>
              <w:jc w:val="center"/>
              <w:rPr>
                <w:rFonts w:ascii="Calibri" w:hAnsi="Calibri" w:cs="Calibri"/>
                <w:szCs w:val="26"/>
              </w:rPr>
            </w:pPr>
            <w:hyperlink r:id="rId28"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29"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7C7C39CF" w:rsidR="008C0CB5" w:rsidRPr="00F70688"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F70688">
        <w:rPr>
          <w:rFonts w:ascii="Calibri" w:hAnsi="Calibri" w:cs="Calibri"/>
          <w:sz w:val="24"/>
        </w:rPr>
        <w:t xml:space="preserve">. </w:t>
      </w:r>
      <w:r w:rsidR="008C0CB5" w:rsidRPr="00F70688">
        <w:rPr>
          <w:rFonts w:ascii="Calibri" w:hAnsi="Calibri" w:cs="Calibri"/>
          <w:sz w:val="24"/>
        </w:rPr>
        <w:t>90</w:t>
      </w:r>
      <w:r w:rsidR="00F70688" w:rsidRPr="00F70688">
        <w:rPr>
          <w:rFonts w:ascii="Calibri" w:hAnsi="Calibri" w:cs="Calibri"/>
          <w:sz w:val="24"/>
        </w:rPr>
        <w:t>2362</w:t>
      </w:r>
      <w:r w:rsidR="008C0CB5" w:rsidRPr="00F70688">
        <w:rPr>
          <w:rFonts w:ascii="Calibri" w:hAnsi="Calibri" w:cs="Calibri"/>
          <w:sz w:val="24"/>
        </w:rPr>
        <w:t xml:space="preserve"> </w:t>
      </w:r>
    </w:p>
    <w:p w14:paraId="456C6567" w14:textId="14CB1177" w:rsidR="00F9006C" w:rsidRPr="00266DFB" w:rsidRDefault="00F9006C" w:rsidP="00DC6B97">
      <w:pPr>
        <w:pStyle w:val="RFP-QHeader2"/>
        <w:rPr>
          <w:rFonts w:ascii="Calibri" w:hAnsi="Calibri" w:cs="Calibri"/>
          <w:sz w:val="24"/>
        </w:rPr>
      </w:pPr>
      <w:r w:rsidRPr="00266DFB">
        <w:rPr>
          <w:rFonts w:ascii="Calibri" w:hAnsi="Calibri" w:cs="Calibri"/>
          <w:sz w:val="24"/>
        </w:rPr>
        <w:t>SPECIFICATIONS, TERMS &amp; CONDITIONS</w:t>
      </w:r>
    </w:p>
    <w:p w14:paraId="6A7B068B" w14:textId="2BBBA93E" w:rsidR="00F9006C" w:rsidRPr="00FD14DB" w:rsidRDefault="00BE0EE1" w:rsidP="00A47617">
      <w:pPr>
        <w:pStyle w:val="RFP-QHeader2"/>
        <w:tabs>
          <w:tab w:val="center" w:pos="5400"/>
          <w:tab w:val="left" w:pos="6706"/>
        </w:tabs>
        <w:rPr>
          <w:rFonts w:ascii="Calibri" w:hAnsi="Calibri" w:cs="Calibri"/>
          <w:sz w:val="24"/>
          <w:szCs w:val="24"/>
        </w:rPr>
      </w:pPr>
      <w:r w:rsidRPr="00FD14DB">
        <w:rPr>
          <w:rFonts w:ascii="Calibri" w:hAnsi="Calibri" w:cs="Calibri"/>
          <w:sz w:val="24"/>
          <w:szCs w:val="24"/>
        </w:rPr>
        <w:t>f</w:t>
      </w:r>
      <w:r w:rsidR="00F9006C" w:rsidRPr="00FD14DB">
        <w:rPr>
          <w:rFonts w:ascii="Calibri" w:hAnsi="Calibri" w:cs="Calibri"/>
          <w:sz w:val="24"/>
          <w:szCs w:val="24"/>
        </w:rPr>
        <w:t>or</w:t>
      </w:r>
    </w:p>
    <w:p w14:paraId="4A62EB27" w14:textId="7C7DC787" w:rsidR="00F70688" w:rsidRPr="00F70688" w:rsidRDefault="00F70688" w:rsidP="00F70688">
      <w:pPr>
        <w:pStyle w:val="RFP-QHeader2"/>
        <w:rPr>
          <w:rFonts w:ascii="Calibri" w:hAnsi="Calibri" w:cs="Calibri"/>
          <w:sz w:val="24"/>
        </w:rPr>
      </w:pPr>
      <w:r w:rsidRPr="00F70688">
        <w:rPr>
          <w:rFonts w:ascii="Calibri" w:hAnsi="Calibri" w:cs="Calibri"/>
          <w:sz w:val="24"/>
        </w:rPr>
        <w:t>UNIFIED COUNTYWIDE MASS NOTIFICATION SYSTEM</w:t>
      </w: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3F223F53" w14:textId="77777777" w:rsidR="005D3530" w:rsidRDefault="005D3530">
      <w:pPr>
        <w:pStyle w:val="TOC1"/>
        <w:rPr>
          <w:rFonts w:asciiTheme="minorHAnsi" w:eastAsiaTheme="minorEastAsia" w:hAnsiTheme="minorHAnsi" w:cstheme="minorBidi"/>
          <w:b w:val="0"/>
          <w:caps w:val="0"/>
          <w:kern w:val="2"/>
          <w:sz w:val="22"/>
          <w:szCs w:val="22"/>
          <w14:ligatures w14:val="standardContextual"/>
        </w:rPr>
      </w:pPr>
      <w:r w:rsidRPr="0042322C">
        <w:t>CALENDAR OF EVENTS</w:t>
      </w:r>
      <w:r>
        <w:rPr>
          <w:webHidden/>
        </w:rPr>
        <w:tab/>
        <w:t>2</w:t>
      </w:r>
    </w:p>
    <w:p w14:paraId="1FE42799" w14:textId="77777777" w:rsidR="005D3530" w:rsidRDefault="005D3530">
      <w:pPr>
        <w:pStyle w:val="TOC1"/>
        <w:rPr>
          <w:rFonts w:asciiTheme="minorHAnsi" w:eastAsiaTheme="minorEastAsia" w:hAnsiTheme="minorHAnsi" w:cstheme="minorBidi"/>
          <w:b w:val="0"/>
          <w:caps w:val="0"/>
          <w:kern w:val="2"/>
          <w:sz w:val="22"/>
          <w:szCs w:val="22"/>
          <w14:ligatures w14:val="standardContextual"/>
        </w:rPr>
      </w:pPr>
      <w:r w:rsidRPr="0042322C">
        <w:t>I.</w:t>
      </w:r>
      <w:r>
        <w:rPr>
          <w:rFonts w:asciiTheme="minorHAnsi" w:eastAsiaTheme="minorEastAsia" w:hAnsiTheme="minorHAnsi" w:cstheme="minorBidi"/>
          <w:b w:val="0"/>
          <w:caps w:val="0"/>
          <w:kern w:val="2"/>
          <w:sz w:val="22"/>
          <w:szCs w:val="22"/>
          <w14:ligatures w14:val="standardContextual"/>
        </w:rPr>
        <w:tab/>
      </w:r>
      <w:r w:rsidRPr="0042322C">
        <w:t>STATEMENT OF WORK</w:t>
      </w:r>
      <w:r>
        <w:rPr>
          <w:webHidden/>
        </w:rPr>
        <w:tab/>
        <w:t>5</w:t>
      </w:r>
    </w:p>
    <w:p w14:paraId="0ECFE743"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A.</w:t>
      </w:r>
      <w:r>
        <w:rPr>
          <w:rFonts w:asciiTheme="minorHAnsi" w:eastAsiaTheme="minorEastAsia" w:hAnsiTheme="minorHAnsi" w:cstheme="minorBidi"/>
          <w:kern w:val="2"/>
          <w:sz w:val="22"/>
          <w:szCs w:val="22"/>
          <w14:ligatures w14:val="standardContextual"/>
        </w:rPr>
        <w:tab/>
      </w:r>
      <w:r w:rsidRPr="0042322C">
        <w:t>INTENT</w:t>
      </w:r>
      <w:r>
        <w:rPr>
          <w:webHidden/>
        </w:rPr>
        <w:tab/>
        <w:t>5</w:t>
      </w:r>
    </w:p>
    <w:p w14:paraId="58E79E2D"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B.</w:t>
      </w:r>
      <w:r>
        <w:rPr>
          <w:rFonts w:asciiTheme="minorHAnsi" w:eastAsiaTheme="minorEastAsia" w:hAnsiTheme="minorHAnsi" w:cstheme="minorBidi"/>
          <w:kern w:val="2"/>
          <w:sz w:val="22"/>
          <w:szCs w:val="22"/>
          <w14:ligatures w14:val="standardContextual"/>
        </w:rPr>
        <w:tab/>
      </w:r>
      <w:r w:rsidRPr="0042322C">
        <w:t>BACKGROUND</w:t>
      </w:r>
      <w:r>
        <w:rPr>
          <w:webHidden/>
        </w:rPr>
        <w:tab/>
        <w:t>5</w:t>
      </w:r>
    </w:p>
    <w:p w14:paraId="48ABFDF6"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C.</w:t>
      </w:r>
      <w:r>
        <w:rPr>
          <w:rFonts w:asciiTheme="minorHAnsi" w:eastAsiaTheme="minorEastAsia" w:hAnsiTheme="minorHAnsi" w:cstheme="minorBidi"/>
          <w:kern w:val="2"/>
          <w:sz w:val="22"/>
          <w:szCs w:val="22"/>
          <w14:ligatures w14:val="standardContextual"/>
        </w:rPr>
        <w:tab/>
      </w:r>
      <w:r w:rsidRPr="0042322C">
        <w:t>BIDDER QUALIFICATIONS</w:t>
      </w:r>
      <w:r>
        <w:rPr>
          <w:webHidden/>
        </w:rPr>
        <w:tab/>
        <w:t>6</w:t>
      </w:r>
    </w:p>
    <w:p w14:paraId="093AA980"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D.</w:t>
      </w:r>
      <w:r>
        <w:rPr>
          <w:rFonts w:asciiTheme="minorHAnsi" w:eastAsiaTheme="minorEastAsia" w:hAnsiTheme="minorHAnsi" w:cstheme="minorBidi"/>
          <w:kern w:val="2"/>
          <w:sz w:val="22"/>
          <w:szCs w:val="22"/>
          <w14:ligatures w14:val="standardContextual"/>
        </w:rPr>
        <w:tab/>
      </w:r>
      <w:r w:rsidRPr="0042322C">
        <w:t>SPECIFIC REQUIREMENTS</w:t>
      </w:r>
      <w:r>
        <w:rPr>
          <w:webHidden/>
        </w:rPr>
        <w:tab/>
        <w:t>6</w:t>
      </w:r>
    </w:p>
    <w:p w14:paraId="2A8552E4"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E.</w:t>
      </w:r>
      <w:r>
        <w:rPr>
          <w:rFonts w:asciiTheme="minorHAnsi" w:eastAsiaTheme="minorEastAsia" w:hAnsiTheme="minorHAnsi" w:cstheme="minorBidi"/>
          <w:kern w:val="2"/>
          <w:sz w:val="22"/>
          <w:szCs w:val="22"/>
          <w14:ligatures w14:val="standardContextual"/>
        </w:rPr>
        <w:tab/>
      </w:r>
      <w:r w:rsidRPr="0042322C">
        <w:t>DELIVERABLES / REPORTS</w:t>
      </w:r>
      <w:r>
        <w:rPr>
          <w:webHidden/>
        </w:rPr>
        <w:tab/>
        <w:t>18</w:t>
      </w:r>
    </w:p>
    <w:p w14:paraId="57C9C1EE" w14:textId="26CD1251"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F.</w:t>
      </w:r>
      <w:r>
        <w:rPr>
          <w:rFonts w:asciiTheme="minorHAnsi" w:eastAsiaTheme="minorEastAsia" w:hAnsiTheme="minorHAnsi" w:cstheme="minorBidi"/>
          <w:kern w:val="2"/>
          <w:sz w:val="22"/>
          <w:szCs w:val="22"/>
          <w14:ligatures w14:val="standardContextual"/>
        </w:rPr>
        <w:tab/>
      </w:r>
      <w:r w:rsidRPr="0042322C">
        <w:t>BIDDERS CONFERENCE(S)/VENDOR OUTREACH</w:t>
      </w:r>
      <w:r>
        <w:rPr>
          <w:webHidden/>
        </w:rPr>
        <w:tab/>
        <w:t>1</w:t>
      </w:r>
      <w:r w:rsidR="00097732">
        <w:rPr>
          <w:webHidden/>
        </w:rPr>
        <w:t>8</w:t>
      </w:r>
    </w:p>
    <w:p w14:paraId="72219DC7" w14:textId="77777777" w:rsidR="005D3530" w:rsidRDefault="005D3530">
      <w:pPr>
        <w:pStyle w:val="TOC1"/>
        <w:rPr>
          <w:rFonts w:asciiTheme="minorHAnsi" w:eastAsiaTheme="minorEastAsia" w:hAnsiTheme="minorHAnsi" w:cstheme="minorBidi"/>
          <w:b w:val="0"/>
          <w:caps w:val="0"/>
          <w:kern w:val="2"/>
          <w:sz w:val="22"/>
          <w:szCs w:val="22"/>
          <w14:ligatures w14:val="standardContextual"/>
        </w:rPr>
      </w:pPr>
      <w:r w:rsidRPr="0042322C">
        <w:t>II.</w:t>
      </w:r>
      <w:r>
        <w:rPr>
          <w:rFonts w:asciiTheme="minorHAnsi" w:eastAsiaTheme="minorEastAsia" w:hAnsiTheme="minorHAnsi" w:cstheme="minorBidi"/>
          <w:b w:val="0"/>
          <w:caps w:val="0"/>
          <w:kern w:val="2"/>
          <w:sz w:val="22"/>
          <w:szCs w:val="22"/>
          <w14:ligatures w14:val="standardContextual"/>
        </w:rPr>
        <w:tab/>
      </w:r>
      <w:r w:rsidRPr="0042322C">
        <w:t>COUNTY PROCEDURES, TERMS, AND CONDITIONS</w:t>
      </w:r>
      <w:r>
        <w:rPr>
          <w:webHidden/>
        </w:rPr>
        <w:tab/>
        <w:t>20</w:t>
      </w:r>
    </w:p>
    <w:p w14:paraId="0EAEBEBA"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G.</w:t>
      </w:r>
      <w:r>
        <w:rPr>
          <w:rFonts w:asciiTheme="minorHAnsi" w:eastAsiaTheme="minorEastAsia" w:hAnsiTheme="minorHAnsi" w:cstheme="minorBidi"/>
          <w:kern w:val="2"/>
          <w:sz w:val="22"/>
          <w:szCs w:val="22"/>
          <w14:ligatures w14:val="standardContextual"/>
        </w:rPr>
        <w:tab/>
      </w:r>
      <w:r w:rsidRPr="0042322C">
        <w:t>EVALUATION CRITERIA / SELECTION COMMITTEE</w:t>
      </w:r>
      <w:r>
        <w:rPr>
          <w:webHidden/>
        </w:rPr>
        <w:tab/>
        <w:t>20</w:t>
      </w:r>
    </w:p>
    <w:p w14:paraId="60D79A8B"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I.</w:t>
      </w:r>
      <w:r>
        <w:rPr>
          <w:rFonts w:asciiTheme="minorHAnsi" w:eastAsiaTheme="minorEastAsia" w:hAnsiTheme="minorHAnsi" w:cstheme="minorBidi"/>
          <w:kern w:val="2"/>
          <w:sz w:val="22"/>
          <w:szCs w:val="22"/>
          <w14:ligatures w14:val="standardContextual"/>
        </w:rPr>
        <w:tab/>
      </w:r>
      <w:r w:rsidRPr="0042322C">
        <w:t>CONTRACT EVALUATION AND ASSESSMENT</w:t>
      </w:r>
      <w:r>
        <w:rPr>
          <w:webHidden/>
        </w:rPr>
        <w:tab/>
        <w:t>25</w:t>
      </w:r>
    </w:p>
    <w:p w14:paraId="4A50B072"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J.</w:t>
      </w:r>
      <w:r>
        <w:rPr>
          <w:rFonts w:asciiTheme="minorHAnsi" w:eastAsiaTheme="minorEastAsia" w:hAnsiTheme="minorHAnsi" w:cstheme="minorBidi"/>
          <w:kern w:val="2"/>
          <w:sz w:val="22"/>
          <w:szCs w:val="22"/>
          <w14:ligatures w14:val="standardContextual"/>
        </w:rPr>
        <w:tab/>
      </w:r>
      <w:r w:rsidRPr="0042322C">
        <w:t>NOTICE OF INTENT TO AWARD</w:t>
      </w:r>
      <w:r>
        <w:rPr>
          <w:webHidden/>
        </w:rPr>
        <w:tab/>
        <w:t>25</w:t>
      </w:r>
    </w:p>
    <w:p w14:paraId="148DD91D"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K.</w:t>
      </w:r>
      <w:r>
        <w:rPr>
          <w:rFonts w:asciiTheme="minorHAnsi" w:eastAsiaTheme="minorEastAsia" w:hAnsiTheme="minorHAnsi" w:cstheme="minorBidi"/>
          <w:kern w:val="2"/>
          <w:sz w:val="22"/>
          <w:szCs w:val="22"/>
          <w14:ligatures w14:val="standardContextual"/>
        </w:rPr>
        <w:tab/>
      </w:r>
      <w:r w:rsidR="00097732" w:rsidRPr="00097732">
        <w:t>BID PROTEST / APPEALS PROCESS</w:t>
      </w:r>
      <w:r>
        <w:rPr>
          <w:webHidden/>
        </w:rPr>
        <w:tab/>
        <w:t>26</w:t>
      </w:r>
    </w:p>
    <w:p w14:paraId="20CEDCE4"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L.</w:t>
      </w:r>
      <w:r>
        <w:rPr>
          <w:rFonts w:asciiTheme="minorHAnsi" w:eastAsiaTheme="minorEastAsia" w:hAnsiTheme="minorHAnsi" w:cstheme="minorBidi"/>
          <w:kern w:val="2"/>
          <w:sz w:val="22"/>
          <w:szCs w:val="22"/>
          <w14:ligatures w14:val="standardContextual"/>
        </w:rPr>
        <w:tab/>
      </w:r>
      <w:r w:rsidRPr="0042322C">
        <w:t>TERM / TERMINATION / RENEWAL</w:t>
      </w:r>
      <w:r>
        <w:rPr>
          <w:webHidden/>
        </w:rPr>
        <w:tab/>
        <w:t>28</w:t>
      </w:r>
    </w:p>
    <w:p w14:paraId="3AFCE8E0"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M.</w:t>
      </w:r>
      <w:r>
        <w:rPr>
          <w:rFonts w:asciiTheme="minorHAnsi" w:eastAsiaTheme="minorEastAsia" w:hAnsiTheme="minorHAnsi" w:cstheme="minorBidi"/>
          <w:kern w:val="2"/>
          <w:sz w:val="22"/>
          <w:szCs w:val="22"/>
          <w14:ligatures w14:val="standardContextual"/>
        </w:rPr>
        <w:tab/>
      </w:r>
      <w:r w:rsidRPr="0042322C">
        <w:t>BRAND NAMES AND APPROVED EQUIVALENTS</w:t>
      </w:r>
      <w:r>
        <w:rPr>
          <w:webHidden/>
        </w:rPr>
        <w:tab/>
        <w:t>29</w:t>
      </w:r>
    </w:p>
    <w:p w14:paraId="137EAF3F"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N.</w:t>
      </w:r>
      <w:r>
        <w:rPr>
          <w:rFonts w:asciiTheme="minorHAnsi" w:eastAsiaTheme="minorEastAsia" w:hAnsiTheme="minorHAnsi" w:cstheme="minorBidi"/>
          <w:kern w:val="2"/>
          <w:sz w:val="22"/>
          <w:szCs w:val="22"/>
          <w14:ligatures w14:val="standardContextual"/>
        </w:rPr>
        <w:tab/>
      </w:r>
      <w:r w:rsidRPr="0042322C">
        <w:t>PRICING</w:t>
      </w:r>
      <w:r>
        <w:rPr>
          <w:webHidden/>
        </w:rPr>
        <w:tab/>
        <w:t>29</w:t>
      </w:r>
    </w:p>
    <w:p w14:paraId="7E15BD81"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O.</w:t>
      </w:r>
      <w:r>
        <w:rPr>
          <w:rFonts w:asciiTheme="minorHAnsi" w:eastAsiaTheme="minorEastAsia" w:hAnsiTheme="minorHAnsi" w:cstheme="minorBidi"/>
          <w:kern w:val="2"/>
          <w:sz w:val="22"/>
          <w:szCs w:val="22"/>
          <w14:ligatures w14:val="standardContextual"/>
        </w:rPr>
        <w:tab/>
      </w:r>
      <w:r w:rsidRPr="0042322C">
        <w:t>AWARD</w:t>
      </w:r>
      <w:r>
        <w:rPr>
          <w:webHidden/>
        </w:rPr>
        <w:tab/>
        <w:t>30</w:t>
      </w:r>
    </w:p>
    <w:p w14:paraId="2313F1DB"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P.</w:t>
      </w:r>
      <w:r>
        <w:rPr>
          <w:rFonts w:asciiTheme="minorHAnsi" w:eastAsiaTheme="minorEastAsia" w:hAnsiTheme="minorHAnsi" w:cstheme="minorBidi"/>
          <w:kern w:val="2"/>
          <w:sz w:val="22"/>
          <w:szCs w:val="22"/>
          <w14:ligatures w14:val="standardContextual"/>
        </w:rPr>
        <w:tab/>
      </w:r>
      <w:r w:rsidRPr="0042322C">
        <w:t>METHOD OF ORDERING</w:t>
      </w:r>
      <w:r>
        <w:rPr>
          <w:webHidden/>
        </w:rPr>
        <w:tab/>
        <w:t>32</w:t>
      </w:r>
    </w:p>
    <w:p w14:paraId="4F3218ED"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Q.</w:t>
      </w:r>
      <w:r>
        <w:rPr>
          <w:rFonts w:asciiTheme="minorHAnsi" w:eastAsiaTheme="minorEastAsia" w:hAnsiTheme="minorHAnsi" w:cstheme="minorBidi"/>
          <w:kern w:val="2"/>
          <w:sz w:val="22"/>
          <w:szCs w:val="22"/>
          <w14:ligatures w14:val="standardContextual"/>
        </w:rPr>
        <w:tab/>
      </w:r>
      <w:r w:rsidRPr="0042322C">
        <w:t>WARRANTY</w:t>
      </w:r>
      <w:r>
        <w:rPr>
          <w:webHidden/>
        </w:rPr>
        <w:tab/>
        <w:t>33</w:t>
      </w:r>
    </w:p>
    <w:p w14:paraId="4FF3290B"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R.</w:t>
      </w:r>
      <w:r>
        <w:rPr>
          <w:rFonts w:asciiTheme="minorHAnsi" w:eastAsiaTheme="minorEastAsia" w:hAnsiTheme="minorHAnsi" w:cstheme="minorBidi"/>
          <w:kern w:val="2"/>
          <w:sz w:val="22"/>
          <w:szCs w:val="22"/>
          <w14:ligatures w14:val="standardContextual"/>
        </w:rPr>
        <w:tab/>
      </w:r>
      <w:r w:rsidRPr="0042322C">
        <w:t>INVOICING</w:t>
      </w:r>
      <w:r>
        <w:rPr>
          <w:webHidden/>
        </w:rPr>
        <w:tab/>
        <w:t>33</w:t>
      </w:r>
    </w:p>
    <w:p w14:paraId="3E7A68E2"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S.</w:t>
      </w:r>
      <w:r>
        <w:rPr>
          <w:rFonts w:asciiTheme="minorHAnsi" w:eastAsiaTheme="minorEastAsia" w:hAnsiTheme="minorHAnsi" w:cstheme="minorBidi"/>
          <w:kern w:val="2"/>
          <w:sz w:val="22"/>
          <w:szCs w:val="22"/>
          <w14:ligatures w14:val="standardContextual"/>
        </w:rPr>
        <w:tab/>
      </w:r>
      <w:r w:rsidRPr="0042322C">
        <w:t>ACCOUNT MANAGER / SUPPORT STAFF</w:t>
      </w:r>
      <w:r>
        <w:rPr>
          <w:webHidden/>
        </w:rPr>
        <w:tab/>
        <w:t>34</w:t>
      </w:r>
    </w:p>
    <w:p w14:paraId="7916706D" w14:textId="77777777" w:rsidR="005D3530" w:rsidRDefault="005D3530">
      <w:pPr>
        <w:pStyle w:val="TOC1"/>
        <w:rPr>
          <w:rFonts w:asciiTheme="minorHAnsi" w:eastAsiaTheme="minorEastAsia" w:hAnsiTheme="minorHAnsi" w:cstheme="minorBidi"/>
          <w:b w:val="0"/>
          <w:caps w:val="0"/>
          <w:kern w:val="2"/>
          <w:sz w:val="22"/>
          <w:szCs w:val="22"/>
          <w14:ligatures w14:val="standardContextual"/>
        </w:rPr>
      </w:pPr>
      <w:r w:rsidRPr="0042322C">
        <w:t>III.</w:t>
      </w:r>
      <w:r>
        <w:rPr>
          <w:rFonts w:asciiTheme="minorHAnsi" w:eastAsiaTheme="minorEastAsia" w:hAnsiTheme="minorHAnsi" w:cstheme="minorBidi"/>
          <w:b w:val="0"/>
          <w:caps w:val="0"/>
          <w:kern w:val="2"/>
          <w:sz w:val="22"/>
          <w:szCs w:val="22"/>
          <w14:ligatures w14:val="standardContextual"/>
        </w:rPr>
        <w:tab/>
      </w:r>
      <w:r w:rsidRPr="0042322C">
        <w:t>INSTRUCTIONS TO BIDDERS</w:t>
      </w:r>
      <w:r>
        <w:rPr>
          <w:webHidden/>
        </w:rPr>
        <w:tab/>
        <w:t>34</w:t>
      </w:r>
    </w:p>
    <w:p w14:paraId="6CE40CFE"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T.</w:t>
      </w:r>
      <w:r>
        <w:rPr>
          <w:rFonts w:asciiTheme="minorHAnsi" w:eastAsiaTheme="minorEastAsia" w:hAnsiTheme="minorHAnsi" w:cstheme="minorBidi"/>
          <w:kern w:val="2"/>
          <w:sz w:val="22"/>
          <w:szCs w:val="22"/>
          <w14:ligatures w14:val="standardContextual"/>
        </w:rPr>
        <w:tab/>
      </w:r>
      <w:r w:rsidRPr="0042322C">
        <w:t>COUNTY CONTACTS</w:t>
      </w:r>
      <w:r>
        <w:rPr>
          <w:webHidden/>
        </w:rPr>
        <w:tab/>
        <w:t>34</w:t>
      </w:r>
    </w:p>
    <w:p w14:paraId="03D34ECF" w14:textId="77777777" w:rsidR="005D3530" w:rsidRDefault="005D3530" w:rsidP="00097732">
      <w:pPr>
        <w:pStyle w:val="TOC2"/>
        <w:rPr>
          <w:rFonts w:asciiTheme="minorHAnsi" w:eastAsiaTheme="minorEastAsia" w:hAnsiTheme="minorHAnsi" w:cstheme="minorBidi"/>
          <w:kern w:val="2"/>
          <w:sz w:val="22"/>
          <w:szCs w:val="22"/>
          <w14:ligatures w14:val="standardContextual"/>
        </w:rPr>
      </w:pPr>
      <w:r w:rsidRPr="0042322C">
        <w:t>U.</w:t>
      </w:r>
      <w:r>
        <w:rPr>
          <w:rFonts w:asciiTheme="minorHAnsi" w:eastAsiaTheme="minorEastAsia" w:hAnsiTheme="minorHAnsi" w:cstheme="minorBidi"/>
          <w:kern w:val="2"/>
          <w:sz w:val="22"/>
          <w:szCs w:val="22"/>
          <w14:ligatures w14:val="standardContextual"/>
        </w:rPr>
        <w:tab/>
      </w:r>
      <w:r w:rsidRPr="0042322C">
        <w:t>SUBMITTAL OF PROPOSALS</w:t>
      </w:r>
      <w:r>
        <w:rPr>
          <w:webHidden/>
        </w:rPr>
        <w:tab/>
        <w:t>35</w:t>
      </w:r>
    </w:p>
    <w:p w14:paraId="37ECD09F" w14:textId="1C68493C"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4C7BB4BE"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 xml:space="preserve">ATTACHMENTS </w:t>
      </w:r>
    </w:p>
    <w:p w14:paraId="18E915D9" w14:textId="70BF0F00" w:rsidR="00A12E1C" w:rsidRDefault="005D4DD5" w:rsidP="005D3530">
      <w:pPr>
        <w:tabs>
          <w:tab w:val="left" w:pos="-720"/>
        </w:tabs>
        <w:spacing w:line="276" w:lineRule="auto"/>
        <w:ind w:left="720"/>
        <w:rPr>
          <w:rFonts w:ascii="Calibri" w:hAnsi="Calibri"/>
          <w:bCs/>
          <w:caps/>
          <w:sz w:val="24"/>
          <w:szCs w:val="24"/>
        </w:rPr>
      </w:pPr>
      <w:r w:rsidRPr="00573689">
        <w:rPr>
          <w:rFonts w:ascii="Calibri" w:hAnsi="Calibri"/>
          <w:bCs/>
          <w:caps/>
          <w:sz w:val="24"/>
          <w:szCs w:val="24"/>
        </w:rPr>
        <w:fldChar w:fldCharType="begin"/>
      </w:r>
      <w:r w:rsidRPr="00573689">
        <w:rPr>
          <w:rFonts w:ascii="Calibri" w:hAnsi="Calibri"/>
          <w:bCs/>
          <w:caps/>
          <w:sz w:val="24"/>
          <w:szCs w:val="24"/>
        </w:rPr>
        <w:instrText xml:space="preserve"> REF _Ref342049922 \h  \* MERGEFORMAT </w:instrText>
      </w:r>
      <w:r w:rsidRPr="00573689">
        <w:rPr>
          <w:rFonts w:ascii="Calibri" w:hAnsi="Calibri"/>
          <w:bCs/>
          <w:caps/>
          <w:sz w:val="24"/>
          <w:szCs w:val="24"/>
        </w:rPr>
      </w:r>
      <w:r w:rsidRPr="00573689">
        <w:rPr>
          <w:rFonts w:ascii="Calibri" w:hAnsi="Calibri"/>
          <w:bCs/>
          <w:caps/>
          <w:sz w:val="24"/>
          <w:szCs w:val="24"/>
        </w:rPr>
        <w:fldChar w:fldCharType="separate"/>
      </w:r>
      <w:r w:rsidR="005D3530" w:rsidRPr="00573689">
        <w:rPr>
          <w:rFonts w:ascii="Calibri" w:hAnsi="Calibri"/>
          <w:b/>
          <w:caps/>
          <w:sz w:val="24"/>
          <w:szCs w:val="24"/>
        </w:rPr>
        <w:t>EXHIBIT A</w:t>
      </w:r>
      <w:r w:rsidR="005D3530" w:rsidRPr="00573689">
        <w:rPr>
          <w:rFonts w:ascii="Calibri" w:hAnsi="Calibri"/>
          <w:bCs/>
          <w:caps/>
          <w:sz w:val="24"/>
          <w:szCs w:val="24"/>
        </w:rPr>
        <w:t xml:space="preserve"> BID RESPONSE PACKET</w:t>
      </w:r>
      <w:r w:rsidRPr="00573689">
        <w:rPr>
          <w:rFonts w:ascii="Calibri" w:hAnsi="Calibri"/>
          <w:bCs/>
          <w:caps/>
          <w:sz w:val="24"/>
          <w:szCs w:val="24"/>
        </w:rPr>
        <w:fldChar w:fldCharType="end"/>
      </w:r>
    </w:p>
    <w:p w14:paraId="75665D2D" w14:textId="39E869B0" w:rsidR="00390D76" w:rsidRPr="00573689" w:rsidRDefault="002C03A2" w:rsidP="005D3530">
      <w:pPr>
        <w:tabs>
          <w:tab w:val="left" w:pos="-720"/>
        </w:tabs>
        <w:spacing w:line="276" w:lineRule="auto"/>
        <w:ind w:left="720"/>
        <w:rPr>
          <w:rFonts w:ascii="Calibri" w:hAnsi="Calibri"/>
          <w:bCs/>
          <w:caps/>
          <w:sz w:val="24"/>
          <w:szCs w:val="24"/>
        </w:rPr>
      </w:pPr>
      <w:bookmarkStart w:id="5" w:name="_Hlk101554804"/>
      <w:r w:rsidRPr="00573689">
        <w:rPr>
          <w:rFonts w:ascii="Calibri" w:hAnsi="Calibri"/>
          <w:b/>
          <w:caps/>
          <w:sz w:val="24"/>
          <w:szCs w:val="24"/>
        </w:rPr>
        <w:t>EXHIBIT B</w:t>
      </w:r>
      <w:r w:rsidRPr="00573689">
        <w:rPr>
          <w:rFonts w:ascii="Calibri" w:hAnsi="Calibri"/>
          <w:bCs/>
          <w:caps/>
          <w:sz w:val="24"/>
          <w:szCs w:val="24"/>
        </w:rPr>
        <w:t xml:space="preserve"> </w:t>
      </w:r>
      <w:r w:rsidR="00600FA7" w:rsidRPr="00573689">
        <w:rPr>
          <w:rFonts w:ascii="Calibri" w:hAnsi="Calibri"/>
          <w:bCs/>
          <w:caps/>
          <w:sz w:val="24"/>
          <w:szCs w:val="24"/>
        </w:rPr>
        <w:t xml:space="preserve">ADDITIONAL </w:t>
      </w:r>
      <w:r w:rsidR="004D5740" w:rsidRPr="00573689">
        <w:rPr>
          <w:rFonts w:ascii="Calibri" w:hAnsi="Calibri"/>
          <w:bCs/>
          <w:caps/>
          <w:sz w:val="24"/>
          <w:szCs w:val="24"/>
        </w:rPr>
        <w:t xml:space="preserve">CONTRACT PROVISION – </w:t>
      </w:r>
      <w:r w:rsidR="00BD0428" w:rsidRPr="00573689">
        <w:rPr>
          <w:rFonts w:ascii="Calibri" w:hAnsi="Calibri"/>
          <w:bCs/>
          <w:caps/>
          <w:sz w:val="24"/>
          <w:szCs w:val="24"/>
        </w:rPr>
        <w:t>FEDERAL</w:t>
      </w:r>
      <w:r w:rsidR="004D5740" w:rsidRPr="00573689">
        <w:rPr>
          <w:rFonts w:ascii="Calibri" w:hAnsi="Calibri"/>
          <w:bCs/>
          <w:caps/>
          <w:sz w:val="24"/>
          <w:szCs w:val="24"/>
        </w:rPr>
        <w:t xml:space="preserve"> </w:t>
      </w:r>
      <w:r w:rsidR="00BD0428" w:rsidRPr="00573689">
        <w:rPr>
          <w:rFonts w:ascii="Calibri" w:hAnsi="Calibri"/>
          <w:bCs/>
          <w:caps/>
          <w:sz w:val="24"/>
          <w:szCs w:val="24"/>
        </w:rPr>
        <w:t>PROVISIONS</w:t>
      </w:r>
      <w:bookmarkEnd w:id="5"/>
    </w:p>
    <w:p w14:paraId="4F9BC697" w14:textId="26F6AF64" w:rsidR="005D3530" w:rsidRPr="00573689" w:rsidRDefault="005D3530" w:rsidP="005D3530">
      <w:pPr>
        <w:tabs>
          <w:tab w:val="left" w:pos="-720"/>
        </w:tabs>
        <w:spacing w:line="276" w:lineRule="auto"/>
        <w:ind w:left="720"/>
        <w:rPr>
          <w:rFonts w:ascii="Calibri" w:hAnsi="Calibri"/>
          <w:bCs/>
          <w:caps/>
          <w:sz w:val="24"/>
          <w:szCs w:val="24"/>
        </w:rPr>
      </w:pPr>
      <w:r w:rsidRPr="00573689">
        <w:rPr>
          <w:rFonts w:ascii="Calibri" w:hAnsi="Calibri"/>
          <w:b/>
          <w:caps/>
          <w:sz w:val="24"/>
          <w:szCs w:val="24"/>
        </w:rPr>
        <w:t>EXHIBIT B-1</w:t>
      </w:r>
      <w:r w:rsidRPr="00573689">
        <w:rPr>
          <w:rFonts w:ascii="Calibri" w:hAnsi="Calibri"/>
          <w:bCs/>
          <w:caps/>
          <w:sz w:val="24"/>
          <w:szCs w:val="24"/>
        </w:rPr>
        <w:t xml:space="preserve"> Certification for Contracts, Grants, Loans, and Cooperative </w:t>
      </w:r>
    </w:p>
    <w:p w14:paraId="0EC5C690" w14:textId="77777777" w:rsidR="005D3530" w:rsidRPr="00573689" w:rsidRDefault="005D3530" w:rsidP="005D3530">
      <w:pPr>
        <w:tabs>
          <w:tab w:val="left" w:pos="-720"/>
        </w:tabs>
        <w:spacing w:line="276" w:lineRule="auto"/>
        <w:ind w:left="720"/>
        <w:rPr>
          <w:rFonts w:ascii="Calibri" w:hAnsi="Calibri"/>
          <w:bCs/>
          <w:caps/>
          <w:sz w:val="24"/>
          <w:szCs w:val="24"/>
        </w:rPr>
      </w:pPr>
      <w:r w:rsidRPr="00573689">
        <w:rPr>
          <w:rFonts w:ascii="Calibri" w:hAnsi="Calibri"/>
          <w:bCs/>
          <w:caps/>
          <w:sz w:val="24"/>
          <w:szCs w:val="24"/>
        </w:rPr>
        <w:fldChar w:fldCharType="begin"/>
      </w:r>
      <w:r w:rsidRPr="00573689">
        <w:rPr>
          <w:rFonts w:ascii="Calibri" w:hAnsi="Calibri"/>
          <w:bCs/>
          <w:caps/>
          <w:sz w:val="24"/>
          <w:szCs w:val="24"/>
        </w:rPr>
        <w:instrText xml:space="preserve"> REF _Ref342049922 \h  \* MERGEFORMAT </w:instrText>
      </w:r>
      <w:r w:rsidRPr="00573689">
        <w:rPr>
          <w:rFonts w:ascii="Calibri" w:hAnsi="Calibri"/>
          <w:bCs/>
          <w:caps/>
          <w:sz w:val="24"/>
          <w:szCs w:val="24"/>
        </w:rPr>
      </w:r>
      <w:r w:rsidRPr="00573689">
        <w:rPr>
          <w:rFonts w:ascii="Calibri" w:hAnsi="Calibri"/>
          <w:bCs/>
          <w:caps/>
          <w:sz w:val="24"/>
          <w:szCs w:val="24"/>
        </w:rPr>
        <w:fldChar w:fldCharType="separate"/>
      </w:r>
      <w:r w:rsidRPr="00573689">
        <w:rPr>
          <w:rFonts w:ascii="Calibri" w:hAnsi="Calibri"/>
          <w:b/>
          <w:caps/>
          <w:sz w:val="24"/>
          <w:szCs w:val="24"/>
        </w:rPr>
        <w:t>EXHIBIT c</w:t>
      </w:r>
      <w:r w:rsidRPr="00573689">
        <w:rPr>
          <w:rFonts w:ascii="Calibri" w:hAnsi="Calibri"/>
          <w:bCs/>
          <w:caps/>
          <w:sz w:val="24"/>
          <w:szCs w:val="24"/>
        </w:rPr>
        <w:t xml:space="preserve"> System</w:t>
      </w:r>
      <w:r w:rsidRPr="00573689">
        <w:rPr>
          <w:rFonts w:ascii="Calibri" w:hAnsi="Calibri"/>
          <w:bCs/>
          <w:caps/>
          <w:sz w:val="24"/>
          <w:szCs w:val="24"/>
        </w:rPr>
        <w:fldChar w:fldCharType="end"/>
      </w:r>
      <w:r w:rsidRPr="00573689">
        <w:rPr>
          <w:rFonts w:ascii="Calibri" w:hAnsi="Calibri"/>
          <w:bCs/>
          <w:caps/>
          <w:sz w:val="24"/>
          <w:szCs w:val="24"/>
        </w:rPr>
        <w:t xml:space="preserve"> function response</w:t>
      </w:r>
    </w:p>
    <w:p w14:paraId="27FE4CBD" w14:textId="44E93D09" w:rsidR="005D3530" w:rsidRPr="00573689" w:rsidRDefault="005D3530" w:rsidP="005D3530">
      <w:pPr>
        <w:tabs>
          <w:tab w:val="left" w:pos="-720"/>
        </w:tabs>
        <w:spacing w:line="276" w:lineRule="auto"/>
        <w:ind w:left="720"/>
        <w:rPr>
          <w:rFonts w:ascii="Calibri" w:hAnsi="Calibri"/>
          <w:bCs/>
          <w:caps/>
          <w:sz w:val="24"/>
          <w:szCs w:val="24"/>
        </w:rPr>
      </w:pPr>
      <w:r w:rsidRPr="00573689">
        <w:rPr>
          <w:rFonts w:ascii="Calibri" w:hAnsi="Calibri"/>
          <w:bCs/>
          <w:caps/>
          <w:sz w:val="24"/>
          <w:szCs w:val="24"/>
        </w:rPr>
        <w:fldChar w:fldCharType="begin"/>
      </w:r>
      <w:r w:rsidRPr="00573689">
        <w:rPr>
          <w:rFonts w:ascii="Calibri" w:hAnsi="Calibri"/>
          <w:bCs/>
          <w:caps/>
          <w:sz w:val="24"/>
          <w:szCs w:val="24"/>
        </w:rPr>
        <w:instrText xml:space="preserve"> REF _Ref342049922 \h  \* MERGEFORMAT </w:instrText>
      </w:r>
      <w:r w:rsidRPr="00573689">
        <w:rPr>
          <w:rFonts w:ascii="Calibri" w:hAnsi="Calibri"/>
          <w:bCs/>
          <w:caps/>
          <w:sz w:val="24"/>
          <w:szCs w:val="24"/>
        </w:rPr>
      </w:r>
      <w:r w:rsidRPr="00573689">
        <w:rPr>
          <w:rFonts w:ascii="Calibri" w:hAnsi="Calibri"/>
          <w:bCs/>
          <w:caps/>
          <w:sz w:val="24"/>
          <w:szCs w:val="24"/>
        </w:rPr>
        <w:fldChar w:fldCharType="separate"/>
      </w:r>
      <w:r w:rsidRPr="00573689">
        <w:rPr>
          <w:rFonts w:ascii="Calibri" w:hAnsi="Calibri"/>
          <w:b/>
          <w:caps/>
          <w:sz w:val="24"/>
          <w:szCs w:val="24"/>
        </w:rPr>
        <w:t>EXHIBIT d</w:t>
      </w:r>
      <w:r w:rsidRPr="00573689">
        <w:rPr>
          <w:rFonts w:ascii="Calibri" w:hAnsi="Calibri"/>
          <w:bCs/>
          <w:caps/>
          <w:sz w:val="24"/>
          <w:szCs w:val="24"/>
        </w:rPr>
        <w:t xml:space="preserve"> system</w:t>
      </w:r>
      <w:r w:rsidRPr="00573689">
        <w:rPr>
          <w:rFonts w:ascii="Calibri" w:hAnsi="Calibri"/>
          <w:bCs/>
          <w:caps/>
          <w:sz w:val="24"/>
          <w:szCs w:val="24"/>
        </w:rPr>
        <w:fldChar w:fldCharType="end"/>
      </w:r>
      <w:r w:rsidRPr="00573689">
        <w:rPr>
          <w:rFonts w:ascii="Calibri" w:hAnsi="Calibri"/>
          <w:bCs/>
          <w:caps/>
          <w:sz w:val="24"/>
          <w:szCs w:val="24"/>
        </w:rPr>
        <w:t xml:space="preserve"> requirements</w:t>
      </w:r>
    </w:p>
    <w:p w14:paraId="71B0E2C6" w14:textId="670E7CC4" w:rsidR="005D3530" w:rsidRPr="005D3530" w:rsidRDefault="005D3530" w:rsidP="005D3530">
      <w:pPr>
        <w:tabs>
          <w:tab w:val="left" w:pos="-720"/>
        </w:tabs>
        <w:spacing w:line="276" w:lineRule="auto"/>
        <w:ind w:left="720"/>
        <w:rPr>
          <w:rFonts w:ascii="Calibri" w:hAnsi="Calibri"/>
          <w:b/>
          <w:caps/>
          <w:sz w:val="24"/>
          <w:szCs w:val="24"/>
        </w:rPr>
      </w:pPr>
      <w:r>
        <w:rPr>
          <w:rFonts w:ascii="Calibri" w:hAnsi="Calibri"/>
          <w:b/>
          <w:caps/>
          <w:sz w:val="24"/>
          <w:szCs w:val="24"/>
        </w:rPr>
        <w:t xml:space="preserve"> </w:t>
      </w:r>
    </w:p>
    <w:p w14:paraId="005851DE" w14:textId="1C53548C" w:rsidR="00F9006C" w:rsidRPr="00266DFB" w:rsidRDefault="00F9006C" w:rsidP="00CC278E">
      <w:pPr>
        <w:pStyle w:val="Heading1"/>
        <w:spacing w:after="240"/>
        <w:rPr>
          <w:sz w:val="24"/>
        </w:rPr>
      </w:pPr>
      <w:bookmarkStart w:id="6" w:name="_Toc339364436"/>
      <w:bookmarkStart w:id="7" w:name="_Toc339364697"/>
      <w:bookmarkStart w:id="8" w:name="_Toc141970953"/>
      <w:bookmarkStart w:id="9" w:name="_Hlk115717005"/>
      <w:r w:rsidRPr="00266DFB">
        <w:rPr>
          <w:sz w:val="24"/>
        </w:rPr>
        <w:lastRenderedPageBreak/>
        <w:t>STATEMENT OF WORK</w:t>
      </w:r>
      <w:bookmarkEnd w:id="6"/>
      <w:bookmarkEnd w:id="7"/>
      <w:bookmarkEnd w:id="8"/>
    </w:p>
    <w:p w14:paraId="6A666F6B" w14:textId="77777777" w:rsidR="00F9006C" w:rsidRPr="00266DFB" w:rsidRDefault="00F9006C" w:rsidP="00DA3700">
      <w:pPr>
        <w:pStyle w:val="Heading2"/>
        <w:rPr>
          <w:sz w:val="24"/>
        </w:rPr>
      </w:pPr>
      <w:bookmarkStart w:id="10" w:name="_Toc339364437"/>
      <w:bookmarkStart w:id="11" w:name="_Toc339364698"/>
      <w:bookmarkStart w:id="12" w:name="_Toc141970954"/>
      <w:bookmarkEnd w:id="9"/>
      <w:r w:rsidRPr="00266DFB">
        <w:rPr>
          <w:sz w:val="24"/>
        </w:rPr>
        <w:t>INTENT</w:t>
      </w:r>
      <w:bookmarkEnd w:id="10"/>
      <w:bookmarkEnd w:id="11"/>
      <w:bookmarkEnd w:id="12"/>
    </w:p>
    <w:p w14:paraId="76CD50FB" w14:textId="1C57A72B"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D565CD">
        <w:rPr>
          <w:rFonts w:ascii="Calibri" w:hAnsi="Calibri" w:cs="Calibri"/>
          <w:sz w:val="24"/>
        </w:rPr>
        <w:t xml:space="preserve"> </w:t>
      </w:r>
      <w:r w:rsidR="00AF7A83" w:rsidRPr="00266DFB">
        <w:rPr>
          <w:rFonts w:ascii="Calibri" w:hAnsi="Calibri" w:cs="Calibri"/>
          <w:sz w:val="24"/>
        </w:rPr>
        <w:t>describe</w:t>
      </w:r>
      <w:r w:rsidR="00D565CD">
        <w:rPr>
          <w:rFonts w:ascii="Calibri" w:hAnsi="Calibri" w:cs="Calibri"/>
          <w:sz w:val="24"/>
        </w:rPr>
        <w:t xml:space="preserve"> a</w:t>
      </w:r>
      <w:r w:rsidR="00AF7A83" w:rsidRPr="00D565CD">
        <w:rPr>
          <w:rFonts w:ascii="Calibri" w:hAnsi="Calibri" w:cs="Calibri"/>
          <w:sz w:val="24"/>
        </w:rPr>
        <w:t xml:space="preserve"> </w:t>
      </w:r>
      <w:r w:rsidR="00D565CD" w:rsidRPr="00D565CD">
        <w:rPr>
          <w:rFonts w:ascii="Calibri" w:hAnsi="Calibri" w:cs="Calibri"/>
          <w:sz w:val="24"/>
        </w:rPr>
        <w:t>unified countywide mass notification system (County and 14 Cities)</w:t>
      </w:r>
      <w:r w:rsidRPr="00266DFB">
        <w:rPr>
          <w:rFonts w:ascii="Calibri" w:hAnsi="Calibri" w:cs="Calibri"/>
          <w:sz w:val="24"/>
        </w:rPr>
        <w:t xml:space="preserve"> being requested by the County</w:t>
      </w:r>
      <w:r w:rsidR="00D565CD">
        <w:rPr>
          <w:rFonts w:ascii="Calibri" w:hAnsi="Calibri" w:cs="Calibri"/>
          <w:sz w:val="24"/>
        </w:rPr>
        <w:t xml:space="preserve"> </w:t>
      </w:r>
      <w:r w:rsidR="00D565CD" w:rsidRPr="00D565CD">
        <w:rPr>
          <w:rFonts w:ascii="Calibri" w:hAnsi="Calibri" w:cs="Calibri"/>
          <w:sz w:val="24"/>
        </w:rPr>
        <w:t>which will run 24 hours a day, seven (7) days a week, 365 days a year (24x7x365) using a Software as a Service (SaaS) model.</w:t>
      </w:r>
    </w:p>
    <w:p w14:paraId="3DA8A9B7" w14:textId="447A2D1D" w:rsidR="00F9006C" w:rsidRPr="00266DFB" w:rsidRDefault="00991BA2" w:rsidP="00CC278E">
      <w:pPr>
        <w:spacing w:after="240"/>
        <w:ind w:left="1440"/>
        <w:rPr>
          <w:rFonts w:ascii="Calibri" w:hAnsi="Calibri" w:cs="Calibri"/>
          <w:sz w:val="24"/>
          <w:szCs w:val="26"/>
        </w:rPr>
      </w:pPr>
      <w:bookmarkStart w:id="13" w:name="OLE_LINK3"/>
      <w:r w:rsidRPr="00266DFB">
        <w:rPr>
          <w:rFonts w:ascii="Calibri" w:hAnsi="Calibri" w:cs="Calibri"/>
          <w:sz w:val="24"/>
        </w:rPr>
        <w:t xml:space="preserve">The County intends to award a </w:t>
      </w:r>
      <w:r w:rsidR="002F415D" w:rsidRPr="00083706">
        <w:rPr>
          <w:rFonts w:ascii="Calibri" w:hAnsi="Calibri" w:cs="Calibri"/>
          <w:sz w:val="24"/>
        </w:rPr>
        <w:t>three</w:t>
      </w:r>
      <w:r w:rsidR="001C0410" w:rsidRPr="00266DFB">
        <w:rPr>
          <w:rFonts w:ascii="Calibri" w:hAnsi="Calibri" w:cs="Calibri"/>
          <w:sz w:val="24"/>
        </w:rPr>
        <w:t>-</w:t>
      </w:r>
      <w:r w:rsidRPr="00266DFB">
        <w:rPr>
          <w:rFonts w:ascii="Calibri" w:hAnsi="Calibri" w:cs="Calibri"/>
          <w:sz w:val="24"/>
        </w:rPr>
        <w:t xml:space="preserve">year contract (with </w:t>
      </w:r>
      <w:r w:rsidR="00A114C4">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for</w:t>
      </w:r>
      <w:r w:rsidR="000B61A0" w:rsidRPr="00083706">
        <w:rPr>
          <w:rFonts w:ascii="Calibri" w:hAnsi="Calibri" w:cs="Calibri"/>
          <w:sz w:val="24"/>
        </w:rPr>
        <w:t xml:space="preserve"> </w:t>
      </w:r>
      <w:r w:rsidR="002F415D" w:rsidRPr="00083706">
        <w:rPr>
          <w:rFonts w:ascii="Calibri" w:hAnsi="Calibri" w:cs="Calibri"/>
          <w:sz w:val="24"/>
        </w:rPr>
        <w:t>two</w:t>
      </w:r>
      <w:r w:rsidR="00607972" w:rsidRPr="00083706">
        <w:rPr>
          <w:rFonts w:ascii="Calibri" w:hAnsi="Calibri" w:cs="Calibri"/>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Bidder</w:t>
      </w:r>
      <w:r w:rsidR="00D565CD">
        <w:rPr>
          <w:rFonts w:ascii="Calibri" w:hAnsi="Calibri" w:cs="Calibri"/>
          <w:color w:val="000000"/>
          <w:sz w:val="24"/>
          <w:szCs w:val="26"/>
        </w:rPr>
        <w:t xml:space="preserve"> </w:t>
      </w:r>
      <w:r w:rsidR="00456C48" w:rsidRPr="00266DFB">
        <w:rPr>
          <w:rFonts w:ascii="Calibri" w:hAnsi="Calibri" w:cs="Calibri"/>
          <w:color w:val="000000"/>
          <w:sz w:val="24"/>
          <w:szCs w:val="26"/>
        </w:rPr>
        <w:t>whose response conforms to the RFP and meets the County’s requirements.</w:t>
      </w:r>
      <w:r w:rsidR="005779EB">
        <w:rPr>
          <w:rFonts w:ascii="Calibri" w:hAnsi="Calibri" w:cs="Calibri"/>
          <w:color w:val="000000"/>
          <w:sz w:val="24"/>
          <w:szCs w:val="26"/>
        </w:rPr>
        <w:t xml:space="preserve"> </w:t>
      </w:r>
      <w:bookmarkStart w:id="14" w:name="_Hlk87025635"/>
      <w:r w:rsidR="00AB0746">
        <w:rPr>
          <w:rFonts w:ascii="Calibri" w:hAnsi="Calibri" w:cs="Calibri"/>
          <w:sz w:val="24"/>
        </w:rPr>
        <w:t xml:space="preserve"> </w:t>
      </w:r>
      <w:bookmarkEnd w:id="14"/>
    </w:p>
    <w:p w14:paraId="77AF41B3" w14:textId="2BB7FB0E" w:rsidR="00F9006C" w:rsidRPr="00266DFB" w:rsidRDefault="00430D50" w:rsidP="000352A4">
      <w:pPr>
        <w:pStyle w:val="Heading2"/>
        <w:rPr>
          <w:sz w:val="24"/>
        </w:rPr>
      </w:pPr>
      <w:bookmarkStart w:id="15" w:name="_Toc141970955"/>
      <w:bookmarkEnd w:id="13"/>
      <w:r w:rsidRPr="00266DFB">
        <w:rPr>
          <w:sz w:val="24"/>
        </w:rPr>
        <w:t>BACKGROUND</w:t>
      </w:r>
      <w:bookmarkEnd w:id="15"/>
    </w:p>
    <w:p w14:paraId="1D936D68" w14:textId="77777777" w:rsidR="00D565CD" w:rsidRPr="00D565CD" w:rsidRDefault="00D565CD" w:rsidP="00D565CD">
      <w:pPr>
        <w:spacing w:after="240"/>
        <w:ind w:left="1440"/>
        <w:rPr>
          <w:rFonts w:ascii="Calibri" w:hAnsi="Calibri" w:cs="Calibri"/>
          <w:sz w:val="24"/>
        </w:rPr>
      </w:pPr>
      <w:r w:rsidRPr="00D565CD">
        <w:rPr>
          <w:rFonts w:ascii="Calibri" w:hAnsi="Calibri" w:cs="Calibri"/>
          <w:sz w:val="24"/>
        </w:rPr>
        <w:t>The County requires a Unified Alameda County, City, and Special District Mass Notification System (MNS) capable of sending alerts and notifications to devices within the geographic boundaries of Alameda County (est. 1.7 million persons and 600,000 households), as well as to sub-regions of the County, including any of its individual 14 Cities, its unincorporated areas, or combinations and sub portions of any part of its jurisdictions.</w:t>
      </w:r>
    </w:p>
    <w:p w14:paraId="003B4632" w14:textId="396AD521" w:rsidR="00D565CD" w:rsidRPr="00D565CD" w:rsidRDefault="00D565CD" w:rsidP="00D565CD">
      <w:pPr>
        <w:spacing w:after="240"/>
        <w:ind w:left="1440"/>
        <w:rPr>
          <w:rFonts w:ascii="Calibri" w:hAnsi="Calibri" w:cs="Calibri"/>
          <w:sz w:val="24"/>
        </w:rPr>
      </w:pPr>
      <w:r w:rsidRPr="00D565CD">
        <w:rPr>
          <w:rFonts w:ascii="Calibri" w:hAnsi="Calibri" w:cs="Calibri"/>
          <w:sz w:val="24"/>
        </w:rPr>
        <w:t>The MNS must have the capability to distribute a message to at least 50,000 contacts in a single broadcast. Further, the said System must have the capability to deliver at least 500,000 notifications within the first one hour (60 minutes) of the broadcast being sent and must support simultaneous message delivery to multiple types of destinations, including voice calls to landline and cellular phones, e-mail, short message service (SMS), push notifications to mobile</w:t>
      </w:r>
      <w:r>
        <w:rPr>
          <w:rFonts w:ascii="Calibri" w:hAnsi="Calibri" w:cs="Calibri"/>
          <w:sz w:val="24"/>
        </w:rPr>
        <w:t xml:space="preserve"> </w:t>
      </w:r>
      <w:r w:rsidRPr="00D565CD">
        <w:rPr>
          <w:rFonts w:ascii="Calibri" w:hAnsi="Calibri" w:cs="Calibri"/>
          <w:sz w:val="24"/>
        </w:rPr>
        <w:t>devices, desktops, and TTY. The MNS must be scalable to accommodate additional recipients’ contact information on-demand.</w:t>
      </w:r>
    </w:p>
    <w:p w14:paraId="1CF33D01" w14:textId="77777777" w:rsidR="00D565CD" w:rsidRPr="00D565CD" w:rsidRDefault="00D565CD" w:rsidP="00D565CD">
      <w:pPr>
        <w:spacing w:after="240"/>
        <w:ind w:left="1440"/>
        <w:rPr>
          <w:rFonts w:ascii="Calibri" w:hAnsi="Calibri" w:cs="Calibri"/>
          <w:sz w:val="24"/>
        </w:rPr>
      </w:pPr>
      <w:r w:rsidRPr="00D565CD">
        <w:rPr>
          <w:rFonts w:ascii="Calibri" w:hAnsi="Calibri" w:cs="Calibri"/>
          <w:sz w:val="24"/>
        </w:rPr>
        <w:t>The MNS shall support County, City, and Special District access to the Integrated Public Alert and Warning System (IPAWS) and all IPAWS functionality, including Wireless Emergency Alerting (WEA), the Emergency Alert System (EAS), and Enhanced Non-Weather Emergency Messages (NWEM) using the Common Alerting Protocol (CAP). The MNS shall be compliant with the Federal Emergency Management Agency (FEMA) IPAWS-OPEN v4.01 Web-Service Interface Design Guidance, dated June 29, 2022.</w:t>
      </w:r>
    </w:p>
    <w:p w14:paraId="292E827C" w14:textId="56E66158" w:rsidR="00D565CD" w:rsidRPr="00D565CD" w:rsidRDefault="00D565CD" w:rsidP="00D565CD">
      <w:pPr>
        <w:spacing w:after="240"/>
        <w:ind w:left="1440"/>
        <w:rPr>
          <w:rFonts w:ascii="Calibri" w:hAnsi="Calibri" w:cs="Calibri"/>
          <w:sz w:val="24"/>
        </w:rPr>
      </w:pPr>
      <w:r w:rsidRPr="00D565CD">
        <w:rPr>
          <w:rFonts w:ascii="Calibri" w:hAnsi="Calibri" w:cs="Calibri"/>
          <w:sz w:val="24"/>
        </w:rPr>
        <w:t xml:space="preserve">The </w:t>
      </w:r>
      <w:r w:rsidR="00577A12">
        <w:rPr>
          <w:rFonts w:ascii="Calibri" w:hAnsi="Calibri" w:cs="Calibri"/>
          <w:sz w:val="24"/>
        </w:rPr>
        <w:t>MNS</w:t>
      </w:r>
      <w:r w:rsidRPr="00D565CD">
        <w:rPr>
          <w:rFonts w:ascii="Calibri" w:hAnsi="Calibri" w:cs="Calibri"/>
          <w:sz w:val="24"/>
        </w:rPr>
        <w:t xml:space="preserve"> shall have the ability to send multiple notifications at the same time to the same or different recipients. The System shall support concurrent use by multiple authorized agents from different jurisdictions.</w:t>
      </w:r>
    </w:p>
    <w:p w14:paraId="48ED63D4" w14:textId="77777777" w:rsidR="00D565CD" w:rsidRPr="00D565CD" w:rsidRDefault="00D565CD" w:rsidP="00D565CD">
      <w:pPr>
        <w:spacing w:after="240"/>
        <w:ind w:left="1440"/>
        <w:rPr>
          <w:rFonts w:ascii="Calibri" w:hAnsi="Calibri" w:cs="Calibri"/>
          <w:sz w:val="24"/>
        </w:rPr>
      </w:pPr>
      <w:r w:rsidRPr="00D565CD">
        <w:rPr>
          <w:rFonts w:ascii="Calibri" w:hAnsi="Calibri" w:cs="Calibri"/>
          <w:sz w:val="24"/>
        </w:rPr>
        <w:t>The MNS shall be compliant with all parts of the Americans with Disabilities Act to the extent feasible with currently available technology.</w:t>
      </w:r>
    </w:p>
    <w:p w14:paraId="778C3506" w14:textId="79B2D6DA" w:rsidR="00206D35" w:rsidRPr="00D565CD" w:rsidRDefault="00D565CD" w:rsidP="00D565CD">
      <w:pPr>
        <w:spacing w:after="240"/>
        <w:ind w:left="1440"/>
        <w:rPr>
          <w:rFonts w:ascii="Calibri" w:hAnsi="Calibri" w:cs="Calibri"/>
          <w:sz w:val="24"/>
        </w:rPr>
      </w:pPr>
      <w:r w:rsidRPr="00D565CD">
        <w:rPr>
          <w:rFonts w:ascii="Calibri" w:hAnsi="Calibri" w:cs="Calibri"/>
          <w:sz w:val="24"/>
        </w:rPr>
        <w:lastRenderedPageBreak/>
        <w:t>In support of the successful implementation of the MNS, the MNS Contractor shall provide training to system administrators and authorized users, as well as a public-facing website for system opt-in sign-ups.</w:t>
      </w:r>
    </w:p>
    <w:p w14:paraId="3ED16CAE" w14:textId="77777777" w:rsidR="00F9006C" w:rsidRPr="00266DFB" w:rsidRDefault="00502F47" w:rsidP="004516E7">
      <w:pPr>
        <w:pStyle w:val="Heading2"/>
        <w:rPr>
          <w:sz w:val="24"/>
        </w:rPr>
      </w:pPr>
      <w:bookmarkStart w:id="16" w:name="_Toc339364440"/>
      <w:bookmarkStart w:id="17" w:name="_Toc339364701"/>
      <w:bookmarkStart w:id="18" w:name="_Toc141970956"/>
      <w:r w:rsidRPr="00266DFB">
        <w:rPr>
          <w:sz w:val="24"/>
        </w:rPr>
        <w:t>BIDDER</w:t>
      </w:r>
      <w:r w:rsidR="00F9006C" w:rsidRPr="00266DFB">
        <w:rPr>
          <w:sz w:val="24"/>
        </w:rPr>
        <w:t xml:space="preserve"> QUALIFICATIONS</w:t>
      </w:r>
      <w:bookmarkEnd w:id="16"/>
      <w:bookmarkEnd w:id="17"/>
      <w:bookmarkEnd w:id="18"/>
    </w:p>
    <w:p w14:paraId="40740173" w14:textId="77777777" w:rsidR="00F9006C" w:rsidRPr="00716254" w:rsidRDefault="00502F47" w:rsidP="00D218EC">
      <w:pPr>
        <w:pStyle w:val="Item1"/>
        <w:rPr>
          <w:sz w:val="24"/>
          <w:szCs w:val="24"/>
        </w:rPr>
      </w:pPr>
      <w:bookmarkStart w:id="19" w:name="_Hlk141957197"/>
      <w:r w:rsidRPr="00716254">
        <w:rPr>
          <w:sz w:val="24"/>
          <w:szCs w:val="24"/>
        </w:rPr>
        <w:t>BIDDER</w:t>
      </w:r>
      <w:r w:rsidR="00F9006C" w:rsidRPr="00716254">
        <w:rPr>
          <w:sz w:val="24"/>
          <w:szCs w:val="24"/>
        </w:rPr>
        <w:t xml:space="preserve"> Minimum Qualifications</w:t>
      </w:r>
    </w:p>
    <w:p w14:paraId="3D68716C" w14:textId="53400BD3" w:rsidR="00952803" w:rsidRPr="00A7611D" w:rsidRDefault="00430D50" w:rsidP="00D218EC">
      <w:pPr>
        <w:pStyle w:val="Itema"/>
        <w:rPr>
          <w:sz w:val="24"/>
          <w:szCs w:val="18"/>
        </w:rPr>
      </w:pPr>
      <w:r w:rsidRPr="00CF260F">
        <w:rPr>
          <w:sz w:val="24"/>
          <w:szCs w:val="24"/>
        </w:rPr>
        <w:t>Bidder</w:t>
      </w:r>
      <w:r>
        <w:rPr>
          <w:sz w:val="24"/>
          <w:szCs w:val="24"/>
        </w:rPr>
        <w:t xml:space="preserve"> </w:t>
      </w:r>
      <w:r w:rsidRPr="00CF260F">
        <w:rPr>
          <w:b/>
          <w:sz w:val="24"/>
          <w:szCs w:val="24"/>
          <w:u w:val="single"/>
        </w:rPr>
        <w:t>and</w:t>
      </w:r>
      <w:r w:rsidRPr="00CF260F">
        <w:rPr>
          <w:sz w:val="24"/>
          <w:szCs w:val="24"/>
        </w:rPr>
        <w:t xml:space="preserve"> all </w:t>
      </w:r>
      <w:r w:rsidRPr="00A7611D">
        <w:rPr>
          <w:sz w:val="24"/>
          <w:szCs w:val="18"/>
        </w:rPr>
        <w:t xml:space="preserve">key personnel assigned to the project must be regularly and continuously engaged in the business of providing emergency notification systems </w:t>
      </w:r>
      <w:r w:rsidR="00A7611D" w:rsidRPr="00A7611D">
        <w:rPr>
          <w:sz w:val="24"/>
          <w:szCs w:val="18"/>
        </w:rPr>
        <w:t xml:space="preserve">and have provided them continually for at least </w:t>
      </w:r>
      <w:r w:rsidR="002E1246">
        <w:rPr>
          <w:sz w:val="24"/>
          <w:szCs w:val="18"/>
        </w:rPr>
        <w:t>Five</w:t>
      </w:r>
      <w:r w:rsidR="002E1246" w:rsidRPr="00A7611D">
        <w:rPr>
          <w:sz w:val="24"/>
          <w:szCs w:val="18"/>
        </w:rPr>
        <w:t xml:space="preserve"> </w:t>
      </w:r>
      <w:r w:rsidR="00A7611D" w:rsidRPr="00A7611D">
        <w:rPr>
          <w:sz w:val="24"/>
          <w:szCs w:val="18"/>
        </w:rPr>
        <w:t>(</w:t>
      </w:r>
      <w:r w:rsidR="002E1246">
        <w:rPr>
          <w:sz w:val="24"/>
          <w:szCs w:val="18"/>
        </w:rPr>
        <w:t>5</w:t>
      </w:r>
      <w:r w:rsidR="00A7611D" w:rsidRPr="00A7611D">
        <w:rPr>
          <w:sz w:val="24"/>
          <w:szCs w:val="18"/>
        </w:rPr>
        <w:t>) years including IPAWS/WEA messaging services</w:t>
      </w:r>
      <w:r w:rsidRPr="00A7611D">
        <w:rPr>
          <w:sz w:val="24"/>
          <w:szCs w:val="18"/>
        </w:rPr>
        <w:t xml:space="preserve"> which must be clearly stated or demonstrated in the bid response.</w:t>
      </w:r>
      <w:r w:rsidR="00A7611D" w:rsidRPr="00A7611D">
        <w:rPr>
          <w:sz w:val="24"/>
          <w:szCs w:val="18"/>
        </w:rPr>
        <w:t xml:space="preserve"> </w:t>
      </w:r>
    </w:p>
    <w:p w14:paraId="283CBB81" w14:textId="062BDF24" w:rsidR="00D218EC" w:rsidRPr="006A73D4" w:rsidRDefault="00D218EC" w:rsidP="00D218EC">
      <w:pPr>
        <w:pStyle w:val="Itema"/>
        <w:rPr>
          <w:sz w:val="24"/>
          <w:szCs w:val="18"/>
        </w:rPr>
      </w:pPr>
      <w:r w:rsidRPr="00D218EC">
        <w:rPr>
          <w:sz w:val="24"/>
          <w:szCs w:val="18"/>
        </w:rPr>
        <w:t xml:space="preserve">Bidder </w:t>
      </w:r>
      <w:r w:rsidR="00CA0CEF">
        <w:rPr>
          <w:sz w:val="24"/>
          <w:szCs w:val="18"/>
        </w:rPr>
        <w:t>must</w:t>
      </w:r>
      <w:r w:rsidRPr="00D218EC">
        <w:rPr>
          <w:sz w:val="24"/>
          <w:szCs w:val="18"/>
        </w:rPr>
        <w:t xml:space="preserve"> </w:t>
      </w:r>
      <w:r w:rsidR="00A7611D" w:rsidRPr="00A7611D">
        <w:rPr>
          <w:sz w:val="24"/>
          <w:szCs w:val="18"/>
        </w:rPr>
        <w:t>have provided emergency notification systems to a minimum of five (5) governmental agencies with a similar scope, population service area and complexity as Alameda County. MNS referenced by bidders can be a unified City/County system, a multi-</w:t>
      </w:r>
      <w:r w:rsidRPr="000B6ED1">
        <w:rPr>
          <w:sz w:val="24"/>
          <w:szCs w:val="18"/>
        </w:rPr>
        <w:t xml:space="preserve"> </w:t>
      </w:r>
      <w:r w:rsidR="00A7611D" w:rsidRPr="00A7611D">
        <w:rPr>
          <w:sz w:val="24"/>
          <w:szCs w:val="18"/>
        </w:rPr>
        <w:t>county regional system, or a statewide system with at least one million (1,000,000) population</w:t>
      </w:r>
      <w:r w:rsidR="006A73D4">
        <w:rPr>
          <w:sz w:val="24"/>
          <w:szCs w:val="18"/>
        </w:rPr>
        <w:t>. T</w:t>
      </w:r>
      <w:r w:rsidR="00142577" w:rsidRPr="006A73D4">
        <w:rPr>
          <w:sz w:val="24"/>
          <w:szCs w:val="18"/>
        </w:rPr>
        <w:t xml:space="preserve">his must be </w:t>
      </w:r>
      <w:r w:rsidR="00310A51" w:rsidRPr="006A73D4">
        <w:rPr>
          <w:sz w:val="24"/>
          <w:szCs w:val="18"/>
        </w:rPr>
        <w:t>clearly stated or demonstrated in the bid response.</w:t>
      </w:r>
    </w:p>
    <w:p w14:paraId="0CA8E1E1" w14:textId="0207B84B" w:rsidR="00F9006C" w:rsidRPr="00D218EC" w:rsidRDefault="00502F47" w:rsidP="00D218EC">
      <w:pPr>
        <w:pStyle w:val="Itema"/>
        <w:rPr>
          <w:sz w:val="24"/>
          <w:szCs w:val="18"/>
        </w:rPr>
      </w:pPr>
      <w:r w:rsidRPr="00D218EC">
        <w:rPr>
          <w:sz w:val="24"/>
          <w:szCs w:val="18"/>
        </w:rPr>
        <w:t>Bidder</w:t>
      </w:r>
      <w:r w:rsidR="00F9006C" w:rsidRPr="00D218EC">
        <w:rPr>
          <w:sz w:val="24"/>
          <w:szCs w:val="18"/>
        </w:rPr>
        <w:t xml:space="preserve"> </w:t>
      </w:r>
      <w:r w:rsidR="00CA0CEF">
        <w:rPr>
          <w:sz w:val="24"/>
          <w:szCs w:val="18"/>
        </w:rPr>
        <w:t>must</w:t>
      </w:r>
      <w:r w:rsidR="00F9006C" w:rsidRPr="00D218EC">
        <w:rPr>
          <w:sz w:val="24"/>
          <w:szCs w:val="18"/>
        </w:rPr>
        <w:t xml:space="preserve"> possess all permits, licenses</w:t>
      </w:r>
      <w:r w:rsidR="00A114C4">
        <w:rPr>
          <w:sz w:val="24"/>
          <w:szCs w:val="18"/>
        </w:rPr>
        <w:t>, and professional credentials necessary to supply products and perform service</w:t>
      </w:r>
      <w:r w:rsidR="00F9006C" w:rsidRPr="00D218EC">
        <w:rPr>
          <w:sz w:val="24"/>
          <w:szCs w:val="18"/>
        </w:rPr>
        <w:t xml:space="preserve">s specified under this </w:t>
      </w:r>
      <w:r w:rsidR="002F1647" w:rsidRPr="00D218EC">
        <w:rPr>
          <w:sz w:val="24"/>
          <w:szCs w:val="18"/>
        </w:rPr>
        <w:t>RF</w:t>
      </w:r>
      <w:r w:rsidR="005B41FE" w:rsidRPr="00D218EC">
        <w:rPr>
          <w:sz w:val="24"/>
          <w:szCs w:val="18"/>
        </w:rPr>
        <w:t>P</w:t>
      </w:r>
      <w:r w:rsidR="00F9006C" w:rsidRPr="00D218EC">
        <w:rPr>
          <w:sz w:val="24"/>
          <w:szCs w:val="18"/>
        </w:rPr>
        <w:t>.</w:t>
      </w:r>
      <w:r w:rsidR="007859E4" w:rsidRPr="00D218EC">
        <w:rPr>
          <w:sz w:val="24"/>
          <w:szCs w:val="18"/>
        </w:rPr>
        <w:t xml:space="preserve"> </w:t>
      </w:r>
      <w:r w:rsidR="000B6ED1" w:rsidRPr="00356299">
        <w:rPr>
          <w:sz w:val="24"/>
        </w:rPr>
        <w:t xml:space="preserve">Unless noted otherwise in the </w:t>
      </w:r>
      <w:r w:rsidR="006A73D4" w:rsidRPr="00356299">
        <w:rPr>
          <w:sz w:val="24"/>
        </w:rPr>
        <w:t>RF</w:t>
      </w:r>
      <w:r w:rsidR="006A73D4">
        <w:rPr>
          <w:sz w:val="24"/>
        </w:rPr>
        <w:t>P</w:t>
      </w:r>
      <w:r w:rsidR="006A73D4" w:rsidRPr="00356299">
        <w:rPr>
          <w:sz w:val="24"/>
        </w:rPr>
        <w:t xml:space="preserve">, </w:t>
      </w:r>
      <w:r w:rsidR="006A73D4">
        <w:rPr>
          <w:sz w:val="24"/>
        </w:rPr>
        <w:t>including</w:t>
      </w:r>
      <w:r w:rsidR="000B6ED1" w:rsidRPr="00356299">
        <w:rPr>
          <w:sz w:val="24"/>
        </w:rPr>
        <w:t xml:space="preserve"> any Addendum, Bidder is not required to submit copies or verification of </w:t>
      </w:r>
      <w:r w:rsidR="000B6ED1">
        <w:rPr>
          <w:sz w:val="24"/>
        </w:rPr>
        <w:t xml:space="preserve">the permits, </w:t>
      </w:r>
      <w:proofErr w:type="gramStart"/>
      <w:r w:rsidR="000B6ED1">
        <w:rPr>
          <w:sz w:val="24"/>
        </w:rPr>
        <w:t>licenses</w:t>
      </w:r>
      <w:proofErr w:type="gramEnd"/>
      <w:r w:rsidR="000B6ED1">
        <w:rPr>
          <w:sz w:val="24"/>
        </w:rPr>
        <w:t xml:space="preserve"> and credentials;</w:t>
      </w:r>
      <w:r w:rsidR="000B6ED1" w:rsidRPr="00356299">
        <w:rPr>
          <w:sz w:val="24"/>
        </w:rPr>
        <w:t xml:space="preserve"> however, Bidder must provide such </w:t>
      </w:r>
      <w:r w:rsidR="000B6ED1">
        <w:rPr>
          <w:sz w:val="24"/>
        </w:rPr>
        <w:t>proof</w:t>
      </w:r>
      <w:r w:rsidR="000B6ED1" w:rsidRPr="00356299">
        <w:rPr>
          <w:sz w:val="24"/>
        </w:rPr>
        <w:t xml:space="preserve"> if requested by County.</w:t>
      </w:r>
    </w:p>
    <w:p w14:paraId="45EE2C09" w14:textId="28856F28" w:rsidR="00F9006C" w:rsidRPr="00266DFB" w:rsidRDefault="00F9006C" w:rsidP="000352A4">
      <w:pPr>
        <w:pStyle w:val="Heading2"/>
        <w:rPr>
          <w:sz w:val="24"/>
        </w:rPr>
      </w:pPr>
      <w:bookmarkStart w:id="20" w:name="_Toc141970957"/>
      <w:bookmarkStart w:id="21" w:name="_Hlk102040252"/>
      <w:bookmarkEnd w:id="19"/>
      <w:r w:rsidRPr="00266DFB">
        <w:rPr>
          <w:sz w:val="24"/>
        </w:rPr>
        <w:t>S</w:t>
      </w:r>
      <w:r w:rsidR="00017184" w:rsidRPr="00266DFB">
        <w:rPr>
          <w:sz w:val="24"/>
        </w:rPr>
        <w:t>PECIFIC REQUIREMENTS</w:t>
      </w:r>
      <w:bookmarkEnd w:id="20"/>
    </w:p>
    <w:p w14:paraId="0EFDCABE" w14:textId="5EDF6F3D" w:rsidR="00C36825" w:rsidRPr="00C36825" w:rsidRDefault="00C36825" w:rsidP="00C36825">
      <w:pPr>
        <w:pStyle w:val="BodyText"/>
        <w:ind w:left="1440"/>
        <w:rPr>
          <w:rFonts w:ascii="Calibri" w:hAnsi="Calibri" w:cs="Calibri"/>
          <w:sz w:val="24"/>
        </w:rPr>
      </w:pPr>
      <w:r w:rsidRPr="00C36825">
        <w:rPr>
          <w:rFonts w:ascii="Calibri" w:hAnsi="Calibri" w:cs="Calibri"/>
          <w:sz w:val="24"/>
        </w:rPr>
        <w:t xml:space="preserve">The MNS </w:t>
      </w:r>
      <w:r w:rsidR="00DA1B9D">
        <w:rPr>
          <w:rFonts w:ascii="Calibri" w:hAnsi="Calibri" w:cs="Calibri"/>
          <w:sz w:val="24"/>
        </w:rPr>
        <w:t>(“System”)</w:t>
      </w:r>
      <w:r w:rsidRPr="00C36825">
        <w:rPr>
          <w:rFonts w:ascii="Calibri" w:hAnsi="Calibri" w:cs="Calibri"/>
          <w:sz w:val="24"/>
        </w:rPr>
        <w:t xml:space="preserve"> </w:t>
      </w:r>
      <w:r w:rsidR="00854D68">
        <w:rPr>
          <w:rFonts w:ascii="Calibri" w:hAnsi="Calibri" w:cs="Calibri"/>
          <w:sz w:val="24"/>
        </w:rPr>
        <w:t>must</w:t>
      </w:r>
      <w:r w:rsidRPr="00C36825">
        <w:rPr>
          <w:rFonts w:ascii="Calibri" w:hAnsi="Calibri" w:cs="Calibri"/>
          <w:sz w:val="24"/>
        </w:rPr>
        <w:t xml:space="preserve"> support County and City access to the IPAWS and all IPAWS functionality, including Wireless Emergency Alerting (WEA) using the CAP. The MNS shall support concurrent use by multiple representatives from different jurisdictions.</w:t>
      </w:r>
    </w:p>
    <w:p w14:paraId="39578D3A" w14:textId="77777777" w:rsidR="00C36825" w:rsidRDefault="00C36825" w:rsidP="00C36825">
      <w:pPr>
        <w:pStyle w:val="BodyText"/>
        <w:spacing w:before="8"/>
        <w:rPr>
          <w:sz w:val="19"/>
        </w:rPr>
      </w:pPr>
    </w:p>
    <w:p w14:paraId="6ED1B85E" w14:textId="74B98B55" w:rsidR="00C36825" w:rsidRPr="00C36825" w:rsidRDefault="00C36825" w:rsidP="00CD54E5">
      <w:pPr>
        <w:pStyle w:val="ListParagraph"/>
        <w:widowControl w:val="0"/>
        <w:numPr>
          <w:ilvl w:val="2"/>
          <w:numId w:val="45"/>
        </w:numPr>
        <w:tabs>
          <w:tab w:val="left" w:pos="2340"/>
        </w:tabs>
        <w:autoSpaceDE w:val="0"/>
        <w:autoSpaceDN w:val="0"/>
        <w:ind w:left="2070" w:right="203" w:hanging="630"/>
        <w:rPr>
          <w:rFonts w:asciiTheme="minorHAnsi" w:hAnsiTheme="minorHAnsi" w:cstheme="minorHAnsi"/>
          <w:sz w:val="24"/>
          <w:szCs w:val="24"/>
        </w:rPr>
      </w:pPr>
      <w:r w:rsidRPr="00C36825">
        <w:rPr>
          <w:rFonts w:asciiTheme="minorHAnsi" w:hAnsiTheme="minorHAnsi" w:cstheme="minorHAnsi"/>
          <w:sz w:val="24"/>
          <w:szCs w:val="24"/>
        </w:rPr>
        <w:t xml:space="preserve">Requirements of the </w:t>
      </w:r>
      <w:r w:rsidR="00142063">
        <w:rPr>
          <w:rFonts w:asciiTheme="minorHAnsi" w:hAnsiTheme="minorHAnsi" w:cstheme="minorHAnsi"/>
          <w:sz w:val="24"/>
          <w:szCs w:val="24"/>
        </w:rPr>
        <w:t>System</w:t>
      </w:r>
      <w:r w:rsidR="00F56772">
        <w:rPr>
          <w:rFonts w:asciiTheme="minorHAnsi" w:hAnsiTheme="minorHAnsi" w:cstheme="minorHAnsi"/>
          <w:sz w:val="24"/>
          <w:szCs w:val="24"/>
        </w:rPr>
        <w:t xml:space="preserve"> to</w:t>
      </w:r>
      <w:r w:rsidRPr="00C36825">
        <w:rPr>
          <w:rFonts w:asciiTheme="minorHAnsi" w:hAnsiTheme="minorHAnsi" w:cstheme="minorHAnsi"/>
          <w:sz w:val="24"/>
          <w:szCs w:val="24"/>
        </w:rPr>
        <w:t xml:space="preserve"> include, but are not limited to, the following:</w:t>
      </w:r>
    </w:p>
    <w:p w14:paraId="7E9AE73B" w14:textId="77777777" w:rsidR="00C36825" w:rsidRPr="00C36825" w:rsidRDefault="00C36825" w:rsidP="00C36825">
      <w:pPr>
        <w:pStyle w:val="BodyText"/>
        <w:spacing w:before="9"/>
        <w:rPr>
          <w:rFonts w:asciiTheme="minorHAnsi" w:hAnsiTheme="minorHAnsi" w:cstheme="minorHAnsi"/>
          <w:sz w:val="24"/>
          <w:szCs w:val="24"/>
        </w:rPr>
      </w:pPr>
    </w:p>
    <w:p w14:paraId="17A5B0A8" w14:textId="06DCA345" w:rsidR="00C36825" w:rsidRPr="00C36825" w:rsidRDefault="00C36825"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C36825">
        <w:rPr>
          <w:rFonts w:asciiTheme="minorHAnsi" w:hAnsiTheme="minorHAnsi" w:cstheme="minorHAnsi"/>
          <w:sz w:val="24"/>
          <w:szCs w:val="24"/>
        </w:rPr>
        <w:t>General</w:t>
      </w:r>
      <w:r w:rsidRPr="00C36825">
        <w:rPr>
          <w:rFonts w:asciiTheme="minorHAnsi" w:hAnsiTheme="minorHAnsi" w:cstheme="minorHAnsi"/>
          <w:spacing w:val="-11"/>
          <w:sz w:val="24"/>
          <w:szCs w:val="24"/>
        </w:rPr>
        <w:t xml:space="preserve"> </w:t>
      </w:r>
      <w:r w:rsidRPr="00C36825">
        <w:rPr>
          <w:rFonts w:asciiTheme="minorHAnsi" w:hAnsiTheme="minorHAnsi" w:cstheme="minorHAnsi"/>
          <w:spacing w:val="-2"/>
          <w:sz w:val="24"/>
          <w:szCs w:val="24"/>
        </w:rPr>
        <w:t>Functions</w:t>
      </w:r>
    </w:p>
    <w:p w14:paraId="4A76D800" w14:textId="77777777" w:rsidR="00C36825" w:rsidRPr="00C36825" w:rsidRDefault="00C36825" w:rsidP="00C36825">
      <w:pPr>
        <w:pStyle w:val="BodyText"/>
        <w:spacing w:before="8"/>
        <w:rPr>
          <w:rFonts w:asciiTheme="minorHAnsi" w:hAnsiTheme="minorHAnsi" w:cstheme="minorHAnsi"/>
          <w:sz w:val="24"/>
          <w:szCs w:val="24"/>
        </w:rPr>
      </w:pPr>
    </w:p>
    <w:p w14:paraId="4C494FF7" w14:textId="25FA6E56" w:rsidR="00C36825" w:rsidRPr="00C36825" w:rsidRDefault="00C25BA3"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 xml:space="preserve"> </w:t>
      </w:r>
      <w:r w:rsidR="00F56772">
        <w:rPr>
          <w:rFonts w:asciiTheme="minorHAnsi" w:hAnsiTheme="minorHAnsi" w:cstheme="minorHAnsi"/>
          <w:sz w:val="24"/>
          <w:szCs w:val="24"/>
        </w:rPr>
        <w:t>The s</w:t>
      </w:r>
      <w:r w:rsidR="00C36825" w:rsidRPr="00C36825">
        <w:rPr>
          <w:rFonts w:asciiTheme="minorHAnsi" w:hAnsiTheme="minorHAnsi" w:cstheme="minorHAnsi"/>
          <w:sz w:val="24"/>
          <w:szCs w:val="24"/>
        </w:rPr>
        <w:t xml:space="preserve">ystem </w:t>
      </w:r>
      <w:r w:rsidR="00854D68">
        <w:rPr>
          <w:rFonts w:asciiTheme="minorHAnsi" w:hAnsiTheme="minorHAnsi" w:cstheme="minorHAnsi"/>
          <w:sz w:val="24"/>
          <w:szCs w:val="24"/>
        </w:rPr>
        <w:t>must</w:t>
      </w:r>
      <w:r w:rsidR="00C36825" w:rsidRPr="00C36825">
        <w:rPr>
          <w:rFonts w:asciiTheme="minorHAnsi" w:hAnsiTheme="minorHAnsi" w:cstheme="minorHAnsi"/>
          <w:sz w:val="24"/>
          <w:szCs w:val="24"/>
        </w:rPr>
        <w:t xml:space="preserve"> be capable of sending alerts and notifications</w:t>
      </w:r>
      <w:r w:rsidR="00C36825" w:rsidRPr="00C36825">
        <w:rPr>
          <w:rFonts w:asciiTheme="minorHAnsi" w:hAnsiTheme="minorHAnsi" w:cstheme="minorHAnsi"/>
          <w:spacing w:val="-2"/>
          <w:sz w:val="24"/>
          <w:szCs w:val="24"/>
        </w:rPr>
        <w:t xml:space="preserve"> </w:t>
      </w:r>
      <w:r w:rsidR="00C36825" w:rsidRPr="00C36825">
        <w:rPr>
          <w:rFonts w:asciiTheme="minorHAnsi" w:hAnsiTheme="minorHAnsi" w:cstheme="minorHAnsi"/>
          <w:sz w:val="24"/>
          <w:szCs w:val="24"/>
        </w:rPr>
        <w:t>(SMS,</w:t>
      </w:r>
      <w:r w:rsidR="00C36825" w:rsidRPr="00C36825">
        <w:rPr>
          <w:rFonts w:asciiTheme="minorHAnsi" w:hAnsiTheme="minorHAnsi" w:cstheme="minorHAnsi"/>
          <w:spacing w:val="-3"/>
          <w:sz w:val="24"/>
          <w:szCs w:val="24"/>
        </w:rPr>
        <w:t xml:space="preserve"> </w:t>
      </w:r>
      <w:r w:rsidR="00C36825" w:rsidRPr="00C36825">
        <w:rPr>
          <w:rFonts w:asciiTheme="minorHAnsi" w:hAnsiTheme="minorHAnsi" w:cstheme="minorHAnsi"/>
          <w:sz w:val="24"/>
          <w:szCs w:val="24"/>
        </w:rPr>
        <w:t>email,</w:t>
      </w:r>
      <w:r w:rsidR="00C36825" w:rsidRPr="00C36825">
        <w:rPr>
          <w:rFonts w:asciiTheme="minorHAnsi" w:hAnsiTheme="minorHAnsi" w:cstheme="minorHAnsi"/>
          <w:spacing w:val="-2"/>
          <w:sz w:val="24"/>
          <w:szCs w:val="24"/>
        </w:rPr>
        <w:t xml:space="preserve"> </w:t>
      </w:r>
      <w:r w:rsidR="00C36825" w:rsidRPr="00C36825">
        <w:rPr>
          <w:rFonts w:asciiTheme="minorHAnsi" w:hAnsiTheme="minorHAnsi" w:cstheme="minorHAnsi"/>
          <w:sz w:val="24"/>
          <w:szCs w:val="24"/>
        </w:rPr>
        <w:t>push</w:t>
      </w:r>
      <w:r w:rsidR="00C36825" w:rsidRPr="00C36825">
        <w:rPr>
          <w:rFonts w:asciiTheme="minorHAnsi" w:hAnsiTheme="minorHAnsi" w:cstheme="minorHAnsi"/>
          <w:spacing w:val="-3"/>
          <w:sz w:val="24"/>
          <w:szCs w:val="24"/>
        </w:rPr>
        <w:t xml:space="preserve"> </w:t>
      </w:r>
      <w:r w:rsidR="00C36825" w:rsidRPr="00C36825">
        <w:rPr>
          <w:rFonts w:asciiTheme="minorHAnsi" w:hAnsiTheme="minorHAnsi" w:cstheme="minorHAnsi"/>
          <w:sz w:val="24"/>
          <w:szCs w:val="24"/>
        </w:rPr>
        <w:t>notifications, desktop,</w:t>
      </w:r>
      <w:r w:rsidR="00C36825" w:rsidRPr="00C36825">
        <w:rPr>
          <w:rFonts w:asciiTheme="minorHAnsi" w:hAnsiTheme="minorHAnsi" w:cstheme="minorHAnsi"/>
          <w:spacing w:val="-2"/>
          <w:sz w:val="24"/>
          <w:szCs w:val="24"/>
        </w:rPr>
        <w:t xml:space="preserve"> </w:t>
      </w:r>
      <w:r w:rsidR="00C36825" w:rsidRPr="00C36825">
        <w:rPr>
          <w:rFonts w:asciiTheme="minorHAnsi" w:hAnsiTheme="minorHAnsi" w:cstheme="minorHAnsi"/>
          <w:sz w:val="24"/>
          <w:szCs w:val="24"/>
        </w:rPr>
        <w:t xml:space="preserve">TTY, </w:t>
      </w:r>
      <w:r w:rsidR="00C209B3" w:rsidRPr="00C36825">
        <w:rPr>
          <w:rFonts w:asciiTheme="minorHAnsi" w:hAnsiTheme="minorHAnsi" w:cstheme="minorHAnsi"/>
          <w:sz w:val="24"/>
          <w:szCs w:val="24"/>
        </w:rPr>
        <w:t>Mobil</w:t>
      </w:r>
      <w:r w:rsidR="00D57352">
        <w:rPr>
          <w:rFonts w:asciiTheme="minorHAnsi" w:hAnsiTheme="minorHAnsi" w:cstheme="minorHAnsi"/>
          <w:sz w:val="24"/>
          <w:szCs w:val="24"/>
        </w:rPr>
        <w:t>e</w:t>
      </w:r>
      <w:r w:rsidR="00C36825" w:rsidRPr="00C36825">
        <w:rPr>
          <w:rFonts w:asciiTheme="minorHAnsi" w:hAnsiTheme="minorHAnsi" w:cstheme="minorHAnsi"/>
          <w:sz w:val="24"/>
          <w:szCs w:val="24"/>
        </w:rPr>
        <w:t>/landline phones, WEA, EAS, and NWEM alerts) to devices and addresses within:</w:t>
      </w:r>
    </w:p>
    <w:p w14:paraId="338D9A03" w14:textId="77777777" w:rsidR="00C36825" w:rsidRPr="00C36825" w:rsidRDefault="00C36825" w:rsidP="00C36825">
      <w:pPr>
        <w:pStyle w:val="BodyText"/>
        <w:spacing w:before="8"/>
        <w:rPr>
          <w:rFonts w:asciiTheme="minorHAnsi" w:hAnsiTheme="minorHAnsi" w:cstheme="minorHAnsi"/>
          <w:sz w:val="19"/>
        </w:rPr>
      </w:pPr>
    </w:p>
    <w:p w14:paraId="5A5A326A" w14:textId="77777777" w:rsidR="00C36825" w:rsidRPr="00C36825" w:rsidRDefault="00C36825" w:rsidP="00CD54E5">
      <w:pPr>
        <w:pStyle w:val="ListParagraph"/>
        <w:widowControl w:val="0"/>
        <w:numPr>
          <w:ilvl w:val="5"/>
          <w:numId w:val="45"/>
        </w:numPr>
        <w:tabs>
          <w:tab w:val="left" w:pos="4500"/>
        </w:tabs>
        <w:autoSpaceDE w:val="0"/>
        <w:autoSpaceDN w:val="0"/>
        <w:ind w:left="4140"/>
        <w:rPr>
          <w:rFonts w:asciiTheme="minorHAnsi" w:hAnsiTheme="minorHAnsi" w:cstheme="minorHAnsi"/>
          <w:sz w:val="24"/>
          <w:szCs w:val="18"/>
        </w:rPr>
      </w:pPr>
      <w:bookmarkStart w:id="22" w:name="_Hlk143530776"/>
      <w:r w:rsidRPr="00C36825">
        <w:rPr>
          <w:rFonts w:asciiTheme="minorHAnsi" w:hAnsiTheme="minorHAnsi" w:cstheme="minorHAnsi"/>
          <w:sz w:val="24"/>
          <w:szCs w:val="18"/>
        </w:rPr>
        <w:t>Individual</w:t>
      </w:r>
      <w:r w:rsidRPr="00C36825">
        <w:rPr>
          <w:rFonts w:asciiTheme="minorHAnsi" w:hAnsiTheme="minorHAnsi" w:cstheme="minorHAnsi"/>
          <w:spacing w:val="-15"/>
          <w:sz w:val="24"/>
          <w:szCs w:val="18"/>
        </w:rPr>
        <w:t xml:space="preserve"> </w:t>
      </w:r>
      <w:r w:rsidRPr="00C36825">
        <w:rPr>
          <w:rFonts w:asciiTheme="minorHAnsi" w:hAnsiTheme="minorHAnsi" w:cstheme="minorHAnsi"/>
          <w:sz w:val="24"/>
          <w:szCs w:val="18"/>
        </w:rPr>
        <w:t>evacuation</w:t>
      </w:r>
      <w:r w:rsidRPr="00C36825">
        <w:rPr>
          <w:rFonts w:asciiTheme="minorHAnsi" w:hAnsiTheme="minorHAnsi" w:cstheme="minorHAnsi"/>
          <w:spacing w:val="-14"/>
          <w:sz w:val="24"/>
          <w:szCs w:val="18"/>
        </w:rPr>
        <w:t xml:space="preserve"> </w:t>
      </w:r>
      <w:r w:rsidRPr="00C36825">
        <w:rPr>
          <w:rFonts w:asciiTheme="minorHAnsi" w:hAnsiTheme="minorHAnsi" w:cstheme="minorHAnsi"/>
          <w:spacing w:val="-2"/>
          <w:sz w:val="24"/>
          <w:szCs w:val="18"/>
        </w:rPr>
        <w:t>zones,</w:t>
      </w:r>
    </w:p>
    <w:p w14:paraId="514CF7BB" w14:textId="77777777" w:rsidR="00C36825" w:rsidRPr="00C36825" w:rsidRDefault="00C36825" w:rsidP="00C36825">
      <w:pPr>
        <w:pStyle w:val="BodyText"/>
        <w:spacing w:before="7"/>
        <w:rPr>
          <w:sz w:val="18"/>
          <w:szCs w:val="18"/>
        </w:rPr>
      </w:pPr>
    </w:p>
    <w:p w14:paraId="10C89801" w14:textId="77777777" w:rsidR="00C36825" w:rsidRPr="00C36825" w:rsidRDefault="00C36825" w:rsidP="00CD54E5">
      <w:pPr>
        <w:pStyle w:val="ListParagraph"/>
        <w:widowControl w:val="0"/>
        <w:numPr>
          <w:ilvl w:val="5"/>
          <w:numId w:val="45"/>
        </w:numPr>
        <w:tabs>
          <w:tab w:val="left" w:pos="4500"/>
        </w:tabs>
        <w:autoSpaceDE w:val="0"/>
        <w:autoSpaceDN w:val="0"/>
        <w:ind w:left="4140"/>
        <w:rPr>
          <w:rFonts w:asciiTheme="minorHAnsi" w:hAnsiTheme="minorHAnsi" w:cstheme="minorHAnsi"/>
          <w:sz w:val="24"/>
          <w:szCs w:val="18"/>
        </w:rPr>
      </w:pPr>
      <w:r w:rsidRPr="00C36825">
        <w:rPr>
          <w:rFonts w:asciiTheme="minorHAnsi" w:hAnsiTheme="minorHAnsi" w:cstheme="minorHAnsi"/>
          <w:sz w:val="24"/>
          <w:szCs w:val="18"/>
        </w:rPr>
        <w:lastRenderedPageBreak/>
        <w:t>The geographic boundaries of any of the Alameda County 14 cities, and/or subdivisions of the cities,</w:t>
      </w:r>
    </w:p>
    <w:p w14:paraId="7A7C1462" w14:textId="77777777" w:rsidR="00C36825" w:rsidRPr="00C36825" w:rsidRDefault="00C36825" w:rsidP="00C36825">
      <w:pPr>
        <w:pStyle w:val="ListParagraph"/>
        <w:widowControl w:val="0"/>
        <w:tabs>
          <w:tab w:val="left" w:pos="4500"/>
        </w:tabs>
        <w:autoSpaceDE w:val="0"/>
        <w:autoSpaceDN w:val="0"/>
        <w:ind w:left="4140"/>
        <w:rPr>
          <w:rFonts w:asciiTheme="minorHAnsi" w:hAnsiTheme="minorHAnsi" w:cstheme="minorHAnsi"/>
          <w:sz w:val="24"/>
          <w:szCs w:val="18"/>
        </w:rPr>
      </w:pPr>
    </w:p>
    <w:p w14:paraId="0526F262" w14:textId="77777777" w:rsidR="00C36825" w:rsidRPr="00C36825" w:rsidRDefault="00C36825" w:rsidP="00CD54E5">
      <w:pPr>
        <w:pStyle w:val="ListParagraph"/>
        <w:widowControl w:val="0"/>
        <w:numPr>
          <w:ilvl w:val="5"/>
          <w:numId w:val="45"/>
        </w:numPr>
        <w:tabs>
          <w:tab w:val="left" w:pos="4500"/>
        </w:tabs>
        <w:autoSpaceDE w:val="0"/>
        <w:autoSpaceDN w:val="0"/>
        <w:ind w:left="4140"/>
        <w:rPr>
          <w:rFonts w:asciiTheme="minorHAnsi" w:hAnsiTheme="minorHAnsi" w:cstheme="minorHAnsi"/>
          <w:sz w:val="24"/>
          <w:szCs w:val="18"/>
        </w:rPr>
      </w:pPr>
      <w:r w:rsidRPr="00C36825">
        <w:rPr>
          <w:rFonts w:asciiTheme="minorHAnsi" w:hAnsiTheme="minorHAnsi" w:cstheme="minorHAnsi"/>
          <w:sz w:val="24"/>
          <w:szCs w:val="18"/>
        </w:rPr>
        <w:t>The Alameda County unincorporated areas, and/or</w:t>
      </w:r>
    </w:p>
    <w:p w14:paraId="422D59F7" w14:textId="77777777" w:rsidR="00C36825" w:rsidRPr="00C36825" w:rsidRDefault="00C36825" w:rsidP="00C36825">
      <w:pPr>
        <w:pStyle w:val="ListParagraph"/>
        <w:widowControl w:val="0"/>
        <w:tabs>
          <w:tab w:val="left" w:pos="4500"/>
        </w:tabs>
        <w:autoSpaceDE w:val="0"/>
        <w:autoSpaceDN w:val="0"/>
        <w:ind w:left="4140"/>
        <w:rPr>
          <w:rFonts w:asciiTheme="minorHAnsi" w:hAnsiTheme="minorHAnsi" w:cstheme="minorHAnsi"/>
          <w:sz w:val="24"/>
          <w:szCs w:val="18"/>
        </w:rPr>
      </w:pPr>
    </w:p>
    <w:p w14:paraId="60E133B1" w14:textId="77777777" w:rsidR="00C36825" w:rsidRPr="00C36825" w:rsidRDefault="00C36825" w:rsidP="00CD54E5">
      <w:pPr>
        <w:pStyle w:val="ListParagraph"/>
        <w:widowControl w:val="0"/>
        <w:numPr>
          <w:ilvl w:val="5"/>
          <w:numId w:val="45"/>
        </w:numPr>
        <w:tabs>
          <w:tab w:val="left" w:pos="4500"/>
        </w:tabs>
        <w:autoSpaceDE w:val="0"/>
        <w:autoSpaceDN w:val="0"/>
        <w:ind w:left="4140"/>
        <w:rPr>
          <w:rFonts w:asciiTheme="minorHAnsi" w:hAnsiTheme="minorHAnsi" w:cstheme="minorHAnsi"/>
          <w:sz w:val="24"/>
          <w:szCs w:val="18"/>
        </w:rPr>
      </w:pPr>
      <w:r w:rsidRPr="00C36825">
        <w:rPr>
          <w:rFonts w:asciiTheme="minorHAnsi" w:hAnsiTheme="minorHAnsi" w:cstheme="minorHAnsi"/>
          <w:sz w:val="24"/>
          <w:szCs w:val="18"/>
        </w:rPr>
        <w:t>The entire Alameda County boundary, including all cities and unincorporated areas</w:t>
      </w:r>
      <w:bookmarkEnd w:id="22"/>
      <w:r w:rsidRPr="00C36825">
        <w:rPr>
          <w:rFonts w:asciiTheme="minorHAnsi" w:hAnsiTheme="minorHAnsi" w:cstheme="minorHAnsi"/>
          <w:sz w:val="24"/>
          <w:szCs w:val="18"/>
        </w:rPr>
        <w:t>.</w:t>
      </w:r>
    </w:p>
    <w:p w14:paraId="3A88FAC6" w14:textId="77777777" w:rsidR="00C36825" w:rsidRPr="00C36825" w:rsidRDefault="00C36825" w:rsidP="00C36825">
      <w:pPr>
        <w:pStyle w:val="BodyText"/>
        <w:spacing w:before="9"/>
        <w:rPr>
          <w:sz w:val="18"/>
          <w:szCs w:val="18"/>
        </w:rPr>
      </w:pPr>
    </w:p>
    <w:p w14:paraId="7AF7377B" w14:textId="648EE3DC" w:rsidR="00C36825" w:rsidRPr="00C36825" w:rsidRDefault="00C36825"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bookmarkStart w:id="23" w:name="_Hlk143530856"/>
      <w:r w:rsidRPr="00C36825">
        <w:rPr>
          <w:rFonts w:asciiTheme="minorHAnsi" w:hAnsiTheme="minorHAnsi" w:cstheme="minorHAnsi"/>
          <w:sz w:val="24"/>
          <w:szCs w:val="24"/>
        </w:rPr>
        <w:t xml:space="preserve">The system </w:t>
      </w:r>
      <w:r w:rsidR="00854D68">
        <w:rPr>
          <w:rFonts w:asciiTheme="minorHAnsi" w:hAnsiTheme="minorHAnsi" w:cstheme="minorHAnsi"/>
          <w:sz w:val="24"/>
          <w:szCs w:val="24"/>
        </w:rPr>
        <w:t>must</w:t>
      </w:r>
      <w:r w:rsidRPr="00C36825">
        <w:rPr>
          <w:rFonts w:asciiTheme="minorHAnsi" w:hAnsiTheme="minorHAnsi" w:cstheme="minorHAnsi"/>
          <w:sz w:val="24"/>
          <w:szCs w:val="24"/>
        </w:rPr>
        <w:t xml:space="preserve"> be designed specifically to facilitate mass notification distribution using a SaaS model. </w:t>
      </w:r>
    </w:p>
    <w:p w14:paraId="355BA0FA" w14:textId="77777777" w:rsidR="00C36825" w:rsidRPr="00C36825" w:rsidRDefault="00C36825" w:rsidP="006A1519">
      <w:pPr>
        <w:pStyle w:val="ListParagraph"/>
        <w:widowControl w:val="0"/>
        <w:tabs>
          <w:tab w:val="left" w:pos="3780"/>
        </w:tabs>
        <w:autoSpaceDE w:val="0"/>
        <w:autoSpaceDN w:val="0"/>
        <w:ind w:left="3420" w:right="376"/>
        <w:rPr>
          <w:rFonts w:asciiTheme="minorHAnsi" w:hAnsiTheme="minorHAnsi" w:cstheme="minorHAnsi"/>
          <w:sz w:val="24"/>
          <w:szCs w:val="24"/>
        </w:rPr>
      </w:pPr>
    </w:p>
    <w:p w14:paraId="173B5EFB" w14:textId="08F09B3E" w:rsidR="00C36825" w:rsidRPr="00C36825" w:rsidRDefault="00F56772"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w:t>
      </w:r>
      <w:r w:rsidR="00C36825" w:rsidRPr="00C36825">
        <w:rPr>
          <w:rFonts w:asciiTheme="minorHAnsi" w:hAnsiTheme="minorHAnsi" w:cstheme="minorHAnsi"/>
          <w:sz w:val="24"/>
          <w:szCs w:val="24"/>
        </w:rPr>
        <w:t xml:space="preserve">ystem </w:t>
      </w:r>
      <w:r w:rsidR="00854D68">
        <w:rPr>
          <w:rFonts w:asciiTheme="minorHAnsi" w:hAnsiTheme="minorHAnsi" w:cstheme="minorHAnsi"/>
          <w:sz w:val="24"/>
          <w:szCs w:val="24"/>
        </w:rPr>
        <w:t>must</w:t>
      </w:r>
      <w:r w:rsidR="00C36825" w:rsidRPr="00C36825">
        <w:rPr>
          <w:rFonts w:asciiTheme="minorHAnsi" w:hAnsiTheme="minorHAnsi" w:cstheme="minorHAnsi"/>
          <w:sz w:val="24"/>
          <w:szCs w:val="24"/>
        </w:rPr>
        <w:t xml:space="preserve"> enable message senders to initiate a notification:</w:t>
      </w:r>
    </w:p>
    <w:p w14:paraId="5BB77396" w14:textId="77777777" w:rsidR="00C36825" w:rsidRPr="00C36825" w:rsidRDefault="00C36825" w:rsidP="00EE32BF">
      <w:pPr>
        <w:pStyle w:val="ListParagraph"/>
        <w:widowControl w:val="0"/>
        <w:tabs>
          <w:tab w:val="left" w:pos="3780"/>
        </w:tabs>
        <w:autoSpaceDE w:val="0"/>
        <w:autoSpaceDN w:val="0"/>
        <w:ind w:left="3420" w:right="376"/>
        <w:rPr>
          <w:rFonts w:asciiTheme="minorHAnsi" w:hAnsiTheme="minorHAnsi" w:cstheme="minorHAnsi"/>
          <w:sz w:val="24"/>
          <w:szCs w:val="24"/>
        </w:rPr>
      </w:pPr>
    </w:p>
    <w:p w14:paraId="27DA285F" w14:textId="77777777" w:rsidR="00C36825" w:rsidRPr="00C36825" w:rsidRDefault="00C36825" w:rsidP="00CD54E5">
      <w:pPr>
        <w:widowControl w:val="0"/>
        <w:numPr>
          <w:ilvl w:val="5"/>
          <w:numId w:val="45"/>
        </w:numPr>
        <w:autoSpaceDE w:val="0"/>
        <w:autoSpaceDN w:val="0"/>
        <w:ind w:left="4140" w:right="407"/>
        <w:jc w:val="both"/>
        <w:rPr>
          <w:rFonts w:ascii="Calibri" w:eastAsia="Calibri" w:hAnsi="Calibri" w:cs="Calibri"/>
          <w:sz w:val="24"/>
        </w:rPr>
      </w:pPr>
      <w:r w:rsidRPr="00C36825">
        <w:rPr>
          <w:rFonts w:ascii="Calibri" w:eastAsia="Calibri" w:hAnsi="Calibri" w:cs="Calibri"/>
          <w:sz w:val="24"/>
        </w:rPr>
        <w:t>On any computer via desktop, laptop, smartphone, tablet,</w:t>
      </w:r>
      <w:r w:rsidRPr="00C36825">
        <w:rPr>
          <w:rFonts w:ascii="Calibri" w:eastAsia="Calibri" w:hAnsi="Calibri" w:cs="Calibri"/>
          <w:spacing w:val="-4"/>
          <w:sz w:val="24"/>
        </w:rPr>
        <w:t xml:space="preserve"> </w:t>
      </w:r>
      <w:r w:rsidRPr="00C36825">
        <w:rPr>
          <w:rFonts w:ascii="Calibri" w:eastAsia="Calibri" w:hAnsi="Calibri" w:cs="Calibri"/>
          <w:sz w:val="24"/>
        </w:rPr>
        <w:t>app,</w:t>
      </w:r>
      <w:r w:rsidRPr="00C36825">
        <w:rPr>
          <w:rFonts w:ascii="Calibri" w:eastAsia="Calibri" w:hAnsi="Calibri" w:cs="Calibri"/>
          <w:spacing w:val="-3"/>
          <w:sz w:val="24"/>
        </w:rPr>
        <w:t xml:space="preserve"> </w:t>
      </w:r>
      <w:r w:rsidRPr="00C36825">
        <w:rPr>
          <w:rFonts w:ascii="Calibri" w:eastAsia="Calibri" w:hAnsi="Calibri" w:cs="Calibri"/>
          <w:sz w:val="24"/>
        </w:rPr>
        <w:t>etc., using</w:t>
      </w:r>
      <w:r w:rsidRPr="00C36825">
        <w:rPr>
          <w:rFonts w:ascii="Calibri" w:eastAsia="Calibri" w:hAnsi="Calibri" w:cs="Calibri"/>
          <w:spacing w:val="-1"/>
          <w:sz w:val="24"/>
        </w:rPr>
        <w:t xml:space="preserve"> </w:t>
      </w:r>
      <w:r w:rsidRPr="00C36825">
        <w:rPr>
          <w:rFonts w:ascii="Calibri" w:eastAsia="Calibri" w:hAnsi="Calibri" w:cs="Calibri"/>
          <w:sz w:val="24"/>
        </w:rPr>
        <w:t>a</w:t>
      </w:r>
      <w:r w:rsidRPr="00C36825">
        <w:rPr>
          <w:rFonts w:ascii="Calibri" w:eastAsia="Calibri" w:hAnsi="Calibri" w:cs="Calibri"/>
          <w:spacing w:val="-3"/>
          <w:sz w:val="24"/>
        </w:rPr>
        <w:t xml:space="preserve"> </w:t>
      </w:r>
      <w:r w:rsidRPr="00C36825">
        <w:rPr>
          <w:rFonts w:ascii="Calibri" w:eastAsia="Calibri" w:hAnsi="Calibri" w:cs="Calibri"/>
          <w:sz w:val="24"/>
        </w:rPr>
        <w:t>standard</w:t>
      </w:r>
      <w:r w:rsidRPr="00C36825">
        <w:rPr>
          <w:rFonts w:ascii="Calibri" w:eastAsia="Calibri" w:hAnsi="Calibri" w:cs="Calibri"/>
          <w:spacing w:val="-3"/>
          <w:sz w:val="24"/>
        </w:rPr>
        <w:t xml:space="preserve"> </w:t>
      </w:r>
      <w:r w:rsidRPr="00C36825">
        <w:rPr>
          <w:rFonts w:ascii="Calibri" w:eastAsia="Calibri" w:hAnsi="Calibri" w:cs="Calibri"/>
          <w:sz w:val="24"/>
        </w:rPr>
        <w:t>browser</w:t>
      </w:r>
      <w:r w:rsidRPr="00C36825">
        <w:rPr>
          <w:rFonts w:ascii="Calibri" w:eastAsia="Calibri" w:hAnsi="Calibri" w:cs="Calibri"/>
          <w:spacing w:val="-3"/>
          <w:sz w:val="24"/>
        </w:rPr>
        <w:t xml:space="preserve"> </w:t>
      </w:r>
      <w:r w:rsidRPr="00C36825">
        <w:rPr>
          <w:rFonts w:ascii="Calibri" w:eastAsia="Calibri" w:hAnsi="Calibri" w:cs="Calibri"/>
          <w:sz w:val="24"/>
        </w:rPr>
        <w:t>(such</w:t>
      </w:r>
      <w:r w:rsidRPr="00C36825">
        <w:rPr>
          <w:rFonts w:ascii="Calibri" w:eastAsia="Calibri" w:hAnsi="Calibri" w:cs="Calibri"/>
          <w:spacing w:val="-3"/>
          <w:sz w:val="24"/>
        </w:rPr>
        <w:t xml:space="preserve"> </w:t>
      </w:r>
      <w:r w:rsidRPr="00C36825">
        <w:rPr>
          <w:rFonts w:ascii="Calibri" w:eastAsia="Calibri" w:hAnsi="Calibri" w:cs="Calibri"/>
          <w:sz w:val="24"/>
        </w:rPr>
        <w:t>as, but</w:t>
      </w:r>
      <w:r w:rsidRPr="00C36825">
        <w:rPr>
          <w:rFonts w:ascii="Calibri" w:eastAsia="Calibri" w:hAnsi="Calibri" w:cs="Calibri"/>
          <w:spacing w:val="-6"/>
          <w:sz w:val="24"/>
        </w:rPr>
        <w:t xml:space="preserve"> </w:t>
      </w:r>
      <w:r w:rsidRPr="00C36825">
        <w:rPr>
          <w:rFonts w:ascii="Calibri" w:eastAsia="Calibri" w:hAnsi="Calibri" w:cs="Calibri"/>
          <w:sz w:val="24"/>
        </w:rPr>
        <w:t>not</w:t>
      </w:r>
      <w:r w:rsidRPr="00C36825">
        <w:rPr>
          <w:rFonts w:ascii="Calibri" w:eastAsia="Calibri" w:hAnsi="Calibri" w:cs="Calibri"/>
          <w:spacing w:val="-6"/>
          <w:sz w:val="24"/>
        </w:rPr>
        <w:t xml:space="preserve"> </w:t>
      </w:r>
      <w:r w:rsidRPr="00C36825">
        <w:rPr>
          <w:rFonts w:ascii="Calibri" w:eastAsia="Calibri" w:hAnsi="Calibri" w:cs="Calibri"/>
          <w:sz w:val="24"/>
        </w:rPr>
        <w:t>limited</w:t>
      </w:r>
      <w:r w:rsidRPr="00C36825">
        <w:rPr>
          <w:rFonts w:ascii="Calibri" w:eastAsia="Calibri" w:hAnsi="Calibri" w:cs="Calibri"/>
          <w:spacing w:val="-3"/>
          <w:sz w:val="24"/>
        </w:rPr>
        <w:t xml:space="preserve"> </w:t>
      </w:r>
      <w:r w:rsidRPr="00C36825">
        <w:rPr>
          <w:rFonts w:ascii="Calibri" w:eastAsia="Calibri" w:hAnsi="Calibri" w:cs="Calibri"/>
          <w:sz w:val="24"/>
        </w:rPr>
        <w:t>to;</w:t>
      </w:r>
      <w:r w:rsidRPr="00C36825">
        <w:rPr>
          <w:rFonts w:ascii="Calibri" w:eastAsia="Calibri" w:hAnsi="Calibri" w:cs="Calibri"/>
          <w:spacing w:val="-4"/>
          <w:sz w:val="24"/>
        </w:rPr>
        <w:t xml:space="preserve"> </w:t>
      </w:r>
      <w:r w:rsidRPr="00C36825">
        <w:rPr>
          <w:rFonts w:ascii="Calibri" w:eastAsia="Calibri" w:hAnsi="Calibri" w:cs="Calibri"/>
          <w:sz w:val="24"/>
        </w:rPr>
        <w:t>Firefox,</w:t>
      </w:r>
      <w:r w:rsidRPr="00C36825">
        <w:rPr>
          <w:rFonts w:ascii="Calibri" w:eastAsia="Calibri" w:hAnsi="Calibri" w:cs="Calibri"/>
          <w:spacing w:val="-5"/>
          <w:sz w:val="24"/>
        </w:rPr>
        <w:t xml:space="preserve"> </w:t>
      </w:r>
      <w:r w:rsidRPr="00C36825">
        <w:rPr>
          <w:rFonts w:ascii="Calibri" w:eastAsia="Calibri" w:hAnsi="Calibri" w:cs="Calibri"/>
          <w:sz w:val="24"/>
        </w:rPr>
        <w:t>Safari,</w:t>
      </w:r>
      <w:r w:rsidRPr="00C36825">
        <w:rPr>
          <w:rFonts w:ascii="Calibri" w:eastAsia="Calibri" w:hAnsi="Calibri" w:cs="Calibri"/>
          <w:spacing w:val="-6"/>
          <w:sz w:val="24"/>
        </w:rPr>
        <w:t xml:space="preserve"> </w:t>
      </w:r>
      <w:r w:rsidRPr="00C36825">
        <w:rPr>
          <w:rFonts w:ascii="Calibri" w:eastAsia="Calibri" w:hAnsi="Calibri" w:cs="Calibri"/>
          <w:sz w:val="24"/>
        </w:rPr>
        <w:t>Chrome,</w:t>
      </w:r>
      <w:r w:rsidRPr="00C36825">
        <w:rPr>
          <w:rFonts w:ascii="Calibri" w:eastAsia="Calibri" w:hAnsi="Calibri" w:cs="Calibri"/>
          <w:spacing w:val="-3"/>
          <w:sz w:val="24"/>
        </w:rPr>
        <w:t xml:space="preserve"> </w:t>
      </w:r>
      <w:r w:rsidRPr="00C36825">
        <w:rPr>
          <w:rFonts w:ascii="Calibri" w:eastAsia="Calibri" w:hAnsi="Calibri" w:cs="Calibri"/>
          <w:sz w:val="24"/>
        </w:rPr>
        <w:t>Android, Apple,</w:t>
      </w:r>
      <w:r w:rsidRPr="00C36825">
        <w:rPr>
          <w:rFonts w:ascii="Calibri" w:eastAsia="Calibri" w:hAnsi="Calibri" w:cs="Calibri"/>
          <w:spacing w:val="-7"/>
          <w:sz w:val="24"/>
        </w:rPr>
        <w:t xml:space="preserve"> </w:t>
      </w:r>
      <w:r w:rsidRPr="00C36825">
        <w:rPr>
          <w:rFonts w:ascii="Calibri" w:eastAsia="Calibri" w:hAnsi="Calibri" w:cs="Calibri"/>
          <w:sz w:val="24"/>
        </w:rPr>
        <w:t>MS</w:t>
      </w:r>
      <w:r w:rsidRPr="00C36825">
        <w:rPr>
          <w:rFonts w:ascii="Calibri" w:eastAsia="Calibri" w:hAnsi="Calibri" w:cs="Calibri"/>
          <w:spacing w:val="-4"/>
          <w:sz w:val="24"/>
        </w:rPr>
        <w:t xml:space="preserve"> </w:t>
      </w:r>
      <w:r w:rsidRPr="00C36825">
        <w:rPr>
          <w:rFonts w:ascii="Calibri" w:eastAsia="Calibri" w:hAnsi="Calibri" w:cs="Calibri"/>
          <w:sz w:val="24"/>
        </w:rPr>
        <w:t>Edge,</w:t>
      </w:r>
      <w:r w:rsidRPr="00C36825">
        <w:rPr>
          <w:rFonts w:ascii="Calibri" w:eastAsia="Calibri" w:hAnsi="Calibri" w:cs="Calibri"/>
          <w:spacing w:val="-7"/>
          <w:sz w:val="24"/>
        </w:rPr>
        <w:t xml:space="preserve"> </w:t>
      </w:r>
      <w:r w:rsidRPr="00C36825">
        <w:rPr>
          <w:rFonts w:ascii="Calibri" w:eastAsia="Calibri" w:hAnsi="Calibri" w:cs="Calibri"/>
          <w:sz w:val="24"/>
        </w:rPr>
        <w:t>etc.)</w:t>
      </w:r>
      <w:r w:rsidRPr="00C36825">
        <w:rPr>
          <w:rFonts w:ascii="Calibri" w:eastAsia="Calibri" w:hAnsi="Calibri" w:cs="Calibri"/>
          <w:spacing w:val="-4"/>
          <w:sz w:val="24"/>
        </w:rPr>
        <w:t xml:space="preserve"> </w:t>
      </w:r>
      <w:r w:rsidRPr="00C36825">
        <w:rPr>
          <w:rFonts w:ascii="Calibri" w:eastAsia="Calibri" w:hAnsi="Calibri" w:cs="Calibri"/>
          <w:sz w:val="24"/>
        </w:rPr>
        <w:t>through</w:t>
      </w:r>
      <w:r w:rsidRPr="00C36825">
        <w:rPr>
          <w:rFonts w:ascii="Calibri" w:eastAsia="Calibri" w:hAnsi="Calibri" w:cs="Calibri"/>
          <w:spacing w:val="-6"/>
          <w:sz w:val="24"/>
        </w:rPr>
        <w:t xml:space="preserve"> </w:t>
      </w:r>
      <w:r w:rsidRPr="00C36825">
        <w:rPr>
          <w:rFonts w:ascii="Calibri" w:eastAsia="Calibri" w:hAnsi="Calibri" w:cs="Calibri"/>
          <w:sz w:val="24"/>
        </w:rPr>
        <w:t>a</w:t>
      </w:r>
      <w:r w:rsidRPr="00C36825">
        <w:rPr>
          <w:rFonts w:ascii="Calibri" w:eastAsia="Calibri" w:hAnsi="Calibri" w:cs="Calibri"/>
          <w:spacing w:val="-6"/>
          <w:sz w:val="24"/>
        </w:rPr>
        <w:t xml:space="preserve"> </w:t>
      </w:r>
      <w:r w:rsidRPr="00C36825">
        <w:rPr>
          <w:rFonts w:ascii="Calibri" w:eastAsia="Calibri" w:hAnsi="Calibri" w:cs="Calibri"/>
          <w:sz w:val="24"/>
        </w:rPr>
        <w:t>secure</w:t>
      </w:r>
      <w:r w:rsidRPr="00C36825">
        <w:rPr>
          <w:rFonts w:ascii="Calibri" w:eastAsia="Calibri" w:hAnsi="Calibri" w:cs="Calibri"/>
          <w:spacing w:val="-6"/>
          <w:sz w:val="24"/>
        </w:rPr>
        <w:t xml:space="preserve"> </w:t>
      </w:r>
      <w:r w:rsidRPr="00C36825">
        <w:rPr>
          <w:rFonts w:ascii="Calibri" w:eastAsia="Calibri" w:hAnsi="Calibri" w:cs="Calibri"/>
          <w:sz w:val="24"/>
        </w:rPr>
        <w:t>SSL</w:t>
      </w:r>
      <w:r w:rsidRPr="00C36825">
        <w:rPr>
          <w:rFonts w:ascii="Calibri" w:eastAsia="Calibri" w:hAnsi="Calibri" w:cs="Calibri"/>
          <w:spacing w:val="-6"/>
          <w:sz w:val="24"/>
        </w:rPr>
        <w:t xml:space="preserve"> </w:t>
      </w:r>
      <w:r w:rsidRPr="00C36825">
        <w:rPr>
          <w:rFonts w:ascii="Calibri" w:eastAsia="Calibri" w:hAnsi="Calibri" w:cs="Calibri"/>
          <w:sz w:val="24"/>
        </w:rPr>
        <w:t xml:space="preserve">website, </w:t>
      </w:r>
      <w:r w:rsidRPr="00C36825">
        <w:rPr>
          <w:rFonts w:ascii="Calibri" w:eastAsia="Calibri" w:hAnsi="Calibri" w:cs="Calibri"/>
          <w:spacing w:val="-4"/>
          <w:sz w:val="24"/>
        </w:rPr>
        <w:t>and</w:t>
      </w:r>
    </w:p>
    <w:p w14:paraId="774B870C" w14:textId="77777777" w:rsidR="00C36825" w:rsidRPr="00C36825" w:rsidRDefault="00C36825" w:rsidP="00745C58">
      <w:pPr>
        <w:widowControl w:val="0"/>
        <w:autoSpaceDE w:val="0"/>
        <w:autoSpaceDN w:val="0"/>
        <w:spacing w:before="10"/>
        <w:ind w:left="4140" w:hanging="720"/>
        <w:rPr>
          <w:rFonts w:ascii="Calibri" w:eastAsia="Calibri" w:hAnsi="Calibri" w:cs="Calibri"/>
          <w:sz w:val="18"/>
          <w:szCs w:val="24"/>
        </w:rPr>
      </w:pPr>
    </w:p>
    <w:p w14:paraId="2788BC97" w14:textId="77777777" w:rsidR="00C36825" w:rsidRPr="00C36825" w:rsidRDefault="00C36825" w:rsidP="00CD54E5">
      <w:pPr>
        <w:widowControl w:val="0"/>
        <w:numPr>
          <w:ilvl w:val="5"/>
          <w:numId w:val="45"/>
        </w:numPr>
        <w:autoSpaceDE w:val="0"/>
        <w:autoSpaceDN w:val="0"/>
        <w:ind w:left="4140"/>
        <w:rPr>
          <w:rFonts w:ascii="Calibri" w:eastAsia="Calibri" w:hAnsi="Calibri" w:cs="Calibri"/>
          <w:sz w:val="24"/>
        </w:rPr>
      </w:pPr>
      <w:r w:rsidRPr="00C36825">
        <w:rPr>
          <w:rFonts w:ascii="Calibri" w:eastAsia="Calibri" w:hAnsi="Calibri" w:cs="Calibri"/>
          <w:sz w:val="24"/>
        </w:rPr>
        <w:t>Remotely</w:t>
      </w:r>
      <w:r w:rsidRPr="00C36825">
        <w:rPr>
          <w:rFonts w:ascii="Calibri" w:eastAsia="Calibri" w:hAnsi="Calibri" w:cs="Calibri"/>
          <w:spacing w:val="-9"/>
          <w:sz w:val="24"/>
        </w:rPr>
        <w:t xml:space="preserve"> </w:t>
      </w:r>
      <w:r w:rsidRPr="00C36825">
        <w:rPr>
          <w:rFonts w:ascii="Calibri" w:eastAsia="Calibri" w:hAnsi="Calibri" w:cs="Calibri"/>
          <w:sz w:val="24"/>
        </w:rPr>
        <w:t>through</w:t>
      </w:r>
      <w:r w:rsidRPr="00C36825">
        <w:rPr>
          <w:rFonts w:ascii="Calibri" w:eastAsia="Calibri" w:hAnsi="Calibri" w:cs="Calibri"/>
          <w:spacing w:val="-8"/>
          <w:sz w:val="24"/>
        </w:rPr>
        <w:t xml:space="preserve"> </w:t>
      </w:r>
      <w:r w:rsidRPr="00C36825">
        <w:rPr>
          <w:rFonts w:ascii="Calibri" w:eastAsia="Calibri" w:hAnsi="Calibri" w:cs="Calibri"/>
          <w:sz w:val="24"/>
        </w:rPr>
        <w:t>a</w:t>
      </w:r>
      <w:r w:rsidRPr="00C36825">
        <w:rPr>
          <w:rFonts w:ascii="Calibri" w:eastAsia="Calibri" w:hAnsi="Calibri" w:cs="Calibri"/>
          <w:spacing w:val="-6"/>
          <w:sz w:val="24"/>
        </w:rPr>
        <w:t xml:space="preserve"> </w:t>
      </w:r>
      <w:r w:rsidRPr="00C36825">
        <w:rPr>
          <w:rFonts w:ascii="Calibri" w:eastAsia="Calibri" w:hAnsi="Calibri" w:cs="Calibri"/>
          <w:sz w:val="24"/>
        </w:rPr>
        <w:t>mobile</w:t>
      </w:r>
      <w:r w:rsidRPr="00C36825">
        <w:rPr>
          <w:rFonts w:ascii="Calibri" w:eastAsia="Calibri" w:hAnsi="Calibri" w:cs="Calibri"/>
          <w:spacing w:val="-9"/>
          <w:sz w:val="24"/>
        </w:rPr>
        <w:t xml:space="preserve"> </w:t>
      </w:r>
      <w:r w:rsidRPr="00C36825">
        <w:rPr>
          <w:rFonts w:ascii="Calibri" w:eastAsia="Calibri" w:hAnsi="Calibri" w:cs="Calibri"/>
          <w:sz w:val="24"/>
        </w:rPr>
        <w:t>phone</w:t>
      </w:r>
      <w:r w:rsidRPr="00C36825">
        <w:rPr>
          <w:rFonts w:ascii="Calibri" w:eastAsia="Calibri" w:hAnsi="Calibri" w:cs="Calibri"/>
          <w:spacing w:val="-8"/>
          <w:sz w:val="24"/>
        </w:rPr>
        <w:t xml:space="preserve"> </w:t>
      </w:r>
      <w:r w:rsidRPr="00C36825">
        <w:rPr>
          <w:rFonts w:ascii="Calibri" w:eastAsia="Calibri" w:hAnsi="Calibri" w:cs="Calibri"/>
          <w:sz w:val="24"/>
        </w:rPr>
        <w:t>app,</w:t>
      </w:r>
      <w:r w:rsidRPr="00C36825">
        <w:rPr>
          <w:rFonts w:ascii="Calibri" w:eastAsia="Calibri" w:hAnsi="Calibri" w:cs="Calibri"/>
          <w:spacing w:val="-8"/>
          <w:sz w:val="24"/>
        </w:rPr>
        <w:t xml:space="preserve"> </w:t>
      </w:r>
      <w:r w:rsidRPr="00C36825">
        <w:rPr>
          <w:rFonts w:ascii="Calibri" w:eastAsia="Calibri" w:hAnsi="Calibri" w:cs="Calibri"/>
          <w:spacing w:val="-5"/>
          <w:sz w:val="24"/>
        </w:rPr>
        <w:t>and</w:t>
      </w:r>
    </w:p>
    <w:p w14:paraId="43B7AF9E" w14:textId="77777777" w:rsidR="00C36825" w:rsidRPr="00C36825" w:rsidRDefault="00C36825" w:rsidP="00745C58">
      <w:pPr>
        <w:widowControl w:val="0"/>
        <w:autoSpaceDE w:val="0"/>
        <w:autoSpaceDN w:val="0"/>
        <w:spacing w:before="7"/>
        <w:ind w:left="4140" w:hanging="720"/>
        <w:rPr>
          <w:rFonts w:ascii="Calibri" w:eastAsia="Calibri" w:hAnsi="Calibri" w:cs="Calibri"/>
          <w:sz w:val="18"/>
          <w:szCs w:val="24"/>
        </w:rPr>
      </w:pPr>
    </w:p>
    <w:p w14:paraId="78D9142A" w14:textId="77777777" w:rsidR="00C36825" w:rsidRPr="00C36825" w:rsidRDefault="00C36825" w:rsidP="00CD54E5">
      <w:pPr>
        <w:widowControl w:val="0"/>
        <w:numPr>
          <w:ilvl w:val="5"/>
          <w:numId w:val="45"/>
        </w:numPr>
        <w:autoSpaceDE w:val="0"/>
        <w:autoSpaceDN w:val="0"/>
        <w:spacing w:before="1"/>
        <w:ind w:left="4140" w:right="499"/>
        <w:jc w:val="both"/>
        <w:rPr>
          <w:rFonts w:ascii="Calibri" w:eastAsia="Calibri" w:hAnsi="Calibri" w:cs="Calibri"/>
          <w:sz w:val="24"/>
        </w:rPr>
      </w:pPr>
      <w:r w:rsidRPr="00C36825">
        <w:rPr>
          <w:rFonts w:ascii="Calibri" w:eastAsia="Calibri" w:hAnsi="Calibri" w:cs="Calibri"/>
          <w:sz w:val="24"/>
        </w:rPr>
        <w:t>Remotely</w:t>
      </w:r>
      <w:r w:rsidRPr="00C36825">
        <w:rPr>
          <w:rFonts w:ascii="Calibri" w:eastAsia="Calibri" w:hAnsi="Calibri" w:cs="Calibri"/>
          <w:spacing w:val="-6"/>
          <w:sz w:val="24"/>
        </w:rPr>
        <w:t xml:space="preserve"> </w:t>
      </w:r>
      <w:r w:rsidRPr="00C36825">
        <w:rPr>
          <w:rFonts w:ascii="Calibri" w:eastAsia="Calibri" w:hAnsi="Calibri" w:cs="Calibri"/>
          <w:sz w:val="24"/>
        </w:rPr>
        <w:t>through</w:t>
      </w:r>
      <w:r w:rsidRPr="00C36825">
        <w:rPr>
          <w:rFonts w:ascii="Calibri" w:eastAsia="Calibri" w:hAnsi="Calibri" w:cs="Calibri"/>
          <w:spacing w:val="-6"/>
          <w:sz w:val="24"/>
        </w:rPr>
        <w:t xml:space="preserve"> </w:t>
      </w:r>
      <w:r w:rsidRPr="00C36825">
        <w:rPr>
          <w:rFonts w:ascii="Calibri" w:eastAsia="Calibri" w:hAnsi="Calibri" w:cs="Calibri"/>
          <w:sz w:val="24"/>
        </w:rPr>
        <w:t>a</w:t>
      </w:r>
      <w:r w:rsidRPr="00C36825">
        <w:rPr>
          <w:rFonts w:ascii="Calibri" w:eastAsia="Calibri" w:hAnsi="Calibri" w:cs="Calibri"/>
          <w:spacing w:val="-4"/>
          <w:sz w:val="24"/>
        </w:rPr>
        <w:t xml:space="preserve"> </w:t>
      </w:r>
      <w:r w:rsidRPr="00C36825">
        <w:rPr>
          <w:rFonts w:ascii="Calibri" w:eastAsia="Calibri" w:hAnsi="Calibri" w:cs="Calibri"/>
          <w:sz w:val="24"/>
        </w:rPr>
        <w:t>phone</w:t>
      </w:r>
      <w:r w:rsidRPr="00C36825">
        <w:rPr>
          <w:rFonts w:ascii="Calibri" w:eastAsia="Calibri" w:hAnsi="Calibri" w:cs="Calibri"/>
          <w:spacing w:val="-6"/>
          <w:sz w:val="24"/>
        </w:rPr>
        <w:t xml:space="preserve"> </w:t>
      </w:r>
      <w:r w:rsidRPr="00C36825">
        <w:rPr>
          <w:rFonts w:ascii="Calibri" w:eastAsia="Calibri" w:hAnsi="Calibri" w:cs="Calibri"/>
          <w:sz w:val="24"/>
        </w:rPr>
        <w:t>call</w:t>
      </w:r>
      <w:r w:rsidRPr="00C36825">
        <w:rPr>
          <w:rFonts w:ascii="Calibri" w:eastAsia="Calibri" w:hAnsi="Calibri" w:cs="Calibri"/>
          <w:spacing w:val="-6"/>
          <w:sz w:val="24"/>
        </w:rPr>
        <w:t xml:space="preserve"> </w:t>
      </w:r>
      <w:r w:rsidRPr="00C36825">
        <w:rPr>
          <w:rFonts w:ascii="Calibri" w:eastAsia="Calibri" w:hAnsi="Calibri" w:cs="Calibri"/>
          <w:sz w:val="24"/>
        </w:rPr>
        <w:t>to</w:t>
      </w:r>
      <w:r w:rsidRPr="00C36825">
        <w:rPr>
          <w:rFonts w:ascii="Calibri" w:eastAsia="Calibri" w:hAnsi="Calibri" w:cs="Calibri"/>
          <w:spacing w:val="-7"/>
          <w:sz w:val="24"/>
        </w:rPr>
        <w:t xml:space="preserve"> </w:t>
      </w:r>
      <w:r w:rsidRPr="00C36825">
        <w:rPr>
          <w:rFonts w:ascii="Calibri" w:eastAsia="Calibri" w:hAnsi="Calibri" w:cs="Calibri"/>
          <w:sz w:val="24"/>
        </w:rPr>
        <w:t>a</w:t>
      </w:r>
      <w:r w:rsidRPr="00C36825">
        <w:rPr>
          <w:rFonts w:ascii="Calibri" w:eastAsia="Calibri" w:hAnsi="Calibri" w:cs="Calibri"/>
          <w:spacing w:val="-1"/>
          <w:sz w:val="24"/>
        </w:rPr>
        <w:t xml:space="preserve"> </w:t>
      </w:r>
      <w:r w:rsidRPr="00C36825">
        <w:rPr>
          <w:rFonts w:ascii="Calibri" w:eastAsia="Calibri" w:hAnsi="Calibri" w:cs="Calibri"/>
          <w:sz w:val="24"/>
        </w:rPr>
        <w:t>Contractor-run service center.</w:t>
      </w:r>
    </w:p>
    <w:p w14:paraId="3AE7924F" w14:textId="77777777" w:rsidR="00C36825" w:rsidRPr="00C36825" w:rsidRDefault="00C36825" w:rsidP="00745C58">
      <w:pPr>
        <w:pStyle w:val="ListParagraph"/>
        <w:widowControl w:val="0"/>
        <w:tabs>
          <w:tab w:val="left" w:pos="3780"/>
        </w:tabs>
        <w:autoSpaceDE w:val="0"/>
        <w:autoSpaceDN w:val="0"/>
        <w:ind w:left="3420" w:right="376"/>
        <w:rPr>
          <w:rFonts w:asciiTheme="minorHAnsi" w:hAnsiTheme="minorHAnsi" w:cstheme="minorHAnsi"/>
          <w:sz w:val="24"/>
          <w:szCs w:val="24"/>
        </w:rPr>
      </w:pPr>
    </w:p>
    <w:p w14:paraId="60E4AEB3" w14:textId="2A925BBE" w:rsidR="00C36825" w:rsidRPr="00C36825" w:rsidRDefault="00C36825"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C36825">
        <w:rPr>
          <w:rFonts w:asciiTheme="minorHAnsi" w:hAnsiTheme="minorHAnsi" w:cstheme="minorHAnsi"/>
          <w:sz w:val="24"/>
          <w:szCs w:val="24"/>
        </w:rPr>
        <w:t xml:space="preserve">The </w:t>
      </w:r>
      <w:r w:rsidR="00BF505A">
        <w:rPr>
          <w:rFonts w:asciiTheme="minorHAnsi" w:hAnsiTheme="minorHAnsi" w:cstheme="minorHAnsi"/>
          <w:sz w:val="24"/>
          <w:szCs w:val="24"/>
        </w:rPr>
        <w:t>s</w:t>
      </w:r>
      <w:r w:rsidR="000C5832">
        <w:rPr>
          <w:rFonts w:asciiTheme="minorHAnsi" w:hAnsiTheme="minorHAnsi" w:cstheme="minorHAnsi"/>
          <w:sz w:val="24"/>
          <w:szCs w:val="24"/>
        </w:rPr>
        <w:t>ystem</w:t>
      </w:r>
      <w:r w:rsidRPr="00C36825">
        <w:rPr>
          <w:rFonts w:asciiTheme="minorHAnsi" w:hAnsiTheme="minorHAnsi" w:cstheme="minorHAnsi"/>
          <w:sz w:val="24"/>
          <w:szCs w:val="24"/>
        </w:rPr>
        <w:t xml:space="preserve"> </w:t>
      </w:r>
      <w:r w:rsidR="00854D68">
        <w:rPr>
          <w:rFonts w:asciiTheme="minorHAnsi" w:hAnsiTheme="minorHAnsi" w:cstheme="minorHAnsi"/>
          <w:sz w:val="24"/>
          <w:szCs w:val="24"/>
        </w:rPr>
        <w:t>must</w:t>
      </w:r>
      <w:r w:rsidRPr="00C36825">
        <w:rPr>
          <w:rFonts w:asciiTheme="minorHAnsi" w:hAnsiTheme="minorHAnsi" w:cstheme="minorHAnsi"/>
          <w:sz w:val="24"/>
          <w:szCs w:val="24"/>
        </w:rPr>
        <w:t xml:space="preserve"> be capable of text-to-speech, accepting and distributing Application Programming Interface (API)- provided messages of up to three (3) minutes audio duration in text or audio files, as well as SMS messages and e-mails with attachments.</w:t>
      </w:r>
    </w:p>
    <w:p w14:paraId="400EE63D" w14:textId="77777777" w:rsidR="00C36825" w:rsidRPr="00C36825" w:rsidRDefault="00C36825" w:rsidP="00C36825">
      <w:pPr>
        <w:widowControl w:val="0"/>
        <w:autoSpaceDE w:val="0"/>
        <w:autoSpaceDN w:val="0"/>
        <w:spacing w:before="10"/>
        <w:rPr>
          <w:rFonts w:ascii="Calibri" w:eastAsia="Calibri" w:hAnsi="Calibri" w:cs="Calibri"/>
          <w:sz w:val="19"/>
          <w:szCs w:val="26"/>
        </w:rPr>
      </w:pPr>
    </w:p>
    <w:p w14:paraId="265C2C6C" w14:textId="5337B070" w:rsidR="003B3869" w:rsidRDefault="000C5832"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w:t>
      </w:r>
      <w:r w:rsidR="00C36825" w:rsidRPr="00745C58">
        <w:rPr>
          <w:rFonts w:asciiTheme="minorHAnsi" w:hAnsiTheme="minorHAnsi" w:cstheme="minorHAnsi"/>
          <w:sz w:val="24"/>
          <w:szCs w:val="24"/>
        </w:rPr>
        <w:t xml:space="preserve">ystem upgrades and enhancements </w:t>
      </w:r>
      <w:r w:rsidR="00854D68">
        <w:rPr>
          <w:rFonts w:asciiTheme="minorHAnsi" w:hAnsiTheme="minorHAnsi" w:cstheme="minorHAnsi"/>
          <w:sz w:val="24"/>
          <w:szCs w:val="24"/>
        </w:rPr>
        <w:t>must</w:t>
      </w:r>
      <w:r w:rsidR="00C36825" w:rsidRPr="00745C58">
        <w:rPr>
          <w:rFonts w:asciiTheme="minorHAnsi" w:hAnsiTheme="minorHAnsi" w:cstheme="minorHAnsi"/>
          <w:sz w:val="24"/>
          <w:szCs w:val="24"/>
        </w:rPr>
        <w:t xml:space="preserve"> be managed by the Contractor and provided at no additional cost. </w:t>
      </w:r>
    </w:p>
    <w:p w14:paraId="45367D6E" w14:textId="77777777" w:rsidR="00745C58" w:rsidRPr="00745C58" w:rsidRDefault="00745C58" w:rsidP="009C636A">
      <w:pPr>
        <w:pStyle w:val="ListParagraph"/>
        <w:widowControl w:val="0"/>
        <w:tabs>
          <w:tab w:val="left" w:pos="3780"/>
        </w:tabs>
        <w:autoSpaceDE w:val="0"/>
        <w:autoSpaceDN w:val="0"/>
        <w:ind w:left="3420" w:right="376"/>
        <w:rPr>
          <w:rFonts w:asciiTheme="minorHAnsi" w:hAnsiTheme="minorHAnsi" w:cstheme="minorHAnsi"/>
          <w:sz w:val="24"/>
          <w:szCs w:val="24"/>
        </w:rPr>
      </w:pPr>
    </w:p>
    <w:p w14:paraId="2F59BFBE" w14:textId="33DDF717" w:rsidR="00745C58" w:rsidRPr="00745C58" w:rsidRDefault="00745C5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854D68">
        <w:rPr>
          <w:rFonts w:asciiTheme="minorHAnsi" w:hAnsiTheme="minorHAnsi" w:cstheme="minorHAnsi"/>
          <w:sz w:val="24"/>
          <w:szCs w:val="24"/>
        </w:rPr>
        <w:t>must</w:t>
      </w:r>
      <w:r w:rsidRPr="00745C58">
        <w:rPr>
          <w:rFonts w:asciiTheme="minorHAnsi" w:hAnsiTheme="minorHAnsi" w:cstheme="minorHAnsi"/>
          <w:sz w:val="24"/>
          <w:szCs w:val="24"/>
        </w:rPr>
        <w:t xml:space="preserve"> have the ability to initiate and deliver notifications 24x7 with AT LEAST 99.99% uptime.</w:t>
      </w:r>
    </w:p>
    <w:p w14:paraId="211DAB61" w14:textId="77777777" w:rsidR="00745C58" w:rsidRPr="00745C58" w:rsidRDefault="00745C58" w:rsidP="009C636A">
      <w:pPr>
        <w:pStyle w:val="ListParagraph"/>
        <w:widowControl w:val="0"/>
        <w:tabs>
          <w:tab w:val="left" w:pos="3780"/>
        </w:tabs>
        <w:autoSpaceDE w:val="0"/>
        <w:autoSpaceDN w:val="0"/>
        <w:ind w:left="3420" w:right="376"/>
        <w:rPr>
          <w:rFonts w:asciiTheme="minorHAnsi" w:hAnsiTheme="minorHAnsi" w:cstheme="minorHAnsi"/>
          <w:sz w:val="24"/>
          <w:szCs w:val="24"/>
        </w:rPr>
      </w:pPr>
    </w:p>
    <w:p w14:paraId="0A445A12" w14:textId="1F272E83" w:rsidR="00745C58" w:rsidRPr="00745C58" w:rsidRDefault="00745C5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854D68">
        <w:rPr>
          <w:rFonts w:asciiTheme="minorHAnsi" w:hAnsiTheme="minorHAnsi" w:cstheme="minorHAnsi"/>
          <w:sz w:val="24"/>
          <w:szCs w:val="24"/>
        </w:rPr>
        <w:t>must</w:t>
      </w:r>
      <w:r w:rsidRPr="00745C58">
        <w:rPr>
          <w:rFonts w:asciiTheme="minorHAnsi" w:hAnsiTheme="minorHAnsi" w:cstheme="minorHAnsi"/>
          <w:sz w:val="24"/>
          <w:szCs w:val="24"/>
        </w:rPr>
        <w:t xml:space="preserve"> be redundant, with no single points of</w:t>
      </w:r>
    </w:p>
    <w:p w14:paraId="7B400FFF" w14:textId="39BAF11D" w:rsidR="00745C58" w:rsidRPr="00745C58" w:rsidRDefault="00745C58" w:rsidP="009C636A">
      <w:pPr>
        <w:pStyle w:val="ListParagraph"/>
        <w:widowControl w:val="0"/>
        <w:tabs>
          <w:tab w:val="left" w:pos="3780"/>
        </w:tabs>
        <w:autoSpaceDE w:val="0"/>
        <w:autoSpaceDN w:val="0"/>
        <w:ind w:left="3420" w:right="376"/>
        <w:rPr>
          <w:rFonts w:asciiTheme="minorHAnsi" w:hAnsiTheme="minorHAnsi" w:cstheme="minorHAnsi"/>
          <w:sz w:val="24"/>
          <w:szCs w:val="24"/>
        </w:rPr>
      </w:pPr>
      <w:r w:rsidRPr="00745C58">
        <w:rPr>
          <w:rFonts w:asciiTheme="minorHAnsi" w:hAnsiTheme="minorHAnsi" w:cstheme="minorHAnsi"/>
          <w:sz w:val="24"/>
          <w:szCs w:val="24"/>
        </w:rPr>
        <w:t xml:space="preserve">failure within the Contractor’s infrastructure. The system must have backup, fail-safe redundancy if a regional earthquake, terrorism event, or other disaster should overwhelm or incapacitate the power, phone, or internet systems in the Bay Area. </w:t>
      </w:r>
      <w:proofErr w:type="gramStart"/>
      <w:r w:rsidR="00337C33">
        <w:rPr>
          <w:rFonts w:asciiTheme="minorHAnsi" w:hAnsiTheme="minorHAnsi" w:cstheme="minorHAnsi"/>
          <w:sz w:val="24"/>
          <w:szCs w:val="24"/>
        </w:rPr>
        <w:t>Contractor</w:t>
      </w:r>
      <w:proofErr w:type="gramEnd"/>
      <w:r w:rsidR="00337C33">
        <w:rPr>
          <w:rFonts w:asciiTheme="minorHAnsi" w:hAnsiTheme="minorHAnsi" w:cstheme="minorHAnsi"/>
          <w:sz w:val="24"/>
          <w:szCs w:val="24"/>
        </w:rPr>
        <w:t xml:space="preserve"> </w:t>
      </w:r>
      <w:r w:rsidR="00337C33" w:rsidRPr="00745C58">
        <w:rPr>
          <w:rFonts w:asciiTheme="minorHAnsi" w:hAnsiTheme="minorHAnsi" w:cstheme="minorHAnsi"/>
          <w:sz w:val="24"/>
          <w:szCs w:val="24"/>
        </w:rPr>
        <w:t>must</w:t>
      </w:r>
      <w:r w:rsidRPr="00745C58">
        <w:rPr>
          <w:rFonts w:asciiTheme="minorHAnsi" w:hAnsiTheme="minorHAnsi" w:cstheme="minorHAnsi"/>
          <w:sz w:val="24"/>
          <w:szCs w:val="24"/>
        </w:rPr>
        <w:t xml:space="preserve"> describe their redundant capability to provide messaging to the Alameda County Public in such circumstances.</w:t>
      </w:r>
    </w:p>
    <w:p w14:paraId="3ABAC7C2" w14:textId="77777777" w:rsidR="00745C58" w:rsidRDefault="00745C58" w:rsidP="00745C58">
      <w:pPr>
        <w:pStyle w:val="BodyText"/>
        <w:spacing w:before="9"/>
        <w:rPr>
          <w:sz w:val="19"/>
        </w:rPr>
      </w:pPr>
    </w:p>
    <w:p w14:paraId="2A8E42EE" w14:textId="4A0DDF33" w:rsidR="00745C58" w:rsidRPr="00745C58" w:rsidRDefault="00745C5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745C58">
        <w:rPr>
          <w:rFonts w:asciiTheme="minorHAnsi" w:hAnsiTheme="minorHAnsi" w:cstheme="minorHAnsi"/>
          <w:sz w:val="24"/>
          <w:szCs w:val="24"/>
        </w:rPr>
        <w:lastRenderedPageBreak/>
        <w:t xml:space="preserve">The system </w:t>
      </w:r>
      <w:r w:rsidR="007479D6">
        <w:rPr>
          <w:rFonts w:asciiTheme="minorHAnsi" w:hAnsiTheme="minorHAnsi" w:cstheme="minorHAnsi"/>
          <w:sz w:val="24"/>
          <w:szCs w:val="24"/>
        </w:rPr>
        <w:t>must</w:t>
      </w:r>
      <w:r w:rsidRPr="00745C58">
        <w:rPr>
          <w:rFonts w:asciiTheme="minorHAnsi" w:hAnsiTheme="minorHAnsi" w:cstheme="minorHAnsi"/>
          <w:sz w:val="24"/>
          <w:szCs w:val="24"/>
        </w:rPr>
        <w:t xml:space="preserve"> be a multiple agency environment without any limits to the number of messages senders, public users, system administrators and/or group administrators who may simultaneously access the system. Each agency will have its own access and permissions.</w:t>
      </w:r>
    </w:p>
    <w:p w14:paraId="2EAA7C0E" w14:textId="77777777" w:rsidR="00745C58" w:rsidRPr="00745C58" w:rsidRDefault="00745C58"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5D65E586" w14:textId="06EF7E13" w:rsidR="00745C58" w:rsidRPr="009C636A" w:rsidRDefault="00745C5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7479D6">
        <w:rPr>
          <w:rFonts w:asciiTheme="minorHAnsi" w:hAnsiTheme="minorHAnsi" w:cstheme="minorHAnsi"/>
          <w:sz w:val="24"/>
          <w:szCs w:val="24"/>
        </w:rPr>
        <w:t>must</w:t>
      </w:r>
      <w:r w:rsidRPr="00745C58">
        <w:rPr>
          <w:rFonts w:asciiTheme="minorHAnsi" w:hAnsiTheme="minorHAnsi" w:cstheme="minorHAnsi"/>
          <w:sz w:val="24"/>
          <w:szCs w:val="24"/>
        </w:rPr>
        <w:t xml:space="preserve"> comply with the Americans with Disabilities Act (ADA) to the extent feasible with currently available technology. In particular, the system shall provide sign-up and messaging services to individuals who</w:t>
      </w:r>
      <w:r w:rsidRPr="009C636A">
        <w:rPr>
          <w:rFonts w:asciiTheme="minorHAnsi" w:hAnsiTheme="minorHAnsi" w:cstheme="minorHAnsi"/>
          <w:sz w:val="24"/>
          <w:szCs w:val="24"/>
        </w:rPr>
        <w:t xml:space="preserve"> </w:t>
      </w:r>
      <w:r w:rsidRPr="00534FA4">
        <w:rPr>
          <w:rFonts w:asciiTheme="minorHAnsi" w:hAnsiTheme="minorHAnsi" w:cstheme="minorHAnsi"/>
          <w:sz w:val="24"/>
          <w:szCs w:val="24"/>
        </w:rPr>
        <w:t>are</w:t>
      </w:r>
      <w:r w:rsidRPr="009C636A">
        <w:rPr>
          <w:rFonts w:asciiTheme="minorHAnsi" w:hAnsiTheme="minorHAnsi" w:cstheme="minorHAnsi"/>
          <w:sz w:val="24"/>
          <w:szCs w:val="24"/>
        </w:rPr>
        <w:t xml:space="preserve"> </w:t>
      </w:r>
      <w:r w:rsidRPr="00534FA4">
        <w:rPr>
          <w:rFonts w:asciiTheme="minorHAnsi" w:hAnsiTheme="minorHAnsi" w:cstheme="minorHAnsi"/>
          <w:sz w:val="24"/>
          <w:szCs w:val="24"/>
        </w:rPr>
        <w:t>deaf</w:t>
      </w:r>
      <w:r w:rsidRPr="009C636A">
        <w:rPr>
          <w:rFonts w:asciiTheme="minorHAnsi" w:hAnsiTheme="minorHAnsi" w:cstheme="minorHAnsi"/>
          <w:sz w:val="24"/>
          <w:szCs w:val="24"/>
        </w:rPr>
        <w:t xml:space="preserve"> </w:t>
      </w:r>
      <w:r w:rsidRPr="00534FA4">
        <w:rPr>
          <w:rFonts w:asciiTheme="minorHAnsi" w:hAnsiTheme="minorHAnsi" w:cstheme="minorHAnsi"/>
          <w:sz w:val="24"/>
          <w:szCs w:val="24"/>
        </w:rPr>
        <w:t>or</w:t>
      </w:r>
      <w:r w:rsidRPr="009C636A">
        <w:rPr>
          <w:rFonts w:asciiTheme="minorHAnsi" w:hAnsiTheme="minorHAnsi" w:cstheme="minorHAnsi"/>
          <w:sz w:val="24"/>
          <w:szCs w:val="24"/>
        </w:rPr>
        <w:t xml:space="preserve"> </w:t>
      </w:r>
      <w:r w:rsidRPr="00534FA4">
        <w:rPr>
          <w:rFonts w:asciiTheme="minorHAnsi" w:hAnsiTheme="minorHAnsi" w:cstheme="minorHAnsi"/>
          <w:sz w:val="24"/>
          <w:szCs w:val="24"/>
        </w:rPr>
        <w:t>have</w:t>
      </w:r>
      <w:r w:rsidRPr="009C636A">
        <w:rPr>
          <w:rFonts w:asciiTheme="minorHAnsi" w:hAnsiTheme="minorHAnsi" w:cstheme="minorHAnsi"/>
          <w:sz w:val="24"/>
          <w:szCs w:val="24"/>
        </w:rPr>
        <w:t xml:space="preserve"> </w:t>
      </w:r>
      <w:r w:rsidRPr="00534FA4">
        <w:rPr>
          <w:rFonts w:asciiTheme="minorHAnsi" w:hAnsiTheme="minorHAnsi" w:cstheme="minorHAnsi"/>
          <w:sz w:val="24"/>
          <w:szCs w:val="24"/>
        </w:rPr>
        <w:t>a speech disability which are functionally equivalent to the services available to individuals who are not deaf or do not have a speech disability.</w:t>
      </w:r>
    </w:p>
    <w:p w14:paraId="2923279D" w14:textId="77777777" w:rsidR="00745C58" w:rsidRPr="009C636A" w:rsidRDefault="00745C58"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44B37505" w14:textId="4D100EE7" w:rsidR="00745C58" w:rsidRPr="00745C58" w:rsidRDefault="00F00BA9"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 xml:space="preserve">The system </w:t>
      </w:r>
      <w:r w:rsidR="007479D6">
        <w:rPr>
          <w:rFonts w:asciiTheme="minorHAnsi" w:hAnsiTheme="minorHAnsi" w:cstheme="minorHAnsi"/>
          <w:sz w:val="24"/>
          <w:szCs w:val="24"/>
        </w:rPr>
        <w:t xml:space="preserve">must </w:t>
      </w:r>
      <w:r>
        <w:rPr>
          <w:rFonts w:asciiTheme="minorHAnsi" w:hAnsiTheme="minorHAnsi" w:cstheme="minorHAnsi"/>
          <w:sz w:val="24"/>
          <w:szCs w:val="24"/>
        </w:rPr>
        <w:t>ha</w:t>
      </w:r>
      <w:r w:rsidR="007479D6">
        <w:rPr>
          <w:rFonts w:asciiTheme="minorHAnsi" w:hAnsiTheme="minorHAnsi" w:cstheme="minorHAnsi"/>
          <w:sz w:val="24"/>
          <w:szCs w:val="24"/>
        </w:rPr>
        <w:t>ve</w:t>
      </w:r>
      <w:r>
        <w:rPr>
          <w:rFonts w:asciiTheme="minorHAnsi" w:hAnsiTheme="minorHAnsi" w:cstheme="minorHAnsi"/>
          <w:sz w:val="24"/>
          <w:szCs w:val="24"/>
        </w:rPr>
        <w:t xml:space="preserve"> the a</w:t>
      </w:r>
      <w:r w:rsidR="00745C58" w:rsidRPr="00745C58">
        <w:rPr>
          <w:rFonts w:asciiTheme="minorHAnsi" w:hAnsiTheme="minorHAnsi" w:cstheme="minorHAnsi"/>
          <w:sz w:val="24"/>
          <w:szCs w:val="24"/>
        </w:rPr>
        <w:t>bility to deliver notifications, alerts, and warnings in Access and Functional Needs (AFN) accessible formats.</w:t>
      </w:r>
    </w:p>
    <w:p w14:paraId="339D297E" w14:textId="77777777" w:rsidR="00745C58" w:rsidRPr="00745C58" w:rsidRDefault="00745C58"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2F4D9719" w14:textId="69C97052" w:rsidR="00745C58" w:rsidRDefault="005D523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w:t>
      </w:r>
      <w:r w:rsidR="00745C58" w:rsidRPr="00745C58">
        <w:rPr>
          <w:rFonts w:asciiTheme="minorHAnsi" w:hAnsiTheme="minorHAnsi" w:cstheme="minorHAnsi"/>
          <w:sz w:val="24"/>
          <w:szCs w:val="24"/>
        </w:rPr>
        <w:t xml:space="preserve">ystems activations </w:t>
      </w:r>
      <w:r w:rsidR="007479D6">
        <w:rPr>
          <w:rFonts w:asciiTheme="minorHAnsi" w:hAnsiTheme="minorHAnsi" w:cstheme="minorHAnsi"/>
          <w:sz w:val="24"/>
          <w:szCs w:val="24"/>
        </w:rPr>
        <w:t>must</w:t>
      </w:r>
      <w:r w:rsidR="00745C58" w:rsidRPr="00745C58">
        <w:rPr>
          <w:rFonts w:asciiTheme="minorHAnsi" w:hAnsiTheme="minorHAnsi" w:cstheme="minorHAnsi"/>
          <w:sz w:val="24"/>
          <w:szCs w:val="24"/>
        </w:rPr>
        <w:t xml:space="preserve"> not require Contractor intervention, such as an operator.</w:t>
      </w:r>
    </w:p>
    <w:p w14:paraId="7B75FE50" w14:textId="77777777" w:rsidR="00745C58" w:rsidRPr="00745C58" w:rsidRDefault="00745C58"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64F752FA" w14:textId="41BE1038" w:rsidR="00745C58" w:rsidRDefault="005D5238" w:rsidP="009C636A">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w:t>
      </w:r>
      <w:r w:rsidR="00745C58" w:rsidRPr="00745C58">
        <w:rPr>
          <w:rFonts w:asciiTheme="minorHAnsi" w:hAnsiTheme="minorHAnsi" w:cstheme="minorHAnsi"/>
          <w:sz w:val="24"/>
          <w:szCs w:val="24"/>
        </w:rPr>
        <w:t xml:space="preserve">ystem </w:t>
      </w:r>
      <w:r w:rsidR="007479D6">
        <w:rPr>
          <w:rFonts w:asciiTheme="minorHAnsi" w:hAnsiTheme="minorHAnsi" w:cstheme="minorHAnsi"/>
          <w:sz w:val="24"/>
          <w:szCs w:val="24"/>
        </w:rPr>
        <w:t>must</w:t>
      </w:r>
      <w:r w:rsidR="00745C58" w:rsidRPr="00745C58">
        <w:rPr>
          <w:rFonts w:asciiTheme="minorHAnsi" w:hAnsiTheme="minorHAnsi" w:cstheme="minorHAnsi"/>
          <w:sz w:val="24"/>
          <w:szCs w:val="24"/>
        </w:rPr>
        <w:t xml:space="preserve"> enable community members to opt in or out of any custom notification programs the County or Cities would like to offer to their citizens</w:t>
      </w:r>
      <w:bookmarkEnd w:id="23"/>
      <w:r w:rsidR="00745C58" w:rsidRPr="00745C58">
        <w:rPr>
          <w:rFonts w:asciiTheme="minorHAnsi" w:hAnsiTheme="minorHAnsi" w:cstheme="minorHAnsi"/>
          <w:sz w:val="24"/>
          <w:szCs w:val="24"/>
        </w:rPr>
        <w:t>.</w:t>
      </w:r>
    </w:p>
    <w:p w14:paraId="3A66C854" w14:textId="77777777" w:rsidR="00745C58" w:rsidRPr="00745C58" w:rsidRDefault="00745C58" w:rsidP="00745C58">
      <w:pPr>
        <w:widowControl w:val="0"/>
        <w:tabs>
          <w:tab w:val="left" w:pos="3780"/>
        </w:tabs>
        <w:autoSpaceDE w:val="0"/>
        <w:autoSpaceDN w:val="0"/>
        <w:ind w:right="376"/>
        <w:rPr>
          <w:rFonts w:asciiTheme="minorHAnsi" w:hAnsiTheme="minorHAnsi" w:cstheme="minorHAnsi"/>
          <w:sz w:val="24"/>
          <w:szCs w:val="24"/>
        </w:rPr>
      </w:pPr>
    </w:p>
    <w:p w14:paraId="227EE6AB" w14:textId="77777777" w:rsidR="00745C58" w:rsidRDefault="00745C58"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745C58">
        <w:rPr>
          <w:rFonts w:asciiTheme="minorHAnsi" w:hAnsiTheme="minorHAnsi" w:cstheme="minorHAnsi"/>
          <w:sz w:val="24"/>
          <w:szCs w:val="24"/>
        </w:rPr>
        <w:t>IPAWS</w:t>
      </w:r>
    </w:p>
    <w:p w14:paraId="399393F1" w14:textId="50B0188E" w:rsidR="0057520F" w:rsidRPr="0057520F" w:rsidRDefault="0057520F" w:rsidP="0057520F">
      <w:pPr>
        <w:widowControl w:val="0"/>
        <w:tabs>
          <w:tab w:val="left" w:pos="3780"/>
        </w:tabs>
        <w:autoSpaceDE w:val="0"/>
        <w:autoSpaceDN w:val="0"/>
        <w:ind w:left="2700" w:right="376"/>
        <w:rPr>
          <w:rFonts w:asciiTheme="minorHAnsi" w:hAnsiTheme="minorHAnsi" w:cstheme="minorHAnsi"/>
          <w:sz w:val="24"/>
          <w:szCs w:val="24"/>
        </w:rPr>
      </w:pPr>
      <w:r w:rsidRPr="0057520F">
        <w:rPr>
          <w:rFonts w:asciiTheme="minorHAnsi" w:hAnsiTheme="minorHAnsi" w:cstheme="minorHAnsi"/>
          <w:sz w:val="24"/>
          <w:szCs w:val="24"/>
        </w:rPr>
        <w:t xml:space="preserve">IPAWS and WEA Messaging </w:t>
      </w:r>
      <w:r w:rsidR="007479D6">
        <w:rPr>
          <w:rFonts w:asciiTheme="minorHAnsi" w:hAnsiTheme="minorHAnsi" w:cstheme="minorHAnsi"/>
          <w:sz w:val="24"/>
          <w:szCs w:val="24"/>
        </w:rPr>
        <w:t>must</w:t>
      </w:r>
      <w:r w:rsidRPr="0057520F">
        <w:rPr>
          <w:rFonts w:asciiTheme="minorHAnsi" w:hAnsiTheme="minorHAnsi" w:cstheme="minorHAnsi"/>
          <w:sz w:val="24"/>
          <w:szCs w:val="24"/>
        </w:rPr>
        <w:t xml:space="preserve"> be able to deliver emergency messages and notifications from any of our 14 Cities or from Alameda County to each of the boundaries listed above without the messages or notifications “bleeding over” into non-impacted jurisdictions. Messaging shall be delivered with enhanced geo-targeting reaching 100 percent of the targeted area with no more than 1/10th of a mile (528 feet) </w:t>
      </w:r>
      <w:proofErr w:type="gramStart"/>
      <w:r w:rsidRPr="0057520F">
        <w:rPr>
          <w:rFonts w:asciiTheme="minorHAnsi" w:hAnsiTheme="minorHAnsi" w:cstheme="minorHAnsi"/>
          <w:sz w:val="24"/>
          <w:szCs w:val="24"/>
        </w:rPr>
        <w:t>overshoot</w:t>
      </w:r>
      <w:proofErr w:type="gramEnd"/>
      <w:r w:rsidRPr="0057520F">
        <w:rPr>
          <w:rFonts w:asciiTheme="minorHAnsi" w:hAnsiTheme="minorHAnsi" w:cstheme="minorHAnsi"/>
          <w:sz w:val="24"/>
          <w:szCs w:val="24"/>
        </w:rPr>
        <w:t>. A city not affected by an emergency should not have its residents’ receiving messages initiated by another impacted city or area.</w:t>
      </w:r>
    </w:p>
    <w:p w14:paraId="7963E198" w14:textId="77777777" w:rsidR="00745C58" w:rsidRDefault="00745C58" w:rsidP="00745C58">
      <w:pPr>
        <w:pStyle w:val="BodyText"/>
        <w:spacing w:before="7"/>
        <w:rPr>
          <w:sz w:val="19"/>
        </w:rPr>
      </w:pPr>
    </w:p>
    <w:p w14:paraId="07D27C42" w14:textId="51E872D4" w:rsidR="00745C58" w:rsidRPr="00745C58" w:rsidRDefault="00745C58" w:rsidP="00527998">
      <w:pPr>
        <w:pStyle w:val="ListParagraph"/>
        <w:widowControl w:val="0"/>
        <w:numPr>
          <w:ilvl w:val="4"/>
          <w:numId w:val="45"/>
        </w:numPr>
        <w:tabs>
          <w:tab w:val="left" w:pos="3780"/>
        </w:tabs>
        <w:autoSpaceDE w:val="0"/>
        <w:autoSpaceDN w:val="0"/>
        <w:ind w:left="3420" w:right="376" w:hanging="54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7479D6">
        <w:rPr>
          <w:rFonts w:asciiTheme="minorHAnsi" w:hAnsiTheme="minorHAnsi" w:cstheme="minorHAnsi"/>
          <w:sz w:val="24"/>
          <w:szCs w:val="24"/>
        </w:rPr>
        <w:t>must</w:t>
      </w:r>
      <w:r w:rsidRPr="00745C58">
        <w:rPr>
          <w:rFonts w:asciiTheme="minorHAnsi" w:hAnsiTheme="minorHAnsi" w:cstheme="minorHAnsi"/>
          <w:sz w:val="24"/>
          <w:szCs w:val="24"/>
        </w:rPr>
        <w:t xml:space="preserve"> support County and city access to the IPAWS and all IPAW functionality, including WEA, EAS, and NWEM. Contractor shall have demonstrable experience using the system being proposed to send messages to the Federal Emergency Management Agency’s (FEMA) IPAWS, using Common Alerting Protocol (CAP). System </w:t>
      </w:r>
      <w:r w:rsidR="00F91090">
        <w:rPr>
          <w:rFonts w:asciiTheme="minorHAnsi" w:hAnsiTheme="minorHAnsi" w:cstheme="minorHAnsi"/>
          <w:sz w:val="24"/>
          <w:szCs w:val="24"/>
        </w:rPr>
        <w:t xml:space="preserve">must </w:t>
      </w:r>
      <w:r w:rsidRPr="00745C58">
        <w:rPr>
          <w:rFonts w:asciiTheme="minorHAnsi" w:hAnsiTheme="minorHAnsi" w:cstheme="minorHAnsi"/>
          <w:sz w:val="24"/>
          <w:szCs w:val="24"/>
        </w:rPr>
        <w:t xml:space="preserve">be compliant with the Federal Emergency Management Agency (FEMA) IPAWS-OPEN v4.01 Web-Service Interface Design Guidance, </w:t>
      </w:r>
      <w:r w:rsidRPr="00745C58">
        <w:rPr>
          <w:rFonts w:asciiTheme="minorHAnsi" w:hAnsiTheme="minorHAnsi" w:cstheme="minorHAnsi"/>
          <w:sz w:val="24"/>
          <w:szCs w:val="24"/>
        </w:rPr>
        <w:lastRenderedPageBreak/>
        <w:t>dated June 29, 2022.</w:t>
      </w:r>
    </w:p>
    <w:p w14:paraId="30F5A327" w14:textId="77777777" w:rsidR="00745C58" w:rsidRPr="00745C58" w:rsidRDefault="00745C58" w:rsidP="00745C58">
      <w:pPr>
        <w:pStyle w:val="ListParagraph"/>
        <w:widowControl w:val="0"/>
        <w:tabs>
          <w:tab w:val="left" w:pos="3780"/>
        </w:tabs>
        <w:autoSpaceDE w:val="0"/>
        <w:autoSpaceDN w:val="0"/>
        <w:ind w:left="3420" w:right="376"/>
        <w:rPr>
          <w:rFonts w:asciiTheme="minorHAnsi" w:hAnsiTheme="minorHAnsi" w:cstheme="minorHAnsi"/>
          <w:sz w:val="24"/>
          <w:szCs w:val="24"/>
        </w:rPr>
      </w:pPr>
    </w:p>
    <w:p w14:paraId="5A80EB54" w14:textId="5291B063" w:rsidR="00745C58" w:rsidRPr="00745C58" w:rsidRDefault="00745C58" w:rsidP="00527998">
      <w:pPr>
        <w:pStyle w:val="ListParagraph"/>
        <w:widowControl w:val="0"/>
        <w:numPr>
          <w:ilvl w:val="4"/>
          <w:numId w:val="45"/>
        </w:numPr>
        <w:tabs>
          <w:tab w:val="left" w:pos="3780"/>
        </w:tabs>
        <w:autoSpaceDE w:val="0"/>
        <w:autoSpaceDN w:val="0"/>
        <w:ind w:left="3420" w:right="376" w:hanging="54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745C58">
        <w:rPr>
          <w:rFonts w:asciiTheme="minorHAnsi" w:hAnsiTheme="minorHAnsi" w:cstheme="minorHAnsi"/>
          <w:sz w:val="24"/>
          <w:szCs w:val="24"/>
        </w:rPr>
        <w:t xml:space="preserve"> be able to geographically target messages to individuals using county-based Specific Area Message Encoding (SAME) and Geographical Information System (GIS) mapping. The system shall include preset boundaries for:</w:t>
      </w:r>
    </w:p>
    <w:p w14:paraId="1ED0DF64" w14:textId="77777777" w:rsidR="00745C58" w:rsidRDefault="00745C58" w:rsidP="00745C58">
      <w:pPr>
        <w:pStyle w:val="BodyText"/>
        <w:spacing w:before="8"/>
        <w:rPr>
          <w:sz w:val="19"/>
        </w:rPr>
      </w:pPr>
    </w:p>
    <w:p w14:paraId="4E16CC0E" w14:textId="77777777" w:rsidR="00745C58" w:rsidRPr="00745C58"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745C58">
        <w:rPr>
          <w:rFonts w:ascii="Calibri" w:eastAsia="Calibri" w:hAnsi="Calibri" w:cs="Calibri"/>
          <w:sz w:val="24"/>
        </w:rPr>
        <w:t>The entire Alameda County Boundary, and</w:t>
      </w:r>
    </w:p>
    <w:p w14:paraId="5B9F0EEC" w14:textId="77777777" w:rsidR="00745C58" w:rsidRPr="00745C58" w:rsidRDefault="00745C58" w:rsidP="00745C58">
      <w:pPr>
        <w:widowControl w:val="0"/>
        <w:autoSpaceDE w:val="0"/>
        <w:autoSpaceDN w:val="0"/>
        <w:ind w:left="4140" w:right="407"/>
        <w:jc w:val="both"/>
        <w:rPr>
          <w:rFonts w:ascii="Calibri" w:eastAsia="Calibri" w:hAnsi="Calibri" w:cs="Calibri"/>
          <w:sz w:val="24"/>
        </w:rPr>
      </w:pPr>
    </w:p>
    <w:p w14:paraId="000C6BC6" w14:textId="77777777" w:rsidR="00745C58" w:rsidRPr="00745C58"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745C58">
        <w:rPr>
          <w:rFonts w:ascii="Calibri" w:eastAsia="Calibri" w:hAnsi="Calibri" w:cs="Calibri"/>
          <w:sz w:val="24"/>
        </w:rPr>
        <w:t>Each Alameda County City, and/or subdivisions; and</w:t>
      </w:r>
    </w:p>
    <w:p w14:paraId="778F3DF4" w14:textId="77777777" w:rsidR="00745C58" w:rsidRPr="00745C58" w:rsidRDefault="00745C58" w:rsidP="00745C58">
      <w:pPr>
        <w:widowControl w:val="0"/>
        <w:autoSpaceDE w:val="0"/>
        <w:autoSpaceDN w:val="0"/>
        <w:ind w:left="4140" w:right="407"/>
        <w:jc w:val="both"/>
        <w:rPr>
          <w:rFonts w:ascii="Calibri" w:eastAsia="Calibri" w:hAnsi="Calibri" w:cs="Calibri"/>
          <w:sz w:val="24"/>
        </w:rPr>
      </w:pPr>
    </w:p>
    <w:p w14:paraId="4D48AE3B" w14:textId="77777777" w:rsidR="00745C58" w:rsidRPr="00745C58"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745C58">
        <w:rPr>
          <w:rFonts w:ascii="Calibri" w:eastAsia="Calibri" w:hAnsi="Calibri" w:cs="Calibri"/>
          <w:sz w:val="24"/>
        </w:rPr>
        <w:t>Alameda County Unincorporated Areas.</w:t>
      </w:r>
    </w:p>
    <w:p w14:paraId="7850E6F8" w14:textId="77777777" w:rsidR="00745C58" w:rsidRDefault="00745C58" w:rsidP="00745C58">
      <w:pPr>
        <w:pStyle w:val="BodyText"/>
        <w:spacing w:before="7"/>
        <w:rPr>
          <w:sz w:val="19"/>
        </w:rPr>
      </w:pPr>
    </w:p>
    <w:p w14:paraId="3A39296C" w14:textId="77777777" w:rsidR="00745C58" w:rsidRPr="00745C58" w:rsidRDefault="00745C58" w:rsidP="00745C58">
      <w:pPr>
        <w:pStyle w:val="ListParagraph"/>
        <w:widowControl w:val="0"/>
        <w:tabs>
          <w:tab w:val="left" w:pos="3780"/>
        </w:tabs>
        <w:autoSpaceDE w:val="0"/>
        <w:autoSpaceDN w:val="0"/>
        <w:ind w:left="3420" w:right="376"/>
        <w:rPr>
          <w:rFonts w:asciiTheme="minorHAnsi" w:hAnsiTheme="minorHAnsi" w:cstheme="minorHAnsi"/>
          <w:sz w:val="24"/>
          <w:szCs w:val="24"/>
        </w:rPr>
      </w:pPr>
    </w:p>
    <w:p w14:paraId="3DF6EEE6" w14:textId="75ADDB74" w:rsidR="00745C58" w:rsidRPr="00745C58" w:rsidRDefault="00745C58" w:rsidP="00527998">
      <w:pPr>
        <w:pStyle w:val="ListParagraph"/>
        <w:widowControl w:val="0"/>
        <w:numPr>
          <w:ilvl w:val="4"/>
          <w:numId w:val="45"/>
        </w:numPr>
        <w:tabs>
          <w:tab w:val="left" w:pos="3780"/>
        </w:tabs>
        <w:autoSpaceDE w:val="0"/>
        <w:autoSpaceDN w:val="0"/>
        <w:ind w:left="3420" w:right="376" w:hanging="54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745C58">
        <w:rPr>
          <w:rFonts w:asciiTheme="minorHAnsi" w:hAnsiTheme="minorHAnsi" w:cstheme="minorHAnsi"/>
          <w:sz w:val="24"/>
          <w:szCs w:val="24"/>
        </w:rPr>
        <w:t xml:space="preserve"> be capable of County-county relationships to send emergency notifications on the behalf of another county (separate digital certificates for IPAWS).</w:t>
      </w:r>
    </w:p>
    <w:p w14:paraId="4537BF27" w14:textId="77777777" w:rsidR="00745C58" w:rsidRDefault="00745C58" w:rsidP="00745C58">
      <w:pPr>
        <w:pStyle w:val="BodyText"/>
        <w:spacing w:before="6"/>
        <w:rPr>
          <w:sz w:val="19"/>
        </w:rPr>
      </w:pPr>
    </w:p>
    <w:p w14:paraId="06AD0D98" w14:textId="77777777" w:rsidR="00745C58" w:rsidRPr="00745C58" w:rsidRDefault="00745C58"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745C58">
        <w:rPr>
          <w:rFonts w:asciiTheme="minorHAnsi" w:hAnsiTheme="minorHAnsi" w:cstheme="minorHAnsi"/>
          <w:sz w:val="24"/>
          <w:szCs w:val="24"/>
        </w:rPr>
        <w:t>Communication Mechanisms</w:t>
      </w:r>
    </w:p>
    <w:p w14:paraId="37EF2C34" w14:textId="77777777" w:rsidR="00745C58" w:rsidRDefault="00745C58" w:rsidP="00745C58">
      <w:pPr>
        <w:pStyle w:val="BodyText"/>
        <w:spacing w:before="10"/>
        <w:rPr>
          <w:sz w:val="19"/>
        </w:rPr>
      </w:pPr>
    </w:p>
    <w:p w14:paraId="05CE6C45" w14:textId="6440D069" w:rsidR="00745C58" w:rsidRDefault="00745C58"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bookmarkStart w:id="24" w:name="_Hlk143531314"/>
      <w:r w:rsidRPr="00745C58">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745C58">
        <w:rPr>
          <w:rFonts w:asciiTheme="minorHAnsi" w:hAnsiTheme="minorHAnsi" w:cstheme="minorHAnsi"/>
          <w:sz w:val="24"/>
          <w:szCs w:val="24"/>
        </w:rPr>
        <w:t xml:space="preserve"> be capable of sending multiple notifications at the same time to the same or different recipients.</w:t>
      </w:r>
    </w:p>
    <w:p w14:paraId="3DB62784" w14:textId="77777777" w:rsidR="00745C58" w:rsidRPr="00745C58" w:rsidRDefault="00745C58" w:rsidP="00745C58">
      <w:pPr>
        <w:pStyle w:val="ListParagraph"/>
        <w:widowControl w:val="0"/>
        <w:tabs>
          <w:tab w:val="left" w:pos="3780"/>
        </w:tabs>
        <w:autoSpaceDE w:val="0"/>
        <w:autoSpaceDN w:val="0"/>
        <w:ind w:left="3420" w:right="376"/>
        <w:rPr>
          <w:rFonts w:asciiTheme="minorHAnsi" w:hAnsiTheme="minorHAnsi" w:cstheme="minorHAnsi"/>
          <w:sz w:val="24"/>
          <w:szCs w:val="24"/>
        </w:rPr>
      </w:pPr>
    </w:p>
    <w:p w14:paraId="1762D803" w14:textId="4D728D47" w:rsidR="00745C58" w:rsidRDefault="00745C58"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745C58">
        <w:rPr>
          <w:rFonts w:asciiTheme="minorHAnsi" w:hAnsiTheme="minorHAnsi" w:cstheme="minorHAnsi"/>
          <w:sz w:val="24"/>
          <w:szCs w:val="24"/>
        </w:rPr>
        <w:t xml:space="preserve"> have the ability to simultaneously deliver/ publish multiple message formats, through multiple communication channels, to multiple contact devices. This includes, at a minimum:</w:t>
      </w:r>
    </w:p>
    <w:p w14:paraId="34A9EB2F" w14:textId="77777777" w:rsidR="00C209B3" w:rsidRPr="00C209B3" w:rsidRDefault="00C209B3" w:rsidP="00C209B3">
      <w:pPr>
        <w:widowControl w:val="0"/>
        <w:tabs>
          <w:tab w:val="left" w:pos="3780"/>
        </w:tabs>
        <w:autoSpaceDE w:val="0"/>
        <w:autoSpaceDN w:val="0"/>
        <w:ind w:right="376"/>
        <w:rPr>
          <w:rFonts w:asciiTheme="minorHAnsi" w:hAnsiTheme="minorHAnsi" w:cstheme="minorHAnsi"/>
          <w:sz w:val="24"/>
          <w:szCs w:val="24"/>
        </w:rPr>
      </w:pPr>
    </w:p>
    <w:p w14:paraId="3C8E08AD"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Voice messages to hardline phones, mobile phones and VoIP phones</w:t>
      </w:r>
    </w:p>
    <w:p w14:paraId="2FEFB249"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19976168"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TTY/TDD messages to hardline phones with direct connection to teletypewriters (TTYs)</w:t>
      </w:r>
    </w:p>
    <w:p w14:paraId="5F807FD0"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5FB42EC5"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SMS text messages to mobile phones and enabled devices</w:t>
      </w:r>
    </w:p>
    <w:p w14:paraId="1E731E19"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41567974"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Text messages to e-mail accounts, fax machines, text pagers, electronic variable (changeable) signs, and for website postings</w:t>
      </w:r>
    </w:p>
    <w:p w14:paraId="2D7E1ED9"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5A723E27"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Video messages to video-enabled wireless devices and e-mail</w:t>
      </w:r>
    </w:p>
    <w:p w14:paraId="6BC73768"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54A5776F"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 xml:space="preserve">Emergency messages to activate and be broadcast on </w:t>
      </w:r>
      <w:r w:rsidRPr="00F0451B">
        <w:rPr>
          <w:rFonts w:ascii="Calibri" w:eastAsia="Calibri" w:hAnsi="Calibri" w:cs="Calibri"/>
          <w:sz w:val="24"/>
        </w:rPr>
        <w:lastRenderedPageBreak/>
        <w:t>National Oceanic and Atmospheric Administration (NOAA) Weather Radios, the Emergency Alert System (EAS), and Google Alerts.</w:t>
      </w:r>
    </w:p>
    <w:p w14:paraId="6AE3B177"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3C1C21C2"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 xml:space="preserve">Publish automatically to Twitter, Facebook, and other social media </w:t>
      </w:r>
      <w:proofErr w:type="gramStart"/>
      <w:r w:rsidRPr="00F0451B">
        <w:rPr>
          <w:rFonts w:ascii="Calibri" w:eastAsia="Calibri" w:hAnsi="Calibri" w:cs="Calibri"/>
          <w:sz w:val="24"/>
        </w:rPr>
        <w:t>platforms</w:t>
      </w:r>
      <w:proofErr w:type="gramEnd"/>
    </w:p>
    <w:p w14:paraId="1E47EF50" w14:textId="77777777" w:rsidR="00745C58" w:rsidRPr="00F0451B" w:rsidRDefault="00745C58" w:rsidP="00F0451B">
      <w:pPr>
        <w:widowControl w:val="0"/>
        <w:autoSpaceDE w:val="0"/>
        <w:autoSpaceDN w:val="0"/>
        <w:ind w:left="4140" w:right="407"/>
        <w:jc w:val="both"/>
        <w:rPr>
          <w:rFonts w:ascii="Calibri" w:eastAsia="Calibri" w:hAnsi="Calibri" w:cs="Calibri"/>
          <w:sz w:val="24"/>
        </w:rPr>
      </w:pPr>
    </w:p>
    <w:p w14:paraId="48B48FC0" w14:textId="77777777"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Set TDD/TTY as a global default.</w:t>
      </w:r>
    </w:p>
    <w:bookmarkEnd w:id="24"/>
    <w:p w14:paraId="51FBA1B9" w14:textId="77777777" w:rsidR="00745C58" w:rsidRDefault="00745C58" w:rsidP="00745C58">
      <w:pPr>
        <w:pStyle w:val="BodyText"/>
        <w:spacing w:before="10"/>
        <w:rPr>
          <w:sz w:val="19"/>
        </w:rPr>
      </w:pPr>
    </w:p>
    <w:p w14:paraId="3D782267" w14:textId="77777777" w:rsidR="00745C58" w:rsidRPr="00F0451B" w:rsidRDefault="00745C58"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F0451B">
        <w:rPr>
          <w:rFonts w:asciiTheme="minorHAnsi" w:hAnsiTheme="minorHAnsi" w:cstheme="minorHAnsi"/>
          <w:sz w:val="24"/>
          <w:szCs w:val="24"/>
        </w:rPr>
        <w:t>Groups</w:t>
      </w:r>
    </w:p>
    <w:p w14:paraId="44CCAE59" w14:textId="77777777" w:rsidR="00745C58" w:rsidRPr="00F0451B" w:rsidRDefault="00745C58" w:rsidP="00F0451B">
      <w:pPr>
        <w:pStyle w:val="ListParagraph"/>
        <w:widowControl w:val="0"/>
        <w:tabs>
          <w:tab w:val="left" w:pos="2980"/>
        </w:tabs>
        <w:autoSpaceDE w:val="0"/>
        <w:autoSpaceDN w:val="0"/>
        <w:ind w:left="2700"/>
        <w:rPr>
          <w:rFonts w:asciiTheme="minorHAnsi" w:hAnsiTheme="minorHAnsi" w:cstheme="minorHAnsi"/>
          <w:sz w:val="24"/>
          <w:szCs w:val="24"/>
        </w:rPr>
      </w:pPr>
    </w:p>
    <w:p w14:paraId="47FBAD83" w14:textId="2CD770C7" w:rsidR="00745C58" w:rsidRPr="00F0451B" w:rsidRDefault="00745C58"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0451B">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F0451B">
        <w:rPr>
          <w:rFonts w:asciiTheme="minorHAnsi" w:hAnsiTheme="minorHAnsi" w:cstheme="minorHAnsi"/>
          <w:sz w:val="24"/>
          <w:szCs w:val="24"/>
        </w:rPr>
        <w:t xml:space="preserve"> have the ability to create unlimited custom alerting groups. The system shall have the ability to structure these alerting groups hierarchically, with sub-groups</w:t>
      </w:r>
      <w:r w:rsidR="00083706" w:rsidRPr="00B53774">
        <w:rPr>
          <w:rFonts w:asciiTheme="minorHAnsi" w:hAnsiTheme="minorHAnsi" w:cstheme="minorHAnsi"/>
          <w:sz w:val="24"/>
          <w:szCs w:val="24"/>
        </w:rPr>
        <w:t xml:space="preserve"> </w:t>
      </w:r>
      <w:r w:rsidRPr="00F0451B">
        <w:rPr>
          <w:rFonts w:asciiTheme="minorHAnsi" w:hAnsiTheme="minorHAnsi" w:cstheme="minorHAnsi"/>
          <w:sz w:val="24"/>
          <w:szCs w:val="24"/>
        </w:rPr>
        <w:t>“nesting” into larger groups.</w:t>
      </w:r>
    </w:p>
    <w:p w14:paraId="1D3C59FA" w14:textId="77777777" w:rsidR="00745C58" w:rsidRPr="00F0451B" w:rsidRDefault="00745C58" w:rsidP="00F0451B">
      <w:pPr>
        <w:pStyle w:val="ListParagraph"/>
        <w:widowControl w:val="0"/>
        <w:tabs>
          <w:tab w:val="left" w:pos="3780"/>
        </w:tabs>
        <w:autoSpaceDE w:val="0"/>
        <w:autoSpaceDN w:val="0"/>
        <w:ind w:left="3420" w:right="376"/>
        <w:rPr>
          <w:rFonts w:asciiTheme="minorHAnsi" w:hAnsiTheme="minorHAnsi" w:cstheme="minorHAnsi"/>
          <w:sz w:val="24"/>
          <w:szCs w:val="24"/>
        </w:rPr>
      </w:pPr>
    </w:p>
    <w:p w14:paraId="2F548810" w14:textId="0BCE0E21" w:rsidR="00745C58" w:rsidRPr="00F0451B" w:rsidRDefault="00745C58"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0451B">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sidRPr="00F0451B">
        <w:rPr>
          <w:rFonts w:asciiTheme="minorHAnsi" w:hAnsiTheme="minorHAnsi" w:cstheme="minorHAnsi"/>
          <w:sz w:val="24"/>
          <w:szCs w:val="24"/>
        </w:rPr>
        <w:t xml:space="preserve"> have the ability to provide each defined group with one or more “Group Administrators,” with privileges to:</w:t>
      </w:r>
    </w:p>
    <w:p w14:paraId="58F4A926" w14:textId="77777777" w:rsidR="00745C58" w:rsidRDefault="00745C58" w:rsidP="00745C58">
      <w:pPr>
        <w:pStyle w:val="BodyText"/>
        <w:spacing w:before="8"/>
        <w:rPr>
          <w:sz w:val="19"/>
        </w:rPr>
      </w:pPr>
    </w:p>
    <w:p w14:paraId="3D0A00C1" w14:textId="5600A06E" w:rsidR="00745C58" w:rsidRPr="00F0451B" w:rsidRDefault="00745C58"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Add, change, or delete individuals from the notification group</w:t>
      </w:r>
      <w:r w:rsidR="00083706">
        <w:rPr>
          <w:rFonts w:ascii="Calibri" w:eastAsia="Calibri" w:hAnsi="Calibri" w:cs="Calibri"/>
          <w:sz w:val="24"/>
        </w:rPr>
        <w:t>.</w:t>
      </w:r>
    </w:p>
    <w:p w14:paraId="1B8BE5FA" w14:textId="77777777" w:rsidR="00F0451B" w:rsidRPr="00F0451B" w:rsidRDefault="00F0451B" w:rsidP="00CD54E5">
      <w:pPr>
        <w:widowControl w:val="0"/>
        <w:numPr>
          <w:ilvl w:val="5"/>
          <w:numId w:val="45"/>
        </w:numPr>
        <w:autoSpaceDE w:val="0"/>
        <w:autoSpaceDN w:val="0"/>
        <w:ind w:left="4140" w:right="407"/>
        <w:jc w:val="both"/>
        <w:rPr>
          <w:rFonts w:ascii="Calibri" w:eastAsia="Calibri" w:hAnsi="Calibri" w:cs="Calibri"/>
          <w:sz w:val="24"/>
        </w:rPr>
      </w:pPr>
      <w:r w:rsidRPr="00F0451B">
        <w:rPr>
          <w:rFonts w:ascii="Calibri" w:eastAsia="Calibri" w:hAnsi="Calibri" w:cs="Calibri"/>
          <w:sz w:val="24"/>
        </w:rPr>
        <w:t>Send messages to their group(s) and all sub-groups of their group(s)</w:t>
      </w:r>
    </w:p>
    <w:p w14:paraId="2E440601" w14:textId="77777777" w:rsidR="00F0451B" w:rsidRDefault="00F0451B" w:rsidP="00F0451B">
      <w:pPr>
        <w:pStyle w:val="ListParagraph"/>
        <w:widowControl w:val="0"/>
        <w:tabs>
          <w:tab w:val="left" w:pos="4421"/>
        </w:tabs>
        <w:autoSpaceDE w:val="0"/>
        <w:autoSpaceDN w:val="0"/>
        <w:ind w:left="4421" w:right="1299"/>
      </w:pPr>
    </w:p>
    <w:p w14:paraId="5879545C" w14:textId="77777777" w:rsidR="00F0451B" w:rsidRPr="00F0451B" w:rsidRDefault="00F0451B"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F0451B">
        <w:rPr>
          <w:rFonts w:asciiTheme="minorHAnsi" w:hAnsiTheme="minorHAnsi" w:cstheme="minorHAnsi"/>
          <w:sz w:val="24"/>
          <w:szCs w:val="24"/>
        </w:rPr>
        <w:t>Public Sign-up and Data</w:t>
      </w:r>
    </w:p>
    <w:p w14:paraId="41A63FD6" w14:textId="77777777" w:rsidR="00F0451B" w:rsidRDefault="00F0451B" w:rsidP="00F0451B">
      <w:pPr>
        <w:pStyle w:val="BodyText"/>
        <w:spacing w:before="7"/>
        <w:rPr>
          <w:sz w:val="19"/>
        </w:rPr>
      </w:pPr>
    </w:p>
    <w:p w14:paraId="21EBDC98" w14:textId="715E10CD" w:rsidR="00F0451B" w:rsidRPr="00F0451B" w:rsidRDefault="0088108A"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 xml:space="preserve">The system </w:t>
      </w:r>
      <w:r w:rsidR="00F91090">
        <w:rPr>
          <w:rFonts w:asciiTheme="minorHAnsi" w:hAnsiTheme="minorHAnsi" w:cstheme="minorHAnsi"/>
          <w:sz w:val="24"/>
          <w:szCs w:val="24"/>
        </w:rPr>
        <w:t>must</w:t>
      </w:r>
      <w:r>
        <w:rPr>
          <w:rFonts w:asciiTheme="minorHAnsi" w:hAnsiTheme="minorHAnsi" w:cstheme="minorHAnsi"/>
          <w:sz w:val="24"/>
          <w:szCs w:val="24"/>
        </w:rPr>
        <w:t xml:space="preserve"> be host</w:t>
      </w:r>
      <w:r w:rsidR="00645489">
        <w:rPr>
          <w:rFonts w:asciiTheme="minorHAnsi" w:hAnsiTheme="minorHAnsi" w:cstheme="minorHAnsi"/>
          <w:sz w:val="24"/>
          <w:szCs w:val="24"/>
        </w:rPr>
        <w:t>ed</w:t>
      </w:r>
      <w:r>
        <w:rPr>
          <w:rFonts w:asciiTheme="minorHAnsi" w:hAnsiTheme="minorHAnsi" w:cstheme="minorHAnsi"/>
          <w:sz w:val="24"/>
          <w:szCs w:val="24"/>
        </w:rPr>
        <w:t xml:space="preserve"> by the </w:t>
      </w:r>
      <w:r w:rsidR="00F0451B" w:rsidRPr="00F0451B">
        <w:rPr>
          <w:rFonts w:asciiTheme="minorHAnsi" w:hAnsiTheme="minorHAnsi" w:cstheme="minorHAnsi"/>
          <w:sz w:val="24"/>
          <w:szCs w:val="24"/>
        </w:rPr>
        <w:t xml:space="preserve">Contractor and </w:t>
      </w:r>
      <w:proofErr w:type="gramStart"/>
      <w:r w:rsidR="00F0451B" w:rsidRPr="00F0451B">
        <w:rPr>
          <w:rFonts w:asciiTheme="minorHAnsi" w:hAnsiTheme="minorHAnsi" w:cstheme="minorHAnsi"/>
          <w:sz w:val="24"/>
          <w:szCs w:val="24"/>
        </w:rPr>
        <w:t>manage</w:t>
      </w:r>
      <w:r w:rsidR="00645489">
        <w:rPr>
          <w:rFonts w:asciiTheme="minorHAnsi" w:hAnsiTheme="minorHAnsi" w:cstheme="minorHAnsi"/>
          <w:sz w:val="24"/>
          <w:szCs w:val="24"/>
        </w:rPr>
        <w:t>d</w:t>
      </w:r>
      <w:proofErr w:type="gramEnd"/>
      <w:r w:rsidR="00F0451B" w:rsidRPr="00F0451B">
        <w:rPr>
          <w:rFonts w:asciiTheme="minorHAnsi" w:hAnsiTheme="minorHAnsi" w:cstheme="minorHAnsi"/>
          <w:sz w:val="24"/>
          <w:szCs w:val="24"/>
        </w:rPr>
        <w:t xml:space="preserve"> one or more sign-up webpage(s) to allow public users to create their own message recipient accounts.</w:t>
      </w:r>
    </w:p>
    <w:p w14:paraId="707A839D" w14:textId="77777777" w:rsidR="00F0451B" w:rsidRPr="00F0451B" w:rsidRDefault="00F0451B" w:rsidP="00F0451B">
      <w:pPr>
        <w:pStyle w:val="ListParagraph"/>
        <w:widowControl w:val="0"/>
        <w:tabs>
          <w:tab w:val="left" w:pos="3780"/>
        </w:tabs>
        <w:autoSpaceDE w:val="0"/>
        <w:autoSpaceDN w:val="0"/>
        <w:ind w:left="3420" w:right="376"/>
        <w:rPr>
          <w:rFonts w:asciiTheme="minorHAnsi" w:hAnsiTheme="minorHAnsi" w:cstheme="minorHAnsi"/>
          <w:sz w:val="24"/>
          <w:szCs w:val="24"/>
        </w:rPr>
      </w:pPr>
    </w:p>
    <w:p w14:paraId="27181A6B" w14:textId="77777777" w:rsidR="00F0451B" w:rsidRPr="00F0451B"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bookmarkStart w:id="25" w:name="_Hlk143531824"/>
      <w:r w:rsidRPr="00F0451B">
        <w:rPr>
          <w:rFonts w:asciiTheme="minorHAnsi" w:hAnsiTheme="minorHAnsi" w:cstheme="minorHAnsi"/>
          <w:sz w:val="24"/>
          <w:szCs w:val="24"/>
        </w:rPr>
        <w:t>The sign-up webpage(s) shall be accessible, by following</w:t>
      </w:r>
      <w:r w:rsidRPr="00F0451B">
        <w:rPr>
          <w:rFonts w:asciiTheme="minorHAnsi" w:hAnsiTheme="minorHAnsi" w:cstheme="minorHAnsi"/>
          <w:spacing w:val="-6"/>
          <w:sz w:val="24"/>
          <w:szCs w:val="24"/>
        </w:rPr>
        <w:t xml:space="preserve"> </w:t>
      </w:r>
      <w:r w:rsidRPr="00F0451B">
        <w:rPr>
          <w:rFonts w:asciiTheme="minorHAnsi" w:hAnsiTheme="minorHAnsi" w:cstheme="minorHAnsi"/>
          <w:sz w:val="24"/>
          <w:szCs w:val="24"/>
        </w:rPr>
        <w:t>508 (</w:t>
      </w:r>
      <w:hyperlink r:id="rId30">
        <w:r w:rsidRPr="00F0451B">
          <w:rPr>
            <w:rFonts w:asciiTheme="minorHAnsi" w:hAnsiTheme="minorHAnsi" w:cstheme="minorHAnsi"/>
            <w:color w:val="0000FF"/>
            <w:sz w:val="24"/>
            <w:szCs w:val="24"/>
            <w:u w:val="single" w:color="0000FF"/>
          </w:rPr>
          <w:t>http://www.section508.gov/</w:t>
        </w:r>
      </w:hyperlink>
      <w:r w:rsidRPr="00F0451B">
        <w:rPr>
          <w:rFonts w:asciiTheme="minorHAnsi" w:hAnsiTheme="minorHAnsi" w:cstheme="minorHAnsi"/>
          <w:sz w:val="24"/>
          <w:szCs w:val="24"/>
        </w:rPr>
        <w:t>) and W3C (</w:t>
      </w:r>
      <w:hyperlink r:id="rId31">
        <w:r w:rsidRPr="00F0451B">
          <w:rPr>
            <w:rFonts w:asciiTheme="minorHAnsi" w:hAnsiTheme="minorHAnsi" w:cstheme="minorHAnsi"/>
            <w:color w:val="0000FF"/>
            <w:sz w:val="24"/>
            <w:szCs w:val="24"/>
            <w:u w:val="single" w:color="0000FF"/>
          </w:rPr>
          <w:t>http://www.w3.org/WAI/</w:t>
        </w:r>
      </w:hyperlink>
      <w:r w:rsidRPr="00F0451B">
        <w:rPr>
          <w:rFonts w:asciiTheme="minorHAnsi" w:hAnsiTheme="minorHAnsi" w:cstheme="minorHAnsi"/>
          <w:sz w:val="24"/>
          <w:szCs w:val="24"/>
        </w:rPr>
        <w:t>) guidelines.</w:t>
      </w:r>
    </w:p>
    <w:p w14:paraId="62BA426D" w14:textId="77777777" w:rsidR="00F0451B" w:rsidRDefault="00F0451B" w:rsidP="00F0451B">
      <w:pPr>
        <w:pStyle w:val="BodyText"/>
        <w:spacing w:before="9"/>
        <w:rPr>
          <w:sz w:val="15"/>
        </w:rPr>
      </w:pPr>
    </w:p>
    <w:p w14:paraId="1E933B59" w14:textId="5D5BB85C" w:rsidR="00F0451B" w:rsidRPr="00F0451B"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r w:rsidRPr="00F0451B">
        <w:rPr>
          <w:rFonts w:asciiTheme="minorHAnsi" w:hAnsiTheme="minorHAnsi" w:cstheme="minorHAnsi"/>
          <w:sz w:val="24"/>
          <w:szCs w:val="24"/>
        </w:rPr>
        <w:t xml:space="preserve">Sign-up pages </w:t>
      </w:r>
      <w:r w:rsidR="00645489">
        <w:rPr>
          <w:rFonts w:asciiTheme="minorHAnsi" w:hAnsiTheme="minorHAnsi" w:cstheme="minorHAnsi"/>
          <w:sz w:val="24"/>
          <w:szCs w:val="24"/>
        </w:rPr>
        <w:t>must</w:t>
      </w:r>
      <w:r w:rsidRPr="00F0451B">
        <w:rPr>
          <w:rFonts w:asciiTheme="minorHAnsi" w:hAnsiTheme="minorHAnsi" w:cstheme="minorHAnsi"/>
          <w:sz w:val="24"/>
          <w:szCs w:val="24"/>
        </w:rPr>
        <w:t xml:space="preserve"> provide simple, online registration for community members.</w:t>
      </w:r>
    </w:p>
    <w:p w14:paraId="11588074" w14:textId="77777777" w:rsidR="00F0451B" w:rsidRPr="00F0451B" w:rsidRDefault="00F0451B" w:rsidP="00527998">
      <w:pPr>
        <w:pStyle w:val="ListParagraph"/>
        <w:widowControl w:val="0"/>
        <w:tabs>
          <w:tab w:val="left" w:pos="4050"/>
        </w:tabs>
        <w:autoSpaceDE w:val="0"/>
        <w:autoSpaceDN w:val="0"/>
        <w:ind w:left="4050"/>
        <w:rPr>
          <w:rFonts w:asciiTheme="minorHAnsi" w:hAnsiTheme="minorHAnsi" w:cstheme="minorHAnsi"/>
          <w:sz w:val="24"/>
          <w:szCs w:val="24"/>
        </w:rPr>
      </w:pPr>
    </w:p>
    <w:p w14:paraId="0B44A1AF" w14:textId="70A7C834" w:rsidR="00F0451B" w:rsidRPr="00F0451B"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webpages(s) </w:t>
      </w:r>
      <w:r w:rsidR="00645489">
        <w:rPr>
          <w:rFonts w:asciiTheme="minorHAnsi" w:hAnsiTheme="minorHAnsi" w:cstheme="minorHAnsi"/>
          <w:sz w:val="24"/>
          <w:szCs w:val="24"/>
        </w:rPr>
        <w:t>must</w:t>
      </w:r>
      <w:r w:rsidRPr="00F0451B">
        <w:rPr>
          <w:rFonts w:asciiTheme="minorHAnsi" w:hAnsiTheme="minorHAnsi" w:cstheme="minorHAnsi"/>
          <w:sz w:val="24"/>
          <w:szCs w:val="24"/>
        </w:rPr>
        <w:t xml:space="preserve"> allow public users to designate multiple contact devices to receive system messages.</w:t>
      </w:r>
    </w:p>
    <w:p w14:paraId="62FB6B3F" w14:textId="77777777" w:rsidR="00F0451B" w:rsidRPr="00F0451B" w:rsidRDefault="00F0451B" w:rsidP="00527998">
      <w:pPr>
        <w:pStyle w:val="ListParagraph"/>
        <w:widowControl w:val="0"/>
        <w:tabs>
          <w:tab w:val="left" w:pos="4050"/>
        </w:tabs>
        <w:autoSpaceDE w:val="0"/>
        <w:autoSpaceDN w:val="0"/>
        <w:ind w:left="4050"/>
        <w:rPr>
          <w:rFonts w:asciiTheme="minorHAnsi" w:hAnsiTheme="minorHAnsi" w:cstheme="minorHAnsi"/>
          <w:sz w:val="24"/>
          <w:szCs w:val="24"/>
        </w:rPr>
      </w:pPr>
    </w:p>
    <w:p w14:paraId="624E4453" w14:textId="5F07B577" w:rsidR="00F0451B" w:rsidRPr="00F0451B"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webpage(s) </w:t>
      </w:r>
      <w:r w:rsidR="00645489">
        <w:rPr>
          <w:rFonts w:asciiTheme="minorHAnsi" w:hAnsiTheme="minorHAnsi" w:cstheme="minorHAnsi"/>
          <w:sz w:val="24"/>
          <w:szCs w:val="24"/>
        </w:rPr>
        <w:t xml:space="preserve">must </w:t>
      </w:r>
      <w:r w:rsidRPr="00F0451B">
        <w:rPr>
          <w:rFonts w:asciiTheme="minorHAnsi" w:hAnsiTheme="minorHAnsi" w:cstheme="minorHAnsi"/>
          <w:sz w:val="24"/>
          <w:szCs w:val="24"/>
        </w:rPr>
        <w:t>allow public users to designate a communication medium/media for each contact device (voice message to phone, TTY/TDD message to phone, SMS text message to mobile phone, fax, VoIP, etc.)</w:t>
      </w:r>
    </w:p>
    <w:p w14:paraId="6FA00854" w14:textId="77777777" w:rsidR="00F0451B" w:rsidRPr="00F0451B" w:rsidRDefault="00F0451B" w:rsidP="00527998">
      <w:pPr>
        <w:pStyle w:val="ListParagraph"/>
        <w:widowControl w:val="0"/>
        <w:tabs>
          <w:tab w:val="left" w:pos="4050"/>
        </w:tabs>
        <w:autoSpaceDE w:val="0"/>
        <w:autoSpaceDN w:val="0"/>
        <w:ind w:left="4050"/>
        <w:rPr>
          <w:rFonts w:asciiTheme="minorHAnsi" w:hAnsiTheme="minorHAnsi" w:cstheme="minorHAnsi"/>
          <w:sz w:val="24"/>
          <w:szCs w:val="24"/>
        </w:rPr>
      </w:pPr>
    </w:p>
    <w:p w14:paraId="696C7919" w14:textId="0960F836" w:rsidR="00F0451B" w:rsidRPr="00F0451B"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r w:rsidRPr="00F0451B">
        <w:rPr>
          <w:rFonts w:asciiTheme="minorHAnsi" w:hAnsiTheme="minorHAnsi" w:cstheme="minorHAnsi"/>
          <w:sz w:val="24"/>
          <w:szCs w:val="24"/>
        </w:rPr>
        <w:lastRenderedPageBreak/>
        <w:t xml:space="preserve">The sign-up webpage </w:t>
      </w:r>
      <w:r w:rsidR="00645489">
        <w:rPr>
          <w:rFonts w:asciiTheme="minorHAnsi" w:hAnsiTheme="minorHAnsi" w:cstheme="minorHAnsi"/>
          <w:sz w:val="24"/>
          <w:szCs w:val="24"/>
        </w:rPr>
        <w:t>must</w:t>
      </w:r>
      <w:r w:rsidRPr="00F0451B">
        <w:rPr>
          <w:rFonts w:asciiTheme="minorHAnsi" w:hAnsiTheme="minorHAnsi" w:cstheme="minorHAnsi"/>
          <w:sz w:val="24"/>
          <w:szCs w:val="24"/>
        </w:rPr>
        <w:t xml:space="preserve"> enable public users to designate multiple geographic “locations of interest” within Alameda County.</w:t>
      </w:r>
    </w:p>
    <w:p w14:paraId="016E9438" w14:textId="77777777" w:rsidR="00F0451B" w:rsidRDefault="00F0451B" w:rsidP="00F0451B">
      <w:pPr>
        <w:pStyle w:val="BodyText"/>
        <w:spacing w:before="8"/>
        <w:rPr>
          <w:sz w:val="19"/>
        </w:rPr>
      </w:pPr>
    </w:p>
    <w:p w14:paraId="0A38DD8C" w14:textId="7FCB7DA8" w:rsidR="00F0451B" w:rsidRDefault="00F0451B" w:rsidP="00CD54E5">
      <w:pPr>
        <w:pStyle w:val="ListParagraph"/>
        <w:widowControl w:val="0"/>
        <w:numPr>
          <w:ilvl w:val="0"/>
          <w:numId w:val="66"/>
        </w:numPr>
        <w:autoSpaceDE w:val="0"/>
        <w:autoSpaceDN w:val="0"/>
        <w:jc w:val="both"/>
        <w:rPr>
          <w:rFonts w:ascii="Calibri" w:eastAsia="Calibri" w:hAnsi="Calibri" w:cs="Calibri"/>
          <w:sz w:val="24"/>
        </w:rPr>
      </w:pPr>
      <w:r w:rsidRPr="000E0982">
        <w:rPr>
          <w:rFonts w:ascii="Calibri" w:eastAsia="Calibri" w:hAnsi="Calibri" w:cs="Calibri"/>
          <w:sz w:val="24"/>
        </w:rPr>
        <w:t xml:space="preserve">Public users </w:t>
      </w:r>
      <w:r w:rsidR="00645489">
        <w:rPr>
          <w:rFonts w:ascii="Calibri" w:eastAsia="Calibri" w:hAnsi="Calibri" w:cs="Calibri"/>
          <w:sz w:val="24"/>
        </w:rPr>
        <w:t>must</w:t>
      </w:r>
      <w:r w:rsidRPr="000E0982">
        <w:rPr>
          <w:rFonts w:ascii="Calibri" w:eastAsia="Calibri" w:hAnsi="Calibri" w:cs="Calibri"/>
          <w:sz w:val="24"/>
        </w:rPr>
        <w:t xml:space="preserve"> define “locations of interest” by providing a physical address.</w:t>
      </w:r>
    </w:p>
    <w:p w14:paraId="10B83850" w14:textId="77777777" w:rsidR="00645489" w:rsidRPr="000E0982" w:rsidRDefault="00645489" w:rsidP="00645489">
      <w:pPr>
        <w:pStyle w:val="ListParagraph"/>
        <w:widowControl w:val="0"/>
        <w:autoSpaceDE w:val="0"/>
        <w:autoSpaceDN w:val="0"/>
        <w:ind w:left="4860"/>
        <w:jc w:val="both"/>
        <w:rPr>
          <w:rFonts w:ascii="Calibri" w:eastAsia="Calibri" w:hAnsi="Calibri" w:cs="Calibri"/>
          <w:sz w:val="24"/>
        </w:rPr>
      </w:pPr>
    </w:p>
    <w:p w14:paraId="4297F5FD" w14:textId="34ED9EA7" w:rsidR="00F0451B" w:rsidRPr="000E0982" w:rsidRDefault="00F0451B" w:rsidP="00CD54E5">
      <w:pPr>
        <w:pStyle w:val="ListParagraph"/>
        <w:widowControl w:val="0"/>
        <w:numPr>
          <w:ilvl w:val="0"/>
          <w:numId w:val="66"/>
        </w:numPr>
        <w:autoSpaceDE w:val="0"/>
        <w:autoSpaceDN w:val="0"/>
        <w:jc w:val="both"/>
      </w:pPr>
      <w:r w:rsidRPr="00F0451B">
        <w:rPr>
          <w:rFonts w:ascii="Calibri" w:eastAsia="Calibri" w:hAnsi="Calibri" w:cs="Calibri"/>
          <w:sz w:val="24"/>
        </w:rPr>
        <w:t xml:space="preserve">“Locations of interest” </w:t>
      </w:r>
      <w:r w:rsidR="00645489">
        <w:rPr>
          <w:rFonts w:ascii="Calibri" w:eastAsia="Calibri" w:hAnsi="Calibri" w:cs="Calibri"/>
          <w:sz w:val="24"/>
        </w:rPr>
        <w:t>must</w:t>
      </w:r>
      <w:r w:rsidRPr="00F0451B">
        <w:rPr>
          <w:rFonts w:ascii="Calibri" w:eastAsia="Calibri" w:hAnsi="Calibri" w:cs="Calibri"/>
          <w:sz w:val="24"/>
        </w:rPr>
        <w:t xml:space="preserve"> associate a public user’s communication devices with point(s) on a GIS map. This GIS map shall be used by the message sender for preset or on-the-fly notification</w:t>
      </w:r>
      <w:r>
        <w:t xml:space="preserve"> </w:t>
      </w:r>
      <w:r w:rsidRPr="00534FA4">
        <w:rPr>
          <w:rFonts w:asciiTheme="minorHAnsi" w:hAnsiTheme="minorHAnsi" w:cstheme="minorHAnsi"/>
        </w:rPr>
        <w:t>boundaries.</w:t>
      </w:r>
    </w:p>
    <w:p w14:paraId="2EBDE26D" w14:textId="77777777" w:rsidR="005D135A" w:rsidRDefault="005D135A" w:rsidP="00534FA4">
      <w:pPr>
        <w:pStyle w:val="ListParagraph"/>
        <w:widowControl w:val="0"/>
        <w:autoSpaceDE w:val="0"/>
        <w:autoSpaceDN w:val="0"/>
        <w:ind w:left="4860"/>
        <w:jc w:val="both"/>
      </w:pPr>
    </w:p>
    <w:p w14:paraId="5AC4BDBE" w14:textId="761E772C" w:rsidR="00F0451B" w:rsidRPr="0008562C" w:rsidRDefault="00F0451B" w:rsidP="00527998">
      <w:pPr>
        <w:pStyle w:val="ListParagraph"/>
        <w:widowControl w:val="0"/>
        <w:numPr>
          <w:ilvl w:val="0"/>
          <w:numId w:val="65"/>
        </w:numPr>
        <w:tabs>
          <w:tab w:val="left" w:pos="4050"/>
        </w:tabs>
        <w:autoSpaceDE w:val="0"/>
        <w:autoSpaceDN w:val="0"/>
        <w:ind w:left="4050" w:hanging="630"/>
        <w:rPr>
          <w:rFonts w:asciiTheme="minorHAnsi" w:hAnsiTheme="minorHAnsi" w:cstheme="minorHAnsi"/>
          <w:sz w:val="24"/>
          <w:szCs w:val="24"/>
        </w:rPr>
      </w:pPr>
      <w:r w:rsidRPr="0008562C">
        <w:rPr>
          <w:rFonts w:asciiTheme="minorHAnsi" w:hAnsiTheme="minorHAnsi" w:cstheme="minorHAnsi"/>
          <w:sz w:val="24"/>
          <w:szCs w:val="24"/>
        </w:rPr>
        <w:t xml:space="preserve">The sign-up webpage </w:t>
      </w:r>
      <w:r w:rsidR="00645489">
        <w:rPr>
          <w:rFonts w:asciiTheme="minorHAnsi" w:hAnsiTheme="minorHAnsi" w:cstheme="minorHAnsi"/>
          <w:sz w:val="24"/>
          <w:szCs w:val="24"/>
        </w:rPr>
        <w:t>must</w:t>
      </w:r>
      <w:r w:rsidR="00786C6A">
        <w:rPr>
          <w:rFonts w:asciiTheme="minorHAnsi" w:hAnsiTheme="minorHAnsi" w:cstheme="minorHAnsi"/>
          <w:sz w:val="24"/>
          <w:szCs w:val="24"/>
        </w:rPr>
        <w:t xml:space="preserve"> </w:t>
      </w:r>
      <w:r w:rsidRPr="0008562C">
        <w:rPr>
          <w:rFonts w:asciiTheme="minorHAnsi" w:hAnsiTheme="minorHAnsi" w:cstheme="minorHAnsi"/>
          <w:sz w:val="24"/>
          <w:szCs w:val="24"/>
        </w:rPr>
        <w:t>enable public users to sign up for notification groups (groups will be defined during the implementation process) to receive event-specific, City- specific, or population-specific messages, for example:</w:t>
      </w:r>
    </w:p>
    <w:p w14:paraId="48B0077A" w14:textId="77777777" w:rsidR="00F0451B" w:rsidRDefault="00F0451B" w:rsidP="00F0451B">
      <w:pPr>
        <w:pStyle w:val="BodyText"/>
        <w:spacing w:before="8"/>
        <w:rPr>
          <w:sz w:val="19"/>
        </w:rPr>
      </w:pPr>
    </w:p>
    <w:p w14:paraId="241BAAEA" w14:textId="77777777" w:rsidR="00F0451B" w:rsidRPr="000E0982" w:rsidRDefault="00F0451B" w:rsidP="00CD54E5">
      <w:pPr>
        <w:pStyle w:val="ListParagraph"/>
        <w:widowControl w:val="0"/>
        <w:numPr>
          <w:ilvl w:val="0"/>
          <w:numId w:val="67"/>
        </w:numPr>
        <w:autoSpaceDE w:val="0"/>
        <w:autoSpaceDN w:val="0"/>
        <w:jc w:val="both"/>
        <w:rPr>
          <w:rFonts w:ascii="Calibri" w:eastAsia="Calibri" w:hAnsi="Calibri" w:cs="Calibri"/>
          <w:sz w:val="24"/>
        </w:rPr>
      </w:pPr>
      <w:r w:rsidRPr="000E0982">
        <w:rPr>
          <w:rFonts w:ascii="Calibri" w:eastAsia="Calibri" w:hAnsi="Calibri" w:cs="Calibri"/>
          <w:sz w:val="24"/>
        </w:rPr>
        <w:t>Public user checks box for the “Berkeley Volunteer” group. Contact devices in his/her user profile will receive messages sent by City of Berkeley Volunteer Group administrator.</w:t>
      </w:r>
    </w:p>
    <w:p w14:paraId="378873C5" w14:textId="77777777" w:rsidR="00C209B3" w:rsidRPr="0008562C" w:rsidRDefault="00C209B3" w:rsidP="00C209B3">
      <w:pPr>
        <w:widowControl w:val="0"/>
        <w:autoSpaceDE w:val="0"/>
        <w:autoSpaceDN w:val="0"/>
        <w:ind w:left="4140"/>
        <w:jc w:val="both"/>
        <w:rPr>
          <w:rFonts w:ascii="Calibri" w:eastAsia="Calibri" w:hAnsi="Calibri" w:cs="Calibri"/>
          <w:sz w:val="24"/>
        </w:rPr>
      </w:pPr>
    </w:p>
    <w:p w14:paraId="4437BCD2" w14:textId="77777777" w:rsidR="0008562C" w:rsidRDefault="00F0451B" w:rsidP="00CD54E5">
      <w:pPr>
        <w:pStyle w:val="ListParagraph"/>
        <w:widowControl w:val="0"/>
        <w:numPr>
          <w:ilvl w:val="0"/>
          <w:numId w:val="67"/>
        </w:numPr>
        <w:autoSpaceDE w:val="0"/>
        <w:autoSpaceDN w:val="0"/>
        <w:jc w:val="both"/>
        <w:rPr>
          <w:rFonts w:ascii="Calibri" w:eastAsia="Calibri" w:hAnsi="Calibri" w:cs="Calibri"/>
          <w:sz w:val="24"/>
        </w:rPr>
      </w:pPr>
      <w:r w:rsidRPr="0008562C">
        <w:rPr>
          <w:rFonts w:ascii="Calibri" w:eastAsia="Calibri" w:hAnsi="Calibri" w:cs="Calibri"/>
          <w:sz w:val="24"/>
        </w:rPr>
        <w:t>Public user checks box for “Red Flag Warning” group. Contact devices in his/her user profile will receive Red</w:t>
      </w:r>
      <w:r w:rsidR="0008562C" w:rsidRPr="0008562C">
        <w:rPr>
          <w:rFonts w:ascii="Calibri" w:eastAsia="Calibri" w:hAnsi="Calibri" w:cs="Calibri"/>
          <w:sz w:val="24"/>
        </w:rPr>
        <w:t xml:space="preserve"> Flag Warning messages issued for Alameda County by the National Weather Service.</w:t>
      </w:r>
    </w:p>
    <w:p w14:paraId="6BD0ECCC" w14:textId="2106B731" w:rsidR="0008562C" w:rsidRPr="00073FBC" w:rsidRDefault="0008562C" w:rsidP="00073FBC">
      <w:pPr>
        <w:widowControl w:val="0"/>
        <w:tabs>
          <w:tab w:val="left" w:pos="3780"/>
        </w:tabs>
        <w:autoSpaceDE w:val="0"/>
        <w:autoSpaceDN w:val="0"/>
        <w:ind w:right="376"/>
        <w:rPr>
          <w:rFonts w:asciiTheme="minorHAnsi" w:hAnsiTheme="minorHAnsi" w:cstheme="minorHAnsi"/>
          <w:sz w:val="24"/>
          <w:szCs w:val="24"/>
        </w:rPr>
      </w:pPr>
    </w:p>
    <w:p w14:paraId="49193549" w14:textId="77777777" w:rsidR="0008562C" w:rsidRPr="0008562C" w:rsidRDefault="0008562C" w:rsidP="00CD54E5">
      <w:pPr>
        <w:pStyle w:val="ListParagraph"/>
        <w:widowControl w:val="0"/>
        <w:numPr>
          <w:ilvl w:val="4"/>
          <w:numId w:val="45"/>
        </w:numPr>
        <w:tabs>
          <w:tab w:val="left" w:pos="3780"/>
        </w:tabs>
        <w:autoSpaceDE w:val="0"/>
        <w:autoSpaceDN w:val="0"/>
        <w:ind w:left="3420" w:hanging="730"/>
        <w:rPr>
          <w:rFonts w:asciiTheme="minorHAnsi" w:hAnsiTheme="minorHAnsi" w:cstheme="minorHAnsi"/>
          <w:sz w:val="24"/>
          <w:szCs w:val="24"/>
        </w:rPr>
      </w:pPr>
      <w:r w:rsidRPr="0008562C">
        <w:rPr>
          <w:rFonts w:asciiTheme="minorHAnsi" w:hAnsiTheme="minorHAnsi" w:cstheme="minorHAnsi"/>
          <w:sz w:val="24"/>
          <w:szCs w:val="24"/>
        </w:rPr>
        <w:t>The system must allow the public user to add multiple contact persons to each account, record, and/or geographic location.</w:t>
      </w:r>
    </w:p>
    <w:p w14:paraId="671E1001" w14:textId="77777777" w:rsidR="0008562C" w:rsidRPr="0008562C" w:rsidRDefault="0008562C" w:rsidP="0008562C">
      <w:pPr>
        <w:pStyle w:val="ListParagraph"/>
        <w:widowControl w:val="0"/>
        <w:tabs>
          <w:tab w:val="left" w:pos="3780"/>
        </w:tabs>
        <w:autoSpaceDE w:val="0"/>
        <w:autoSpaceDN w:val="0"/>
        <w:ind w:left="3420" w:right="376"/>
        <w:rPr>
          <w:rFonts w:asciiTheme="minorHAnsi" w:hAnsiTheme="minorHAnsi" w:cstheme="minorHAnsi"/>
          <w:sz w:val="24"/>
          <w:szCs w:val="24"/>
        </w:rPr>
      </w:pPr>
    </w:p>
    <w:p w14:paraId="0758D214" w14:textId="77777777" w:rsidR="0008562C" w:rsidRPr="0008562C" w:rsidRDefault="0008562C" w:rsidP="00CD54E5">
      <w:pPr>
        <w:pStyle w:val="ListParagraph"/>
        <w:widowControl w:val="0"/>
        <w:numPr>
          <w:ilvl w:val="4"/>
          <w:numId w:val="45"/>
        </w:numPr>
        <w:tabs>
          <w:tab w:val="left" w:pos="3780"/>
        </w:tabs>
        <w:autoSpaceDE w:val="0"/>
        <w:autoSpaceDN w:val="0"/>
        <w:ind w:left="3420" w:hanging="730"/>
        <w:rPr>
          <w:rFonts w:asciiTheme="minorHAnsi" w:hAnsiTheme="minorHAnsi" w:cstheme="minorHAnsi"/>
          <w:sz w:val="24"/>
          <w:szCs w:val="24"/>
        </w:rPr>
      </w:pPr>
      <w:r w:rsidRPr="0008562C">
        <w:rPr>
          <w:rFonts w:asciiTheme="minorHAnsi" w:hAnsiTheme="minorHAnsi" w:cstheme="minorHAnsi"/>
          <w:sz w:val="24"/>
          <w:szCs w:val="24"/>
        </w:rPr>
        <w:t>The system must be able to import/export contact lists and can remove multiple/duplicate contact entries.</w:t>
      </w:r>
    </w:p>
    <w:p w14:paraId="75800954" w14:textId="77777777" w:rsidR="0008562C" w:rsidRDefault="0008562C" w:rsidP="0008562C">
      <w:pPr>
        <w:pStyle w:val="BodyText"/>
        <w:spacing w:before="3"/>
        <w:rPr>
          <w:sz w:val="19"/>
        </w:rPr>
      </w:pPr>
    </w:p>
    <w:p w14:paraId="4BF2C0F8" w14:textId="77777777" w:rsidR="0008562C" w:rsidRPr="0008562C" w:rsidRDefault="0008562C"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08562C">
        <w:rPr>
          <w:rFonts w:asciiTheme="minorHAnsi" w:hAnsiTheme="minorHAnsi" w:cstheme="minorHAnsi"/>
          <w:sz w:val="24"/>
          <w:szCs w:val="24"/>
        </w:rPr>
        <w:t>Messages and Notifications</w:t>
      </w:r>
    </w:p>
    <w:p w14:paraId="3AE1C1D6" w14:textId="77777777" w:rsidR="0008562C" w:rsidRDefault="0008562C" w:rsidP="0008562C">
      <w:pPr>
        <w:pStyle w:val="BodyText"/>
        <w:spacing w:before="7"/>
        <w:rPr>
          <w:sz w:val="19"/>
        </w:rPr>
      </w:pPr>
    </w:p>
    <w:p w14:paraId="01D5FD1F" w14:textId="7777777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The system must be able to initiate sessions, activate saved messages and create new message from iOS and Android mobile devices, as well as Windows and Mac desktop computers.</w:t>
      </w:r>
    </w:p>
    <w:p w14:paraId="095C4197" w14:textId="77777777" w:rsidR="0008562C" w:rsidRPr="0008562C" w:rsidRDefault="0008562C" w:rsidP="0008562C">
      <w:pPr>
        <w:pStyle w:val="ListParagraph"/>
        <w:widowControl w:val="0"/>
        <w:tabs>
          <w:tab w:val="left" w:pos="3780"/>
        </w:tabs>
        <w:autoSpaceDE w:val="0"/>
        <w:autoSpaceDN w:val="0"/>
        <w:ind w:left="3420" w:right="376"/>
        <w:rPr>
          <w:rFonts w:asciiTheme="minorHAnsi" w:hAnsiTheme="minorHAnsi" w:cstheme="minorHAnsi"/>
          <w:sz w:val="24"/>
          <w:szCs w:val="24"/>
        </w:rPr>
      </w:pPr>
    </w:p>
    <w:p w14:paraId="334D0198" w14:textId="0A03DDE5"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create, save and send voice, </w:t>
      </w:r>
      <w:proofErr w:type="gramStart"/>
      <w:r w:rsidRPr="0008562C">
        <w:rPr>
          <w:rFonts w:asciiTheme="minorHAnsi" w:hAnsiTheme="minorHAnsi" w:cstheme="minorHAnsi"/>
          <w:sz w:val="24"/>
          <w:szCs w:val="24"/>
        </w:rPr>
        <w:t>text</w:t>
      </w:r>
      <w:proofErr w:type="gramEnd"/>
      <w:r w:rsidRPr="0008562C">
        <w:rPr>
          <w:rFonts w:asciiTheme="minorHAnsi" w:hAnsiTheme="minorHAnsi" w:cstheme="minorHAnsi"/>
          <w:sz w:val="24"/>
          <w:szCs w:val="24"/>
        </w:rPr>
        <w:t xml:space="preserve"> and video messages.</w:t>
      </w:r>
    </w:p>
    <w:p w14:paraId="2C42F67B"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1FF6A836" w14:textId="3AB9B611"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record a voice message directly using a telephone.</w:t>
      </w:r>
    </w:p>
    <w:p w14:paraId="549FE171"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149888A1" w14:textId="389EE773"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be able to update third party websites.</w:t>
      </w:r>
    </w:p>
    <w:p w14:paraId="3ABE38BE" w14:textId="77777777" w:rsidR="0008562C" w:rsidRPr="0008562C" w:rsidRDefault="0008562C" w:rsidP="00C209B3">
      <w:pPr>
        <w:pStyle w:val="ListParagraph"/>
        <w:widowControl w:val="0"/>
        <w:tabs>
          <w:tab w:val="left" w:pos="3780"/>
        </w:tabs>
        <w:autoSpaceDE w:val="0"/>
        <w:autoSpaceDN w:val="0"/>
        <w:ind w:left="3420"/>
        <w:rPr>
          <w:rFonts w:asciiTheme="minorHAnsi" w:hAnsiTheme="minorHAnsi" w:cstheme="minorHAnsi"/>
          <w:sz w:val="24"/>
          <w:szCs w:val="24"/>
        </w:rPr>
      </w:pPr>
    </w:p>
    <w:p w14:paraId="2E93A9F7" w14:textId="2D4D5BD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enter a message in English-language text and have it converted to speech (i.e., “text-to-speech” conversion) for delivery to appropriate devices.</w:t>
      </w:r>
    </w:p>
    <w:p w14:paraId="71EC3382"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0D80E6B5" w14:textId="7CE7078B"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 xml:space="preserve">must </w:t>
      </w:r>
      <w:r w:rsidRPr="0008562C">
        <w:rPr>
          <w:rFonts w:asciiTheme="minorHAnsi" w:hAnsiTheme="minorHAnsi" w:cstheme="minorHAnsi"/>
          <w:sz w:val="24"/>
          <w:szCs w:val="24"/>
        </w:rPr>
        <w:t>have the ability to send a voice message, a text message, and a video message in a single notification to all recipients for delivery to appropriate devices.</w:t>
      </w:r>
    </w:p>
    <w:p w14:paraId="251F778F"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433A7F91" w14:textId="23C61D2A"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 xml:space="preserve">must </w:t>
      </w:r>
      <w:r w:rsidRPr="0008562C">
        <w:rPr>
          <w:rFonts w:asciiTheme="minorHAnsi" w:hAnsiTheme="minorHAnsi" w:cstheme="minorHAnsi"/>
          <w:sz w:val="24"/>
          <w:szCs w:val="24"/>
        </w:rPr>
        <w:t>be able to include attachments (drawings, images, maps, lists, etc.) to notifications.</w:t>
      </w:r>
    </w:p>
    <w:p w14:paraId="363CB69E"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5236962D" w14:textId="21A7ABC7" w:rsid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enable the message sender to select a subset of the available device types for delivery of a particular notification.</w:t>
      </w:r>
    </w:p>
    <w:p w14:paraId="56A253C5"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13257FD7" w14:textId="7777777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The system must support the ability for administrators to manually add, edit, and delete messages and recipients from the system without Contractor intervention.</w:t>
      </w:r>
    </w:p>
    <w:p w14:paraId="20A61CF8"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1FB222F9" w14:textId="5D2B9D0C" w:rsidR="0008562C" w:rsidRPr="0008562C" w:rsidRDefault="005F14F1"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w:t>
      </w:r>
      <w:r w:rsidR="0008562C" w:rsidRPr="0008562C">
        <w:rPr>
          <w:rFonts w:asciiTheme="minorHAnsi" w:hAnsiTheme="minorHAnsi" w:cstheme="minorHAnsi"/>
          <w:sz w:val="24"/>
          <w:szCs w:val="24"/>
        </w:rPr>
        <w:t xml:space="preserve">he system </w:t>
      </w:r>
      <w:r w:rsidR="00786C6A">
        <w:rPr>
          <w:rFonts w:asciiTheme="minorHAnsi" w:hAnsiTheme="minorHAnsi" w:cstheme="minorHAnsi"/>
          <w:sz w:val="24"/>
          <w:szCs w:val="24"/>
        </w:rPr>
        <w:t>must</w:t>
      </w:r>
      <w:r w:rsidR="0008562C" w:rsidRPr="0008562C">
        <w:rPr>
          <w:rFonts w:asciiTheme="minorHAnsi" w:hAnsiTheme="minorHAnsi" w:cstheme="minorHAnsi"/>
          <w:sz w:val="24"/>
          <w:szCs w:val="24"/>
        </w:rPr>
        <w:t xml:space="preserve"> distinguish between when a live recipient is reached and when voicemail or an answering machine is reached</w:t>
      </w:r>
      <w:r>
        <w:rPr>
          <w:rFonts w:asciiTheme="minorHAnsi" w:hAnsiTheme="minorHAnsi" w:cstheme="minorHAnsi"/>
          <w:sz w:val="24"/>
          <w:szCs w:val="24"/>
        </w:rPr>
        <w:t>, for voice calls</w:t>
      </w:r>
      <w:r w:rsidR="00534FA4">
        <w:rPr>
          <w:rFonts w:asciiTheme="minorHAnsi" w:hAnsiTheme="minorHAnsi" w:cstheme="minorHAnsi"/>
          <w:sz w:val="24"/>
          <w:szCs w:val="24"/>
        </w:rPr>
        <w:t>.</w:t>
      </w:r>
    </w:p>
    <w:p w14:paraId="0FF46BDF" w14:textId="77777777" w:rsidR="0008562C" w:rsidRPr="0008562C" w:rsidRDefault="0008562C" w:rsidP="00C209B3">
      <w:pPr>
        <w:widowControl w:val="0"/>
        <w:autoSpaceDE w:val="0"/>
        <w:autoSpaceDN w:val="0"/>
        <w:ind w:left="4140"/>
        <w:jc w:val="both"/>
        <w:rPr>
          <w:rFonts w:ascii="Calibri" w:eastAsia="Calibri" w:hAnsi="Calibri" w:cs="Calibri"/>
          <w:sz w:val="24"/>
        </w:rPr>
      </w:pPr>
    </w:p>
    <w:p w14:paraId="2EDB1371" w14:textId="1C56863E" w:rsidR="0008562C" w:rsidRDefault="0008562C" w:rsidP="00CD54E5">
      <w:pPr>
        <w:widowControl w:val="0"/>
        <w:numPr>
          <w:ilvl w:val="5"/>
          <w:numId w:val="45"/>
        </w:numPr>
        <w:autoSpaceDE w:val="0"/>
        <w:autoSpaceDN w:val="0"/>
        <w:ind w:left="4140"/>
        <w:jc w:val="both"/>
        <w:rPr>
          <w:rFonts w:ascii="Calibri" w:eastAsia="Calibri" w:hAnsi="Calibri" w:cs="Calibri"/>
          <w:sz w:val="24"/>
        </w:rPr>
      </w:pPr>
      <w:r w:rsidRPr="0008562C">
        <w:rPr>
          <w:rFonts w:ascii="Calibri" w:eastAsia="Calibri" w:hAnsi="Calibri" w:cs="Calibri"/>
          <w:sz w:val="24"/>
        </w:rPr>
        <w:t xml:space="preserve">If the recipient answers the phone, the system </w:t>
      </w:r>
      <w:r w:rsidR="00786C6A">
        <w:rPr>
          <w:rFonts w:ascii="Calibri" w:eastAsia="Calibri" w:hAnsi="Calibri" w:cs="Calibri"/>
          <w:sz w:val="24"/>
        </w:rPr>
        <w:t>must</w:t>
      </w:r>
      <w:r w:rsidRPr="0008562C">
        <w:rPr>
          <w:rFonts w:ascii="Calibri" w:eastAsia="Calibri" w:hAnsi="Calibri" w:cs="Calibri"/>
          <w:sz w:val="24"/>
        </w:rPr>
        <w:t xml:space="preserve"> enable him or her to press a button and have the message repeated.</w:t>
      </w:r>
    </w:p>
    <w:p w14:paraId="70224380" w14:textId="77777777" w:rsidR="00D901E4" w:rsidRPr="0008562C" w:rsidRDefault="00D901E4" w:rsidP="00D901E4">
      <w:pPr>
        <w:widowControl w:val="0"/>
        <w:autoSpaceDE w:val="0"/>
        <w:autoSpaceDN w:val="0"/>
        <w:ind w:left="4140"/>
        <w:jc w:val="both"/>
        <w:rPr>
          <w:rFonts w:ascii="Calibri" w:eastAsia="Calibri" w:hAnsi="Calibri" w:cs="Calibri"/>
          <w:sz w:val="24"/>
        </w:rPr>
      </w:pPr>
    </w:p>
    <w:p w14:paraId="2585B031" w14:textId="14D834A0" w:rsidR="0008562C" w:rsidRPr="0008562C" w:rsidRDefault="0008562C" w:rsidP="00CD54E5">
      <w:pPr>
        <w:widowControl w:val="0"/>
        <w:numPr>
          <w:ilvl w:val="5"/>
          <w:numId w:val="45"/>
        </w:numPr>
        <w:autoSpaceDE w:val="0"/>
        <w:autoSpaceDN w:val="0"/>
        <w:ind w:left="4140"/>
        <w:jc w:val="both"/>
        <w:rPr>
          <w:rFonts w:ascii="Calibri" w:eastAsia="Calibri" w:hAnsi="Calibri" w:cs="Calibri"/>
          <w:sz w:val="24"/>
        </w:rPr>
      </w:pPr>
      <w:r w:rsidRPr="0008562C">
        <w:rPr>
          <w:rFonts w:ascii="Calibri" w:eastAsia="Calibri" w:hAnsi="Calibri" w:cs="Calibri"/>
          <w:sz w:val="24"/>
        </w:rPr>
        <w:t xml:space="preserve">If the call goes to voicemail, the system </w:t>
      </w:r>
      <w:r w:rsidR="00786C6A">
        <w:rPr>
          <w:rFonts w:ascii="Calibri" w:eastAsia="Calibri" w:hAnsi="Calibri" w:cs="Calibri"/>
          <w:sz w:val="24"/>
        </w:rPr>
        <w:t>must</w:t>
      </w:r>
      <w:r w:rsidRPr="0008562C">
        <w:rPr>
          <w:rFonts w:ascii="Calibri" w:eastAsia="Calibri" w:hAnsi="Calibri" w:cs="Calibri"/>
          <w:sz w:val="24"/>
        </w:rPr>
        <w:t xml:space="preserve"> have the ability to leave a message.</w:t>
      </w:r>
    </w:p>
    <w:p w14:paraId="14C50EFC" w14:textId="77777777" w:rsidR="0008562C" w:rsidRDefault="0008562C" w:rsidP="00C209B3">
      <w:pPr>
        <w:pStyle w:val="BodyText"/>
        <w:spacing w:before="3"/>
        <w:rPr>
          <w:sz w:val="19"/>
        </w:rPr>
      </w:pPr>
    </w:p>
    <w:p w14:paraId="66DCA273" w14:textId="7777777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The system must be able to schedule a notification for a future date and time delivery.</w:t>
      </w:r>
    </w:p>
    <w:p w14:paraId="39510BDD"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75410150" w14:textId="7777777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The system must be able to restrict user access to send messages based on jurisdictional areas.</w:t>
      </w:r>
    </w:p>
    <w:p w14:paraId="59DC46B5"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51736A8B" w14:textId="57CFA9B1"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w:t>
      </w:r>
      <w:r w:rsidR="00E80C4C">
        <w:rPr>
          <w:rFonts w:asciiTheme="minorHAnsi" w:hAnsiTheme="minorHAnsi" w:cstheme="minorHAnsi"/>
          <w:sz w:val="24"/>
          <w:szCs w:val="24"/>
        </w:rPr>
        <w:t>system</w:t>
      </w:r>
      <w:r w:rsidR="00534FA4">
        <w:rPr>
          <w:rFonts w:asciiTheme="minorHAnsi" w:hAnsiTheme="minorHAnsi" w:cstheme="minorHAnsi"/>
          <w:sz w:val="24"/>
          <w:szCs w:val="24"/>
        </w:rPr>
        <w:t xml:space="preserve">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provide an encrypted Internet web-service application programming interface API with sender authentication by which the Emergency MNS can activate the system from any location with network access by providing an XML document containing an ordered list of</w:t>
      </w:r>
      <w:r>
        <w:rPr>
          <w:rFonts w:asciiTheme="minorHAnsi" w:hAnsiTheme="minorHAnsi" w:cstheme="minorHAnsi"/>
          <w:sz w:val="24"/>
          <w:szCs w:val="24"/>
        </w:rPr>
        <w:t xml:space="preserve"> </w:t>
      </w:r>
      <w:r w:rsidRPr="0008562C">
        <w:rPr>
          <w:rFonts w:asciiTheme="minorHAnsi" w:hAnsiTheme="minorHAnsi" w:cstheme="minorHAnsi"/>
          <w:sz w:val="24"/>
          <w:szCs w:val="24"/>
        </w:rPr>
        <w:t xml:space="preserve">U.S. telephone numbers, specific instructions for that individual activation and </w:t>
      </w:r>
      <w:r w:rsidRPr="0008562C">
        <w:rPr>
          <w:rFonts w:asciiTheme="minorHAnsi" w:hAnsiTheme="minorHAnsi" w:cstheme="minorHAnsi"/>
          <w:sz w:val="24"/>
          <w:szCs w:val="24"/>
        </w:rPr>
        <w:lastRenderedPageBreak/>
        <w:t>a message text. At least two (2) such gateways will be provided in different geographical areas and the Emergency MNS may connect to any of them independently.</w:t>
      </w:r>
    </w:p>
    <w:p w14:paraId="53CB2DF0" w14:textId="77777777" w:rsidR="0008562C" w:rsidRPr="0008562C" w:rsidRDefault="0008562C" w:rsidP="00C209B3">
      <w:pPr>
        <w:pStyle w:val="ListParagraph"/>
        <w:widowControl w:val="0"/>
        <w:tabs>
          <w:tab w:val="left" w:pos="3780"/>
        </w:tabs>
        <w:autoSpaceDE w:val="0"/>
        <w:autoSpaceDN w:val="0"/>
        <w:ind w:left="3420"/>
        <w:rPr>
          <w:rFonts w:asciiTheme="minorHAnsi" w:hAnsiTheme="minorHAnsi" w:cstheme="minorHAnsi"/>
          <w:sz w:val="24"/>
          <w:szCs w:val="24"/>
        </w:rPr>
      </w:pPr>
    </w:p>
    <w:p w14:paraId="34AE290E" w14:textId="305833A7"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provide a local number and an Alpha/Numeric Caller ID that will provide the agency name and number to the message recipient. The MNS must have the ability to set a unique call back number/reply to email address.</w:t>
      </w:r>
    </w:p>
    <w:p w14:paraId="1869C1E6" w14:textId="77777777" w:rsidR="0008562C" w:rsidRPr="0008562C" w:rsidRDefault="0008562C"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2C4056CB" w14:textId="49C35283"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The system must be capable of dynamic message throttling to control message volume during a large regional event when the phone system may be at high capacity.</w:t>
      </w:r>
    </w:p>
    <w:p w14:paraId="3B4E731A" w14:textId="77777777" w:rsidR="0008562C" w:rsidRDefault="0008562C" w:rsidP="0008562C">
      <w:pPr>
        <w:pStyle w:val="BodyText"/>
        <w:spacing w:before="6"/>
        <w:rPr>
          <w:sz w:val="19"/>
        </w:rPr>
      </w:pPr>
    </w:p>
    <w:p w14:paraId="4BA27F9E" w14:textId="77777777" w:rsidR="0008562C" w:rsidRPr="0008562C" w:rsidRDefault="0008562C"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08562C">
        <w:rPr>
          <w:rFonts w:asciiTheme="minorHAnsi" w:hAnsiTheme="minorHAnsi" w:cstheme="minorHAnsi"/>
          <w:sz w:val="24"/>
          <w:szCs w:val="24"/>
        </w:rPr>
        <w:t>Message Confirmations</w:t>
      </w:r>
    </w:p>
    <w:p w14:paraId="34069BB4" w14:textId="77777777" w:rsidR="0008562C" w:rsidRDefault="0008562C" w:rsidP="0008562C">
      <w:pPr>
        <w:pStyle w:val="BodyText"/>
        <w:spacing w:before="10"/>
        <w:rPr>
          <w:sz w:val="19"/>
        </w:rPr>
      </w:pPr>
    </w:p>
    <w:p w14:paraId="32B91197" w14:textId="04EBE23B" w:rsidR="0008562C" w:rsidRPr="0008562C" w:rsidRDefault="0008562C"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08562C">
        <w:rPr>
          <w:rFonts w:asciiTheme="minorHAnsi" w:hAnsiTheme="minorHAnsi" w:cstheme="minorHAnsi"/>
          <w:sz w:val="24"/>
          <w:szCs w:val="24"/>
        </w:rPr>
        <w:t xml:space="preserve"> enable message recipients to confirm a receipt of a message via:</w:t>
      </w:r>
    </w:p>
    <w:p w14:paraId="7BE8AA64" w14:textId="2953998F" w:rsidR="00745C58" w:rsidRPr="0008562C" w:rsidRDefault="00745C58" w:rsidP="00C209B3">
      <w:pPr>
        <w:widowControl w:val="0"/>
        <w:autoSpaceDE w:val="0"/>
        <w:autoSpaceDN w:val="0"/>
        <w:ind w:left="4140"/>
        <w:jc w:val="both"/>
        <w:rPr>
          <w:rFonts w:ascii="Calibri" w:eastAsia="Calibri" w:hAnsi="Calibri" w:cs="Calibri"/>
          <w:sz w:val="24"/>
        </w:rPr>
      </w:pPr>
    </w:p>
    <w:p w14:paraId="1F8903E1"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Telephone key press</w:t>
      </w:r>
    </w:p>
    <w:p w14:paraId="0AB74EF1"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E-mail</w:t>
      </w:r>
    </w:p>
    <w:p w14:paraId="2C93FABB"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SMS text message</w:t>
      </w:r>
    </w:p>
    <w:p w14:paraId="4406B020"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4F9F8D72" w14:textId="476823AB"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require phone call recipients to respond to the message using a telephone key press.</w:t>
      </w:r>
    </w:p>
    <w:p w14:paraId="370235BE"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6AD48001" w14:textId="1A89BE91" w:rsidR="00FB5AA2" w:rsidRPr="00FB5AA2" w:rsidRDefault="009F26B3"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w:t>
      </w:r>
      <w:r w:rsidR="00FB5AA2" w:rsidRPr="00FB5AA2">
        <w:rPr>
          <w:rFonts w:asciiTheme="minorHAnsi" w:hAnsiTheme="minorHAnsi" w:cstheme="minorHAnsi"/>
          <w:sz w:val="24"/>
          <w:szCs w:val="24"/>
        </w:rPr>
        <w:t xml:space="preserve">he system </w:t>
      </w:r>
      <w:r w:rsidR="00786C6A">
        <w:rPr>
          <w:rFonts w:asciiTheme="minorHAnsi" w:hAnsiTheme="minorHAnsi" w:cstheme="minorHAnsi"/>
          <w:sz w:val="24"/>
          <w:szCs w:val="24"/>
        </w:rPr>
        <w:t>must</w:t>
      </w:r>
      <w:r w:rsidR="00FB5AA2" w:rsidRPr="00FB5AA2">
        <w:rPr>
          <w:rFonts w:asciiTheme="minorHAnsi" w:hAnsiTheme="minorHAnsi" w:cstheme="minorHAnsi"/>
          <w:sz w:val="24"/>
          <w:szCs w:val="24"/>
        </w:rPr>
        <w:t xml:space="preserve"> stop or quit all further attempts to send that notification to that </w:t>
      </w:r>
      <w:proofErr w:type="gramStart"/>
      <w:r w:rsidR="00FB5AA2" w:rsidRPr="00FB5AA2">
        <w:rPr>
          <w:rFonts w:asciiTheme="minorHAnsi" w:hAnsiTheme="minorHAnsi" w:cstheme="minorHAnsi"/>
          <w:sz w:val="24"/>
          <w:szCs w:val="24"/>
        </w:rPr>
        <w:t>individual</w:t>
      </w:r>
      <w:r>
        <w:rPr>
          <w:rFonts w:asciiTheme="minorHAnsi" w:hAnsiTheme="minorHAnsi" w:cstheme="minorHAnsi"/>
          <w:sz w:val="24"/>
          <w:szCs w:val="24"/>
        </w:rPr>
        <w:t>, once</w:t>
      </w:r>
      <w:proofErr w:type="gramEnd"/>
      <w:r>
        <w:rPr>
          <w:rFonts w:asciiTheme="minorHAnsi" w:hAnsiTheme="minorHAnsi" w:cstheme="minorHAnsi"/>
          <w:sz w:val="24"/>
          <w:szCs w:val="24"/>
        </w:rPr>
        <w:t xml:space="preserve"> a recipient has confirmed a message.</w:t>
      </w:r>
    </w:p>
    <w:p w14:paraId="753F993A" w14:textId="77777777" w:rsidR="00FB5AA2" w:rsidRPr="00FB5AA2" w:rsidRDefault="00FB5AA2" w:rsidP="00C209B3">
      <w:pPr>
        <w:pStyle w:val="ListParagraph"/>
        <w:widowControl w:val="0"/>
        <w:tabs>
          <w:tab w:val="left" w:pos="3780"/>
        </w:tabs>
        <w:autoSpaceDE w:val="0"/>
        <w:autoSpaceDN w:val="0"/>
        <w:ind w:left="3420"/>
        <w:rPr>
          <w:rFonts w:asciiTheme="minorHAnsi" w:hAnsiTheme="minorHAnsi" w:cstheme="minorHAnsi"/>
          <w:sz w:val="24"/>
          <w:szCs w:val="24"/>
        </w:rPr>
      </w:pPr>
    </w:p>
    <w:p w14:paraId="23E63172" w14:textId="74B50561" w:rsidR="00FB5AA2" w:rsidRPr="00FB5AA2" w:rsidRDefault="00FD0CF0"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Pr>
          <w:rFonts w:asciiTheme="minorHAnsi" w:hAnsiTheme="minorHAnsi" w:cstheme="minorHAnsi"/>
          <w:sz w:val="24"/>
          <w:szCs w:val="24"/>
        </w:rPr>
        <w:t>Geographic Information System</w:t>
      </w:r>
      <w:r w:rsidR="00892391">
        <w:rPr>
          <w:rFonts w:asciiTheme="minorHAnsi" w:hAnsiTheme="minorHAnsi" w:cstheme="minorHAnsi"/>
          <w:sz w:val="24"/>
          <w:szCs w:val="24"/>
        </w:rPr>
        <w:t xml:space="preserve"> </w:t>
      </w:r>
      <w:r>
        <w:rPr>
          <w:rFonts w:asciiTheme="minorHAnsi" w:hAnsiTheme="minorHAnsi" w:cstheme="minorHAnsi"/>
          <w:sz w:val="24"/>
          <w:szCs w:val="24"/>
        </w:rPr>
        <w:t>(</w:t>
      </w:r>
      <w:r w:rsidR="00FB5AA2" w:rsidRPr="00FB5AA2">
        <w:rPr>
          <w:rFonts w:asciiTheme="minorHAnsi" w:hAnsiTheme="minorHAnsi" w:cstheme="minorHAnsi"/>
          <w:sz w:val="24"/>
          <w:szCs w:val="24"/>
        </w:rPr>
        <w:t>GIS</w:t>
      </w:r>
      <w:r>
        <w:rPr>
          <w:rFonts w:asciiTheme="minorHAnsi" w:hAnsiTheme="minorHAnsi" w:cstheme="minorHAnsi"/>
          <w:sz w:val="24"/>
          <w:szCs w:val="24"/>
        </w:rPr>
        <w:t>)</w:t>
      </w:r>
      <w:r w:rsidR="00FB5AA2" w:rsidRPr="00FB5AA2">
        <w:rPr>
          <w:rFonts w:asciiTheme="minorHAnsi" w:hAnsiTheme="minorHAnsi" w:cstheme="minorHAnsi"/>
          <w:sz w:val="24"/>
          <w:szCs w:val="24"/>
        </w:rPr>
        <w:t xml:space="preserve"> Based Notification</w:t>
      </w:r>
    </w:p>
    <w:p w14:paraId="5103A121" w14:textId="77777777" w:rsidR="00FB5AA2" w:rsidRDefault="00FB5AA2" w:rsidP="00FB5AA2">
      <w:pPr>
        <w:pStyle w:val="BodyText"/>
        <w:spacing w:before="9"/>
        <w:rPr>
          <w:sz w:val="19"/>
        </w:rPr>
      </w:pPr>
    </w:p>
    <w:p w14:paraId="13494A1B" w14:textId="69A4999A"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be compatible with the latest versions of ESRI ArcGIS and other GIS applications. </w:t>
      </w:r>
      <w:proofErr w:type="gramStart"/>
      <w:r w:rsidRPr="00FB5AA2">
        <w:rPr>
          <w:rFonts w:asciiTheme="minorHAnsi" w:hAnsiTheme="minorHAnsi" w:cstheme="minorHAnsi"/>
          <w:sz w:val="24"/>
          <w:szCs w:val="24"/>
        </w:rPr>
        <w:t>System</w:t>
      </w:r>
      <w:proofErr w:type="gramEnd"/>
      <w:r w:rsidRPr="00FB5AA2">
        <w:rPr>
          <w:rFonts w:asciiTheme="minorHAnsi" w:hAnsiTheme="minorHAnsi" w:cstheme="minorHAnsi"/>
          <w:sz w:val="24"/>
          <w:szCs w:val="24"/>
        </w:rPr>
        <w:t xml:space="preserve"> will be able to upload and export shapefiles, house a shapefile library of pre-designed shapes, and/or exclude a shape from message notifications. Please include other mapping capabilities you support.</w:t>
      </w:r>
    </w:p>
    <w:p w14:paraId="7DAC9C7C"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61FC4777" w14:textId="153853EA"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 xml:space="preserve">must </w:t>
      </w:r>
      <w:r w:rsidRPr="00FB5AA2">
        <w:rPr>
          <w:rFonts w:asciiTheme="minorHAnsi" w:hAnsiTheme="minorHAnsi" w:cstheme="minorHAnsi"/>
          <w:sz w:val="24"/>
          <w:szCs w:val="24"/>
        </w:rPr>
        <w:t>be able to update quarterly (or better) to GIS programming.</w:t>
      </w:r>
    </w:p>
    <w:p w14:paraId="264E9B57"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30AA1CCB" w14:textId="77777777"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The system must be able to edit and save a geographic area for future notification.</w:t>
      </w:r>
    </w:p>
    <w:p w14:paraId="091F5677"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1244C7FC" w14:textId="651B8395"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be able to incorporate polygons from </w:t>
      </w:r>
      <w:r w:rsidRPr="00FB5AA2">
        <w:rPr>
          <w:rFonts w:asciiTheme="minorHAnsi" w:hAnsiTheme="minorHAnsi" w:cstheme="minorHAnsi"/>
          <w:sz w:val="24"/>
          <w:szCs w:val="24"/>
        </w:rPr>
        <w:lastRenderedPageBreak/>
        <w:t>preexisting ESRI ArcGIS shape files (</w:t>
      </w:r>
      <w:proofErr w:type="gramStart"/>
      <w:r w:rsidRPr="00FB5AA2">
        <w:rPr>
          <w:rFonts w:asciiTheme="minorHAnsi" w:hAnsiTheme="minorHAnsi" w:cstheme="minorHAnsi"/>
          <w:sz w:val="24"/>
          <w:szCs w:val="24"/>
        </w:rPr>
        <w:t>e.g.</w:t>
      </w:r>
      <w:proofErr w:type="gramEnd"/>
      <w:r w:rsidRPr="00FB5AA2">
        <w:rPr>
          <w:rFonts w:asciiTheme="minorHAnsi" w:hAnsiTheme="minorHAnsi" w:cstheme="minorHAnsi"/>
          <w:sz w:val="24"/>
          <w:szCs w:val="24"/>
        </w:rPr>
        <w:t xml:space="preserve"> neighborhood boundaries). This capability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quickly select a predefined geographic area for message delivery.</w:t>
      </w:r>
    </w:p>
    <w:p w14:paraId="73B8BD39" w14:textId="77777777" w:rsidR="00FB5AA2" w:rsidRPr="00FB5AA2" w:rsidRDefault="00FB5AA2" w:rsidP="00C209B3">
      <w:pPr>
        <w:pStyle w:val="ListParagraph"/>
        <w:widowControl w:val="0"/>
        <w:tabs>
          <w:tab w:val="left" w:pos="3780"/>
        </w:tabs>
        <w:autoSpaceDE w:val="0"/>
        <w:autoSpaceDN w:val="0"/>
        <w:ind w:left="3420"/>
        <w:rPr>
          <w:rFonts w:asciiTheme="minorHAnsi" w:hAnsiTheme="minorHAnsi" w:cstheme="minorHAnsi"/>
          <w:sz w:val="24"/>
          <w:szCs w:val="24"/>
        </w:rPr>
      </w:pPr>
    </w:p>
    <w:p w14:paraId="11403A22" w14:textId="6785D703"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 xml:space="preserve">must </w:t>
      </w:r>
      <w:r w:rsidRPr="00FB5AA2">
        <w:rPr>
          <w:rFonts w:asciiTheme="minorHAnsi" w:hAnsiTheme="minorHAnsi" w:cstheme="minorHAnsi"/>
          <w:sz w:val="24"/>
          <w:szCs w:val="24"/>
        </w:rPr>
        <w:t>enable the message sender to view or hide predefined map layers.</w:t>
      </w:r>
    </w:p>
    <w:p w14:paraId="6802D8BB"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54A1B9AF" w14:textId="3C9DC6BA" w:rsidR="00745C58" w:rsidRDefault="00B715F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system i</w:t>
      </w:r>
      <w:r w:rsidR="00FB5AA2" w:rsidRPr="00FB5AA2">
        <w:rPr>
          <w:rFonts w:asciiTheme="minorHAnsi" w:hAnsiTheme="minorHAnsi" w:cstheme="minorHAnsi"/>
          <w:sz w:val="24"/>
          <w:szCs w:val="24"/>
        </w:rPr>
        <w:t xml:space="preserve">nteractive map functions </w:t>
      </w:r>
      <w:r w:rsidR="00786C6A">
        <w:rPr>
          <w:rFonts w:asciiTheme="minorHAnsi" w:hAnsiTheme="minorHAnsi" w:cstheme="minorHAnsi"/>
          <w:sz w:val="24"/>
          <w:szCs w:val="24"/>
        </w:rPr>
        <w:t>must</w:t>
      </w:r>
      <w:r w:rsidR="00FB5AA2" w:rsidRPr="00FB5AA2">
        <w:rPr>
          <w:rFonts w:asciiTheme="minorHAnsi" w:hAnsiTheme="minorHAnsi" w:cstheme="minorHAnsi"/>
          <w:sz w:val="24"/>
          <w:szCs w:val="24"/>
        </w:rPr>
        <w:t xml:space="preserve"> include zoom in/out using zoom buttons </w:t>
      </w:r>
      <w:proofErr w:type="gramStart"/>
      <w:r w:rsidR="00FB5AA2" w:rsidRPr="00FB5AA2">
        <w:rPr>
          <w:rFonts w:asciiTheme="minorHAnsi" w:hAnsiTheme="minorHAnsi" w:cstheme="minorHAnsi"/>
          <w:sz w:val="24"/>
          <w:szCs w:val="24"/>
        </w:rPr>
        <w:t>and using</w:t>
      </w:r>
      <w:proofErr w:type="gramEnd"/>
      <w:r w:rsidR="00FB5AA2" w:rsidRPr="00FB5AA2">
        <w:rPr>
          <w:rFonts w:asciiTheme="minorHAnsi" w:hAnsiTheme="minorHAnsi" w:cstheme="minorHAnsi"/>
          <w:sz w:val="24"/>
          <w:szCs w:val="24"/>
        </w:rPr>
        <w:t xml:space="preserve"> movement north, south, </w:t>
      </w:r>
      <w:proofErr w:type="gramStart"/>
      <w:r w:rsidR="00FB5AA2" w:rsidRPr="00FB5AA2">
        <w:rPr>
          <w:rFonts w:asciiTheme="minorHAnsi" w:hAnsiTheme="minorHAnsi" w:cstheme="minorHAnsi"/>
          <w:sz w:val="24"/>
          <w:szCs w:val="24"/>
        </w:rPr>
        <w:t>east</w:t>
      </w:r>
      <w:proofErr w:type="gramEnd"/>
      <w:r w:rsidR="00FB5AA2" w:rsidRPr="00FB5AA2">
        <w:rPr>
          <w:rFonts w:asciiTheme="minorHAnsi" w:hAnsiTheme="minorHAnsi" w:cstheme="minorHAnsi"/>
          <w:sz w:val="24"/>
          <w:szCs w:val="24"/>
        </w:rPr>
        <w:t xml:space="preserve"> and west.</w:t>
      </w:r>
    </w:p>
    <w:p w14:paraId="388702A0" w14:textId="77777777" w:rsidR="00FB5AA2" w:rsidRPr="00FB5AA2" w:rsidRDefault="00FB5AA2" w:rsidP="00527998">
      <w:pPr>
        <w:pStyle w:val="ListParagraph"/>
        <w:widowControl w:val="0"/>
        <w:tabs>
          <w:tab w:val="left" w:pos="3780"/>
        </w:tabs>
        <w:autoSpaceDE w:val="0"/>
        <w:autoSpaceDN w:val="0"/>
        <w:ind w:left="3420" w:right="376"/>
        <w:rPr>
          <w:rFonts w:asciiTheme="minorHAnsi" w:hAnsiTheme="minorHAnsi" w:cstheme="minorHAnsi"/>
          <w:sz w:val="24"/>
          <w:szCs w:val="24"/>
        </w:rPr>
      </w:pPr>
    </w:p>
    <w:p w14:paraId="0E839901" w14:textId="17871392"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search for a geographic area using GIS online maps using the following criteria:</w:t>
      </w:r>
    </w:p>
    <w:p w14:paraId="699186E4" w14:textId="77777777" w:rsidR="00FB5AA2" w:rsidRDefault="00FB5AA2" w:rsidP="00FB5AA2">
      <w:pPr>
        <w:pStyle w:val="BodyText"/>
        <w:spacing w:before="9"/>
        <w:rPr>
          <w:sz w:val="19"/>
        </w:rPr>
      </w:pPr>
    </w:p>
    <w:p w14:paraId="438D1596" w14:textId="1D5EE0D0"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Address</w:t>
      </w:r>
    </w:p>
    <w:p w14:paraId="11B65AAD" w14:textId="3FAD6B6C"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Streets/cross streets</w:t>
      </w:r>
    </w:p>
    <w:p w14:paraId="63CD7CD2" w14:textId="672C963E"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Latitude/longitude</w:t>
      </w:r>
    </w:p>
    <w:p w14:paraId="264206BE" w14:textId="17E23684"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Jurisdictional name</w:t>
      </w:r>
    </w:p>
    <w:p w14:paraId="4E098043"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Search criteria shall not be case-sensitive.</w:t>
      </w:r>
    </w:p>
    <w:p w14:paraId="5D8A70FD" w14:textId="77777777" w:rsidR="00FB5AA2" w:rsidRPr="00FB5AA2" w:rsidRDefault="00FB5AA2" w:rsidP="00C209B3">
      <w:pPr>
        <w:widowControl w:val="0"/>
        <w:autoSpaceDE w:val="0"/>
        <w:autoSpaceDN w:val="0"/>
        <w:ind w:left="3420"/>
        <w:jc w:val="both"/>
        <w:rPr>
          <w:rFonts w:ascii="Calibri" w:eastAsia="Calibri" w:hAnsi="Calibri" w:cs="Calibri"/>
          <w:sz w:val="24"/>
        </w:rPr>
      </w:pPr>
    </w:p>
    <w:p w14:paraId="231D9445" w14:textId="363D0C28" w:rsidR="00FB5AA2" w:rsidRPr="00FB5AA2"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 xml:space="preserve">must </w:t>
      </w:r>
      <w:r w:rsidRPr="00FB5AA2">
        <w:rPr>
          <w:rFonts w:asciiTheme="minorHAnsi" w:hAnsiTheme="minorHAnsi" w:cstheme="minorHAnsi"/>
          <w:sz w:val="24"/>
          <w:szCs w:val="24"/>
        </w:rPr>
        <w:t>enable the message sender to define the geographic area for message delivery on-the-fly, using:</w:t>
      </w:r>
    </w:p>
    <w:p w14:paraId="40CDE64B" w14:textId="77777777" w:rsidR="00FB5AA2" w:rsidRDefault="00FB5AA2" w:rsidP="00C209B3">
      <w:pPr>
        <w:pStyle w:val="BodyText"/>
        <w:spacing w:before="7"/>
        <w:rPr>
          <w:sz w:val="19"/>
        </w:rPr>
      </w:pPr>
    </w:p>
    <w:p w14:paraId="3608B32C"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Address point and a radius around that address, and</w:t>
      </w:r>
    </w:p>
    <w:p w14:paraId="06CE765B"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399F2C98"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Complex polygon shapes, with the ability to resize, modify, rotate, and drag-and-drop selection area shape after initial drawing or placement.</w:t>
      </w:r>
    </w:p>
    <w:p w14:paraId="2A7E8B27"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53AD1907" w14:textId="61FE53F2" w:rsidR="00FB5AA2" w:rsidRPr="00FB5AA2" w:rsidRDefault="00B715F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w:t>
      </w:r>
      <w:r w:rsidR="00FB5AA2" w:rsidRPr="00FB5AA2">
        <w:rPr>
          <w:rFonts w:asciiTheme="minorHAnsi" w:hAnsiTheme="minorHAnsi" w:cstheme="minorHAnsi"/>
          <w:sz w:val="24"/>
          <w:szCs w:val="24"/>
        </w:rPr>
        <w:t>he system must be able to exclude individual addresses</w:t>
      </w:r>
      <w:r>
        <w:rPr>
          <w:rFonts w:asciiTheme="minorHAnsi" w:hAnsiTheme="minorHAnsi" w:cstheme="minorHAnsi"/>
          <w:sz w:val="24"/>
          <w:szCs w:val="24"/>
        </w:rPr>
        <w:t xml:space="preserve"> for GIS-based notifications not using WEA</w:t>
      </w:r>
      <w:r w:rsidR="00612A7E">
        <w:rPr>
          <w:rFonts w:asciiTheme="minorHAnsi" w:hAnsiTheme="minorHAnsi" w:cstheme="minorHAnsi"/>
          <w:sz w:val="24"/>
          <w:szCs w:val="24"/>
        </w:rPr>
        <w:t>.</w:t>
      </w:r>
    </w:p>
    <w:p w14:paraId="32A614C9" w14:textId="77777777" w:rsidR="00FB5AA2" w:rsidRPr="00FB5AA2" w:rsidRDefault="00FB5AA2"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5C224F3C" w14:textId="36C182B6" w:rsidR="00FD0CF0" w:rsidRPr="00FD0CF0" w:rsidRDefault="00FB5AA2" w:rsidP="00527998">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be able to add map layers and filler map layers by category (opt-ins, yellow pages, residents, etc.)</w:t>
      </w:r>
    </w:p>
    <w:bookmarkEnd w:id="25"/>
    <w:p w14:paraId="6535739F" w14:textId="77777777" w:rsidR="00FD0CF0" w:rsidRDefault="00FD0CF0" w:rsidP="00FD0CF0">
      <w:pPr>
        <w:pStyle w:val="ListParagraph"/>
        <w:widowControl w:val="0"/>
        <w:tabs>
          <w:tab w:val="left" w:pos="3780"/>
        </w:tabs>
        <w:autoSpaceDE w:val="0"/>
        <w:autoSpaceDN w:val="0"/>
        <w:ind w:left="3420"/>
        <w:rPr>
          <w:rFonts w:asciiTheme="minorHAnsi" w:hAnsiTheme="minorHAnsi" w:cstheme="minorHAnsi"/>
          <w:sz w:val="24"/>
          <w:szCs w:val="24"/>
        </w:rPr>
      </w:pPr>
    </w:p>
    <w:p w14:paraId="5A9EDA85" w14:textId="77777777" w:rsidR="00FB5AA2" w:rsidRDefault="00FB5AA2"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FB5AA2">
        <w:rPr>
          <w:rFonts w:asciiTheme="minorHAnsi" w:hAnsiTheme="minorHAnsi" w:cstheme="minorHAnsi"/>
          <w:sz w:val="24"/>
          <w:szCs w:val="24"/>
        </w:rPr>
        <w:t>Reporting</w:t>
      </w:r>
    </w:p>
    <w:p w14:paraId="649F02ED" w14:textId="2F61E320" w:rsidR="00C209B3" w:rsidRPr="00FB5AA2" w:rsidRDefault="00C209B3" w:rsidP="00C209B3">
      <w:pPr>
        <w:pStyle w:val="ListParagraph"/>
        <w:widowControl w:val="0"/>
        <w:tabs>
          <w:tab w:val="left" w:pos="2980"/>
        </w:tabs>
        <w:autoSpaceDE w:val="0"/>
        <w:autoSpaceDN w:val="0"/>
        <w:ind w:left="2700"/>
        <w:rPr>
          <w:rFonts w:asciiTheme="minorHAnsi" w:hAnsiTheme="minorHAnsi" w:cstheme="minorHAnsi"/>
          <w:sz w:val="24"/>
          <w:szCs w:val="24"/>
        </w:rPr>
      </w:pPr>
    </w:p>
    <w:p w14:paraId="221A6732" w14:textId="4739974C"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bookmarkStart w:id="26" w:name="_Hlk143587324"/>
      <w:r w:rsidRPr="00FB5AA2">
        <w:rPr>
          <w:rFonts w:asciiTheme="minorHAnsi" w:hAnsiTheme="minorHAnsi" w:cstheme="minorHAnsi"/>
          <w:sz w:val="24"/>
          <w:szCs w:val="24"/>
        </w:rPr>
        <w:t xml:space="preserve">The system </w:t>
      </w:r>
      <w:r w:rsidR="00786C6A">
        <w:rPr>
          <w:rFonts w:asciiTheme="minorHAnsi" w:hAnsiTheme="minorHAnsi" w:cstheme="minorHAnsi"/>
          <w:sz w:val="24"/>
          <w:szCs w:val="24"/>
        </w:rPr>
        <w:t>must</w:t>
      </w:r>
      <w:r w:rsidRPr="00FB5AA2">
        <w:rPr>
          <w:rFonts w:asciiTheme="minorHAnsi" w:hAnsiTheme="minorHAnsi" w:cstheme="minorHAnsi"/>
          <w:sz w:val="24"/>
          <w:szCs w:val="24"/>
        </w:rPr>
        <w:t xml:space="preserve"> provide a real-time notification tracking dashboard, which message senders can monitor.</w:t>
      </w:r>
    </w:p>
    <w:p w14:paraId="69F5B4EA" w14:textId="77777777" w:rsidR="00FB5AA2" w:rsidRPr="00FB5AA2" w:rsidRDefault="00FB5AA2"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122A675A" w14:textId="5BC12D28" w:rsidR="00FB5AA2" w:rsidRPr="00FB5AA2" w:rsidRDefault="009D7F8B"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Pr>
          <w:rFonts w:asciiTheme="minorHAnsi" w:hAnsiTheme="minorHAnsi" w:cstheme="minorHAnsi"/>
          <w:sz w:val="24"/>
          <w:szCs w:val="24"/>
        </w:rPr>
        <w:t>The system, f</w:t>
      </w:r>
      <w:r w:rsidR="00FB5AA2" w:rsidRPr="00FB5AA2">
        <w:rPr>
          <w:rFonts w:asciiTheme="minorHAnsi" w:hAnsiTheme="minorHAnsi" w:cstheme="minorHAnsi"/>
          <w:sz w:val="24"/>
          <w:szCs w:val="24"/>
        </w:rPr>
        <w:t xml:space="preserve">or each message sent, the dashboard </w:t>
      </w:r>
      <w:r>
        <w:rPr>
          <w:rFonts w:asciiTheme="minorHAnsi" w:hAnsiTheme="minorHAnsi" w:cstheme="minorHAnsi"/>
          <w:sz w:val="24"/>
          <w:szCs w:val="24"/>
        </w:rPr>
        <w:t xml:space="preserve">must </w:t>
      </w:r>
      <w:r w:rsidR="00FB5AA2" w:rsidRPr="00FB5AA2">
        <w:rPr>
          <w:rFonts w:asciiTheme="minorHAnsi" w:hAnsiTheme="minorHAnsi" w:cstheme="minorHAnsi"/>
          <w:sz w:val="24"/>
          <w:szCs w:val="24"/>
        </w:rPr>
        <w:t>display and update the message delivery status across each medium.</w:t>
      </w:r>
    </w:p>
    <w:p w14:paraId="7FCBA236" w14:textId="77777777" w:rsidR="00FB5AA2" w:rsidRPr="00FB5AA2" w:rsidRDefault="00FB5AA2"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421AEC80" w14:textId="2057FF5D"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lastRenderedPageBreak/>
        <w:t xml:space="preserve">The system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allow Administrators to produce on-the-fly reports for both individual notifications and overall system usage without assistance from the Contractor.</w:t>
      </w:r>
    </w:p>
    <w:p w14:paraId="1DEFC025" w14:textId="77777777" w:rsidR="00FB5AA2" w:rsidRPr="00FB5AA2" w:rsidRDefault="00FB5AA2" w:rsidP="00FB5AA2">
      <w:pPr>
        <w:pStyle w:val="ListParagraph"/>
        <w:widowControl w:val="0"/>
        <w:tabs>
          <w:tab w:val="left" w:pos="3780"/>
        </w:tabs>
        <w:autoSpaceDE w:val="0"/>
        <w:autoSpaceDN w:val="0"/>
        <w:ind w:left="3420" w:right="376"/>
        <w:rPr>
          <w:rFonts w:asciiTheme="minorHAnsi" w:hAnsiTheme="minorHAnsi" w:cstheme="minorHAnsi"/>
          <w:sz w:val="24"/>
          <w:szCs w:val="24"/>
        </w:rPr>
      </w:pPr>
    </w:p>
    <w:p w14:paraId="11AB1686" w14:textId="68A16FF5"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be able to provide on-screen reports for all notifications. The report must include:</w:t>
      </w:r>
      <w:bookmarkEnd w:id="26"/>
    </w:p>
    <w:p w14:paraId="6B8BC64E" w14:textId="77777777" w:rsidR="00FB5AA2" w:rsidRDefault="00FB5AA2" w:rsidP="00C209B3">
      <w:pPr>
        <w:pStyle w:val="BodyText"/>
        <w:spacing w:before="11"/>
        <w:rPr>
          <w:sz w:val="35"/>
        </w:rPr>
      </w:pPr>
    </w:p>
    <w:p w14:paraId="6C437DF1"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bookmarkStart w:id="27" w:name="_Hlk143587376"/>
      <w:r w:rsidRPr="00FB5AA2">
        <w:rPr>
          <w:rFonts w:ascii="Calibri" w:eastAsia="Calibri" w:hAnsi="Calibri" w:cs="Calibri"/>
          <w:sz w:val="24"/>
        </w:rPr>
        <w:t>Success percentage and actual number (and “success” definition) for each contract pathway type.</w:t>
      </w:r>
    </w:p>
    <w:p w14:paraId="74437E0F"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5C47FADC" w14:textId="77777777" w:rsid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Failures by percentage and actual number (define a failure, network error, busy signal, etc.)</w:t>
      </w:r>
    </w:p>
    <w:p w14:paraId="1B76CC72" w14:textId="77777777" w:rsidR="00FB5AA2" w:rsidRPr="00FB5AA2" w:rsidRDefault="00FB5AA2" w:rsidP="00C209B3">
      <w:pPr>
        <w:widowControl w:val="0"/>
        <w:autoSpaceDE w:val="0"/>
        <w:autoSpaceDN w:val="0"/>
        <w:jc w:val="both"/>
        <w:rPr>
          <w:rFonts w:ascii="Calibri" w:eastAsia="Calibri" w:hAnsi="Calibri" w:cs="Calibri"/>
          <w:sz w:val="24"/>
          <w:lang w:bidi="fa-IR"/>
        </w:rPr>
      </w:pPr>
    </w:p>
    <w:p w14:paraId="506FBC09"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Number each type of contact (e.g., landline, cellular, text, etc.).</w:t>
      </w:r>
    </w:p>
    <w:p w14:paraId="698D979C"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77FE1C8D"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Notification start and stop time.</w:t>
      </w:r>
    </w:p>
    <w:p w14:paraId="6A9A481A"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3BCD0974"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Type of message or subject of message.</w:t>
      </w:r>
    </w:p>
    <w:p w14:paraId="43F07238"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7A5AA854"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Size of the message.</w:t>
      </w:r>
    </w:p>
    <w:p w14:paraId="02F8A47E"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17CB208F"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 xml:space="preserve">Who initiated the </w:t>
      </w:r>
      <w:proofErr w:type="gramStart"/>
      <w:r w:rsidRPr="00FB5AA2">
        <w:rPr>
          <w:rFonts w:ascii="Calibri" w:eastAsia="Calibri" w:hAnsi="Calibri" w:cs="Calibri"/>
          <w:sz w:val="24"/>
        </w:rPr>
        <w:t>message</w:t>
      </w:r>
      <w:proofErr w:type="gramEnd"/>
    </w:p>
    <w:p w14:paraId="66ACDCED" w14:textId="77777777" w:rsidR="00FB5AA2" w:rsidRPr="00FB5AA2" w:rsidRDefault="00FB5AA2" w:rsidP="00C209B3">
      <w:pPr>
        <w:widowControl w:val="0"/>
        <w:autoSpaceDE w:val="0"/>
        <w:autoSpaceDN w:val="0"/>
        <w:ind w:left="4140"/>
        <w:jc w:val="both"/>
        <w:rPr>
          <w:rFonts w:ascii="Calibri" w:eastAsia="Calibri" w:hAnsi="Calibri" w:cs="Calibri"/>
          <w:sz w:val="24"/>
        </w:rPr>
      </w:pPr>
    </w:p>
    <w:p w14:paraId="10A44BD0" w14:textId="77777777" w:rsidR="00FB5AA2" w:rsidRPr="00FB5AA2" w:rsidRDefault="00FB5AA2" w:rsidP="00CD54E5">
      <w:pPr>
        <w:widowControl w:val="0"/>
        <w:numPr>
          <w:ilvl w:val="5"/>
          <w:numId w:val="45"/>
        </w:numPr>
        <w:autoSpaceDE w:val="0"/>
        <w:autoSpaceDN w:val="0"/>
        <w:ind w:left="4140"/>
        <w:jc w:val="both"/>
        <w:rPr>
          <w:rFonts w:ascii="Calibri" w:eastAsia="Calibri" w:hAnsi="Calibri" w:cs="Calibri"/>
          <w:sz w:val="24"/>
        </w:rPr>
      </w:pPr>
      <w:r w:rsidRPr="00FB5AA2">
        <w:rPr>
          <w:rFonts w:ascii="Calibri" w:eastAsia="Calibri" w:hAnsi="Calibri" w:cs="Calibri"/>
          <w:sz w:val="24"/>
        </w:rPr>
        <w:t>For phone call: answer, answering machine, busy, ring, no answer, operator intercept, fax, defined Telco network error, etc</w:t>
      </w:r>
      <w:bookmarkEnd w:id="27"/>
      <w:r w:rsidRPr="00FB5AA2">
        <w:rPr>
          <w:rFonts w:ascii="Calibri" w:eastAsia="Calibri" w:hAnsi="Calibri" w:cs="Calibri"/>
          <w:sz w:val="24"/>
        </w:rPr>
        <w:t>.</w:t>
      </w:r>
    </w:p>
    <w:p w14:paraId="09FD2AA1" w14:textId="77777777" w:rsidR="00FB5AA2" w:rsidRDefault="00FB5AA2" w:rsidP="00C209B3">
      <w:pPr>
        <w:pStyle w:val="BodyText"/>
        <w:spacing w:before="9"/>
        <w:rPr>
          <w:sz w:val="19"/>
        </w:rPr>
      </w:pPr>
    </w:p>
    <w:p w14:paraId="50592194" w14:textId="0E6DC840" w:rsid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bookmarkStart w:id="28" w:name="_Hlk143587450"/>
      <w:r w:rsidRPr="00FB5AA2">
        <w:rPr>
          <w:rFonts w:asciiTheme="minorHAnsi" w:hAnsiTheme="minorHAnsi" w:cstheme="minorHAnsi"/>
          <w:sz w:val="24"/>
          <w:szCs w:val="24"/>
        </w:rPr>
        <w:t xml:space="preserve">The </w:t>
      </w:r>
      <w:r w:rsidR="009D7F8B">
        <w:rPr>
          <w:rFonts w:asciiTheme="minorHAnsi" w:hAnsiTheme="minorHAnsi" w:cstheme="minorHAnsi"/>
          <w:sz w:val="24"/>
          <w:szCs w:val="24"/>
        </w:rPr>
        <w:t xml:space="preserve">systems </w:t>
      </w:r>
      <w:r w:rsidRPr="00FB5AA2">
        <w:rPr>
          <w:rFonts w:asciiTheme="minorHAnsi" w:hAnsiTheme="minorHAnsi" w:cstheme="minorHAnsi"/>
          <w:sz w:val="24"/>
          <w:szCs w:val="24"/>
        </w:rPr>
        <w:t xml:space="preserve">reports must </w:t>
      </w:r>
      <w:proofErr w:type="gramStart"/>
      <w:r w:rsidRPr="00FB5AA2">
        <w:rPr>
          <w:rFonts w:asciiTheme="minorHAnsi" w:hAnsiTheme="minorHAnsi" w:cstheme="minorHAnsi"/>
          <w:sz w:val="24"/>
          <w:szCs w:val="24"/>
        </w:rPr>
        <w:t>include:</w:t>
      </w:r>
      <w:proofErr w:type="gramEnd"/>
      <w:r w:rsidRPr="00FB5AA2">
        <w:rPr>
          <w:rFonts w:asciiTheme="minorHAnsi" w:hAnsiTheme="minorHAnsi" w:cstheme="minorHAnsi"/>
          <w:sz w:val="24"/>
          <w:szCs w:val="24"/>
        </w:rPr>
        <w:t xml:space="preserve"> Success percentage and actual number (and define what makes it a” success”), as well as failures by percentage and actual number (define a failure; network error, busy signal, etc.). Reports shall </w:t>
      </w:r>
      <w:proofErr w:type="gramStart"/>
      <w:r w:rsidRPr="00FB5AA2">
        <w:rPr>
          <w:rFonts w:asciiTheme="minorHAnsi" w:hAnsiTheme="minorHAnsi" w:cstheme="minorHAnsi"/>
          <w:sz w:val="24"/>
          <w:szCs w:val="24"/>
        </w:rPr>
        <w:t>include also</w:t>
      </w:r>
      <w:proofErr w:type="gramEnd"/>
      <w:r w:rsidRPr="00FB5AA2">
        <w:rPr>
          <w:rFonts w:asciiTheme="minorHAnsi" w:hAnsiTheme="minorHAnsi" w:cstheme="minorHAnsi"/>
          <w:sz w:val="24"/>
          <w:szCs w:val="24"/>
        </w:rPr>
        <w:t xml:space="preserve"> the number of counts </w:t>
      </w:r>
      <w:proofErr w:type="gramStart"/>
      <w:r w:rsidRPr="00FB5AA2">
        <w:rPr>
          <w:rFonts w:asciiTheme="minorHAnsi" w:hAnsiTheme="minorHAnsi" w:cstheme="minorHAnsi"/>
          <w:sz w:val="24"/>
          <w:szCs w:val="24"/>
        </w:rPr>
        <w:t>of</w:t>
      </w:r>
      <w:proofErr w:type="gramEnd"/>
      <w:r w:rsidRPr="00FB5AA2">
        <w:rPr>
          <w:rFonts w:asciiTheme="minorHAnsi" w:hAnsiTheme="minorHAnsi" w:cstheme="minorHAnsi"/>
          <w:sz w:val="24"/>
          <w:szCs w:val="24"/>
        </w:rPr>
        <w:t xml:space="preserve"> each type of service (landline, cellular, text, etc.).</w:t>
      </w:r>
    </w:p>
    <w:p w14:paraId="2960B649" w14:textId="77777777" w:rsidR="00C209B3" w:rsidRPr="00FB5AA2" w:rsidRDefault="00C209B3"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166932A1" w14:textId="037DC1D4"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w:t>
      </w:r>
      <w:r w:rsidR="009D7F8B">
        <w:rPr>
          <w:rFonts w:asciiTheme="minorHAnsi" w:hAnsiTheme="minorHAnsi" w:cstheme="minorHAnsi"/>
          <w:sz w:val="24"/>
          <w:szCs w:val="24"/>
        </w:rPr>
        <w:t xml:space="preserve">systems </w:t>
      </w:r>
      <w:r w:rsidRPr="00FB5AA2">
        <w:rPr>
          <w:rFonts w:asciiTheme="minorHAnsi" w:hAnsiTheme="minorHAnsi" w:cstheme="minorHAnsi"/>
          <w:sz w:val="24"/>
          <w:szCs w:val="24"/>
        </w:rPr>
        <w:t>report must include start and stop time, type of message or subject of message, size of the message, success of each service type, who initiated the message.</w:t>
      </w:r>
    </w:p>
    <w:p w14:paraId="5CC81378" w14:textId="77777777" w:rsidR="00FB5AA2" w:rsidRPr="00FB5AA2" w:rsidRDefault="00FB5AA2"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029FB94A" w14:textId="6ADA6CBC"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w:t>
      </w:r>
      <w:r w:rsidR="009D7F8B">
        <w:rPr>
          <w:rFonts w:asciiTheme="minorHAnsi" w:hAnsiTheme="minorHAnsi" w:cstheme="minorHAnsi"/>
          <w:sz w:val="24"/>
          <w:szCs w:val="24"/>
        </w:rPr>
        <w:t xml:space="preserve">systems </w:t>
      </w:r>
      <w:r w:rsidRPr="00FB5AA2">
        <w:rPr>
          <w:rFonts w:asciiTheme="minorHAnsi" w:hAnsiTheme="minorHAnsi" w:cstheme="minorHAnsi"/>
          <w:sz w:val="24"/>
          <w:szCs w:val="24"/>
        </w:rPr>
        <w:t xml:space="preserve">reports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include at a minimum: answer, answering machine, busy, ring, no answer, operator intercept, fax, defined Telco network error, etc.</w:t>
      </w:r>
    </w:p>
    <w:p w14:paraId="4494056E" w14:textId="77777777" w:rsidR="00FB5AA2" w:rsidRPr="00FB5AA2" w:rsidRDefault="00FB5AA2" w:rsidP="006E24AB">
      <w:pPr>
        <w:pStyle w:val="ListParagraph"/>
        <w:widowControl w:val="0"/>
        <w:tabs>
          <w:tab w:val="left" w:pos="3780"/>
        </w:tabs>
        <w:autoSpaceDE w:val="0"/>
        <w:autoSpaceDN w:val="0"/>
        <w:ind w:left="3420" w:right="376"/>
        <w:rPr>
          <w:rFonts w:asciiTheme="minorHAnsi" w:hAnsiTheme="minorHAnsi" w:cstheme="minorHAnsi"/>
          <w:sz w:val="24"/>
          <w:szCs w:val="24"/>
        </w:rPr>
      </w:pPr>
    </w:p>
    <w:p w14:paraId="7DA1139E" w14:textId="77777777"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must provide message tracking and time stamp </w:t>
      </w:r>
      <w:r w:rsidRPr="00FB5AA2">
        <w:rPr>
          <w:rFonts w:asciiTheme="minorHAnsi" w:hAnsiTheme="minorHAnsi" w:cstheme="minorHAnsi"/>
          <w:sz w:val="24"/>
          <w:szCs w:val="24"/>
        </w:rPr>
        <w:lastRenderedPageBreak/>
        <w:t>database storage of sent messages for reporting.</w:t>
      </w:r>
    </w:p>
    <w:bookmarkEnd w:id="28"/>
    <w:p w14:paraId="277A9042" w14:textId="77777777" w:rsidR="00FB5AA2" w:rsidRDefault="00FB5AA2" w:rsidP="00C209B3">
      <w:pPr>
        <w:pStyle w:val="BodyText"/>
        <w:spacing w:before="11"/>
        <w:rPr>
          <w:sz w:val="35"/>
        </w:rPr>
      </w:pPr>
    </w:p>
    <w:p w14:paraId="23FCF132" w14:textId="77777777" w:rsidR="00FB5AA2" w:rsidRPr="00FB5AA2" w:rsidRDefault="00FB5AA2"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FB5AA2">
        <w:rPr>
          <w:rFonts w:asciiTheme="minorHAnsi" w:hAnsiTheme="minorHAnsi" w:cstheme="minorHAnsi"/>
          <w:sz w:val="24"/>
          <w:szCs w:val="24"/>
        </w:rPr>
        <w:t>Security</w:t>
      </w:r>
    </w:p>
    <w:p w14:paraId="39BDCE00" w14:textId="77777777" w:rsidR="00FB5AA2" w:rsidRDefault="00FB5AA2" w:rsidP="00C209B3">
      <w:pPr>
        <w:pStyle w:val="BodyText"/>
        <w:spacing w:before="7"/>
        <w:rPr>
          <w:sz w:val="19"/>
        </w:rPr>
      </w:pPr>
    </w:p>
    <w:p w14:paraId="4194B0BD" w14:textId="650AE1BC"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co-location facilities </w:t>
      </w:r>
      <w:r w:rsidR="009D7F8B">
        <w:rPr>
          <w:rFonts w:asciiTheme="minorHAnsi" w:hAnsiTheme="minorHAnsi" w:cstheme="minorHAnsi"/>
          <w:sz w:val="24"/>
          <w:szCs w:val="24"/>
        </w:rPr>
        <w:t xml:space="preserve">must </w:t>
      </w:r>
      <w:r w:rsidRPr="00FB5AA2">
        <w:rPr>
          <w:rFonts w:asciiTheme="minorHAnsi" w:hAnsiTheme="minorHAnsi" w:cstheme="minorHAnsi"/>
          <w:sz w:val="24"/>
          <w:szCs w:val="24"/>
        </w:rPr>
        <w:t>be housed in physically secure locations.</w:t>
      </w:r>
    </w:p>
    <w:p w14:paraId="004D1B3B" w14:textId="77777777" w:rsidR="00FB5AA2" w:rsidRPr="00FB5AA2"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291A4E5F" w14:textId="0D19D5BC"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utilize industry security standards to prevent inappropriate messages and maintain user data privacy. Standards include login/password authentication for message recipients and system users.</w:t>
      </w:r>
    </w:p>
    <w:p w14:paraId="713D653B" w14:textId="77777777" w:rsidR="00FB5AA2" w:rsidRPr="00FB5AA2"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5B61850A" w14:textId="6D103248"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use industry best practices for data encryption when transmitting sensitive data over the Internet.</w:t>
      </w:r>
    </w:p>
    <w:p w14:paraId="4739AD2B" w14:textId="77777777" w:rsidR="00FB5AA2" w:rsidRPr="00FB5AA2"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0AB530FA" w14:textId="304F81CE" w:rsidR="00FB5AA2" w:rsidRPr="00FB5AA2" w:rsidRDefault="00FB5AA2" w:rsidP="006E24AB">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FB5AA2">
        <w:rPr>
          <w:rFonts w:asciiTheme="minorHAnsi" w:hAnsiTheme="minorHAnsi" w:cstheme="minorHAnsi"/>
          <w:sz w:val="24"/>
          <w:szCs w:val="24"/>
        </w:rPr>
        <w:t xml:space="preserve">All personal and confidential data </w:t>
      </w:r>
      <w:r w:rsidR="00876314">
        <w:rPr>
          <w:rFonts w:asciiTheme="minorHAnsi" w:hAnsiTheme="minorHAnsi" w:cstheme="minorHAnsi"/>
          <w:sz w:val="24"/>
          <w:szCs w:val="24"/>
        </w:rPr>
        <w:t xml:space="preserve">in the system </w:t>
      </w:r>
      <w:r w:rsidR="009D7F8B">
        <w:rPr>
          <w:rFonts w:asciiTheme="minorHAnsi" w:hAnsiTheme="minorHAnsi" w:cstheme="minorHAnsi"/>
          <w:sz w:val="24"/>
          <w:szCs w:val="24"/>
        </w:rPr>
        <w:t>must</w:t>
      </w:r>
      <w:r w:rsidRPr="00FB5AA2">
        <w:rPr>
          <w:rFonts w:asciiTheme="minorHAnsi" w:hAnsiTheme="minorHAnsi" w:cstheme="minorHAnsi"/>
          <w:sz w:val="24"/>
          <w:szCs w:val="24"/>
        </w:rPr>
        <w:t xml:space="preserve"> be encrypted in the database following industry standard best practices.</w:t>
      </w:r>
    </w:p>
    <w:p w14:paraId="64249EF1" w14:textId="77777777" w:rsidR="00FB5AA2" w:rsidRDefault="00FB5AA2" w:rsidP="00C209B3">
      <w:pPr>
        <w:pStyle w:val="BodyText"/>
        <w:spacing w:before="9"/>
        <w:rPr>
          <w:sz w:val="19"/>
        </w:rPr>
      </w:pPr>
    </w:p>
    <w:p w14:paraId="6BF25F43" w14:textId="77777777" w:rsidR="00FB5AA2" w:rsidRPr="00FB5AA2" w:rsidRDefault="00FB5AA2" w:rsidP="00CD54E5">
      <w:pPr>
        <w:pStyle w:val="ListParagraph"/>
        <w:widowControl w:val="0"/>
        <w:numPr>
          <w:ilvl w:val="2"/>
          <w:numId w:val="45"/>
        </w:numPr>
        <w:tabs>
          <w:tab w:val="left" w:pos="2340"/>
        </w:tabs>
        <w:autoSpaceDE w:val="0"/>
        <w:autoSpaceDN w:val="0"/>
        <w:ind w:left="2070" w:hanging="630"/>
        <w:rPr>
          <w:rFonts w:asciiTheme="minorHAnsi" w:hAnsiTheme="minorHAnsi" w:cstheme="minorHAnsi"/>
          <w:sz w:val="24"/>
          <w:szCs w:val="24"/>
        </w:rPr>
      </w:pPr>
      <w:r w:rsidRPr="00FB5AA2">
        <w:rPr>
          <w:rFonts w:asciiTheme="minorHAnsi" w:hAnsiTheme="minorHAnsi" w:cstheme="minorHAnsi"/>
          <w:sz w:val="24"/>
          <w:szCs w:val="24"/>
        </w:rPr>
        <w:t>System Support Services</w:t>
      </w:r>
    </w:p>
    <w:p w14:paraId="4C3D73C4" w14:textId="77777777" w:rsidR="00FB5AA2" w:rsidRDefault="00FB5AA2" w:rsidP="00C209B3">
      <w:pPr>
        <w:pStyle w:val="BodyText"/>
        <w:spacing w:before="7"/>
        <w:rPr>
          <w:sz w:val="19"/>
        </w:rPr>
      </w:pPr>
    </w:p>
    <w:p w14:paraId="6C8F0BBB" w14:textId="0A50248A" w:rsidR="00FB5AA2" w:rsidRPr="00B517D8" w:rsidRDefault="00FB5AA2"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r w:rsidRPr="00B517D8">
        <w:rPr>
          <w:rFonts w:asciiTheme="minorHAnsi" w:hAnsiTheme="minorHAnsi" w:cstheme="minorHAnsi"/>
          <w:sz w:val="24"/>
          <w:szCs w:val="24"/>
        </w:rPr>
        <w:t xml:space="preserve">The Service Level Agreement </w:t>
      </w:r>
      <w:r w:rsidR="00876314">
        <w:rPr>
          <w:rFonts w:asciiTheme="minorHAnsi" w:hAnsiTheme="minorHAnsi" w:cstheme="minorHAnsi"/>
          <w:sz w:val="24"/>
          <w:szCs w:val="24"/>
        </w:rPr>
        <w:t>must</w:t>
      </w:r>
      <w:r w:rsidRPr="00B517D8">
        <w:rPr>
          <w:rFonts w:asciiTheme="minorHAnsi" w:hAnsiTheme="minorHAnsi" w:cstheme="minorHAnsi"/>
          <w:sz w:val="24"/>
          <w:szCs w:val="24"/>
        </w:rPr>
        <w:t xml:space="preserve"> address Alameda County dedicated resources.</w:t>
      </w:r>
    </w:p>
    <w:p w14:paraId="46C1E37E" w14:textId="77777777" w:rsidR="00FB5AA2" w:rsidRPr="00B517D8" w:rsidRDefault="00FB5AA2" w:rsidP="00C209B3">
      <w:pPr>
        <w:pStyle w:val="ListParagraph"/>
        <w:widowControl w:val="0"/>
        <w:tabs>
          <w:tab w:val="left" w:pos="2980"/>
        </w:tabs>
        <w:autoSpaceDE w:val="0"/>
        <w:autoSpaceDN w:val="0"/>
        <w:ind w:left="2700"/>
        <w:rPr>
          <w:rFonts w:asciiTheme="minorHAnsi" w:hAnsiTheme="minorHAnsi" w:cstheme="minorHAnsi"/>
          <w:sz w:val="24"/>
          <w:szCs w:val="24"/>
        </w:rPr>
      </w:pPr>
    </w:p>
    <w:p w14:paraId="17413B9B" w14:textId="7EA1A914" w:rsidR="00FB5AA2" w:rsidRPr="00B517D8" w:rsidRDefault="00FB5AA2" w:rsidP="00CD54E5">
      <w:pPr>
        <w:pStyle w:val="ListParagraph"/>
        <w:widowControl w:val="0"/>
        <w:numPr>
          <w:ilvl w:val="3"/>
          <w:numId w:val="45"/>
        </w:numPr>
        <w:tabs>
          <w:tab w:val="left" w:pos="2980"/>
        </w:tabs>
        <w:autoSpaceDE w:val="0"/>
        <w:autoSpaceDN w:val="0"/>
        <w:ind w:left="2700" w:hanging="630"/>
        <w:jc w:val="left"/>
        <w:rPr>
          <w:rFonts w:asciiTheme="minorHAnsi" w:hAnsiTheme="minorHAnsi" w:cstheme="minorHAnsi"/>
          <w:sz w:val="24"/>
          <w:szCs w:val="24"/>
        </w:rPr>
      </w:pPr>
      <w:r w:rsidRPr="00B517D8">
        <w:rPr>
          <w:rFonts w:asciiTheme="minorHAnsi" w:hAnsiTheme="minorHAnsi" w:cstheme="minorHAnsi"/>
          <w:sz w:val="24"/>
          <w:szCs w:val="24"/>
        </w:rPr>
        <w:t xml:space="preserve">The Service Level Agreement </w:t>
      </w:r>
      <w:r w:rsidR="00876314">
        <w:rPr>
          <w:rFonts w:asciiTheme="minorHAnsi" w:hAnsiTheme="minorHAnsi" w:cstheme="minorHAnsi"/>
          <w:sz w:val="24"/>
          <w:szCs w:val="24"/>
        </w:rPr>
        <w:t>must</w:t>
      </w:r>
      <w:r w:rsidRPr="00B517D8">
        <w:rPr>
          <w:rFonts w:asciiTheme="minorHAnsi" w:hAnsiTheme="minorHAnsi" w:cstheme="minorHAnsi"/>
          <w:sz w:val="24"/>
          <w:szCs w:val="24"/>
        </w:rPr>
        <w:t xml:space="preserve"> include:</w:t>
      </w:r>
    </w:p>
    <w:p w14:paraId="3C987330" w14:textId="77777777" w:rsidR="00FB5AA2" w:rsidRDefault="00FB5AA2" w:rsidP="00C209B3">
      <w:pPr>
        <w:pStyle w:val="BodyText"/>
        <w:spacing w:before="8"/>
        <w:rPr>
          <w:sz w:val="19"/>
        </w:rPr>
      </w:pPr>
    </w:p>
    <w:p w14:paraId="3F87D606"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Metrics for response time and message delivery</w:t>
      </w:r>
    </w:p>
    <w:p w14:paraId="592A78FF"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4D70C027"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Hours for live support staff (customer service shall be staffed with live support staff 24x7x365)</w:t>
      </w:r>
    </w:p>
    <w:p w14:paraId="7988791F" w14:textId="77777777" w:rsidR="00FB5AA2" w:rsidRDefault="00FB5AA2" w:rsidP="00C209B3">
      <w:pPr>
        <w:pStyle w:val="BodyText"/>
        <w:spacing w:before="9"/>
        <w:rPr>
          <w:sz w:val="19"/>
        </w:rPr>
      </w:pPr>
    </w:p>
    <w:p w14:paraId="039B9C1E" w14:textId="77777777" w:rsidR="00FB5AA2" w:rsidRPr="00B517D8" w:rsidRDefault="00FB5AA2" w:rsidP="00CD54E5">
      <w:pPr>
        <w:pStyle w:val="ListParagraph"/>
        <w:widowControl w:val="0"/>
        <w:numPr>
          <w:ilvl w:val="2"/>
          <w:numId w:val="45"/>
        </w:numPr>
        <w:tabs>
          <w:tab w:val="left" w:pos="2340"/>
        </w:tabs>
        <w:autoSpaceDE w:val="0"/>
        <w:autoSpaceDN w:val="0"/>
        <w:ind w:left="2070" w:hanging="630"/>
        <w:rPr>
          <w:rFonts w:asciiTheme="minorHAnsi" w:hAnsiTheme="minorHAnsi" w:cstheme="minorHAnsi"/>
          <w:sz w:val="24"/>
          <w:szCs w:val="24"/>
        </w:rPr>
      </w:pPr>
      <w:r w:rsidRPr="00B517D8">
        <w:rPr>
          <w:rFonts w:asciiTheme="minorHAnsi" w:hAnsiTheme="minorHAnsi" w:cstheme="minorHAnsi"/>
          <w:sz w:val="24"/>
          <w:szCs w:val="24"/>
        </w:rPr>
        <w:t>Project Plan</w:t>
      </w:r>
    </w:p>
    <w:p w14:paraId="03C0D623" w14:textId="77777777" w:rsidR="00FB5AA2" w:rsidRDefault="00FB5AA2" w:rsidP="00C209B3">
      <w:pPr>
        <w:pStyle w:val="BodyText"/>
        <w:spacing w:before="7"/>
        <w:rPr>
          <w:sz w:val="19"/>
        </w:rPr>
      </w:pPr>
    </w:p>
    <w:p w14:paraId="3465CC6D" w14:textId="07E16D18" w:rsidR="00FB5AA2" w:rsidRPr="00B517D8" w:rsidRDefault="00FB5AA2"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r w:rsidRPr="00B517D8">
        <w:rPr>
          <w:rFonts w:asciiTheme="minorHAnsi" w:hAnsiTheme="minorHAnsi" w:cstheme="minorHAnsi"/>
          <w:sz w:val="24"/>
          <w:szCs w:val="24"/>
        </w:rPr>
        <w:t xml:space="preserve">Contractor </w:t>
      </w:r>
      <w:r w:rsidR="00876314">
        <w:rPr>
          <w:rFonts w:asciiTheme="minorHAnsi" w:hAnsiTheme="minorHAnsi" w:cstheme="minorHAnsi"/>
          <w:sz w:val="24"/>
          <w:szCs w:val="24"/>
        </w:rPr>
        <w:t>must</w:t>
      </w:r>
      <w:r w:rsidRPr="00B517D8">
        <w:rPr>
          <w:rFonts w:asciiTheme="minorHAnsi" w:hAnsiTheme="minorHAnsi" w:cstheme="minorHAnsi"/>
          <w:sz w:val="24"/>
          <w:szCs w:val="24"/>
        </w:rPr>
        <w:t xml:space="preserve"> develop a proposed project plan for the System in accordance with a series of milestones and measures of success</w:t>
      </w:r>
      <w:r w:rsidR="00B517D8">
        <w:rPr>
          <w:rFonts w:asciiTheme="minorHAnsi" w:hAnsiTheme="minorHAnsi" w:cstheme="minorHAnsi"/>
          <w:sz w:val="24"/>
          <w:szCs w:val="24"/>
        </w:rPr>
        <w:t xml:space="preserve"> </w:t>
      </w:r>
      <w:r w:rsidRPr="00B517D8">
        <w:rPr>
          <w:rFonts w:asciiTheme="minorHAnsi" w:hAnsiTheme="minorHAnsi" w:cstheme="minorHAnsi"/>
          <w:sz w:val="24"/>
          <w:szCs w:val="24"/>
        </w:rPr>
        <w:t>that delineate the responsibilities assigned to County and Contractor.</w:t>
      </w:r>
    </w:p>
    <w:p w14:paraId="406034BC" w14:textId="77777777" w:rsidR="00FB5AA2" w:rsidRPr="00B517D8" w:rsidRDefault="00FB5AA2" w:rsidP="00C209B3">
      <w:pPr>
        <w:pStyle w:val="ListParagraph"/>
        <w:widowControl w:val="0"/>
        <w:tabs>
          <w:tab w:val="left" w:pos="2981"/>
        </w:tabs>
        <w:autoSpaceDE w:val="0"/>
        <w:autoSpaceDN w:val="0"/>
        <w:ind w:left="2700"/>
        <w:rPr>
          <w:rFonts w:asciiTheme="minorHAnsi" w:hAnsiTheme="minorHAnsi" w:cstheme="minorHAnsi"/>
          <w:sz w:val="24"/>
          <w:szCs w:val="24"/>
        </w:rPr>
      </w:pPr>
    </w:p>
    <w:p w14:paraId="45D3E08C" w14:textId="2F29640A" w:rsidR="00FB5AA2" w:rsidRPr="00C209B3" w:rsidRDefault="000731FB"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r>
        <w:rPr>
          <w:rFonts w:asciiTheme="minorHAnsi" w:hAnsiTheme="minorHAnsi" w:cstheme="minorHAnsi"/>
          <w:sz w:val="24"/>
          <w:szCs w:val="24"/>
        </w:rPr>
        <w:t xml:space="preserve">Contractors </w:t>
      </w:r>
      <w:r w:rsidR="00FB5AA2" w:rsidRPr="00B517D8">
        <w:rPr>
          <w:rFonts w:asciiTheme="minorHAnsi" w:hAnsiTheme="minorHAnsi" w:cstheme="minorHAnsi"/>
          <w:sz w:val="24"/>
          <w:szCs w:val="24"/>
        </w:rPr>
        <w:t>proposed project plan for MNS management</w:t>
      </w:r>
      <w:r w:rsidR="00FB5AA2" w:rsidRPr="00C209B3">
        <w:rPr>
          <w:rFonts w:asciiTheme="minorHAnsi" w:hAnsiTheme="minorHAnsi" w:cstheme="minorHAnsi"/>
          <w:sz w:val="24"/>
          <w:szCs w:val="24"/>
        </w:rPr>
        <w:t xml:space="preserve"> and implementation services </w:t>
      </w:r>
      <w:r w:rsidR="00184E08">
        <w:rPr>
          <w:rFonts w:asciiTheme="minorHAnsi" w:hAnsiTheme="minorHAnsi" w:cstheme="minorHAnsi"/>
          <w:sz w:val="24"/>
          <w:szCs w:val="24"/>
        </w:rPr>
        <w:t>must</w:t>
      </w:r>
      <w:r w:rsidR="00FB5AA2" w:rsidRPr="00C209B3">
        <w:rPr>
          <w:rFonts w:asciiTheme="minorHAnsi" w:hAnsiTheme="minorHAnsi" w:cstheme="minorHAnsi"/>
          <w:sz w:val="24"/>
          <w:szCs w:val="24"/>
        </w:rPr>
        <w:t xml:space="preserve"> include:</w:t>
      </w:r>
    </w:p>
    <w:p w14:paraId="6C5A22F0" w14:textId="77777777" w:rsidR="00FB5AA2" w:rsidRDefault="00FB5AA2" w:rsidP="00C209B3">
      <w:pPr>
        <w:pStyle w:val="BodyText"/>
        <w:spacing w:before="7"/>
        <w:rPr>
          <w:sz w:val="19"/>
        </w:rPr>
      </w:pPr>
    </w:p>
    <w:p w14:paraId="58FB4759"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Assignment of designated project manager for the duration of system </w:t>
      </w:r>
      <w:proofErr w:type="gramStart"/>
      <w:r w:rsidRPr="00B517D8">
        <w:rPr>
          <w:rFonts w:asciiTheme="minorHAnsi" w:hAnsiTheme="minorHAnsi" w:cstheme="minorHAnsi"/>
          <w:sz w:val="24"/>
          <w:szCs w:val="24"/>
        </w:rPr>
        <w:t>set-up;</w:t>
      </w:r>
      <w:proofErr w:type="gramEnd"/>
    </w:p>
    <w:p w14:paraId="3AED0C68"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3301BAEA"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Project schedule </w:t>
      </w:r>
      <w:proofErr w:type="gramStart"/>
      <w:r w:rsidRPr="00B517D8">
        <w:rPr>
          <w:rFonts w:asciiTheme="minorHAnsi" w:hAnsiTheme="minorHAnsi" w:cstheme="minorHAnsi"/>
          <w:sz w:val="24"/>
          <w:szCs w:val="24"/>
        </w:rPr>
        <w:t>maintenance;</w:t>
      </w:r>
      <w:proofErr w:type="gramEnd"/>
    </w:p>
    <w:p w14:paraId="646C6145"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2CDC9219"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lastRenderedPageBreak/>
        <w:t xml:space="preserve">Training </w:t>
      </w:r>
      <w:proofErr w:type="gramStart"/>
      <w:r w:rsidRPr="00B517D8">
        <w:rPr>
          <w:rFonts w:asciiTheme="minorHAnsi" w:hAnsiTheme="minorHAnsi" w:cstheme="minorHAnsi"/>
          <w:sz w:val="24"/>
          <w:szCs w:val="24"/>
        </w:rPr>
        <w:t>coordination;</w:t>
      </w:r>
      <w:proofErr w:type="gramEnd"/>
    </w:p>
    <w:p w14:paraId="24DD907E"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62FCE938"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Problem-solving and </w:t>
      </w:r>
      <w:proofErr w:type="gramStart"/>
      <w:r w:rsidRPr="00B517D8">
        <w:rPr>
          <w:rFonts w:asciiTheme="minorHAnsi" w:hAnsiTheme="minorHAnsi" w:cstheme="minorHAnsi"/>
          <w:sz w:val="24"/>
          <w:szCs w:val="24"/>
        </w:rPr>
        <w:t>troubleshooting;</w:t>
      </w:r>
      <w:proofErr w:type="gramEnd"/>
    </w:p>
    <w:p w14:paraId="1B8BF312" w14:textId="77777777" w:rsidR="00FB5AA2" w:rsidRPr="00B517D8" w:rsidRDefault="00FB5AA2" w:rsidP="00C209B3">
      <w:pPr>
        <w:pStyle w:val="ListParagraph"/>
        <w:widowControl w:val="0"/>
        <w:tabs>
          <w:tab w:val="left" w:pos="3780"/>
        </w:tabs>
        <w:autoSpaceDE w:val="0"/>
        <w:autoSpaceDN w:val="0"/>
        <w:ind w:left="3420"/>
        <w:rPr>
          <w:rFonts w:asciiTheme="minorHAnsi" w:hAnsiTheme="minorHAnsi" w:cstheme="minorHAnsi"/>
          <w:sz w:val="24"/>
          <w:szCs w:val="24"/>
        </w:rPr>
      </w:pPr>
    </w:p>
    <w:p w14:paraId="62F8B854"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Project status </w:t>
      </w:r>
      <w:proofErr w:type="gramStart"/>
      <w:r w:rsidRPr="00B517D8">
        <w:rPr>
          <w:rFonts w:asciiTheme="minorHAnsi" w:hAnsiTheme="minorHAnsi" w:cstheme="minorHAnsi"/>
          <w:sz w:val="24"/>
          <w:szCs w:val="24"/>
        </w:rPr>
        <w:t>reports;</w:t>
      </w:r>
      <w:proofErr w:type="gramEnd"/>
    </w:p>
    <w:p w14:paraId="7AC45098"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5854CE81"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Estimates of elapsed time; and</w:t>
      </w:r>
    </w:p>
    <w:p w14:paraId="48830B4C"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665533AE"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Person-hours for each major stage.</w:t>
      </w:r>
    </w:p>
    <w:p w14:paraId="6DAC8894" w14:textId="77777777" w:rsidR="00FB5AA2" w:rsidRDefault="00FB5AA2" w:rsidP="00C209B3">
      <w:pPr>
        <w:pStyle w:val="BodyText"/>
        <w:spacing w:before="7"/>
        <w:rPr>
          <w:sz w:val="19"/>
        </w:rPr>
      </w:pPr>
    </w:p>
    <w:p w14:paraId="0F0084F6" w14:textId="2A0E594D" w:rsidR="00FB5AA2" w:rsidRPr="00B517D8" w:rsidRDefault="00FB5AA2"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r w:rsidRPr="00B517D8">
        <w:rPr>
          <w:rFonts w:asciiTheme="minorHAnsi" w:hAnsiTheme="minorHAnsi" w:cstheme="minorHAnsi"/>
          <w:sz w:val="24"/>
          <w:szCs w:val="24"/>
        </w:rPr>
        <w:t xml:space="preserve">The contract milestones, at minimum, </w:t>
      </w:r>
      <w:r w:rsidR="00184E08">
        <w:rPr>
          <w:rFonts w:asciiTheme="minorHAnsi" w:hAnsiTheme="minorHAnsi" w:cstheme="minorHAnsi"/>
          <w:sz w:val="24"/>
          <w:szCs w:val="24"/>
        </w:rPr>
        <w:t>must</w:t>
      </w:r>
      <w:r w:rsidRPr="00B517D8">
        <w:rPr>
          <w:rFonts w:asciiTheme="minorHAnsi" w:hAnsiTheme="minorHAnsi" w:cstheme="minorHAnsi"/>
          <w:sz w:val="24"/>
          <w:szCs w:val="24"/>
        </w:rPr>
        <w:t xml:space="preserve"> include:</w:t>
      </w:r>
    </w:p>
    <w:p w14:paraId="21F99A20" w14:textId="77777777" w:rsidR="00FB5AA2" w:rsidRDefault="00FB5AA2" w:rsidP="00C209B3">
      <w:pPr>
        <w:pStyle w:val="BodyText"/>
        <w:spacing w:before="8"/>
        <w:rPr>
          <w:sz w:val="19"/>
        </w:rPr>
      </w:pPr>
    </w:p>
    <w:p w14:paraId="7F9A7F69"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Transition kickoff meeting with </w:t>
      </w:r>
      <w:proofErr w:type="gramStart"/>
      <w:r w:rsidRPr="00B517D8">
        <w:rPr>
          <w:rFonts w:asciiTheme="minorHAnsi" w:hAnsiTheme="minorHAnsi" w:cstheme="minorHAnsi"/>
          <w:sz w:val="24"/>
          <w:szCs w:val="24"/>
        </w:rPr>
        <w:t>stakeholders;</w:t>
      </w:r>
      <w:proofErr w:type="gramEnd"/>
    </w:p>
    <w:p w14:paraId="6516CB6A"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36868D7B"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Migration of user accounts and self-registration accounts and </w:t>
      </w:r>
      <w:proofErr w:type="gramStart"/>
      <w:r w:rsidRPr="00B517D8">
        <w:rPr>
          <w:rFonts w:asciiTheme="minorHAnsi" w:hAnsiTheme="minorHAnsi" w:cstheme="minorHAnsi"/>
          <w:sz w:val="24"/>
          <w:szCs w:val="24"/>
        </w:rPr>
        <w:t>information;</w:t>
      </w:r>
      <w:proofErr w:type="gramEnd"/>
    </w:p>
    <w:p w14:paraId="62EE77B5"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7173344A"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Custom user-guide documentation provided to </w:t>
      </w:r>
      <w:proofErr w:type="gramStart"/>
      <w:r w:rsidRPr="00B517D8">
        <w:rPr>
          <w:rFonts w:asciiTheme="minorHAnsi" w:hAnsiTheme="minorHAnsi" w:cstheme="minorHAnsi"/>
          <w:sz w:val="24"/>
          <w:szCs w:val="24"/>
        </w:rPr>
        <w:t>County;</w:t>
      </w:r>
      <w:proofErr w:type="gramEnd"/>
    </w:p>
    <w:p w14:paraId="6BA9FD68"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736B68CD" w14:textId="77777777"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 xml:space="preserve">Training of all users including cities and </w:t>
      </w:r>
      <w:proofErr w:type="gramStart"/>
      <w:r w:rsidRPr="00B517D8">
        <w:rPr>
          <w:rFonts w:asciiTheme="minorHAnsi" w:hAnsiTheme="minorHAnsi" w:cstheme="minorHAnsi"/>
          <w:sz w:val="24"/>
          <w:szCs w:val="24"/>
        </w:rPr>
        <w:t>County;</w:t>
      </w:r>
      <w:proofErr w:type="gramEnd"/>
    </w:p>
    <w:p w14:paraId="7AA08192" w14:textId="77777777" w:rsidR="00FB5AA2" w:rsidRPr="00B517D8" w:rsidRDefault="00FB5AA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2A3C2457" w14:textId="60B7B7DF" w:rsidR="00FB5AA2" w:rsidRPr="00B517D8" w:rsidRDefault="00FB5AA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B517D8">
        <w:rPr>
          <w:rFonts w:asciiTheme="minorHAnsi" w:hAnsiTheme="minorHAnsi" w:cstheme="minorHAnsi"/>
          <w:sz w:val="24"/>
          <w:szCs w:val="24"/>
        </w:rPr>
        <w:t>Complete transition of registration portal to new system and go live.</w:t>
      </w:r>
    </w:p>
    <w:p w14:paraId="604AF33F" w14:textId="77777777" w:rsidR="00FB5AA2" w:rsidRPr="00B517D8" w:rsidRDefault="00FB5AA2" w:rsidP="00CD54E5">
      <w:pPr>
        <w:pStyle w:val="ListParagraph"/>
        <w:widowControl w:val="0"/>
        <w:numPr>
          <w:ilvl w:val="2"/>
          <w:numId w:val="45"/>
        </w:numPr>
        <w:tabs>
          <w:tab w:val="left" w:pos="2340"/>
        </w:tabs>
        <w:autoSpaceDE w:val="0"/>
        <w:autoSpaceDN w:val="0"/>
        <w:ind w:left="2070" w:hanging="630"/>
        <w:rPr>
          <w:rFonts w:asciiTheme="minorHAnsi" w:hAnsiTheme="minorHAnsi" w:cstheme="minorHAnsi"/>
          <w:sz w:val="24"/>
          <w:szCs w:val="24"/>
        </w:rPr>
      </w:pPr>
      <w:r w:rsidRPr="00B517D8">
        <w:rPr>
          <w:rFonts w:asciiTheme="minorHAnsi" w:hAnsiTheme="minorHAnsi" w:cstheme="minorHAnsi"/>
          <w:sz w:val="24"/>
          <w:szCs w:val="24"/>
        </w:rPr>
        <w:t>Training</w:t>
      </w:r>
    </w:p>
    <w:p w14:paraId="3662A954" w14:textId="77777777" w:rsidR="00FB5AA2" w:rsidRDefault="00FB5AA2" w:rsidP="00C209B3">
      <w:pPr>
        <w:pStyle w:val="BodyText"/>
        <w:spacing w:before="8"/>
        <w:rPr>
          <w:sz w:val="19"/>
        </w:rPr>
      </w:pPr>
    </w:p>
    <w:p w14:paraId="0206D582" w14:textId="2B830866" w:rsidR="00FB5AA2" w:rsidRPr="00B517D8" w:rsidRDefault="00FB5AA2"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proofErr w:type="gramStart"/>
      <w:r w:rsidRPr="00B517D8">
        <w:rPr>
          <w:rFonts w:asciiTheme="minorHAnsi" w:hAnsiTheme="minorHAnsi" w:cstheme="minorHAnsi"/>
          <w:sz w:val="24"/>
          <w:szCs w:val="24"/>
        </w:rPr>
        <w:t>Contractor</w:t>
      </w:r>
      <w:proofErr w:type="gramEnd"/>
      <w:r w:rsidRPr="00B517D8">
        <w:rPr>
          <w:rFonts w:asciiTheme="minorHAnsi" w:hAnsiTheme="minorHAnsi" w:cstheme="minorHAnsi"/>
          <w:sz w:val="24"/>
          <w:szCs w:val="24"/>
        </w:rPr>
        <w:t xml:space="preserve"> </w:t>
      </w:r>
      <w:r w:rsidR="00016E48">
        <w:rPr>
          <w:rFonts w:asciiTheme="minorHAnsi" w:hAnsiTheme="minorHAnsi" w:cstheme="minorHAnsi"/>
          <w:sz w:val="24"/>
          <w:szCs w:val="24"/>
        </w:rPr>
        <w:t>must</w:t>
      </w:r>
      <w:r w:rsidRPr="00B517D8">
        <w:rPr>
          <w:rFonts w:asciiTheme="minorHAnsi" w:hAnsiTheme="minorHAnsi" w:cstheme="minorHAnsi"/>
          <w:sz w:val="24"/>
          <w:szCs w:val="24"/>
        </w:rPr>
        <w:t xml:space="preserve"> train County and City personnel at all levels to be able to use the system initially and ongoing throughout the life of the contract. Costs shall be included and specifically identified within the vendor </w:t>
      </w:r>
      <w:r w:rsidRPr="00087E09">
        <w:rPr>
          <w:rFonts w:asciiTheme="minorHAnsi" w:hAnsiTheme="minorHAnsi" w:cstheme="minorHAnsi"/>
          <w:sz w:val="24"/>
          <w:szCs w:val="24"/>
        </w:rPr>
        <w:t>proposal/</w:t>
      </w:r>
      <w:r w:rsidR="00E30C24" w:rsidRPr="00087E09">
        <w:rPr>
          <w:rFonts w:asciiTheme="minorHAnsi" w:hAnsiTheme="minorHAnsi" w:cstheme="minorHAnsi"/>
          <w:sz w:val="24"/>
          <w:szCs w:val="24"/>
        </w:rPr>
        <w:t>Bid Form</w:t>
      </w:r>
      <w:r w:rsidRPr="00087E09">
        <w:rPr>
          <w:rFonts w:asciiTheme="minorHAnsi" w:hAnsiTheme="minorHAnsi" w:cstheme="minorHAnsi"/>
          <w:sz w:val="24"/>
          <w:szCs w:val="24"/>
        </w:rPr>
        <w:t>.</w:t>
      </w:r>
    </w:p>
    <w:p w14:paraId="5B399578" w14:textId="77777777" w:rsidR="00FB5AA2" w:rsidRPr="00B517D8" w:rsidRDefault="00FB5AA2" w:rsidP="00C209B3">
      <w:pPr>
        <w:pStyle w:val="ListParagraph"/>
        <w:widowControl w:val="0"/>
        <w:tabs>
          <w:tab w:val="left" w:pos="2981"/>
        </w:tabs>
        <w:autoSpaceDE w:val="0"/>
        <w:autoSpaceDN w:val="0"/>
        <w:ind w:left="2700"/>
        <w:rPr>
          <w:rFonts w:asciiTheme="minorHAnsi" w:hAnsiTheme="minorHAnsi" w:cstheme="minorHAnsi"/>
          <w:sz w:val="24"/>
          <w:szCs w:val="24"/>
        </w:rPr>
      </w:pPr>
    </w:p>
    <w:p w14:paraId="4B28141B" w14:textId="7CA9D87F" w:rsidR="00FB5AA2" w:rsidRPr="00B517D8" w:rsidRDefault="00854B4D"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r>
        <w:rPr>
          <w:rFonts w:asciiTheme="minorHAnsi" w:hAnsiTheme="minorHAnsi" w:cstheme="minorHAnsi"/>
          <w:sz w:val="24"/>
          <w:szCs w:val="24"/>
        </w:rPr>
        <w:t>Contractor t</w:t>
      </w:r>
      <w:r w:rsidR="00FB5AA2" w:rsidRPr="00B517D8">
        <w:rPr>
          <w:rFonts w:asciiTheme="minorHAnsi" w:hAnsiTheme="minorHAnsi" w:cstheme="minorHAnsi"/>
          <w:sz w:val="24"/>
          <w:szCs w:val="24"/>
        </w:rPr>
        <w:t>raining</w:t>
      </w:r>
      <w:r>
        <w:rPr>
          <w:rFonts w:asciiTheme="minorHAnsi" w:hAnsiTheme="minorHAnsi" w:cstheme="minorHAnsi"/>
          <w:sz w:val="24"/>
          <w:szCs w:val="24"/>
        </w:rPr>
        <w:t xml:space="preserve"> must</w:t>
      </w:r>
      <w:r w:rsidR="00FB5AA2" w:rsidRPr="00B517D8">
        <w:rPr>
          <w:rFonts w:asciiTheme="minorHAnsi" w:hAnsiTheme="minorHAnsi" w:cstheme="minorHAnsi"/>
          <w:sz w:val="24"/>
          <w:szCs w:val="24"/>
        </w:rPr>
        <w:t xml:space="preserve"> be conducted on-site in Alameda County or via Contractor provided web conferencing services.</w:t>
      </w:r>
    </w:p>
    <w:p w14:paraId="5B9835C9" w14:textId="77777777" w:rsidR="00FB5AA2" w:rsidRPr="00B517D8" w:rsidRDefault="00FB5AA2" w:rsidP="00C209B3">
      <w:pPr>
        <w:pStyle w:val="ListParagraph"/>
        <w:widowControl w:val="0"/>
        <w:tabs>
          <w:tab w:val="left" w:pos="2981"/>
        </w:tabs>
        <w:autoSpaceDE w:val="0"/>
        <w:autoSpaceDN w:val="0"/>
        <w:ind w:left="2700"/>
        <w:rPr>
          <w:rFonts w:asciiTheme="minorHAnsi" w:hAnsiTheme="minorHAnsi" w:cstheme="minorHAnsi"/>
          <w:sz w:val="24"/>
          <w:szCs w:val="24"/>
        </w:rPr>
      </w:pPr>
    </w:p>
    <w:p w14:paraId="79544206" w14:textId="7F84B420" w:rsidR="00FB5AA2" w:rsidRPr="00B517D8" w:rsidRDefault="00016E48" w:rsidP="00CD54E5">
      <w:pPr>
        <w:pStyle w:val="ListParagraph"/>
        <w:widowControl w:val="0"/>
        <w:numPr>
          <w:ilvl w:val="3"/>
          <w:numId w:val="45"/>
        </w:numPr>
        <w:tabs>
          <w:tab w:val="left" w:pos="2981"/>
        </w:tabs>
        <w:autoSpaceDE w:val="0"/>
        <w:autoSpaceDN w:val="0"/>
        <w:ind w:left="2700" w:hanging="630"/>
        <w:jc w:val="left"/>
        <w:rPr>
          <w:rFonts w:asciiTheme="minorHAnsi" w:hAnsiTheme="minorHAnsi" w:cstheme="minorHAnsi"/>
          <w:sz w:val="24"/>
          <w:szCs w:val="24"/>
        </w:rPr>
      </w:pPr>
      <w:proofErr w:type="gramStart"/>
      <w:r>
        <w:rPr>
          <w:rFonts w:asciiTheme="minorHAnsi" w:hAnsiTheme="minorHAnsi" w:cstheme="minorHAnsi"/>
          <w:sz w:val="24"/>
          <w:szCs w:val="24"/>
        </w:rPr>
        <w:t>Contractor</w:t>
      </w:r>
      <w:proofErr w:type="gramEnd"/>
      <w:r w:rsidR="00FB5AA2" w:rsidRPr="00B517D8">
        <w:rPr>
          <w:rFonts w:asciiTheme="minorHAnsi" w:hAnsiTheme="minorHAnsi" w:cstheme="minorHAnsi"/>
          <w:sz w:val="24"/>
          <w:szCs w:val="24"/>
        </w:rPr>
        <w:t xml:space="preserve"> </w:t>
      </w:r>
      <w:r w:rsidR="00854B4D">
        <w:rPr>
          <w:rFonts w:asciiTheme="minorHAnsi" w:hAnsiTheme="minorHAnsi" w:cstheme="minorHAnsi"/>
          <w:sz w:val="24"/>
          <w:szCs w:val="24"/>
        </w:rPr>
        <w:t>must</w:t>
      </w:r>
      <w:r w:rsidR="00854B4D" w:rsidRPr="00B517D8">
        <w:rPr>
          <w:rFonts w:asciiTheme="minorHAnsi" w:hAnsiTheme="minorHAnsi" w:cstheme="minorHAnsi"/>
          <w:sz w:val="24"/>
          <w:szCs w:val="24"/>
        </w:rPr>
        <w:t xml:space="preserve"> </w:t>
      </w:r>
      <w:r w:rsidR="00FB5AA2" w:rsidRPr="00B517D8">
        <w:rPr>
          <w:rFonts w:asciiTheme="minorHAnsi" w:hAnsiTheme="minorHAnsi" w:cstheme="minorHAnsi"/>
          <w:sz w:val="24"/>
          <w:szCs w:val="24"/>
        </w:rPr>
        <w:t>maintain and provide users with online, on-demand, self-paced automated training materials.</w:t>
      </w:r>
    </w:p>
    <w:p w14:paraId="575262D3" w14:textId="77777777" w:rsidR="000E02D5" w:rsidRDefault="000E02D5" w:rsidP="005473DC">
      <w:pPr>
        <w:pStyle w:val="ListParagraph"/>
        <w:widowControl w:val="0"/>
        <w:tabs>
          <w:tab w:val="left" w:pos="2981"/>
        </w:tabs>
        <w:autoSpaceDE w:val="0"/>
        <w:autoSpaceDN w:val="0"/>
        <w:ind w:left="2700"/>
        <w:rPr>
          <w:rFonts w:asciiTheme="minorHAnsi" w:hAnsiTheme="minorHAnsi" w:cstheme="minorHAnsi"/>
          <w:sz w:val="24"/>
          <w:szCs w:val="24"/>
        </w:rPr>
      </w:pPr>
    </w:p>
    <w:p w14:paraId="45DD43DE" w14:textId="258C591A" w:rsidR="005473DC" w:rsidRDefault="005473DC" w:rsidP="00CD54E5">
      <w:pPr>
        <w:pStyle w:val="ListParagraph"/>
        <w:widowControl w:val="0"/>
        <w:numPr>
          <w:ilvl w:val="2"/>
          <w:numId w:val="45"/>
        </w:numPr>
        <w:tabs>
          <w:tab w:val="left" w:pos="2340"/>
        </w:tabs>
        <w:autoSpaceDE w:val="0"/>
        <w:autoSpaceDN w:val="0"/>
        <w:ind w:left="2070" w:hanging="630"/>
        <w:rPr>
          <w:rFonts w:asciiTheme="minorHAnsi" w:hAnsiTheme="minorHAnsi" w:cstheme="minorHAnsi"/>
          <w:sz w:val="24"/>
          <w:szCs w:val="24"/>
        </w:rPr>
      </w:pPr>
      <w:r>
        <w:rPr>
          <w:rFonts w:asciiTheme="minorHAnsi" w:hAnsiTheme="minorHAnsi" w:cstheme="minorHAnsi"/>
          <w:sz w:val="24"/>
          <w:szCs w:val="24"/>
        </w:rPr>
        <w:t>Additional Requirements</w:t>
      </w:r>
    </w:p>
    <w:p w14:paraId="0E0FD107" w14:textId="77777777" w:rsidR="0028081D" w:rsidRDefault="0028081D" w:rsidP="00880EF6">
      <w:pPr>
        <w:pStyle w:val="ListParagraph"/>
        <w:widowControl w:val="0"/>
        <w:tabs>
          <w:tab w:val="left" w:pos="2340"/>
        </w:tabs>
        <w:autoSpaceDE w:val="0"/>
        <w:autoSpaceDN w:val="0"/>
        <w:ind w:left="2070"/>
        <w:rPr>
          <w:rFonts w:asciiTheme="minorHAnsi" w:hAnsiTheme="minorHAnsi" w:cstheme="minorHAnsi"/>
          <w:sz w:val="24"/>
          <w:szCs w:val="24"/>
        </w:rPr>
      </w:pPr>
    </w:p>
    <w:p w14:paraId="0DD63773" w14:textId="7B0850AB" w:rsidR="00DE5832" w:rsidRDefault="00DE583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proofErr w:type="gramStart"/>
      <w:r w:rsidRPr="00C36825">
        <w:rPr>
          <w:rFonts w:asciiTheme="minorHAnsi" w:hAnsiTheme="minorHAnsi" w:cstheme="minorHAnsi"/>
          <w:sz w:val="24"/>
          <w:szCs w:val="24"/>
        </w:rPr>
        <w:t>Contractor</w:t>
      </w:r>
      <w:proofErr w:type="gramEnd"/>
      <w:r w:rsidRPr="00C36825">
        <w:rPr>
          <w:rFonts w:asciiTheme="minorHAnsi" w:hAnsiTheme="minorHAnsi" w:cstheme="minorHAnsi"/>
          <w:sz w:val="24"/>
          <w:szCs w:val="24"/>
        </w:rPr>
        <w:t xml:space="preserve"> </w:t>
      </w:r>
      <w:r w:rsidR="00DF3432">
        <w:rPr>
          <w:rFonts w:asciiTheme="minorHAnsi" w:hAnsiTheme="minorHAnsi" w:cstheme="minorHAnsi"/>
          <w:sz w:val="24"/>
          <w:szCs w:val="24"/>
        </w:rPr>
        <w:t>must</w:t>
      </w:r>
      <w:r w:rsidRPr="00C36825">
        <w:rPr>
          <w:rFonts w:asciiTheme="minorHAnsi" w:hAnsiTheme="minorHAnsi" w:cstheme="minorHAnsi"/>
          <w:sz w:val="24"/>
          <w:szCs w:val="24"/>
        </w:rPr>
        <w:t xml:space="preserve"> maintain all infrastructure aspects of the system, and separate installation of software and/or hardware shall not be required by the County or Cities.</w:t>
      </w:r>
    </w:p>
    <w:p w14:paraId="649515A1" w14:textId="77777777" w:rsidR="00DE5832" w:rsidRPr="00C36825" w:rsidRDefault="00DE5832"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1D40B4AF" w14:textId="225DFBF8" w:rsidR="00721C7D" w:rsidRDefault="00DF3432"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proofErr w:type="gramStart"/>
      <w:r w:rsidRPr="00745C58">
        <w:rPr>
          <w:rFonts w:asciiTheme="minorHAnsi" w:hAnsiTheme="minorHAnsi" w:cstheme="minorHAnsi"/>
          <w:sz w:val="24"/>
          <w:szCs w:val="24"/>
        </w:rPr>
        <w:t>Contractor</w:t>
      </w:r>
      <w:proofErr w:type="gramEnd"/>
      <w:r w:rsidRPr="00745C58">
        <w:rPr>
          <w:rFonts w:asciiTheme="minorHAnsi" w:hAnsiTheme="minorHAnsi" w:cstheme="minorHAnsi"/>
          <w:sz w:val="24"/>
          <w:szCs w:val="24"/>
        </w:rPr>
        <w:t xml:space="preserve"> </w:t>
      </w:r>
      <w:r>
        <w:rPr>
          <w:rFonts w:asciiTheme="minorHAnsi" w:hAnsiTheme="minorHAnsi" w:cstheme="minorHAnsi"/>
          <w:sz w:val="24"/>
          <w:szCs w:val="24"/>
        </w:rPr>
        <w:t>must</w:t>
      </w:r>
      <w:r w:rsidRPr="00745C58">
        <w:rPr>
          <w:rFonts w:asciiTheme="minorHAnsi" w:hAnsiTheme="minorHAnsi" w:cstheme="minorHAnsi"/>
          <w:sz w:val="24"/>
          <w:szCs w:val="24"/>
        </w:rPr>
        <w:t xml:space="preserve"> maintain multiple instances of the application running in geographically dispersed data centers.</w:t>
      </w:r>
    </w:p>
    <w:p w14:paraId="3DCF3444" w14:textId="77777777" w:rsidR="00721C7D" w:rsidRPr="00880EF6" w:rsidRDefault="00721C7D"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41B80381" w14:textId="0C58D298" w:rsidR="0028081D" w:rsidRDefault="0028081D"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r w:rsidRPr="00C36825">
        <w:rPr>
          <w:rFonts w:asciiTheme="minorHAnsi" w:hAnsiTheme="minorHAnsi" w:cstheme="minorHAnsi"/>
          <w:sz w:val="24"/>
          <w:szCs w:val="24"/>
        </w:rPr>
        <w:lastRenderedPageBreak/>
        <w:t xml:space="preserve">Contractor </w:t>
      </w:r>
      <w:r w:rsidR="00490122">
        <w:rPr>
          <w:rFonts w:asciiTheme="minorHAnsi" w:hAnsiTheme="minorHAnsi" w:cstheme="minorHAnsi"/>
          <w:sz w:val="24"/>
          <w:szCs w:val="24"/>
        </w:rPr>
        <w:t>must</w:t>
      </w:r>
      <w:r w:rsidRPr="00C36825">
        <w:rPr>
          <w:rFonts w:asciiTheme="minorHAnsi" w:hAnsiTheme="minorHAnsi" w:cstheme="minorHAnsi"/>
          <w:sz w:val="24"/>
          <w:szCs w:val="24"/>
        </w:rPr>
        <w:t xml:space="preserve"> state and demonstrate that their system meets the Minimum Standard for Emergency Telephone Notification Systems, Documents 56-003, published by the National Emergency Number Association (NENA), June 12, 2004.</w:t>
      </w:r>
    </w:p>
    <w:p w14:paraId="0B21ABEE" w14:textId="77777777" w:rsidR="005C58DF" w:rsidRDefault="005C58DF" w:rsidP="00945191">
      <w:pPr>
        <w:pStyle w:val="ListParagraph"/>
        <w:widowControl w:val="0"/>
        <w:tabs>
          <w:tab w:val="left" w:pos="3780"/>
        </w:tabs>
        <w:autoSpaceDE w:val="0"/>
        <w:autoSpaceDN w:val="0"/>
        <w:ind w:left="2790" w:right="376"/>
        <w:rPr>
          <w:rFonts w:asciiTheme="minorHAnsi" w:hAnsiTheme="minorHAnsi" w:cstheme="minorHAnsi"/>
          <w:sz w:val="24"/>
          <w:szCs w:val="24"/>
        </w:rPr>
      </w:pPr>
    </w:p>
    <w:p w14:paraId="24E44A2A" w14:textId="7B900F4B" w:rsidR="005C58DF" w:rsidRDefault="005C58DF" w:rsidP="00CD54E5">
      <w:pPr>
        <w:pStyle w:val="ListParagraph"/>
        <w:widowControl w:val="0"/>
        <w:numPr>
          <w:ilvl w:val="4"/>
          <w:numId w:val="45"/>
        </w:numPr>
        <w:tabs>
          <w:tab w:val="left" w:pos="3780"/>
        </w:tabs>
        <w:autoSpaceDE w:val="0"/>
        <w:autoSpaceDN w:val="0"/>
        <w:ind w:left="2790" w:right="376" w:hanging="810"/>
        <w:rPr>
          <w:rFonts w:asciiTheme="minorHAnsi" w:hAnsiTheme="minorHAnsi" w:cstheme="minorHAnsi"/>
          <w:sz w:val="24"/>
          <w:szCs w:val="24"/>
        </w:rPr>
      </w:pPr>
      <w:r w:rsidRPr="0008562C">
        <w:rPr>
          <w:rFonts w:asciiTheme="minorHAnsi" w:hAnsiTheme="minorHAnsi" w:cstheme="minorHAnsi"/>
          <w:sz w:val="24"/>
          <w:szCs w:val="24"/>
        </w:rPr>
        <w:t xml:space="preserve">Contractor </w:t>
      </w:r>
      <w:r w:rsidR="00490122">
        <w:rPr>
          <w:rFonts w:asciiTheme="minorHAnsi" w:hAnsiTheme="minorHAnsi" w:cstheme="minorHAnsi"/>
          <w:sz w:val="24"/>
          <w:szCs w:val="24"/>
        </w:rPr>
        <w:t>must</w:t>
      </w:r>
      <w:r w:rsidRPr="0008562C">
        <w:rPr>
          <w:rFonts w:asciiTheme="minorHAnsi" w:hAnsiTheme="minorHAnsi" w:cstheme="minorHAnsi"/>
          <w:sz w:val="24"/>
          <w:szCs w:val="24"/>
        </w:rPr>
        <w:t xml:space="preserve"> export system data to the County and erase it </w:t>
      </w:r>
      <w:proofErr w:type="gramStart"/>
      <w:r w:rsidRPr="0008562C">
        <w:rPr>
          <w:rFonts w:asciiTheme="minorHAnsi" w:hAnsiTheme="minorHAnsi" w:cstheme="minorHAnsi"/>
          <w:sz w:val="24"/>
          <w:szCs w:val="24"/>
        </w:rPr>
        <w:t>off of</w:t>
      </w:r>
      <w:proofErr w:type="gramEnd"/>
      <w:r w:rsidRPr="0008562C">
        <w:rPr>
          <w:rFonts w:asciiTheme="minorHAnsi" w:hAnsiTheme="minorHAnsi" w:cstheme="minorHAnsi"/>
          <w:sz w:val="24"/>
          <w:szCs w:val="24"/>
        </w:rPr>
        <w:t xml:space="preserve"> Contractor servers</w:t>
      </w:r>
      <w:r w:rsidR="00AB55E5">
        <w:rPr>
          <w:rFonts w:asciiTheme="minorHAnsi" w:hAnsiTheme="minorHAnsi" w:cstheme="minorHAnsi"/>
          <w:sz w:val="24"/>
          <w:szCs w:val="24"/>
        </w:rPr>
        <w:t xml:space="preserve"> within three (3) business days of the County’s request.  Alameda County shall retain all data ownership rights.</w:t>
      </w:r>
    </w:p>
    <w:p w14:paraId="6EC0084D" w14:textId="77777777" w:rsidR="003C09D4" w:rsidRPr="00945191" w:rsidRDefault="003C09D4" w:rsidP="00945191">
      <w:pPr>
        <w:pStyle w:val="ListParagraph"/>
        <w:rPr>
          <w:rFonts w:asciiTheme="minorHAnsi" w:hAnsiTheme="minorHAnsi" w:cstheme="minorHAnsi"/>
          <w:sz w:val="24"/>
          <w:szCs w:val="24"/>
        </w:rPr>
      </w:pPr>
    </w:p>
    <w:p w14:paraId="65B6073B" w14:textId="60A7AB94" w:rsidR="003C09D4" w:rsidRDefault="003C09D4"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proofErr w:type="gramStart"/>
      <w:r w:rsidRPr="003C09D4">
        <w:rPr>
          <w:rFonts w:asciiTheme="minorHAnsi" w:hAnsiTheme="minorHAnsi" w:cstheme="minorHAnsi"/>
          <w:sz w:val="24"/>
          <w:szCs w:val="24"/>
        </w:rPr>
        <w:t>Contractor</w:t>
      </w:r>
      <w:proofErr w:type="gramEnd"/>
      <w:r w:rsidRPr="003C09D4">
        <w:rPr>
          <w:rFonts w:asciiTheme="minorHAnsi" w:hAnsiTheme="minorHAnsi" w:cstheme="minorHAnsi"/>
          <w:sz w:val="24"/>
          <w:szCs w:val="24"/>
        </w:rPr>
        <w:t xml:space="preserve"> </w:t>
      </w:r>
      <w:r w:rsidR="003C4B48">
        <w:rPr>
          <w:rFonts w:asciiTheme="minorHAnsi" w:hAnsiTheme="minorHAnsi" w:cstheme="minorHAnsi"/>
          <w:sz w:val="24"/>
          <w:szCs w:val="24"/>
        </w:rPr>
        <w:t>must</w:t>
      </w:r>
      <w:r w:rsidRPr="003C09D4">
        <w:rPr>
          <w:rFonts w:asciiTheme="minorHAnsi" w:hAnsiTheme="minorHAnsi" w:cstheme="minorHAnsi"/>
          <w:sz w:val="24"/>
          <w:szCs w:val="24"/>
        </w:rPr>
        <w:t xml:space="preserve"> provide their plan and method to directly acquire and provide/update hard line phone numbers for all areas within Alameda County.</w:t>
      </w:r>
    </w:p>
    <w:p w14:paraId="765C74B5" w14:textId="77777777" w:rsidR="003C09D4" w:rsidRPr="00945191" w:rsidRDefault="003C09D4"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3B9624CF" w14:textId="1B6E2602" w:rsidR="003C09D4" w:rsidRDefault="003C09D4"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proofErr w:type="gramStart"/>
      <w:r w:rsidRPr="003C09D4">
        <w:rPr>
          <w:rFonts w:asciiTheme="minorHAnsi" w:hAnsiTheme="minorHAnsi" w:cstheme="minorHAnsi"/>
          <w:sz w:val="24"/>
          <w:szCs w:val="24"/>
        </w:rPr>
        <w:t>Contractor</w:t>
      </w:r>
      <w:proofErr w:type="gramEnd"/>
      <w:r w:rsidRPr="003C09D4">
        <w:rPr>
          <w:rFonts w:asciiTheme="minorHAnsi" w:hAnsiTheme="minorHAnsi" w:cstheme="minorHAnsi"/>
          <w:sz w:val="24"/>
          <w:szCs w:val="24"/>
        </w:rPr>
        <w:t xml:space="preserve"> </w:t>
      </w:r>
      <w:r w:rsidR="003C4B48">
        <w:rPr>
          <w:rFonts w:asciiTheme="minorHAnsi" w:hAnsiTheme="minorHAnsi" w:cstheme="minorHAnsi"/>
          <w:sz w:val="24"/>
          <w:szCs w:val="24"/>
        </w:rPr>
        <w:t>must</w:t>
      </w:r>
      <w:r w:rsidRPr="003C09D4">
        <w:rPr>
          <w:rFonts w:asciiTheme="minorHAnsi" w:hAnsiTheme="minorHAnsi" w:cstheme="minorHAnsi"/>
          <w:sz w:val="24"/>
          <w:szCs w:val="24"/>
        </w:rPr>
        <w:t xml:space="preserve"> be capable of refreshing E911/MSAG data for production use monthly.</w:t>
      </w:r>
    </w:p>
    <w:p w14:paraId="282B08C6" w14:textId="77777777" w:rsidR="003C09D4" w:rsidRPr="00945191" w:rsidRDefault="003C09D4" w:rsidP="008207DF">
      <w:pPr>
        <w:pStyle w:val="ListParagraph"/>
        <w:widowControl w:val="0"/>
        <w:tabs>
          <w:tab w:val="left" w:pos="3780"/>
        </w:tabs>
        <w:autoSpaceDE w:val="0"/>
        <w:autoSpaceDN w:val="0"/>
        <w:ind w:left="3420" w:right="376"/>
        <w:rPr>
          <w:rFonts w:asciiTheme="minorHAnsi" w:hAnsiTheme="minorHAnsi" w:cstheme="minorHAnsi"/>
          <w:sz w:val="24"/>
          <w:szCs w:val="24"/>
        </w:rPr>
      </w:pPr>
    </w:p>
    <w:p w14:paraId="60932559" w14:textId="0F3ADEE8" w:rsidR="0028081D" w:rsidRPr="008207DF" w:rsidRDefault="003C09D4" w:rsidP="008207DF">
      <w:pPr>
        <w:pStyle w:val="ListParagraph"/>
        <w:widowControl w:val="0"/>
        <w:numPr>
          <w:ilvl w:val="4"/>
          <w:numId w:val="45"/>
        </w:numPr>
        <w:tabs>
          <w:tab w:val="left" w:pos="3780"/>
        </w:tabs>
        <w:autoSpaceDE w:val="0"/>
        <w:autoSpaceDN w:val="0"/>
        <w:ind w:left="3420" w:right="376" w:hanging="450"/>
        <w:rPr>
          <w:rFonts w:asciiTheme="minorHAnsi" w:hAnsiTheme="minorHAnsi" w:cstheme="minorHAnsi"/>
          <w:sz w:val="24"/>
          <w:szCs w:val="24"/>
        </w:rPr>
      </w:pPr>
      <w:proofErr w:type="gramStart"/>
      <w:r w:rsidRPr="003C09D4">
        <w:rPr>
          <w:rFonts w:asciiTheme="minorHAnsi" w:hAnsiTheme="minorHAnsi" w:cstheme="minorHAnsi"/>
          <w:sz w:val="24"/>
          <w:szCs w:val="24"/>
        </w:rPr>
        <w:t>Contractor</w:t>
      </w:r>
      <w:proofErr w:type="gramEnd"/>
      <w:r w:rsidRPr="003C09D4">
        <w:rPr>
          <w:rFonts w:asciiTheme="minorHAnsi" w:hAnsiTheme="minorHAnsi" w:cstheme="minorHAnsi"/>
          <w:sz w:val="24"/>
          <w:szCs w:val="24"/>
        </w:rPr>
        <w:t xml:space="preserve"> </w:t>
      </w:r>
      <w:r w:rsidR="003C4B48">
        <w:rPr>
          <w:rFonts w:asciiTheme="minorHAnsi" w:hAnsiTheme="minorHAnsi" w:cstheme="minorHAnsi"/>
          <w:sz w:val="24"/>
          <w:szCs w:val="24"/>
        </w:rPr>
        <w:t>must</w:t>
      </w:r>
      <w:r w:rsidRPr="003C09D4">
        <w:rPr>
          <w:rFonts w:asciiTheme="minorHAnsi" w:hAnsiTheme="minorHAnsi" w:cstheme="minorHAnsi"/>
          <w:sz w:val="24"/>
          <w:szCs w:val="24"/>
        </w:rPr>
        <w:t xml:space="preserve"> have the capability to directly acquire and maintain publicly and commercially available data within the system. This data includes, but is not limited to, white pages, yellow pages, VOIP, AT&amp;T 911 Residential, Comcast 911 (Business, Residential, Data), etc.</w:t>
      </w:r>
    </w:p>
    <w:p w14:paraId="61CFDBBB" w14:textId="77777777" w:rsidR="00745C58" w:rsidRPr="008207DF" w:rsidRDefault="00745C58" w:rsidP="008207DF">
      <w:pPr>
        <w:widowControl w:val="0"/>
        <w:tabs>
          <w:tab w:val="left" w:pos="2981"/>
        </w:tabs>
        <w:autoSpaceDE w:val="0"/>
        <w:autoSpaceDN w:val="0"/>
        <w:rPr>
          <w:rFonts w:asciiTheme="minorHAnsi" w:hAnsiTheme="minorHAnsi" w:cstheme="minorHAnsi"/>
          <w:sz w:val="24"/>
          <w:szCs w:val="24"/>
        </w:rPr>
      </w:pPr>
    </w:p>
    <w:p w14:paraId="3E76ED7F" w14:textId="77777777" w:rsidR="00F9006C" w:rsidRPr="00266DFB" w:rsidRDefault="00F9006C" w:rsidP="000352A4">
      <w:pPr>
        <w:pStyle w:val="Heading2"/>
        <w:rPr>
          <w:sz w:val="24"/>
        </w:rPr>
      </w:pPr>
      <w:bookmarkStart w:id="29" w:name="_Toc339364441"/>
      <w:bookmarkStart w:id="30" w:name="_Toc339364702"/>
      <w:bookmarkStart w:id="31" w:name="_Toc141970958"/>
      <w:bookmarkEnd w:id="2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9"/>
      <w:bookmarkEnd w:id="30"/>
      <w:bookmarkEnd w:id="31"/>
    </w:p>
    <w:p w14:paraId="5ED13353" w14:textId="0F2DF4EA" w:rsidR="00B517D8" w:rsidRPr="00B517D8" w:rsidRDefault="00B517D8" w:rsidP="00CD54E5">
      <w:pPr>
        <w:pStyle w:val="ListParagraph"/>
        <w:widowControl w:val="0"/>
        <w:numPr>
          <w:ilvl w:val="0"/>
          <w:numId w:val="64"/>
        </w:numPr>
        <w:tabs>
          <w:tab w:val="left" w:pos="2340"/>
        </w:tabs>
        <w:autoSpaceDE w:val="0"/>
        <w:autoSpaceDN w:val="0"/>
        <w:ind w:right="203"/>
        <w:rPr>
          <w:rFonts w:asciiTheme="minorHAnsi" w:hAnsiTheme="minorHAnsi" w:cstheme="minorHAnsi"/>
          <w:sz w:val="24"/>
          <w:szCs w:val="24"/>
        </w:rPr>
      </w:pPr>
      <w:r w:rsidRPr="00B517D8">
        <w:rPr>
          <w:rFonts w:asciiTheme="minorHAnsi" w:hAnsiTheme="minorHAnsi" w:cstheme="minorHAnsi"/>
          <w:sz w:val="24"/>
          <w:szCs w:val="24"/>
        </w:rPr>
        <w:t xml:space="preserve">Upon </w:t>
      </w:r>
      <w:proofErr w:type="gramStart"/>
      <w:r w:rsidRPr="00B517D8">
        <w:rPr>
          <w:rFonts w:asciiTheme="minorHAnsi" w:hAnsiTheme="minorHAnsi" w:cstheme="minorHAnsi"/>
          <w:sz w:val="24"/>
          <w:szCs w:val="24"/>
        </w:rPr>
        <w:t>County’s</w:t>
      </w:r>
      <w:proofErr w:type="gramEnd"/>
      <w:r w:rsidRPr="00B517D8">
        <w:rPr>
          <w:rFonts w:asciiTheme="minorHAnsi" w:hAnsiTheme="minorHAnsi" w:cstheme="minorHAnsi"/>
          <w:sz w:val="24"/>
          <w:szCs w:val="24"/>
        </w:rPr>
        <w:t xml:space="preserve"> request, the Contractor </w:t>
      </w:r>
      <w:r w:rsidR="00D161D5">
        <w:rPr>
          <w:rFonts w:asciiTheme="minorHAnsi" w:hAnsiTheme="minorHAnsi" w:cstheme="minorHAnsi"/>
          <w:sz w:val="24"/>
          <w:szCs w:val="24"/>
        </w:rPr>
        <w:t>must</w:t>
      </w:r>
      <w:r w:rsidRPr="00B517D8">
        <w:rPr>
          <w:rFonts w:asciiTheme="minorHAnsi" w:hAnsiTheme="minorHAnsi" w:cstheme="minorHAnsi"/>
          <w:sz w:val="24"/>
          <w:szCs w:val="24"/>
        </w:rPr>
        <w:t xml:space="preserve"> develop reports and any other requests.</w:t>
      </w:r>
    </w:p>
    <w:p w14:paraId="1AAAD7AA" w14:textId="77777777" w:rsidR="00B517D8" w:rsidRPr="00B517D8" w:rsidRDefault="00B517D8" w:rsidP="00B517D8">
      <w:pPr>
        <w:pStyle w:val="ListParagraph"/>
        <w:widowControl w:val="0"/>
        <w:tabs>
          <w:tab w:val="left" w:pos="2340"/>
        </w:tabs>
        <w:autoSpaceDE w:val="0"/>
        <w:autoSpaceDN w:val="0"/>
        <w:ind w:left="2070" w:right="203"/>
        <w:rPr>
          <w:rFonts w:asciiTheme="minorHAnsi" w:hAnsiTheme="minorHAnsi" w:cstheme="minorHAnsi"/>
          <w:sz w:val="24"/>
          <w:szCs w:val="24"/>
        </w:rPr>
      </w:pPr>
    </w:p>
    <w:p w14:paraId="27204670" w14:textId="77777777" w:rsidR="00B517D8" w:rsidRPr="00B517D8" w:rsidRDefault="00B517D8" w:rsidP="00CD54E5">
      <w:pPr>
        <w:pStyle w:val="ListParagraph"/>
        <w:widowControl w:val="0"/>
        <w:numPr>
          <w:ilvl w:val="0"/>
          <w:numId w:val="64"/>
        </w:numPr>
        <w:tabs>
          <w:tab w:val="left" w:pos="2340"/>
        </w:tabs>
        <w:autoSpaceDE w:val="0"/>
        <w:autoSpaceDN w:val="0"/>
        <w:ind w:right="203"/>
        <w:rPr>
          <w:rFonts w:asciiTheme="minorHAnsi" w:hAnsiTheme="minorHAnsi" w:cstheme="minorHAnsi"/>
          <w:sz w:val="24"/>
          <w:szCs w:val="24"/>
        </w:rPr>
      </w:pPr>
      <w:r w:rsidRPr="00B517D8">
        <w:rPr>
          <w:rFonts w:asciiTheme="minorHAnsi" w:hAnsiTheme="minorHAnsi" w:cstheme="minorHAnsi"/>
          <w:sz w:val="24"/>
          <w:szCs w:val="24"/>
        </w:rPr>
        <w:t>Relevant documents necessary to complete the services and requirements as set forth in this Contract. See page 14 of the RFP, Section D (SPECIFIC REQUIREMENTS), Item 1.i. for complete details on reporting requirements.</w:t>
      </w:r>
    </w:p>
    <w:p w14:paraId="0068E30E" w14:textId="77777777" w:rsidR="00B517D8" w:rsidRDefault="00B517D8" w:rsidP="003B3869">
      <w:pPr>
        <w:pStyle w:val="Item1"/>
        <w:numPr>
          <w:ilvl w:val="0"/>
          <w:numId w:val="0"/>
        </w:numPr>
        <w:ind w:left="1440"/>
        <w:rPr>
          <w:color w:val="FF0000"/>
        </w:rPr>
      </w:pPr>
    </w:p>
    <w:p w14:paraId="1C667974" w14:textId="7A0921F0" w:rsidR="00607F38" w:rsidRDefault="00502F47" w:rsidP="000352A4">
      <w:pPr>
        <w:pStyle w:val="Heading2"/>
        <w:rPr>
          <w:color w:val="00B050"/>
          <w:sz w:val="24"/>
        </w:rPr>
      </w:pPr>
      <w:bookmarkStart w:id="32" w:name="_Toc339364443"/>
      <w:bookmarkStart w:id="33" w:name="_Toc339364704"/>
      <w:bookmarkStart w:id="34" w:name="_Toc141970959"/>
      <w:r w:rsidRPr="00266DFB">
        <w:rPr>
          <w:sz w:val="24"/>
        </w:rPr>
        <w:t>BIDDER</w:t>
      </w:r>
      <w:r w:rsidR="00607F38" w:rsidRPr="00266DFB">
        <w:rPr>
          <w:sz w:val="24"/>
        </w:rPr>
        <w:t>S CONFERENCE</w:t>
      </w:r>
      <w:r w:rsidR="006B4B31" w:rsidRPr="001D6A1D">
        <w:rPr>
          <w:sz w:val="24"/>
        </w:rPr>
        <w:t>(</w:t>
      </w:r>
      <w:r w:rsidR="00607F38" w:rsidRPr="0027063E">
        <w:rPr>
          <w:sz w:val="24"/>
        </w:rPr>
        <w:t>S</w:t>
      </w:r>
      <w:bookmarkEnd w:id="32"/>
      <w:bookmarkEnd w:id="33"/>
      <w:r w:rsidR="006B4B31" w:rsidRPr="0027063E">
        <w:rPr>
          <w:sz w:val="24"/>
        </w:rPr>
        <w:t>)</w:t>
      </w:r>
      <w:r w:rsidR="002C348B" w:rsidRPr="0027063E">
        <w:rPr>
          <w:sz w:val="24"/>
        </w:rPr>
        <w:t>/VEND</w:t>
      </w:r>
      <w:r w:rsidR="0040582E" w:rsidRPr="0027063E">
        <w:rPr>
          <w:sz w:val="24"/>
        </w:rPr>
        <w:t>O</w:t>
      </w:r>
      <w:r w:rsidR="002C348B" w:rsidRPr="0027063E">
        <w:rPr>
          <w:sz w:val="24"/>
        </w:rPr>
        <w:t>R OUTREACH</w:t>
      </w:r>
      <w:bookmarkEnd w:id="34"/>
      <w:r w:rsidR="006B4B31" w:rsidRPr="0027063E">
        <w:rPr>
          <w:sz w:val="24"/>
        </w:rPr>
        <w:t xml:space="preserve"> </w:t>
      </w:r>
    </w:p>
    <w:p w14:paraId="1808F576" w14:textId="404F4798" w:rsidR="009000A4" w:rsidRPr="00D218EC" w:rsidRDefault="0036135F" w:rsidP="00D218EC">
      <w:pPr>
        <w:pStyle w:val="Item1"/>
        <w:rPr>
          <w:sz w:val="24"/>
          <w:szCs w:val="18"/>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006B4B31" w:rsidRPr="00034C60">
        <w:rPr>
          <w:sz w:val="24"/>
          <w:szCs w:val="18"/>
        </w:rPr>
        <w:t>(s)</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E845AB" w:rsidRPr="00034C60">
        <w:rPr>
          <w:sz w:val="24"/>
          <w:szCs w:val="18"/>
        </w:rPr>
        <w:t>(s)</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bookmarkStart w:id="35" w:name="_Hlk106375998"/>
    <w:p w14:paraId="71AFFF7C" w14:textId="77777777" w:rsidR="0027063E" w:rsidRPr="0027063E" w:rsidRDefault="0027063E" w:rsidP="0027063E">
      <w:pPr>
        <w:ind w:firstLine="2160"/>
        <w:rPr>
          <w:rFonts w:asciiTheme="minorHAnsi" w:hAnsiTheme="minorHAnsi" w:cstheme="minorHAnsi"/>
          <w:color w:val="252424"/>
          <w:sz w:val="24"/>
          <w:szCs w:val="24"/>
        </w:rPr>
      </w:pPr>
      <w:r w:rsidRPr="0027063E">
        <w:rPr>
          <w:rFonts w:asciiTheme="minorHAnsi" w:hAnsiTheme="minorHAnsi" w:cstheme="minorHAnsi"/>
          <w:color w:val="252424"/>
          <w:sz w:val="24"/>
          <w:szCs w:val="24"/>
        </w:rPr>
        <w:fldChar w:fldCharType="begin"/>
      </w:r>
      <w:r w:rsidRPr="0027063E">
        <w:rPr>
          <w:rFonts w:asciiTheme="minorHAnsi" w:hAnsiTheme="minorHAnsi" w:cstheme="minorHAnsi"/>
          <w:color w:val="252424"/>
          <w:sz w:val="24"/>
          <w:szCs w:val="24"/>
        </w:rPr>
        <w:instrText>HYPERLINK "https://teams.microsoft.com/l/meetup-join/19%3ameeting_YmRjY2IzYTgtYmFlNC00NzEyLTk1ZjktZTBkNmU2YWM3MTJk%40thread.v2/0?context=%7b%22Tid%22%3a%2232fdff2c-f86e-4ba3-a47d-6a44a7f45a64%22%2c%22Oid%22%3a%22aaba5ec9-44ce-4b8b-926a-b87e72b0a387%22%7d" \t "_blank"</w:instrText>
      </w:r>
      <w:r w:rsidRPr="0027063E">
        <w:rPr>
          <w:rFonts w:asciiTheme="minorHAnsi" w:hAnsiTheme="minorHAnsi" w:cstheme="minorHAnsi"/>
          <w:color w:val="252424"/>
          <w:sz w:val="24"/>
          <w:szCs w:val="24"/>
        </w:rPr>
      </w:r>
      <w:r w:rsidRPr="0027063E">
        <w:rPr>
          <w:rFonts w:asciiTheme="minorHAnsi" w:hAnsiTheme="minorHAnsi" w:cstheme="minorHAnsi"/>
          <w:color w:val="252424"/>
          <w:sz w:val="24"/>
          <w:szCs w:val="24"/>
        </w:rPr>
        <w:fldChar w:fldCharType="separate"/>
      </w:r>
      <w:r w:rsidRPr="0027063E">
        <w:rPr>
          <w:rStyle w:val="Hyperlink"/>
          <w:rFonts w:asciiTheme="minorHAnsi" w:hAnsiTheme="minorHAnsi" w:cstheme="minorHAnsi"/>
          <w:color w:val="6264A7"/>
          <w:sz w:val="24"/>
          <w:szCs w:val="24"/>
        </w:rPr>
        <w:t>Click here to join the meeting</w:t>
      </w:r>
      <w:r w:rsidRPr="0027063E">
        <w:rPr>
          <w:rFonts w:asciiTheme="minorHAnsi" w:hAnsiTheme="minorHAnsi" w:cstheme="minorHAnsi"/>
          <w:color w:val="252424"/>
          <w:sz w:val="24"/>
          <w:szCs w:val="24"/>
        </w:rPr>
        <w:fldChar w:fldCharType="end"/>
      </w:r>
      <w:r w:rsidRPr="0027063E">
        <w:rPr>
          <w:rFonts w:asciiTheme="minorHAnsi" w:hAnsiTheme="minorHAnsi" w:cstheme="minorHAnsi"/>
          <w:color w:val="252424"/>
          <w:sz w:val="24"/>
          <w:szCs w:val="24"/>
        </w:rPr>
        <w:t xml:space="preserve"> </w:t>
      </w:r>
    </w:p>
    <w:p w14:paraId="07E92419" w14:textId="77777777" w:rsidR="0027063E" w:rsidRPr="0027063E" w:rsidRDefault="0027063E" w:rsidP="0027063E">
      <w:pPr>
        <w:ind w:left="2160"/>
        <w:rPr>
          <w:rFonts w:asciiTheme="minorHAnsi" w:hAnsiTheme="minorHAnsi" w:cstheme="minorHAnsi"/>
          <w:color w:val="252424"/>
          <w:sz w:val="24"/>
          <w:szCs w:val="24"/>
        </w:rPr>
      </w:pPr>
      <w:r w:rsidRPr="0027063E">
        <w:rPr>
          <w:rFonts w:asciiTheme="minorHAnsi" w:hAnsiTheme="minorHAnsi" w:cstheme="minorHAnsi"/>
          <w:color w:val="252424"/>
          <w:sz w:val="24"/>
          <w:szCs w:val="24"/>
        </w:rPr>
        <w:t xml:space="preserve">Meeting ID: 235 100 486 360 </w:t>
      </w:r>
      <w:r w:rsidRPr="0027063E">
        <w:rPr>
          <w:rFonts w:asciiTheme="minorHAnsi" w:hAnsiTheme="minorHAnsi" w:cstheme="minorHAnsi"/>
          <w:color w:val="252424"/>
          <w:sz w:val="24"/>
          <w:szCs w:val="24"/>
        </w:rPr>
        <w:br/>
        <w:t xml:space="preserve">Passcode: cPCs96 </w:t>
      </w:r>
    </w:p>
    <w:p w14:paraId="12417248" w14:textId="77777777" w:rsidR="0027063E" w:rsidRPr="0027063E" w:rsidRDefault="0027063E" w:rsidP="0027063E">
      <w:pPr>
        <w:ind w:firstLine="2160"/>
        <w:rPr>
          <w:rFonts w:asciiTheme="minorHAnsi" w:hAnsiTheme="minorHAnsi" w:cstheme="minorHAnsi"/>
          <w:color w:val="252424"/>
          <w:sz w:val="24"/>
          <w:szCs w:val="24"/>
        </w:rPr>
      </w:pPr>
      <w:r w:rsidRPr="0027063E">
        <w:rPr>
          <w:rFonts w:asciiTheme="minorHAnsi" w:hAnsiTheme="minorHAnsi" w:cstheme="minorHAnsi"/>
          <w:color w:val="252424"/>
          <w:sz w:val="24"/>
          <w:szCs w:val="24"/>
        </w:rPr>
        <w:t xml:space="preserve">Or call in (audio only) </w:t>
      </w:r>
    </w:p>
    <w:p w14:paraId="73C9E216" w14:textId="77777777" w:rsidR="0027063E" w:rsidRPr="0027063E" w:rsidRDefault="005D51F5" w:rsidP="0027063E">
      <w:pPr>
        <w:ind w:firstLine="2160"/>
        <w:rPr>
          <w:rFonts w:asciiTheme="minorHAnsi" w:hAnsiTheme="minorHAnsi" w:cstheme="minorHAnsi"/>
          <w:color w:val="252424"/>
          <w:sz w:val="24"/>
          <w:szCs w:val="24"/>
        </w:rPr>
      </w:pPr>
      <w:hyperlink r:id="rId32" w:anchor=" " w:history="1">
        <w:r w:rsidR="0027063E" w:rsidRPr="0027063E">
          <w:rPr>
            <w:rStyle w:val="Hyperlink"/>
            <w:rFonts w:asciiTheme="minorHAnsi" w:hAnsiTheme="minorHAnsi" w:cstheme="minorHAnsi"/>
            <w:color w:val="6264A7"/>
            <w:sz w:val="24"/>
            <w:szCs w:val="24"/>
          </w:rPr>
          <w:t>+1 415-915-</w:t>
        </w:r>
        <w:proofErr w:type="gramStart"/>
        <w:r w:rsidR="0027063E" w:rsidRPr="0027063E">
          <w:rPr>
            <w:rStyle w:val="Hyperlink"/>
            <w:rFonts w:asciiTheme="minorHAnsi" w:hAnsiTheme="minorHAnsi" w:cstheme="minorHAnsi"/>
            <w:color w:val="6264A7"/>
            <w:sz w:val="24"/>
            <w:szCs w:val="24"/>
          </w:rPr>
          <w:t>3950,,</w:t>
        </w:r>
        <w:proofErr w:type="gramEnd"/>
        <w:r w:rsidR="0027063E" w:rsidRPr="0027063E">
          <w:rPr>
            <w:rStyle w:val="Hyperlink"/>
            <w:rFonts w:asciiTheme="minorHAnsi" w:hAnsiTheme="minorHAnsi" w:cstheme="minorHAnsi"/>
            <w:color w:val="6264A7"/>
            <w:sz w:val="24"/>
            <w:szCs w:val="24"/>
          </w:rPr>
          <w:t>796377361#</w:t>
        </w:r>
      </w:hyperlink>
      <w:r w:rsidR="0027063E" w:rsidRPr="0027063E">
        <w:rPr>
          <w:rFonts w:asciiTheme="minorHAnsi" w:hAnsiTheme="minorHAnsi" w:cstheme="minorHAnsi"/>
          <w:color w:val="252424"/>
          <w:sz w:val="24"/>
          <w:szCs w:val="24"/>
        </w:rPr>
        <w:t xml:space="preserve">   </w:t>
      </w:r>
    </w:p>
    <w:p w14:paraId="22F34D18" w14:textId="77777777" w:rsidR="0027063E" w:rsidRPr="0027063E" w:rsidRDefault="0027063E" w:rsidP="0027063E">
      <w:pPr>
        <w:ind w:firstLine="2160"/>
        <w:rPr>
          <w:rFonts w:asciiTheme="minorHAnsi" w:hAnsiTheme="minorHAnsi" w:cstheme="minorHAnsi"/>
          <w:color w:val="252424"/>
          <w:sz w:val="24"/>
          <w:szCs w:val="24"/>
        </w:rPr>
      </w:pPr>
      <w:r w:rsidRPr="0027063E">
        <w:rPr>
          <w:rFonts w:asciiTheme="minorHAnsi" w:hAnsiTheme="minorHAnsi" w:cstheme="minorHAnsi"/>
          <w:color w:val="252424"/>
          <w:sz w:val="24"/>
          <w:szCs w:val="24"/>
        </w:rPr>
        <w:t xml:space="preserve">United States, San Francisco </w:t>
      </w:r>
    </w:p>
    <w:p w14:paraId="6AE16928" w14:textId="77777777" w:rsidR="0027063E" w:rsidRPr="0027063E" w:rsidRDefault="005D51F5" w:rsidP="0027063E">
      <w:pPr>
        <w:ind w:firstLine="2160"/>
        <w:rPr>
          <w:rFonts w:asciiTheme="minorHAnsi" w:hAnsiTheme="minorHAnsi" w:cstheme="minorHAnsi"/>
          <w:color w:val="252424"/>
          <w:sz w:val="24"/>
          <w:szCs w:val="24"/>
        </w:rPr>
      </w:pPr>
      <w:hyperlink r:id="rId33" w:anchor=" " w:history="1">
        <w:r w:rsidR="0027063E" w:rsidRPr="0027063E">
          <w:rPr>
            <w:rStyle w:val="Hyperlink"/>
            <w:rFonts w:asciiTheme="minorHAnsi" w:hAnsiTheme="minorHAnsi" w:cstheme="minorHAnsi"/>
            <w:color w:val="6264A7"/>
            <w:sz w:val="24"/>
            <w:szCs w:val="24"/>
          </w:rPr>
          <w:t>(888) 715-</w:t>
        </w:r>
        <w:proofErr w:type="gramStart"/>
        <w:r w:rsidR="0027063E" w:rsidRPr="0027063E">
          <w:rPr>
            <w:rStyle w:val="Hyperlink"/>
            <w:rFonts w:asciiTheme="minorHAnsi" w:hAnsiTheme="minorHAnsi" w:cstheme="minorHAnsi"/>
            <w:color w:val="6264A7"/>
            <w:sz w:val="24"/>
            <w:szCs w:val="24"/>
          </w:rPr>
          <w:t>8170,,</w:t>
        </w:r>
        <w:proofErr w:type="gramEnd"/>
        <w:r w:rsidR="0027063E" w:rsidRPr="0027063E">
          <w:rPr>
            <w:rStyle w:val="Hyperlink"/>
            <w:rFonts w:asciiTheme="minorHAnsi" w:hAnsiTheme="minorHAnsi" w:cstheme="minorHAnsi"/>
            <w:color w:val="6264A7"/>
            <w:sz w:val="24"/>
            <w:szCs w:val="24"/>
          </w:rPr>
          <w:t>796377361#</w:t>
        </w:r>
      </w:hyperlink>
      <w:r w:rsidR="0027063E" w:rsidRPr="0027063E">
        <w:rPr>
          <w:rFonts w:asciiTheme="minorHAnsi" w:hAnsiTheme="minorHAnsi" w:cstheme="minorHAnsi"/>
          <w:color w:val="252424"/>
          <w:sz w:val="24"/>
          <w:szCs w:val="24"/>
        </w:rPr>
        <w:t xml:space="preserve">   </w:t>
      </w:r>
    </w:p>
    <w:p w14:paraId="648C22C2" w14:textId="77777777" w:rsidR="0027063E" w:rsidRPr="0027063E" w:rsidRDefault="0027063E" w:rsidP="0027063E">
      <w:pPr>
        <w:ind w:firstLine="2160"/>
        <w:rPr>
          <w:rFonts w:asciiTheme="minorHAnsi" w:hAnsiTheme="minorHAnsi" w:cstheme="minorHAnsi"/>
          <w:color w:val="252424"/>
          <w:sz w:val="24"/>
          <w:szCs w:val="24"/>
        </w:rPr>
      </w:pPr>
      <w:r w:rsidRPr="0027063E">
        <w:rPr>
          <w:rFonts w:asciiTheme="minorHAnsi" w:hAnsiTheme="minorHAnsi" w:cstheme="minorHAnsi"/>
          <w:color w:val="252424"/>
          <w:sz w:val="24"/>
          <w:szCs w:val="24"/>
        </w:rPr>
        <w:t xml:space="preserve">United States (Toll-free) </w:t>
      </w:r>
    </w:p>
    <w:p w14:paraId="6F1E56CC" w14:textId="77777777" w:rsidR="0027063E" w:rsidRDefault="0027063E" w:rsidP="0027063E">
      <w:pPr>
        <w:ind w:firstLine="2160"/>
        <w:rPr>
          <w:rFonts w:asciiTheme="minorHAnsi" w:hAnsiTheme="minorHAnsi" w:cstheme="minorHAnsi"/>
          <w:color w:val="252424"/>
          <w:sz w:val="24"/>
          <w:szCs w:val="24"/>
        </w:rPr>
      </w:pPr>
      <w:r w:rsidRPr="0027063E">
        <w:rPr>
          <w:rFonts w:asciiTheme="minorHAnsi" w:hAnsiTheme="minorHAnsi" w:cstheme="minorHAnsi"/>
          <w:color w:val="252424"/>
          <w:sz w:val="24"/>
          <w:szCs w:val="24"/>
        </w:rPr>
        <w:t xml:space="preserve">Phone Conference ID: 796 377 361# </w:t>
      </w:r>
    </w:p>
    <w:p w14:paraId="795E87EF" w14:textId="77777777" w:rsidR="0027063E" w:rsidRPr="0027063E" w:rsidRDefault="0027063E" w:rsidP="0027063E">
      <w:pPr>
        <w:ind w:firstLine="2160"/>
        <w:rPr>
          <w:rFonts w:asciiTheme="minorHAnsi" w:hAnsiTheme="minorHAnsi" w:cstheme="minorHAnsi"/>
          <w:color w:val="252424"/>
          <w:sz w:val="24"/>
          <w:szCs w:val="24"/>
        </w:rPr>
      </w:pPr>
    </w:p>
    <w:p w14:paraId="1821389A" w14:textId="047BB3BF" w:rsidR="00D670C9" w:rsidRPr="0027063E" w:rsidRDefault="00D670C9" w:rsidP="00CD54E5">
      <w:pPr>
        <w:pStyle w:val="Item1"/>
        <w:numPr>
          <w:ilvl w:val="2"/>
          <w:numId w:val="63"/>
        </w:numPr>
        <w:rPr>
          <w:b/>
          <w:sz w:val="24"/>
          <w:szCs w:val="18"/>
          <w:u w:val="single"/>
        </w:rPr>
      </w:pPr>
      <w:r w:rsidRPr="0027063E">
        <w:rPr>
          <w:sz w:val="24"/>
          <w:szCs w:val="24"/>
        </w:rPr>
        <w:t>Vendor Outreach</w:t>
      </w:r>
      <w:r w:rsidR="00A6310E" w:rsidRPr="0027063E">
        <w:rPr>
          <w:sz w:val="24"/>
          <w:szCs w:val="24"/>
        </w:rPr>
        <w:t xml:space="preserve"> </w:t>
      </w:r>
      <w:r w:rsidR="004230AF" w:rsidRPr="0027063E">
        <w:rPr>
          <w:sz w:val="24"/>
          <w:szCs w:val="24"/>
        </w:rPr>
        <w:t>is</w:t>
      </w:r>
      <w:r w:rsidR="00606B83" w:rsidRPr="0027063E">
        <w:rPr>
          <w:sz w:val="24"/>
          <w:szCs w:val="24"/>
        </w:rPr>
        <w:t xml:space="preserve"> </w:t>
      </w:r>
      <w:r w:rsidR="006F5E02" w:rsidRPr="0027063E">
        <w:rPr>
          <w:sz w:val="24"/>
          <w:szCs w:val="24"/>
        </w:rPr>
        <w:t xml:space="preserve">usually </w:t>
      </w:r>
      <w:r w:rsidR="00606B83" w:rsidRPr="0027063E">
        <w:rPr>
          <w:sz w:val="24"/>
          <w:szCs w:val="24"/>
        </w:rPr>
        <w:t>conducted on</w:t>
      </w:r>
      <w:r w:rsidR="006F5E02" w:rsidRPr="0027063E">
        <w:rPr>
          <w:sz w:val="24"/>
          <w:szCs w:val="24"/>
        </w:rPr>
        <w:t xml:space="preserve"> </w:t>
      </w:r>
      <w:r w:rsidR="00606B83" w:rsidRPr="0027063E">
        <w:rPr>
          <w:sz w:val="24"/>
          <w:szCs w:val="24"/>
        </w:rPr>
        <w:t>Wednesdays</w:t>
      </w:r>
      <w:r w:rsidR="002F01BB" w:rsidRPr="0027063E">
        <w:rPr>
          <w:sz w:val="24"/>
          <w:szCs w:val="24"/>
        </w:rPr>
        <w:t xml:space="preserve"> at </w:t>
      </w:r>
      <w:hyperlink r:id="rId34" w:history="1">
        <w:r w:rsidR="0059790C" w:rsidRPr="0027063E">
          <w:rPr>
            <w:rStyle w:val="Hyperlink"/>
            <w:b/>
            <w:sz w:val="24"/>
            <w:szCs w:val="24"/>
          </w:rPr>
          <w:t>Vendor Outreach Link</w:t>
        </w:r>
      </w:hyperlink>
      <w:r w:rsidR="002F01BB" w:rsidRPr="0027063E">
        <w:rPr>
          <w:bCs/>
          <w:sz w:val="24"/>
          <w:szCs w:val="24"/>
        </w:rPr>
        <w:t xml:space="preserve"> (</w:t>
      </w:r>
      <w:r w:rsidR="002F01BB" w:rsidRPr="0027063E">
        <w:rPr>
          <w:sz w:val="24"/>
          <w:szCs w:val="24"/>
        </w:rPr>
        <w:t>Call-in: +1 415-915-3950</w:t>
      </w:r>
      <w:r w:rsidR="002F01BB" w:rsidRPr="0027063E">
        <w:rPr>
          <w:bCs/>
          <w:sz w:val="24"/>
          <w:szCs w:val="24"/>
        </w:rPr>
        <w:t xml:space="preserve">; </w:t>
      </w:r>
      <w:r w:rsidR="002F01BB" w:rsidRPr="0027063E">
        <w:rPr>
          <w:sz w:val="24"/>
          <w:szCs w:val="24"/>
        </w:rPr>
        <w:t>Conference ID: 504 517 635#)</w:t>
      </w:r>
      <w:r w:rsidR="00606B83" w:rsidRPr="0027063E">
        <w:rPr>
          <w:sz w:val="24"/>
          <w:szCs w:val="24"/>
        </w:rPr>
        <w:t>. Dates and locations can be confirmed by checking at</w:t>
      </w:r>
      <w:r w:rsidR="004230AF" w:rsidRPr="0027063E">
        <w:rPr>
          <w:sz w:val="24"/>
          <w:szCs w:val="24"/>
        </w:rPr>
        <w:t xml:space="preserve">: </w:t>
      </w:r>
      <w:hyperlink r:id="rId35" w:history="1">
        <w:r w:rsidR="00606B83" w:rsidRPr="0027063E">
          <w:rPr>
            <w:rStyle w:val="Hyperlink"/>
            <w:b/>
            <w:sz w:val="24"/>
            <w:szCs w:val="24"/>
          </w:rPr>
          <w:t>Upcoming Events</w:t>
        </w:r>
      </w:hyperlink>
      <w:r w:rsidR="00606B83" w:rsidRPr="0027063E">
        <w:rPr>
          <w:sz w:val="24"/>
          <w:szCs w:val="18"/>
        </w:rPr>
        <w:t xml:space="preserve"> </w:t>
      </w:r>
      <w:r w:rsidR="00606B83" w:rsidRPr="0027063E">
        <w:rPr>
          <w:sz w:val="20"/>
        </w:rPr>
        <w:t>[</w:t>
      </w:r>
      <w:hyperlink r:id="rId36" w:history="1">
        <w:r w:rsidR="00606B83" w:rsidRPr="0027063E">
          <w:rPr>
            <w:rStyle w:val="Hyperlink"/>
            <w:sz w:val="20"/>
          </w:rPr>
          <w:t>https://gsa.acgov.org/do-business-with-us/upcoming-contracting-events/</w:t>
        </w:r>
      </w:hyperlink>
      <w:r w:rsidR="005969CE" w:rsidRPr="0027063E">
        <w:rPr>
          <w:sz w:val="20"/>
        </w:rPr>
        <w:t>]</w:t>
      </w:r>
      <w:r w:rsidR="00815E87" w:rsidRPr="0027063E">
        <w:rPr>
          <w:sz w:val="20"/>
        </w:rPr>
        <w:t>.</w:t>
      </w:r>
      <w:r w:rsidR="00180420" w:rsidRPr="0027063E">
        <w:rPr>
          <w:sz w:val="24"/>
          <w:szCs w:val="18"/>
        </w:rPr>
        <w:t xml:space="preserve"> </w:t>
      </w:r>
    </w:p>
    <w:bookmarkEnd w:id="35"/>
    <w:p w14:paraId="27AC700F" w14:textId="529FD0A7" w:rsidR="0036135F" w:rsidRDefault="00791FF9" w:rsidP="0036135F">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conference</w:t>
      </w:r>
      <w:r w:rsidR="009000A4" w:rsidRPr="006E3882">
        <w:rPr>
          <w:sz w:val="24"/>
        </w:rPr>
        <w:t>(s)</w:t>
      </w:r>
      <w:r w:rsidR="003C4B84" w:rsidRPr="006E3882">
        <w:rPr>
          <w:sz w:val="24"/>
        </w:rPr>
        <w:t xml:space="preserv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2D2549B1" w14:textId="464F0312" w:rsidR="0036135F" w:rsidRPr="002967D4" w:rsidRDefault="00502F47" w:rsidP="009000A4">
      <w:pPr>
        <w:pStyle w:val="Item1"/>
        <w:numPr>
          <w:ilvl w:val="2"/>
          <w:numId w:val="3"/>
        </w:numPr>
      </w:pPr>
      <w:r w:rsidRPr="00266DFB">
        <w:rPr>
          <w:sz w:val="24"/>
        </w:rPr>
        <w:t>Bidder</w:t>
      </w:r>
      <w:r w:rsidR="009725F2" w:rsidRPr="00266DFB">
        <w:rPr>
          <w:sz w:val="24"/>
        </w:rPr>
        <w:t>s C</w:t>
      </w:r>
      <w:r w:rsidR="0036135F" w:rsidRPr="00266DFB">
        <w:rPr>
          <w:sz w:val="24"/>
        </w:rPr>
        <w:t>onference</w:t>
      </w:r>
      <w:r w:rsidR="006B4B31" w:rsidRPr="00034C60">
        <w:rPr>
          <w:sz w:val="24"/>
        </w:rPr>
        <w:t>(</w:t>
      </w:r>
      <w:r w:rsidR="0036135F" w:rsidRPr="00034C60">
        <w:rPr>
          <w:sz w:val="24"/>
        </w:rPr>
        <w:t>s</w:t>
      </w:r>
      <w:r w:rsidR="006B4B31" w:rsidRPr="00034C60">
        <w:rPr>
          <w:sz w:val="24"/>
        </w:rPr>
        <w:t>)</w:t>
      </w:r>
      <w:r w:rsidR="0036135F" w:rsidRPr="00034C60">
        <w:rPr>
          <w:sz w:val="24"/>
        </w:rPr>
        <w:t xml:space="preserve"> </w:t>
      </w:r>
      <w:r w:rsidR="0036135F" w:rsidRPr="00266DFB">
        <w:rPr>
          <w:sz w:val="24"/>
        </w:rPr>
        <w:t>will be held to:</w:t>
      </w:r>
      <w:r w:rsidR="0036135F" w:rsidRPr="00CA651C">
        <w:t xml:space="preserve"> </w:t>
      </w:r>
    </w:p>
    <w:p w14:paraId="0A88E2D2" w14:textId="72AD53C5" w:rsidR="0036135F" w:rsidRPr="00D218EC" w:rsidRDefault="0036135F" w:rsidP="00D218EC">
      <w:pPr>
        <w:pStyle w:val="Itema"/>
        <w:rPr>
          <w:sz w:val="24"/>
          <w:szCs w:val="18"/>
        </w:rPr>
      </w:pPr>
      <w:r w:rsidRPr="00D218EC">
        <w:rPr>
          <w:sz w:val="24"/>
          <w:szCs w:val="18"/>
        </w:rPr>
        <w:t xml:space="preserve">Provide an opportunity for </w:t>
      </w:r>
      <w:r w:rsidR="00502F47" w:rsidRPr="00D218EC">
        <w:rPr>
          <w:sz w:val="24"/>
          <w:szCs w:val="18"/>
        </w:rPr>
        <w:t>Bidder</w:t>
      </w:r>
      <w:r w:rsidRPr="00D218EC">
        <w:rPr>
          <w:sz w:val="24"/>
          <w:szCs w:val="18"/>
        </w:rPr>
        <w:t xml:space="preserve">s to </w:t>
      </w:r>
      <w:r w:rsidR="004A01EE" w:rsidRPr="00D218EC">
        <w:rPr>
          <w:sz w:val="24"/>
          <w:szCs w:val="18"/>
        </w:rPr>
        <w:t>request clarification on this RF</w:t>
      </w:r>
      <w:r w:rsidR="005B41FE" w:rsidRPr="00D218EC">
        <w:rPr>
          <w:sz w:val="24"/>
          <w:szCs w:val="18"/>
        </w:rPr>
        <w:t>P</w:t>
      </w:r>
      <w:r w:rsidR="004A01EE" w:rsidRPr="00D218EC">
        <w:rPr>
          <w:sz w:val="24"/>
          <w:szCs w:val="18"/>
        </w:rPr>
        <w:t xml:space="preserve"> and </w:t>
      </w:r>
      <w:r w:rsidRPr="00D218EC">
        <w:rPr>
          <w:sz w:val="24"/>
          <w:szCs w:val="18"/>
        </w:rPr>
        <w:t xml:space="preserve">ask specific questions about the </w:t>
      </w:r>
      <w:r w:rsidR="00241260" w:rsidRPr="00D218EC">
        <w:rPr>
          <w:sz w:val="24"/>
          <w:szCs w:val="18"/>
        </w:rPr>
        <w:t>project, goods</w:t>
      </w:r>
      <w:r w:rsidR="00A114C4">
        <w:rPr>
          <w:sz w:val="24"/>
          <w:szCs w:val="18"/>
        </w:rPr>
        <w:t>,</w:t>
      </w:r>
      <w:r w:rsidR="00241260" w:rsidRPr="00D218EC">
        <w:rPr>
          <w:sz w:val="24"/>
          <w:szCs w:val="18"/>
        </w:rPr>
        <w:t xml:space="preserve"> and services</w:t>
      </w:r>
      <w:r w:rsidR="004A01EE" w:rsidRPr="00D218EC">
        <w:rPr>
          <w:sz w:val="24"/>
          <w:szCs w:val="18"/>
        </w:rPr>
        <w:t>.</w:t>
      </w:r>
    </w:p>
    <w:p w14:paraId="7BD13787" w14:textId="77777777" w:rsidR="0036135F" w:rsidRPr="00266DFB" w:rsidRDefault="0036135F" w:rsidP="0036135F">
      <w:pPr>
        <w:pStyle w:val="Itema"/>
        <w:rPr>
          <w:sz w:val="24"/>
        </w:rPr>
      </w:pPr>
      <w:r w:rsidRPr="00266DFB">
        <w:rPr>
          <w:sz w:val="24"/>
        </w:rPr>
        <w:t xml:space="preserve">Provide the County with an opportunity to receive feedback </w:t>
      </w:r>
      <w:r w:rsidR="00241260" w:rsidRPr="00266DFB">
        <w:rPr>
          <w:sz w:val="24"/>
        </w:rPr>
        <w:t xml:space="preserve">related to this </w:t>
      </w:r>
      <w:r w:rsidR="005B41FE" w:rsidRPr="00266DFB">
        <w:rPr>
          <w:sz w:val="24"/>
        </w:rPr>
        <w:t>RFP</w:t>
      </w:r>
      <w:r w:rsidRPr="00266DFB">
        <w:rPr>
          <w:sz w:val="24"/>
        </w:rPr>
        <w:t>.</w:t>
      </w:r>
    </w:p>
    <w:p w14:paraId="244C1F05" w14:textId="77777777" w:rsidR="001F7D6F" w:rsidRPr="00034C60" w:rsidRDefault="005E4603" w:rsidP="0036135F">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onference</w:t>
      </w:r>
      <w:r w:rsidR="006B4B31" w:rsidRPr="00034C60">
        <w:rPr>
          <w:sz w:val="24"/>
        </w:rPr>
        <w:t>(s)</w:t>
      </w:r>
      <w:r w:rsidR="00747B65" w:rsidRPr="00034C60">
        <w:rPr>
          <w:sz w:val="24"/>
        </w:rPr>
        <w:t xml:space="preserv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4BB554EA" w:rsidR="00362FFD" w:rsidRPr="00CF260F" w:rsidRDefault="00BD2DC1" w:rsidP="00362FFD">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1A5516" w:rsidRPr="00CF260F">
        <w:rPr>
          <w:sz w:val="24"/>
        </w:rPr>
        <w:t>(s)</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36"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6936B5" w:rsidRPr="00CF260F">
        <w:rPr>
          <w:sz w:val="24"/>
        </w:rPr>
        <w:t>(s)</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6"/>
    </w:p>
    <w:p w14:paraId="44774D1B" w14:textId="549CAE34" w:rsidR="00362FFD" w:rsidRPr="00CF260F" w:rsidRDefault="00BD2DC1" w:rsidP="00362FFD">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3E64AFBD" w:rsidR="00362FFD" w:rsidRPr="00C3013F" w:rsidRDefault="0000483D" w:rsidP="00A114C4">
      <w:pPr>
        <w:ind w:left="2880"/>
        <w:rPr>
          <w:rFonts w:ascii="Calibri" w:hAnsi="Calibri" w:cs="Calibri"/>
          <w:color w:val="FF0000"/>
        </w:rPr>
      </w:pPr>
      <w:r w:rsidRPr="0027063E">
        <w:rPr>
          <w:rFonts w:ascii="Calibri" w:hAnsi="Calibri" w:cs="Calibri"/>
          <w:sz w:val="24"/>
        </w:rPr>
        <w:t>Azizullah Ramesh</w:t>
      </w:r>
      <w:r w:rsidR="00362FFD" w:rsidRPr="0027063E">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384774F2" w14:textId="77777777" w:rsidR="00362FFD" w:rsidRPr="00266DFB" w:rsidRDefault="00362FFD" w:rsidP="00A114C4">
      <w:pPr>
        <w:ind w:left="2880"/>
        <w:rPr>
          <w:rFonts w:ascii="Calibri" w:hAnsi="Calibri" w:cs="Calibri"/>
          <w:sz w:val="24"/>
        </w:rPr>
      </w:pPr>
      <w:r w:rsidRPr="00266DFB">
        <w:rPr>
          <w:rFonts w:ascii="Calibri" w:hAnsi="Calibri" w:cs="Calibri"/>
          <w:sz w:val="24"/>
        </w:rPr>
        <w:t>Alameda County, GSA-Procurement</w:t>
      </w:r>
    </w:p>
    <w:p w14:paraId="573671A4" w14:textId="333D7F1F"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37" w:history="1">
        <w:r w:rsidR="0000483D" w:rsidRPr="00D23A7F">
          <w:rPr>
            <w:rStyle w:val="Hyperlink"/>
            <w:rFonts w:ascii="Calibri" w:hAnsi="Calibri" w:cs="Calibri"/>
            <w:sz w:val="24"/>
          </w:rPr>
          <w:t>azizullah.ramesh@acgov.org</w:t>
        </w:r>
      </w:hyperlink>
      <w:r w:rsidR="00BF1FE6" w:rsidRPr="00266DFB">
        <w:rPr>
          <w:rFonts w:ascii="Calibri" w:hAnsi="Calibri" w:cs="Calibri"/>
          <w:sz w:val="24"/>
        </w:rPr>
        <w:t xml:space="preserve"> </w:t>
      </w:r>
    </w:p>
    <w:p w14:paraId="5EB283DB" w14:textId="3EE76F52" w:rsidR="00607F38" w:rsidRPr="0000483D" w:rsidRDefault="009000A4" w:rsidP="005A4B7C">
      <w:pPr>
        <w:pStyle w:val="Item1"/>
        <w:rPr>
          <w:sz w:val="24"/>
          <w:szCs w:val="24"/>
        </w:rPr>
      </w:pPr>
      <w:r w:rsidRPr="00493C02">
        <w:rPr>
          <w:sz w:val="24"/>
          <w:szCs w:val="24"/>
        </w:rPr>
        <w:t>Attendance at the Bidders Conference(s</w:t>
      </w:r>
      <w:r w:rsidRPr="0000483D">
        <w:rPr>
          <w:sz w:val="24"/>
          <w:szCs w:val="24"/>
        </w:rPr>
        <w:t xml:space="preserve">) and Vendor Outreach are highly </w:t>
      </w:r>
      <w:r w:rsidRPr="00493C02">
        <w:rPr>
          <w:sz w:val="24"/>
          <w:szCs w:val="24"/>
        </w:rPr>
        <w:t xml:space="preserve">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 xml:space="preserve">Conference(s) </w:t>
      </w:r>
      <w:r w:rsidR="004E6E72" w:rsidRPr="00266DFB">
        <w:rPr>
          <w:sz w:val="24"/>
        </w:rPr>
        <w:t>will be added to the Vendor Bid List.</w:t>
      </w:r>
    </w:p>
    <w:p w14:paraId="01795C41" w14:textId="77777777" w:rsidR="00F9006C" w:rsidRPr="00EB258A" w:rsidRDefault="00176BD5" w:rsidP="00CC278E">
      <w:pPr>
        <w:pStyle w:val="Heading1"/>
        <w:spacing w:after="240"/>
        <w:rPr>
          <w:b w:val="0"/>
          <w:sz w:val="24"/>
          <w:szCs w:val="24"/>
        </w:rPr>
      </w:pPr>
      <w:bookmarkStart w:id="37" w:name="_Toc339364444"/>
      <w:bookmarkStart w:id="38" w:name="_Toc339364705"/>
      <w:bookmarkStart w:id="39" w:name="_Toc141970960"/>
      <w:r w:rsidRPr="00EB258A">
        <w:rPr>
          <w:sz w:val="24"/>
          <w:szCs w:val="24"/>
        </w:rPr>
        <w:lastRenderedPageBreak/>
        <w:t>COUNTY PROCEDURES</w:t>
      </w:r>
      <w:r w:rsidR="00703A65" w:rsidRPr="00EB258A">
        <w:rPr>
          <w:sz w:val="24"/>
          <w:szCs w:val="24"/>
        </w:rPr>
        <w:t>, TERMS, AND CONDITIONS</w:t>
      </w:r>
      <w:bookmarkEnd w:id="37"/>
      <w:bookmarkEnd w:id="38"/>
      <w:bookmarkEnd w:id="39"/>
    </w:p>
    <w:p w14:paraId="594DD4E5" w14:textId="77777777" w:rsidR="007265B8" w:rsidRPr="00FD22C3" w:rsidRDefault="001A5516" w:rsidP="002C2107">
      <w:pPr>
        <w:pStyle w:val="Heading2"/>
        <w:rPr>
          <w:color w:val="7030A0"/>
          <w:sz w:val="24"/>
          <w:szCs w:val="18"/>
        </w:rPr>
      </w:pPr>
      <w:bookmarkStart w:id="40" w:name="_Toc141970961"/>
      <w:bookmarkStart w:id="41" w:name="_Toc339364446"/>
      <w:bookmarkStart w:id="42" w:name="_Toc339364707"/>
      <w:r w:rsidRPr="00FD22C3">
        <w:rPr>
          <w:sz w:val="24"/>
          <w:szCs w:val="18"/>
        </w:rPr>
        <w:t>EVALUATION CRITERIA / SELECTION COMMITTEE</w:t>
      </w:r>
      <w:bookmarkEnd w:id="40"/>
    </w:p>
    <w:p w14:paraId="19ED4D27" w14:textId="51FAEDD2" w:rsidR="00A907D7" w:rsidRPr="007A62F1" w:rsidRDefault="00A907D7" w:rsidP="00CD54E5">
      <w:pPr>
        <w:pStyle w:val="ListParagraph"/>
        <w:numPr>
          <w:ilvl w:val="0"/>
          <w:numId w:val="40"/>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 xml:space="preserve">which </w:t>
      </w:r>
      <w:proofErr w:type="gramStart"/>
      <w:r w:rsidR="007265B8" w:rsidRPr="007A62F1">
        <w:rPr>
          <w:rFonts w:ascii="Calibri" w:hAnsi="Calibri"/>
          <w:sz w:val="24"/>
          <w:szCs w:val="24"/>
        </w:rPr>
        <w:t>are</w:t>
      </w:r>
      <w:proofErr w:type="gramEnd"/>
      <w:r w:rsidR="007265B8" w:rsidRPr="007A62F1">
        <w:rPr>
          <w:rFonts w:ascii="Calibri" w:hAnsi="Calibri"/>
          <w:sz w:val="24"/>
          <w:szCs w:val="24"/>
        </w:rPr>
        <w:t xml:space="preserve"> determined on a pass/fail basis</w:t>
      </w:r>
      <w:r w:rsidRPr="007A62F1">
        <w:rPr>
          <w:rFonts w:ascii="Calibri" w:hAnsi="Calibri"/>
          <w:sz w:val="24"/>
          <w:szCs w:val="24"/>
        </w:rPr>
        <w:t>.</w:t>
      </w:r>
    </w:p>
    <w:p w14:paraId="3FB5A397" w14:textId="46E41CC7" w:rsidR="007265B8" w:rsidRPr="007A62F1" w:rsidRDefault="00A907D7" w:rsidP="00CD54E5">
      <w:pPr>
        <w:pStyle w:val="ListParagraph"/>
        <w:numPr>
          <w:ilvl w:val="0"/>
          <w:numId w:val="40"/>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CD54E5">
      <w:pPr>
        <w:pStyle w:val="ListParagraph"/>
        <w:numPr>
          <w:ilvl w:val="0"/>
          <w:numId w:val="40"/>
        </w:numPr>
        <w:spacing w:after="240"/>
        <w:ind w:hanging="720"/>
        <w:rPr>
          <w:rFonts w:ascii="Calibri" w:hAnsi="Calibri" w:cs="Calibri"/>
          <w:sz w:val="24"/>
          <w:szCs w:val="24"/>
        </w:rPr>
      </w:pPr>
      <w:bookmarkStart w:id="43"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CD54E5">
      <w:pPr>
        <w:pStyle w:val="ListParagraph"/>
        <w:numPr>
          <w:ilvl w:val="0"/>
          <w:numId w:val="40"/>
        </w:numPr>
        <w:spacing w:after="240"/>
        <w:ind w:hanging="720"/>
        <w:rPr>
          <w:rFonts w:ascii="Calibri" w:hAnsi="Calibri" w:cs="Calibri"/>
          <w:sz w:val="24"/>
          <w:szCs w:val="24"/>
        </w:rPr>
      </w:pPr>
      <w:bookmarkStart w:id="44"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CD54E5">
      <w:pPr>
        <w:pStyle w:val="ListParagraph"/>
        <w:numPr>
          <w:ilvl w:val="0"/>
          <w:numId w:val="40"/>
        </w:numPr>
        <w:spacing w:after="240"/>
        <w:ind w:hanging="720"/>
        <w:rPr>
          <w:rFonts w:ascii="Calibri" w:hAnsi="Calibri" w:cs="Calibri"/>
          <w:sz w:val="24"/>
          <w:szCs w:val="24"/>
        </w:rPr>
      </w:pPr>
      <w:bookmarkStart w:id="45" w:name="_Hlk103954292"/>
      <w:bookmarkEnd w:id="43"/>
      <w:bookmarkEnd w:id="44"/>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t>
      </w:r>
      <w:proofErr w:type="gramStart"/>
      <w:r w:rsidRPr="00B321DB">
        <w:rPr>
          <w:rFonts w:ascii="Calibri" w:hAnsi="Calibri" w:cs="Calibri"/>
          <w:sz w:val="24"/>
          <w:szCs w:val="24"/>
        </w:rPr>
        <w:t>weighted</w:t>
      </w:r>
      <w:proofErr w:type="gramEnd"/>
      <w:r w:rsidRPr="00B321DB">
        <w:rPr>
          <w:rFonts w:ascii="Calibri" w:hAnsi="Calibri" w:cs="Calibri"/>
          <w:sz w:val="24"/>
          <w:szCs w:val="24"/>
        </w:rPr>
        <w:t xml:space="preserve"> total will be deemed of higher quality than a proposal with a lesser-weighted total.</w:t>
      </w:r>
      <w:bookmarkEnd w:id="45"/>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2E226B4F" w:rsidR="00684686" w:rsidRPr="00B321DB" w:rsidRDefault="00B321DB" w:rsidP="00CD54E5">
      <w:pPr>
        <w:pStyle w:val="ListParagraph"/>
        <w:numPr>
          <w:ilvl w:val="0"/>
          <w:numId w:val="40"/>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 </w:t>
      </w:r>
      <w:r w:rsidR="0000483D" w:rsidRPr="00891131">
        <w:rPr>
          <w:rFonts w:ascii="Calibri" w:hAnsi="Calibri" w:cs="Calibri"/>
          <w:color w:val="000000" w:themeColor="text1"/>
          <w:sz w:val="24"/>
          <w:szCs w:val="24"/>
        </w:rPr>
        <w:t>Five</w:t>
      </w:r>
      <w:r w:rsidRPr="00B321DB">
        <w:rPr>
          <w:rFonts w:ascii="Calibri" w:hAnsi="Calibri" w:cs="Calibri"/>
          <w:sz w:val="24"/>
          <w:szCs w:val="24"/>
        </w:rPr>
        <w:t xml:space="preserve"> Bidders receiving the highest preliminary scores and with at least </w:t>
      </w:r>
      <w:r w:rsidRPr="0000483D">
        <w:rPr>
          <w:rFonts w:ascii="Calibri" w:hAnsi="Calibri" w:cs="Calibri"/>
          <w:sz w:val="24"/>
          <w:szCs w:val="24"/>
        </w:rPr>
        <w:t xml:space="preserve">200 </w:t>
      </w:r>
      <w:r w:rsidRPr="00B321DB">
        <w:rPr>
          <w:rFonts w:ascii="Calibri" w:hAnsi="Calibri" w:cs="Calibri"/>
          <w:sz w:val="24"/>
          <w:szCs w:val="24"/>
        </w:rPr>
        <w:t xml:space="preserve">points may advance to the next evaluation phase. All </w:t>
      </w:r>
      <w:r w:rsidRPr="00B321DB">
        <w:rPr>
          <w:rFonts w:ascii="Calibri" w:hAnsi="Calibri" w:cs="Calibri"/>
          <w:sz w:val="24"/>
          <w:szCs w:val="24"/>
        </w:rPr>
        <w:lastRenderedPageBreak/>
        <w:t>other Bidders will be deemed eliminated from the process. All Bidders will be notified of the shortlist participants; however, the preliminary scores at that time will not be communicated to Bidders.</w:t>
      </w:r>
    </w:p>
    <w:p w14:paraId="5C08644B" w14:textId="38710C86" w:rsidR="00C05D9D" w:rsidRPr="007713F5" w:rsidRDefault="00B321DB" w:rsidP="00CD54E5">
      <w:pPr>
        <w:pStyle w:val="ListParagraph"/>
        <w:numPr>
          <w:ilvl w:val="0"/>
          <w:numId w:val="40"/>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CD54E5">
      <w:pPr>
        <w:pStyle w:val="ListParagraph"/>
        <w:numPr>
          <w:ilvl w:val="0"/>
          <w:numId w:val="40"/>
        </w:numPr>
        <w:spacing w:after="240"/>
        <w:ind w:hanging="720"/>
        <w:rPr>
          <w:rFonts w:ascii="Calibri" w:hAnsi="Calibri" w:cs="Calibri"/>
          <w:sz w:val="24"/>
          <w:szCs w:val="24"/>
        </w:rPr>
      </w:pPr>
      <w:bookmarkStart w:id="46"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CD54E5">
      <w:pPr>
        <w:pStyle w:val="ListParagraph"/>
        <w:numPr>
          <w:ilvl w:val="1"/>
          <w:numId w:val="40"/>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CD54E5">
      <w:pPr>
        <w:pStyle w:val="ListParagraph"/>
        <w:numPr>
          <w:ilvl w:val="1"/>
          <w:numId w:val="40"/>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6"/>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b/>
          <w:bCs/>
          <w:sz w:val="24"/>
          <w:szCs w:val="24"/>
        </w:rPr>
        <w:t>Contact During Evaluation Process</w:t>
      </w:r>
      <w:r w:rsidR="00D4043D">
        <w:rPr>
          <w:rFonts w:ascii="Calibri" w:hAnsi="Calibri" w:cs="Calibri"/>
          <w:b/>
          <w:bCs/>
          <w:sz w:val="24"/>
          <w:szCs w:val="24"/>
        </w:rPr>
        <w:t xml:space="preserve">. </w:t>
      </w:r>
      <w:r w:rsidRPr="007A62F1">
        <w:rPr>
          <w:rFonts w:ascii="Calibri" w:hAnsi="Calibri" w:cs="Calibri"/>
          <w:b/>
          <w:bCs/>
          <w:sz w:val="24"/>
          <w:szCs w:val="24"/>
        </w:rPr>
        <w:t xml:space="preserve"> </w:t>
      </w:r>
      <w:r w:rsidRPr="007A62F1">
        <w:rPr>
          <w:rFonts w:ascii="Calibri" w:hAnsi="Calibri" w:cs="Calibri"/>
          <w:sz w:val="24"/>
          <w:szCs w:val="24"/>
        </w:rPr>
        <w:t xml:space="preserve">All contact during the evaluation phase </w:t>
      </w:r>
      <w:r w:rsidR="00CA0CEF">
        <w:rPr>
          <w:rFonts w:ascii="Calibri" w:hAnsi="Calibri" w:cs="Calibri"/>
          <w:sz w:val="24"/>
          <w:szCs w:val="24"/>
        </w:rPr>
        <w:t>must</w:t>
      </w:r>
      <w:r w:rsidRPr="007A62F1">
        <w:rPr>
          <w:rFonts w:ascii="Calibri" w:hAnsi="Calibri" w:cs="Calibri"/>
          <w:sz w:val="24"/>
          <w:szCs w:val="24"/>
        </w:rPr>
        <w:t xml:space="preserve"> be through </w:t>
      </w:r>
      <w:r w:rsidRPr="0000483D">
        <w:rPr>
          <w:rFonts w:ascii="Calibri" w:hAnsi="Calibri" w:cs="Calibri"/>
          <w:sz w:val="24"/>
          <w:szCs w:val="24"/>
        </w:rPr>
        <w:t xml:space="preserve">the GSA-Procurement department only.  Bidders </w:t>
      </w:r>
      <w:r w:rsidR="00CA0CEF" w:rsidRPr="0000483D">
        <w:rPr>
          <w:rFonts w:ascii="Calibri" w:hAnsi="Calibri" w:cs="Calibri"/>
          <w:sz w:val="24"/>
          <w:szCs w:val="24"/>
        </w:rPr>
        <w:t>must</w:t>
      </w:r>
      <w:r w:rsidRPr="0000483D">
        <w:rPr>
          <w:rFonts w:ascii="Calibri" w:hAnsi="Calibri" w:cs="Calibri"/>
          <w:sz w:val="24"/>
          <w:szCs w:val="24"/>
        </w:rPr>
        <w:t xml:space="preserve"> neither contact nor lobby </w:t>
      </w:r>
      <w:r w:rsidR="00BE5FD2" w:rsidRPr="0000483D">
        <w:rPr>
          <w:rFonts w:ascii="Calibri" w:hAnsi="Calibri" w:cs="Calibri"/>
          <w:sz w:val="24"/>
          <w:szCs w:val="24"/>
        </w:rPr>
        <w:t>CSC</w:t>
      </w:r>
      <w:r w:rsidRPr="0000483D">
        <w:rPr>
          <w:rFonts w:ascii="Calibri" w:hAnsi="Calibri" w:cs="Calibri"/>
          <w:sz w:val="24"/>
          <w:szCs w:val="24"/>
        </w:rPr>
        <w:t xml:space="preserve"> during the evaluation process.  Attempts </w:t>
      </w:r>
      <w:r w:rsidRPr="007A62F1">
        <w:rPr>
          <w:rFonts w:ascii="Calibri" w:hAnsi="Calibri" w:cs="Calibri"/>
          <w:sz w:val="24"/>
          <w:szCs w:val="24"/>
        </w:rPr>
        <w:t>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C41CBDF" w:rsidR="00742579" w:rsidRPr="007A62F1" w:rsidRDefault="00A907D7"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b/>
          <w:bCs/>
          <w:sz w:val="24"/>
          <w:szCs w:val="24"/>
        </w:rPr>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lowest priced response. </w:t>
      </w:r>
    </w:p>
    <w:p w14:paraId="3C34B926" w14:textId="77777777" w:rsidR="00742579" w:rsidRPr="007A62F1" w:rsidRDefault="00742579"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F3BED09" w:rsidR="00742579" w:rsidRPr="007A62F1" w:rsidRDefault="00742579" w:rsidP="00CD54E5">
      <w:pPr>
        <w:pStyle w:val="ListParagraph"/>
        <w:numPr>
          <w:ilvl w:val="0"/>
          <w:numId w:val="40"/>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r w:rsidR="002873AA">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CD54E5">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3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9000A4" w:rsidRPr="00EB258A" w14:paraId="2F9C8C1E" w14:textId="77777777" w:rsidTr="00606544">
        <w:trPr>
          <w:trHeight w:val="665"/>
        </w:trPr>
        <w:tc>
          <w:tcPr>
            <w:tcW w:w="637" w:type="dxa"/>
            <w:tcMar>
              <w:top w:w="72" w:type="dxa"/>
              <w:left w:w="115" w:type="dxa"/>
              <w:right w:w="115" w:type="dxa"/>
            </w:tcMar>
          </w:tcPr>
          <w:p w14:paraId="301332CE" w14:textId="77777777" w:rsidR="009000A4" w:rsidRPr="00EB258A" w:rsidRDefault="009000A4" w:rsidP="00CD54E5">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9000A4" w:rsidRPr="00266DFB" w:rsidRDefault="009000A4" w:rsidP="009000A4">
            <w:pPr>
              <w:spacing w:after="120"/>
              <w:rPr>
                <w:rFonts w:ascii="Calibri" w:hAnsi="Calibri" w:cs="Calibri"/>
                <w:b/>
                <w:sz w:val="24"/>
              </w:rPr>
            </w:pPr>
            <w:r w:rsidRPr="00266DFB">
              <w:rPr>
                <w:rFonts w:ascii="Calibri" w:hAnsi="Calibri" w:cs="Calibri"/>
                <w:b/>
                <w:sz w:val="24"/>
              </w:rPr>
              <w:t>Cost:</w:t>
            </w:r>
          </w:p>
          <w:p w14:paraId="4E46439C" w14:textId="1D30ACC1" w:rsidR="009000A4" w:rsidRPr="00581976" w:rsidRDefault="009000A4" w:rsidP="009000A4">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7554086F" w:rsidR="009000A4" w:rsidRPr="00266DFB" w:rsidRDefault="009000A4" w:rsidP="009000A4">
            <w:pPr>
              <w:spacing w:after="120"/>
              <w:rPr>
                <w:rFonts w:ascii="Calibri" w:hAnsi="Calibri" w:cs="Calibri"/>
                <w:sz w:val="24"/>
              </w:rPr>
            </w:pPr>
            <w:r w:rsidRPr="00266DFB">
              <w:rPr>
                <w:rFonts w:ascii="Calibri" w:hAnsi="Calibri" w:cs="Calibri"/>
                <w:sz w:val="24"/>
              </w:rPr>
              <w:lastRenderedPageBreak/>
              <w:t>Cost evaluation points may</w:t>
            </w:r>
            <w:r w:rsidR="00A114C4">
              <w:rPr>
                <w:rFonts w:ascii="Calibri" w:hAnsi="Calibri" w:cs="Calibri"/>
                <w:sz w:val="24"/>
              </w:rPr>
              <w:t xml:space="preserve"> </w:t>
            </w:r>
            <w:r w:rsidRPr="00266DFB">
              <w:rPr>
                <w:rFonts w:ascii="Calibri" w:hAnsi="Calibri" w:cs="Calibri"/>
                <w:sz w:val="24"/>
              </w:rPr>
              <w:t>be adjusted by considering:</w:t>
            </w:r>
          </w:p>
          <w:p w14:paraId="2AB59227" w14:textId="5FDDAD53" w:rsidR="009000A4" w:rsidRDefault="009000A4" w:rsidP="00CD54E5">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645A70">
              <w:rPr>
                <w:rFonts w:ascii="Calibri" w:hAnsi="Calibri" w:cs="Calibri"/>
                <w:sz w:val="24"/>
              </w:rPr>
              <w:t>how well does</w:t>
            </w:r>
            <w:r w:rsidR="00645A70" w:rsidRPr="00266DFB">
              <w:rPr>
                <w:rFonts w:ascii="Calibri" w:hAnsi="Calibri" w:cs="Calibri"/>
                <w:sz w:val="24"/>
              </w:rPr>
              <w:t xml:space="preserve"> </w:t>
            </w:r>
            <w:r w:rsidRPr="00266DFB">
              <w:rPr>
                <w:rFonts w:ascii="Calibri" w:hAnsi="Calibri" w:cs="Calibri"/>
                <w:sz w:val="24"/>
              </w:rPr>
              <w:t xml:space="preserve">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2CA3A1CE" w:rsidR="009000A4" w:rsidRPr="009000A4" w:rsidRDefault="009000A4" w:rsidP="00CD54E5">
            <w:pPr>
              <w:numPr>
                <w:ilvl w:val="0"/>
                <w:numId w:val="7"/>
              </w:numPr>
              <w:tabs>
                <w:tab w:val="left" w:pos="335"/>
              </w:tabs>
              <w:spacing w:after="120"/>
              <w:ind w:left="335" w:hanging="335"/>
              <w:rPr>
                <w:rFonts w:ascii="Calibri" w:hAnsi="Calibri" w:cs="Calibri"/>
                <w:sz w:val="24"/>
              </w:rPr>
            </w:pPr>
            <w:r w:rsidRPr="009000A4">
              <w:rPr>
                <w:rFonts w:ascii="Calibri" w:hAnsi="Calibri" w:cs="Calibri"/>
                <w:sz w:val="24"/>
              </w:rPr>
              <w:t>Realism (i.e., is the proposed cost appropriate to the nature of the products and/or services to be provided?).</w:t>
            </w:r>
          </w:p>
        </w:tc>
        <w:tc>
          <w:tcPr>
            <w:tcW w:w="1320" w:type="dxa"/>
            <w:tcMar>
              <w:top w:w="72" w:type="dxa"/>
              <w:left w:w="115" w:type="dxa"/>
              <w:right w:w="115" w:type="dxa"/>
            </w:tcMar>
            <w:vAlign w:val="bottom"/>
          </w:tcPr>
          <w:p w14:paraId="27EC2CA2" w14:textId="77777777" w:rsidR="009000A4" w:rsidRPr="0000483D" w:rsidRDefault="009000A4" w:rsidP="009000A4">
            <w:pPr>
              <w:jc w:val="right"/>
              <w:rPr>
                <w:rFonts w:ascii="Calibri" w:hAnsi="Calibri" w:cs="Calibri"/>
                <w:sz w:val="24"/>
              </w:rPr>
            </w:pPr>
          </w:p>
          <w:p w14:paraId="2A78FCB3" w14:textId="77777777" w:rsidR="009000A4" w:rsidRPr="0000483D" w:rsidRDefault="009000A4" w:rsidP="009000A4">
            <w:pPr>
              <w:jc w:val="right"/>
              <w:rPr>
                <w:rFonts w:ascii="Calibri" w:hAnsi="Calibri" w:cs="Calibri"/>
                <w:sz w:val="24"/>
              </w:rPr>
            </w:pPr>
          </w:p>
          <w:p w14:paraId="7E831B31" w14:textId="77777777" w:rsidR="009000A4" w:rsidRPr="0000483D" w:rsidRDefault="009000A4" w:rsidP="009000A4">
            <w:pPr>
              <w:jc w:val="right"/>
              <w:rPr>
                <w:rFonts w:ascii="Calibri" w:hAnsi="Calibri" w:cs="Calibri"/>
                <w:sz w:val="24"/>
              </w:rPr>
            </w:pPr>
          </w:p>
          <w:p w14:paraId="06B7218A" w14:textId="77777777" w:rsidR="009000A4" w:rsidRPr="0000483D" w:rsidRDefault="009000A4" w:rsidP="009000A4">
            <w:pPr>
              <w:jc w:val="right"/>
              <w:rPr>
                <w:rFonts w:ascii="Calibri" w:hAnsi="Calibri" w:cs="Calibri"/>
                <w:sz w:val="24"/>
              </w:rPr>
            </w:pPr>
          </w:p>
          <w:p w14:paraId="3A8E4CA0" w14:textId="77777777" w:rsidR="009000A4" w:rsidRPr="0000483D" w:rsidRDefault="009000A4" w:rsidP="009000A4">
            <w:pPr>
              <w:jc w:val="right"/>
              <w:rPr>
                <w:rFonts w:ascii="Calibri" w:hAnsi="Calibri" w:cs="Calibri"/>
                <w:sz w:val="24"/>
              </w:rPr>
            </w:pPr>
          </w:p>
          <w:p w14:paraId="001E7763" w14:textId="77777777" w:rsidR="009000A4" w:rsidRPr="0000483D" w:rsidRDefault="009000A4" w:rsidP="009000A4">
            <w:pPr>
              <w:jc w:val="right"/>
              <w:rPr>
                <w:rFonts w:ascii="Calibri" w:hAnsi="Calibri" w:cs="Calibri"/>
                <w:sz w:val="24"/>
              </w:rPr>
            </w:pPr>
          </w:p>
          <w:p w14:paraId="2BD6BB9A" w14:textId="77777777" w:rsidR="009000A4" w:rsidRPr="0000483D" w:rsidRDefault="009000A4" w:rsidP="009000A4">
            <w:pPr>
              <w:jc w:val="right"/>
              <w:rPr>
                <w:rFonts w:ascii="Calibri" w:hAnsi="Calibri" w:cs="Calibri"/>
                <w:sz w:val="24"/>
              </w:rPr>
            </w:pPr>
          </w:p>
          <w:p w14:paraId="67E7C3FC" w14:textId="77777777" w:rsidR="009000A4" w:rsidRPr="0000483D" w:rsidRDefault="009000A4" w:rsidP="009000A4">
            <w:pPr>
              <w:jc w:val="right"/>
              <w:rPr>
                <w:rFonts w:ascii="Calibri" w:hAnsi="Calibri" w:cs="Calibri"/>
                <w:sz w:val="24"/>
              </w:rPr>
            </w:pPr>
          </w:p>
          <w:p w14:paraId="415675E2" w14:textId="77777777" w:rsidR="009000A4" w:rsidRPr="0000483D" w:rsidRDefault="009000A4" w:rsidP="009000A4">
            <w:pPr>
              <w:jc w:val="right"/>
              <w:rPr>
                <w:rFonts w:ascii="Calibri" w:hAnsi="Calibri" w:cs="Calibri"/>
                <w:sz w:val="24"/>
              </w:rPr>
            </w:pPr>
          </w:p>
          <w:p w14:paraId="59004B6B" w14:textId="77777777" w:rsidR="009000A4" w:rsidRPr="0000483D" w:rsidRDefault="009000A4" w:rsidP="009000A4">
            <w:pPr>
              <w:rPr>
                <w:rFonts w:ascii="Calibri" w:hAnsi="Calibri" w:cs="Calibri"/>
                <w:sz w:val="24"/>
              </w:rPr>
            </w:pPr>
          </w:p>
          <w:p w14:paraId="7B5A1D96" w14:textId="77777777" w:rsidR="009000A4" w:rsidRPr="0000483D" w:rsidRDefault="009000A4" w:rsidP="009000A4">
            <w:pPr>
              <w:jc w:val="right"/>
              <w:rPr>
                <w:rFonts w:ascii="Calibri" w:hAnsi="Calibri" w:cs="Calibri"/>
                <w:sz w:val="24"/>
              </w:rPr>
            </w:pPr>
          </w:p>
          <w:p w14:paraId="72A14337" w14:textId="7C9BC2C1" w:rsidR="009000A4" w:rsidRPr="0000483D" w:rsidRDefault="009000A4" w:rsidP="009000A4">
            <w:pPr>
              <w:jc w:val="right"/>
              <w:rPr>
                <w:rFonts w:ascii="Calibri" w:hAnsi="Calibri" w:cs="Calibri"/>
                <w:sz w:val="24"/>
              </w:rPr>
            </w:pPr>
            <w:r w:rsidRPr="0000483D">
              <w:rPr>
                <w:rFonts w:ascii="Calibri" w:hAnsi="Calibri" w:cs="Calibri"/>
                <w:sz w:val="24"/>
              </w:rPr>
              <w:t>15</w:t>
            </w:r>
            <w:r w:rsidR="0000483D">
              <w:rPr>
                <w:rFonts w:ascii="Calibri" w:hAnsi="Calibri" w:cs="Calibri"/>
                <w:sz w:val="24"/>
              </w:rPr>
              <w:t xml:space="preserve"> </w:t>
            </w:r>
            <w:r w:rsidRPr="00266DFB">
              <w:rPr>
                <w:rFonts w:ascii="Calibri" w:hAnsi="Calibri" w:cs="Calibri"/>
                <w:sz w:val="24"/>
              </w:rPr>
              <w:t>Points</w:t>
            </w:r>
          </w:p>
        </w:tc>
      </w:tr>
      <w:tr w:rsidR="00FC2A97" w:rsidRPr="00973F08" w14:paraId="1481A83D" w14:textId="77777777" w:rsidTr="002903D8">
        <w:trPr>
          <w:trHeight w:val="1124"/>
        </w:trPr>
        <w:tc>
          <w:tcPr>
            <w:tcW w:w="637" w:type="dxa"/>
            <w:tcMar>
              <w:top w:w="72" w:type="dxa"/>
              <w:left w:w="115" w:type="dxa"/>
              <w:right w:w="115" w:type="dxa"/>
            </w:tcMar>
          </w:tcPr>
          <w:p w14:paraId="6927D9F9" w14:textId="77777777" w:rsidR="00FC2A97" w:rsidRPr="00266DFB" w:rsidRDefault="00FC2A97" w:rsidP="00FC2A97">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3C237D24" w14:textId="77777777" w:rsidR="00FC2A97" w:rsidRDefault="00FC2A97" w:rsidP="00FC2A97">
            <w:pPr>
              <w:spacing w:after="120"/>
              <w:rPr>
                <w:rFonts w:ascii="Calibri" w:hAnsi="Calibri" w:cs="Calibri"/>
                <w:b/>
                <w:sz w:val="24"/>
              </w:rPr>
            </w:pPr>
            <w:r>
              <w:rPr>
                <w:rFonts w:ascii="Calibri" w:hAnsi="Calibri" w:cs="Calibri"/>
                <w:b/>
                <w:sz w:val="24"/>
              </w:rPr>
              <w:t>Description of the Proposed System</w:t>
            </w:r>
          </w:p>
          <w:p w14:paraId="38E22117" w14:textId="2B9B47A9" w:rsidR="00FC2A97" w:rsidRPr="002903D8" w:rsidRDefault="00FC2A97" w:rsidP="00FC2A97">
            <w:pPr>
              <w:spacing w:after="120"/>
              <w:rPr>
                <w:rFonts w:ascii="Calibri" w:hAnsi="Calibri" w:cs="Calibri"/>
                <w:sz w:val="24"/>
              </w:rPr>
            </w:pPr>
            <w:r w:rsidRPr="00266DFB">
              <w:rPr>
                <w:rFonts w:ascii="Calibri" w:hAnsi="Calibri" w:cs="Calibri"/>
                <w:sz w:val="24"/>
              </w:rPr>
              <w:t xml:space="preserve">Proposals will be evaluated considering the RFP specifications and the </w:t>
            </w:r>
            <w:r w:rsidR="002903D8">
              <w:rPr>
                <w:rFonts w:ascii="Calibri" w:hAnsi="Calibri" w:cs="Calibri"/>
                <w:sz w:val="24"/>
              </w:rPr>
              <w:t>response to Exhibit C and Exhibit D.</w:t>
            </w:r>
          </w:p>
        </w:tc>
        <w:tc>
          <w:tcPr>
            <w:tcW w:w="1320" w:type="dxa"/>
            <w:tcMar>
              <w:top w:w="72" w:type="dxa"/>
              <w:left w:w="115" w:type="dxa"/>
              <w:right w:w="115" w:type="dxa"/>
            </w:tcMar>
            <w:vAlign w:val="bottom"/>
          </w:tcPr>
          <w:p w14:paraId="561C3DF4" w14:textId="7901B59B" w:rsidR="00FC2A97" w:rsidRPr="00820531" w:rsidRDefault="00FC2A97" w:rsidP="00FC2A97">
            <w:pPr>
              <w:jc w:val="right"/>
              <w:rPr>
                <w:rFonts w:ascii="Calibri" w:hAnsi="Calibri" w:cs="Calibri"/>
                <w:sz w:val="24"/>
                <w:szCs w:val="24"/>
              </w:rPr>
            </w:pPr>
            <w:r w:rsidRPr="00820531">
              <w:rPr>
                <w:rFonts w:ascii="Calibri" w:hAnsi="Calibri" w:cs="Calibri"/>
                <w:sz w:val="24"/>
                <w:szCs w:val="24"/>
              </w:rPr>
              <w:t>2</w:t>
            </w:r>
            <w:r>
              <w:rPr>
                <w:rFonts w:ascii="Calibri" w:hAnsi="Calibri" w:cs="Calibri"/>
                <w:sz w:val="24"/>
                <w:szCs w:val="24"/>
              </w:rPr>
              <w:t>5</w:t>
            </w:r>
            <w:r w:rsidRPr="00820531">
              <w:rPr>
                <w:rFonts w:ascii="Calibri" w:hAnsi="Calibri" w:cs="Calibri"/>
                <w:sz w:val="24"/>
                <w:szCs w:val="24"/>
              </w:rPr>
              <w:t xml:space="preserve"> Points</w:t>
            </w:r>
          </w:p>
        </w:tc>
      </w:tr>
      <w:tr w:rsidR="00FC2A97" w:rsidRPr="00973F08" w14:paraId="2FA87D9B" w14:textId="77777777" w:rsidTr="009000A4">
        <w:tc>
          <w:tcPr>
            <w:tcW w:w="637" w:type="dxa"/>
            <w:tcMar>
              <w:top w:w="72" w:type="dxa"/>
              <w:left w:w="115" w:type="dxa"/>
              <w:right w:w="115" w:type="dxa"/>
            </w:tcMar>
          </w:tcPr>
          <w:p w14:paraId="23B82D8C" w14:textId="77777777" w:rsidR="00FC2A97" w:rsidRPr="00266DFB" w:rsidRDefault="00FC2A97" w:rsidP="00FC2A97">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5EB88D65" w14:textId="77777777" w:rsidR="00FC2A97" w:rsidRPr="00266DFB" w:rsidRDefault="00FC2A97" w:rsidP="00FC2A97">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9154E41" w14:textId="77777777" w:rsidR="00FC2A97" w:rsidRPr="00266DFB" w:rsidRDefault="00FC2A97" w:rsidP="00FC2A97">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71680966" w14:textId="77777777" w:rsidR="00FC2A97" w:rsidRPr="00266DFB" w:rsidRDefault="00FC2A97" w:rsidP="00FC2A97">
            <w:pPr>
              <w:numPr>
                <w:ilvl w:val="0"/>
                <w:numId w:val="68"/>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3F3D7C93" w14:textId="77777777" w:rsidR="00FC2A97" w:rsidRPr="00266DFB" w:rsidRDefault="00FC2A97" w:rsidP="00FC2A97">
            <w:pPr>
              <w:numPr>
                <w:ilvl w:val="0"/>
                <w:numId w:val="68"/>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315F0014" w14:textId="5E6A2F86" w:rsidR="00FC2A97" w:rsidRPr="009000A4" w:rsidRDefault="00FC2A97" w:rsidP="00FC2A97">
            <w:pPr>
              <w:numPr>
                <w:ilvl w:val="0"/>
                <w:numId w:val="68"/>
              </w:numPr>
              <w:spacing w:after="120"/>
              <w:ind w:left="342"/>
              <w:rPr>
                <w:rFonts w:ascii="Calibri" w:hAnsi="Calibri" w:cs="Calibri"/>
                <w:sz w:val="24"/>
                <w:szCs w:val="24"/>
              </w:rPr>
            </w:pPr>
            <w:r w:rsidRPr="00F21D7D">
              <w:rPr>
                <w:rFonts w:ascii="Calibri" w:hAnsi="Calibri" w:cs="Calibri"/>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2492D2AA" w14:textId="339D269D" w:rsidR="00FC2A97" w:rsidRPr="00820531" w:rsidRDefault="00FC2A97" w:rsidP="00FC2A97">
            <w:pPr>
              <w:jc w:val="right"/>
              <w:rPr>
                <w:rFonts w:ascii="Calibri" w:hAnsi="Calibri" w:cs="Calibri"/>
              </w:rPr>
            </w:pPr>
            <w:r w:rsidRPr="00820531">
              <w:rPr>
                <w:rFonts w:ascii="Calibri" w:hAnsi="Calibri" w:cs="Calibri"/>
                <w:sz w:val="24"/>
                <w:szCs w:val="24"/>
              </w:rPr>
              <w:t>20 Points</w:t>
            </w:r>
          </w:p>
        </w:tc>
      </w:tr>
      <w:tr w:rsidR="00FC2A97" w:rsidRPr="00973F08" w14:paraId="612B7261" w14:textId="77777777" w:rsidTr="009000A4">
        <w:tc>
          <w:tcPr>
            <w:tcW w:w="637" w:type="dxa"/>
            <w:tcMar>
              <w:top w:w="72" w:type="dxa"/>
              <w:left w:w="115" w:type="dxa"/>
              <w:right w:w="115" w:type="dxa"/>
            </w:tcMar>
          </w:tcPr>
          <w:p w14:paraId="6DE75F79" w14:textId="77777777" w:rsidR="00FC2A97" w:rsidRPr="00266DFB" w:rsidRDefault="00FC2A97" w:rsidP="00FC2A97">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60469FB0" w14:textId="77777777" w:rsidR="00FC2A97" w:rsidRPr="00266DFB" w:rsidRDefault="00FC2A97" w:rsidP="00FC2A97">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1DAD98FC" w:rsidR="00FC2A97" w:rsidRPr="001A3D4E" w:rsidRDefault="00FC2A97" w:rsidP="00FC2A97">
            <w:pPr>
              <w:spacing w:after="120"/>
              <w:rPr>
                <w:rFonts w:ascii="Calibri" w:hAnsi="Calibri" w:cs="Calibri"/>
                <w:b/>
                <w:color w:val="FF0000"/>
              </w:rPr>
            </w:pPr>
            <w:r>
              <w:rPr>
                <w:rFonts w:ascii="Calibri" w:hAnsi="Calibri" w:cs="Calibri"/>
                <w:sz w:val="24"/>
              </w:rPr>
              <w:t>E</w:t>
            </w:r>
            <w:r w:rsidRPr="00266DFB">
              <w:rPr>
                <w:rFonts w:ascii="Calibri" w:hAnsi="Calibri" w:cs="Calibri"/>
                <w:sz w:val="24"/>
              </w:rPr>
              <w:t>valuation will</w:t>
            </w:r>
            <w:r>
              <w:rPr>
                <w:rFonts w:ascii="Calibri" w:hAnsi="Calibri" w:cs="Calibri"/>
                <w:sz w:val="24"/>
              </w:rPr>
              <w:t xml:space="preserve"> include </w:t>
            </w:r>
            <w:r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Pr="00266DFB">
              <w:rPr>
                <w:rFonts w:ascii="Calibri" w:hAnsi="Calibri" w:cs="Calibri"/>
                <w:sz w:val="24"/>
              </w:rPr>
              <w:t xml:space="preserve">. Identification and planning for mitigation of risks </w:t>
            </w:r>
            <w:r>
              <w:rPr>
                <w:rFonts w:ascii="Calibri" w:hAnsi="Calibri" w:cs="Calibri"/>
                <w:sz w:val="24"/>
              </w:rPr>
              <w:t>that</w:t>
            </w:r>
            <w:r w:rsidRPr="00266DFB">
              <w:rPr>
                <w:rFonts w:ascii="Calibri" w:hAnsi="Calibri" w:cs="Calibri"/>
                <w:sz w:val="24"/>
              </w:rPr>
              <w:t xml:space="preserve"> Bidder believes may adversely affect any portion of the County’s schedule may be considered.</w:t>
            </w:r>
          </w:p>
        </w:tc>
        <w:tc>
          <w:tcPr>
            <w:tcW w:w="1320" w:type="dxa"/>
            <w:tcMar>
              <w:top w:w="72" w:type="dxa"/>
              <w:left w:w="115" w:type="dxa"/>
              <w:right w:w="115" w:type="dxa"/>
            </w:tcMar>
            <w:vAlign w:val="bottom"/>
          </w:tcPr>
          <w:p w14:paraId="29C40CCA" w14:textId="33A32E12" w:rsidR="00FC2A97" w:rsidRPr="00820531" w:rsidRDefault="00FC2A97" w:rsidP="00FC2A97">
            <w:pPr>
              <w:jc w:val="right"/>
              <w:rPr>
                <w:rFonts w:ascii="Calibri" w:hAnsi="Calibri" w:cs="Calibri"/>
                <w:sz w:val="24"/>
              </w:rPr>
            </w:pPr>
            <w:r w:rsidRPr="00820531">
              <w:rPr>
                <w:rFonts w:ascii="Calibri" w:hAnsi="Calibri" w:cs="Calibri"/>
                <w:sz w:val="24"/>
                <w:szCs w:val="24"/>
              </w:rPr>
              <w:t xml:space="preserve">10 </w:t>
            </w:r>
            <w:r w:rsidRPr="00820531">
              <w:rPr>
                <w:rFonts w:ascii="Calibri" w:hAnsi="Calibri" w:cs="Calibri"/>
                <w:sz w:val="24"/>
              </w:rPr>
              <w:t>Points</w:t>
            </w:r>
          </w:p>
        </w:tc>
      </w:tr>
      <w:tr w:rsidR="00FC2A97" w:rsidRPr="00973F08" w14:paraId="4DE86E12" w14:textId="77777777" w:rsidTr="009000A4">
        <w:tc>
          <w:tcPr>
            <w:tcW w:w="637" w:type="dxa"/>
            <w:tcMar>
              <w:top w:w="72" w:type="dxa"/>
              <w:left w:w="115" w:type="dxa"/>
              <w:right w:w="115" w:type="dxa"/>
            </w:tcMar>
          </w:tcPr>
          <w:p w14:paraId="5ACFDAA3" w14:textId="77777777" w:rsidR="00FC2A97" w:rsidRPr="00266DFB" w:rsidRDefault="00FC2A97" w:rsidP="00FC2A97">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FC2A97" w:rsidRPr="00266DFB" w:rsidRDefault="00FC2A97" w:rsidP="00FC2A97">
            <w:pPr>
              <w:spacing w:after="120"/>
              <w:rPr>
                <w:rFonts w:ascii="Calibri" w:hAnsi="Calibri" w:cs="Calibri"/>
                <w:b/>
                <w:sz w:val="24"/>
              </w:rPr>
            </w:pPr>
            <w:r w:rsidRPr="00266DFB">
              <w:rPr>
                <w:rFonts w:ascii="Calibri" w:hAnsi="Calibri" w:cs="Calibri"/>
                <w:b/>
                <w:sz w:val="24"/>
              </w:rPr>
              <w:t>Relevant Experience:</w:t>
            </w:r>
          </w:p>
          <w:p w14:paraId="6B1933C9" w14:textId="212C9883" w:rsidR="00FC2A97" w:rsidRPr="00266DFB" w:rsidRDefault="00FC2A97" w:rsidP="00FC2A97">
            <w:pPr>
              <w:spacing w:after="120"/>
              <w:rPr>
                <w:rFonts w:ascii="Calibri" w:hAnsi="Calibri" w:cs="Calibri"/>
                <w:sz w:val="24"/>
              </w:rPr>
            </w:pPr>
            <w:r w:rsidRPr="00266DFB">
              <w:rPr>
                <w:rFonts w:ascii="Calibri" w:hAnsi="Calibri" w:cs="Calibri"/>
                <w:sz w:val="24"/>
              </w:rPr>
              <w:t>Proposals will be evaluated</w:t>
            </w:r>
            <w:r>
              <w:rPr>
                <w:rFonts w:ascii="Calibri" w:hAnsi="Calibri" w:cs="Calibri"/>
                <w:sz w:val="24"/>
              </w:rPr>
              <w:t>,</w:t>
            </w:r>
            <w:r w:rsidRPr="00266DFB">
              <w:rPr>
                <w:rFonts w:ascii="Calibri" w:hAnsi="Calibri" w:cs="Calibri"/>
                <w:sz w:val="24"/>
              </w:rPr>
              <w:t xml:space="preserve"> including considering the RFP specifications and the questions below:</w:t>
            </w:r>
          </w:p>
          <w:p w14:paraId="40E491D7" w14:textId="3949D0DB" w:rsidR="00FC2A97" w:rsidRPr="00266DFB" w:rsidRDefault="00FC2A97" w:rsidP="00FC2A97">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Pr>
                <w:rFonts w:ascii="Calibri" w:hAnsi="Calibri" w:cs="Calibri"/>
                <w:sz w:val="24"/>
              </w:rPr>
              <w:t>B</w:t>
            </w:r>
            <w:r w:rsidRPr="00266DFB">
              <w:rPr>
                <w:rFonts w:ascii="Calibri" w:hAnsi="Calibri" w:cs="Calibri"/>
                <w:sz w:val="24"/>
              </w:rPr>
              <w:t>idder have with similar projects?</w:t>
            </w:r>
          </w:p>
          <w:p w14:paraId="1BBBCDA2" w14:textId="77777777" w:rsidR="00FC2A97" w:rsidRPr="00266DFB" w:rsidRDefault="00FC2A97" w:rsidP="00FC2A97">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FC2A97" w:rsidRPr="00266DFB" w:rsidRDefault="00FC2A97" w:rsidP="00FC2A97">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73B03328" w:rsidR="00FC2A97" w:rsidRPr="00266DFB" w:rsidRDefault="00FC2A97" w:rsidP="00FC2A97">
            <w:pPr>
              <w:jc w:val="right"/>
              <w:rPr>
                <w:rFonts w:ascii="Calibri" w:hAnsi="Calibri" w:cs="Calibri"/>
                <w:sz w:val="24"/>
              </w:rPr>
            </w:pPr>
            <w:r w:rsidRPr="00820531">
              <w:rPr>
                <w:rFonts w:ascii="Calibri" w:hAnsi="Calibri" w:cs="Calibri"/>
                <w:sz w:val="24"/>
                <w:szCs w:val="24"/>
              </w:rPr>
              <w:t xml:space="preserve">15 </w:t>
            </w:r>
            <w:r w:rsidRPr="00266DFB">
              <w:rPr>
                <w:rFonts w:ascii="Calibri" w:hAnsi="Calibri" w:cs="Calibri"/>
                <w:sz w:val="24"/>
              </w:rPr>
              <w:t>Points</w:t>
            </w:r>
          </w:p>
        </w:tc>
      </w:tr>
      <w:tr w:rsidR="00FC2A97" w:rsidRPr="00973F08" w14:paraId="4343EA30" w14:textId="77777777" w:rsidTr="009000A4">
        <w:tc>
          <w:tcPr>
            <w:tcW w:w="637" w:type="dxa"/>
            <w:tcMar>
              <w:top w:w="72" w:type="dxa"/>
              <w:left w:w="115" w:type="dxa"/>
              <w:right w:w="115" w:type="dxa"/>
            </w:tcMar>
          </w:tcPr>
          <w:p w14:paraId="68D37497" w14:textId="77777777" w:rsidR="00FC2A97" w:rsidRPr="00A85450" w:rsidRDefault="00FC2A97" w:rsidP="00FC2A9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57986856" w:rsidR="00FC2A97" w:rsidRPr="00A85450" w:rsidRDefault="00FC2A97" w:rsidP="00FC2A97">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r w:rsidRPr="00820531">
              <w:rPr>
                <w:rFonts w:ascii="Calibri" w:hAnsi="Calibri" w:cs="Calibri"/>
                <w:sz w:val="24"/>
              </w:rPr>
              <w:t>If a shortlist process is used for a solicitation, references are only performed on the shortlist vendors, and the score is not included in the preliminary shortlist score</w:t>
            </w:r>
            <w:r>
              <w:rPr>
                <w:rFonts w:ascii="Calibri" w:hAnsi="Calibri" w:cs="Calibri"/>
                <w:sz w:val="24"/>
              </w:rPr>
              <w:t>.</w:t>
            </w:r>
          </w:p>
        </w:tc>
        <w:tc>
          <w:tcPr>
            <w:tcW w:w="1320" w:type="dxa"/>
            <w:tcMar>
              <w:top w:w="72" w:type="dxa"/>
              <w:left w:w="115" w:type="dxa"/>
              <w:right w:w="115" w:type="dxa"/>
            </w:tcMar>
            <w:vAlign w:val="bottom"/>
          </w:tcPr>
          <w:p w14:paraId="33EA6C27" w14:textId="44ECC394" w:rsidR="00FC2A97" w:rsidRPr="00A85450" w:rsidRDefault="00FC2A97" w:rsidP="00FC2A97">
            <w:pPr>
              <w:jc w:val="right"/>
              <w:rPr>
                <w:rFonts w:ascii="Calibri" w:hAnsi="Calibri" w:cs="Calibri"/>
              </w:rPr>
            </w:pPr>
            <w:r>
              <w:rPr>
                <w:rFonts w:ascii="Calibri" w:hAnsi="Calibri" w:cs="Calibri"/>
                <w:sz w:val="24"/>
                <w:szCs w:val="24"/>
              </w:rPr>
              <w:t>5</w:t>
            </w:r>
            <w:r w:rsidRPr="00820531">
              <w:rPr>
                <w:rFonts w:ascii="Calibri" w:hAnsi="Calibri" w:cs="Calibri"/>
                <w:sz w:val="24"/>
                <w:szCs w:val="24"/>
              </w:rPr>
              <w:t xml:space="preserve"> </w:t>
            </w:r>
            <w:r w:rsidRPr="00266DFB">
              <w:rPr>
                <w:rFonts w:ascii="Calibri" w:hAnsi="Calibri" w:cs="Calibri"/>
                <w:sz w:val="24"/>
              </w:rPr>
              <w:t>Points</w:t>
            </w:r>
          </w:p>
        </w:tc>
      </w:tr>
      <w:tr w:rsidR="00FC2A97" w:rsidRPr="00973F08" w14:paraId="291D30F7" w14:textId="77777777" w:rsidTr="009000A4">
        <w:tc>
          <w:tcPr>
            <w:tcW w:w="637" w:type="dxa"/>
            <w:tcMar>
              <w:top w:w="72" w:type="dxa"/>
              <w:left w:w="115" w:type="dxa"/>
              <w:right w:w="115" w:type="dxa"/>
            </w:tcMar>
          </w:tcPr>
          <w:p w14:paraId="09BED057" w14:textId="77777777" w:rsidR="00FC2A97" w:rsidRPr="00A85450" w:rsidRDefault="00FC2A97" w:rsidP="00FC2A9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39A57949" w14:textId="77777777" w:rsidR="00FC2A97" w:rsidRPr="00820531" w:rsidRDefault="00FC2A97" w:rsidP="00FC2A97">
            <w:pPr>
              <w:rPr>
                <w:rFonts w:asciiTheme="minorHAnsi" w:hAnsiTheme="minorHAnsi" w:cstheme="minorHAnsi"/>
                <w:b/>
                <w:bCs/>
                <w:color w:val="000000"/>
                <w:sz w:val="24"/>
                <w:szCs w:val="24"/>
              </w:rPr>
            </w:pPr>
            <w:r w:rsidRPr="00820531">
              <w:rPr>
                <w:rFonts w:asciiTheme="minorHAnsi" w:hAnsiTheme="minorHAnsi" w:cstheme="minorHAnsi"/>
                <w:b/>
                <w:bCs/>
                <w:color w:val="000000"/>
                <w:sz w:val="24"/>
                <w:szCs w:val="24"/>
              </w:rPr>
              <w:t xml:space="preserve">Training and Support </w:t>
            </w:r>
          </w:p>
          <w:p w14:paraId="7491C880" w14:textId="1C2ABC5D" w:rsidR="00FC2A97" w:rsidRPr="00266DFB" w:rsidRDefault="00FC2A97" w:rsidP="00FC2A97">
            <w:pPr>
              <w:spacing w:after="120"/>
              <w:rPr>
                <w:rFonts w:ascii="Calibri" w:hAnsi="Calibri" w:cs="Calibri"/>
                <w:sz w:val="24"/>
              </w:rPr>
            </w:pPr>
            <w:r w:rsidRPr="00820531">
              <w:rPr>
                <w:rFonts w:ascii="Calibri" w:hAnsi="Calibri" w:cs="Calibri"/>
                <w:sz w:val="24"/>
              </w:rPr>
              <w:t>The bid response shall include a comprehensive proposal to train the County and City personnel at all levels to be able to use the system initially and ongoing throughout the life of the contract.  Training shall be conducted on-site (in Alameda County) or via Contractor-provided web conferencing services.</w:t>
            </w:r>
          </w:p>
        </w:tc>
        <w:tc>
          <w:tcPr>
            <w:tcW w:w="1320" w:type="dxa"/>
            <w:tcMar>
              <w:top w:w="72" w:type="dxa"/>
              <w:left w:w="115" w:type="dxa"/>
              <w:right w:w="115" w:type="dxa"/>
            </w:tcMar>
            <w:vAlign w:val="bottom"/>
          </w:tcPr>
          <w:p w14:paraId="17C5BAAF" w14:textId="77777777" w:rsidR="00FC2A97" w:rsidRPr="00266DFB" w:rsidRDefault="00FC2A97" w:rsidP="00FC2A97">
            <w:pPr>
              <w:jc w:val="right"/>
              <w:rPr>
                <w:rFonts w:ascii="Calibri" w:hAnsi="Calibri" w:cs="Calibri"/>
                <w:sz w:val="24"/>
              </w:rPr>
            </w:pPr>
          </w:p>
          <w:p w14:paraId="17977982" w14:textId="3A35D8A6" w:rsidR="00FC2A97" w:rsidRPr="00266DFB" w:rsidRDefault="00FC2A97" w:rsidP="00FC2A97">
            <w:pPr>
              <w:jc w:val="right"/>
              <w:rPr>
                <w:rFonts w:ascii="Calibri" w:hAnsi="Calibri" w:cs="Calibri"/>
                <w:sz w:val="24"/>
              </w:rPr>
            </w:pPr>
            <w:r w:rsidRPr="00820531">
              <w:rPr>
                <w:rFonts w:ascii="Calibri" w:hAnsi="Calibri" w:cs="Calibri"/>
                <w:sz w:val="24"/>
                <w:szCs w:val="24"/>
              </w:rPr>
              <w:t>1</w:t>
            </w:r>
            <w:r>
              <w:rPr>
                <w:rFonts w:ascii="Calibri" w:hAnsi="Calibri" w:cs="Calibri"/>
                <w:sz w:val="24"/>
                <w:szCs w:val="24"/>
              </w:rPr>
              <w:t xml:space="preserve">0 </w:t>
            </w:r>
            <w:r w:rsidRPr="00266DFB">
              <w:rPr>
                <w:rFonts w:ascii="Calibri" w:hAnsi="Calibri" w:cs="Calibri"/>
                <w:sz w:val="24"/>
              </w:rPr>
              <w:t>Points</w:t>
            </w:r>
          </w:p>
        </w:tc>
      </w:tr>
      <w:tr w:rsidR="00FC2A97" w:rsidRPr="00973F08" w14:paraId="439D905A" w14:textId="77777777" w:rsidTr="002B609A">
        <w:tc>
          <w:tcPr>
            <w:tcW w:w="637" w:type="dxa"/>
            <w:tcMar>
              <w:top w:w="72" w:type="dxa"/>
              <w:left w:w="115" w:type="dxa"/>
              <w:right w:w="115" w:type="dxa"/>
            </w:tcMar>
          </w:tcPr>
          <w:p w14:paraId="185BEDFF" w14:textId="77777777" w:rsidR="00FC2A97" w:rsidRPr="00A85450" w:rsidRDefault="00FC2A97" w:rsidP="00FC2A9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7D6654D" w14:textId="77777777" w:rsidR="00FC2A97" w:rsidRPr="00DF5478" w:rsidRDefault="00FC2A97" w:rsidP="00FC2A97">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FC2A97" w:rsidRPr="002F74DA" w:rsidRDefault="00FC2A97" w:rsidP="00FC2A97">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center"/>
          </w:tcPr>
          <w:p w14:paraId="5D669636" w14:textId="00ED38A7" w:rsidR="00FC2A97" w:rsidRPr="009000A4" w:rsidRDefault="00FC2A97" w:rsidP="00FC2A97">
            <w:pPr>
              <w:jc w:val="center"/>
              <w:rPr>
                <w:rFonts w:ascii="Calibri" w:hAnsi="Calibri" w:cs="Calibri"/>
                <w:color w:val="FF0000"/>
                <w:sz w:val="24"/>
                <w:szCs w:val="24"/>
              </w:rPr>
            </w:pPr>
            <w:r w:rsidRPr="00DF5478">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DF5478">
              <w:rPr>
                <w:rFonts w:asciiTheme="minorHAnsi" w:hAnsiTheme="minorHAnsi" w:cstheme="minorHAnsi"/>
                <w:sz w:val="24"/>
                <w:szCs w:val="24"/>
              </w:rPr>
              <w:t>/</w:t>
            </w:r>
            <w:r>
              <w:rPr>
                <w:rFonts w:asciiTheme="minorHAnsi" w:hAnsiTheme="minorHAnsi" w:cstheme="minorHAnsi"/>
                <w:sz w:val="24"/>
                <w:szCs w:val="24"/>
              </w:rPr>
              <w:t xml:space="preserve"> </w:t>
            </w:r>
            <w:r w:rsidRPr="00DF5478">
              <w:rPr>
                <w:rFonts w:asciiTheme="minorHAnsi" w:hAnsiTheme="minorHAnsi" w:cstheme="minorHAnsi"/>
                <w:sz w:val="24"/>
                <w:szCs w:val="24"/>
              </w:rPr>
              <w:t>inform scores of criteria above</w:t>
            </w:r>
          </w:p>
        </w:tc>
      </w:tr>
    </w:tbl>
    <w:p w14:paraId="0BC1E1BB" w14:textId="77777777" w:rsidR="007265B8" w:rsidRPr="007265B8" w:rsidRDefault="007265B8" w:rsidP="006F1244"/>
    <w:p w14:paraId="27FD6CAC" w14:textId="77777777" w:rsidR="003D3E5A" w:rsidRPr="00A60AE5" w:rsidRDefault="00703A65" w:rsidP="00CD54E5">
      <w:pPr>
        <w:pStyle w:val="Heading2"/>
        <w:numPr>
          <w:ilvl w:val="1"/>
          <w:numId w:val="41"/>
        </w:numPr>
        <w:rPr>
          <w:sz w:val="24"/>
          <w:szCs w:val="24"/>
          <w:u w:val="none"/>
        </w:rPr>
      </w:pPr>
      <w:bookmarkStart w:id="47" w:name="_Toc141970962"/>
      <w:r w:rsidRPr="00A60AE5">
        <w:rPr>
          <w:sz w:val="24"/>
          <w:szCs w:val="24"/>
        </w:rPr>
        <w:t>CONTRACT EVALUATION AND ASSESSMENT</w:t>
      </w:r>
      <w:bookmarkEnd w:id="41"/>
      <w:bookmarkEnd w:id="42"/>
      <w:bookmarkEnd w:id="47"/>
      <w:r w:rsidRPr="00A60AE5">
        <w:rPr>
          <w:sz w:val="24"/>
          <w:szCs w:val="24"/>
          <w:u w:val="none"/>
        </w:rPr>
        <w:t xml:space="preserve">  </w:t>
      </w:r>
    </w:p>
    <w:p w14:paraId="403EBCA1" w14:textId="6FAD738B" w:rsidR="00293A11" w:rsidRPr="00A44FB7" w:rsidRDefault="00293A11" w:rsidP="00946386">
      <w:pPr>
        <w:pStyle w:val="Item1"/>
        <w:tabs>
          <w:tab w:val="clear" w:pos="1440"/>
        </w:tabs>
        <w:rPr>
          <w:sz w:val="24"/>
          <w:szCs w:val="18"/>
        </w:rPr>
      </w:pPr>
      <w:bookmarkStart w:id="48" w:name="_Toc339364448"/>
      <w:bookmarkStart w:id="49"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 xml:space="preserve">awarded, the County may review the proposal, the contract, any </w:t>
      </w:r>
      <w:proofErr w:type="gramStart"/>
      <w:r w:rsidRPr="00A44FB7">
        <w:rPr>
          <w:sz w:val="24"/>
          <w:szCs w:val="18"/>
        </w:rPr>
        <w:t>goods</w:t>
      </w:r>
      <w:proofErr w:type="gramEnd"/>
      <w:r w:rsidRPr="00A44FB7">
        <w:rPr>
          <w:sz w:val="24"/>
          <w:szCs w:val="18"/>
        </w:rPr>
        <w:t xml:space="preserve">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946386">
      <w:pPr>
        <w:pStyle w:val="Item1"/>
        <w:rPr>
          <w:sz w:val="24"/>
          <w:szCs w:val="18"/>
        </w:rPr>
      </w:pPr>
      <w:r w:rsidRPr="00A44FB7">
        <w:rPr>
          <w:sz w:val="24"/>
          <w:szCs w:val="18"/>
        </w:rPr>
        <w:t>The County reserves the right to determine, at its sole discretion, whether:</w:t>
      </w:r>
    </w:p>
    <w:p w14:paraId="7A6CD94A" w14:textId="77777777" w:rsidR="00293A11" w:rsidRPr="00A44FB7" w:rsidRDefault="00E34C87" w:rsidP="00946386">
      <w:pPr>
        <w:pStyle w:val="Itema"/>
        <w:tabs>
          <w:tab w:val="clear" w:pos="2160"/>
        </w:tabs>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60E0DC10" w:rsidR="00293A11" w:rsidRPr="00A44FB7" w:rsidRDefault="00293A11" w:rsidP="00946386">
      <w:pPr>
        <w:pStyle w:val="Itema"/>
        <w:tabs>
          <w:tab w:val="clear" w:pos="2160"/>
        </w:tabs>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modifications) that such goods and</w:t>
      </w:r>
      <w:r w:rsidR="009E28BF" w:rsidRPr="00A44FB7">
        <w:rPr>
          <w:sz w:val="24"/>
          <w:szCs w:val="18"/>
        </w:rPr>
        <w:t>/or</w:t>
      </w:r>
      <w:r w:rsidRPr="00A44FB7">
        <w:rPr>
          <w:sz w:val="24"/>
          <w:szCs w:val="18"/>
        </w:rPr>
        <w:t xml:space="preserve"> services have met or will meet the County requirements.  </w:t>
      </w:r>
    </w:p>
    <w:p w14:paraId="6667B673" w14:textId="11F4D197" w:rsidR="00293A11" w:rsidRPr="00A44FB7" w:rsidRDefault="00293A11" w:rsidP="00946386">
      <w:pPr>
        <w:pStyle w:val="Item1"/>
        <w:rPr>
          <w:sz w:val="24"/>
          <w:szCs w:val="18"/>
        </w:rPr>
      </w:pPr>
      <w:r w:rsidRPr="00A44FB7">
        <w:rPr>
          <w:sz w:val="24"/>
          <w:szCs w:val="18"/>
        </w:rPr>
        <w:t xml:space="preserve">If, </w:t>
      </w:r>
      <w:proofErr w:type="gramStart"/>
      <w:r w:rsidRPr="00A44FB7">
        <w:rPr>
          <w:sz w:val="24"/>
          <w:szCs w:val="18"/>
        </w:rPr>
        <w:t>as a result of</w:t>
      </w:r>
      <w:proofErr w:type="gramEnd"/>
      <w:r w:rsidRPr="00A44FB7">
        <w:rPr>
          <w:sz w:val="24"/>
          <w:szCs w:val="18"/>
        </w:rPr>
        <w:t xml:space="preserve">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w:t>
      </w:r>
      <w:proofErr w:type="gramStart"/>
      <w:r w:rsidRPr="00A44FB7">
        <w:rPr>
          <w:sz w:val="24"/>
          <w:szCs w:val="18"/>
        </w:rPr>
        <w:t>enter into</w:t>
      </w:r>
      <w:proofErr w:type="gramEnd"/>
      <w:r w:rsidRPr="00A44FB7">
        <w:rPr>
          <w:sz w:val="24"/>
          <w:szCs w:val="18"/>
        </w:rPr>
        <w:t xml:space="preserve"> a contract.  The County also reserves the right to re-bid this project </w:t>
      </w:r>
      <w:r w:rsidRPr="00A44FB7">
        <w:rPr>
          <w:sz w:val="24"/>
          <w:szCs w:val="18"/>
        </w:rPr>
        <w:lastRenderedPageBreak/>
        <w:t>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0352A4">
      <w:pPr>
        <w:pStyle w:val="Heading2"/>
        <w:rPr>
          <w:sz w:val="24"/>
          <w:szCs w:val="24"/>
          <w:u w:val="none"/>
        </w:rPr>
      </w:pPr>
      <w:bookmarkStart w:id="50" w:name="_Toc141970963"/>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8"/>
      <w:bookmarkEnd w:id="49"/>
      <w:bookmarkEnd w:id="50"/>
      <w:r w:rsidRPr="00266DFB">
        <w:rPr>
          <w:sz w:val="24"/>
          <w:szCs w:val="24"/>
          <w:u w:val="none"/>
        </w:rPr>
        <w:t xml:space="preserve"> </w:t>
      </w:r>
    </w:p>
    <w:p w14:paraId="75FB72F1" w14:textId="2F128CE8" w:rsidR="00703A65" w:rsidRPr="00D218EC" w:rsidRDefault="00703A65" w:rsidP="00D218EC">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by </w:t>
      </w:r>
      <w:r w:rsidR="002B1E6A" w:rsidRPr="00820531">
        <w:rPr>
          <w:sz w:val="24"/>
          <w:szCs w:val="18"/>
        </w:rPr>
        <w:t>GSA-Procurement</w:t>
      </w:r>
      <w:r w:rsidRPr="00D218EC">
        <w:rPr>
          <w:sz w:val="24"/>
          <w:szCs w:val="18"/>
        </w:rPr>
        <w:t xml:space="preserve">.  The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01418F" w:rsidRDefault="00703A65" w:rsidP="00D218EC">
      <w:pPr>
        <w:pStyle w:val="Itema"/>
        <w:rPr>
          <w:sz w:val="24"/>
          <w:szCs w:val="18"/>
        </w:rPr>
      </w:pPr>
      <w:r w:rsidRPr="0001418F">
        <w:rPr>
          <w:sz w:val="24"/>
          <w:szCs w:val="18"/>
        </w:rPr>
        <w:t>The name</w:t>
      </w:r>
      <w:r w:rsidR="003255AB" w:rsidRPr="0001418F">
        <w:rPr>
          <w:sz w:val="24"/>
          <w:szCs w:val="18"/>
        </w:rPr>
        <w:t>(s)</w:t>
      </w:r>
      <w:r w:rsidRPr="0001418F">
        <w:rPr>
          <w:sz w:val="24"/>
          <w:szCs w:val="18"/>
        </w:rPr>
        <w:t xml:space="preserve"> of the </w:t>
      </w:r>
      <w:r w:rsidR="00502F47" w:rsidRPr="0001418F">
        <w:rPr>
          <w:sz w:val="24"/>
          <w:szCs w:val="18"/>
        </w:rPr>
        <w:t>Bidder</w:t>
      </w:r>
      <w:r w:rsidR="003255AB" w:rsidRPr="0001418F">
        <w:rPr>
          <w:sz w:val="24"/>
          <w:szCs w:val="18"/>
        </w:rPr>
        <w:t>(s)</w:t>
      </w:r>
      <w:r w:rsidRPr="0001418F">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10169DF6" w14:textId="5E8B4E39" w:rsidR="004326A4" w:rsidRPr="00820531" w:rsidRDefault="00E226A8" w:rsidP="00DD1B14">
      <w:pPr>
        <w:pStyle w:val="Item1"/>
        <w:rPr>
          <w:sz w:val="24"/>
          <w:szCs w:val="24"/>
        </w:rPr>
      </w:pPr>
      <w:r w:rsidRPr="00266DFB">
        <w:rPr>
          <w:sz w:val="24"/>
          <w:szCs w:val="24"/>
        </w:rPr>
        <w:t xml:space="preserve">The submitted proposals </w:t>
      </w:r>
      <w:r w:rsidR="00FD22C3">
        <w:rPr>
          <w:sz w:val="24"/>
          <w:szCs w:val="24"/>
        </w:rPr>
        <w:t>will</w:t>
      </w:r>
      <w:r w:rsidR="00FD22C3" w:rsidRPr="00266DFB">
        <w:rPr>
          <w:sz w:val="24"/>
          <w:szCs w:val="24"/>
        </w:rPr>
        <w:t xml:space="preserve"> </w:t>
      </w:r>
      <w:r w:rsidRPr="00266DFB">
        <w:rPr>
          <w:sz w:val="24"/>
          <w:szCs w:val="24"/>
        </w:rPr>
        <w:t xml:space="preserve">be made available upon request no later than five calendar days before approval of the award and contract </w:t>
      </w:r>
      <w:r w:rsidRPr="00820531">
        <w:rPr>
          <w:sz w:val="24"/>
          <w:szCs w:val="24"/>
        </w:rPr>
        <w:t xml:space="preserve">is scheduled to be </w:t>
      </w:r>
      <w:r w:rsidR="004C25B5" w:rsidRPr="00820531">
        <w:rPr>
          <w:sz w:val="24"/>
          <w:szCs w:val="24"/>
        </w:rPr>
        <w:t>considered</w:t>
      </w:r>
      <w:r w:rsidRPr="00820531">
        <w:rPr>
          <w:sz w:val="24"/>
          <w:szCs w:val="24"/>
        </w:rPr>
        <w:t xml:space="preserve"> by the Board of Supervisors.</w:t>
      </w:r>
    </w:p>
    <w:p w14:paraId="4EB68FE0" w14:textId="2F57199F" w:rsidR="00D8648E" w:rsidRPr="00FD22C3" w:rsidRDefault="00D8648E" w:rsidP="00D8648E">
      <w:pPr>
        <w:pStyle w:val="Heading2"/>
        <w:rPr>
          <w:caps/>
          <w:sz w:val="24"/>
          <w:szCs w:val="24"/>
        </w:rPr>
      </w:pPr>
      <w:bookmarkStart w:id="51" w:name="_Toc141970964"/>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51"/>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3036CB">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9"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52"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 xml:space="preserve">th) calendar </w:t>
      </w:r>
      <w:r w:rsidR="00180EF6" w:rsidRPr="00266DFB">
        <w:rPr>
          <w:sz w:val="24"/>
          <w:szCs w:val="24"/>
        </w:rPr>
        <w:lastRenderedPageBreak/>
        <w:t>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52"/>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3036CB">
      <w:pPr>
        <w:pStyle w:val="Itema"/>
        <w:tabs>
          <w:tab w:val="clear" w:pos="2160"/>
        </w:tabs>
        <w:rPr>
          <w:sz w:val="24"/>
          <w:szCs w:val="18"/>
        </w:rPr>
      </w:pPr>
      <w:r w:rsidRPr="00D218EC">
        <w:rPr>
          <w:sz w:val="24"/>
          <w:szCs w:val="18"/>
        </w:rPr>
        <w:t xml:space="preserve">The </w:t>
      </w:r>
      <w:r w:rsidR="00E34C87" w:rsidRPr="00D218EC">
        <w:rPr>
          <w:sz w:val="24"/>
          <w:szCs w:val="18"/>
        </w:rPr>
        <w:t>b</w:t>
      </w:r>
      <w:r w:rsidRPr="00D218EC">
        <w:rPr>
          <w:sz w:val="24"/>
          <w:szCs w:val="18"/>
        </w:rPr>
        <w:t>id protest must contain a complete statement of the reasons and facts for the protest.</w:t>
      </w:r>
    </w:p>
    <w:p w14:paraId="4CC2F851" w14:textId="77777777" w:rsidR="00D8648E" w:rsidRPr="00266DFB" w:rsidRDefault="00D8648E" w:rsidP="003036CB">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D8648E">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27CE5AB8" w:rsidR="00D8648E" w:rsidRPr="009000A4" w:rsidRDefault="002B348A" w:rsidP="00D218EC">
      <w:pPr>
        <w:pStyle w:val="Itema"/>
        <w:rPr>
          <w:sz w:val="24"/>
          <w:szCs w:val="24"/>
        </w:rPr>
      </w:pPr>
      <w:bookmarkStart w:id="53"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53"/>
      <w:r>
        <w:rPr>
          <w:sz w:val="24"/>
          <w:szCs w:val="24"/>
        </w:rPr>
        <w:t xml:space="preserve">. </w:t>
      </w:r>
    </w:p>
    <w:p w14:paraId="0E5019AE" w14:textId="0F977938" w:rsidR="00D8648E" w:rsidRPr="00266DFB" w:rsidRDefault="005E4E6A" w:rsidP="003036CB">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54" w:name="_Hlk101543519"/>
      <w:r w:rsidR="00D8648E" w:rsidRPr="00266DFB" w:rsidDel="001B0F82">
        <w:rPr>
          <w:sz w:val="24"/>
          <w:szCs w:val="24"/>
        </w:rPr>
        <w:t xml:space="preserve">The decision on the bid protest </w:t>
      </w:r>
      <w:r w:rsidR="001A4929">
        <w:rPr>
          <w:sz w:val="24"/>
          <w:szCs w:val="24"/>
        </w:rPr>
        <w:t>must be final</w:t>
      </w:r>
      <w:r w:rsidR="00D8648E" w:rsidRPr="00266DFB" w:rsidDel="001B0F82">
        <w:rPr>
          <w:sz w:val="24"/>
          <w:szCs w:val="24"/>
        </w:rPr>
        <w:t xml:space="preserve"> prior to </w:t>
      </w:r>
      <w:r w:rsidR="00D8648E" w:rsidRPr="00820531" w:rsidDel="001B0F82">
        <w:rPr>
          <w:sz w:val="24"/>
          <w:szCs w:val="24"/>
        </w:rPr>
        <w:t>the Board hearing</w:t>
      </w:r>
      <w:r w:rsidR="00D8648E" w:rsidRPr="00266DFB" w:rsidDel="001B0F82">
        <w:rPr>
          <w:sz w:val="24"/>
          <w:szCs w:val="24"/>
        </w:rPr>
        <w:t>.</w:t>
      </w:r>
      <w:bookmarkEnd w:id="54"/>
      <w:r w:rsidR="00D8648E" w:rsidRPr="00266DFB" w:rsidDel="001B0F82">
        <w:rPr>
          <w:sz w:val="24"/>
          <w:szCs w:val="24"/>
        </w:rPr>
        <w:t xml:space="preserve"> </w:t>
      </w:r>
      <w:r w:rsidR="00D8648E" w:rsidRPr="00266DFB">
        <w:rPr>
          <w:sz w:val="24"/>
          <w:szCs w:val="24"/>
        </w:rPr>
        <w:br/>
      </w:r>
      <w:r w:rsidR="00D8648E" w:rsidRPr="00266DFB">
        <w:rPr>
          <w:sz w:val="24"/>
          <w:szCs w:val="24"/>
        </w:rPr>
        <w:br/>
      </w:r>
      <w:proofErr w:type="gramStart"/>
      <w:r w:rsidR="009000A4">
        <w:rPr>
          <w:sz w:val="24"/>
          <w:szCs w:val="24"/>
        </w:rPr>
        <w:t>A notification</w:t>
      </w:r>
      <w:proofErr w:type="gramEnd"/>
      <w:r w:rsidR="009000A4">
        <w:rPr>
          <w:sz w:val="24"/>
          <w:szCs w:val="24"/>
        </w:rPr>
        <w:t xml:space="preserve"> of t</w:t>
      </w:r>
      <w:r w:rsidR="009000A4" w:rsidRPr="00266DFB">
        <w:rPr>
          <w:sz w:val="24"/>
          <w:szCs w:val="24"/>
        </w:rPr>
        <w:t xml:space="preserve">he decision will be communicated by </w:t>
      </w:r>
      <w:r w:rsidR="00A114C4">
        <w:rPr>
          <w:sz w:val="24"/>
          <w:szCs w:val="24"/>
        </w:rPr>
        <w:t>email</w:t>
      </w:r>
      <w:r w:rsidR="009000A4" w:rsidRPr="00266DFB">
        <w:rPr>
          <w:sz w:val="24"/>
          <w:szCs w:val="24"/>
        </w:rPr>
        <w:t xml:space="preserve"> and/or US Postal Service mail </w:t>
      </w:r>
      <w:r w:rsidR="009000A4">
        <w:rPr>
          <w:sz w:val="24"/>
          <w:szCs w:val="24"/>
        </w:rPr>
        <w:t xml:space="preserve">to </w:t>
      </w:r>
      <w:r w:rsidR="009000A4" w:rsidRPr="00266DFB">
        <w:rPr>
          <w:sz w:val="24"/>
          <w:szCs w:val="24"/>
        </w:rPr>
        <w:t xml:space="preserve">the </w:t>
      </w:r>
      <w:r w:rsidR="009000A4">
        <w:rPr>
          <w:sz w:val="24"/>
          <w:szCs w:val="24"/>
        </w:rPr>
        <w:t xml:space="preserve">protestor. </w:t>
      </w:r>
      <w:r w:rsidR="009000A4" w:rsidDel="00514E87">
        <w:rPr>
          <w:sz w:val="24"/>
          <w:szCs w:val="24"/>
        </w:rPr>
        <w:t>Notification will be provided to Bidders when a decision has been made on the protes</w:t>
      </w:r>
      <w:r w:rsidR="009000A4">
        <w:rPr>
          <w:sz w:val="24"/>
          <w:szCs w:val="24"/>
        </w:rPr>
        <w:t xml:space="preserve">t and </w:t>
      </w:r>
      <w:proofErr w:type="gramStart"/>
      <w:r w:rsidR="009000A4" w:rsidRPr="00266DFB">
        <w:rPr>
          <w:sz w:val="24"/>
          <w:szCs w:val="24"/>
        </w:rPr>
        <w:t>whether or not</w:t>
      </w:r>
      <w:proofErr w:type="gramEnd"/>
      <w:r w:rsidR="009000A4" w:rsidRPr="00266DFB">
        <w:rPr>
          <w:sz w:val="24"/>
          <w:szCs w:val="24"/>
        </w:rPr>
        <w:t xml:space="preserve"> the recommendation to the </w:t>
      </w:r>
      <w:r w:rsidR="009000A4" w:rsidRPr="00820531">
        <w:rPr>
          <w:sz w:val="24"/>
          <w:szCs w:val="24"/>
        </w:rPr>
        <w:t xml:space="preserve">Board of Supervisors in the </w:t>
      </w:r>
      <w:r w:rsidR="009000A4" w:rsidRPr="00266DFB">
        <w:rPr>
          <w:sz w:val="24"/>
          <w:szCs w:val="24"/>
        </w:rPr>
        <w:t>Notice of Intent to Award</w:t>
      </w:r>
      <w:r w:rsidR="00787C20">
        <w:rPr>
          <w:sz w:val="24"/>
          <w:szCs w:val="24"/>
        </w:rPr>
        <w:t>/</w:t>
      </w:r>
      <w:r w:rsidR="00787C20" w:rsidRPr="00787C20">
        <w:rPr>
          <w:sz w:val="24"/>
          <w:szCs w:val="24"/>
        </w:rPr>
        <w:t xml:space="preserve"> </w:t>
      </w:r>
      <w:r w:rsidR="00787C20">
        <w:rPr>
          <w:sz w:val="24"/>
          <w:szCs w:val="24"/>
        </w:rPr>
        <w:t>Non-Award</w:t>
      </w:r>
      <w:r w:rsidR="009000A4" w:rsidRPr="00266DFB">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3036CB">
      <w:pPr>
        <w:pStyle w:val="Item1"/>
        <w:tabs>
          <w:tab w:val="clear" w:pos="1440"/>
        </w:tabs>
        <w:rPr>
          <w:sz w:val="24"/>
          <w:szCs w:val="24"/>
        </w:rPr>
      </w:pPr>
      <w:bookmarkStart w:id="55"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6" w:name="_Hlk90304542"/>
      <w:r w:rsidRPr="00266DFB">
        <w:rPr>
          <w:sz w:val="24"/>
          <w:szCs w:val="24"/>
        </w:rPr>
        <w:t>Auditor-Controller's Office of Contract Compliance &amp; Reporting</w:t>
      </w:r>
      <w:bookmarkEnd w:id="56"/>
      <w:r w:rsidRPr="00266DFB">
        <w:rPr>
          <w:sz w:val="24"/>
          <w:szCs w:val="24"/>
        </w:rPr>
        <w:t xml:space="preserve"> (OCCR) located at 1221 Oak St., Room 249, Oakland, CA 94612, Email:</w:t>
      </w:r>
      <w:r>
        <w:rPr>
          <w:sz w:val="24"/>
          <w:szCs w:val="24"/>
        </w:rPr>
        <w:t xml:space="preserve"> </w:t>
      </w:r>
      <w:hyperlink r:id="rId40"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w:t>
      </w:r>
      <w:r w:rsidRPr="00266DFB">
        <w:rPr>
          <w:sz w:val="24"/>
          <w:szCs w:val="24"/>
        </w:rPr>
        <w:lastRenderedPageBreak/>
        <w:t xml:space="preserve">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55"/>
    </w:p>
    <w:p w14:paraId="5FFBB8D1" w14:textId="27C2E57A" w:rsidR="009000A4" w:rsidRPr="00D218EC" w:rsidRDefault="009000A4" w:rsidP="00D218EC">
      <w:pPr>
        <w:pStyle w:val="Itema"/>
        <w:rPr>
          <w:sz w:val="24"/>
          <w:szCs w:val="18"/>
        </w:rPr>
      </w:pPr>
      <w:r w:rsidRPr="00D218EC">
        <w:rPr>
          <w:sz w:val="24"/>
          <w:szCs w:val="18"/>
        </w:rPr>
        <w:t xml:space="preserve">The appeal </w:t>
      </w:r>
      <w:r w:rsidR="00CA0CEF">
        <w:rPr>
          <w:sz w:val="24"/>
          <w:szCs w:val="18"/>
        </w:rPr>
        <w:t>must</w:t>
      </w:r>
      <w:r w:rsidRPr="00D218EC">
        <w:rPr>
          <w:sz w:val="24"/>
          <w:szCs w:val="18"/>
        </w:rPr>
        <w:t xml:space="preserve"> specify the decision being appealed and all the facts and circumstances relied upon in support of the appeal.</w:t>
      </w:r>
    </w:p>
    <w:p w14:paraId="56EE0197" w14:textId="4F0F37C8" w:rsidR="009000A4" w:rsidRPr="00266DFB" w:rsidRDefault="009000A4" w:rsidP="009000A4">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9000A4">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9000A4">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9000A4">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700CDAE1" w:rsidR="00D8648E" w:rsidRPr="00266DFB" w:rsidRDefault="009000A4" w:rsidP="00424E13">
      <w:pPr>
        <w:pStyle w:val="Itema"/>
      </w:pPr>
      <w:r w:rsidRPr="00266DFB" w:rsidDel="001B0F82">
        <w:t xml:space="preserve">The </w:t>
      </w:r>
      <w:r>
        <w:t>finding</w:t>
      </w:r>
      <w:r w:rsidRPr="00266DFB" w:rsidDel="001B0F82">
        <w:t xml:space="preserve"> on the </w:t>
      </w:r>
      <w:r>
        <w:t>appeal</w:t>
      </w:r>
      <w:r w:rsidRPr="00266DFB" w:rsidDel="001B0F82">
        <w:t xml:space="preserve"> </w:t>
      </w:r>
      <w:r>
        <w:t xml:space="preserve">must be issued </w:t>
      </w:r>
      <w:r w:rsidR="00D8648E" w:rsidRPr="00266DFB">
        <w:t xml:space="preserve">before a recommendation to award the </w:t>
      </w:r>
      <w:r w:rsidR="00A114C4">
        <w:t>c</w:t>
      </w:r>
      <w:r w:rsidR="00D8648E" w:rsidRPr="00266DFB">
        <w:t xml:space="preserve">ontract is considered </w:t>
      </w:r>
      <w:r w:rsidR="00BC6ECE">
        <w:t xml:space="preserve">and </w:t>
      </w:r>
      <w:proofErr w:type="gramStart"/>
      <w:r w:rsidR="00BC6ECE">
        <w:t>cont</w:t>
      </w:r>
      <w:r w:rsidR="0066489F">
        <w:t>r</w:t>
      </w:r>
      <w:r w:rsidR="00BC6ECE">
        <w:t>act</w:t>
      </w:r>
      <w:proofErr w:type="gramEnd"/>
      <w:r w:rsidR="00BC6ECE">
        <w:t xml:space="preserve"> awarded </w:t>
      </w:r>
      <w:r w:rsidR="00D8648E" w:rsidRPr="00266DFB">
        <w:t xml:space="preserve">by the </w:t>
      </w:r>
      <w:r w:rsidR="00D8648E" w:rsidRPr="00820531">
        <w:t>Board of Supervisor</w:t>
      </w:r>
      <w:r w:rsidR="004933CF" w:rsidRPr="00820531">
        <w:t>s</w:t>
      </w:r>
      <w:r w:rsidR="00D8648E" w:rsidRPr="00820531">
        <w:t>.</w:t>
      </w:r>
    </w:p>
    <w:p w14:paraId="55DC6C14" w14:textId="7A725671" w:rsidR="00D8648E" w:rsidRPr="00266DFB" w:rsidRDefault="00D8648E" w:rsidP="003036CB">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114C4">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6E17D3">
        <w:rPr>
          <w:sz w:val="24"/>
          <w:szCs w:val="24"/>
        </w:rPr>
        <w:t>will</w:t>
      </w:r>
      <w:r w:rsidR="006E17D3" w:rsidRPr="00266DFB">
        <w:rPr>
          <w:sz w:val="24"/>
          <w:szCs w:val="24"/>
        </w:rPr>
        <w:t xml:space="preserve"> </w:t>
      </w:r>
      <w:r w:rsidRPr="00266DFB">
        <w:rPr>
          <w:sz w:val="24"/>
          <w:szCs w:val="24"/>
        </w:rPr>
        <w:t xml:space="preserve">be deemed a failure to exhaust administrative remedies.  Failure to exhaust administrative remedies, or failure to comply otherwise with these procedures, </w:t>
      </w:r>
      <w:r w:rsidR="006E17D3">
        <w:rPr>
          <w:sz w:val="24"/>
          <w:szCs w:val="24"/>
        </w:rPr>
        <w:t>will</w:t>
      </w:r>
      <w:r w:rsidR="006E17D3" w:rsidRPr="00266DFB">
        <w:rPr>
          <w:sz w:val="24"/>
          <w:szCs w:val="24"/>
        </w:rPr>
        <w:t xml:space="preserve"> </w:t>
      </w:r>
      <w:r w:rsidRPr="00266DFB">
        <w:rPr>
          <w:sz w:val="24"/>
          <w:szCs w:val="24"/>
        </w:rPr>
        <w:t>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7" w:name="_Toc339364450"/>
      <w:bookmarkStart w:id="58" w:name="_Toc339364711"/>
      <w:bookmarkStart w:id="59" w:name="_Toc141970965"/>
      <w:r w:rsidRPr="00266DFB">
        <w:rPr>
          <w:sz w:val="24"/>
          <w:szCs w:val="24"/>
        </w:rPr>
        <w:t>TERM / TERMINATION / RENEWAL</w:t>
      </w:r>
      <w:bookmarkEnd w:id="57"/>
      <w:bookmarkEnd w:id="58"/>
      <w:bookmarkEnd w:id="59"/>
    </w:p>
    <w:p w14:paraId="04DB12B7" w14:textId="58B34039" w:rsidR="00F9006C" w:rsidRPr="00A16C6F" w:rsidRDefault="00F9006C" w:rsidP="003036CB">
      <w:pPr>
        <w:pStyle w:val="Item1"/>
        <w:tabs>
          <w:tab w:val="clear" w:pos="1440"/>
        </w:tabs>
        <w:rPr>
          <w:color w:val="000000" w:themeColor="text1"/>
          <w:sz w:val="24"/>
          <w:szCs w:val="18"/>
        </w:rPr>
      </w:pPr>
      <w:r w:rsidRPr="00D218EC">
        <w:rPr>
          <w:sz w:val="24"/>
          <w:szCs w:val="18"/>
        </w:rPr>
        <w:t xml:space="preserve">The </w:t>
      </w:r>
      <w:r w:rsidR="00A114C4">
        <w:rPr>
          <w:sz w:val="24"/>
          <w:szCs w:val="18"/>
        </w:rPr>
        <w:t>contract term</w:t>
      </w:r>
      <w:r w:rsidRPr="00D218EC">
        <w:rPr>
          <w:sz w:val="24"/>
          <w:szCs w:val="18"/>
        </w:rPr>
        <w:t>, which may be awarded pursuant to this</w:t>
      </w:r>
      <w:r w:rsidR="00296B8A" w:rsidRPr="00D218EC">
        <w:rPr>
          <w:sz w:val="24"/>
          <w:szCs w:val="18"/>
        </w:rPr>
        <w:t xml:space="preserve"> </w:t>
      </w:r>
      <w:r w:rsidR="00DA4A6E" w:rsidRPr="00D218EC">
        <w:rPr>
          <w:sz w:val="24"/>
          <w:szCs w:val="18"/>
        </w:rPr>
        <w:t>RF</w:t>
      </w:r>
      <w:r w:rsidR="00E3208D" w:rsidRPr="00D218EC">
        <w:rPr>
          <w:sz w:val="24"/>
          <w:szCs w:val="18"/>
        </w:rPr>
        <w:t>P</w:t>
      </w:r>
      <w:r w:rsidRPr="00D218EC">
        <w:rPr>
          <w:sz w:val="24"/>
          <w:szCs w:val="18"/>
        </w:rPr>
        <w:t xml:space="preserve">, will </w:t>
      </w:r>
      <w:r w:rsidRPr="00A16C6F">
        <w:rPr>
          <w:color w:val="000000" w:themeColor="text1"/>
          <w:sz w:val="24"/>
          <w:szCs w:val="18"/>
        </w:rPr>
        <w:t xml:space="preserve">be </w:t>
      </w:r>
      <w:r w:rsidR="009D7858" w:rsidRPr="00A16C6F">
        <w:rPr>
          <w:color w:val="000000" w:themeColor="text1"/>
          <w:sz w:val="24"/>
          <w:szCs w:val="18"/>
        </w:rPr>
        <w:t>three</w:t>
      </w:r>
      <w:r w:rsidRPr="00A16C6F">
        <w:rPr>
          <w:color w:val="000000" w:themeColor="text1"/>
          <w:sz w:val="24"/>
          <w:szCs w:val="18"/>
        </w:rPr>
        <w:t xml:space="preserve"> </w:t>
      </w:r>
      <w:proofErr w:type="gramStart"/>
      <w:r w:rsidRPr="00A16C6F">
        <w:rPr>
          <w:color w:val="000000" w:themeColor="text1"/>
          <w:sz w:val="24"/>
          <w:szCs w:val="18"/>
        </w:rPr>
        <w:t>year</w:t>
      </w:r>
      <w:proofErr w:type="gramEnd"/>
      <w:r w:rsidRPr="00A16C6F">
        <w:rPr>
          <w:color w:val="000000" w:themeColor="text1"/>
          <w:sz w:val="24"/>
          <w:szCs w:val="18"/>
        </w:rPr>
        <w:t>.</w:t>
      </w:r>
    </w:p>
    <w:p w14:paraId="68E33F94" w14:textId="67FAE3D5" w:rsidR="00F9006C" w:rsidRPr="00A16C6F" w:rsidRDefault="00F9006C" w:rsidP="003036CB">
      <w:pPr>
        <w:pStyle w:val="Item1"/>
        <w:tabs>
          <w:tab w:val="clear" w:pos="1440"/>
        </w:tabs>
        <w:rPr>
          <w:color w:val="000000" w:themeColor="text1"/>
        </w:rPr>
      </w:pPr>
      <w:r w:rsidRPr="00A16C6F">
        <w:rPr>
          <w:color w:val="000000" w:themeColor="text1"/>
          <w:sz w:val="24"/>
          <w:szCs w:val="24"/>
        </w:rPr>
        <w:lastRenderedPageBreak/>
        <w:t xml:space="preserve">By mutual agreement, any </w:t>
      </w:r>
      <w:proofErr w:type="gramStart"/>
      <w:r w:rsidR="00BF3055" w:rsidRPr="00A16C6F">
        <w:rPr>
          <w:color w:val="000000" w:themeColor="text1"/>
          <w:sz w:val="24"/>
          <w:szCs w:val="24"/>
        </w:rPr>
        <w:t>contract, which</w:t>
      </w:r>
      <w:proofErr w:type="gramEnd"/>
      <w:r w:rsidRPr="00A16C6F">
        <w:rPr>
          <w:color w:val="000000" w:themeColor="text1"/>
          <w:sz w:val="24"/>
          <w:szCs w:val="24"/>
        </w:rPr>
        <w:t xml:space="preserve"> may be awarded pursuant to this </w:t>
      </w:r>
      <w:r w:rsidR="00DA4A6E" w:rsidRPr="00A16C6F">
        <w:rPr>
          <w:color w:val="000000" w:themeColor="text1"/>
          <w:sz w:val="24"/>
          <w:szCs w:val="24"/>
        </w:rPr>
        <w:t>RF</w:t>
      </w:r>
      <w:r w:rsidR="00E3208D" w:rsidRPr="00A16C6F">
        <w:rPr>
          <w:color w:val="000000" w:themeColor="text1"/>
          <w:sz w:val="24"/>
          <w:szCs w:val="24"/>
        </w:rPr>
        <w:t>P</w:t>
      </w:r>
      <w:r w:rsidRPr="00A16C6F">
        <w:rPr>
          <w:color w:val="000000" w:themeColor="text1"/>
          <w:sz w:val="24"/>
          <w:szCs w:val="24"/>
        </w:rPr>
        <w:t xml:space="preserve">, may be extended for </w:t>
      </w:r>
      <w:r w:rsidR="002A7F97" w:rsidRPr="00A16C6F">
        <w:rPr>
          <w:color w:val="000000" w:themeColor="text1"/>
          <w:sz w:val="24"/>
          <w:szCs w:val="24"/>
        </w:rPr>
        <w:t>an</w:t>
      </w:r>
      <w:r w:rsidRPr="00A16C6F">
        <w:rPr>
          <w:color w:val="000000" w:themeColor="text1"/>
          <w:sz w:val="24"/>
          <w:szCs w:val="24"/>
        </w:rPr>
        <w:t xml:space="preserve"> additional </w:t>
      </w:r>
      <w:r w:rsidR="009D7858" w:rsidRPr="00A16C6F">
        <w:rPr>
          <w:color w:val="000000" w:themeColor="text1"/>
          <w:sz w:val="24"/>
          <w:szCs w:val="24"/>
        </w:rPr>
        <w:t>two</w:t>
      </w:r>
      <w:r w:rsidR="004A17FF" w:rsidRPr="00A16C6F">
        <w:rPr>
          <w:color w:val="000000" w:themeColor="text1"/>
          <w:sz w:val="24"/>
          <w:szCs w:val="24"/>
        </w:rPr>
        <w:t>-</w:t>
      </w:r>
      <w:r w:rsidRPr="00A16C6F">
        <w:rPr>
          <w:color w:val="000000" w:themeColor="text1"/>
          <w:sz w:val="24"/>
          <w:szCs w:val="24"/>
        </w:rPr>
        <w:t>year</w:t>
      </w:r>
      <w:r w:rsidR="001B7118" w:rsidRPr="00A16C6F">
        <w:rPr>
          <w:color w:val="000000" w:themeColor="text1"/>
          <w:sz w:val="24"/>
          <w:szCs w:val="24"/>
        </w:rPr>
        <w:t>.</w:t>
      </w:r>
      <w:r w:rsidR="001B7118" w:rsidRPr="00A16C6F">
        <w:rPr>
          <w:color w:val="000000" w:themeColor="text1"/>
        </w:rPr>
        <w:t xml:space="preserve"> </w:t>
      </w:r>
    </w:p>
    <w:p w14:paraId="131676BA" w14:textId="3D24326D" w:rsidR="00850953" w:rsidRPr="00E06A99" w:rsidRDefault="00850953" w:rsidP="003036CB">
      <w:pPr>
        <w:pStyle w:val="Item1"/>
        <w:tabs>
          <w:tab w:val="clear" w:pos="1440"/>
        </w:tabs>
        <w:rPr>
          <w:sz w:val="24"/>
          <w:szCs w:val="24"/>
        </w:rPr>
      </w:pPr>
      <w:r w:rsidRPr="00266DFB">
        <w:rPr>
          <w:sz w:val="24"/>
          <w:szCs w:val="24"/>
        </w:rPr>
        <w:t>The County has and reserves the right to suspend, terminate or abandon the execution of any work</w:t>
      </w:r>
      <w:bookmarkStart w:id="60" w:name="_Hlk106376250"/>
      <w:r w:rsidR="001526C6">
        <w:rPr>
          <w:sz w:val="24"/>
          <w:szCs w:val="24"/>
        </w:rPr>
        <w:t>,</w:t>
      </w:r>
      <w:bookmarkEnd w:id="60"/>
      <w:r w:rsidR="000B6ED1">
        <w:rPr>
          <w:sz w:val="24"/>
          <w:szCs w:val="24"/>
        </w:rPr>
        <w:t xml:space="preserve"> services and/or providing of goods</w:t>
      </w:r>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0B6ED1">
        <w:rPr>
          <w:sz w:val="24"/>
          <w:szCs w:val="24"/>
        </w:rPr>
        <w:t>, services and/or providing of goods</w:t>
      </w:r>
      <w:r w:rsidRPr="00266DFB">
        <w:rPr>
          <w:sz w:val="24"/>
          <w:szCs w:val="24"/>
        </w:rPr>
        <w:t xml:space="preserve">, the Contractor </w:t>
      </w:r>
      <w:r w:rsidR="00146127">
        <w:rPr>
          <w:sz w:val="24"/>
          <w:szCs w:val="24"/>
        </w:rPr>
        <w:t>wi</w:t>
      </w:r>
      <w:r w:rsidR="000B6ED1">
        <w:rPr>
          <w:sz w:val="24"/>
          <w:szCs w:val="24"/>
        </w:rPr>
        <w:t>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3A7ECF44" w14:textId="77777777" w:rsidR="003D3E5A" w:rsidRPr="00266DFB" w:rsidRDefault="00F9006C" w:rsidP="000352A4">
      <w:pPr>
        <w:pStyle w:val="Heading2"/>
        <w:rPr>
          <w:sz w:val="24"/>
          <w:szCs w:val="24"/>
          <w:u w:val="none"/>
        </w:rPr>
      </w:pPr>
      <w:bookmarkStart w:id="61" w:name="_Toc339364456"/>
      <w:bookmarkStart w:id="62" w:name="_Toc339364717"/>
      <w:bookmarkStart w:id="63" w:name="_Toc141970967"/>
      <w:r w:rsidRPr="00266DFB">
        <w:rPr>
          <w:sz w:val="24"/>
          <w:szCs w:val="24"/>
        </w:rPr>
        <w:t>PRICING</w:t>
      </w:r>
      <w:bookmarkEnd w:id="61"/>
      <w:bookmarkEnd w:id="62"/>
      <w:bookmarkEnd w:id="63"/>
      <w:r w:rsidR="007402A0" w:rsidRPr="00266DFB">
        <w:rPr>
          <w:sz w:val="24"/>
          <w:szCs w:val="24"/>
          <w:u w:val="none"/>
        </w:rPr>
        <w:t xml:space="preserve"> </w:t>
      </w:r>
    </w:p>
    <w:p w14:paraId="5C348599" w14:textId="0F068B5B" w:rsidR="00F9006C" w:rsidRPr="00D218EC" w:rsidRDefault="00F9006C" w:rsidP="003036CB">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w:t>
      </w:r>
      <w:proofErr w:type="gramStart"/>
      <w:r w:rsidRPr="00D218EC">
        <w:rPr>
          <w:sz w:val="24"/>
          <w:szCs w:val="18"/>
        </w:rPr>
        <w:t>as a result of</w:t>
      </w:r>
      <w:proofErr w:type="gramEnd"/>
      <w:r w:rsidRPr="00D218EC">
        <w:rPr>
          <w:sz w:val="24"/>
          <w:szCs w:val="18"/>
        </w:rPr>
        <w:t xml:space="preserve">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3036CB">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3036CB">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4A228640" w14:textId="416DA49B" w:rsidR="00DD5AA2" w:rsidRPr="00266DFB" w:rsidRDefault="00DD5AA2" w:rsidP="005822B5">
      <w:pPr>
        <w:pStyle w:val="Item1"/>
        <w:tabs>
          <w:tab w:val="clear" w:pos="1440"/>
        </w:tabs>
        <w:rPr>
          <w:sz w:val="24"/>
          <w:szCs w:val="24"/>
        </w:rPr>
      </w:pPr>
      <w:r w:rsidRPr="00266DFB">
        <w:rPr>
          <w:sz w:val="24"/>
          <w:szCs w:val="24"/>
        </w:rPr>
        <w:t xml:space="preserve">The County is soliciting a </w:t>
      </w:r>
      <w:bookmarkStart w:id="64" w:name="PricingType"/>
      <w:r w:rsidR="000509F0" w:rsidRPr="005B48AE">
        <w:rPr>
          <w:sz w:val="24"/>
          <w:szCs w:val="24"/>
        </w:rPr>
        <w:t xml:space="preserve">total </w:t>
      </w:r>
      <w:proofErr w:type="gramStart"/>
      <w:r w:rsidR="000509F0" w:rsidRPr="005B48AE">
        <w:rPr>
          <w:sz w:val="24"/>
          <w:szCs w:val="24"/>
        </w:rPr>
        <w:t>price</w:t>
      </w:r>
      <w:bookmarkEnd w:id="64"/>
      <w:proofErr w:type="gramEnd"/>
      <w:r w:rsidRPr="005B48AE">
        <w:rPr>
          <w:sz w:val="24"/>
          <w:szCs w:val="24"/>
        </w:rPr>
        <w:t xml:space="preserve"> </w:t>
      </w:r>
      <w:r w:rsidRPr="00266DFB">
        <w:rPr>
          <w:sz w:val="24"/>
          <w:szCs w:val="24"/>
        </w:rPr>
        <w:t>for this project</w:t>
      </w:r>
      <w:r w:rsidR="00F52C4D" w:rsidRPr="00266DFB">
        <w:rPr>
          <w:sz w:val="24"/>
          <w:szCs w:val="24"/>
        </w:rPr>
        <w:t xml:space="preserve">.  </w:t>
      </w:r>
      <w:r w:rsidRPr="00266DFB">
        <w:rPr>
          <w:sz w:val="24"/>
          <w:szCs w:val="24"/>
        </w:rPr>
        <w:t xml:space="preserve">The </w:t>
      </w:r>
      <w:r w:rsidRPr="0001418F">
        <w:rPr>
          <w:sz w:val="24"/>
          <w:szCs w:val="24"/>
        </w:rPr>
        <w:t xml:space="preserve">price(s) </w:t>
      </w:r>
      <w:r w:rsidRPr="00266DFB">
        <w:rPr>
          <w:sz w:val="24"/>
          <w:szCs w:val="24"/>
        </w:rPr>
        <w:t xml:space="preserve">quoted </w:t>
      </w:r>
      <w:r w:rsidR="00146127">
        <w:rPr>
          <w:sz w:val="24"/>
          <w:szCs w:val="24"/>
        </w:rPr>
        <w:t>must</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584FD5B5" w14:textId="5191C979" w:rsidR="00F9006C" w:rsidRPr="00266DFB" w:rsidRDefault="00F9006C" w:rsidP="003036CB">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3036CB">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9A4B3D9" w:rsidR="00F9006C" w:rsidRPr="00266DFB" w:rsidRDefault="001821C6" w:rsidP="003036CB">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3036CB">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5" w:name="_Toc339364458"/>
      <w:bookmarkStart w:id="66" w:name="_Toc339364719"/>
      <w:bookmarkStart w:id="67" w:name="_Toc141970968"/>
      <w:r w:rsidRPr="00266DFB">
        <w:rPr>
          <w:sz w:val="24"/>
          <w:szCs w:val="24"/>
        </w:rPr>
        <w:lastRenderedPageBreak/>
        <w:t>AWARD</w:t>
      </w:r>
      <w:bookmarkEnd w:id="65"/>
      <w:bookmarkEnd w:id="66"/>
      <w:bookmarkEnd w:id="67"/>
    </w:p>
    <w:p w14:paraId="04FA3C28" w14:textId="59B209FE" w:rsidR="00383B1A" w:rsidRPr="0001418F" w:rsidRDefault="00C57504" w:rsidP="00D218EC">
      <w:pPr>
        <w:pStyle w:val="Item1"/>
        <w:rPr>
          <w:sz w:val="24"/>
          <w:szCs w:val="18"/>
        </w:rPr>
      </w:pPr>
      <w:r w:rsidRPr="0001418F">
        <w:rPr>
          <w:sz w:val="24"/>
          <w:szCs w:val="18"/>
        </w:rPr>
        <w:t xml:space="preserve">Most </w:t>
      </w:r>
      <w:r w:rsidR="006F6C64" w:rsidRPr="0001418F">
        <w:rPr>
          <w:sz w:val="24"/>
          <w:szCs w:val="18"/>
        </w:rPr>
        <w:t>Responsive and Responsible Bidder</w:t>
      </w:r>
    </w:p>
    <w:p w14:paraId="7875395B" w14:textId="7B7BB46F" w:rsidR="00AF533D" w:rsidRPr="0001418F" w:rsidRDefault="00AF533D" w:rsidP="00CD54E5">
      <w:pPr>
        <w:pStyle w:val="Itema"/>
        <w:numPr>
          <w:ilvl w:val="3"/>
          <w:numId w:val="11"/>
        </w:numPr>
        <w:rPr>
          <w:sz w:val="24"/>
          <w:szCs w:val="24"/>
        </w:rPr>
      </w:pPr>
      <w:r w:rsidRPr="0001418F">
        <w:rPr>
          <w:sz w:val="24"/>
          <w:szCs w:val="24"/>
        </w:rPr>
        <w:t>The award will be made to the highest</w:t>
      </w:r>
      <w:r w:rsidR="00A114C4" w:rsidRPr="0001418F">
        <w:rPr>
          <w:sz w:val="24"/>
          <w:szCs w:val="24"/>
        </w:rPr>
        <w:t>-</w:t>
      </w:r>
      <w:r w:rsidRPr="0001418F">
        <w:rPr>
          <w:sz w:val="24"/>
          <w:szCs w:val="24"/>
        </w:rPr>
        <w:t xml:space="preserve">ranked Bidder who </w:t>
      </w:r>
      <w:proofErr w:type="gramStart"/>
      <w:r w:rsidRPr="0001418F">
        <w:rPr>
          <w:sz w:val="24"/>
          <w:szCs w:val="24"/>
        </w:rPr>
        <w:t>meet</w:t>
      </w:r>
      <w:proofErr w:type="gramEnd"/>
      <w:r w:rsidRPr="0001418F">
        <w:rPr>
          <w:sz w:val="24"/>
          <w:szCs w:val="24"/>
        </w:rPr>
        <w:t xml:space="preserve"> the requirements of these specifications, </w:t>
      </w:r>
      <w:r w:rsidR="00BF3055" w:rsidRPr="0001418F">
        <w:rPr>
          <w:sz w:val="24"/>
          <w:szCs w:val="24"/>
        </w:rPr>
        <w:t>terms,</w:t>
      </w:r>
      <w:r w:rsidRPr="0001418F">
        <w:rPr>
          <w:sz w:val="24"/>
          <w:szCs w:val="24"/>
        </w:rPr>
        <w:t xml:space="preserve"> and conditions.   </w:t>
      </w:r>
    </w:p>
    <w:p w14:paraId="44265F01" w14:textId="62D686FD" w:rsidR="004E6261" w:rsidRPr="0001418F" w:rsidRDefault="00FF715F" w:rsidP="00CD54E5">
      <w:pPr>
        <w:pStyle w:val="Itema"/>
        <w:numPr>
          <w:ilvl w:val="3"/>
          <w:numId w:val="11"/>
        </w:numPr>
        <w:rPr>
          <w:sz w:val="24"/>
          <w:szCs w:val="24"/>
        </w:rPr>
      </w:pPr>
      <w:r w:rsidRPr="0001418F">
        <w:rPr>
          <w:sz w:val="24"/>
          <w:szCs w:val="24"/>
        </w:rPr>
        <w:t>Awards may also be made to the subsequent highest ranked Bidder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w:t>
      </w:r>
      <w:r w:rsidRPr="0001418F">
        <w:rPr>
          <w:sz w:val="24"/>
          <w:szCs w:val="24"/>
        </w:rPr>
        <w:t xml:space="preserve">. </w:t>
      </w:r>
    </w:p>
    <w:p w14:paraId="16165780" w14:textId="71AF50AE" w:rsidR="006C5CE8" w:rsidRPr="0001418F" w:rsidRDefault="00AF533D" w:rsidP="00CD54E5">
      <w:pPr>
        <w:pStyle w:val="Itema"/>
        <w:numPr>
          <w:ilvl w:val="3"/>
          <w:numId w:val="11"/>
        </w:numPr>
        <w:rPr>
          <w:sz w:val="24"/>
          <w:szCs w:val="24"/>
        </w:rPr>
      </w:pPr>
      <w:r w:rsidRPr="0001418F">
        <w:rPr>
          <w:sz w:val="24"/>
          <w:szCs w:val="24"/>
        </w:rPr>
        <w:t>An award will be recommended for the</w:t>
      </w:r>
      <w:r w:rsidR="00557262" w:rsidRPr="0001418F">
        <w:rPr>
          <w:sz w:val="24"/>
          <w:szCs w:val="24"/>
        </w:rPr>
        <w:t xml:space="preserve"> Bidder </w:t>
      </w:r>
      <w:r w:rsidRPr="0001418F">
        <w:rPr>
          <w:sz w:val="24"/>
          <w:szCs w:val="24"/>
        </w:rPr>
        <w:t>that</w:t>
      </w:r>
      <w:r w:rsidR="00557262" w:rsidRPr="0001418F">
        <w:rPr>
          <w:sz w:val="24"/>
          <w:szCs w:val="24"/>
        </w:rPr>
        <w:t xml:space="preserve"> submitted the proposal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w:t>
      </w:r>
      <w:r w:rsidR="0041696F" w:rsidRPr="0001418F">
        <w:rPr>
          <w:sz w:val="24"/>
          <w:szCs w:val="24"/>
        </w:rPr>
        <w:t>(s)</w:t>
      </w:r>
      <w:r w:rsidR="00557262" w:rsidRPr="0001418F">
        <w:rPr>
          <w:sz w:val="24"/>
          <w:szCs w:val="24"/>
        </w:rPr>
        <w:t xml:space="preserve"> with the low</w:t>
      </w:r>
      <w:r w:rsidR="00823F00" w:rsidRPr="0001418F">
        <w:rPr>
          <w:sz w:val="24"/>
          <w:szCs w:val="24"/>
        </w:rPr>
        <w:t xml:space="preserve">est price. </w:t>
      </w:r>
    </w:p>
    <w:p w14:paraId="0B662995" w14:textId="4429CD1E" w:rsidR="006C5CE8" w:rsidRPr="006C5CE8" w:rsidRDefault="006C5CE8" w:rsidP="006C5CE8">
      <w:pPr>
        <w:pStyle w:val="Item1"/>
        <w:tabs>
          <w:tab w:val="clear" w:pos="1440"/>
        </w:tabs>
      </w:pPr>
      <w:bookmarkStart w:id="68"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68"/>
    </w:p>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B0A20CD" w:rsidR="00FC58EA" w:rsidRPr="00D218EC" w:rsidRDefault="00FC58EA" w:rsidP="00D218EC">
      <w:pPr>
        <w:pStyle w:val="Itema"/>
        <w:rPr>
          <w:sz w:val="24"/>
          <w:szCs w:val="18"/>
        </w:rPr>
      </w:pPr>
      <w:r w:rsidRPr="00D218EC">
        <w:rPr>
          <w:sz w:val="24"/>
          <w:szCs w:val="18"/>
        </w:rPr>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46127">
        <w:rPr>
          <w:sz w:val="24"/>
          <w:szCs w:val="18"/>
        </w:rPr>
        <w:t>will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w:t>
      </w:r>
      <w:r w:rsidRPr="00A90BAF">
        <w:rPr>
          <w:sz w:val="24"/>
          <w:szCs w:val="24"/>
        </w:rPr>
        <w:lastRenderedPageBreak/>
        <w:t>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55C7A686" w:rsidR="00F9006C" w:rsidRPr="00A85450" w:rsidRDefault="00F9006C" w:rsidP="00CD54E5">
      <w:pPr>
        <w:pStyle w:val="Itema"/>
        <w:numPr>
          <w:ilvl w:val="3"/>
          <w:numId w:val="12"/>
        </w:numPr>
      </w:pPr>
      <w:r w:rsidRPr="00266DFB">
        <w:rPr>
          <w:sz w:val="24"/>
          <w:szCs w:val="24"/>
        </w:rPr>
        <w:t>Board approval to award a contract is required.</w:t>
      </w:r>
      <w:r w:rsidRPr="00A85450">
        <w:t xml:space="preserve"> </w:t>
      </w:r>
      <w:r w:rsidR="00121E47" w:rsidRPr="00A85450">
        <w:t xml:space="preserve"> </w:t>
      </w:r>
    </w:p>
    <w:p w14:paraId="2AE2B049" w14:textId="442E638C" w:rsidR="00F9006C" w:rsidRPr="00266DFB" w:rsidRDefault="00A114C4" w:rsidP="00CD54E5">
      <w:pPr>
        <w:pStyle w:val="Itema"/>
        <w:numPr>
          <w:ilvl w:val="3"/>
          <w:numId w:val="12"/>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CD54E5">
      <w:pPr>
        <w:pStyle w:val="Itema"/>
        <w:numPr>
          <w:ilvl w:val="3"/>
          <w:numId w:val="12"/>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5D51F5" w:rsidP="009000A4">
      <w:pPr>
        <w:pStyle w:val="Itema"/>
        <w:numPr>
          <w:ilvl w:val="0"/>
          <w:numId w:val="0"/>
        </w:numPr>
        <w:ind w:left="2880"/>
        <w:rPr>
          <w:sz w:val="24"/>
          <w:szCs w:val="24"/>
        </w:rPr>
      </w:pPr>
      <w:hyperlink r:id="rId41"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42"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CD54E5">
      <w:pPr>
        <w:pStyle w:val="Itema"/>
        <w:numPr>
          <w:ilvl w:val="0"/>
          <w:numId w:val="13"/>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RFP.</w:t>
      </w:r>
    </w:p>
    <w:p w14:paraId="6060F919" w14:textId="46899577" w:rsidR="00F9006C" w:rsidRPr="00B43DF6" w:rsidRDefault="00F9006C" w:rsidP="00B43DF6">
      <w:pPr>
        <w:pStyle w:val="Heading2"/>
        <w:rPr>
          <w:sz w:val="24"/>
          <w:szCs w:val="24"/>
        </w:rPr>
      </w:pPr>
      <w:bookmarkStart w:id="69" w:name="_Toc339364459"/>
      <w:bookmarkStart w:id="70" w:name="_Toc339364720"/>
      <w:bookmarkStart w:id="71" w:name="_Toc141970969"/>
      <w:r w:rsidRPr="00266DFB">
        <w:rPr>
          <w:sz w:val="24"/>
          <w:szCs w:val="24"/>
        </w:rPr>
        <w:t>METHOD OF ORDERING</w:t>
      </w:r>
      <w:bookmarkEnd w:id="69"/>
      <w:bookmarkEnd w:id="70"/>
      <w:bookmarkEnd w:id="71"/>
    </w:p>
    <w:p w14:paraId="03411066" w14:textId="601F5EC8" w:rsidR="00F9006C" w:rsidRPr="00D218EC" w:rsidRDefault="00F9006C" w:rsidP="00D218EC">
      <w:pPr>
        <w:pStyle w:val="Item1"/>
        <w:rPr>
          <w:sz w:val="24"/>
          <w:szCs w:val="18"/>
        </w:rPr>
      </w:pPr>
      <w:bookmarkStart w:id="72"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9D7858">
        <w:rPr>
          <w:sz w:val="24"/>
          <w:szCs w:val="18"/>
        </w:rPr>
        <w:t>Board</w:t>
      </w:r>
      <w:r w:rsidR="00E00A41" w:rsidRPr="009D7858">
        <w:rPr>
          <w:sz w:val="24"/>
          <w:szCs w:val="18"/>
        </w:rPr>
        <w:t xml:space="preserve"> </w:t>
      </w:r>
      <w:r w:rsidRPr="00D218EC">
        <w:rPr>
          <w:sz w:val="24"/>
          <w:szCs w:val="18"/>
        </w:rPr>
        <w:t>approval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w:t>
      </w:r>
      <w:proofErr w:type="gramStart"/>
      <w:r w:rsidR="00AF533D" w:rsidRPr="00D218EC">
        <w:rPr>
          <w:sz w:val="24"/>
          <w:szCs w:val="18"/>
        </w:rPr>
        <w:t>control</w:t>
      </w:r>
      <w:proofErr w:type="gramEnd"/>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72"/>
      <w:r w:rsidR="00003D08" w:rsidRPr="00D218EC">
        <w:rPr>
          <w:sz w:val="24"/>
          <w:szCs w:val="18"/>
        </w:rPr>
        <w:t xml:space="preserve"> </w:t>
      </w:r>
    </w:p>
    <w:p w14:paraId="721EC423" w14:textId="1544E75C" w:rsidR="00F9006C" w:rsidRPr="00266DFB" w:rsidRDefault="00F9006C" w:rsidP="000352A4">
      <w:pPr>
        <w:pStyle w:val="Item1"/>
        <w:rPr>
          <w:sz w:val="24"/>
        </w:rPr>
      </w:pPr>
      <w:bookmarkStart w:id="73"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3"/>
    <w:p w14:paraId="21575D91" w14:textId="1F234DE0" w:rsidR="00F9006C" w:rsidRPr="00266DFB" w:rsidRDefault="00A114C4" w:rsidP="000352A4">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0352A4">
      <w:pPr>
        <w:pStyle w:val="Item1"/>
      </w:pPr>
      <w:bookmarkStart w:id="74" w:name="_Hlk89702756"/>
      <w:r>
        <w:rPr>
          <w:sz w:val="24"/>
        </w:rPr>
        <w:lastRenderedPageBreak/>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w:t>
      </w:r>
      <w:proofErr w:type="gramStart"/>
      <w:r w:rsidR="00F9006C" w:rsidRPr="00266DFB">
        <w:rPr>
          <w:sz w:val="24"/>
        </w:rPr>
        <w:t>Contractor</w:t>
      </w:r>
      <w:proofErr w:type="gramEnd"/>
      <w:r w:rsidR="00F9006C" w:rsidRPr="00266DFB">
        <w:rPr>
          <w:sz w:val="24"/>
        </w:rPr>
        <w:t xml:space="preserve"> and County and issued as needed by County. </w:t>
      </w:r>
      <w:r w:rsidR="00003D08" w:rsidRPr="00266DFB">
        <w:rPr>
          <w:sz w:val="24"/>
        </w:rPr>
        <w:t xml:space="preserve"> </w:t>
      </w:r>
    </w:p>
    <w:bookmarkEnd w:id="74"/>
    <w:p w14:paraId="656DD221" w14:textId="31384225" w:rsidR="00B43DF6" w:rsidRPr="00A85450" w:rsidRDefault="00B43DF6" w:rsidP="005B48AE">
      <w:pPr>
        <w:pStyle w:val="Item1"/>
        <w:numPr>
          <w:ilvl w:val="0"/>
          <w:numId w:val="0"/>
        </w:numPr>
        <w:ind w:left="2160"/>
      </w:pPr>
    </w:p>
    <w:p w14:paraId="26BBBBB7" w14:textId="77777777" w:rsidR="002C2B73" w:rsidRPr="00266DFB" w:rsidRDefault="00755271" w:rsidP="000352A4">
      <w:pPr>
        <w:pStyle w:val="Heading2"/>
        <w:rPr>
          <w:sz w:val="24"/>
        </w:rPr>
      </w:pPr>
      <w:bookmarkStart w:id="75" w:name="_Toc141970970"/>
      <w:bookmarkStart w:id="76" w:name="_Toc339364460"/>
      <w:bookmarkStart w:id="77" w:name="_Toc339364721"/>
      <w:r w:rsidRPr="00266DFB">
        <w:rPr>
          <w:sz w:val="24"/>
        </w:rPr>
        <w:t>WARRANTY</w:t>
      </w:r>
      <w:bookmarkEnd w:id="75"/>
      <w:r w:rsidRPr="00266DFB">
        <w:rPr>
          <w:sz w:val="24"/>
        </w:rPr>
        <w:t xml:space="preserve"> </w:t>
      </w:r>
    </w:p>
    <w:bookmarkEnd w:id="76"/>
    <w:bookmarkEnd w:id="77"/>
    <w:p w14:paraId="799667D7" w14:textId="7E9B8279" w:rsidR="00755271" w:rsidRPr="00D218EC" w:rsidRDefault="00A114C4" w:rsidP="00D218EC">
      <w:pPr>
        <w:pStyle w:val="Item1"/>
        <w:rPr>
          <w:sz w:val="24"/>
          <w:szCs w:val="18"/>
        </w:rPr>
      </w:pPr>
      <w:r w:rsidRPr="00F17CC5">
        <w:rPr>
          <w:sz w:val="24"/>
          <w:szCs w:val="18"/>
        </w:rPr>
        <w:t>Bidder expressly warrants that all goods and/or services to be furnished pursuant to any contract awarded arising from the proposal will conform to the descriptions and specifications contained herein, in the submitted proposal</w:t>
      </w:r>
      <w:r>
        <w:rPr>
          <w:sz w:val="24"/>
          <w:szCs w:val="18"/>
        </w:rPr>
        <w:t>,</w:t>
      </w:r>
      <w:r w:rsidRPr="00F17CC5">
        <w:rPr>
          <w:sz w:val="24"/>
          <w:szCs w:val="18"/>
        </w:rPr>
        <w:t xml:space="preserve"> and in supplier catalogs, product brochures</w:t>
      </w:r>
      <w:r>
        <w:rPr>
          <w:sz w:val="24"/>
          <w:szCs w:val="18"/>
        </w:rPr>
        <w:t>,</w:t>
      </w:r>
      <w:r w:rsidRPr="00F17CC5">
        <w:rPr>
          <w:sz w:val="24"/>
          <w:szCs w:val="18"/>
        </w:rPr>
        <w:t xml:space="preserve"> and other representations, depictions or models, and will be free from defects, of merchantable quality, good material</w:t>
      </w:r>
      <w:r>
        <w:rPr>
          <w:sz w:val="24"/>
          <w:szCs w:val="18"/>
        </w:rPr>
        <w:t>,</w:t>
      </w:r>
      <w:r w:rsidRPr="00F17CC5">
        <w:rPr>
          <w:sz w:val="24"/>
          <w:szCs w:val="18"/>
        </w:rPr>
        <w:t xml:space="preserve"> and workmanship.  Bidder expressly warrants that all goods and/or services to be furnished pursuant to such award will be fit and sufficient for the purpose(s) intended.  This warranty </w:t>
      </w:r>
      <w:r w:rsidR="00146127">
        <w:rPr>
          <w:sz w:val="24"/>
          <w:szCs w:val="18"/>
        </w:rPr>
        <w:t>must</w:t>
      </w:r>
      <w:r w:rsidRPr="00F17CC5">
        <w:rPr>
          <w:sz w:val="24"/>
          <w:szCs w:val="18"/>
        </w:rPr>
        <w:t xml:space="preserve"> survive any inspections, delivery, acceptance</w:t>
      </w:r>
      <w:r>
        <w:rPr>
          <w:sz w:val="24"/>
          <w:szCs w:val="18"/>
        </w:rPr>
        <w:t>,</w:t>
      </w:r>
      <w:r w:rsidRPr="00F17CC5">
        <w:rPr>
          <w:sz w:val="24"/>
          <w:szCs w:val="18"/>
        </w:rPr>
        <w:t xml:space="preserve"> or payment by the County.  Bidder warrants that all goods and/or work and/or services furnished hereunder </w:t>
      </w:r>
      <w:r w:rsidR="00146127">
        <w:rPr>
          <w:sz w:val="24"/>
          <w:szCs w:val="18"/>
        </w:rPr>
        <w:t>will</w:t>
      </w:r>
      <w:r w:rsidR="00FD22C3" w:rsidRPr="00F17CC5">
        <w:rPr>
          <w:sz w:val="24"/>
          <w:szCs w:val="18"/>
        </w:rPr>
        <w:t xml:space="preserve"> </w:t>
      </w:r>
      <w:r w:rsidRPr="00F17CC5">
        <w:rPr>
          <w:sz w:val="24"/>
          <w:szCs w:val="18"/>
        </w:rPr>
        <w:t xml:space="preserve">be guaranteed for a period </w:t>
      </w:r>
      <w:r w:rsidRPr="00A16C6F">
        <w:rPr>
          <w:color w:val="000000" w:themeColor="text1"/>
          <w:sz w:val="24"/>
          <w:szCs w:val="18"/>
        </w:rPr>
        <w:t xml:space="preserve">of </w:t>
      </w:r>
      <w:r w:rsidR="005B48AE" w:rsidRPr="00A16C6F">
        <w:rPr>
          <w:color w:val="000000" w:themeColor="text1"/>
          <w:sz w:val="24"/>
          <w:szCs w:val="18"/>
        </w:rPr>
        <w:t>one (1)</w:t>
      </w:r>
      <w:r w:rsidRPr="00A16C6F">
        <w:rPr>
          <w:color w:val="000000" w:themeColor="text1"/>
          <w:sz w:val="24"/>
          <w:szCs w:val="18"/>
        </w:rPr>
        <w:t xml:space="preserve"> year </w:t>
      </w:r>
      <w:r w:rsidRPr="00F17CC5">
        <w:rPr>
          <w:sz w:val="24"/>
          <w:szCs w:val="18"/>
        </w:rPr>
        <w:t xml:space="preserve">from the date of acceptance by the County. </w:t>
      </w:r>
      <w:r w:rsidR="00755271" w:rsidRPr="00D218EC">
        <w:rPr>
          <w:sz w:val="24"/>
          <w:szCs w:val="18"/>
        </w:rPr>
        <w:t xml:space="preserve"> </w:t>
      </w:r>
    </w:p>
    <w:p w14:paraId="1A1A8DE2" w14:textId="77777777" w:rsidR="00F9006C" w:rsidRPr="00266DFB" w:rsidRDefault="00F9006C" w:rsidP="000352A4">
      <w:pPr>
        <w:pStyle w:val="Heading2"/>
        <w:rPr>
          <w:sz w:val="24"/>
          <w:szCs w:val="24"/>
        </w:rPr>
      </w:pPr>
      <w:bookmarkStart w:id="78" w:name="_Toc339364461"/>
      <w:bookmarkStart w:id="79" w:name="_Toc339364722"/>
      <w:bookmarkStart w:id="80" w:name="_Toc141970971"/>
      <w:r w:rsidRPr="00266DFB">
        <w:rPr>
          <w:sz w:val="24"/>
          <w:szCs w:val="24"/>
        </w:rPr>
        <w:t>INVOICING</w:t>
      </w:r>
      <w:bookmarkEnd w:id="78"/>
      <w:bookmarkEnd w:id="79"/>
      <w:bookmarkEnd w:id="80"/>
    </w:p>
    <w:p w14:paraId="07C1C470" w14:textId="7E664FF5" w:rsidR="00F9006C" w:rsidRPr="00D218EC" w:rsidRDefault="00F9006C" w:rsidP="00D218EC">
      <w:pPr>
        <w:pStyle w:val="Item1"/>
        <w:rPr>
          <w:sz w:val="24"/>
          <w:szCs w:val="18"/>
        </w:rPr>
      </w:pPr>
      <w:r w:rsidRPr="00D218EC">
        <w:rPr>
          <w:sz w:val="24"/>
          <w:szCs w:val="18"/>
        </w:rPr>
        <w:t xml:space="preserve">Contractor </w:t>
      </w:r>
      <w:r w:rsidR="00146127">
        <w:rPr>
          <w:sz w:val="24"/>
          <w:szCs w:val="18"/>
        </w:rPr>
        <w:t>must</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w:t>
      </w:r>
      <w:proofErr w:type="gramStart"/>
      <w:r w:rsidRPr="00266DFB">
        <w:rPr>
          <w:sz w:val="24"/>
          <w:szCs w:val="24"/>
        </w:rPr>
        <w:t>use</w:t>
      </w:r>
      <w:proofErr w:type="gramEnd"/>
      <w:r w:rsidRPr="00266DFB">
        <w:rPr>
          <w:sz w:val="24"/>
          <w:szCs w:val="24"/>
        </w:rPr>
        <w:t xml:space="preserve"> </w:t>
      </w:r>
      <w:r w:rsidR="00AF533D" w:rsidRPr="00266DFB">
        <w:rPr>
          <w:sz w:val="24"/>
          <w:szCs w:val="24"/>
        </w:rPr>
        <w:t xml:space="preserve">reasonable </w:t>
      </w:r>
      <w:r w:rsidRPr="00266DFB">
        <w:rPr>
          <w:sz w:val="24"/>
          <w:szCs w:val="24"/>
        </w:rPr>
        <w:t xml:space="preserve">efforts to make payment within </w:t>
      </w:r>
      <w:r w:rsidRPr="005B48AE">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0352A4">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0352A4">
      <w:pPr>
        <w:pStyle w:val="Item1"/>
        <w:rPr>
          <w:sz w:val="24"/>
        </w:rPr>
      </w:pPr>
      <w:proofErr w:type="gramStart"/>
      <w:r w:rsidRPr="00266DFB">
        <w:rPr>
          <w:sz w:val="24"/>
        </w:rPr>
        <w:t>Contractor</w:t>
      </w:r>
      <w:proofErr w:type="gramEnd"/>
      <w:r w:rsidRPr="00266DFB">
        <w:rPr>
          <w:sz w:val="24"/>
        </w:rPr>
        <w:t xml:space="preserve">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2282D21"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3AE3DAE0" w14:textId="0545573B" w:rsidR="009B4BE5" w:rsidRPr="00A85450" w:rsidRDefault="009B4BE5" w:rsidP="00816D08">
      <w:pPr>
        <w:pStyle w:val="Item1"/>
      </w:pPr>
      <w:r w:rsidRPr="00266DFB">
        <w:rPr>
          <w:sz w:val="24"/>
        </w:rPr>
        <w:lastRenderedPageBreak/>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65CD02FD" w14:textId="77777777" w:rsidR="00F9006C" w:rsidRPr="00266DFB" w:rsidRDefault="00F9006C" w:rsidP="000352A4">
      <w:pPr>
        <w:pStyle w:val="Heading2"/>
        <w:rPr>
          <w:sz w:val="24"/>
          <w:szCs w:val="24"/>
        </w:rPr>
      </w:pPr>
      <w:bookmarkStart w:id="81" w:name="_Toc339364465"/>
      <w:bookmarkStart w:id="82" w:name="_Toc339364726"/>
      <w:bookmarkStart w:id="83" w:name="_Toc14197097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1"/>
      <w:bookmarkEnd w:id="82"/>
      <w:bookmarkEnd w:id="83"/>
    </w:p>
    <w:p w14:paraId="04F89787" w14:textId="567F1751" w:rsidR="00F9006C" w:rsidRPr="00D218EC" w:rsidRDefault="00A83B5B" w:rsidP="00D218EC">
      <w:pPr>
        <w:pStyle w:val="Item1"/>
        <w:rPr>
          <w:sz w:val="24"/>
          <w:szCs w:val="18"/>
        </w:rPr>
      </w:pPr>
      <w:bookmarkStart w:id="84"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4649FF00" w:rsidR="001B55F1" w:rsidRPr="00CE3CAF" w:rsidRDefault="001B55F1" w:rsidP="00CE3CAF">
      <w:pPr>
        <w:pStyle w:val="Item1"/>
        <w:rPr>
          <w:sz w:val="24"/>
          <w:szCs w:val="24"/>
        </w:rPr>
      </w:pPr>
      <w:bookmarkStart w:id="85" w:name="_Hlk89703016"/>
      <w:bookmarkEnd w:id="84"/>
      <w:proofErr w:type="gramStart"/>
      <w:r w:rsidRPr="00266DFB">
        <w:rPr>
          <w:sz w:val="24"/>
          <w:szCs w:val="24"/>
        </w:rPr>
        <w:t>Contractor</w:t>
      </w:r>
      <w:proofErr w:type="gramEnd"/>
      <w:r w:rsidRPr="00266DFB">
        <w:rPr>
          <w:sz w:val="24"/>
          <w:szCs w:val="24"/>
        </w:rPr>
        <w:t xml:space="preserve"> </w:t>
      </w:r>
      <w:r w:rsidR="00CA0CEF">
        <w:rPr>
          <w:sz w:val="24"/>
          <w:szCs w:val="24"/>
        </w:rPr>
        <w:t>must</w:t>
      </w:r>
      <w:r w:rsidRPr="00266DFB">
        <w:rPr>
          <w:sz w:val="24"/>
          <w:szCs w:val="24"/>
        </w:rPr>
        <w:t xml:space="preserve"> also provide adequate, competent support staff that </w:t>
      </w:r>
      <w:r w:rsidR="00146127">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114C4">
        <w:rPr>
          <w:sz w:val="24"/>
          <w:szCs w:val="24"/>
        </w:rPr>
        <w:t>,</w:t>
      </w:r>
      <w:r w:rsidRPr="00266DFB">
        <w:rPr>
          <w:sz w:val="24"/>
          <w:szCs w:val="24"/>
        </w:rPr>
        <w:t xml:space="preserve"> including but not limited to order and invoicing problems.</w:t>
      </w:r>
      <w:bookmarkEnd w:id="85"/>
    </w:p>
    <w:p w14:paraId="4FD9D3EF" w14:textId="554B6F27" w:rsidR="00AF533D" w:rsidRPr="00F90823" w:rsidRDefault="00A83B5B" w:rsidP="000352A4">
      <w:pPr>
        <w:pStyle w:val="Item1"/>
      </w:pPr>
      <w:bookmarkStart w:id="86"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46127">
        <w:rPr>
          <w:sz w:val="24"/>
          <w:szCs w:val="24"/>
        </w:rPr>
        <w:t>will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proofErr w:type="gramStart"/>
      <w:r w:rsidR="00AF533D" w:rsidRPr="00266DFB">
        <w:rPr>
          <w:sz w:val="24"/>
          <w:szCs w:val="24"/>
        </w:rPr>
        <w:t>Contractor</w:t>
      </w:r>
      <w:proofErr w:type="gramEnd"/>
      <w:r w:rsidR="00AF533D" w:rsidRPr="00266DFB">
        <w:rPr>
          <w:sz w:val="24"/>
          <w:szCs w:val="24"/>
        </w:rPr>
        <w:t xml:space="preserve"> account manager </w:t>
      </w:r>
      <w:r w:rsidR="00146127">
        <w:rPr>
          <w:sz w:val="24"/>
          <w:szCs w:val="24"/>
        </w:rPr>
        <w:t>must</w:t>
      </w:r>
      <w:r w:rsidR="00AF533D" w:rsidRPr="00266DFB">
        <w:rPr>
          <w:sz w:val="24"/>
          <w:szCs w:val="24"/>
        </w:rPr>
        <w:t xml:space="preserve"> be familiar with County requirements and standards and work with the </w:t>
      </w:r>
      <w:r w:rsidR="005B48AE" w:rsidRPr="005B48AE">
        <w:rPr>
          <w:sz w:val="24"/>
          <w:szCs w:val="24"/>
        </w:rPr>
        <w:t>Alameda County Sheriff’s Office</w:t>
      </w:r>
      <w:r w:rsidR="00AF533D" w:rsidRPr="005B48AE">
        <w:rPr>
          <w:sz w:val="24"/>
          <w:szCs w:val="24"/>
        </w:rPr>
        <w:t>.</w:t>
      </w:r>
      <w:r w:rsidR="00AF533D" w:rsidRPr="00266DFB">
        <w:rPr>
          <w:sz w:val="24"/>
          <w:szCs w:val="24"/>
        </w:rPr>
        <w:t xml:space="preserve"> to 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86"/>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7" w:name="_Toc339364466"/>
      <w:bookmarkStart w:id="88" w:name="_Toc339364727"/>
      <w:bookmarkStart w:id="89" w:name="_Toc141970973"/>
      <w:r w:rsidRPr="00266DFB">
        <w:rPr>
          <w:sz w:val="24"/>
          <w:szCs w:val="24"/>
        </w:rPr>
        <w:t xml:space="preserve">INSTRUCTIONS TO </w:t>
      </w:r>
      <w:r w:rsidR="00502F47" w:rsidRPr="00266DFB">
        <w:rPr>
          <w:sz w:val="24"/>
          <w:szCs w:val="24"/>
        </w:rPr>
        <w:t>BIDDER</w:t>
      </w:r>
      <w:r w:rsidRPr="00266DFB">
        <w:rPr>
          <w:sz w:val="24"/>
          <w:szCs w:val="24"/>
        </w:rPr>
        <w:t>S</w:t>
      </w:r>
      <w:bookmarkEnd w:id="87"/>
      <w:bookmarkEnd w:id="88"/>
      <w:bookmarkEnd w:id="89"/>
    </w:p>
    <w:p w14:paraId="29EC9F62" w14:textId="77777777" w:rsidR="00DC5B16" w:rsidRPr="00266DFB" w:rsidRDefault="00DC5B16" w:rsidP="000352A4">
      <w:pPr>
        <w:pStyle w:val="Heading2"/>
        <w:rPr>
          <w:sz w:val="24"/>
          <w:szCs w:val="24"/>
        </w:rPr>
      </w:pPr>
      <w:bookmarkStart w:id="90" w:name="_Toc339364467"/>
      <w:bookmarkStart w:id="91" w:name="_Toc339364728"/>
      <w:bookmarkStart w:id="92" w:name="_Toc141970974"/>
      <w:r w:rsidRPr="00266DFB">
        <w:rPr>
          <w:sz w:val="24"/>
          <w:szCs w:val="24"/>
        </w:rPr>
        <w:t>COUNTY CONTACTS</w:t>
      </w:r>
      <w:bookmarkEnd w:id="90"/>
      <w:bookmarkEnd w:id="91"/>
      <w:bookmarkEnd w:id="92"/>
    </w:p>
    <w:p w14:paraId="75AB4791" w14:textId="3BCBA0FD" w:rsidR="00DC5B16" w:rsidRPr="00E4012F" w:rsidRDefault="00DC5B16" w:rsidP="00CD54E5">
      <w:pPr>
        <w:pStyle w:val="ListParagraph"/>
        <w:numPr>
          <w:ilvl w:val="0"/>
          <w:numId w:val="42"/>
        </w:numPr>
        <w:spacing w:after="240"/>
        <w:ind w:hanging="720"/>
        <w:rPr>
          <w:rFonts w:ascii="Calibri" w:hAnsi="Calibri" w:cs="Calibri"/>
          <w:sz w:val="24"/>
          <w:szCs w:val="24"/>
        </w:rPr>
      </w:pPr>
      <w:r w:rsidRPr="005B48AE">
        <w:rPr>
          <w:rFonts w:ascii="Calibri" w:hAnsi="Calibri" w:cs="Calibri"/>
          <w:sz w:val="24"/>
          <w:szCs w:val="24"/>
        </w:rPr>
        <w:t>G</w:t>
      </w:r>
      <w:r w:rsidR="002B1E6A" w:rsidRPr="005B48AE">
        <w:rPr>
          <w:rFonts w:ascii="Calibri" w:hAnsi="Calibri" w:cs="Calibri"/>
          <w:sz w:val="24"/>
          <w:szCs w:val="24"/>
        </w:rPr>
        <w:t>SA-Procurement</w:t>
      </w:r>
      <w:r w:rsidRPr="005B48AE">
        <w:rPr>
          <w:rFonts w:ascii="Calibri" w:hAnsi="Calibri" w:cs="Calibri"/>
          <w:sz w:val="24"/>
          <w:szCs w:val="24"/>
        </w:rPr>
        <w:t xml:space="preserve"> is managing the competitive process for this project on behalf of the County.  All contact during the competitive process is to be through the GSA</w:t>
      </w:r>
      <w:r w:rsidR="002B1E6A" w:rsidRPr="005B48AE">
        <w:rPr>
          <w:rFonts w:ascii="Calibri" w:hAnsi="Calibri" w:cs="Calibri"/>
          <w:sz w:val="24"/>
          <w:szCs w:val="24"/>
        </w:rPr>
        <w:t>-</w:t>
      </w:r>
      <w:r w:rsidR="0077067C" w:rsidRPr="005B48AE">
        <w:rPr>
          <w:rFonts w:ascii="Calibri" w:hAnsi="Calibri" w:cs="Calibri"/>
          <w:sz w:val="24"/>
          <w:szCs w:val="24"/>
        </w:rPr>
        <w:t>P</w:t>
      </w:r>
      <w:r w:rsidR="002B1E6A" w:rsidRPr="005B48AE">
        <w:rPr>
          <w:rFonts w:ascii="Calibri" w:hAnsi="Calibri" w:cs="Calibri"/>
          <w:sz w:val="24"/>
          <w:szCs w:val="24"/>
        </w:rPr>
        <w:t>rocurement</w:t>
      </w:r>
      <w:r w:rsidR="0036135F" w:rsidRPr="005B48AE">
        <w:rPr>
          <w:rFonts w:ascii="Calibri" w:hAnsi="Calibri" w:cs="Calibri"/>
          <w:sz w:val="24"/>
          <w:szCs w:val="24"/>
        </w:rPr>
        <w:t xml:space="preserve"> department</w:t>
      </w:r>
      <w:r w:rsidRPr="005B48AE">
        <w:rPr>
          <w:rFonts w:ascii="Calibri" w:hAnsi="Calibri" w:cs="Calibri"/>
          <w:sz w:val="24"/>
          <w:szCs w:val="24"/>
        </w:rPr>
        <w:t xml:space="preserve"> only</w:t>
      </w:r>
      <w:r w:rsidRPr="00E4012F">
        <w:rPr>
          <w:rFonts w:ascii="Calibri" w:hAnsi="Calibri" w:cs="Calibri"/>
          <w:sz w:val="24"/>
          <w:szCs w:val="24"/>
        </w:rPr>
        <w:t>.</w:t>
      </w:r>
      <w:r w:rsidR="00AF533D" w:rsidRPr="00E4012F">
        <w:rPr>
          <w:rFonts w:ascii="Calibri" w:hAnsi="Calibri" w:cs="Calibri"/>
          <w:sz w:val="24"/>
          <w:szCs w:val="24"/>
        </w:rPr>
        <w:t xml:space="preserve"> </w:t>
      </w:r>
      <w:r w:rsidR="00631FA0" w:rsidRPr="00FD22C3">
        <w:rPr>
          <w:rFonts w:ascii="Calibri" w:hAnsi="Calibri" w:cs="Calibri"/>
          <w:sz w:val="24"/>
          <w:szCs w:val="24"/>
        </w:rPr>
        <w:t xml:space="preserve">Any communication </w:t>
      </w:r>
      <w:r w:rsidR="00BE200E" w:rsidRPr="00FD22C3">
        <w:rPr>
          <w:rFonts w:ascii="Calibri" w:hAnsi="Calibri" w:cs="Calibri"/>
          <w:sz w:val="24"/>
          <w:szCs w:val="24"/>
        </w:rPr>
        <w:t>regarding this RFP</w:t>
      </w:r>
      <w:r w:rsidR="00AF533D" w:rsidRPr="00FD22C3">
        <w:rPr>
          <w:rFonts w:ascii="Calibri" w:hAnsi="Calibri" w:cs="Calibri"/>
          <w:sz w:val="24"/>
          <w:szCs w:val="24"/>
        </w:rPr>
        <w:t xml:space="preserve"> with other County personnel may result in disqualification.</w:t>
      </w:r>
      <w:r w:rsidR="00AF533D" w:rsidRPr="00E4012F">
        <w:rPr>
          <w:rFonts w:ascii="Calibri" w:hAnsi="Calibri" w:cs="Calibri"/>
          <w:sz w:val="24"/>
          <w:szCs w:val="24"/>
        </w:rPr>
        <w:t xml:space="preserve"> </w:t>
      </w:r>
    </w:p>
    <w:p w14:paraId="46E58521" w14:textId="28C3F0FB" w:rsidR="00DC5B16" w:rsidRPr="00E4012F" w:rsidRDefault="00DC5B16" w:rsidP="00CD54E5">
      <w:pPr>
        <w:pStyle w:val="ListParagraph"/>
        <w:numPr>
          <w:ilvl w:val="0"/>
          <w:numId w:val="42"/>
        </w:numPr>
        <w:spacing w:after="240"/>
        <w:ind w:hanging="720"/>
        <w:rPr>
          <w:rFonts w:ascii="Calibri" w:hAnsi="Calibri" w:cs="Calibri"/>
          <w:sz w:val="24"/>
          <w:szCs w:val="24"/>
        </w:rPr>
      </w:pPr>
      <w:r w:rsidRPr="00E4012F">
        <w:rPr>
          <w:rFonts w:ascii="Calibri" w:hAnsi="Calibri" w:cs="Calibri"/>
          <w:sz w:val="24"/>
          <w:szCs w:val="24"/>
        </w:rPr>
        <w:t xml:space="preserve">The evaluation phase of the competitive process </w:t>
      </w:r>
      <w:r w:rsidR="00146127">
        <w:rPr>
          <w:rFonts w:ascii="Calibri" w:hAnsi="Calibri" w:cs="Calibri"/>
          <w:sz w:val="24"/>
          <w:szCs w:val="24"/>
        </w:rPr>
        <w:t>will</w:t>
      </w:r>
      <w:r w:rsidR="004006C3">
        <w:rPr>
          <w:rFonts w:ascii="Calibri" w:hAnsi="Calibri" w:cs="Calibri"/>
          <w:sz w:val="24"/>
          <w:szCs w:val="24"/>
        </w:rPr>
        <w:t xml:space="preserve"> </w:t>
      </w:r>
      <w:r w:rsidRPr="00E4012F">
        <w:rPr>
          <w:rFonts w:ascii="Calibri" w:hAnsi="Calibri" w:cs="Calibri"/>
          <w:sz w:val="24"/>
          <w:szCs w:val="24"/>
        </w:rPr>
        <w:t>begin upon receipt of sealed bid</w:t>
      </w:r>
      <w:r w:rsidR="0066489F" w:rsidRPr="00E4012F">
        <w:rPr>
          <w:rFonts w:ascii="Calibri" w:hAnsi="Calibri" w:cs="Calibri"/>
          <w:sz w:val="24"/>
          <w:szCs w:val="24"/>
        </w:rPr>
        <w:t xml:space="preserve"> proposal</w:t>
      </w:r>
      <w:r w:rsidRPr="00E4012F">
        <w:rPr>
          <w:rFonts w:ascii="Calibri" w:hAnsi="Calibri" w:cs="Calibri"/>
          <w:sz w:val="24"/>
          <w:szCs w:val="24"/>
        </w:rPr>
        <w:t xml:space="preserve">s </w:t>
      </w:r>
      <w:r w:rsidR="00AF533D" w:rsidRPr="00E4012F">
        <w:rPr>
          <w:rFonts w:ascii="Calibri" w:hAnsi="Calibri" w:cs="Calibri"/>
          <w:sz w:val="24"/>
          <w:szCs w:val="24"/>
        </w:rPr>
        <w:t xml:space="preserve">and continue </w:t>
      </w:r>
      <w:r w:rsidRPr="00E4012F">
        <w:rPr>
          <w:rFonts w:ascii="Calibri" w:hAnsi="Calibri" w:cs="Calibri"/>
          <w:sz w:val="24"/>
          <w:szCs w:val="24"/>
        </w:rPr>
        <w:t xml:space="preserve">until a contract has been awarded.  </w:t>
      </w:r>
    </w:p>
    <w:p w14:paraId="6E311BC7" w14:textId="77777777" w:rsidR="00DC5B16" w:rsidRPr="00E4012F" w:rsidRDefault="00362FFD" w:rsidP="00CD54E5">
      <w:pPr>
        <w:pStyle w:val="ListParagraph"/>
        <w:numPr>
          <w:ilvl w:val="0"/>
          <w:numId w:val="42"/>
        </w:numPr>
        <w:spacing w:after="240"/>
        <w:ind w:hanging="720"/>
        <w:rPr>
          <w:rFonts w:ascii="Calibri" w:hAnsi="Calibri" w:cs="Calibri"/>
          <w:sz w:val="24"/>
          <w:szCs w:val="24"/>
        </w:rPr>
      </w:pPr>
      <w:r w:rsidRPr="00E4012F">
        <w:rPr>
          <w:rFonts w:ascii="Calibri" w:hAnsi="Calibri" w:cs="Calibri"/>
          <w:sz w:val="24"/>
          <w:szCs w:val="24"/>
        </w:rPr>
        <w:t xml:space="preserve">Contact Information for this </w:t>
      </w:r>
      <w:r w:rsidR="00B96370" w:rsidRPr="00E4012F">
        <w:rPr>
          <w:rFonts w:ascii="Calibri" w:hAnsi="Calibri" w:cs="Calibri"/>
          <w:sz w:val="24"/>
          <w:szCs w:val="24"/>
        </w:rPr>
        <w:t>RF</w:t>
      </w:r>
      <w:r w:rsidR="00823F00" w:rsidRPr="00E4012F">
        <w:rPr>
          <w:rFonts w:ascii="Calibri" w:hAnsi="Calibri" w:cs="Calibri"/>
          <w:sz w:val="24"/>
          <w:szCs w:val="24"/>
        </w:rPr>
        <w:t>P</w:t>
      </w:r>
      <w:r w:rsidRPr="00E4012F">
        <w:rPr>
          <w:rFonts w:ascii="Calibri" w:hAnsi="Calibri" w:cs="Calibri"/>
          <w:sz w:val="24"/>
          <w:szCs w:val="24"/>
        </w:rPr>
        <w:t>:</w:t>
      </w:r>
    </w:p>
    <w:p w14:paraId="6D03847F" w14:textId="454AFD07" w:rsidR="00B02CD5" w:rsidRPr="008C5F9A" w:rsidRDefault="005B48AE" w:rsidP="00BE383C">
      <w:pPr>
        <w:ind w:left="2160"/>
        <w:rPr>
          <w:rFonts w:ascii="Calibri" w:hAnsi="Calibri" w:cs="Calibri"/>
          <w:color w:val="FF0000"/>
        </w:rPr>
      </w:pPr>
      <w:r w:rsidRPr="005B48AE">
        <w:rPr>
          <w:rFonts w:ascii="Calibri" w:hAnsi="Calibri" w:cs="Calibri"/>
          <w:sz w:val="24"/>
          <w:szCs w:val="24"/>
        </w:rPr>
        <w:t>Azizullah Ramesh</w:t>
      </w:r>
      <w:r w:rsidR="008C5F9A" w:rsidRPr="005B48AE">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43EF062C"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43" w:history="1">
        <w:r w:rsidR="005B48AE" w:rsidRPr="00D23A7F">
          <w:rPr>
            <w:rStyle w:val="Hyperlink"/>
            <w:rFonts w:ascii="Calibri" w:hAnsi="Calibri" w:cs="Calibri"/>
            <w:sz w:val="24"/>
            <w:szCs w:val="24"/>
          </w:rPr>
          <w:t>azizullah.ramesh@acgov.org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7F5416CB" w:rsidR="00366ABD" w:rsidRPr="005B48AE"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5B48AE">
        <w:rPr>
          <w:rFonts w:ascii="Calibri" w:hAnsi="Calibri" w:cs="Calibri"/>
          <w:sz w:val="24"/>
          <w:szCs w:val="24"/>
        </w:rPr>
        <w:t xml:space="preserve">: </w:t>
      </w:r>
      <w:r w:rsidR="00F37D41" w:rsidRPr="005B48AE">
        <w:rPr>
          <w:rFonts w:ascii="Calibri" w:hAnsi="Calibri" w:cs="Calibri"/>
          <w:sz w:val="24"/>
          <w:szCs w:val="24"/>
        </w:rPr>
        <w:t xml:space="preserve">(510) </w:t>
      </w:r>
      <w:r w:rsidR="005B48AE" w:rsidRPr="005B48AE">
        <w:rPr>
          <w:rFonts w:ascii="Calibri" w:hAnsi="Calibri" w:cs="Calibri"/>
          <w:sz w:val="24"/>
          <w:szCs w:val="24"/>
        </w:rPr>
        <w:t>208-3905</w:t>
      </w:r>
      <w:r w:rsidR="00F37D41" w:rsidRPr="005B48AE">
        <w:rPr>
          <w:rFonts w:ascii="Calibri" w:hAnsi="Calibri" w:cs="Calibri"/>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CD54E5">
      <w:pPr>
        <w:pStyle w:val="ListParagraph"/>
        <w:numPr>
          <w:ilvl w:val="0"/>
          <w:numId w:val="42"/>
        </w:numPr>
        <w:spacing w:after="240"/>
        <w:ind w:hanging="720"/>
        <w:rPr>
          <w:rFonts w:ascii="Calibri" w:hAnsi="Calibri" w:cs="Calibri"/>
          <w:sz w:val="24"/>
          <w:szCs w:val="24"/>
        </w:rPr>
      </w:pPr>
      <w:r w:rsidRPr="00E4012F">
        <w:rPr>
          <w:rFonts w:ascii="Calibri" w:hAnsi="Calibri" w:cs="Calibri"/>
          <w:sz w:val="24"/>
          <w:szCs w:val="24"/>
        </w:rPr>
        <w:lastRenderedPageBreak/>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44"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45"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0352A4">
      <w:pPr>
        <w:pStyle w:val="Heading2"/>
        <w:rPr>
          <w:sz w:val="24"/>
          <w:szCs w:val="24"/>
        </w:rPr>
      </w:pPr>
      <w:bookmarkStart w:id="93" w:name="_Toc141970975"/>
      <w:bookmarkStart w:id="94" w:name="_Toc339364468"/>
      <w:bookmarkStart w:id="95" w:name="_Toc339364729"/>
      <w:r w:rsidRPr="00266DFB">
        <w:rPr>
          <w:sz w:val="24"/>
          <w:szCs w:val="24"/>
        </w:rPr>
        <w:t xml:space="preserve">SUBMITTAL OF </w:t>
      </w:r>
      <w:r w:rsidR="00B36430">
        <w:rPr>
          <w:sz w:val="24"/>
          <w:szCs w:val="24"/>
        </w:rPr>
        <w:t>PROPOSALS</w:t>
      </w:r>
      <w:bookmarkEnd w:id="93"/>
      <w:r w:rsidR="00B36430">
        <w:rPr>
          <w:sz w:val="24"/>
          <w:szCs w:val="24"/>
        </w:rPr>
        <w:t xml:space="preserve"> </w:t>
      </w:r>
      <w:bookmarkEnd w:id="94"/>
      <w:bookmarkEnd w:id="95"/>
    </w:p>
    <w:p w14:paraId="7D4628A0" w14:textId="77777777" w:rsidR="00D95C0E" w:rsidRPr="00D218EC" w:rsidRDefault="00D95C0E" w:rsidP="00D218EC">
      <w:pPr>
        <w:pStyle w:val="Item1"/>
        <w:rPr>
          <w:sz w:val="24"/>
          <w:szCs w:val="18"/>
        </w:rPr>
      </w:pPr>
      <w:r w:rsidRPr="00D218EC">
        <w:rPr>
          <w:sz w:val="24"/>
          <w:szCs w:val="18"/>
        </w:rPr>
        <w:t xml:space="preserve">Document Submittal </w:t>
      </w:r>
    </w:p>
    <w:p w14:paraId="07916D5A" w14:textId="5BE673B0" w:rsidR="00AF533D" w:rsidRPr="00A85450" w:rsidRDefault="00FA1C44" w:rsidP="00D218EC">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46" w:history="1">
        <w:r w:rsidR="00456C48" w:rsidRPr="00D218EC">
          <w:rPr>
            <w:rStyle w:val="Hyperlink"/>
            <w:b/>
            <w:bCs/>
            <w:sz w:val="24"/>
            <w:szCs w:val="24"/>
          </w:rPr>
          <w:t>EZSourcing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47" w:history="1">
        <w:r w:rsidR="00456C48" w:rsidRPr="00D218EC">
          <w:rPr>
            <w:rStyle w:val="Hyperlink"/>
            <w:b/>
            <w:bCs/>
            <w:sz w:val="24"/>
            <w:szCs w:val="24"/>
          </w:rPr>
          <w:t>EZSourcing Supplier Portal</w:t>
        </w:r>
      </w:hyperlink>
      <w:r w:rsidR="00D757E3" w:rsidRPr="00D218EC">
        <w:rPr>
          <w:sz w:val="24"/>
          <w:szCs w:val="24"/>
        </w:rPr>
        <w:t xml:space="preserve"> </w:t>
      </w:r>
      <w:r w:rsidR="00146127">
        <w:rPr>
          <w:sz w:val="24"/>
          <w:szCs w:val="24"/>
        </w:rPr>
        <w:t>will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r w:rsidR="00F90823">
        <w:t xml:space="preserve"> </w:t>
      </w:r>
    </w:p>
    <w:p w14:paraId="711CC679" w14:textId="5EBF6EC9" w:rsidR="00F90823" w:rsidRPr="00266DFB" w:rsidRDefault="00502F47" w:rsidP="00BB5972">
      <w:pPr>
        <w:pStyle w:val="Itema"/>
        <w:rPr>
          <w:sz w:val="24"/>
          <w:szCs w:val="24"/>
        </w:rPr>
      </w:pPr>
      <w:bookmarkStart w:id="96"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proofErr w:type="gramStart"/>
      <w:r w:rsidR="00BB5972" w:rsidRPr="00266DFB">
        <w:rPr>
          <w:sz w:val="24"/>
          <w:szCs w:val="24"/>
        </w:rPr>
        <w:t>if</w:t>
      </w:r>
      <w:proofErr w:type="gramEnd"/>
      <w:r w:rsidR="00BB5972" w:rsidRPr="00266DFB">
        <w:rPr>
          <w:sz w:val="24"/>
          <w:szCs w:val="24"/>
        </w:rPr>
        <w:t xml:space="preserve"> </w:t>
      </w:r>
      <w:bookmarkEnd w:id="96"/>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B82A84">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213166E4"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146127">
        <w:rPr>
          <w:sz w:val="24"/>
          <w:szCs w:val="24"/>
        </w:rPr>
        <w:t>will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48"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49"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16C12CA1"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w:t>
      </w:r>
      <w:r w:rsidR="000E4294">
        <w:rPr>
          <w:sz w:val="24"/>
          <w:szCs w:val="24"/>
        </w:rPr>
        <w:t xml:space="preserve"> County provided</w:t>
      </w:r>
      <w:r w:rsidR="00FD1524" w:rsidRPr="00266DFB">
        <w:rPr>
          <w:sz w:val="24"/>
          <w:szCs w:val="24"/>
        </w:rPr>
        <w:t xml:space="preserve"> Excel Spreadsheet – </w:t>
      </w:r>
      <w:r w:rsidR="00FD1524" w:rsidRPr="008C7806">
        <w:rPr>
          <w:sz w:val="24"/>
          <w:szCs w:val="24"/>
        </w:rPr>
        <w:t xml:space="preserve">Bid </w:t>
      </w:r>
      <w:r w:rsidR="00FD1524" w:rsidRPr="0001418F">
        <w:rPr>
          <w:sz w:val="24"/>
          <w:szCs w:val="24"/>
        </w:rPr>
        <w:t>Form</w:t>
      </w:r>
      <w:r w:rsidR="00E00A41" w:rsidRPr="0001418F">
        <w:rPr>
          <w:sz w:val="24"/>
          <w:szCs w:val="24"/>
        </w:rPr>
        <w:t>(s)</w:t>
      </w:r>
      <w:r w:rsidR="00FD1524" w:rsidRPr="0001418F">
        <w:rPr>
          <w:sz w:val="24"/>
          <w:szCs w:val="24"/>
        </w:rPr>
        <w:t xml:space="preserve"> </w:t>
      </w:r>
      <w:r w:rsidR="00FD1524" w:rsidRPr="00266DFB">
        <w:rPr>
          <w:sz w:val="24"/>
          <w:szCs w:val="24"/>
        </w:rPr>
        <w:t xml:space="preserve">in </w:t>
      </w:r>
      <w:hyperlink r:id="rId50" w:history="1">
        <w:r w:rsidR="00456C48" w:rsidRPr="00266DFB">
          <w:rPr>
            <w:rStyle w:val="Hyperlink"/>
            <w:b/>
            <w:bCs/>
            <w:sz w:val="24"/>
            <w:szCs w:val="24"/>
          </w:rPr>
          <w:t>EZSourcing Supplier Portal</w:t>
        </w:r>
      </w:hyperlink>
      <w:r w:rsidR="00FD1524" w:rsidRPr="00266DFB">
        <w:rPr>
          <w:sz w:val="24"/>
          <w:szCs w:val="24"/>
        </w:rPr>
        <w:t>.</w:t>
      </w:r>
      <w:r w:rsidR="00FD1524">
        <w:t xml:space="preserve"> </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425A9BAD" w:rsidR="00FA1C44" w:rsidRPr="00266DFB" w:rsidRDefault="00FA1C44" w:rsidP="00CD54E5">
      <w:pPr>
        <w:pStyle w:val="Itema"/>
        <w:numPr>
          <w:ilvl w:val="3"/>
          <w:numId w:val="14"/>
        </w:numPr>
        <w:rPr>
          <w:sz w:val="24"/>
        </w:rPr>
      </w:pPr>
      <w:r w:rsidRPr="00266DFB">
        <w:rPr>
          <w:sz w:val="24"/>
        </w:rPr>
        <w:lastRenderedPageBreak/>
        <w:t xml:space="preserve">All costs required for the preparation and submission of a </w:t>
      </w:r>
      <w:r w:rsidR="00B36430">
        <w:rPr>
          <w:sz w:val="24"/>
        </w:rPr>
        <w:t>p</w:t>
      </w:r>
      <w:r w:rsidR="006B4DC6">
        <w:rPr>
          <w:sz w:val="24"/>
        </w:rPr>
        <w:t>roposal</w:t>
      </w:r>
      <w:r w:rsidRPr="00266DFB">
        <w:rPr>
          <w:sz w:val="24"/>
        </w:rPr>
        <w:t xml:space="preserve"> </w:t>
      </w:r>
      <w:r w:rsidR="00146127">
        <w:rPr>
          <w:sz w:val="24"/>
        </w:rPr>
        <w:t>must</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1C98B052" w:rsidR="00FA1C44" w:rsidRPr="00266DFB" w:rsidRDefault="00FA1C44" w:rsidP="00CD54E5">
      <w:pPr>
        <w:pStyle w:val="Itema"/>
        <w:numPr>
          <w:ilvl w:val="3"/>
          <w:numId w:val="14"/>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46127">
        <w:rPr>
          <w:sz w:val="24"/>
        </w:rPr>
        <w:t>will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CD54E5">
      <w:pPr>
        <w:pStyle w:val="Itema"/>
        <w:numPr>
          <w:ilvl w:val="3"/>
          <w:numId w:val="14"/>
        </w:numPr>
        <w:rPr>
          <w:sz w:val="24"/>
        </w:rPr>
      </w:pPr>
      <w:bookmarkStart w:id="97"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CD54E5">
      <w:pPr>
        <w:pStyle w:val="Itema"/>
        <w:numPr>
          <w:ilvl w:val="3"/>
          <w:numId w:val="14"/>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4409B474" w:rsidR="00C55343" w:rsidRPr="00266DFB" w:rsidRDefault="00B36430" w:rsidP="00CD54E5">
      <w:pPr>
        <w:pStyle w:val="Itema"/>
        <w:numPr>
          <w:ilvl w:val="3"/>
          <w:numId w:val="14"/>
        </w:numPr>
        <w:rPr>
          <w:sz w:val="24"/>
        </w:rPr>
      </w:pPr>
      <w:r>
        <w:rPr>
          <w:sz w:val="24"/>
        </w:rPr>
        <w:t>A</w:t>
      </w:r>
      <w:r w:rsidR="0093082F">
        <w:rPr>
          <w:sz w:val="24"/>
        </w:rPr>
        <w:t xml:space="preserve">ll </w:t>
      </w:r>
      <w:r>
        <w:rPr>
          <w:sz w:val="24"/>
        </w:rPr>
        <w:t xml:space="preserve">bid proposals </w:t>
      </w:r>
      <w:r w:rsidR="00146127">
        <w:rPr>
          <w:sz w:val="24"/>
        </w:rPr>
        <w:t>must</w:t>
      </w:r>
      <w:r w:rsidR="00F51741" w:rsidRPr="00266DFB">
        <w:rPr>
          <w:sz w:val="24"/>
        </w:rPr>
        <w:t xml:space="preserve"> remain open to acceptance and irrevocable for a period of</w:t>
      </w:r>
      <w:r>
        <w:rPr>
          <w:sz w:val="24"/>
        </w:rPr>
        <w:t xml:space="preserve"> not less </w:t>
      </w:r>
      <w:r w:rsidRPr="005B48AE">
        <w:rPr>
          <w:sz w:val="24"/>
        </w:rPr>
        <w:t xml:space="preserve">than </w:t>
      </w:r>
      <w:r w:rsidR="00F51741" w:rsidRPr="005B48AE">
        <w:rPr>
          <w:sz w:val="24"/>
        </w:rPr>
        <w:t xml:space="preserve">180 </w:t>
      </w:r>
      <w:r w:rsidR="00F51741" w:rsidRPr="000B6ED1">
        <w:rPr>
          <w:sz w:val="24"/>
        </w:rPr>
        <w:t>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7"/>
    </w:p>
    <w:p w14:paraId="61F94A8C" w14:textId="77777777" w:rsidR="00D95C0E" w:rsidRPr="00266DFB" w:rsidRDefault="00D95C0E" w:rsidP="00FA1C44">
      <w:pPr>
        <w:pStyle w:val="Item1"/>
        <w:rPr>
          <w:bCs/>
          <w:sz w:val="24"/>
        </w:rPr>
      </w:pPr>
      <w:r w:rsidRPr="00266DFB">
        <w:rPr>
          <w:bCs/>
          <w:sz w:val="24"/>
        </w:rPr>
        <w:t>Legal Requirements</w:t>
      </w:r>
    </w:p>
    <w:p w14:paraId="33ADC8FB" w14:textId="38CD1C02" w:rsidR="00FA1C44" w:rsidRPr="00266DFB" w:rsidRDefault="00C51687" w:rsidP="00CD54E5">
      <w:pPr>
        <w:pStyle w:val="Itema"/>
        <w:numPr>
          <w:ilvl w:val="3"/>
          <w:numId w:val="15"/>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CD54E5">
      <w:pPr>
        <w:pStyle w:val="Itema"/>
        <w:numPr>
          <w:ilvl w:val="3"/>
          <w:numId w:val="15"/>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204C261C" w:rsidR="00FA1C44" w:rsidRPr="00266DFB" w:rsidRDefault="00F51741" w:rsidP="00CD54E5">
      <w:pPr>
        <w:pStyle w:val="Itema"/>
        <w:numPr>
          <w:ilvl w:val="3"/>
          <w:numId w:val="15"/>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146127">
        <w:rPr>
          <w:sz w:val="24"/>
        </w:rPr>
        <w:t>will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CD54E5">
      <w:pPr>
        <w:pStyle w:val="Itema"/>
        <w:numPr>
          <w:ilvl w:val="3"/>
          <w:numId w:val="15"/>
        </w:numPr>
        <w:rPr>
          <w:sz w:val="24"/>
        </w:rPr>
      </w:pPr>
      <w:r w:rsidRPr="00266DFB">
        <w:rPr>
          <w:sz w:val="24"/>
        </w:rPr>
        <w:lastRenderedPageBreak/>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5D3530">
          <w:headerReference w:type="even" r:id="rId51"/>
          <w:headerReference w:type="default" r:id="rId52"/>
          <w:footerReference w:type="default" r:id="rId53"/>
          <w:headerReference w:type="first" r:id="rId54"/>
          <w:footerReference w:type="first" r:id="rId55"/>
          <w:pgSz w:w="12240" w:h="15840" w:code="1"/>
          <w:pgMar w:top="1440" w:right="1080" w:bottom="117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8" w:name="_Ref342049922"/>
      <w:r w:rsidRPr="00A96502">
        <w:rPr>
          <w:sz w:val="28"/>
          <w:szCs w:val="28"/>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8"/>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CD54E5">
      <w:pPr>
        <w:pStyle w:val="Item1"/>
        <w:numPr>
          <w:ilvl w:val="2"/>
          <w:numId w:val="43"/>
        </w:numPr>
        <w:tabs>
          <w:tab w:val="clear" w:pos="1440"/>
        </w:tabs>
        <w:ind w:left="720"/>
        <w:rPr>
          <w:sz w:val="22"/>
          <w:szCs w:val="22"/>
        </w:rPr>
      </w:pPr>
      <w:bookmarkStart w:id="99"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CD54E5">
      <w:pPr>
        <w:pStyle w:val="Item1"/>
        <w:numPr>
          <w:ilvl w:val="2"/>
          <w:numId w:val="43"/>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CD54E5">
      <w:pPr>
        <w:pStyle w:val="Item1"/>
        <w:numPr>
          <w:ilvl w:val="2"/>
          <w:numId w:val="43"/>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5FAB77AB" w:rsidR="0050779E" w:rsidRPr="00166485" w:rsidRDefault="0050779E" w:rsidP="00CD54E5">
      <w:pPr>
        <w:pStyle w:val="Item1"/>
        <w:numPr>
          <w:ilvl w:val="2"/>
          <w:numId w:val="43"/>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color w:val="0000FF"/>
          <w:spacing w:val="-3"/>
          <w:sz w:val="24"/>
          <w:szCs w:val="24"/>
        </w:rPr>
        <w:sym w:font="Wingdings" w:char="F03F"/>
      </w:r>
      <w:r w:rsidRPr="00121DEB">
        <w:rPr>
          <w:sz w:val="24"/>
          <w:szCs w:val="24"/>
        </w:rPr>
        <w:t>)</w:t>
      </w:r>
      <w:r w:rsidRPr="00166485">
        <w:rPr>
          <w:rFonts w:asciiTheme="minorHAnsi" w:hAnsiTheme="minorHAnsi" w:cstheme="minorHAnsi"/>
          <w:sz w:val="24"/>
          <w:szCs w:val="24"/>
        </w:rPr>
        <w:t xml:space="preserve">.  </w:t>
      </w:r>
      <w:r w:rsidR="00197463">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6"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 xml:space="preserve">as part of the Bidder’s proposal. </w:t>
      </w:r>
    </w:p>
    <w:p w14:paraId="59316C5E" w14:textId="77777777" w:rsidR="0050779E" w:rsidRPr="00474449" w:rsidRDefault="0050779E" w:rsidP="00CD54E5">
      <w:pPr>
        <w:pStyle w:val="ListParagraph"/>
        <w:numPr>
          <w:ilvl w:val="0"/>
          <w:numId w:val="44"/>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75CC0961" w:rsidR="0050779E" w:rsidRPr="000C21FF" w:rsidRDefault="0050779E" w:rsidP="00CD54E5">
      <w:pPr>
        <w:pStyle w:val="ListParagraph"/>
        <w:numPr>
          <w:ilvl w:val="0"/>
          <w:numId w:val="44"/>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A2E4DD7" w14:textId="79AA9B8D" w:rsidR="000C21FF" w:rsidRPr="00474449" w:rsidRDefault="000C21FF" w:rsidP="00CD54E5">
      <w:pPr>
        <w:pStyle w:val="ListParagraph"/>
        <w:numPr>
          <w:ilvl w:val="0"/>
          <w:numId w:val="44"/>
        </w:numPr>
        <w:spacing w:after="240"/>
        <w:ind w:left="1440" w:hanging="720"/>
        <w:rPr>
          <w:rFonts w:asciiTheme="minorHAnsi" w:hAnsiTheme="minorHAnsi" w:cstheme="minorHAnsi"/>
          <w:sz w:val="24"/>
          <w:szCs w:val="24"/>
        </w:rPr>
      </w:pPr>
      <w:bookmarkStart w:id="100"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100"/>
    </w:p>
    <w:p w14:paraId="17279310" w14:textId="77777777" w:rsidR="0050779E" w:rsidRPr="0055688B" w:rsidRDefault="0050779E" w:rsidP="00CD54E5">
      <w:pPr>
        <w:pStyle w:val="Item1"/>
        <w:numPr>
          <w:ilvl w:val="2"/>
          <w:numId w:val="43"/>
        </w:numPr>
        <w:tabs>
          <w:tab w:val="clear" w:pos="1440"/>
        </w:tabs>
        <w:ind w:left="720"/>
        <w:rPr>
          <w:sz w:val="24"/>
          <w:szCs w:val="24"/>
        </w:rPr>
      </w:pPr>
      <w:r w:rsidRPr="0055688B">
        <w:rPr>
          <w:sz w:val="24"/>
          <w:szCs w:val="24"/>
        </w:rPr>
        <w:t xml:space="preserve">Each page of the Bid Response Packet must be submitted through the </w:t>
      </w:r>
      <w:hyperlink r:id="rId57"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CD54E5">
      <w:pPr>
        <w:pStyle w:val="Item1"/>
        <w:numPr>
          <w:ilvl w:val="2"/>
          <w:numId w:val="43"/>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6FF5B27F" w:rsidR="0050779E" w:rsidRPr="00474449" w:rsidRDefault="0050779E" w:rsidP="00CD54E5">
      <w:pPr>
        <w:pStyle w:val="Item1"/>
        <w:numPr>
          <w:ilvl w:val="2"/>
          <w:numId w:val="43"/>
        </w:numPr>
        <w:tabs>
          <w:tab w:val="clear" w:pos="1440"/>
        </w:tabs>
        <w:ind w:left="720"/>
        <w:rPr>
          <w:sz w:val="22"/>
          <w:szCs w:val="22"/>
        </w:rPr>
      </w:pPr>
      <w:r w:rsidRPr="008C7806">
        <w:rPr>
          <w:sz w:val="24"/>
          <w:szCs w:val="24"/>
        </w:rPr>
        <w:t>Excel Bid Form</w:t>
      </w:r>
      <w:r w:rsidRPr="00474449">
        <w:rPr>
          <w:sz w:val="24"/>
          <w:szCs w:val="24"/>
        </w:rPr>
        <w:t xml:space="preserve"> must be submitted online through Alameda County </w:t>
      </w:r>
      <w:hyperlink r:id="rId58"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4A7F5720" w14:textId="77777777" w:rsidR="0050779E" w:rsidRDefault="0050779E" w:rsidP="00CD54E5">
      <w:pPr>
        <w:pStyle w:val="Item1"/>
        <w:numPr>
          <w:ilvl w:val="2"/>
          <w:numId w:val="43"/>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CD54E5">
      <w:pPr>
        <w:pStyle w:val="Item1"/>
        <w:numPr>
          <w:ilvl w:val="2"/>
          <w:numId w:val="43"/>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77777777" w:rsidR="0050779E" w:rsidRPr="00121DEB" w:rsidRDefault="0050779E" w:rsidP="00CD54E5">
      <w:pPr>
        <w:pStyle w:val="Item1"/>
        <w:numPr>
          <w:ilvl w:val="2"/>
          <w:numId w:val="43"/>
        </w:numPr>
        <w:tabs>
          <w:tab w:val="clear" w:pos="1440"/>
        </w:tabs>
        <w:ind w:left="720"/>
        <w:rPr>
          <w:sz w:val="24"/>
          <w:szCs w:val="24"/>
        </w:rPr>
      </w:pPr>
      <w:r w:rsidRPr="00121DEB">
        <w:rPr>
          <w:sz w:val="24"/>
          <w:szCs w:val="24"/>
        </w:rPr>
        <w:t xml:space="preserve">Bidders must read all information and follow directions in the </w:t>
      </w:r>
      <w:hyperlink r:id="rId59"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101" w:name="_Hlk101546411"/>
    </w:p>
    <w:p w14:paraId="5CA3F057" w14:textId="5F18372D" w:rsidR="0050779E" w:rsidRPr="008F624D" w:rsidRDefault="0050779E" w:rsidP="00CD54E5">
      <w:pPr>
        <w:pStyle w:val="Item1"/>
        <w:numPr>
          <w:ilvl w:val="2"/>
          <w:numId w:val="43"/>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101"/>
    </w:p>
    <w:p w14:paraId="3F09A758" w14:textId="18ACB0E5" w:rsidR="008F624D" w:rsidRPr="008F624D" w:rsidRDefault="008F624D" w:rsidP="00CD54E5">
      <w:pPr>
        <w:pStyle w:val="Item1"/>
        <w:numPr>
          <w:ilvl w:val="2"/>
          <w:numId w:val="43"/>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9"/>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60"/>
          <w:footerReference w:type="default" r:id="rId61"/>
          <w:headerReference w:type="first" r:id="rId62"/>
          <w:footerReference w:type="first" r:id="rId63"/>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E47CB28" w:rsidR="00F43F6A" w:rsidRPr="00246195"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5B48AE" w:rsidRPr="007811A2">
        <w:rPr>
          <w:rFonts w:ascii="Calibri" w:hAnsi="Calibri" w:cs="Calibri"/>
          <w:sz w:val="60"/>
          <w:szCs w:val="60"/>
        </w:rPr>
        <w:t>902362</w:t>
      </w:r>
      <w:r>
        <w:rPr>
          <w:rFonts w:ascii="Calibri" w:hAnsi="Calibri" w:cs="Calibri"/>
          <w:color w:val="FF0000"/>
          <w:sz w:val="60"/>
          <w:szCs w:val="60"/>
        </w:rPr>
        <w:tab/>
      </w:r>
    </w:p>
    <w:p w14:paraId="134A927C" w14:textId="5C16C1BD" w:rsidR="00F43F6A" w:rsidRPr="007811A2" w:rsidRDefault="007811A2" w:rsidP="00F43F6A">
      <w:pPr>
        <w:jc w:val="center"/>
        <w:rPr>
          <w:rFonts w:ascii="Calibri" w:hAnsi="Calibri" w:cs="Calibri"/>
          <w:sz w:val="60"/>
          <w:szCs w:val="60"/>
        </w:rPr>
      </w:pPr>
      <w:r w:rsidRPr="007811A2">
        <w:rPr>
          <w:rFonts w:ascii="Calibri" w:hAnsi="Calibri" w:cs="Calibri"/>
          <w:sz w:val="60"/>
          <w:szCs w:val="60"/>
        </w:rPr>
        <w:t>Unified Countywide Mass Notification System</w:t>
      </w: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102" w:name="_BIDDER_INFORMATION"/>
            <w:bookmarkEnd w:id="102"/>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rsidTr="002B609A">
        <w:trPr>
          <w:trHeight w:val="260"/>
        </w:trPr>
        <w:tc>
          <w:tcPr>
            <w:tcW w:w="2594" w:type="dxa"/>
            <w:gridSpan w:val="3"/>
          </w:tcPr>
          <w:p w14:paraId="1740C95E" w14:textId="77777777" w:rsidR="00354C9E" w:rsidRPr="0058755A" w:rsidRDefault="00354C9E" w:rsidP="002B609A">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rsidP="002B609A">
            <w:pPr>
              <w:spacing w:before="120" w:after="120"/>
            </w:pPr>
          </w:p>
        </w:tc>
      </w:tr>
      <w:tr w:rsidR="00354C9E" w:rsidRPr="0058755A" w14:paraId="4EEE7CC2" w14:textId="77777777" w:rsidTr="002B609A">
        <w:tc>
          <w:tcPr>
            <w:tcW w:w="2594" w:type="dxa"/>
            <w:gridSpan w:val="3"/>
          </w:tcPr>
          <w:p w14:paraId="624C6F71" w14:textId="77777777" w:rsidR="00354C9E" w:rsidRPr="0058755A" w:rsidRDefault="00354C9E" w:rsidP="002B609A">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rsidP="002B609A">
            <w:pPr>
              <w:pStyle w:val="PlainText"/>
              <w:spacing w:before="120" w:after="120"/>
              <w:rPr>
                <w:rFonts w:ascii="Calibri" w:hAnsi="Calibri" w:cs="Calibri"/>
                <w:sz w:val="24"/>
                <w:szCs w:val="24"/>
              </w:rPr>
            </w:pPr>
          </w:p>
        </w:tc>
      </w:tr>
      <w:tr w:rsidR="00354C9E" w:rsidRPr="0058755A" w14:paraId="35DFB7E8" w14:textId="77777777" w:rsidTr="002B609A">
        <w:tc>
          <w:tcPr>
            <w:tcW w:w="2594" w:type="dxa"/>
            <w:gridSpan w:val="3"/>
          </w:tcPr>
          <w:p w14:paraId="2E34EE6D" w14:textId="77777777" w:rsidR="00354C9E" w:rsidRPr="0058755A" w:rsidRDefault="00354C9E" w:rsidP="002B609A">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rsidP="002B609A">
            <w:pPr>
              <w:pStyle w:val="PlainText"/>
              <w:spacing w:before="120" w:after="120"/>
              <w:rPr>
                <w:rFonts w:ascii="Calibri" w:hAnsi="Calibri" w:cs="Calibri"/>
                <w:b/>
                <w:sz w:val="24"/>
                <w:szCs w:val="24"/>
                <w:u w:val="single"/>
              </w:rPr>
            </w:pPr>
          </w:p>
        </w:tc>
      </w:tr>
      <w:tr w:rsidR="00354C9E" w:rsidRPr="0058755A" w14:paraId="25513D79" w14:textId="77777777" w:rsidTr="002B609A">
        <w:trPr>
          <w:trHeight w:val="521"/>
        </w:trPr>
        <w:tc>
          <w:tcPr>
            <w:tcW w:w="654" w:type="dxa"/>
          </w:tcPr>
          <w:p w14:paraId="629F026A" w14:textId="77777777" w:rsidR="00354C9E" w:rsidRPr="0058755A" w:rsidRDefault="00354C9E" w:rsidP="002B609A">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rsidP="002B609A">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rsidP="002B609A">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rsidP="002B609A">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rsidP="002B609A">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rsidP="002B609A">
            <w:pPr>
              <w:pStyle w:val="PlainText"/>
              <w:spacing w:before="120" w:after="120"/>
              <w:rPr>
                <w:rFonts w:ascii="Calibri" w:hAnsi="Calibri" w:cs="Calibri"/>
                <w:sz w:val="24"/>
                <w:szCs w:val="24"/>
                <w:u w:val="single"/>
              </w:rPr>
            </w:pPr>
          </w:p>
        </w:tc>
      </w:tr>
      <w:tr w:rsidR="00354C9E" w:rsidRPr="0003163E" w14:paraId="2E25FCC4" w14:textId="77777777" w:rsidTr="002B609A">
        <w:tc>
          <w:tcPr>
            <w:tcW w:w="1255" w:type="dxa"/>
            <w:gridSpan w:val="2"/>
          </w:tcPr>
          <w:p w14:paraId="38B02240" w14:textId="77777777" w:rsidR="00354C9E" w:rsidRPr="0003163E" w:rsidRDefault="00354C9E" w:rsidP="002B609A">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rsidP="002B609A">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086F20B"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07459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rsidTr="002B609A">
        <w:tc>
          <w:tcPr>
            <w:tcW w:w="6385" w:type="dxa"/>
          </w:tcPr>
          <w:p w14:paraId="271A9ED8" w14:textId="77777777" w:rsidR="00354C9E" w:rsidRPr="0003163E" w:rsidRDefault="00354C9E" w:rsidP="002B609A">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rsidP="002B609A">
            <w:pPr>
              <w:pStyle w:val="PlainText"/>
              <w:spacing w:before="120" w:after="120"/>
              <w:rPr>
                <w:rFonts w:ascii="Calibri" w:hAnsi="Calibri" w:cs="Calibri"/>
                <w:sz w:val="24"/>
                <w:szCs w:val="24"/>
              </w:rPr>
            </w:pPr>
          </w:p>
        </w:tc>
      </w:tr>
      <w:tr w:rsidR="00354C9E" w:rsidRPr="0003163E" w14:paraId="7E263011" w14:textId="77777777" w:rsidTr="002B609A">
        <w:tc>
          <w:tcPr>
            <w:tcW w:w="6385" w:type="dxa"/>
          </w:tcPr>
          <w:p w14:paraId="50E25F33" w14:textId="77777777" w:rsidR="00354C9E" w:rsidRPr="0003163E" w:rsidRDefault="00354C9E" w:rsidP="002B609A">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rsidP="002B609A">
            <w:pPr>
              <w:pStyle w:val="PlainText"/>
              <w:spacing w:before="120" w:after="120"/>
              <w:rPr>
                <w:rFonts w:ascii="Calibri" w:hAnsi="Calibri" w:cs="Calibri"/>
                <w:sz w:val="24"/>
                <w:szCs w:val="24"/>
                <w:u w:val="single"/>
              </w:rPr>
            </w:pPr>
          </w:p>
        </w:tc>
      </w:tr>
      <w:tr w:rsidR="00354C9E" w:rsidRPr="0003163E" w14:paraId="3659CD14" w14:textId="77777777" w:rsidTr="002B609A">
        <w:tc>
          <w:tcPr>
            <w:tcW w:w="6385" w:type="dxa"/>
          </w:tcPr>
          <w:p w14:paraId="1A0F0932" w14:textId="77777777" w:rsidR="00354C9E" w:rsidRPr="0003163E" w:rsidRDefault="00354C9E" w:rsidP="002B609A">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rsidP="002B609A">
            <w:pPr>
              <w:pStyle w:val="PlainText"/>
              <w:spacing w:before="120" w:after="120"/>
              <w:rPr>
                <w:rFonts w:ascii="Calibri" w:hAnsi="Calibri" w:cs="Calibri"/>
                <w:sz w:val="24"/>
                <w:szCs w:val="24"/>
              </w:rPr>
            </w:pPr>
          </w:p>
        </w:tc>
      </w:tr>
      <w:tr w:rsidR="00354C9E" w:rsidRPr="0003163E" w14:paraId="1311368C" w14:textId="77777777" w:rsidTr="002B609A">
        <w:tc>
          <w:tcPr>
            <w:tcW w:w="6385" w:type="dxa"/>
          </w:tcPr>
          <w:p w14:paraId="2E1D57F3" w14:textId="77777777" w:rsidR="00354C9E" w:rsidRPr="0003163E" w:rsidRDefault="00354C9E" w:rsidP="002B609A">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rsidP="002B609A">
            <w:pPr>
              <w:pStyle w:val="PlainText"/>
              <w:spacing w:before="120" w:after="120"/>
              <w:rPr>
                <w:rFonts w:ascii="Calibri" w:hAnsi="Calibri" w:cs="Calibri"/>
                <w:sz w:val="24"/>
                <w:szCs w:val="24"/>
                <w:u w:val="single"/>
              </w:rPr>
            </w:pPr>
          </w:p>
        </w:tc>
      </w:tr>
      <w:tr w:rsidR="00354C9E" w:rsidRPr="0003163E" w14:paraId="4F4F2EB4" w14:textId="77777777" w:rsidTr="002B609A">
        <w:tc>
          <w:tcPr>
            <w:tcW w:w="6385" w:type="dxa"/>
          </w:tcPr>
          <w:p w14:paraId="16665DF2" w14:textId="77777777" w:rsidR="00354C9E" w:rsidRPr="0003163E" w:rsidRDefault="00354C9E" w:rsidP="002B609A">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rsidP="002B609A">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rsidTr="002B609A">
        <w:tc>
          <w:tcPr>
            <w:tcW w:w="2245" w:type="dxa"/>
          </w:tcPr>
          <w:p w14:paraId="6DF4EE9F" w14:textId="77777777" w:rsidR="00354C9E" w:rsidRPr="00F86455" w:rsidRDefault="00354C9E" w:rsidP="002B609A">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rsidP="002B609A">
            <w:pPr>
              <w:pStyle w:val="PlainText"/>
              <w:spacing w:before="120" w:after="120"/>
              <w:rPr>
                <w:rFonts w:ascii="Calibri" w:hAnsi="Calibri" w:cs="Calibri"/>
                <w:sz w:val="24"/>
                <w:szCs w:val="24"/>
              </w:rPr>
            </w:pPr>
          </w:p>
        </w:tc>
      </w:tr>
      <w:tr w:rsidR="00354C9E" w:rsidRPr="00F86455" w14:paraId="4EBF8652" w14:textId="77777777" w:rsidTr="002B609A">
        <w:tc>
          <w:tcPr>
            <w:tcW w:w="2245" w:type="dxa"/>
          </w:tcPr>
          <w:p w14:paraId="1A499743" w14:textId="77777777" w:rsidR="00354C9E" w:rsidRPr="00F86455" w:rsidRDefault="00354C9E" w:rsidP="002B609A">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rsidP="002B609A">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rsidP="002B609A">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rsidP="002B609A">
            <w:pPr>
              <w:pStyle w:val="PlainText"/>
              <w:spacing w:before="120" w:after="120"/>
              <w:rPr>
                <w:rFonts w:ascii="Calibri" w:hAnsi="Calibri" w:cs="Calibri"/>
                <w:sz w:val="24"/>
                <w:szCs w:val="24"/>
                <w:u w:val="single"/>
              </w:rPr>
            </w:pPr>
          </w:p>
        </w:tc>
      </w:tr>
      <w:tr w:rsidR="00354C9E" w14:paraId="1444B481" w14:textId="77777777" w:rsidTr="002B609A">
        <w:tc>
          <w:tcPr>
            <w:tcW w:w="2245" w:type="dxa"/>
          </w:tcPr>
          <w:p w14:paraId="2490CCAF" w14:textId="77777777" w:rsidR="00354C9E" w:rsidRDefault="00354C9E" w:rsidP="002B609A">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rsidP="002B609A">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EAE49AD" w:rsidR="00F43F6A" w:rsidRPr="00266DFB" w:rsidRDefault="00F43F6A" w:rsidP="00CD54E5">
      <w:pPr>
        <w:pStyle w:val="PlainText"/>
        <w:numPr>
          <w:ilvl w:val="0"/>
          <w:numId w:val="6"/>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CD54E5">
      <w:pPr>
        <w:pStyle w:val="PlainText"/>
        <w:numPr>
          <w:ilvl w:val="0"/>
          <w:numId w:val="6"/>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CD54E5">
      <w:pPr>
        <w:pStyle w:val="PlainText"/>
        <w:numPr>
          <w:ilvl w:val="0"/>
          <w:numId w:val="6"/>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5D51F5" w:rsidP="00CD54E5">
      <w:pPr>
        <w:pStyle w:val="PlainText"/>
        <w:numPr>
          <w:ilvl w:val="1"/>
          <w:numId w:val="37"/>
        </w:numPr>
        <w:spacing w:line="276" w:lineRule="auto"/>
        <w:ind w:hanging="720"/>
        <w:rPr>
          <w:rFonts w:asciiTheme="minorHAnsi" w:hAnsiTheme="minorHAnsi" w:cstheme="minorHAnsi"/>
          <w:sz w:val="24"/>
          <w:szCs w:val="24"/>
          <w:u w:val="single"/>
        </w:rPr>
      </w:pPr>
      <w:hyperlink r:id="rId65"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66"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5D51F5" w:rsidP="00CD54E5">
      <w:pPr>
        <w:pStyle w:val="PlainText"/>
        <w:numPr>
          <w:ilvl w:val="0"/>
          <w:numId w:val="37"/>
        </w:numPr>
        <w:spacing w:line="276" w:lineRule="auto"/>
        <w:ind w:left="1440" w:hanging="720"/>
        <w:rPr>
          <w:rFonts w:asciiTheme="minorHAnsi" w:hAnsiTheme="minorHAnsi" w:cstheme="minorHAnsi"/>
          <w:sz w:val="24"/>
          <w:szCs w:val="24"/>
        </w:rPr>
      </w:pPr>
      <w:hyperlink r:id="rId67"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68"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5D51F5" w:rsidP="00CD54E5">
      <w:pPr>
        <w:pStyle w:val="PlainText"/>
        <w:numPr>
          <w:ilvl w:val="0"/>
          <w:numId w:val="37"/>
        </w:numPr>
        <w:spacing w:line="276" w:lineRule="auto"/>
        <w:ind w:left="1440" w:hanging="720"/>
        <w:rPr>
          <w:rFonts w:asciiTheme="minorHAnsi" w:hAnsiTheme="minorHAnsi" w:cstheme="minorHAnsi"/>
          <w:sz w:val="24"/>
          <w:szCs w:val="24"/>
        </w:rPr>
      </w:pPr>
      <w:hyperlink r:id="rId69"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70"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5D51F5" w:rsidP="00CD54E5">
      <w:pPr>
        <w:pStyle w:val="PlainText"/>
        <w:numPr>
          <w:ilvl w:val="0"/>
          <w:numId w:val="37"/>
        </w:numPr>
        <w:spacing w:line="276" w:lineRule="auto"/>
        <w:ind w:left="1440" w:hanging="720"/>
        <w:rPr>
          <w:rFonts w:asciiTheme="minorHAnsi" w:hAnsiTheme="minorHAnsi" w:cstheme="minorHAnsi"/>
          <w:sz w:val="24"/>
          <w:szCs w:val="24"/>
        </w:rPr>
      </w:pPr>
      <w:hyperlink r:id="rId71"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72"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CD54E5">
      <w:pPr>
        <w:pStyle w:val="PlainText"/>
        <w:numPr>
          <w:ilvl w:val="0"/>
          <w:numId w:val="6"/>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CD54E5">
      <w:pPr>
        <w:pStyle w:val="ListParagraph"/>
        <w:numPr>
          <w:ilvl w:val="0"/>
          <w:numId w:val="6"/>
        </w:numPr>
        <w:tabs>
          <w:tab w:val="clear" w:pos="1080"/>
          <w:tab w:val="num" w:pos="720"/>
        </w:tabs>
        <w:spacing w:after="240"/>
        <w:ind w:left="720"/>
        <w:rPr>
          <w:rFonts w:ascii="Calibri" w:hAnsi="Calibri" w:cs="Calibri"/>
          <w:b/>
          <w:bCs/>
          <w:sz w:val="24"/>
          <w:szCs w:val="24"/>
        </w:rPr>
      </w:pPr>
      <w:bookmarkStart w:id="103"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03"/>
    </w:p>
    <w:p w14:paraId="57C03BCB" w14:textId="242DD7BA" w:rsidR="00F43F6A" w:rsidRPr="00EB258A" w:rsidRDefault="00347CCF" w:rsidP="00CD54E5">
      <w:pPr>
        <w:pStyle w:val="PlainText"/>
        <w:numPr>
          <w:ilvl w:val="0"/>
          <w:numId w:val="6"/>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CD54E5">
      <w:pPr>
        <w:pStyle w:val="PlainText"/>
        <w:numPr>
          <w:ilvl w:val="0"/>
          <w:numId w:val="6"/>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45A42B64" w:rsidR="00171069" w:rsidRPr="00B61608" w:rsidRDefault="00171069" w:rsidP="00CD54E5">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4"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4"/>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rsidTr="002B609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5"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5"/>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rsidTr="002B609A">
        <w:tc>
          <w:tcPr>
            <w:tcW w:w="10260" w:type="dxa"/>
            <w:shd w:val="clear" w:color="auto" w:fill="FBE4D5" w:themeFill="accent2" w:themeFillTint="33"/>
          </w:tcPr>
          <w:p w14:paraId="517BA0EF" w14:textId="77777777" w:rsidR="0001418F" w:rsidRPr="0000769B" w:rsidRDefault="0001418F" w:rsidP="002B609A">
            <w:pPr>
              <w:pStyle w:val="Heading4"/>
              <w:tabs>
                <w:tab w:val="clear" w:pos="10620"/>
                <w:tab w:val="right" w:pos="9870"/>
              </w:tabs>
              <w:ind w:left="-15"/>
              <w:jc w:val="left"/>
            </w:pPr>
            <w:bookmarkStart w:id="106" w:name="_Bidder_Signature:_("/>
            <w:bookmarkStart w:id="107" w:name="Debarment"/>
            <w:bookmarkEnd w:id="106"/>
            <w:bookmarkEnd w:id="107"/>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CD54E5">
      <w:pPr>
        <w:numPr>
          <w:ilvl w:val="0"/>
          <w:numId w:val="3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1144ACB9" w14:textId="77777777" w:rsidR="0001418F" w:rsidRPr="0000769B" w:rsidRDefault="0001418F" w:rsidP="00CD54E5">
      <w:pPr>
        <w:numPr>
          <w:ilvl w:val="0"/>
          <w:numId w:val="3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12A2E131" w14:textId="77777777" w:rsidR="0001418F" w:rsidRPr="0000769B" w:rsidRDefault="0001418F" w:rsidP="00CD54E5">
      <w:pPr>
        <w:numPr>
          <w:ilvl w:val="0"/>
          <w:numId w:val="3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CD54E5">
      <w:pPr>
        <w:numPr>
          <w:ilvl w:val="0"/>
          <w:numId w:val="38"/>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5745B77E"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146127">
        <w:rPr>
          <w:rFonts w:asciiTheme="minorHAnsi" w:hAnsiTheme="minorHAnsi" w:cstheme="minorHAnsi"/>
          <w:color w:val="000000"/>
          <w:sz w:val="24"/>
          <w:szCs w:val="24"/>
        </w:rPr>
        <w:t>will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rsidTr="002B609A">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Calibri" w:hAnsi="Calibri" w:cs="Calibri"/>
                <w:color w:val="0000FF"/>
                <w:spacing w:val="-3"/>
                <w:sz w:val="24"/>
                <w:szCs w:val="24"/>
              </w:rPr>
              <w:sym w:font="Wingdings" w:char="F03F"/>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lastRenderedPageBreak/>
              <w:t>BIDDER MINIMUM QUALIFICATIONS</w:t>
            </w:r>
          </w:p>
        </w:tc>
      </w:tr>
    </w:tbl>
    <w:p w14:paraId="0E99424A" w14:textId="57C2152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3215F3FE" w14:textId="77777777" w:rsidR="004B65A2" w:rsidRPr="00A7611D" w:rsidRDefault="004B65A2" w:rsidP="004B65A2">
      <w:pPr>
        <w:pStyle w:val="Itema"/>
        <w:ind w:left="1440"/>
        <w:rPr>
          <w:sz w:val="24"/>
          <w:szCs w:val="18"/>
        </w:rPr>
      </w:pPr>
      <w:r w:rsidRPr="00CF260F">
        <w:rPr>
          <w:sz w:val="24"/>
          <w:szCs w:val="24"/>
        </w:rPr>
        <w:t>Bidder</w:t>
      </w:r>
      <w:r>
        <w:rPr>
          <w:sz w:val="24"/>
          <w:szCs w:val="24"/>
        </w:rPr>
        <w:t xml:space="preserve"> </w:t>
      </w:r>
      <w:r w:rsidRPr="00CF260F">
        <w:rPr>
          <w:b/>
          <w:sz w:val="24"/>
          <w:szCs w:val="24"/>
          <w:u w:val="single"/>
        </w:rPr>
        <w:t>and</w:t>
      </w:r>
      <w:r w:rsidRPr="00CF260F">
        <w:rPr>
          <w:sz w:val="24"/>
          <w:szCs w:val="24"/>
        </w:rPr>
        <w:t xml:space="preserve"> all </w:t>
      </w:r>
      <w:r w:rsidRPr="00A7611D">
        <w:rPr>
          <w:sz w:val="24"/>
          <w:szCs w:val="18"/>
        </w:rPr>
        <w:t xml:space="preserve">key personnel assigned to the project must be regularly and continuously engaged in the business of providing emergency notification systems and have provided them continually for at least ten (10) years including IPAWS/WEA messaging services which must be clearly stated or demonstrated in the bid response. </w:t>
      </w:r>
    </w:p>
    <w:p w14:paraId="5E738847" w14:textId="26D9F50F" w:rsidR="004B65A2" w:rsidRDefault="004B65A2" w:rsidP="004B65A2">
      <w:pPr>
        <w:pStyle w:val="Itema"/>
        <w:ind w:left="1440"/>
      </w:pPr>
      <w:r w:rsidRPr="00D218EC">
        <w:rPr>
          <w:sz w:val="24"/>
          <w:szCs w:val="18"/>
        </w:rPr>
        <w:t xml:space="preserve">Bidder </w:t>
      </w:r>
      <w:r>
        <w:rPr>
          <w:sz w:val="24"/>
          <w:szCs w:val="18"/>
        </w:rPr>
        <w:t>must</w:t>
      </w:r>
      <w:r w:rsidRPr="00D218EC">
        <w:rPr>
          <w:sz w:val="24"/>
          <w:szCs w:val="18"/>
        </w:rPr>
        <w:t xml:space="preserve"> </w:t>
      </w:r>
      <w:r w:rsidRPr="00A7611D">
        <w:rPr>
          <w:sz w:val="24"/>
          <w:szCs w:val="18"/>
        </w:rPr>
        <w:t>have provided emergency notification systems to a minimum of five (5) governmental agencies with a similar scope, population service area and complexity as Alameda County. MNS referenced by bidders can be a unified City/County system, a multi-</w:t>
      </w:r>
      <w:r w:rsidRPr="000B6ED1">
        <w:rPr>
          <w:sz w:val="24"/>
          <w:szCs w:val="18"/>
        </w:rPr>
        <w:t xml:space="preserve"> </w:t>
      </w:r>
      <w:r w:rsidRPr="00A7611D">
        <w:rPr>
          <w:sz w:val="24"/>
          <w:szCs w:val="18"/>
        </w:rPr>
        <w:t>county regional system, or a statewide system with at least one million (1,000,000) population</w:t>
      </w:r>
      <w:r>
        <w:rPr>
          <w:sz w:val="24"/>
          <w:szCs w:val="18"/>
        </w:rPr>
        <w:t>.</w:t>
      </w:r>
    </w:p>
    <w:p w14:paraId="113FEC14" w14:textId="58E897FD" w:rsidR="004B65A2" w:rsidRPr="00D218EC" w:rsidRDefault="004B65A2" w:rsidP="004B65A2">
      <w:pPr>
        <w:pStyle w:val="Itema"/>
        <w:ind w:left="1440"/>
        <w:rPr>
          <w:sz w:val="24"/>
          <w:szCs w:val="18"/>
        </w:rPr>
      </w:pPr>
      <w:r w:rsidRPr="00D218EC">
        <w:rPr>
          <w:sz w:val="24"/>
          <w:szCs w:val="18"/>
        </w:rPr>
        <w:t xml:space="preserve">Bidder </w:t>
      </w:r>
      <w:r>
        <w:rPr>
          <w:sz w:val="24"/>
          <w:szCs w:val="18"/>
        </w:rPr>
        <w:t>must</w:t>
      </w:r>
      <w:r w:rsidRPr="00D218EC">
        <w:rPr>
          <w:sz w:val="24"/>
          <w:szCs w:val="18"/>
        </w:rPr>
        <w:t xml:space="preserve"> possess all permits, licenses</w:t>
      </w:r>
      <w:r>
        <w:rPr>
          <w:sz w:val="24"/>
          <w:szCs w:val="18"/>
        </w:rPr>
        <w:t>, and professional credentials necessary to supply products and perform service</w:t>
      </w:r>
      <w:r w:rsidRPr="00D218EC">
        <w:rPr>
          <w:sz w:val="24"/>
          <w:szCs w:val="18"/>
        </w:rPr>
        <w:t xml:space="preserve">s specified under this RFP. </w:t>
      </w:r>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071AF0" w:rsidRPr="00071AF0" w14:paraId="5EC326F0" w14:textId="77777777" w:rsidTr="006B4DC6">
        <w:tc>
          <w:tcPr>
            <w:tcW w:w="11016" w:type="dxa"/>
            <w:shd w:val="clear" w:color="auto" w:fill="FBE4D5" w:themeFill="accent2" w:themeFillTint="33"/>
          </w:tcPr>
          <w:p w14:paraId="40F6FFE1" w14:textId="5163BC6B" w:rsidR="0007148C" w:rsidRPr="00071AF0" w:rsidRDefault="00682C12" w:rsidP="0066489F">
            <w:pPr>
              <w:pStyle w:val="Heading4"/>
              <w:ind w:left="-15"/>
              <w:jc w:val="left"/>
            </w:pPr>
            <w:r w:rsidRPr="00071AF0">
              <w:lastRenderedPageBreak/>
              <w:t>BID</w:t>
            </w:r>
            <w:r w:rsidR="0007148C" w:rsidRPr="00071AF0">
              <w:t xml:space="preserve"> FORM</w:t>
            </w:r>
          </w:p>
        </w:tc>
      </w:tr>
    </w:tbl>
    <w:p w14:paraId="7FB9BAF9" w14:textId="633FD3FA" w:rsidR="00F43F6A" w:rsidRPr="00071AF0" w:rsidRDefault="00F43F6A" w:rsidP="00266DFB">
      <w:pPr>
        <w:pStyle w:val="PlainText"/>
        <w:spacing w:before="240" w:after="240"/>
        <w:rPr>
          <w:rFonts w:ascii="Calibri" w:hAnsi="Calibri" w:cs="Calibri"/>
          <w:b/>
          <w:sz w:val="24"/>
          <w:szCs w:val="24"/>
        </w:rPr>
      </w:pPr>
      <w:r w:rsidRPr="00071AF0">
        <w:rPr>
          <w:rFonts w:ascii="Calibri" w:hAnsi="Calibri" w:cs="Calibri"/>
          <w:b/>
          <w:sz w:val="24"/>
          <w:szCs w:val="24"/>
        </w:rPr>
        <w:t>Instructions</w:t>
      </w:r>
      <w:r w:rsidRPr="00071AF0">
        <w:rPr>
          <w:rFonts w:ascii="Calibri" w:hAnsi="Calibri" w:cs="Calibri"/>
          <w:sz w:val="24"/>
          <w:szCs w:val="24"/>
        </w:rPr>
        <w:t>:</w:t>
      </w:r>
      <w:r w:rsidRPr="00071AF0">
        <w:rPr>
          <w:rFonts w:ascii="Calibri" w:hAnsi="Calibri" w:cs="Calibri"/>
          <w:b/>
          <w:sz w:val="24"/>
          <w:szCs w:val="24"/>
        </w:rPr>
        <w:t xml:space="preserve">  </w:t>
      </w:r>
      <w:r w:rsidR="00502F47" w:rsidRPr="00071AF0">
        <w:rPr>
          <w:rFonts w:ascii="Calibri" w:hAnsi="Calibri" w:cs="Calibri"/>
          <w:sz w:val="24"/>
          <w:szCs w:val="24"/>
        </w:rPr>
        <w:t>Bidder</w:t>
      </w:r>
      <w:r w:rsidRPr="00071AF0">
        <w:rPr>
          <w:rFonts w:ascii="Calibri" w:hAnsi="Calibri" w:cs="Calibri"/>
          <w:sz w:val="24"/>
          <w:szCs w:val="24"/>
        </w:rPr>
        <w:t xml:space="preserve"> must use the</w:t>
      </w:r>
      <w:r w:rsidR="000E4294" w:rsidRPr="00071AF0">
        <w:rPr>
          <w:rFonts w:ascii="Calibri" w:hAnsi="Calibri" w:cs="Calibri"/>
          <w:sz w:val="24"/>
          <w:szCs w:val="24"/>
        </w:rPr>
        <w:t xml:space="preserve"> </w:t>
      </w:r>
      <w:r w:rsidR="00682C12" w:rsidRPr="00071AF0">
        <w:rPr>
          <w:rFonts w:ascii="Calibri" w:hAnsi="Calibri" w:cs="Calibri"/>
          <w:b/>
          <w:bCs/>
          <w:sz w:val="24"/>
          <w:szCs w:val="24"/>
        </w:rPr>
        <w:t xml:space="preserve">separate </w:t>
      </w:r>
      <w:r w:rsidR="000E4294" w:rsidRPr="00071AF0">
        <w:rPr>
          <w:rFonts w:ascii="Calibri" w:hAnsi="Calibri" w:cs="Calibri"/>
          <w:b/>
          <w:bCs/>
          <w:sz w:val="24"/>
          <w:szCs w:val="24"/>
        </w:rPr>
        <w:t xml:space="preserve">County provided </w:t>
      </w:r>
      <w:r w:rsidR="00682C12" w:rsidRPr="00071AF0">
        <w:rPr>
          <w:rFonts w:ascii="Calibri" w:hAnsi="Calibri" w:cs="Calibri"/>
          <w:b/>
          <w:bCs/>
          <w:sz w:val="24"/>
          <w:szCs w:val="24"/>
        </w:rPr>
        <w:t xml:space="preserve">Excel </w:t>
      </w:r>
      <w:r w:rsidR="00C61CE5" w:rsidRPr="00071AF0">
        <w:rPr>
          <w:rFonts w:ascii="Calibri" w:hAnsi="Calibri" w:cs="Calibri"/>
          <w:b/>
          <w:bCs/>
          <w:sz w:val="24"/>
          <w:szCs w:val="24"/>
        </w:rPr>
        <w:t>Bid Form</w:t>
      </w:r>
      <w:r w:rsidR="00BE05AB" w:rsidRPr="00071AF0">
        <w:rPr>
          <w:rFonts w:ascii="Calibri" w:hAnsi="Calibri" w:cs="Calibri"/>
          <w:b/>
          <w:bCs/>
          <w:sz w:val="24"/>
          <w:szCs w:val="24"/>
        </w:rPr>
        <w:t>(s)</w:t>
      </w:r>
      <w:r w:rsidRPr="00071AF0">
        <w:rPr>
          <w:rFonts w:ascii="Calibri" w:hAnsi="Calibri" w:cs="Calibri"/>
          <w:sz w:val="24"/>
          <w:szCs w:val="24"/>
        </w:rPr>
        <w:t xml:space="preserve">.   </w:t>
      </w:r>
    </w:p>
    <w:p w14:paraId="1346D0FB" w14:textId="7F2393D4" w:rsidR="00A77B4E" w:rsidRPr="00071AF0" w:rsidRDefault="00F43F6A" w:rsidP="00266DFB">
      <w:pPr>
        <w:pStyle w:val="PlainText"/>
        <w:spacing w:before="240" w:after="240"/>
        <w:rPr>
          <w:rFonts w:ascii="Calibri" w:hAnsi="Calibri" w:cs="Calibri"/>
          <w:sz w:val="24"/>
          <w:szCs w:val="24"/>
        </w:rPr>
      </w:pPr>
      <w:r w:rsidRPr="00071AF0">
        <w:rPr>
          <w:rFonts w:ascii="Calibri" w:hAnsi="Calibri" w:cs="Calibri"/>
          <w:b/>
          <w:sz w:val="24"/>
          <w:szCs w:val="24"/>
        </w:rPr>
        <w:t xml:space="preserve">COST </w:t>
      </w:r>
      <w:r w:rsidR="00CA0CEF" w:rsidRPr="00071AF0">
        <w:rPr>
          <w:rFonts w:ascii="Calibri" w:hAnsi="Calibri" w:cs="Calibri"/>
          <w:b/>
          <w:sz w:val="24"/>
          <w:szCs w:val="24"/>
        </w:rPr>
        <w:t>MUST</w:t>
      </w:r>
      <w:r w:rsidRPr="00071AF0">
        <w:rPr>
          <w:rFonts w:ascii="Calibri" w:hAnsi="Calibri" w:cs="Calibri"/>
          <w:b/>
          <w:sz w:val="24"/>
          <w:szCs w:val="24"/>
        </w:rPr>
        <w:t xml:space="preserve"> BE SUBMITTED AS REQUESTED ON TH</w:t>
      </w:r>
      <w:r w:rsidR="00351B4C" w:rsidRPr="00071AF0">
        <w:rPr>
          <w:rFonts w:ascii="Calibri" w:hAnsi="Calibri" w:cs="Calibri"/>
          <w:b/>
          <w:sz w:val="24"/>
          <w:szCs w:val="24"/>
        </w:rPr>
        <w:t>E</w:t>
      </w:r>
      <w:r w:rsidR="00D0212C" w:rsidRPr="00071AF0">
        <w:rPr>
          <w:rFonts w:ascii="Calibri" w:hAnsi="Calibri" w:cs="Calibri"/>
          <w:b/>
          <w:sz w:val="24"/>
          <w:szCs w:val="24"/>
        </w:rPr>
        <w:t xml:space="preserve"> </w:t>
      </w:r>
      <w:r w:rsidR="000E4294" w:rsidRPr="00071AF0">
        <w:rPr>
          <w:rFonts w:ascii="Calibri" w:hAnsi="Calibri" w:cs="Calibri"/>
          <w:b/>
          <w:sz w:val="24"/>
          <w:szCs w:val="24"/>
        </w:rPr>
        <w:t xml:space="preserve">COUNTY PROVIDED </w:t>
      </w:r>
      <w:r w:rsidR="009D64EA" w:rsidRPr="00071AF0">
        <w:rPr>
          <w:rFonts w:ascii="Calibri" w:hAnsi="Calibri" w:cs="Calibri"/>
          <w:b/>
          <w:sz w:val="24"/>
          <w:szCs w:val="24"/>
        </w:rPr>
        <w:t>EXCEL</w:t>
      </w:r>
      <w:r w:rsidRPr="00071AF0">
        <w:rPr>
          <w:rFonts w:ascii="Calibri" w:hAnsi="Calibri" w:cs="Calibri"/>
          <w:b/>
          <w:sz w:val="24"/>
          <w:szCs w:val="24"/>
        </w:rPr>
        <w:t xml:space="preserve"> BID FORM</w:t>
      </w:r>
      <w:r w:rsidR="00BE05AB" w:rsidRPr="00071AF0">
        <w:rPr>
          <w:rFonts w:ascii="Calibri" w:hAnsi="Calibri" w:cs="Calibri"/>
          <w:b/>
          <w:sz w:val="24"/>
          <w:szCs w:val="24"/>
        </w:rPr>
        <w:t>(S)</w:t>
      </w:r>
      <w:r w:rsidRPr="00071AF0">
        <w:rPr>
          <w:rFonts w:ascii="Calibri" w:hAnsi="Calibri" w:cs="Calibri"/>
          <w:b/>
          <w:sz w:val="24"/>
          <w:szCs w:val="24"/>
        </w:rPr>
        <w:t>.  NO ALTERATIONS OR CHANGES OF ANY KIND ARE PERMITTED.</w:t>
      </w:r>
      <w:r w:rsidRPr="00071AF0">
        <w:rPr>
          <w:rFonts w:ascii="Calibri" w:hAnsi="Calibri" w:cs="Calibri"/>
          <w:sz w:val="24"/>
          <w:szCs w:val="24"/>
        </w:rPr>
        <w:t xml:space="preserve">  </w:t>
      </w:r>
    </w:p>
    <w:p w14:paraId="1ECBDDAA" w14:textId="7DC00B6F" w:rsidR="00A77B4E" w:rsidRPr="00071AF0" w:rsidRDefault="00F43F6A" w:rsidP="00266DFB">
      <w:pPr>
        <w:pStyle w:val="PlainText"/>
        <w:spacing w:before="240" w:after="240"/>
        <w:rPr>
          <w:rFonts w:ascii="Calibri" w:hAnsi="Calibri" w:cs="Calibri"/>
          <w:sz w:val="24"/>
          <w:szCs w:val="24"/>
        </w:rPr>
      </w:pPr>
      <w:r w:rsidRPr="00071AF0">
        <w:rPr>
          <w:rFonts w:ascii="Calibri" w:hAnsi="Calibri" w:cs="Calibri"/>
          <w:sz w:val="24"/>
          <w:szCs w:val="24"/>
        </w:rPr>
        <w:t xml:space="preserve">Bid </w:t>
      </w:r>
      <w:r w:rsidR="0066489F" w:rsidRPr="00071AF0">
        <w:rPr>
          <w:rFonts w:ascii="Calibri" w:hAnsi="Calibri" w:cs="Calibri"/>
          <w:sz w:val="24"/>
          <w:szCs w:val="24"/>
        </w:rPr>
        <w:t xml:space="preserve">proposals </w:t>
      </w:r>
      <w:r w:rsidRPr="00071AF0">
        <w:rPr>
          <w:rFonts w:ascii="Calibri" w:hAnsi="Calibri" w:cs="Calibri"/>
          <w:sz w:val="24"/>
          <w:szCs w:val="24"/>
        </w:rPr>
        <w:t xml:space="preserve">that do not comply </w:t>
      </w:r>
      <w:r w:rsidR="00A77B4E" w:rsidRPr="00071AF0">
        <w:rPr>
          <w:rFonts w:ascii="Calibri" w:hAnsi="Calibri" w:cs="Calibri"/>
          <w:sz w:val="24"/>
          <w:szCs w:val="24"/>
        </w:rPr>
        <w:t>may be rejected.</w:t>
      </w:r>
    </w:p>
    <w:p w14:paraId="0E038A3E" w14:textId="274BA61C" w:rsidR="00F43F6A" w:rsidRPr="00071AF0" w:rsidRDefault="00F43F6A" w:rsidP="00266DFB">
      <w:pPr>
        <w:pStyle w:val="PlainText"/>
        <w:spacing w:before="240" w:after="240"/>
        <w:rPr>
          <w:rFonts w:ascii="Calibri" w:hAnsi="Calibri" w:cs="Calibri"/>
          <w:sz w:val="24"/>
          <w:szCs w:val="24"/>
        </w:rPr>
      </w:pPr>
      <w:r w:rsidRPr="00071AF0">
        <w:rPr>
          <w:rFonts w:ascii="Calibri" w:hAnsi="Calibri" w:cs="Calibri"/>
          <w:sz w:val="24"/>
          <w:szCs w:val="24"/>
        </w:rPr>
        <w:t xml:space="preserve">The cost quoted </w:t>
      </w:r>
      <w:r w:rsidR="00CA0CEF" w:rsidRPr="00071AF0">
        <w:rPr>
          <w:rFonts w:ascii="Calibri" w:hAnsi="Calibri" w:cs="Calibri"/>
          <w:sz w:val="24"/>
          <w:szCs w:val="24"/>
        </w:rPr>
        <w:t>must</w:t>
      </w:r>
      <w:r w:rsidRPr="00071AF0">
        <w:rPr>
          <w:rFonts w:ascii="Calibri" w:hAnsi="Calibri" w:cs="Calibri"/>
          <w:sz w:val="24"/>
          <w:szCs w:val="24"/>
        </w:rPr>
        <w:t xml:space="preserve"> include all taxes (excluding sales and use tax) and all other charges, including travel expenses</w:t>
      </w:r>
      <w:r w:rsidR="00A77B4E" w:rsidRPr="00071AF0">
        <w:rPr>
          <w:rFonts w:ascii="Calibri" w:hAnsi="Calibri" w:cs="Calibri"/>
          <w:sz w:val="24"/>
          <w:szCs w:val="24"/>
        </w:rPr>
        <w:t xml:space="preserve">.  The </w:t>
      </w:r>
      <w:r w:rsidR="006B4DC6" w:rsidRPr="00071AF0">
        <w:rPr>
          <w:rFonts w:ascii="Calibri" w:hAnsi="Calibri" w:cs="Calibri"/>
          <w:sz w:val="24"/>
          <w:szCs w:val="24"/>
        </w:rPr>
        <w:t>price</w:t>
      </w:r>
      <w:r w:rsidR="00A77B4E" w:rsidRPr="00071AF0">
        <w:rPr>
          <w:rFonts w:ascii="Calibri" w:hAnsi="Calibri" w:cs="Calibri"/>
          <w:sz w:val="24"/>
          <w:szCs w:val="24"/>
        </w:rPr>
        <w:t xml:space="preserve"> quoted will be the </w:t>
      </w:r>
      <w:r w:rsidRPr="00071AF0">
        <w:rPr>
          <w:rFonts w:ascii="Calibri" w:hAnsi="Calibri" w:cs="Calibri"/>
          <w:sz w:val="24"/>
          <w:szCs w:val="24"/>
        </w:rPr>
        <w:t xml:space="preserve">maximum cost the County will pay for the term of any contract </w:t>
      </w:r>
      <w:r w:rsidR="006B4DC6" w:rsidRPr="00071AF0">
        <w:rPr>
          <w:rFonts w:ascii="Calibri" w:hAnsi="Calibri" w:cs="Calibri"/>
          <w:sz w:val="24"/>
          <w:szCs w:val="24"/>
        </w:rPr>
        <w:t>resulting from</w:t>
      </w:r>
      <w:r w:rsidRPr="00071AF0">
        <w:rPr>
          <w:rFonts w:ascii="Calibri" w:hAnsi="Calibri" w:cs="Calibri"/>
          <w:sz w:val="24"/>
          <w:szCs w:val="24"/>
        </w:rPr>
        <w:t xml:space="preserve"> this </w:t>
      </w:r>
      <w:r w:rsidR="00FE3C61" w:rsidRPr="00071AF0">
        <w:rPr>
          <w:rFonts w:ascii="Calibri" w:hAnsi="Calibri" w:cs="Calibri"/>
          <w:sz w:val="24"/>
          <w:szCs w:val="24"/>
        </w:rPr>
        <w:t>RFP</w:t>
      </w:r>
      <w:r w:rsidRPr="00071AF0">
        <w:rPr>
          <w:rFonts w:ascii="Calibri" w:hAnsi="Calibri" w:cs="Calibri"/>
          <w:sz w:val="24"/>
          <w:szCs w:val="24"/>
        </w:rPr>
        <w:t xml:space="preserve">.  </w:t>
      </w:r>
    </w:p>
    <w:p w14:paraId="38DB2AF1" w14:textId="28CCA14F" w:rsidR="00F43F6A" w:rsidRPr="00266DFB" w:rsidRDefault="00F43F6A" w:rsidP="00266DFB">
      <w:pPr>
        <w:pStyle w:val="PlainText"/>
        <w:spacing w:before="240" w:after="240"/>
        <w:rPr>
          <w:rFonts w:ascii="Calibri" w:hAnsi="Calibri" w:cs="Calibri"/>
          <w:sz w:val="24"/>
          <w:szCs w:val="24"/>
        </w:rPr>
      </w:pPr>
      <w:r w:rsidRPr="00071AF0">
        <w:rPr>
          <w:rFonts w:ascii="Calibri" w:hAnsi="Calibri" w:cs="Calibri"/>
          <w:sz w:val="24"/>
          <w:szCs w:val="24"/>
        </w:rPr>
        <w:t xml:space="preserve">Quantities listed on Alameda County </w:t>
      </w:r>
      <w:r w:rsidR="009D64EA" w:rsidRPr="00071AF0">
        <w:rPr>
          <w:rFonts w:ascii="Calibri" w:hAnsi="Calibri" w:cs="Calibri"/>
          <w:b/>
          <w:sz w:val="24"/>
          <w:szCs w:val="24"/>
        </w:rPr>
        <w:t>Excel Bid Form(s)</w:t>
      </w:r>
      <w:r w:rsidR="00BE05AB" w:rsidRPr="00071AF0">
        <w:rPr>
          <w:rFonts w:ascii="Calibri" w:hAnsi="Calibri" w:cs="Calibri"/>
          <w:b/>
          <w:sz w:val="24"/>
          <w:szCs w:val="24"/>
        </w:rPr>
        <w:t xml:space="preserve"> </w:t>
      </w:r>
      <w:r w:rsidRPr="00071AF0">
        <w:rPr>
          <w:rFonts w:ascii="Calibri" w:hAnsi="Calibri" w:cs="Calibri"/>
          <w:sz w:val="24"/>
          <w:szCs w:val="24"/>
        </w:rPr>
        <w:t xml:space="preserve">are </w:t>
      </w:r>
      <w:r w:rsidR="00A77B4E" w:rsidRPr="00071AF0">
        <w:rPr>
          <w:rFonts w:ascii="Calibri" w:hAnsi="Calibri" w:cs="Calibri"/>
          <w:sz w:val="24"/>
          <w:szCs w:val="24"/>
        </w:rPr>
        <w:t>f</w:t>
      </w:r>
      <w:r w:rsidR="008B6B52" w:rsidRPr="00071AF0">
        <w:rPr>
          <w:rFonts w:ascii="Calibri" w:hAnsi="Calibri" w:cs="Calibri"/>
          <w:sz w:val="24"/>
          <w:szCs w:val="24"/>
        </w:rPr>
        <w:t xml:space="preserve">or </w:t>
      </w:r>
      <w:r w:rsidR="00A77B4E" w:rsidRPr="00071AF0">
        <w:rPr>
          <w:rFonts w:ascii="Calibri" w:hAnsi="Calibri" w:cs="Calibri"/>
          <w:sz w:val="24"/>
          <w:szCs w:val="24"/>
        </w:rPr>
        <w:t xml:space="preserve">example </w:t>
      </w:r>
      <w:r w:rsidR="00D0212C" w:rsidRPr="00071AF0">
        <w:rPr>
          <w:rFonts w:ascii="Calibri" w:hAnsi="Calibri" w:cs="Calibri"/>
          <w:sz w:val="24"/>
          <w:szCs w:val="24"/>
        </w:rPr>
        <w:t>only;</w:t>
      </w:r>
      <w:r w:rsidR="008B6B52" w:rsidRPr="00071AF0">
        <w:rPr>
          <w:rFonts w:ascii="Calibri" w:hAnsi="Calibri" w:cs="Calibri"/>
          <w:sz w:val="24"/>
          <w:szCs w:val="24"/>
        </w:rPr>
        <w:t xml:space="preserve"> they </w:t>
      </w:r>
      <w:r w:rsidRPr="00071AF0">
        <w:rPr>
          <w:rFonts w:ascii="Calibri" w:hAnsi="Calibri" w:cs="Calibri"/>
          <w:sz w:val="24"/>
          <w:szCs w:val="24"/>
        </w:rPr>
        <w:t>are not to be construed as a commitment</w:t>
      </w:r>
      <w:r w:rsidR="00A77B4E" w:rsidRPr="00071AF0">
        <w:rPr>
          <w:rFonts w:ascii="Calibri" w:hAnsi="Calibri" w:cs="Calibri"/>
          <w:sz w:val="24"/>
          <w:szCs w:val="24"/>
        </w:rPr>
        <w:t xml:space="preserve"> of</w:t>
      </w:r>
      <w:r w:rsidR="008B6B52" w:rsidRPr="00071AF0">
        <w:rPr>
          <w:rFonts w:ascii="Calibri" w:hAnsi="Calibri" w:cs="Calibri"/>
          <w:sz w:val="24"/>
          <w:szCs w:val="24"/>
        </w:rPr>
        <w:t xml:space="preserve"> the County to purchase that quantity</w:t>
      </w:r>
      <w:r w:rsidRPr="00071AF0">
        <w:rPr>
          <w:rFonts w:ascii="Calibri" w:hAnsi="Calibri" w:cs="Calibri"/>
          <w:sz w:val="24"/>
          <w:szCs w:val="24"/>
        </w:rPr>
        <w:t>.  No minimum or max</w:t>
      </w:r>
      <w:r w:rsidR="00D0212C" w:rsidRPr="00071AF0">
        <w:rPr>
          <w:rFonts w:ascii="Calibri" w:hAnsi="Calibri" w:cs="Calibri"/>
          <w:sz w:val="24"/>
          <w:szCs w:val="24"/>
        </w:rPr>
        <w:t>imum is guaranteed or implied.</w:t>
      </w:r>
      <w:r w:rsidR="008B6B52" w:rsidRPr="00071AF0">
        <w:rPr>
          <w:rFonts w:ascii="Calibri" w:hAnsi="Calibri" w:cs="Calibri"/>
          <w:sz w:val="24"/>
          <w:szCs w:val="24"/>
        </w:rPr>
        <w:t xml:space="preserve"> The cost quoted will be the price of the items identified</w:t>
      </w:r>
      <w:r w:rsidR="008B6B52" w:rsidRPr="00266DFB">
        <w:rPr>
          <w:rFonts w:ascii="Calibri" w:hAnsi="Calibri" w:cs="Calibri"/>
          <w:sz w:val="24"/>
          <w:szCs w:val="24"/>
        </w:rPr>
        <w:t xml:space="preserve">,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5FB5F49B"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08" w:name="_Hlk106380248"/>
      <w:r w:rsidR="000B6ED1">
        <w:rPr>
          <w:rFonts w:ascii="Calibri" w:hAnsi="Calibri" w:cs="Segoe UI"/>
          <w:sz w:val="24"/>
          <w:szCs w:val="24"/>
        </w:rPr>
        <w:t xml:space="preserve">If there are any line items that are not priced, the bid may be considered a partial bid and disqualified. </w:t>
      </w:r>
      <w:bookmarkEnd w:id="108"/>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05642956"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3"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4"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7CD44291" w14:textId="46E30CC0" w:rsidR="00F43F6A" w:rsidRDefault="00F43F6A" w:rsidP="00F43F6A">
      <w:pPr>
        <w:rPr>
          <w:rFonts w:ascii="Calibri" w:hAnsi="Calibri" w:cs="Calibri"/>
          <w:color w:val="FFFFFF"/>
        </w:rPr>
      </w:pPr>
    </w:p>
    <w:p w14:paraId="760ABD58" w14:textId="77777777" w:rsidR="00351B4C" w:rsidRDefault="00351B4C" w:rsidP="00F43F6A">
      <w:pPr>
        <w:rPr>
          <w:rFonts w:ascii="Calibri" w:hAnsi="Calibri" w:cs="Calibri"/>
          <w:color w:val="FFFFFF"/>
        </w:rPr>
      </w:pPr>
    </w:p>
    <w:p w14:paraId="150EBECD" w14:textId="46E85A4C" w:rsidR="00351B4C" w:rsidRDefault="00351B4C" w:rsidP="00F43F6A">
      <w:pPr>
        <w:rPr>
          <w:rFonts w:ascii="Calibri" w:hAnsi="Calibri" w:cs="Calibri"/>
          <w:color w:val="FFFFFF"/>
        </w:rPr>
      </w:pPr>
    </w:p>
    <w:p w14:paraId="71BA6C40" w14:textId="08987863"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7F00C549"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48CDB0EB" w:rsidR="00F43F6A" w:rsidRPr="00071AF0"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proofErr w:type="gramStart"/>
      <w:r w:rsidR="00B75458" w:rsidRPr="00266DFB">
        <w:rPr>
          <w:rFonts w:ascii="Calibri" w:hAnsi="Calibri" w:cs="Calibri"/>
          <w:sz w:val="24"/>
        </w:rPr>
        <w:t xml:space="preserve">is to </w:t>
      </w:r>
      <w:r w:rsidRPr="00266DFB">
        <w:rPr>
          <w:rFonts w:ascii="Calibri" w:hAnsi="Calibri" w:cs="Calibri"/>
          <w:sz w:val="24"/>
        </w:rPr>
        <w:t>include</w:t>
      </w:r>
      <w:proofErr w:type="gramEnd"/>
      <w:r w:rsidRPr="00266DFB">
        <w:rPr>
          <w:rFonts w:ascii="Calibri" w:hAnsi="Calibri" w:cs="Calibri"/>
          <w:sz w:val="24"/>
        </w:rPr>
        <w:t xml:space="preserv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providing services to the County</w:t>
      </w:r>
      <w:r w:rsidR="00B75458" w:rsidRPr="00071AF0">
        <w:rPr>
          <w:rFonts w:ascii="Calibri" w:hAnsi="Calibri" w:cs="Calibri"/>
          <w:sz w:val="24"/>
        </w:rPr>
        <w:t xml:space="preserve">, </w:t>
      </w:r>
      <w:r w:rsidR="00BF3055" w:rsidRPr="00071AF0">
        <w:rPr>
          <w:rFonts w:ascii="Calibri" w:hAnsi="Calibri" w:cs="Calibri"/>
          <w:sz w:val="24"/>
        </w:rPr>
        <w:t>including</w:t>
      </w:r>
      <w:r w:rsidR="00B75458" w:rsidRPr="00071AF0">
        <w:rPr>
          <w:rFonts w:ascii="Calibri" w:hAnsi="Calibri" w:cs="Calibri"/>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CD54E5">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CD54E5">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41058119" w:rsidR="00F43F6A" w:rsidRPr="00266DFB" w:rsidRDefault="00F43F6A" w:rsidP="00CD54E5">
      <w:pPr>
        <w:numPr>
          <w:ilvl w:val="0"/>
          <w:numId w:val="9"/>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CD54E5">
      <w:pPr>
        <w:numPr>
          <w:ilvl w:val="0"/>
          <w:numId w:val="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CD54E5">
      <w:pPr>
        <w:numPr>
          <w:ilvl w:val="0"/>
          <w:numId w:val="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77777777" w:rsidR="00D0212C" w:rsidRDefault="00D0212C" w:rsidP="00266DFB">
      <w:pPr>
        <w:spacing w:before="240" w:after="240"/>
        <w:rPr>
          <w:rFonts w:ascii="Calibri" w:hAnsi="Calibri" w:cs="Calibri"/>
        </w:rPr>
      </w:pPr>
    </w:p>
    <w:p w14:paraId="2FD1E333" w14:textId="15DB6103" w:rsidR="00F43F6A" w:rsidRPr="00E3608A" w:rsidRDefault="00F43F6A" w:rsidP="00266DFB">
      <w:pPr>
        <w:spacing w:before="240" w:after="240"/>
        <w:rPr>
          <w:rFonts w:ascii="Calibri" w:hAnsi="Calibri" w:cs="Calibri"/>
          <w:b/>
          <w:bCs/>
          <w:sz w:val="24"/>
        </w:rPr>
      </w:pPr>
      <w:r w:rsidRPr="00E3608A">
        <w:rPr>
          <w:rFonts w:ascii="Calibri" w:hAnsi="Calibri" w:cs="Calibri"/>
          <w:b/>
          <w:bCs/>
          <w:sz w:val="24"/>
        </w:rPr>
        <w:t xml:space="preserve">Maximum Length:  There is no limit to the table.  There is, however, </w:t>
      </w:r>
      <w:r w:rsidRPr="004F419D">
        <w:rPr>
          <w:rFonts w:ascii="Calibri" w:hAnsi="Calibri" w:cs="Calibri"/>
          <w:b/>
          <w:bCs/>
          <w:sz w:val="24"/>
        </w:rPr>
        <w:t>a 2-</w:t>
      </w:r>
      <w:r w:rsidRPr="00E3608A">
        <w:rPr>
          <w:rFonts w:ascii="Calibri" w:hAnsi="Calibri" w:cs="Calibri"/>
          <w:b/>
          <w:bCs/>
          <w:sz w:val="24"/>
        </w:rPr>
        <w:t>page limit per résumé or curriculum vitae.</w:t>
      </w:r>
      <w:r w:rsidR="000B6ED1">
        <w:rPr>
          <w:rFonts w:ascii="Calibri" w:hAnsi="Calibri" w:cs="Calibri"/>
          <w:b/>
          <w:bCs/>
          <w:sz w:val="24"/>
        </w:rPr>
        <w:t xml:space="preserve"> </w:t>
      </w:r>
      <w:bookmarkStart w:id="109"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09"/>
    </w:p>
    <w:p w14:paraId="70ABE7EC" w14:textId="77777777" w:rsidR="000F260B" w:rsidRDefault="000F260B" w:rsidP="00266DFB">
      <w:pPr>
        <w:spacing w:before="240" w:after="240"/>
        <w:rPr>
          <w:rFonts w:ascii="Calibri" w:hAnsi="Calibri" w:cs="Calibri"/>
          <w:b/>
          <w:bCs/>
          <w:sz w:val="24"/>
        </w:rPr>
      </w:pPr>
    </w:p>
    <w:p w14:paraId="2FF92ADE" w14:textId="77777777" w:rsidR="000F260B" w:rsidRDefault="000F260B" w:rsidP="00266DFB">
      <w:pPr>
        <w:spacing w:before="240" w:after="240"/>
        <w:rPr>
          <w:rFonts w:ascii="Calibri" w:hAnsi="Calibri" w:cs="Calibri"/>
          <w:b/>
          <w:bCs/>
          <w:sz w:val="24"/>
        </w:rPr>
      </w:pPr>
    </w:p>
    <w:p w14:paraId="3528AA83" w14:textId="77777777" w:rsidR="000F260B" w:rsidRDefault="000F260B" w:rsidP="00266DFB">
      <w:pPr>
        <w:spacing w:before="240" w:after="240"/>
        <w:rPr>
          <w:rFonts w:ascii="Calibri" w:hAnsi="Calibri" w:cs="Calibri"/>
          <w:b/>
          <w:bCs/>
          <w:sz w:val="24"/>
        </w:rPr>
      </w:pPr>
    </w:p>
    <w:p w14:paraId="189D5361" w14:textId="77777777" w:rsidR="000F260B" w:rsidRDefault="000F260B" w:rsidP="00266DFB">
      <w:pPr>
        <w:spacing w:before="240" w:after="240"/>
        <w:rPr>
          <w:rFonts w:ascii="Calibri" w:hAnsi="Calibri" w:cs="Calibri"/>
          <w:b/>
          <w:bCs/>
          <w:sz w:val="24"/>
        </w:rPr>
      </w:pPr>
    </w:p>
    <w:p w14:paraId="623342F4" w14:textId="77777777" w:rsidR="000F260B" w:rsidRDefault="000F260B" w:rsidP="00266DFB">
      <w:pPr>
        <w:spacing w:before="240" w:after="240"/>
        <w:rPr>
          <w:rFonts w:ascii="Calibri" w:hAnsi="Calibri" w:cs="Calibri"/>
          <w:b/>
          <w:bCs/>
          <w:sz w:val="24"/>
        </w:rPr>
      </w:pPr>
    </w:p>
    <w:p w14:paraId="1D072B50" w14:textId="77777777" w:rsidR="000F260B" w:rsidRDefault="000F260B" w:rsidP="00266DFB">
      <w:pPr>
        <w:spacing w:before="240" w:after="240"/>
        <w:rPr>
          <w:rFonts w:ascii="Calibri" w:hAnsi="Calibri" w:cs="Calibri"/>
          <w:b/>
          <w:bCs/>
          <w:sz w:val="24"/>
        </w:rPr>
      </w:pPr>
    </w:p>
    <w:p w14:paraId="523F396F" w14:textId="77777777" w:rsidR="000F260B" w:rsidRDefault="000F260B" w:rsidP="00266DFB">
      <w:pPr>
        <w:spacing w:before="240" w:after="240"/>
        <w:rPr>
          <w:rFonts w:ascii="Calibri" w:hAnsi="Calibri" w:cs="Calibri"/>
          <w:b/>
          <w:bCs/>
          <w:sz w:val="24"/>
        </w:rPr>
      </w:pPr>
    </w:p>
    <w:p w14:paraId="2ECC9CA3" w14:textId="77777777" w:rsidR="000F260B" w:rsidRDefault="000F260B" w:rsidP="00266DFB">
      <w:pPr>
        <w:spacing w:before="240" w:after="240"/>
        <w:rPr>
          <w:rFonts w:ascii="Calibri" w:hAnsi="Calibri" w:cs="Calibri"/>
          <w:b/>
          <w:bCs/>
          <w:sz w:val="24"/>
        </w:rPr>
      </w:pPr>
    </w:p>
    <w:p w14:paraId="3F1C376E" w14:textId="77777777" w:rsidR="000F260B" w:rsidRDefault="000F260B" w:rsidP="00266DFB">
      <w:pPr>
        <w:spacing w:before="240" w:after="240"/>
        <w:rPr>
          <w:rFonts w:ascii="Calibri" w:hAnsi="Calibri" w:cs="Calibri"/>
          <w:b/>
          <w:bCs/>
          <w:sz w:val="24"/>
        </w:rPr>
      </w:pPr>
    </w:p>
    <w:p w14:paraId="3820427D" w14:textId="77777777" w:rsidR="000F260B" w:rsidRDefault="000F260B" w:rsidP="00266DFB">
      <w:pPr>
        <w:spacing w:before="240" w:after="240"/>
        <w:rPr>
          <w:rFonts w:ascii="Calibri" w:hAnsi="Calibri" w:cs="Calibri"/>
          <w:b/>
          <w:bCs/>
          <w:sz w:val="24"/>
        </w:rPr>
      </w:pPr>
    </w:p>
    <w:p w14:paraId="755349DB" w14:textId="77777777" w:rsidR="000F260B" w:rsidRDefault="000F260B" w:rsidP="00266DFB">
      <w:pPr>
        <w:spacing w:before="240" w:after="240"/>
        <w:rPr>
          <w:rFonts w:ascii="Calibri" w:hAnsi="Calibri" w:cs="Calibri"/>
          <w:b/>
          <w:bCs/>
          <w:sz w:val="24"/>
        </w:rPr>
      </w:pPr>
    </w:p>
    <w:p w14:paraId="4DB6878B" w14:textId="77777777" w:rsidR="000F260B" w:rsidRDefault="000F260B" w:rsidP="00266DFB">
      <w:pPr>
        <w:spacing w:before="240" w:after="240"/>
        <w:rPr>
          <w:rFonts w:ascii="Calibri" w:hAnsi="Calibri" w:cs="Calibri"/>
          <w:b/>
          <w:bCs/>
          <w:sz w:val="24"/>
        </w:rPr>
      </w:pP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0F260B" w:rsidRPr="006B4DC6" w14:paraId="543DF570" w14:textId="77777777" w:rsidTr="001F0AD1">
        <w:tc>
          <w:tcPr>
            <w:tcW w:w="10070" w:type="dxa"/>
            <w:shd w:val="clear" w:color="auto" w:fill="FBE4D5" w:themeFill="accent2" w:themeFillTint="33"/>
          </w:tcPr>
          <w:p w14:paraId="04413293" w14:textId="30323F00" w:rsidR="000F260B" w:rsidRPr="006B4DC6" w:rsidRDefault="000F260B">
            <w:pPr>
              <w:pStyle w:val="Heading4"/>
              <w:jc w:val="left"/>
            </w:pPr>
            <w:r>
              <w:lastRenderedPageBreak/>
              <w:t>DESCRIPTION OF PROPOSED S</w:t>
            </w:r>
            <w:r w:rsidR="006556D9">
              <w:t>YSTEM</w:t>
            </w:r>
          </w:p>
        </w:tc>
      </w:tr>
    </w:tbl>
    <w:p w14:paraId="4342823A" w14:textId="5024FFE3" w:rsidR="00FC2A97" w:rsidRPr="00FC2A97" w:rsidRDefault="00FC2A97" w:rsidP="00FC2A97">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w:t>
      </w:r>
      <w:r>
        <w:rPr>
          <w:rFonts w:ascii="Calibri" w:hAnsi="Calibri" w:cs="Calibri"/>
          <w:b/>
          <w:color w:val="000000"/>
          <w:szCs w:val="26"/>
        </w:rPr>
        <w:t>ystem</w:t>
      </w:r>
      <w:r w:rsidRPr="00266DFB">
        <w:rPr>
          <w:rFonts w:ascii="Calibri" w:hAnsi="Calibri" w:cs="Calibri"/>
          <w:color w:val="000000"/>
          <w:szCs w:val="26"/>
        </w:rPr>
        <w:t>.</w:t>
      </w:r>
    </w:p>
    <w:p w14:paraId="5BFBE9D3" w14:textId="70F006D1" w:rsidR="000F260B" w:rsidRDefault="00BC4833" w:rsidP="00266DFB">
      <w:pPr>
        <w:spacing w:before="240" w:after="240"/>
        <w:rPr>
          <w:rFonts w:ascii="Calibri" w:hAnsi="Calibri" w:cs="Calibri"/>
          <w:b/>
          <w:bCs/>
          <w:sz w:val="24"/>
        </w:rPr>
      </w:pPr>
      <w:proofErr w:type="gramStart"/>
      <w:r w:rsidRPr="00C61B38">
        <w:rPr>
          <w:rFonts w:ascii="Calibri" w:hAnsi="Calibri" w:cs="Calibri"/>
          <w:color w:val="000000"/>
          <w:sz w:val="24"/>
          <w:szCs w:val="24"/>
        </w:rPr>
        <w:t>Bid</w:t>
      </w:r>
      <w:proofErr w:type="gramEnd"/>
      <w:r w:rsidRPr="00C61B38">
        <w:rPr>
          <w:rFonts w:ascii="Calibri" w:hAnsi="Calibri" w:cs="Calibri"/>
          <w:color w:val="000000"/>
          <w:sz w:val="24"/>
          <w:szCs w:val="24"/>
        </w:rPr>
        <w:t xml:space="preserve"> response shall include a description of the proposed equipment/system, as it will be finally configured during the term of the contract.  The description shall specify how the proposed equipment/system will meet or exceed the requirements of the County and shall explain any advantages that this proposed equipment/system would have over other possible equipment/systems.  The description shall include any disadvantages or limitations that the County should be aware of in evaluating </w:t>
      </w:r>
      <w:r w:rsidRPr="00C61B38">
        <w:rPr>
          <w:rFonts w:ascii="Calibri" w:hAnsi="Calibri" w:cs="Calibri"/>
          <w:sz w:val="24"/>
          <w:szCs w:val="24"/>
        </w:rPr>
        <w:t xml:space="preserve">the </w:t>
      </w:r>
      <w:r w:rsidRPr="00C61B38">
        <w:rPr>
          <w:rFonts w:ascii="Calibri" w:hAnsi="Calibri"/>
          <w:sz w:val="24"/>
          <w:szCs w:val="24"/>
        </w:rPr>
        <w:t>RFP</w:t>
      </w:r>
      <w:r w:rsidRPr="00C61B38">
        <w:rPr>
          <w:rFonts w:ascii="Calibri" w:hAnsi="Calibri" w:cs="Calibri"/>
          <w:sz w:val="24"/>
          <w:szCs w:val="24"/>
        </w:rPr>
        <w:t>.</w:t>
      </w:r>
      <w:r w:rsidRPr="00C61B38">
        <w:rPr>
          <w:rFonts w:ascii="Calibri" w:hAnsi="Calibri" w:cs="Calibri"/>
          <w:color w:val="000000"/>
          <w:sz w:val="24"/>
          <w:szCs w:val="24"/>
        </w:rPr>
        <w:t xml:space="preserve">  Finally, the description shall describe all product warranties provided by Bidder.</w:t>
      </w:r>
    </w:p>
    <w:p w14:paraId="327C44FB" w14:textId="77777777" w:rsidR="00790CC4" w:rsidRPr="00E3608A" w:rsidRDefault="00790CC4" w:rsidP="00266DFB">
      <w:pPr>
        <w:spacing w:before="240" w:after="240"/>
        <w:rPr>
          <w:rFonts w:ascii="Calibri" w:hAnsi="Calibri" w:cs="Calibri"/>
          <w:b/>
          <w:bCs/>
          <w:sz w:val="24"/>
        </w:rPr>
      </w:pPr>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rsidP="002B609A">
            <w:pPr>
              <w:pStyle w:val="Heading4"/>
              <w:jc w:val="left"/>
            </w:pPr>
            <w:bookmarkStart w:id="110" w:name="_Hlk142483325"/>
            <w:r>
              <w:lastRenderedPageBreak/>
              <w:t>DESCRIPTION OF PROPOSED SERVICES</w:t>
            </w:r>
          </w:p>
        </w:tc>
      </w:tr>
    </w:tbl>
    <w:bookmarkEnd w:id="110"/>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6BCBFA9C" w:rsidR="003D797E" w:rsidRPr="004B65A2"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A0CEF">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4B65A2">
        <w:rPr>
          <w:rFonts w:ascii="Calibri" w:hAnsi="Calibri" w:cs="Calibri"/>
          <w:szCs w:val="26"/>
        </w:rPr>
        <w:t xml:space="preserve">Section </w:t>
      </w:r>
      <w:r w:rsidR="004B65A2" w:rsidRPr="004B65A2">
        <w:rPr>
          <w:rFonts w:ascii="Calibri" w:hAnsi="Calibri" w:cs="Calibri"/>
          <w:szCs w:val="26"/>
        </w:rPr>
        <w:t>D</w:t>
      </w:r>
      <w:r w:rsidRPr="004B65A2">
        <w:rPr>
          <w:rFonts w:ascii="Calibri" w:hAnsi="Calibri" w:cs="Calibri"/>
          <w:szCs w:val="26"/>
        </w:rPr>
        <w:t xml:space="preserve"> (</w:t>
      </w:r>
      <w:r w:rsidR="004B65A2" w:rsidRPr="004B65A2">
        <w:rPr>
          <w:rFonts w:ascii="Calibri" w:hAnsi="Calibri" w:cs="Calibri"/>
          <w:szCs w:val="26"/>
        </w:rPr>
        <w:t xml:space="preserve">Specific </w:t>
      </w:r>
      <w:r w:rsidRPr="004B65A2">
        <w:rPr>
          <w:rFonts w:ascii="Calibri" w:hAnsi="Calibri" w:cs="Calibri"/>
          <w:szCs w:val="26"/>
        </w:rPr>
        <w:t xml:space="preserve">Requirements) and Section </w:t>
      </w:r>
      <w:r w:rsidR="004B65A2" w:rsidRPr="004B65A2">
        <w:rPr>
          <w:rFonts w:ascii="Calibri" w:hAnsi="Calibri" w:cs="Calibri"/>
          <w:szCs w:val="26"/>
        </w:rPr>
        <w:t>E</w:t>
      </w:r>
      <w:r w:rsidRPr="004B65A2">
        <w:rPr>
          <w:rFonts w:ascii="Calibri" w:hAnsi="Calibri" w:cs="Calibri"/>
          <w:szCs w:val="26"/>
        </w:rPr>
        <w:t xml:space="preserve"> (Deliverables/Reports).</w:t>
      </w:r>
      <w:r w:rsidRPr="004B65A2">
        <w:rPr>
          <w:rFonts w:ascii="Calibri" w:hAnsi="Calibri" w:cs="Calibri"/>
          <w:sz w:val="26"/>
          <w:szCs w:val="26"/>
        </w:rPr>
        <w:t xml:space="preserve"> </w:t>
      </w:r>
    </w:p>
    <w:p w14:paraId="295B67F0" w14:textId="23E122C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3CAC09D1" w:rsidR="003D797E" w:rsidRPr="00266DFB" w:rsidRDefault="003D797E" w:rsidP="00CD54E5">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0337DCEA" w14:textId="699877B3" w:rsidR="003D797E" w:rsidRPr="00266DFB" w:rsidRDefault="003D797E" w:rsidP="00CD54E5">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6B4DC6">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0B81E68" w:rsidR="003D797E" w:rsidRPr="00266DFB" w:rsidRDefault="003D797E" w:rsidP="00CD54E5">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310C7E5D" w:rsidR="003D797E" w:rsidRPr="00266DFB" w:rsidRDefault="003D797E" w:rsidP="00CD54E5">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52157DB3" w:rsidR="003D797E" w:rsidRPr="003D797E" w:rsidRDefault="003D797E" w:rsidP="004B65A2">
      <w:pPr>
        <w:pStyle w:val="NormalWeb"/>
        <w:rPr>
          <w:rFonts w:ascii="Calibri" w:hAnsi="Calibri" w:cs="Calibri"/>
          <w:b/>
          <w:color w:val="000000"/>
          <w:sz w:val="26"/>
          <w:szCs w:val="26"/>
        </w:rPr>
      </w:pPr>
      <w:r w:rsidRPr="006B4DC6">
        <w:rPr>
          <w:rFonts w:ascii="Calibri" w:hAnsi="Calibri" w:cs="Calibri"/>
          <w:b/>
          <w:bCs/>
          <w:color w:val="000000"/>
          <w:szCs w:val="26"/>
        </w:rPr>
        <w:t xml:space="preserve">Maximum Length: </w:t>
      </w:r>
      <w:r w:rsidR="00091553">
        <w:rPr>
          <w:rFonts w:ascii="Calibri" w:hAnsi="Calibri" w:cs="Calibri"/>
          <w:b/>
          <w:bCs/>
          <w:color w:val="FF0000"/>
          <w:szCs w:val="26"/>
        </w:rPr>
        <w:t xml:space="preserv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3D797E" w:rsidRPr="007A006B" w14:paraId="19329CC0" w14:textId="77777777" w:rsidTr="006B4DC6">
        <w:tc>
          <w:tcPr>
            <w:tcW w:w="11016" w:type="dxa"/>
            <w:tcBorders>
              <w:top w:val="nil"/>
              <w:left w:val="nil"/>
              <w:bottom w:val="nil"/>
              <w:right w:val="nil"/>
            </w:tcBorders>
            <w:shd w:val="clear" w:color="auto" w:fill="FBE4D5" w:themeFill="accent2" w:themeFillTint="33"/>
          </w:tcPr>
          <w:p w14:paraId="0B8F72C5" w14:textId="77777777" w:rsidR="003D797E" w:rsidRPr="007A006B" w:rsidRDefault="003D797E" w:rsidP="0066489F">
            <w:pPr>
              <w:pStyle w:val="NormalWeb"/>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587594C3"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w:t>
      </w:r>
      <w:r w:rsidR="006B4DC6">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511112AB" w14:textId="07528ADD" w:rsidR="00D218EC" w:rsidRDefault="003D797E" w:rsidP="00CD54E5">
      <w:pPr>
        <w:pStyle w:val="NormalWeb"/>
        <w:numPr>
          <w:ilvl w:val="6"/>
          <w:numId w:val="16"/>
        </w:numPr>
        <w:spacing w:before="240" w:beforeAutospacing="0" w:after="240" w:afterAutospacing="0"/>
        <w:ind w:left="720"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6B4DC6">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5892E8F3" w:rsidR="003D797E" w:rsidRPr="00D218EC" w:rsidRDefault="003D797E" w:rsidP="00CD54E5">
      <w:pPr>
        <w:pStyle w:val="NormalWeb"/>
        <w:numPr>
          <w:ilvl w:val="6"/>
          <w:numId w:val="16"/>
        </w:numPr>
        <w:spacing w:before="240" w:beforeAutospacing="0" w:after="240" w:afterAutospacing="0"/>
        <w:ind w:left="720" w:hanging="720"/>
        <w:rPr>
          <w:rFonts w:ascii="Calibri" w:hAnsi="Calibri"/>
          <w:color w:val="000000"/>
          <w:szCs w:val="26"/>
        </w:rPr>
      </w:pPr>
      <w:r w:rsidRPr="00D218EC">
        <w:rPr>
          <w:rFonts w:ascii="Calibri" w:hAnsi="Calibri"/>
          <w:color w:val="000000"/>
          <w:szCs w:val="26"/>
        </w:rPr>
        <w:t>The ideal Implementation Plan and Schedule will provide a clear picture of what the County can expect during the contract term and</w:t>
      </w:r>
      <w:r w:rsidR="00910B98">
        <w:rPr>
          <w:rFonts w:ascii="Calibri" w:hAnsi="Calibri"/>
          <w:color w:val="000000"/>
          <w:szCs w:val="26"/>
        </w:rPr>
        <w:t xml:space="preserve"> in</w:t>
      </w:r>
      <w:r w:rsidRPr="00D218EC">
        <w:rPr>
          <w:rFonts w:ascii="Calibri" w:hAnsi="Calibri"/>
          <w:color w:val="000000"/>
          <w:szCs w:val="26"/>
        </w:rPr>
        <w:t xml:space="preserve"> </w:t>
      </w:r>
      <w:r w:rsidR="006B4DC6">
        <w:rPr>
          <w:rFonts w:ascii="Calibri" w:hAnsi="Calibri"/>
          <w:color w:val="000000"/>
          <w:szCs w:val="26"/>
        </w:rPr>
        <w:t>prepar</w:t>
      </w:r>
      <w:r w:rsidR="00910B98">
        <w:rPr>
          <w:rFonts w:ascii="Calibri" w:hAnsi="Calibri"/>
          <w:color w:val="000000"/>
          <w:szCs w:val="26"/>
        </w:rPr>
        <w:t>ing</w:t>
      </w:r>
      <w:r w:rsidR="006B4DC6">
        <w:rPr>
          <w:rFonts w:ascii="Calibri" w:hAnsi="Calibri"/>
          <w:color w:val="000000"/>
          <w:szCs w:val="26"/>
        </w:rPr>
        <w:t xml:space="preserve"> to start</w:t>
      </w:r>
      <w:r w:rsidRPr="00D218EC">
        <w:rPr>
          <w:rFonts w:ascii="Calibri" w:hAnsi="Calibri"/>
          <w:color w:val="000000"/>
          <w:szCs w:val="26"/>
        </w:rPr>
        <w:t xml:space="preserve"> the contract.  Bidders should </w:t>
      </w:r>
      <w:r w:rsidR="006B4DC6">
        <w:rPr>
          <w:rFonts w:ascii="Calibri" w:hAnsi="Calibri"/>
          <w:color w:val="000000"/>
          <w:szCs w:val="26"/>
        </w:rPr>
        <w:t>consider</w:t>
      </w:r>
      <w:r w:rsidRPr="00D218EC">
        <w:rPr>
          <w:rFonts w:ascii="Calibri" w:hAnsi="Calibri"/>
          <w:color w:val="000000"/>
          <w:szCs w:val="26"/>
        </w:rPr>
        <w:t xml:space="preserve"> the information and questions contained in the Evaluation Criteria</w:t>
      </w:r>
      <w:r w:rsidR="00910B98">
        <w:rPr>
          <w:rFonts w:ascii="Calibri" w:hAnsi="Calibri"/>
          <w:color w:val="000000"/>
          <w:szCs w:val="26"/>
        </w:rPr>
        <w:t xml:space="preserve"> and Specific Requirements</w:t>
      </w:r>
      <w:r w:rsidRPr="00D218EC">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55087620" w:rsidR="003D797E" w:rsidRPr="003D797E" w:rsidRDefault="003D797E" w:rsidP="004B65A2">
      <w:pPr>
        <w:pStyle w:val="NormalWeb"/>
        <w:rPr>
          <w:rFonts w:ascii="Calibri" w:hAnsi="Calibri"/>
          <w:color w:val="000000"/>
          <w:sz w:val="26"/>
          <w:szCs w:val="26"/>
        </w:rPr>
      </w:pPr>
      <w:r w:rsidRPr="006B4DC6">
        <w:rPr>
          <w:rFonts w:ascii="Calibri" w:hAnsi="Calibri"/>
          <w:b/>
          <w:bCs/>
          <w:color w:val="000000"/>
          <w:szCs w:val="26"/>
        </w:rPr>
        <w:t xml:space="preserve">Maximum Length: </w:t>
      </w:r>
      <w:r w:rsidRPr="003D797E">
        <w:rPr>
          <w:rFonts w:ascii="Calibri" w:hAnsi="Calibri"/>
          <w:color w:val="000000"/>
          <w:sz w:val="26"/>
          <w:szCs w:val="26"/>
        </w:rPr>
        <w:t xml:space="preserve"> </w:t>
      </w:r>
    </w:p>
    <w:p w14:paraId="2198AF7E" w14:textId="77777777" w:rsidR="00FC7244" w:rsidRDefault="00FC7244" w:rsidP="004B65A2">
      <w:pPr>
        <w:pStyle w:val="NormalWeb"/>
        <w:rPr>
          <w:rFonts w:ascii="Calibri" w:hAnsi="Calibri"/>
          <w:color w:val="000000"/>
          <w:sz w:val="26"/>
          <w:szCs w:val="26"/>
        </w:rPr>
      </w:pPr>
    </w:p>
    <w:p w14:paraId="50EF7B6F" w14:textId="77777777" w:rsidR="00FC7244" w:rsidRDefault="00FC7244" w:rsidP="004B65A2">
      <w:pPr>
        <w:pStyle w:val="NormalWeb"/>
        <w:rPr>
          <w:rFonts w:ascii="Calibri" w:hAnsi="Calibri"/>
          <w:color w:val="000000"/>
          <w:sz w:val="26"/>
          <w:szCs w:val="26"/>
        </w:rPr>
      </w:pPr>
    </w:p>
    <w:p w14:paraId="30A2F566" w14:textId="77777777" w:rsidR="00FC7244" w:rsidRDefault="00FC7244" w:rsidP="004B65A2">
      <w:pPr>
        <w:pStyle w:val="NormalWeb"/>
        <w:rPr>
          <w:rFonts w:ascii="Calibri" w:hAnsi="Calibri"/>
          <w:color w:val="000000"/>
          <w:sz w:val="26"/>
          <w:szCs w:val="26"/>
        </w:rPr>
      </w:pPr>
    </w:p>
    <w:p w14:paraId="664DA44E" w14:textId="77777777" w:rsidR="00FC7244" w:rsidRDefault="00FC7244" w:rsidP="004B65A2">
      <w:pPr>
        <w:pStyle w:val="NormalWeb"/>
        <w:rPr>
          <w:rFonts w:ascii="Calibri" w:hAnsi="Calibri"/>
          <w:color w:val="000000"/>
          <w:sz w:val="26"/>
          <w:szCs w:val="26"/>
        </w:rPr>
      </w:pPr>
    </w:p>
    <w:p w14:paraId="6F93019A" w14:textId="77777777" w:rsidR="00FC7244" w:rsidRDefault="00FC7244" w:rsidP="004B65A2">
      <w:pPr>
        <w:pStyle w:val="NormalWeb"/>
        <w:rPr>
          <w:rFonts w:ascii="Calibri" w:hAnsi="Calibri"/>
          <w:color w:val="000000"/>
          <w:sz w:val="26"/>
          <w:szCs w:val="26"/>
        </w:rPr>
      </w:pPr>
    </w:p>
    <w:p w14:paraId="46E439BD" w14:textId="77777777" w:rsidR="00FC7244" w:rsidRDefault="00FC7244" w:rsidP="004B65A2">
      <w:pPr>
        <w:pStyle w:val="NormalWeb"/>
        <w:rPr>
          <w:rFonts w:ascii="Calibri" w:hAnsi="Calibri"/>
          <w:color w:val="000000"/>
          <w:sz w:val="26"/>
          <w:szCs w:val="26"/>
        </w:rPr>
      </w:pPr>
    </w:p>
    <w:p w14:paraId="012099AE" w14:textId="77777777" w:rsidR="00FC7244" w:rsidRDefault="00FC7244" w:rsidP="004B65A2">
      <w:pPr>
        <w:pStyle w:val="NormalWeb"/>
        <w:rPr>
          <w:rFonts w:ascii="Calibri" w:hAnsi="Calibri"/>
          <w:color w:val="000000"/>
          <w:sz w:val="26"/>
          <w:szCs w:val="26"/>
        </w:rPr>
      </w:pPr>
    </w:p>
    <w:p w14:paraId="6E9A5211" w14:textId="77777777" w:rsidR="00FC7244" w:rsidRDefault="00FC7244" w:rsidP="004B65A2">
      <w:pPr>
        <w:pStyle w:val="NormalWeb"/>
        <w:rPr>
          <w:rFonts w:ascii="Calibri" w:hAnsi="Calibri"/>
          <w:color w:val="000000"/>
          <w:sz w:val="26"/>
          <w:szCs w:val="26"/>
        </w:rPr>
      </w:pPr>
    </w:p>
    <w:p w14:paraId="7747CEE0" w14:textId="77777777" w:rsidR="00FC7244" w:rsidRDefault="00FC7244" w:rsidP="004B65A2">
      <w:pPr>
        <w:pStyle w:val="NormalWeb"/>
        <w:rPr>
          <w:rFonts w:ascii="Calibri" w:hAnsi="Calibri"/>
          <w:color w:val="000000"/>
          <w:sz w:val="26"/>
          <w:szCs w:val="26"/>
        </w:rPr>
      </w:pPr>
    </w:p>
    <w:p w14:paraId="3D951BE8" w14:textId="77777777" w:rsidR="00FC7244" w:rsidRDefault="00FC7244" w:rsidP="004B65A2">
      <w:pPr>
        <w:pStyle w:val="NormalWeb"/>
        <w:rPr>
          <w:rFonts w:ascii="Calibri" w:hAnsi="Calibri"/>
          <w:color w:val="000000"/>
          <w:sz w:val="26"/>
          <w:szCs w:val="26"/>
        </w:rPr>
      </w:pPr>
    </w:p>
    <w:p w14:paraId="6EFDEC92" w14:textId="77777777" w:rsidR="00FC7244" w:rsidRDefault="00FC7244" w:rsidP="004B65A2">
      <w:pPr>
        <w:pStyle w:val="NormalWeb"/>
        <w:rPr>
          <w:rFonts w:ascii="Calibri" w:hAnsi="Calibri"/>
          <w:color w:val="000000"/>
          <w:sz w:val="26"/>
          <w:szCs w:val="26"/>
        </w:rPr>
      </w:pPr>
    </w:p>
    <w:p w14:paraId="323706C4" w14:textId="77777777" w:rsidR="00FC7244" w:rsidRDefault="00FC7244" w:rsidP="004B65A2">
      <w:pPr>
        <w:pStyle w:val="NormalWeb"/>
        <w:rPr>
          <w:rFonts w:ascii="Calibri" w:hAnsi="Calibri"/>
          <w:color w:val="000000"/>
          <w:sz w:val="26"/>
          <w:szCs w:val="26"/>
        </w:rPr>
      </w:pPr>
    </w:p>
    <w:p w14:paraId="74352ADF" w14:textId="77777777" w:rsidR="00FC7244" w:rsidRDefault="00FC7244" w:rsidP="004B65A2">
      <w:pPr>
        <w:pStyle w:val="NormalWeb"/>
        <w:rPr>
          <w:rFonts w:ascii="Calibri" w:hAnsi="Calibri"/>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4A0" w:firstRow="1" w:lastRow="0" w:firstColumn="1" w:lastColumn="0" w:noHBand="0" w:noVBand="1"/>
      </w:tblPr>
      <w:tblGrid>
        <w:gridCol w:w="10080"/>
      </w:tblGrid>
      <w:tr w:rsidR="00FC7244" w:rsidRPr="007A006B" w14:paraId="32B98F71" w14:textId="77777777" w:rsidTr="007177E8">
        <w:tc>
          <w:tcPr>
            <w:tcW w:w="10080" w:type="dxa"/>
            <w:tcBorders>
              <w:top w:val="nil"/>
              <w:left w:val="nil"/>
              <w:bottom w:val="nil"/>
              <w:right w:val="nil"/>
            </w:tcBorders>
            <w:shd w:val="clear" w:color="auto" w:fill="FBE4D5" w:themeFill="accent2" w:themeFillTint="33"/>
          </w:tcPr>
          <w:p w14:paraId="1033EA8B" w14:textId="4C3776D3" w:rsidR="00FC7244" w:rsidRPr="007A006B" w:rsidRDefault="00FC7244">
            <w:pPr>
              <w:pStyle w:val="NormalWeb"/>
              <w:rPr>
                <w:rFonts w:ascii="Calibri" w:hAnsi="Calibri"/>
                <w:b/>
                <w:color w:val="000000"/>
                <w:sz w:val="28"/>
                <w:szCs w:val="26"/>
              </w:rPr>
            </w:pPr>
            <w:r>
              <w:rPr>
                <w:rFonts w:ascii="Calibri" w:hAnsi="Calibri"/>
                <w:b/>
                <w:color w:val="000000"/>
                <w:sz w:val="28"/>
                <w:szCs w:val="26"/>
              </w:rPr>
              <w:lastRenderedPageBreak/>
              <w:t>TEST PLAN</w:t>
            </w:r>
          </w:p>
        </w:tc>
      </w:tr>
    </w:tbl>
    <w:p w14:paraId="2EA0D0A1" w14:textId="77777777" w:rsidR="007177E8" w:rsidRDefault="007177E8" w:rsidP="007177E8">
      <w:pPr>
        <w:pStyle w:val="PlainText"/>
        <w:tabs>
          <w:tab w:val="left" w:pos="720"/>
        </w:tabs>
        <w:spacing w:after="240"/>
        <w:ind w:left="1440" w:hanging="1440"/>
        <w:rPr>
          <w:rFonts w:ascii="Calibri" w:hAnsi="Calibri" w:cs="Calibri"/>
          <w:sz w:val="24"/>
          <w:szCs w:val="24"/>
        </w:rPr>
      </w:pPr>
    </w:p>
    <w:p w14:paraId="1EF7CB0C" w14:textId="7BEF83D1" w:rsidR="007177E8" w:rsidRPr="00C61B38" w:rsidRDefault="007177E8" w:rsidP="007177E8">
      <w:pPr>
        <w:pStyle w:val="PlainText"/>
        <w:tabs>
          <w:tab w:val="left" w:pos="720"/>
        </w:tabs>
        <w:spacing w:after="240"/>
        <w:ind w:left="1440" w:hanging="1440"/>
        <w:rPr>
          <w:rFonts w:ascii="Calibri" w:hAnsi="Calibri" w:cs="Calibri"/>
          <w:sz w:val="24"/>
          <w:szCs w:val="24"/>
        </w:rPr>
      </w:pPr>
      <w:r w:rsidRPr="00C61B38">
        <w:rPr>
          <w:rFonts w:ascii="Calibri" w:hAnsi="Calibri" w:cs="Calibri"/>
          <w:sz w:val="24"/>
          <w:szCs w:val="24"/>
        </w:rPr>
        <w:t xml:space="preserve">The bid response shall include a test plan to be run during system implementation. </w:t>
      </w:r>
    </w:p>
    <w:p w14:paraId="399769F9" w14:textId="43D4F29E" w:rsidR="007177E8" w:rsidRPr="00C61B38" w:rsidRDefault="007177E8" w:rsidP="003D010D">
      <w:pPr>
        <w:pStyle w:val="PlainText"/>
        <w:rPr>
          <w:rFonts w:ascii="Calibri" w:hAnsi="Calibri" w:cs="Calibri"/>
          <w:sz w:val="24"/>
          <w:szCs w:val="24"/>
        </w:rPr>
      </w:pPr>
      <w:r w:rsidRPr="00C61B38">
        <w:rPr>
          <w:rFonts w:ascii="Calibri" w:hAnsi="Calibri" w:cs="Calibri"/>
          <w:sz w:val="24"/>
          <w:szCs w:val="24"/>
        </w:rPr>
        <w:t xml:space="preserve">“Exhibit </w:t>
      </w:r>
      <w:r w:rsidR="0093376F">
        <w:rPr>
          <w:rFonts w:ascii="Calibri" w:hAnsi="Calibri" w:cs="Calibri"/>
          <w:sz w:val="24"/>
          <w:szCs w:val="24"/>
        </w:rPr>
        <w:t>D</w:t>
      </w:r>
      <w:r w:rsidRPr="00C61B38">
        <w:rPr>
          <w:rFonts w:ascii="Calibri" w:hAnsi="Calibri" w:cs="Calibri"/>
          <w:sz w:val="24"/>
          <w:szCs w:val="24"/>
        </w:rPr>
        <w:t xml:space="preserve"> – System Requirements” lists Alameda County’s requirements for the functions and features in the Unified MNS.  </w:t>
      </w:r>
      <w:proofErr w:type="gramStart"/>
      <w:r w:rsidRPr="00C61B38">
        <w:rPr>
          <w:rFonts w:ascii="Calibri" w:hAnsi="Calibri" w:cs="Calibri"/>
          <w:sz w:val="24"/>
          <w:szCs w:val="24"/>
        </w:rPr>
        <w:t>Bidder</w:t>
      </w:r>
      <w:proofErr w:type="gramEnd"/>
      <w:r w:rsidRPr="00C61B38">
        <w:rPr>
          <w:rFonts w:ascii="Calibri" w:hAnsi="Calibri" w:cs="Calibri"/>
          <w:sz w:val="24"/>
          <w:szCs w:val="24"/>
        </w:rPr>
        <w:t xml:space="preserve"> shall complete Exhibit </w:t>
      </w:r>
      <w:r w:rsidR="00EC348A">
        <w:rPr>
          <w:rFonts w:ascii="Calibri" w:hAnsi="Calibri" w:cs="Calibri"/>
          <w:sz w:val="24"/>
          <w:szCs w:val="24"/>
        </w:rPr>
        <w:t>D</w:t>
      </w:r>
      <w:r w:rsidRPr="00C61B38">
        <w:rPr>
          <w:rFonts w:ascii="Calibri" w:hAnsi="Calibri" w:cs="Calibri"/>
          <w:sz w:val="24"/>
          <w:szCs w:val="24"/>
        </w:rPr>
        <w:t xml:space="preserve"> to describe how the proposed system will meet the requirements. </w:t>
      </w:r>
    </w:p>
    <w:p w14:paraId="00C93E24" w14:textId="77777777" w:rsidR="007177E8" w:rsidRPr="00C61B38" w:rsidRDefault="007177E8" w:rsidP="007177E8">
      <w:pPr>
        <w:pStyle w:val="PlainText"/>
        <w:ind w:left="1440"/>
        <w:rPr>
          <w:rFonts w:ascii="Calibri" w:hAnsi="Calibri" w:cs="Calibri"/>
          <w:sz w:val="24"/>
          <w:szCs w:val="24"/>
        </w:rPr>
      </w:pPr>
    </w:p>
    <w:p w14:paraId="4361A5E6" w14:textId="77777777" w:rsidR="007177E8" w:rsidRPr="00C61B38" w:rsidRDefault="007177E8" w:rsidP="003D010D">
      <w:pPr>
        <w:pStyle w:val="PlainText"/>
        <w:rPr>
          <w:rFonts w:ascii="Calibri" w:hAnsi="Calibri" w:cs="Calibri"/>
          <w:sz w:val="24"/>
          <w:szCs w:val="24"/>
        </w:rPr>
      </w:pPr>
      <w:r w:rsidRPr="00C61B38">
        <w:rPr>
          <w:rFonts w:ascii="Calibri" w:hAnsi="Calibri" w:cs="Calibri"/>
          <w:sz w:val="24"/>
          <w:szCs w:val="24"/>
        </w:rPr>
        <w:t xml:space="preserve">In addition, </w:t>
      </w:r>
      <w:proofErr w:type="gramStart"/>
      <w:r w:rsidRPr="00C61B38">
        <w:rPr>
          <w:rFonts w:ascii="Calibri" w:hAnsi="Calibri" w:cs="Calibri"/>
          <w:sz w:val="24"/>
          <w:szCs w:val="24"/>
        </w:rPr>
        <w:t>bidder</w:t>
      </w:r>
      <w:proofErr w:type="gramEnd"/>
      <w:r w:rsidRPr="00C61B38">
        <w:rPr>
          <w:rFonts w:ascii="Calibri" w:hAnsi="Calibri" w:cs="Calibri"/>
          <w:sz w:val="24"/>
          <w:szCs w:val="24"/>
        </w:rPr>
        <w:t xml:space="preserve"> shall create and submit a Test Plan. The Test Plan will outline how the bidder intends to demonstrate to the County that the proposed system provides the functions outlined in Exhibit D. </w:t>
      </w:r>
    </w:p>
    <w:p w14:paraId="14263297" w14:textId="77777777" w:rsidR="007177E8" w:rsidRPr="00C61B38" w:rsidRDefault="007177E8" w:rsidP="007177E8">
      <w:pPr>
        <w:pStyle w:val="PlainText"/>
        <w:ind w:left="1440"/>
        <w:rPr>
          <w:rFonts w:ascii="Calibri" w:hAnsi="Calibri" w:cs="Calibri"/>
          <w:sz w:val="24"/>
          <w:szCs w:val="24"/>
        </w:rPr>
      </w:pPr>
    </w:p>
    <w:p w14:paraId="186F751E" w14:textId="77777777" w:rsidR="007177E8" w:rsidRPr="00C61B38" w:rsidRDefault="007177E8" w:rsidP="003D010D">
      <w:pPr>
        <w:pStyle w:val="PlainText"/>
        <w:ind w:left="1080" w:hanging="450"/>
        <w:rPr>
          <w:rFonts w:ascii="Calibri" w:hAnsi="Calibri" w:cs="Calibri"/>
          <w:sz w:val="24"/>
          <w:szCs w:val="24"/>
        </w:rPr>
      </w:pPr>
      <w:r w:rsidRPr="00C61B38">
        <w:rPr>
          <w:rFonts w:ascii="Calibri" w:hAnsi="Calibri" w:cs="Calibri"/>
          <w:sz w:val="24"/>
          <w:szCs w:val="24"/>
        </w:rPr>
        <w:t>The sample test plan must have:</w:t>
      </w:r>
    </w:p>
    <w:p w14:paraId="06ECC476" w14:textId="77777777" w:rsidR="007177E8" w:rsidRPr="00C61B38" w:rsidRDefault="007177E8" w:rsidP="00CD54E5">
      <w:pPr>
        <w:pStyle w:val="PlainText"/>
        <w:numPr>
          <w:ilvl w:val="0"/>
          <w:numId w:val="62"/>
        </w:numPr>
        <w:tabs>
          <w:tab w:val="left" w:pos="720"/>
        </w:tabs>
        <w:ind w:left="1350" w:hanging="720"/>
        <w:rPr>
          <w:rFonts w:ascii="Calibri" w:hAnsi="Calibri" w:cs="Calibri"/>
          <w:sz w:val="24"/>
          <w:szCs w:val="24"/>
        </w:rPr>
      </w:pPr>
      <w:r w:rsidRPr="00C61B38">
        <w:rPr>
          <w:rFonts w:ascii="Calibri" w:hAnsi="Calibri" w:cs="Calibri"/>
          <w:sz w:val="24"/>
          <w:szCs w:val="24"/>
        </w:rPr>
        <w:t>A comprehensive scenario which incorporates the testing of all functions.</w:t>
      </w:r>
    </w:p>
    <w:p w14:paraId="44399E10" w14:textId="77777777" w:rsidR="007177E8" w:rsidRPr="00C61B38" w:rsidRDefault="007177E8" w:rsidP="00CD54E5">
      <w:pPr>
        <w:pStyle w:val="PlainText"/>
        <w:numPr>
          <w:ilvl w:val="0"/>
          <w:numId w:val="62"/>
        </w:numPr>
        <w:tabs>
          <w:tab w:val="left" w:pos="720"/>
        </w:tabs>
        <w:ind w:left="1350" w:hanging="720"/>
        <w:rPr>
          <w:rFonts w:ascii="Calibri" w:hAnsi="Calibri" w:cs="Calibri"/>
          <w:sz w:val="24"/>
          <w:szCs w:val="24"/>
        </w:rPr>
      </w:pPr>
      <w:r w:rsidRPr="00C61B38">
        <w:rPr>
          <w:rFonts w:ascii="Calibri" w:hAnsi="Calibri" w:cs="Calibri"/>
          <w:sz w:val="24"/>
          <w:szCs w:val="24"/>
        </w:rPr>
        <w:t xml:space="preserve">Specific tests to be performed to account for all items listed in Exhibit D. If </w:t>
      </w:r>
      <w:proofErr w:type="gramStart"/>
      <w:r w:rsidRPr="00C61B38">
        <w:rPr>
          <w:rFonts w:ascii="Calibri" w:hAnsi="Calibri" w:cs="Calibri"/>
          <w:sz w:val="24"/>
          <w:szCs w:val="24"/>
        </w:rPr>
        <w:t>requirement</w:t>
      </w:r>
      <w:proofErr w:type="gramEnd"/>
      <w:r w:rsidRPr="00C61B38">
        <w:rPr>
          <w:rFonts w:ascii="Calibri" w:hAnsi="Calibri" w:cs="Calibri"/>
          <w:sz w:val="24"/>
          <w:szCs w:val="24"/>
        </w:rPr>
        <w:t xml:space="preserve"> listed in Exhibit D is not a system function, Bidder shall indicate how it plans to demonstrate having met the requirement. </w:t>
      </w:r>
    </w:p>
    <w:p w14:paraId="71719251" w14:textId="77777777" w:rsidR="007177E8" w:rsidRPr="00C61B38" w:rsidRDefault="007177E8" w:rsidP="00CD54E5">
      <w:pPr>
        <w:pStyle w:val="PlainText"/>
        <w:numPr>
          <w:ilvl w:val="0"/>
          <w:numId w:val="62"/>
        </w:numPr>
        <w:tabs>
          <w:tab w:val="left" w:pos="720"/>
        </w:tabs>
        <w:ind w:left="1350" w:hanging="720"/>
        <w:rPr>
          <w:rFonts w:ascii="Calibri" w:hAnsi="Calibri" w:cs="Calibri"/>
          <w:sz w:val="24"/>
          <w:szCs w:val="24"/>
        </w:rPr>
      </w:pPr>
      <w:r w:rsidRPr="00C61B38">
        <w:rPr>
          <w:rFonts w:ascii="Calibri" w:hAnsi="Calibri" w:cs="Calibri"/>
          <w:sz w:val="24"/>
          <w:szCs w:val="24"/>
        </w:rPr>
        <w:t>A structure to log success or failure of test and follow-up activity for proposed solutions.</w:t>
      </w:r>
    </w:p>
    <w:p w14:paraId="2D072AB5" w14:textId="77777777" w:rsidR="007177E8" w:rsidRPr="00C61B38" w:rsidRDefault="007177E8" w:rsidP="007177E8">
      <w:pPr>
        <w:pStyle w:val="PlainText"/>
        <w:tabs>
          <w:tab w:val="left" w:pos="720"/>
        </w:tabs>
        <w:ind w:left="2160"/>
        <w:rPr>
          <w:rFonts w:ascii="Calibri" w:hAnsi="Calibri" w:cs="Calibri"/>
          <w:sz w:val="24"/>
          <w:szCs w:val="24"/>
        </w:rPr>
      </w:pPr>
    </w:p>
    <w:p w14:paraId="32C334C5" w14:textId="06FE3035" w:rsidR="003D797E" w:rsidRPr="003D797E" w:rsidRDefault="007177E8">
      <w:pPr>
        <w:rPr>
          <w:sz w:val="2"/>
          <w:szCs w:val="2"/>
        </w:rPr>
      </w:pPr>
      <w:r w:rsidRPr="00C61B38">
        <w:rPr>
          <w:rFonts w:ascii="Calibri" w:hAnsi="Calibri" w:cs="Calibri"/>
          <w:sz w:val="24"/>
          <w:szCs w:val="24"/>
        </w:rPr>
        <w:t>The selected bidder’s test plan will also be integrated into the resulting contract. Following Alameda County Unified MNS setup, the Contractor will implement the Test Plan to demonstrate to Alameda County that Contractor is meeting contract requirements. In the instance that a particular function does not work, and the Contractor and County mutually agree that said function will be abandoned, the County shall be entitled to receive a full refund of all previous payments for the failing function.</w:t>
      </w:r>
      <w:r w:rsidR="003D797E">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5F6E7CAD"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071AF0">
        <w:rPr>
          <w:rFonts w:ascii="Calibri" w:hAnsi="Calibri" w:cs="Calibri"/>
          <w:sz w:val="24"/>
          <w:szCs w:val="26"/>
        </w:rPr>
        <w:t xml:space="preserve">page </w:t>
      </w:r>
      <w:proofErr w:type="gramStart"/>
      <w:r w:rsidR="00266DFB" w:rsidRPr="00071AF0">
        <w:rPr>
          <w:rFonts w:ascii="Calibri" w:hAnsi="Calibri" w:cs="Calibri"/>
          <w:sz w:val="24"/>
          <w:szCs w:val="26"/>
        </w:rPr>
        <w:t>is</w:t>
      </w:r>
      <w:proofErr w:type="gramEnd"/>
      <w:r w:rsidRPr="00071AF0">
        <w:rPr>
          <w:rFonts w:ascii="Calibri" w:hAnsi="Calibri" w:cs="Calibri"/>
          <w:sz w:val="24"/>
          <w:szCs w:val="26"/>
        </w:rPr>
        <w:t xml:space="preserve"> the templates that </w:t>
      </w:r>
      <w:r w:rsidR="00502F47" w:rsidRPr="00071AF0">
        <w:rPr>
          <w:rFonts w:ascii="Calibri" w:hAnsi="Calibri" w:cs="Calibri"/>
          <w:sz w:val="24"/>
          <w:szCs w:val="26"/>
        </w:rPr>
        <w:t>Bidder</w:t>
      </w:r>
      <w:r w:rsidRPr="00071AF0">
        <w:rPr>
          <w:rFonts w:ascii="Calibri" w:hAnsi="Calibri" w:cs="Calibri"/>
          <w:sz w:val="24"/>
          <w:szCs w:val="26"/>
        </w:rPr>
        <w:t xml:space="preserve">s </w:t>
      </w:r>
      <w:r w:rsidR="00E6662F" w:rsidRPr="00071AF0">
        <w:rPr>
          <w:rFonts w:ascii="Calibri" w:hAnsi="Calibri" w:cs="Calibri"/>
          <w:sz w:val="24"/>
          <w:szCs w:val="26"/>
        </w:rPr>
        <w:t>are to</w:t>
      </w:r>
      <w:r w:rsidRPr="00071AF0">
        <w:rPr>
          <w:rFonts w:ascii="Calibri" w:hAnsi="Calibri" w:cs="Calibri"/>
          <w:sz w:val="24"/>
          <w:szCs w:val="26"/>
        </w:rPr>
        <w:t xml:space="preserve"> use </w:t>
      </w:r>
      <w:r w:rsidR="00E6662F" w:rsidRPr="00071AF0">
        <w:rPr>
          <w:rFonts w:ascii="Calibri" w:hAnsi="Calibri" w:cs="Calibri"/>
          <w:sz w:val="24"/>
          <w:szCs w:val="26"/>
        </w:rPr>
        <w:t>for providing</w:t>
      </w:r>
      <w:r w:rsidRPr="00071AF0">
        <w:rPr>
          <w:rFonts w:ascii="Calibri" w:hAnsi="Calibri" w:cs="Calibri"/>
          <w:sz w:val="24"/>
          <w:szCs w:val="26"/>
        </w:rPr>
        <w:t xml:space="preserve"> references.  </w:t>
      </w:r>
      <w:r w:rsidR="00502F47" w:rsidRPr="00071AF0">
        <w:rPr>
          <w:rFonts w:ascii="Calibri" w:hAnsi="Calibri" w:cs="Calibri"/>
          <w:spacing w:val="-3"/>
          <w:sz w:val="24"/>
          <w:szCs w:val="26"/>
        </w:rPr>
        <w:t>Bidder</w:t>
      </w:r>
      <w:r w:rsidRPr="00071AF0">
        <w:rPr>
          <w:rFonts w:ascii="Calibri" w:hAnsi="Calibri" w:cs="Calibri"/>
          <w:spacing w:val="-3"/>
          <w:sz w:val="24"/>
          <w:szCs w:val="26"/>
        </w:rPr>
        <w:t xml:space="preserve">s are to provide a list of </w:t>
      </w:r>
      <w:r w:rsidR="002F779C" w:rsidRPr="00071AF0">
        <w:rPr>
          <w:rFonts w:ascii="Calibri" w:hAnsi="Calibri" w:cs="Calibri"/>
          <w:spacing w:val="-3"/>
          <w:sz w:val="24"/>
          <w:szCs w:val="26"/>
        </w:rPr>
        <w:t>five</w:t>
      </w:r>
      <w:r w:rsidRPr="00071AF0">
        <w:rPr>
          <w:rFonts w:ascii="Calibri" w:hAnsi="Calibri" w:cs="Calibri"/>
          <w:spacing w:val="-3"/>
          <w:sz w:val="24"/>
          <w:szCs w:val="26"/>
        </w:rPr>
        <w:t xml:space="preserve"> references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009E2936"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9000A4">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11"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11"/>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12"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12"/>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630B964C" w:rsidR="003D797E" w:rsidRPr="003559E9" w:rsidRDefault="003D797E" w:rsidP="00C371D6">
      <w:pPr>
        <w:pStyle w:val="RFP-QHeader2"/>
        <w:spacing w:before="120" w:after="120"/>
        <w:rPr>
          <w:rFonts w:ascii="Calibri" w:hAnsi="Calibri" w:cs="Calibri"/>
          <w:bCs/>
          <w:iCs/>
          <w:cap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3559E9" w:rsidRPr="003559E9">
        <w:rPr>
          <w:rFonts w:ascii="Calibri" w:hAnsi="Calibri" w:cs="Calibri"/>
          <w:bCs/>
          <w:iCs/>
          <w:caps/>
          <w:sz w:val="28"/>
          <w:szCs w:val="28"/>
        </w:rPr>
        <w:t>902362</w:t>
      </w:r>
    </w:p>
    <w:p w14:paraId="575C93EE" w14:textId="1934ACD1" w:rsidR="003559E9" w:rsidRPr="003559E9" w:rsidRDefault="003559E9" w:rsidP="003559E9">
      <w:pPr>
        <w:pStyle w:val="RFP-QHeader2"/>
        <w:rPr>
          <w:rFonts w:ascii="Calibri" w:hAnsi="Calibri" w:cs="Calibri"/>
          <w:bCs/>
          <w:iCs/>
          <w:caps/>
          <w:sz w:val="28"/>
          <w:szCs w:val="28"/>
        </w:rPr>
      </w:pPr>
      <w:r w:rsidRPr="003559E9">
        <w:rPr>
          <w:rFonts w:ascii="Calibri" w:hAnsi="Calibri" w:cs="Calibri"/>
          <w:bCs/>
          <w:iCs/>
          <w:sz w:val="28"/>
          <w:szCs w:val="28"/>
        </w:rPr>
        <w:t>Unified Countywide Mass Notification System</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rsidTr="002B609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rsidP="002B609A">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rsidTr="002B609A">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rsidTr="002B609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rsidP="002B609A">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rsidTr="002B609A">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rsidTr="002B609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rsidTr="002B609A">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rsidP="002B609A">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rsidTr="002B609A">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rsidP="002B609A">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rsidP="002B609A">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13"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sz w:val="24"/>
                <w:szCs w:val="24"/>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13"/>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E071650" w14:textId="77777777" w:rsidR="00D90C91" w:rsidRDefault="00D90C91" w:rsidP="00D90C91">
      <w:pPr>
        <w:pStyle w:val="Title"/>
        <w:spacing w:before="71"/>
      </w:pPr>
    </w:p>
    <w:p w14:paraId="6295027F" w14:textId="77777777" w:rsidR="00D90C91" w:rsidRDefault="00D90C91" w:rsidP="00D90C91">
      <w:pPr>
        <w:pStyle w:val="Title"/>
        <w:rPr>
          <w:spacing w:val="-2"/>
          <w:u w:val="single"/>
        </w:rPr>
      </w:pPr>
      <w:r>
        <w:rPr>
          <w:u w:val="single"/>
        </w:rPr>
        <w:t>COUNTY</w:t>
      </w:r>
      <w:r>
        <w:rPr>
          <w:spacing w:val="-6"/>
          <w:u w:val="single"/>
        </w:rPr>
        <w:t xml:space="preserve"> </w:t>
      </w:r>
      <w:r>
        <w:rPr>
          <w:u w:val="single"/>
        </w:rPr>
        <w:t>OF</w:t>
      </w:r>
      <w:r>
        <w:rPr>
          <w:spacing w:val="-5"/>
          <w:u w:val="single"/>
        </w:rPr>
        <w:t xml:space="preserve"> </w:t>
      </w:r>
      <w:r>
        <w:rPr>
          <w:u w:val="single"/>
        </w:rPr>
        <w:t>ALAMEDA</w:t>
      </w:r>
      <w:r>
        <w:rPr>
          <w:spacing w:val="-5"/>
          <w:u w:val="single"/>
        </w:rPr>
        <w:t xml:space="preserve"> </w:t>
      </w:r>
      <w:r>
        <w:rPr>
          <w:u w:val="single"/>
        </w:rPr>
        <w:t>MINIMUM</w:t>
      </w:r>
      <w:r>
        <w:rPr>
          <w:spacing w:val="-6"/>
          <w:u w:val="single"/>
        </w:rPr>
        <w:t xml:space="preserve"> </w:t>
      </w:r>
      <w:r>
        <w:rPr>
          <w:u w:val="single"/>
        </w:rPr>
        <w:t>INSURANCE</w:t>
      </w:r>
      <w:r>
        <w:rPr>
          <w:spacing w:val="-5"/>
          <w:u w:val="single"/>
        </w:rPr>
        <w:t xml:space="preserve"> </w:t>
      </w:r>
      <w:r>
        <w:rPr>
          <w:spacing w:val="-2"/>
          <w:u w:val="single"/>
        </w:rPr>
        <w:t>REQUIREMENTS</w:t>
      </w:r>
    </w:p>
    <w:p w14:paraId="66885251" w14:textId="77777777" w:rsidR="00D90C91" w:rsidRDefault="00D90C91" w:rsidP="00D90C91">
      <w:pPr>
        <w:pStyle w:val="Title"/>
      </w:pPr>
    </w:p>
    <w:p w14:paraId="098DA7AB" w14:textId="77777777" w:rsidR="00D90C91" w:rsidRDefault="00D90C91" w:rsidP="00D90C91">
      <w:pPr>
        <w:pStyle w:val="BodyText"/>
        <w:rPr>
          <w:spacing w:val="-2"/>
        </w:rPr>
      </w:pPr>
      <w:r>
        <w:t>Without</w:t>
      </w:r>
      <w:r>
        <w:rPr>
          <w:spacing w:val="-8"/>
        </w:rPr>
        <w:t xml:space="preserve"> </w:t>
      </w:r>
      <w:r>
        <w:t>limiting</w:t>
      </w:r>
      <w:r>
        <w:rPr>
          <w:spacing w:val="-8"/>
        </w:rPr>
        <w:t xml:space="preserve"> </w:t>
      </w:r>
      <w:r>
        <w:t>any</w:t>
      </w:r>
      <w:r>
        <w:rPr>
          <w:spacing w:val="-8"/>
        </w:rPr>
        <w:t xml:space="preserve"> </w:t>
      </w:r>
      <w:r>
        <w:t>other</w:t>
      </w:r>
      <w:r>
        <w:rPr>
          <w:spacing w:val="-7"/>
        </w:rPr>
        <w:t xml:space="preserve"> </w:t>
      </w:r>
      <w:r>
        <w:t>obligation</w:t>
      </w:r>
      <w:r>
        <w:rPr>
          <w:spacing w:val="-8"/>
        </w:rPr>
        <w:t xml:space="preserve"> </w:t>
      </w:r>
      <w:r>
        <w:t>or</w:t>
      </w:r>
      <w:r>
        <w:rPr>
          <w:spacing w:val="-8"/>
        </w:rPr>
        <w:t xml:space="preserve"> </w:t>
      </w:r>
      <w:r>
        <w:t>liability</w:t>
      </w:r>
      <w:r>
        <w:rPr>
          <w:spacing w:val="-8"/>
        </w:rPr>
        <w:t xml:space="preserve"> </w:t>
      </w:r>
      <w:r>
        <w:t>under</w:t>
      </w:r>
      <w:r>
        <w:rPr>
          <w:spacing w:val="-8"/>
        </w:rPr>
        <w:t xml:space="preserve"> </w:t>
      </w:r>
      <w:r>
        <w:t>this</w:t>
      </w:r>
      <w:r>
        <w:rPr>
          <w:spacing w:val="-8"/>
        </w:rPr>
        <w:t xml:space="preserve"> </w:t>
      </w:r>
      <w:r>
        <w:t>Agreement,</w:t>
      </w:r>
      <w:r>
        <w:rPr>
          <w:spacing w:val="-8"/>
        </w:rPr>
        <w:t xml:space="preserve"> </w:t>
      </w:r>
      <w:r>
        <w:t>the</w:t>
      </w:r>
      <w:r>
        <w:rPr>
          <w:spacing w:val="-8"/>
        </w:rPr>
        <w:t xml:space="preserve"> </w:t>
      </w:r>
      <w:r>
        <w:t>Contractor,</w:t>
      </w:r>
      <w:r>
        <w:rPr>
          <w:spacing w:val="-8"/>
        </w:rPr>
        <w:t xml:space="preserve"> </w:t>
      </w:r>
      <w:r>
        <w:t>at</w:t>
      </w:r>
      <w:r>
        <w:rPr>
          <w:spacing w:val="-8"/>
        </w:rPr>
        <w:t xml:space="preserve"> </w:t>
      </w:r>
      <w:r>
        <w:t>its</w:t>
      </w:r>
      <w:r>
        <w:rPr>
          <w:spacing w:val="-8"/>
        </w:rPr>
        <w:t xml:space="preserve"> </w:t>
      </w:r>
      <w:r>
        <w:t>sole</w:t>
      </w:r>
      <w:r>
        <w:rPr>
          <w:spacing w:val="-8"/>
        </w:rPr>
        <w:t xml:space="preserve"> </w:t>
      </w:r>
      <w:r>
        <w:t>cost</w:t>
      </w:r>
      <w:r>
        <w:rPr>
          <w:spacing w:val="-8"/>
        </w:rPr>
        <w:t xml:space="preserve"> </w:t>
      </w:r>
      <w:r>
        <w:t>and</w:t>
      </w:r>
      <w:r>
        <w:rPr>
          <w:spacing w:val="-7"/>
        </w:rPr>
        <w:t xml:space="preserve"> </w:t>
      </w:r>
      <w:r>
        <w:t>expense,</w:t>
      </w:r>
      <w:r>
        <w:rPr>
          <w:spacing w:val="-8"/>
        </w:rPr>
        <w:t xml:space="preserve"> </w:t>
      </w:r>
      <w:r>
        <w:t>shall</w:t>
      </w:r>
      <w:r>
        <w:rPr>
          <w:spacing w:val="-6"/>
        </w:rPr>
        <w:t xml:space="preserve"> </w:t>
      </w:r>
      <w:r>
        <w:t>secure</w:t>
      </w:r>
      <w:r>
        <w:rPr>
          <w:spacing w:val="-7"/>
        </w:rPr>
        <w:t xml:space="preserve"> </w:t>
      </w:r>
      <w:r>
        <w:t>and</w:t>
      </w:r>
      <w:r>
        <w:rPr>
          <w:spacing w:val="-7"/>
        </w:rPr>
        <w:t xml:space="preserve"> </w:t>
      </w:r>
      <w:r>
        <w:t>keep</w:t>
      </w:r>
      <w:r>
        <w:rPr>
          <w:spacing w:val="-7"/>
        </w:rPr>
        <w:t xml:space="preserve"> </w:t>
      </w:r>
      <w:r>
        <w:t>in</w:t>
      </w:r>
      <w:r>
        <w:rPr>
          <w:spacing w:val="-7"/>
        </w:rPr>
        <w:t xml:space="preserve"> </w:t>
      </w:r>
      <w:r>
        <w:t xml:space="preserve">force </w:t>
      </w:r>
      <w:r>
        <w:rPr>
          <w:spacing w:val="-2"/>
        </w:rPr>
        <w:t>during</w:t>
      </w:r>
      <w:r>
        <w:rPr>
          <w:spacing w:val="-11"/>
        </w:rPr>
        <w:t xml:space="preserve"> </w:t>
      </w:r>
      <w:r>
        <w:rPr>
          <w:spacing w:val="-2"/>
        </w:rPr>
        <w:t>the</w:t>
      </w:r>
      <w:r>
        <w:rPr>
          <w:spacing w:val="-9"/>
        </w:rPr>
        <w:t xml:space="preserve"> </w:t>
      </w:r>
      <w:r>
        <w:rPr>
          <w:spacing w:val="-2"/>
        </w:rPr>
        <w:t>entire</w:t>
      </w:r>
      <w:r>
        <w:rPr>
          <w:spacing w:val="-10"/>
        </w:rPr>
        <w:t xml:space="preserve"> </w:t>
      </w:r>
      <w:r>
        <w:rPr>
          <w:spacing w:val="-2"/>
        </w:rPr>
        <w:t>term</w:t>
      </w:r>
      <w:r>
        <w:rPr>
          <w:spacing w:val="-10"/>
        </w:rPr>
        <w:t xml:space="preserve"> </w:t>
      </w:r>
      <w:r>
        <w:rPr>
          <w:spacing w:val="-2"/>
        </w:rPr>
        <w:t>of</w:t>
      </w:r>
      <w:r>
        <w:rPr>
          <w:spacing w:val="-10"/>
        </w:rPr>
        <w:t xml:space="preserve"> </w:t>
      </w:r>
      <w:r>
        <w:rPr>
          <w:spacing w:val="-2"/>
        </w:rPr>
        <w:t>the</w:t>
      </w:r>
      <w:r>
        <w:rPr>
          <w:spacing w:val="-10"/>
        </w:rPr>
        <w:t xml:space="preserve"> </w:t>
      </w:r>
      <w:r>
        <w:rPr>
          <w:spacing w:val="-2"/>
        </w:rPr>
        <w:t>Agreement</w:t>
      </w:r>
      <w:r>
        <w:rPr>
          <w:spacing w:val="-10"/>
        </w:rPr>
        <w:t xml:space="preserve"> </w:t>
      </w:r>
      <w:r>
        <w:rPr>
          <w:spacing w:val="-2"/>
        </w:rPr>
        <w:t>or</w:t>
      </w:r>
      <w:r>
        <w:rPr>
          <w:spacing w:val="-9"/>
        </w:rPr>
        <w:t xml:space="preserve"> </w:t>
      </w:r>
      <w:r>
        <w:rPr>
          <w:spacing w:val="-2"/>
        </w:rPr>
        <w:t>longer,</w:t>
      </w:r>
      <w:r>
        <w:rPr>
          <w:spacing w:val="-10"/>
        </w:rPr>
        <w:t xml:space="preserve"> </w:t>
      </w:r>
      <w:r>
        <w:rPr>
          <w:spacing w:val="-2"/>
        </w:rPr>
        <w:t>as</w:t>
      </w:r>
      <w:r>
        <w:rPr>
          <w:spacing w:val="-11"/>
        </w:rPr>
        <w:t xml:space="preserve"> </w:t>
      </w:r>
      <w:r>
        <w:rPr>
          <w:spacing w:val="-2"/>
        </w:rPr>
        <w:t>may</w:t>
      </w:r>
      <w:r>
        <w:rPr>
          <w:spacing w:val="-9"/>
        </w:rPr>
        <w:t xml:space="preserve"> </w:t>
      </w:r>
      <w:r>
        <w:rPr>
          <w:spacing w:val="-2"/>
        </w:rPr>
        <w:t>be</w:t>
      </w:r>
      <w:r>
        <w:rPr>
          <w:spacing w:val="-10"/>
        </w:rPr>
        <w:t xml:space="preserve"> </w:t>
      </w:r>
      <w:r>
        <w:rPr>
          <w:spacing w:val="-2"/>
        </w:rPr>
        <w:t>specified</w:t>
      </w:r>
      <w:r>
        <w:rPr>
          <w:spacing w:val="-10"/>
        </w:rPr>
        <w:t xml:space="preserve"> </w:t>
      </w:r>
      <w:r>
        <w:rPr>
          <w:spacing w:val="-2"/>
        </w:rPr>
        <w:t>below,</w:t>
      </w:r>
      <w:r>
        <w:rPr>
          <w:spacing w:val="-10"/>
        </w:rPr>
        <w:t xml:space="preserve"> </w:t>
      </w:r>
      <w:r>
        <w:rPr>
          <w:spacing w:val="-2"/>
        </w:rPr>
        <w:t>the</w:t>
      </w:r>
      <w:r>
        <w:rPr>
          <w:spacing w:val="-10"/>
        </w:rPr>
        <w:t xml:space="preserve"> </w:t>
      </w:r>
      <w:r>
        <w:rPr>
          <w:spacing w:val="-2"/>
        </w:rPr>
        <w:t>following</w:t>
      </w:r>
      <w:r>
        <w:rPr>
          <w:spacing w:val="-10"/>
        </w:rPr>
        <w:t xml:space="preserve"> </w:t>
      </w:r>
      <w:r>
        <w:rPr>
          <w:spacing w:val="-2"/>
        </w:rPr>
        <w:t>minimum</w:t>
      </w:r>
      <w:r>
        <w:rPr>
          <w:spacing w:val="-10"/>
        </w:rPr>
        <w:t xml:space="preserve"> </w:t>
      </w:r>
      <w:r>
        <w:rPr>
          <w:spacing w:val="-2"/>
        </w:rPr>
        <w:t>insurance</w:t>
      </w:r>
      <w:r>
        <w:rPr>
          <w:spacing w:val="-10"/>
        </w:rPr>
        <w:t xml:space="preserve"> </w:t>
      </w:r>
      <w:r>
        <w:rPr>
          <w:spacing w:val="-2"/>
        </w:rPr>
        <w:t>coverage,</w:t>
      </w:r>
      <w:r>
        <w:rPr>
          <w:spacing w:val="-10"/>
        </w:rPr>
        <w:t xml:space="preserve"> </w:t>
      </w:r>
      <w:proofErr w:type="gramStart"/>
      <w:r>
        <w:rPr>
          <w:spacing w:val="-2"/>
        </w:rPr>
        <w:t>limits</w:t>
      </w:r>
      <w:proofErr w:type="gramEnd"/>
      <w:r>
        <w:rPr>
          <w:spacing w:val="-12"/>
        </w:rPr>
        <w:t xml:space="preserve"> </w:t>
      </w:r>
      <w:r>
        <w:rPr>
          <w:spacing w:val="-2"/>
        </w:rPr>
        <w:t>and</w:t>
      </w:r>
      <w:r>
        <w:rPr>
          <w:spacing w:val="-10"/>
        </w:rPr>
        <w:t xml:space="preserve"> </w:t>
      </w:r>
      <w:r>
        <w:rPr>
          <w:spacing w:val="-2"/>
        </w:rPr>
        <w:t>endorsements:</w:t>
      </w:r>
    </w:p>
    <w:p w14:paraId="06F26889" w14:textId="77777777" w:rsidR="00D90C91" w:rsidRDefault="00D90C91" w:rsidP="00D90C91">
      <w:pPr>
        <w:pStyle w:val="BodyText"/>
      </w:pPr>
    </w:p>
    <w:tbl>
      <w:tblPr>
        <w:tblW w:w="1119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
        <w:gridCol w:w="6058"/>
        <w:gridCol w:w="4770"/>
      </w:tblGrid>
      <w:tr w:rsidR="00D90C91" w14:paraId="715B771D" w14:textId="77777777" w:rsidTr="00D90C91">
        <w:trPr>
          <w:trHeight w:val="312"/>
        </w:trPr>
        <w:tc>
          <w:tcPr>
            <w:tcW w:w="6425" w:type="dxa"/>
            <w:gridSpan w:val="2"/>
            <w:shd w:val="clear" w:color="auto" w:fill="9F9F9F"/>
          </w:tcPr>
          <w:p w14:paraId="1A660352" w14:textId="77777777" w:rsidR="00D90C91" w:rsidRDefault="00D90C91" w:rsidP="002B609A">
            <w:pPr>
              <w:pStyle w:val="TableParagraph"/>
              <w:spacing w:before="39"/>
              <w:ind w:left="1731"/>
              <w:rPr>
                <w:b/>
              </w:rPr>
            </w:pPr>
            <w:r>
              <w:rPr>
                <w:b/>
              </w:rPr>
              <w:t>TYPE</w:t>
            </w:r>
            <w:r>
              <w:rPr>
                <w:b/>
                <w:spacing w:val="-6"/>
              </w:rPr>
              <w:t xml:space="preserve"> </w:t>
            </w:r>
            <w:r>
              <w:rPr>
                <w:b/>
              </w:rPr>
              <w:t>OF</w:t>
            </w:r>
            <w:r>
              <w:rPr>
                <w:b/>
                <w:spacing w:val="-6"/>
              </w:rPr>
              <w:t xml:space="preserve"> </w:t>
            </w:r>
            <w:r>
              <w:rPr>
                <w:b/>
              </w:rPr>
              <w:t>INSURANCE</w:t>
            </w:r>
            <w:r>
              <w:rPr>
                <w:b/>
                <w:spacing w:val="-5"/>
              </w:rPr>
              <w:t xml:space="preserve"> </w:t>
            </w:r>
            <w:r>
              <w:rPr>
                <w:b/>
                <w:spacing w:val="-2"/>
              </w:rPr>
              <w:t>COVERAGES</w:t>
            </w:r>
          </w:p>
        </w:tc>
        <w:tc>
          <w:tcPr>
            <w:tcW w:w="4770" w:type="dxa"/>
            <w:shd w:val="clear" w:color="auto" w:fill="A6A6A6"/>
          </w:tcPr>
          <w:p w14:paraId="569A1D1B" w14:textId="77777777" w:rsidR="00D90C91" w:rsidRDefault="00D90C91" w:rsidP="002B609A">
            <w:pPr>
              <w:pStyle w:val="TableParagraph"/>
              <w:spacing w:before="39"/>
              <w:ind w:left="1647" w:right="1639"/>
              <w:jc w:val="center"/>
              <w:rPr>
                <w:b/>
              </w:rPr>
            </w:pPr>
            <w:r>
              <w:rPr>
                <w:b/>
              </w:rPr>
              <w:t>MINIMUM</w:t>
            </w:r>
            <w:r>
              <w:rPr>
                <w:b/>
                <w:spacing w:val="-9"/>
              </w:rPr>
              <w:t xml:space="preserve"> </w:t>
            </w:r>
            <w:r>
              <w:rPr>
                <w:b/>
                <w:spacing w:val="-2"/>
              </w:rPr>
              <w:t>LIMITS</w:t>
            </w:r>
          </w:p>
        </w:tc>
      </w:tr>
      <w:tr w:rsidR="00D90C91" w14:paraId="47872564" w14:textId="77777777" w:rsidTr="00D90C91">
        <w:trPr>
          <w:trHeight w:val="797"/>
        </w:trPr>
        <w:tc>
          <w:tcPr>
            <w:tcW w:w="367" w:type="dxa"/>
          </w:tcPr>
          <w:p w14:paraId="5CF5795C" w14:textId="77777777" w:rsidR="00D90C91" w:rsidRDefault="00D90C91" w:rsidP="002B609A">
            <w:pPr>
              <w:pStyle w:val="TableParagraph"/>
              <w:spacing w:before="38"/>
              <w:rPr>
                <w:b/>
              </w:rPr>
            </w:pPr>
            <w:r>
              <w:rPr>
                <w:b/>
                <w:w w:val="99"/>
              </w:rPr>
              <w:t>A</w:t>
            </w:r>
          </w:p>
        </w:tc>
        <w:tc>
          <w:tcPr>
            <w:tcW w:w="6058" w:type="dxa"/>
          </w:tcPr>
          <w:p w14:paraId="503DB8EE" w14:textId="77777777" w:rsidR="00D90C91" w:rsidRDefault="00D90C91" w:rsidP="002B609A">
            <w:pPr>
              <w:pStyle w:val="TableParagraph"/>
              <w:spacing w:before="38"/>
              <w:ind w:left="108"/>
              <w:rPr>
                <w:b/>
              </w:rPr>
            </w:pPr>
            <w:r>
              <w:rPr>
                <w:b/>
              </w:rPr>
              <w:t>Commercial</w:t>
            </w:r>
            <w:r>
              <w:rPr>
                <w:b/>
                <w:spacing w:val="-9"/>
              </w:rPr>
              <w:t xml:space="preserve"> </w:t>
            </w:r>
            <w:r>
              <w:rPr>
                <w:b/>
              </w:rPr>
              <w:t>General</w:t>
            </w:r>
            <w:r>
              <w:rPr>
                <w:b/>
                <w:spacing w:val="-8"/>
              </w:rPr>
              <w:t xml:space="preserve"> </w:t>
            </w:r>
            <w:r>
              <w:rPr>
                <w:b/>
                <w:spacing w:val="-2"/>
              </w:rPr>
              <w:t>Liability</w:t>
            </w:r>
          </w:p>
          <w:p w14:paraId="6AEC5BA0" w14:textId="77777777" w:rsidR="00D90C91" w:rsidRDefault="00D90C91" w:rsidP="002B609A">
            <w:pPr>
              <w:pStyle w:val="TableParagraph"/>
              <w:spacing w:line="252" w:lineRule="exact"/>
            </w:pPr>
            <w:r>
              <w:t>Premises</w:t>
            </w:r>
            <w:r>
              <w:rPr>
                <w:spacing w:val="-7"/>
              </w:rPr>
              <w:t xml:space="preserve"> </w:t>
            </w:r>
            <w:proofErr w:type="gramStart"/>
            <w:r>
              <w:t>Liability;</w:t>
            </w:r>
            <w:proofErr w:type="gramEnd"/>
            <w:r>
              <w:rPr>
                <w:spacing w:val="-7"/>
              </w:rPr>
              <w:t xml:space="preserve"> </w:t>
            </w:r>
            <w:r>
              <w:t>Products</w:t>
            </w:r>
            <w:r>
              <w:rPr>
                <w:spacing w:val="-6"/>
              </w:rPr>
              <w:t xml:space="preserve"> </w:t>
            </w:r>
            <w:r>
              <w:t>and</w:t>
            </w:r>
            <w:r>
              <w:rPr>
                <w:spacing w:val="-6"/>
              </w:rPr>
              <w:t xml:space="preserve"> </w:t>
            </w:r>
            <w:r>
              <w:t>Completed</w:t>
            </w:r>
            <w:r>
              <w:rPr>
                <w:spacing w:val="-6"/>
              </w:rPr>
              <w:t xml:space="preserve"> </w:t>
            </w:r>
            <w:r>
              <w:t>Operations;</w:t>
            </w:r>
            <w:r>
              <w:rPr>
                <w:spacing w:val="-6"/>
              </w:rPr>
              <w:t xml:space="preserve"> </w:t>
            </w:r>
            <w:r>
              <w:t>Contractual Liability; Personal Injury and Advertising Liability</w:t>
            </w:r>
          </w:p>
        </w:tc>
        <w:tc>
          <w:tcPr>
            <w:tcW w:w="4770" w:type="dxa"/>
          </w:tcPr>
          <w:p w14:paraId="0883E8D0" w14:textId="77777777" w:rsidR="00D90C91" w:rsidRDefault="00D90C91" w:rsidP="002B609A">
            <w:pPr>
              <w:pStyle w:val="TableParagraph"/>
              <w:spacing w:before="38"/>
              <w:ind w:right="1722"/>
            </w:pPr>
            <w:r>
              <w:t>$1,000,000 per occurrence (CSL) Bodily</w:t>
            </w:r>
            <w:r>
              <w:rPr>
                <w:spacing w:val="-10"/>
              </w:rPr>
              <w:t xml:space="preserve"> </w:t>
            </w:r>
            <w:r>
              <w:t>Injury</w:t>
            </w:r>
            <w:r>
              <w:rPr>
                <w:spacing w:val="-10"/>
              </w:rPr>
              <w:t xml:space="preserve"> </w:t>
            </w:r>
            <w:r>
              <w:t>and</w:t>
            </w:r>
            <w:r>
              <w:rPr>
                <w:spacing w:val="-10"/>
              </w:rPr>
              <w:t xml:space="preserve"> </w:t>
            </w:r>
            <w:r>
              <w:t>Property</w:t>
            </w:r>
            <w:r>
              <w:rPr>
                <w:spacing w:val="-10"/>
              </w:rPr>
              <w:t xml:space="preserve"> </w:t>
            </w:r>
            <w:r>
              <w:t>Damage</w:t>
            </w:r>
          </w:p>
        </w:tc>
      </w:tr>
      <w:tr w:rsidR="00D90C91" w14:paraId="18B99AEC" w14:textId="77777777" w:rsidTr="00D90C91">
        <w:trPr>
          <w:trHeight w:val="1049"/>
        </w:trPr>
        <w:tc>
          <w:tcPr>
            <w:tcW w:w="367" w:type="dxa"/>
          </w:tcPr>
          <w:p w14:paraId="26B23F27" w14:textId="77777777" w:rsidR="00D90C91" w:rsidRDefault="00D90C91" w:rsidP="002B609A">
            <w:pPr>
              <w:pStyle w:val="TableParagraph"/>
              <w:spacing w:before="38"/>
              <w:rPr>
                <w:b/>
              </w:rPr>
            </w:pPr>
            <w:r>
              <w:rPr>
                <w:b/>
                <w:w w:val="99"/>
              </w:rPr>
              <w:t>B</w:t>
            </w:r>
          </w:p>
        </w:tc>
        <w:tc>
          <w:tcPr>
            <w:tcW w:w="6058" w:type="dxa"/>
          </w:tcPr>
          <w:p w14:paraId="1F2D7C22" w14:textId="77777777" w:rsidR="00D90C91" w:rsidRDefault="00D90C91" w:rsidP="002B609A">
            <w:pPr>
              <w:pStyle w:val="TableParagraph"/>
              <w:spacing w:before="38"/>
              <w:ind w:left="108"/>
              <w:rPr>
                <w:b/>
              </w:rPr>
            </w:pPr>
            <w:r>
              <w:rPr>
                <w:b/>
              </w:rPr>
              <w:t>Commercial</w:t>
            </w:r>
            <w:r>
              <w:rPr>
                <w:b/>
                <w:spacing w:val="-8"/>
              </w:rPr>
              <w:t xml:space="preserve"> </w:t>
            </w:r>
            <w:r>
              <w:rPr>
                <w:b/>
              </w:rPr>
              <w:t>or</w:t>
            </w:r>
            <w:r>
              <w:rPr>
                <w:b/>
                <w:spacing w:val="-7"/>
              </w:rPr>
              <w:t xml:space="preserve"> </w:t>
            </w:r>
            <w:r>
              <w:rPr>
                <w:b/>
              </w:rPr>
              <w:t>Business</w:t>
            </w:r>
            <w:r>
              <w:rPr>
                <w:b/>
                <w:spacing w:val="-7"/>
              </w:rPr>
              <w:t xml:space="preserve"> </w:t>
            </w:r>
            <w:r>
              <w:rPr>
                <w:b/>
              </w:rPr>
              <w:t>Automobile</w:t>
            </w:r>
            <w:r>
              <w:rPr>
                <w:b/>
                <w:spacing w:val="-7"/>
              </w:rPr>
              <w:t xml:space="preserve"> </w:t>
            </w:r>
            <w:r>
              <w:rPr>
                <w:b/>
                <w:spacing w:val="-2"/>
              </w:rPr>
              <w:t>Liability</w:t>
            </w:r>
          </w:p>
          <w:p w14:paraId="2EFFEA56" w14:textId="77777777" w:rsidR="00D90C91" w:rsidRDefault="00D90C91" w:rsidP="002B609A">
            <w:pPr>
              <w:pStyle w:val="TableParagraph"/>
              <w:spacing w:before="1"/>
            </w:pPr>
            <w:proofErr w:type="gramStart"/>
            <w:r>
              <w:t>All</w:t>
            </w:r>
            <w:r>
              <w:rPr>
                <w:spacing w:val="-6"/>
              </w:rPr>
              <w:t xml:space="preserve"> </w:t>
            </w:r>
            <w:r>
              <w:t>owned</w:t>
            </w:r>
            <w:r>
              <w:rPr>
                <w:spacing w:val="-6"/>
              </w:rPr>
              <w:t xml:space="preserve"> </w:t>
            </w:r>
            <w:r>
              <w:t>vehicles,</w:t>
            </w:r>
            <w:proofErr w:type="gramEnd"/>
            <w:r>
              <w:rPr>
                <w:spacing w:val="-4"/>
              </w:rPr>
              <w:t xml:space="preserve"> </w:t>
            </w:r>
            <w:r>
              <w:t>hired</w:t>
            </w:r>
            <w:r>
              <w:rPr>
                <w:spacing w:val="-4"/>
              </w:rPr>
              <w:t xml:space="preserve"> </w:t>
            </w:r>
            <w:r>
              <w:t>or</w:t>
            </w:r>
            <w:r>
              <w:rPr>
                <w:spacing w:val="-6"/>
              </w:rPr>
              <w:t xml:space="preserve"> </w:t>
            </w:r>
            <w:r>
              <w:t>leased</w:t>
            </w:r>
            <w:r>
              <w:rPr>
                <w:spacing w:val="-6"/>
              </w:rPr>
              <w:t xml:space="preserve"> </w:t>
            </w:r>
            <w:r>
              <w:t>vehicles,</w:t>
            </w:r>
            <w:r>
              <w:rPr>
                <w:spacing w:val="-4"/>
              </w:rPr>
              <w:t xml:space="preserve"> </w:t>
            </w:r>
            <w:r>
              <w:t>non-owned,</w:t>
            </w:r>
            <w:r>
              <w:rPr>
                <w:spacing w:val="-6"/>
              </w:rPr>
              <w:t xml:space="preserve"> </w:t>
            </w:r>
            <w:r>
              <w:t>borrowed</w:t>
            </w:r>
            <w:r>
              <w:rPr>
                <w:spacing w:val="-4"/>
              </w:rPr>
              <w:t xml:space="preserve"> </w:t>
            </w:r>
            <w:r>
              <w:t>and permissive uses.</w:t>
            </w:r>
            <w:r>
              <w:rPr>
                <w:spacing w:val="40"/>
              </w:rPr>
              <w:t xml:space="preserve"> </w:t>
            </w:r>
            <w:r>
              <w:t>Personal Automobile Liability is acceptable for</w:t>
            </w:r>
          </w:p>
          <w:p w14:paraId="2ACDB1BF" w14:textId="77777777" w:rsidR="00D90C91" w:rsidRDefault="00D90C91" w:rsidP="002B609A">
            <w:pPr>
              <w:pStyle w:val="TableParagraph"/>
              <w:spacing w:line="233" w:lineRule="exact"/>
            </w:pPr>
            <w:r>
              <w:t>individual</w:t>
            </w:r>
            <w:r>
              <w:rPr>
                <w:spacing w:val="-10"/>
              </w:rPr>
              <w:t xml:space="preserve"> </w:t>
            </w:r>
            <w:r>
              <w:t>contractors</w:t>
            </w:r>
            <w:r>
              <w:rPr>
                <w:spacing w:val="-8"/>
              </w:rPr>
              <w:t xml:space="preserve"> </w:t>
            </w:r>
            <w:r>
              <w:t>with</w:t>
            </w:r>
            <w:r>
              <w:rPr>
                <w:spacing w:val="-10"/>
              </w:rPr>
              <w:t xml:space="preserve"> </w:t>
            </w:r>
            <w:r>
              <w:t>no</w:t>
            </w:r>
            <w:r>
              <w:rPr>
                <w:spacing w:val="-10"/>
              </w:rPr>
              <w:t xml:space="preserve"> </w:t>
            </w:r>
            <w:r>
              <w:t>transportation</w:t>
            </w:r>
            <w:r>
              <w:rPr>
                <w:spacing w:val="-9"/>
              </w:rPr>
              <w:t xml:space="preserve"> </w:t>
            </w:r>
            <w:r>
              <w:t>or</w:t>
            </w:r>
            <w:r>
              <w:rPr>
                <w:spacing w:val="-8"/>
              </w:rPr>
              <w:t xml:space="preserve"> </w:t>
            </w:r>
            <w:r>
              <w:t>hauling</w:t>
            </w:r>
            <w:r>
              <w:rPr>
                <w:spacing w:val="-9"/>
              </w:rPr>
              <w:t xml:space="preserve"> </w:t>
            </w:r>
            <w:r>
              <w:t>related</w:t>
            </w:r>
            <w:r>
              <w:rPr>
                <w:spacing w:val="-9"/>
              </w:rPr>
              <w:t xml:space="preserve"> </w:t>
            </w:r>
            <w:r>
              <w:rPr>
                <w:spacing w:val="-2"/>
              </w:rPr>
              <w:t>activities</w:t>
            </w:r>
          </w:p>
        </w:tc>
        <w:tc>
          <w:tcPr>
            <w:tcW w:w="4770" w:type="dxa"/>
          </w:tcPr>
          <w:p w14:paraId="3028B152" w14:textId="77777777" w:rsidR="00D90C91" w:rsidRDefault="00D90C91" w:rsidP="002B609A">
            <w:pPr>
              <w:pStyle w:val="TableParagraph"/>
              <w:spacing w:before="38"/>
              <w:ind w:right="1722"/>
            </w:pPr>
            <w:r>
              <w:t>$1,000,000</w:t>
            </w:r>
            <w:r>
              <w:rPr>
                <w:spacing w:val="-13"/>
              </w:rPr>
              <w:t xml:space="preserve"> </w:t>
            </w:r>
            <w:r>
              <w:t>per</w:t>
            </w:r>
            <w:r>
              <w:rPr>
                <w:spacing w:val="-13"/>
              </w:rPr>
              <w:t xml:space="preserve"> </w:t>
            </w:r>
            <w:r>
              <w:t>occurrence</w:t>
            </w:r>
            <w:r>
              <w:rPr>
                <w:spacing w:val="-12"/>
              </w:rPr>
              <w:t xml:space="preserve"> </w:t>
            </w:r>
            <w:r>
              <w:t>(CSL) Any Auto</w:t>
            </w:r>
          </w:p>
          <w:p w14:paraId="242774D3" w14:textId="77777777" w:rsidR="00D90C91" w:rsidRDefault="00D90C91" w:rsidP="002B609A">
            <w:pPr>
              <w:pStyle w:val="TableParagraph"/>
            </w:pPr>
            <w:r>
              <w:t>Bodily</w:t>
            </w:r>
            <w:r>
              <w:rPr>
                <w:spacing w:val="-8"/>
              </w:rPr>
              <w:t xml:space="preserve"> </w:t>
            </w:r>
            <w:r>
              <w:t>Injury</w:t>
            </w:r>
            <w:r>
              <w:rPr>
                <w:spacing w:val="-8"/>
              </w:rPr>
              <w:t xml:space="preserve"> </w:t>
            </w:r>
            <w:r>
              <w:t>and</w:t>
            </w:r>
            <w:r>
              <w:rPr>
                <w:spacing w:val="-7"/>
              </w:rPr>
              <w:t xml:space="preserve"> </w:t>
            </w:r>
            <w:r>
              <w:t>Property</w:t>
            </w:r>
            <w:r>
              <w:rPr>
                <w:spacing w:val="-8"/>
              </w:rPr>
              <w:t xml:space="preserve"> </w:t>
            </w:r>
            <w:r>
              <w:rPr>
                <w:spacing w:val="-2"/>
              </w:rPr>
              <w:t>Damage</w:t>
            </w:r>
          </w:p>
        </w:tc>
      </w:tr>
      <w:tr w:rsidR="00D90C91" w14:paraId="70253711" w14:textId="77777777" w:rsidTr="00D90C91">
        <w:trPr>
          <w:trHeight w:val="544"/>
        </w:trPr>
        <w:tc>
          <w:tcPr>
            <w:tcW w:w="367" w:type="dxa"/>
          </w:tcPr>
          <w:p w14:paraId="2379022A" w14:textId="77777777" w:rsidR="00D90C91" w:rsidRDefault="00D90C91" w:rsidP="002B609A">
            <w:pPr>
              <w:pStyle w:val="TableParagraph"/>
              <w:spacing w:before="38"/>
              <w:rPr>
                <w:b/>
              </w:rPr>
            </w:pPr>
            <w:r>
              <w:rPr>
                <w:b/>
                <w:w w:val="99"/>
              </w:rPr>
              <w:t>C</w:t>
            </w:r>
          </w:p>
        </w:tc>
        <w:tc>
          <w:tcPr>
            <w:tcW w:w="6058" w:type="dxa"/>
          </w:tcPr>
          <w:p w14:paraId="7454C219" w14:textId="77777777" w:rsidR="00D90C91" w:rsidRDefault="00D90C91" w:rsidP="002B609A">
            <w:pPr>
              <w:pStyle w:val="TableParagraph"/>
              <w:spacing w:before="38"/>
              <w:ind w:left="108"/>
              <w:rPr>
                <w:b/>
              </w:rPr>
            </w:pPr>
            <w:r>
              <w:rPr>
                <w:b/>
              </w:rPr>
              <w:t>Workers’</w:t>
            </w:r>
            <w:r>
              <w:rPr>
                <w:b/>
                <w:spacing w:val="-7"/>
              </w:rPr>
              <w:t xml:space="preserve"> </w:t>
            </w:r>
            <w:r>
              <w:rPr>
                <w:b/>
              </w:rPr>
              <w:t>Compensation</w:t>
            </w:r>
            <w:r>
              <w:rPr>
                <w:b/>
                <w:spacing w:val="-7"/>
              </w:rPr>
              <w:t xml:space="preserve"> </w:t>
            </w:r>
            <w:r>
              <w:rPr>
                <w:b/>
              </w:rPr>
              <w:t>(WC)</w:t>
            </w:r>
            <w:r>
              <w:rPr>
                <w:b/>
                <w:spacing w:val="-7"/>
              </w:rPr>
              <w:t xml:space="preserve"> </w:t>
            </w:r>
            <w:r>
              <w:rPr>
                <w:b/>
              </w:rPr>
              <w:t>and</w:t>
            </w:r>
            <w:r>
              <w:rPr>
                <w:b/>
                <w:spacing w:val="-8"/>
              </w:rPr>
              <w:t xml:space="preserve"> </w:t>
            </w:r>
            <w:r>
              <w:rPr>
                <w:b/>
              </w:rPr>
              <w:t>Employers</w:t>
            </w:r>
            <w:r>
              <w:rPr>
                <w:b/>
                <w:spacing w:val="-7"/>
              </w:rPr>
              <w:t xml:space="preserve"> </w:t>
            </w:r>
            <w:r>
              <w:rPr>
                <w:b/>
              </w:rPr>
              <w:t>Liability</w:t>
            </w:r>
            <w:r>
              <w:rPr>
                <w:b/>
                <w:spacing w:val="-7"/>
              </w:rPr>
              <w:t xml:space="preserve"> </w:t>
            </w:r>
            <w:r>
              <w:rPr>
                <w:b/>
                <w:spacing w:val="-4"/>
              </w:rPr>
              <w:t>(EL)</w:t>
            </w:r>
          </w:p>
          <w:p w14:paraId="72A725CD" w14:textId="77777777" w:rsidR="00D90C91" w:rsidRDefault="00D90C91" w:rsidP="002B609A">
            <w:pPr>
              <w:pStyle w:val="TableParagraph"/>
              <w:spacing w:before="1" w:line="233" w:lineRule="exact"/>
            </w:pPr>
            <w:r>
              <w:t>Required</w:t>
            </w:r>
            <w:r>
              <w:rPr>
                <w:spacing w:val="-9"/>
              </w:rPr>
              <w:t xml:space="preserve"> </w:t>
            </w:r>
            <w:r>
              <w:t>for</w:t>
            </w:r>
            <w:r>
              <w:rPr>
                <w:spacing w:val="-8"/>
              </w:rPr>
              <w:t xml:space="preserve"> </w:t>
            </w:r>
            <w:r>
              <w:t>all</w:t>
            </w:r>
            <w:r>
              <w:rPr>
                <w:spacing w:val="-7"/>
              </w:rPr>
              <w:t xml:space="preserve"> </w:t>
            </w:r>
            <w:r>
              <w:t>contractors</w:t>
            </w:r>
            <w:r>
              <w:rPr>
                <w:spacing w:val="-7"/>
              </w:rPr>
              <w:t xml:space="preserve"> </w:t>
            </w:r>
            <w:r>
              <w:t>with</w:t>
            </w:r>
            <w:r>
              <w:rPr>
                <w:spacing w:val="-9"/>
              </w:rPr>
              <w:t xml:space="preserve"> </w:t>
            </w:r>
            <w:r>
              <w:rPr>
                <w:spacing w:val="-2"/>
              </w:rPr>
              <w:t>employees</w:t>
            </w:r>
          </w:p>
        </w:tc>
        <w:tc>
          <w:tcPr>
            <w:tcW w:w="4770" w:type="dxa"/>
          </w:tcPr>
          <w:p w14:paraId="116218E5" w14:textId="77777777" w:rsidR="00D90C91" w:rsidRDefault="00D90C91" w:rsidP="002B609A">
            <w:pPr>
              <w:pStyle w:val="TableParagraph"/>
              <w:spacing w:before="38"/>
            </w:pPr>
            <w:r>
              <w:t>WC:</w:t>
            </w:r>
            <w:r>
              <w:rPr>
                <w:spacing w:val="37"/>
              </w:rPr>
              <w:t xml:space="preserve"> </w:t>
            </w:r>
            <w:r>
              <w:t>Statutory</w:t>
            </w:r>
            <w:r>
              <w:rPr>
                <w:spacing w:val="-6"/>
              </w:rPr>
              <w:t xml:space="preserve"> </w:t>
            </w:r>
            <w:r>
              <w:rPr>
                <w:spacing w:val="-2"/>
              </w:rPr>
              <w:t>Limits</w:t>
            </w:r>
          </w:p>
          <w:p w14:paraId="7B61C08F" w14:textId="77777777" w:rsidR="00D90C91" w:rsidRDefault="00D90C91" w:rsidP="002B609A">
            <w:pPr>
              <w:pStyle w:val="TableParagraph"/>
              <w:spacing w:before="1" w:line="233" w:lineRule="exact"/>
            </w:pPr>
            <w:r>
              <w:t>EL:</w:t>
            </w:r>
            <w:r>
              <w:rPr>
                <w:spacing w:val="38"/>
              </w:rPr>
              <w:t xml:space="preserve"> </w:t>
            </w:r>
            <w:r>
              <w:t>$1,000,000</w:t>
            </w:r>
            <w:r>
              <w:rPr>
                <w:spacing w:val="-6"/>
              </w:rPr>
              <w:t xml:space="preserve"> </w:t>
            </w:r>
            <w:r>
              <w:t>per</w:t>
            </w:r>
            <w:r>
              <w:rPr>
                <w:spacing w:val="-5"/>
              </w:rPr>
              <w:t xml:space="preserve"> </w:t>
            </w:r>
            <w:r>
              <w:t>accident</w:t>
            </w:r>
            <w:r>
              <w:rPr>
                <w:spacing w:val="-6"/>
              </w:rPr>
              <w:t xml:space="preserve"> </w:t>
            </w:r>
            <w:r>
              <w:t>for</w:t>
            </w:r>
            <w:r>
              <w:rPr>
                <w:spacing w:val="-6"/>
              </w:rPr>
              <w:t xml:space="preserve"> </w:t>
            </w:r>
            <w:r>
              <w:t>bodily</w:t>
            </w:r>
            <w:r>
              <w:rPr>
                <w:spacing w:val="-6"/>
              </w:rPr>
              <w:t xml:space="preserve"> </w:t>
            </w:r>
            <w:r>
              <w:t>injury</w:t>
            </w:r>
            <w:r>
              <w:rPr>
                <w:spacing w:val="-4"/>
              </w:rPr>
              <w:t xml:space="preserve"> </w:t>
            </w:r>
            <w:r>
              <w:t>or</w:t>
            </w:r>
            <w:r>
              <w:rPr>
                <w:spacing w:val="-6"/>
              </w:rPr>
              <w:t xml:space="preserve"> </w:t>
            </w:r>
            <w:r>
              <w:rPr>
                <w:spacing w:val="-2"/>
              </w:rPr>
              <w:t>disease</w:t>
            </w:r>
          </w:p>
        </w:tc>
      </w:tr>
      <w:tr w:rsidR="00D90C91" w14:paraId="3149E99E" w14:textId="77777777" w:rsidTr="00D90C91">
        <w:trPr>
          <w:trHeight w:val="818"/>
        </w:trPr>
        <w:tc>
          <w:tcPr>
            <w:tcW w:w="367" w:type="dxa"/>
          </w:tcPr>
          <w:p w14:paraId="5EBE7099" w14:textId="77777777" w:rsidR="00D90C91" w:rsidRDefault="00D90C91" w:rsidP="002B609A">
            <w:pPr>
              <w:pStyle w:val="TableParagraph"/>
              <w:spacing w:before="39"/>
              <w:rPr>
                <w:b/>
              </w:rPr>
            </w:pPr>
            <w:r>
              <w:rPr>
                <w:b/>
                <w:w w:val="99"/>
              </w:rPr>
              <w:t>D</w:t>
            </w:r>
          </w:p>
        </w:tc>
        <w:tc>
          <w:tcPr>
            <w:tcW w:w="6058" w:type="dxa"/>
          </w:tcPr>
          <w:p w14:paraId="4AF28D4D" w14:textId="77777777" w:rsidR="00D90C91" w:rsidRDefault="00D90C91" w:rsidP="002B609A">
            <w:pPr>
              <w:pStyle w:val="TableParagraph"/>
              <w:spacing w:before="39"/>
              <w:ind w:left="108"/>
              <w:rPr>
                <w:b/>
              </w:rPr>
            </w:pPr>
            <w:r>
              <w:rPr>
                <w:b/>
                <w:spacing w:val="-2"/>
              </w:rPr>
              <w:t>Professional</w:t>
            </w:r>
            <w:r>
              <w:rPr>
                <w:b/>
                <w:spacing w:val="3"/>
              </w:rPr>
              <w:t xml:space="preserve"> </w:t>
            </w:r>
            <w:r>
              <w:rPr>
                <w:b/>
                <w:spacing w:val="-2"/>
              </w:rPr>
              <w:t>Liability/Errors</w:t>
            </w:r>
            <w:r>
              <w:rPr>
                <w:b/>
                <w:spacing w:val="3"/>
              </w:rPr>
              <w:t xml:space="preserve"> </w:t>
            </w:r>
            <w:r>
              <w:rPr>
                <w:b/>
                <w:spacing w:val="-2"/>
              </w:rPr>
              <w:t>&amp;</w:t>
            </w:r>
            <w:r>
              <w:rPr>
                <w:b/>
                <w:spacing w:val="3"/>
              </w:rPr>
              <w:t xml:space="preserve"> </w:t>
            </w:r>
            <w:r>
              <w:rPr>
                <w:b/>
                <w:spacing w:val="-2"/>
              </w:rPr>
              <w:t>Omissions</w:t>
            </w:r>
          </w:p>
          <w:p w14:paraId="56239624" w14:textId="77777777" w:rsidR="00D90C91" w:rsidRDefault="00D90C91" w:rsidP="002B609A">
            <w:pPr>
              <w:pStyle w:val="TableParagraph"/>
              <w:spacing w:before="2" w:line="252" w:lineRule="exact"/>
            </w:pPr>
            <w:r>
              <w:t>Includes</w:t>
            </w:r>
            <w:r>
              <w:rPr>
                <w:spacing w:val="-6"/>
              </w:rPr>
              <w:t xml:space="preserve"> </w:t>
            </w:r>
            <w:r>
              <w:t>endorsements</w:t>
            </w:r>
            <w:r>
              <w:rPr>
                <w:spacing w:val="-5"/>
              </w:rPr>
              <w:t xml:space="preserve"> </w:t>
            </w:r>
            <w:r>
              <w:t>of</w:t>
            </w:r>
            <w:r>
              <w:rPr>
                <w:spacing w:val="-6"/>
              </w:rPr>
              <w:t xml:space="preserve"> </w:t>
            </w:r>
            <w:r>
              <w:t>contractual</w:t>
            </w:r>
            <w:r>
              <w:rPr>
                <w:spacing w:val="-6"/>
              </w:rPr>
              <w:t xml:space="preserve"> </w:t>
            </w:r>
            <w:r>
              <w:t>liability</w:t>
            </w:r>
            <w:r>
              <w:rPr>
                <w:spacing w:val="-5"/>
              </w:rPr>
              <w:t xml:space="preserve"> </w:t>
            </w:r>
            <w:r>
              <w:t>and</w:t>
            </w:r>
            <w:r>
              <w:rPr>
                <w:spacing w:val="-6"/>
              </w:rPr>
              <w:t xml:space="preserve"> </w:t>
            </w:r>
            <w:r>
              <w:t>defense</w:t>
            </w:r>
            <w:r>
              <w:rPr>
                <w:spacing w:val="-5"/>
              </w:rPr>
              <w:t xml:space="preserve"> </w:t>
            </w:r>
            <w:r>
              <w:t>and indemnification of the County</w:t>
            </w:r>
          </w:p>
        </w:tc>
        <w:tc>
          <w:tcPr>
            <w:tcW w:w="4770" w:type="dxa"/>
          </w:tcPr>
          <w:p w14:paraId="2E43D4BF" w14:textId="77777777" w:rsidR="00D90C91" w:rsidRDefault="00D90C91" w:rsidP="002B609A">
            <w:pPr>
              <w:pStyle w:val="TableParagraph"/>
              <w:spacing w:before="39"/>
            </w:pPr>
            <w:r>
              <w:t>$1,000,000</w:t>
            </w:r>
            <w:r>
              <w:rPr>
                <w:spacing w:val="-8"/>
              </w:rPr>
              <w:t xml:space="preserve"> </w:t>
            </w:r>
            <w:r>
              <w:t>per</w:t>
            </w:r>
            <w:r>
              <w:rPr>
                <w:spacing w:val="-8"/>
              </w:rPr>
              <w:t xml:space="preserve"> </w:t>
            </w:r>
            <w:r>
              <w:rPr>
                <w:spacing w:val="-2"/>
              </w:rPr>
              <w:t>occurrence</w:t>
            </w:r>
          </w:p>
          <w:p w14:paraId="7B456BEA" w14:textId="77777777" w:rsidR="00D90C91" w:rsidRDefault="00D90C91" w:rsidP="002B609A">
            <w:pPr>
              <w:pStyle w:val="TableParagraph"/>
              <w:spacing w:before="39"/>
            </w:pPr>
            <w:r>
              <w:t>$2,000,000</w:t>
            </w:r>
            <w:r>
              <w:rPr>
                <w:spacing w:val="-11"/>
              </w:rPr>
              <w:t xml:space="preserve"> </w:t>
            </w:r>
            <w:r>
              <w:t>project</w:t>
            </w:r>
            <w:r>
              <w:rPr>
                <w:spacing w:val="-12"/>
              </w:rPr>
              <w:t xml:space="preserve"> </w:t>
            </w:r>
            <w:r>
              <w:rPr>
                <w:spacing w:val="-2"/>
              </w:rPr>
              <w:t>aggregate</w:t>
            </w:r>
          </w:p>
        </w:tc>
      </w:tr>
      <w:tr w:rsidR="00D90C91" w14:paraId="0CCDD69D" w14:textId="77777777" w:rsidTr="00D90C91">
        <w:trPr>
          <w:trHeight w:val="9880"/>
        </w:trPr>
        <w:tc>
          <w:tcPr>
            <w:tcW w:w="367" w:type="dxa"/>
          </w:tcPr>
          <w:p w14:paraId="7B9424BE" w14:textId="77777777" w:rsidR="00D90C91" w:rsidRDefault="00D90C91" w:rsidP="002B609A">
            <w:pPr>
              <w:pStyle w:val="TableParagraph"/>
              <w:spacing w:before="59"/>
              <w:rPr>
                <w:b/>
              </w:rPr>
            </w:pPr>
            <w:r>
              <w:rPr>
                <w:b/>
                <w:w w:val="99"/>
              </w:rPr>
              <w:lastRenderedPageBreak/>
              <w:t>E</w:t>
            </w:r>
          </w:p>
        </w:tc>
        <w:tc>
          <w:tcPr>
            <w:tcW w:w="10828" w:type="dxa"/>
            <w:gridSpan w:val="2"/>
          </w:tcPr>
          <w:p w14:paraId="7D527EC3" w14:textId="77777777" w:rsidR="00D90C91" w:rsidRDefault="00D90C91" w:rsidP="002B609A">
            <w:pPr>
              <w:pStyle w:val="TableParagraph"/>
              <w:spacing w:before="59"/>
            </w:pPr>
            <w:r>
              <w:rPr>
                <w:b/>
                <w:u w:val="single"/>
              </w:rPr>
              <w:t>Endorsements</w:t>
            </w:r>
            <w:r>
              <w:rPr>
                <w:b/>
                <w:spacing w:val="-8"/>
                <w:u w:val="single"/>
              </w:rPr>
              <w:t xml:space="preserve"> </w:t>
            </w:r>
            <w:r>
              <w:rPr>
                <w:b/>
                <w:u w:val="single"/>
              </w:rPr>
              <w:t>and</w:t>
            </w:r>
            <w:r>
              <w:rPr>
                <w:b/>
                <w:spacing w:val="-8"/>
                <w:u w:val="single"/>
              </w:rPr>
              <w:t xml:space="preserve"> </w:t>
            </w:r>
            <w:r>
              <w:rPr>
                <w:b/>
                <w:spacing w:val="-2"/>
                <w:u w:val="single"/>
              </w:rPr>
              <w:t>Conditions</w:t>
            </w:r>
            <w:r>
              <w:rPr>
                <w:spacing w:val="-2"/>
                <w:u w:val="single"/>
              </w:rPr>
              <w:t>:</w:t>
            </w:r>
          </w:p>
          <w:p w14:paraId="60D5F4DA" w14:textId="77777777" w:rsidR="00D90C91" w:rsidRDefault="00D90C91" w:rsidP="002B609A">
            <w:pPr>
              <w:pStyle w:val="TableParagraph"/>
              <w:ind w:left="0"/>
            </w:pPr>
          </w:p>
          <w:p w14:paraId="0B1F2C56" w14:textId="77777777" w:rsidR="00D90C91" w:rsidRDefault="00D90C91" w:rsidP="00CD54E5">
            <w:pPr>
              <w:pStyle w:val="TableParagraph"/>
              <w:numPr>
                <w:ilvl w:val="0"/>
                <w:numId w:val="47"/>
              </w:numPr>
              <w:tabs>
                <w:tab w:val="left" w:pos="467"/>
              </w:tabs>
              <w:ind w:right="260"/>
            </w:pPr>
            <w:r>
              <w:rPr>
                <w:b/>
              </w:rPr>
              <w:t>ADDITIONAL INSURED:</w:t>
            </w:r>
            <w:r>
              <w:rPr>
                <w:b/>
                <w:spacing w:val="40"/>
              </w:rPr>
              <w:t xml:space="preserve"> </w:t>
            </w:r>
            <w:r>
              <w:t xml:space="preserve">All insurance required above </w:t>
            </w:r>
            <w:proofErr w:type="gramStart"/>
            <w:r>
              <w:t>with the exception of</w:t>
            </w:r>
            <w:proofErr w:type="gramEnd"/>
            <w:r>
              <w:t xml:space="preserve"> Professional Liability, Commercial or Business Automobile</w:t>
            </w:r>
            <w:r>
              <w:rPr>
                <w:spacing w:val="-3"/>
              </w:rPr>
              <w:t xml:space="preserve"> </w:t>
            </w:r>
            <w:r>
              <w:t>Liability,</w:t>
            </w:r>
            <w:r>
              <w:rPr>
                <w:spacing w:val="-3"/>
              </w:rPr>
              <w:t xml:space="preserve"> </w:t>
            </w:r>
            <w:r>
              <w:t>Workers’</w:t>
            </w:r>
            <w:r>
              <w:rPr>
                <w:spacing w:val="-2"/>
              </w:rPr>
              <w:t xml:space="preserve"> </w:t>
            </w:r>
            <w:r>
              <w:t>Compensation</w:t>
            </w:r>
            <w:r>
              <w:rPr>
                <w:spacing w:val="-2"/>
              </w:rPr>
              <w:t xml:space="preserve"> </w:t>
            </w:r>
            <w:r>
              <w:t>and</w:t>
            </w:r>
            <w:r>
              <w:rPr>
                <w:spacing w:val="-3"/>
              </w:rPr>
              <w:t xml:space="preserve"> </w:t>
            </w:r>
            <w:r>
              <w:t>Employers</w:t>
            </w:r>
            <w:r>
              <w:rPr>
                <w:spacing w:val="-2"/>
              </w:rPr>
              <w:t xml:space="preserve"> </w:t>
            </w:r>
            <w:r>
              <w:t>Liability,</w:t>
            </w:r>
            <w:r>
              <w:rPr>
                <w:spacing w:val="-4"/>
              </w:rPr>
              <w:t xml:space="preserve"> </w:t>
            </w:r>
            <w:r>
              <w:t>shall</w:t>
            </w:r>
            <w:r>
              <w:rPr>
                <w:spacing w:val="-2"/>
              </w:rPr>
              <w:t xml:space="preserve"> </w:t>
            </w:r>
            <w:r>
              <w:t>be</w:t>
            </w:r>
            <w:r>
              <w:rPr>
                <w:spacing w:val="-2"/>
              </w:rPr>
              <w:t xml:space="preserve"> </w:t>
            </w:r>
            <w:r>
              <w:t>endorsed</w:t>
            </w:r>
            <w:r>
              <w:rPr>
                <w:spacing w:val="-4"/>
              </w:rPr>
              <w:t xml:space="preserve"> </w:t>
            </w:r>
            <w:r>
              <w:t>to</w:t>
            </w:r>
            <w:r>
              <w:rPr>
                <w:spacing w:val="-3"/>
              </w:rPr>
              <w:t xml:space="preserve"> </w:t>
            </w:r>
            <w:r>
              <w:t>name</w:t>
            </w:r>
            <w:r>
              <w:rPr>
                <w:spacing w:val="-4"/>
              </w:rPr>
              <w:t xml:space="preserve"> </w:t>
            </w:r>
            <w:r>
              <w:t>as</w:t>
            </w:r>
            <w:r>
              <w:rPr>
                <w:spacing w:val="-2"/>
              </w:rPr>
              <w:t xml:space="preserve"> </w:t>
            </w:r>
            <w:r>
              <w:t>additional</w:t>
            </w:r>
            <w:r>
              <w:rPr>
                <w:spacing w:val="-4"/>
              </w:rPr>
              <w:t xml:space="preserve"> </w:t>
            </w:r>
            <w:r>
              <w:t>insured:</w:t>
            </w:r>
            <w:r>
              <w:rPr>
                <w:spacing w:val="-4"/>
              </w:rPr>
              <w:t xml:space="preserve"> </w:t>
            </w:r>
            <w:r>
              <w:t>County of Alameda, its Board of Supervisors, the individual members thereof, and all County officers, agents, employees, volunteers, and representatives. The Additional Insured endorsement shall be at least as broad as ISO Form Number CG 20 38 04 13.</w:t>
            </w:r>
          </w:p>
          <w:p w14:paraId="45F48A40" w14:textId="77777777" w:rsidR="00D90C91" w:rsidRDefault="00D90C91" w:rsidP="00CD54E5">
            <w:pPr>
              <w:pStyle w:val="TableParagraph"/>
              <w:numPr>
                <w:ilvl w:val="0"/>
                <w:numId w:val="47"/>
              </w:numPr>
              <w:tabs>
                <w:tab w:val="left" w:pos="467"/>
              </w:tabs>
              <w:spacing w:before="79"/>
              <w:ind w:right="218"/>
            </w:pPr>
            <w:r>
              <w:rPr>
                <w:b/>
              </w:rPr>
              <w:t xml:space="preserve">DURATION OF COVERAGE: </w:t>
            </w:r>
            <w:r>
              <w:t>All required insurance shall be maintained during the entire term of the Agreement. In addition, Insurance</w:t>
            </w:r>
            <w:r>
              <w:rPr>
                <w:spacing w:val="-2"/>
              </w:rPr>
              <w:t xml:space="preserve"> </w:t>
            </w:r>
            <w:r>
              <w:t>policies</w:t>
            </w:r>
            <w:r>
              <w:rPr>
                <w:spacing w:val="-2"/>
              </w:rPr>
              <w:t xml:space="preserve"> </w:t>
            </w:r>
            <w:r>
              <w:t>and</w:t>
            </w:r>
            <w:r>
              <w:rPr>
                <w:spacing w:val="-3"/>
              </w:rPr>
              <w:t xml:space="preserve"> </w:t>
            </w:r>
            <w:r>
              <w:t>coverage(s)</w:t>
            </w:r>
            <w:r>
              <w:rPr>
                <w:spacing w:val="-2"/>
              </w:rPr>
              <w:t xml:space="preserve"> </w:t>
            </w:r>
            <w:r>
              <w:t>written</w:t>
            </w:r>
            <w:r>
              <w:rPr>
                <w:spacing w:val="-3"/>
              </w:rPr>
              <w:t xml:space="preserve"> </w:t>
            </w:r>
            <w:r>
              <w:t>on</w:t>
            </w:r>
            <w:r>
              <w:rPr>
                <w:spacing w:val="-4"/>
              </w:rPr>
              <w:t xml:space="preserve"> </w:t>
            </w:r>
            <w:r>
              <w:t>a</w:t>
            </w:r>
            <w:r>
              <w:rPr>
                <w:spacing w:val="-3"/>
              </w:rPr>
              <w:t xml:space="preserve"> </w:t>
            </w:r>
            <w:r>
              <w:t>claims-made</w:t>
            </w:r>
            <w:r>
              <w:rPr>
                <w:spacing w:val="-3"/>
              </w:rPr>
              <w:t xml:space="preserve"> </w:t>
            </w:r>
            <w:r>
              <w:t>basis</w:t>
            </w:r>
            <w:r>
              <w:rPr>
                <w:spacing w:val="-3"/>
              </w:rPr>
              <w:t xml:space="preserve"> </w:t>
            </w:r>
            <w:r>
              <w:t>shall</w:t>
            </w:r>
            <w:r>
              <w:rPr>
                <w:spacing w:val="-2"/>
              </w:rPr>
              <w:t xml:space="preserve"> </w:t>
            </w:r>
            <w:r>
              <w:t>be</w:t>
            </w:r>
            <w:r>
              <w:rPr>
                <w:spacing w:val="-4"/>
              </w:rPr>
              <w:t xml:space="preserve"> </w:t>
            </w:r>
            <w:r>
              <w:t>maintained</w:t>
            </w:r>
            <w:r>
              <w:rPr>
                <w:spacing w:val="-4"/>
              </w:rPr>
              <w:t xml:space="preserve"> </w:t>
            </w:r>
            <w:r>
              <w:t>during</w:t>
            </w:r>
            <w:r>
              <w:rPr>
                <w:spacing w:val="-3"/>
              </w:rPr>
              <w:t xml:space="preserve"> </w:t>
            </w:r>
            <w:r>
              <w:t>the</w:t>
            </w:r>
            <w:r>
              <w:rPr>
                <w:spacing w:val="-3"/>
              </w:rPr>
              <w:t xml:space="preserve"> </w:t>
            </w:r>
            <w:r>
              <w:t>entire</w:t>
            </w:r>
            <w:r>
              <w:rPr>
                <w:spacing w:val="-3"/>
              </w:rPr>
              <w:t xml:space="preserve"> </w:t>
            </w:r>
            <w:r>
              <w:t>term</w:t>
            </w:r>
            <w:r>
              <w:rPr>
                <w:spacing w:val="-3"/>
              </w:rPr>
              <w:t xml:space="preserve"> </w:t>
            </w:r>
            <w:r>
              <w:t>of</w:t>
            </w:r>
            <w:r>
              <w:rPr>
                <w:spacing w:val="-3"/>
              </w:rPr>
              <w:t xml:space="preserve"> </w:t>
            </w:r>
            <w:r>
              <w:t>the</w:t>
            </w:r>
            <w:r>
              <w:rPr>
                <w:spacing w:val="-3"/>
              </w:rPr>
              <w:t xml:space="preserve"> </w:t>
            </w:r>
            <w:r>
              <w:t>Agreement and until 3 years following the later of termination of the Agreement</w:t>
            </w:r>
            <w:r>
              <w:rPr>
                <w:spacing w:val="-1"/>
              </w:rPr>
              <w:t xml:space="preserve"> </w:t>
            </w:r>
            <w:r>
              <w:t>and</w:t>
            </w:r>
            <w:r>
              <w:rPr>
                <w:spacing w:val="-1"/>
              </w:rPr>
              <w:t xml:space="preserve"> </w:t>
            </w:r>
            <w:r>
              <w:t>acceptance of</w:t>
            </w:r>
            <w:r>
              <w:rPr>
                <w:spacing w:val="-1"/>
              </w:rPr>
              <w:t xml:space="preserve"> </w:t>
            </w:r>
            <w:r>
              <w:t>all</w:t>
            </w:r>
            <w:r>
              <w:rPr>
                <w:spacing w:val="-1"/>
              </w:rPr>
              <w:t xml:space="preserve"> </w:t>
            </w:r>
            <w:r>
              <w:t>work provided under</w:t>
            </w:r>
            <w:r>
              <w:rPr>
                <w:spacing w:val="-1"/>
              </w:rPr>
              <w:t xml:space="preserve"> </w:t>
            </w:r>
            <w:r>
              <w:t>the</w:t>
            </w:r>
            <w:r>
              <w:rPr>
                <w:spacing w:val="-1"/>
              </w:rPr>
              <w:t xml:space="preserve"> </w:t>
            </w:r>
            <w:r>
              <w:t>Agreement, with the retroactive date of said insurance (as may be applicable) concurrent with the commencement of activities pursuant to this Agreement.</w:t>
            </w:r>
          </w:p>
          <w:p w14:paraId="51689D21" w14:textId="77777777" w:rsidR="00D90C91" w:rsidRDefault="00D90C91" w:rsidP="00CD54E5">
            <w:pPr>
              <w:pStyle w:val="TableParagraph"/>
              <w:numPr>
                <w:ilvl w:val="0"/>
                <w:numId w:val="47"/>
              </w:numPr>
              <w:tabs>
                <w:tab w:val="left" w:pos="467"/>
              </w:tabs>
              <w:spacing w:before="81"/>
              <w:ind w:right="189"/>
            </w:pPr>
            <w:r>
              <w:rPr>
                <w:b/>
              </w:rPr>
              <w:t>REDUCTION OR LIMIT OF OBLIGATION:</w:t>
            </w:r>
            <w:r>
              <w:rPr>
                <w:b/>
                <w:spacing w:val="40"/>
              </w:rPr>
              <w:t xml:space="preserve"> </w:t>
            </w:r>
            <w:r>
              <w:t>All insurance policies,</w:t>
            </w:r>
            <w:r>
              <w:rPr>
                <w:spacing w:val="40"/>
              </w:rPr>
              <w:t xml:space="preserve"> </w:t>
            </w:r>
            <w:r>
              <w:t>including</w:t>
            </w:r>
            <w:r>
              <w:rPr>
                <w:spacing w:val="-2"/>
              </w:rPr>
              <w:t xml:space="preserve"> </w:t>
            </w:r>
            <w:r>
              <w:t>excess</w:t>
            </w:r>
            <w:r>
              <w:rPr>
                <w:spacing w:val="-1"/>
              </w:rPr>
              <w:t xml:space="preserve"> </w:t>
            </w:r>
            <w:r>
              <w:t>and</w:t>
            </w:r>
            <w:r>
              <w:rPr>
                <w:spacing w:val="-2"/>
              </w:rPr>
              <w:t xml:space="preserve"> </w:t>
            </w:r>
            <w:r>
              <w:t>umbrella</w:t>
            </w:r>
            <w:r>
              <w:rPr>
                <w:spacing w:val="-2"/>
              </w:rPr>
              <w:t xml:space="preserve"> </w:t>
            </w:r>
            <w:r>
              <w:t>insurance</w:t>
            </w:r>
            <w:r>
              <w:rPr>
                <w:spacing w:val="-2"/>
              </w:rPr>
              <w:t xml:space="preserve"> </w:t>
            </w:r>
            <w:r>
              <w:t>policies,</w:t>
            </w:r>
            <w:r>
              <w:rPr>
                <w:spacing w:val="-2"/>
              </w:rPr>
              <w:t xml:space="preserve"> </w:t>
            </w:r>
            <w:r>
              <w:t>shall include</w:t>
            </w:r>
            <w:r>
              <w:rPr>
                <w:spacing w:val="-7"/>
              </w:rPr>
              <w:t xml:space="preserve"> </w:t>
            </w:r>
            <w:r>
              <w:t>an</w:t>
            </w:r>
            <w:r>
              <w:rPr>
                <w:spacing w:val="-7"/>
              </w:rPr>
              <w:t xml:space="preserve"> </w:t>
            </w:r>
            <w:r>
              <w:t>endorsement</w:t>
            </w:r>
            <w:r>
              <w:rPr>
                <w:spacing w:val="-6"/>
              </w:rPr>
              <w:t xml:space="preserve"> </w:t>
            </w:r>
            <w:r>
              <w:t>and</w:t>
            </w:r>
            <w:r>
              <w:rPr>
                <w:spacing w:val="-7"/>
              </w:rPr>
              <w:t xml:space="preserve"> </w:t>
            </w:r>
            <w:r>
              <w:t>be</w:t>
            </w:r>
            <w:r>
              <w:rPr>
                <w:spacing w:val="-7"/>
              </w:rPr>
              <w:t xml:space="preserve"> </w:t>
            </w:r>
            <w:r>
              <w:t>primary</w:t>
            </w:r>
            <w:r>
              <w:rPr>
                <w:spacing w:val="-6"/>
              </w:rPr>
              <w:t xml:space="preserve"> </w:t>
            </w:r>
            <w:r>
              <w:t>and</w:t>
            </w:r>
            <w:r>
              <w:rPr>
                <w:spacing w:val="-6"/>
              </w:rPr>
              <w:t xml:space="preserve"> </w:t>
            </w:r>
            <w:r>
              <w:t>non-contributory</w:t>
            </w:r>
            <w:r>
              <w:rPr>
                <w:spacing w:val="-6"/>
              </w:rPr>
              <w:t xml:space="preserve"> </w:t>
            </w:r>
            <w:r>
              <w:t>and</w:t>
            </w:r>
            <w:r>
              <w:rPr>
                <w:spacing w:val="-7"/>
              </w:rPr>
              <w:t xml:space="preserve"> </w:t>
            </w:r>
            <w:r>
              <w:t>will</w:t>
            </w:r>
            <w:r>
              <w:rPr>
                <w:spacing w:val="-6"/>
              </w:rPr>
              <w:t xml:space="preserve"> </w:t>
            </w:r>
            <w:r>
              <w:t>not</w:t>
            </w:r>
            <w:r>
              <w:rPr>
                <w:spacing w:val="-6"/>
              </w:rPr>
              <w:t xml:space="preserve"> </w:t>
            </w:r>
            <w:r>
              <w:t>seek</w:t>
            </w:r>
            <w:r>
              <w:rPr>
                <w:spacing w:val="-7"/>
              </w:rPr>
              <w:t xml:space="preserve"> </w:t>
            </w:r>
            <w:r>
              <w:t>contribution</w:t>
            </w:r>
            <w:r>
              <w:rPr>
                <w:spacing w:val="-9"/>
              </w:rPr>
              <w:t xml:space="preserve"> </w:t>
            </w:r>
            <w:r>
              <w:t>from</w:t>
            </w:r>
            <w:r>
              <w:rPr>
                <w:spacing w:val="-6"/>
              </w:rPr>
              <w:t xml:space="preserve"> </w:t>
            </w:r>
            <w:r>
              <w:t>any</w:t>
            </w:r>
            <w:r>
              <w:rPr>
                <w:spacing w:val="-6"/>
              </w:rPr>
              <w:t xml:space="preserve"> </w:t>
            </w:r>
            <w:r>
              <w:t>other</w:t>
            </w:r>
            <w:r>
              <w:rPr>
                <w:spacing w:val="-7"/>
              </w:rPr>
              <w:t xml:space="preserve"> </w:t>
            </w:r>
            <w:r>
              <w:t>insurance</w:t>
            </w:r>
            <w:r>
              <w:rPr>
                <w:spacing w:val="-7"/>
              </w:rPr>
              <w:t xml:space="preserve"> </w:t>
            </w:r>
            <w:r>
              <w:t>(or</w:t>
            </w:r>
            <w:r>
              <w:rPr>
                <w:spacing w:val="-6"/>
              </w:rPr>
              <w:t xml:space="preserve"> </w:t>
            </w:r>
            <w:r>
              <w:t>self- insurance)</w:t>
            </w:r>
            <w:r>
              <w:rPr>
                <w:spacing w:val="-9"/>
              </w:rPr>
              <w:t xml:space="preserve"> </w:t>
            </w:r>
            <w:r>
              <w:t>available</w:t>
            </w:r>
            <w:r>
              <w:rPr>
                <w:spacing w:val="-9"/>
              </w:rPr>
              <w:t xml:space="preserve"> </w:t>
            </w:r>
            <w:r>
              <w:t>to</w:t>
            </w:r>
            <w:r>
              <w:rPr>
                <w:spacing w:val="-9"/>
              </w:rPr>
              <w:t xml:space="preserve"> </w:t>
            </w:r>
            <w:r>
              <w:t>the</w:t>
            </w:r>
            <w:r>
              <w:rPr>
                <w:spacing w:val="-9"/>
              </w:rPr>
              <w:t xml:space="preserve"> </w:t>
            </w:r>
            <w:r>
              <w:t>County.</w:t>
            </w:r>
            <w:r>
              <w:rPr>
                <w:spacing w:val="-9"/>
              </w:rPr>
              <w:t xml:space="preserve"> </w:t>
            </w:r>
            <w:r>
              <w:t>The</w:t>
            </w:r>
            <w:r>
              <w:rPr>
                <w:spacing w:val="-6"/>
              </w:rPr>
              <w:t xml:space="preserve"> </w:t>
            </w:r>
            <w:r>
              <w:t>primary</w:t>
            </w:r>
            <w:r>
              <w:rPr>
                <w:spacing w:val="-6"/>
              </w:rPr>
              <w:t xml:space="preserve"> </w:t>
            </w:r>
            <w:r>
              <w:t>and</w:t>
            </w:r>
            <w:r>
              <w:rPr>
                <w:spacing w:val="-5"/>
              </w:rPr>
              <w:t xml:space="preserve"> </w:t>
            </w:r>
            <w:r>
              <w:t>non-contributory</w:t>
            </w:r>
            <w:r>
              <w:rPr>
                <w:spacing w:val="-5"/>
              </w:rPr>
              <w:t xml:space="preserve"> </w:t>
            </w:r>
            <w:r>
              <w:t>endorsement</w:t>
            </w:r>
            <w:r>
              <w:rPr>
                <w:spacing w:val="-5"/>
              </w:rPr>
              <w:t xml:space="preserve"> </w:t>
            </w:r>
            <w:r>
              <w:t>shall</w:t>
            </w:r>
            <w:r>
              <w:rPr>
                <w:spacing w:val="-5"/>
              </w:rPr>
              <w:t xml:space="preserve"> </w:t>
            </w:r>
            <w:r>
              <w:t>be</w:t>
            </w:r>
            <w:r>
              <w:rPr>
                <w:spacing w:val="-6"/>
              </w:rPr>
              <w:t xml:space="preserve"> </w:t>
            </w:r>
            <w:r>
              <w:t>at</w:t>
            </w:r>
            <w:r>
              <w:rPr>
                <w:spacing w:val="-5"/>
              </w:rPr>
              <w:t xml:space="preserve"> </w:t>
            </w:r>
            <w:r>
              <w:t>least</w:t>
            </w:r>
            <w:r>
              <w:rPr>
                <w:spacing w:val="-4"/>
              </w:rPr>
              <w:t xml:space="preserve"> </w:t>
            </w:r>
            <w:r>
              <w:t>as</w:t>
            </w:r>
            <w:r>
              <w:rPr>
                <w:spacing w:val="-5"/>
              </w:rPr>
              <w:t xml:space="preserve"> </w:t>
            </w:r>
            <w:r>
              <w:t>broad</w:t>
            </w:r>
            <w:r>
              <w:rPr>
                <w:spacing w:val="-5"/>
              </w:rPr>
              <w:t xml:space="preserve"> </w:t>
            </w:r>
            <w:r>
              <w:t>as</w:t>
            </w:r>
            <w:r>
              <w:rPr>
                <w:spacing w:val="-5"/>
              </w:rPr>
              <w:t xml:space="preserve"> </w:t>
            </w:r>
            <w:r>
              <w:t>ISO</w:t>
            </w:r>
            <w:r>
              <w:rPr>
                <w:spacing w:val="-5"/>
              </w:rPr>
              <w:t xml:space="preserve"> </w:t>
            </w:r>
            <w:r>
              <w:t>Form</w:t>
            </w:r>
            <w:r>
              <w:rPr>
                <w:spacing w:val="-5"/>
              </w:rPr>
              <w:t xml:space="preserve"> </w:t>
            </w:r>
            <w:r>
              <w:t>20</w:t>
            </w:r>
            <w:r>
              <w:rPr>
                <w:spacing w:val="-4"/>
              </w:rPr>
              <w:t xml:space="preserve"> </w:t>
            </w:r>
            <w:r>
              <w:t>01 04 13. Pursuant to the provisions of this Agreement insurance effected or procured by the Contractor shall not reduce or limit Contractor’s contractual obligation to indemnify and defend the Indemnified Parties.</w:t>
            </w:r>
          </w:p>
          <w:p w14:paraId="3560D9B3" w14:textId="77777777" w:rsidR="00D90C91" w:rsidRDefault="00D90C91" w:rsidP="00CD54E5">
            <w:pPr>
              <w:pStyle w:val="TableParagraph"/>
              <w:numPr>
                <w:ilvl w:val="0"/>
                <w:numId w:val="47"/>
              </w:numPr>
              <w:tabs>
                <w:tab w:val="left" w:pos="467"/>
              </w:tabs>
              <w:spacing w:before="79"/>
              <w:ind w:right="113" w:hanging="361"/>
            </w:pPr>
            <w:r>
              <w:rPr>
                <w:b/>
              </w:rPr>
              <w:t>INSURER</w:t>
            </w:r>
            <w:r>
              <w:rPr>
                <w:b/>
                <w:spacing w:val="-2"/>
              </w:rPr>
              <w:t xml:space="preserve"> </w:t>
            </w:r>
            <w:r>
              <w:rPr>
                <w:b/>
              </w:rPr>
              <w:t>FINANCIAL</w:t>
            </w:r>
            <w:r>
              <w:rPr>
                <w:b/>
                <w:spacing w:val="-2"/>
              </w:rPr>
              <w:t xml:space="preserve"> </w:t>
            </w:r>
            <w:r>
              <w:rPr>
                <w:b/>
              </w:rPr>
              <w:t>RATING:</w:t>
            </w:r>
            <w:r>
              <w:rPr>
                <w:b/>
                <w:spacing w:val="40"/>
              </w:rPr>
              <w:t xml:space="preserve"> </w:t>
            </w:r>
            <w:r>
              <w:t>Insurance</w:t>
            </w:r>
            <w:r>
              <w:rPr>
                <w:spacing w:val="-2"/>
              </w:rPr>
              <w:t xml:space="preserve"> </w:t>
            </w:r>
            <w:r>
              <w:t>shall</w:t>
            </w:r>
            <w:r>
              <w:rPr>
                <w:spacing w:val="-2"/>
              </w:rPr>
              <w:t xml:space="preserve"> </w:t>
            </w:r>
            <w:r>
              <w:t>be</w:t>
            </w:r>
            <w:r>
              <w:rPr>
                <w:spacing w:val="-3"/>
              </w:rPr>
              <w:t xml:space="preserve"> </w:t>
            </w:r>
            <w:r>
              <w:t>maintained</w:t>
            </w:r>
            <w:r>
              <w:rPr>
                <w:spacing w:val="-3"/>
              </w:rPr>
              <w:t xml:space="preserve"> </w:t>
            </w:r>
            <w:r>
              <w:t>through</w:t>
            </w:r>
            <w:r>
              <w:rPr>
                <w:spacing w:val="-2"/>
              </w:rPr>
              <w:t xml:space="preserve"> </w:t>
            </w:r>
            <w:r>
              <w:t>an</w:t>
            </w:r>
            <w:r>
              <w:rPr>
                <w:spacing w:val="-2"/>
              </w:rPr>
              <w:t xml:space="preserve"> </w:t>
            </w:r>
            <w:r>
              <w:t>insurer</w:t>
            </w:r>
            <w:r>
              <w:rPr>
                <w:spacing w:val="-2"/>
              </w:rPr>
              <w:t xml:space="preserve"> </w:t>
            </w:r>
            <w:r>
              <w:t>with</w:t>
            </w:r>
            <w:r>
              <w:rPr>
                <w:spacing w:val="-3"/>
              </w:rPr>
              <w:t xml:space="preserve"> </w:t>
            </w:r>
            <w:r>
              <w:t>a</w:t>
            </w:r>
            <w:r>
              <w:rPr>
                <w:spacing w:val="-2"/>
              </w:rPr>
              <w:t xml:space="preserve"> </w:t>
            </w:r>
            <w:r>
              <w:t>A.M.</w:t>
            </w:r>
            <w:r>
              <w:rPr>
                <w:spacing w:val="-2"/>
              </w:rPr>
              <w:t xml:space="preserve"> </w:t>
            </w:r>
            <w:r>
              <w:t>Best</w:t>
            </w:r>
            <w:r>
              <w:rPr>
                <w:spacing w:val="-2"/>
              </w:rPr>
              <w:t xml:space="preserve"> </w:t>
            </w:r>
            <w:r>
              <w:t>Rating</w:t>
            </w:r>
            <w:r>
              <w:rPr>
                <w:spacing w:val="-2"/>
              </w:rPr>
              <w:t xml:space="preserve"> </w:t>
            </w:r>
            <w:r>
              <w:t>of</w:t>
            </w:r>
            <w:r>
              <w:rPr>
                <w:spacing w:val="-2"/>
              </w:rPr>
              <w:t xml:space="preserve"> </w:t>
            </w:r>
            <w:r>
              <w:t>no</w:t>
            </w:r>
            <w:r>
              <w:rPr>
                <w:spacing w:val="-2"/>
              </w:rPr>
              <w:t xml:space="preserve"> </w:t>
            </w:r>
            <w:r>
              <w:t>less</w:t>
            </w:r>
            <w:r>
              <w:rPr>
                <w:spacing w:val="-2"/>
              </w:rPr>
              <w:t xml:space="preserve"> </w:t>
            </w:r>
            <w:r>
              <w:t>than</w:t>
            </w:r>
            <w:r>
              <w:rPr>
                <w:spacing w:val="-2"/>
              </w:rPr>
              <w:t xml:space="preserve"> </w:t>
            </w:r>
            <w:proofErr w:type="gramStart"/>
            <w:r>
              <w:t>A:VII</w:t>
            </w:r>
            <w:proofErr w:type="gramEnd"/>
            <w:r>
              <w:t xml:space="preserve"> or equivalent, shall be admitted to the State of California unless otherwise waived by Risk Management, and with deductible amounts acceptable to the County.</w:t>
            </w:r>
            <w:r>
              <w:rPr>
                <w:spacing w:val="40"/>
              </w:rPr>
              <w:t xml:space="preserve"> </w:t>
            </w:r>
            <w:r>
              <w:t>Acceptance of Contractor’s insurance by County shall not relieve or decrease the liability of Contractor hereunder. Any deductible or self-insured retention amount or other similar obligation under the policies shall be the sole responsibility of the Contractor.</w:t>
            </w:r>
          </w:p>
          <w:p w14:paraId="5F8C7248" w14:textId="77777777" w:rsidR="00D90C91" w:rsidRDefault="00D90C91" w:rsidP="00CD54E5">
            <w:pPr>
              <w:pStyle w:val="TableParagraph"/>
              <w:numPr>
                <w:ilvl w:val="0"/>
                <w:numId w:val="47"/>
              </w:numPr>
              <w:tabs>
                <w:tab w:val="left" w:pos="467"/>
              </w:tabs>
              <w:spacing w:before="80"/>
              <w:ind w:right="153"/>
            </w:pPr>
            <w:r>
              <w:rPr>
                <w:b/>
              </w:rPr>
              <w:t>SUBCONTRACTORS:</w:t>
            </w:r>
            <w:r>
              <w:rPr>
                <w:b/>
                <w:spacing w:val="40"/>
              </w:rPr>
              <w:t xml:space="preserve"> </w:t>
            </w:r>
            <w:r>
              <w:t>Contractor</w:t>
            </w:r>
            <w:r>
              <w:rPr>
                <w:spacing w:val="-3"/>
              </w:rPr>
              <w:t xml:space="preserve"> </w:t>
            </w:r>
            <w:r>
              <w:t>shall</w:t>
            </w:r>
            <w:r>
              <w:rPr>
                <w:spacing w:val="-3"/>
              </w:rPr>
              <w:t xml:space="preserve"> </w:t>
            </w:r>
            <w:r>
              <w:t>include</w:t>
            </w:r>
            <w:r>
              <w:rPr>
                <w:spacing w:val="-3"/>
              </w:rPr>
              <w:t xml:space="preserve"> </w:t>
            </w:r>
            <w:r>
              <w:t>all</w:t>
            </w:r>
            <w:r>
              <w:rPr>
                <w:spacing w:val="-3"/>
              </w:rPr>
              <w:t xml:space="preserve"> </w:t>
            </w:r>
            <w:r>
              <w:t>subcontractors</w:t>
            </w:r>
            <w:r>
              <w:rPr>
                <w:spacing w:val="-2"/>
              </w:rPr>
              <w:t xml:space="preserve"> </w:t>
            </w:r>
            <w:r>
              <w:t>as</w:t>
            </w:r>
            <w:r>
              <w:rPr>
                <w:spacing w:val="-3"/>
              </w:rPr>
              <w:t xml:space="preserve"> </w:t>
            </w:r>
            <w:r>
              <w:t>an</w:t>
            </w:r>
            <w:r>
              <w:rPr>
                <w:spacing w:val="-4"/>
              </w:rPr>
              <w:t xml:space="preserve"> </w:t>
            </w:r>
            <w:r>
              <w:t>insured</w:t>
            </w:r>
            <w:r>
              <w:rPr>
                <w:spacing w:val="-3"/>
              </w:rPr>
              <w:t xml:space="preserve"> </w:t>
            </w:r>
            <w:r>
              <w:t>(covered</w:t>
            </w:r>
            <w:r>
              <w:rPr>
                <w:spacing w:val="-4"/>
              </w:rPr>
              <w:t xml:space="preserve"> </w:t>
            </w:r>
            <w:r>
              <w:t>party)</w:t>
            </w:r>
            <w:r>
              <w:rPr>
                <w:spacing w:val="-3"/>
              </w:rPr>
              <w:t xml:space="preserve"> </w:t>
            </w:r>
            <w:r>
              <w:t>under</w:t>
            </w:r>
            <w:r>
              <w:rPr>
                <w:spacing w:val="-3"/>
              </w:rPr>
              <w:t xml:space="preserve"> </w:t>
            </w:r>
            <w:r>
              <w:t>its</w:t>
            </w:r>
            <w:r>
              <w:rPr>
                <w:spacing w:val="-3"/>
              </w:rPr>
              <w:t xml:space="preserve"> </w:t>
            </w:r>
            <w:r>
              <w:t>policies</w:t>
            </w:r>
            <w:r>
              <w:rPr>
                <w:spacing w:val="-2"/>
              </w:rPr>
              <w:t xml:space="preserve"> </w:t>
            </w:r>
            <w:r>
              <w:t>or</w:t>
            </w:r>
            <w:r>
              <w:rPr>
                <w:spacing w:val="-3"/>
              </w:rPr>
              <w:t xml:space="preserve"> </w:t>
            </w:r>
            <w:r>
              <w:t>shall</w:t>
            </w:r>
            <w:r>
              <w:rPr>
                <w:spacing w:val="-3"/>
              </w:rPr>
              <w:t xml:space="preserve"> </w:t>
            </w:r>
            <w:r>
              <w:t>verify that the subcontractor, under its own policies and endorsements, has complied with the insurance requirements in this Agreement, including this Exhibit.</w:t>
            </w:r>
            <w:r>
              <w:rPr>
                <w:spacing w:val="40"/>
              </w:rPr>
              <w:t xml:space="preserve"> </w:t>
            </w:r>
            <w:r>
              <w:t>The additional Insured endorsement shall be at least as broad as ISO Form Number CG 20 38 04 13.</w:t>
            </w:r>
          </w:p>
          <w:p w14:paraId="2A090E39" w14:textId="77777777" w:rsidR="00D90C91" w:rsidRDefault="00D90C91" w:rsidP="00CD54E5">
            <w:pPr>
              <w:pStyle w:val="TableParagraph"/>
              <w:numPr>
                <w:ilvl w:val="0"/>
                <w:numId w:val="47"/>
              </w:numPr>
              <w:tabs>
                <w:tab w:val="left" w:pos="467"/>
              </w:tabs>
              <w:spacing w:before="80"/>
              <w:ind w:right="509"/>
            </w:pPr>
            <w:r>
              <w:rPr>
                <w:b/>
              </w:rPr>
              <w:t>JOINT</w:t>
            </w:r>
            <w:r>
              <w:rPr>
                <w:b/>
                <w:spacing w:val="-2"/>
              </w:rPr>
              <w:t xml:space="preserve"> </w:t>
            </w:r>
            <w:r>
              <w:rPr>
                <w:b/>
              </w:rPr>
              <w:t>VENTURES:</w:t>
            </w:r>
            <w:r>
              <w:rPr>
                <w:b/>
                <w:spacing w:val="-2"/>
              </w:rPr>
              <w:t xml:space="preserve"> </w:t>
            </w:r>
            <w:r>
              <w:t>If</w:t>
            </w:r>
            <w:r>
              <w:rPr>
                <w:spacing w:val="-2"/>
              </w:rPr>
              <w:t xml:space="preserve"> </w:t>
            </w:r>
            <w:r>
              <w:t>Contractor</w:t>
            </w:r>
            <w:r>
              <w:rPr>
                <w:spacing w:val="-2"/>
              </w:rPr>
              <w:t xml:space="preserve"> </w:t>
            </w:r>
            <w:r>
              <w:t>is</w:t>
            </w:r>
            <w:r>
              <w:rPr>
                <w:spacing w:val="-2"/>
              </w:rPr>
              <w:t xml:space="preserve"> </w:t>
            </w:r>
            <w:r>
              <w:t>an</w:t>
            </w:r>
            <w:r>
              <w:rPr>
                <w:spacing w:val="-3"/>
              </w:rPr>
              <w:t xml:space="preserve"> </w:t>
            </w:r>
            <w:r>
              <w:t>association,</w:t>
            </w:r>
            <w:r>
              <w:rPr>
                <w:spacing w:val="-2"/>
              </w:rPr>
              <w:t xml:space="preserve"> </w:t>
            </w:r>
            <w:proofErr w:type="gramStart"/>
            <w:r>
              <w:t>partnership</w:t>
            </w:r>
            <w:proofErr w:type="gramEnd"/>
            <w:r>
              <w:rPr>
                <w:spacing w:val="-3"/>
              </w:rPr>
              <w:t xml:space="preserve"> </w:t>
            </w:r>
            <w:r>
              <w:t>or</w:t>
            </w:r>
            <w:r>
              <w:rPr>
                <w:spacing w:val="40"/>
              </w:rPr>
              <w:t xml:space="preserve"> </w:t>
            </w:r>
            <w:r>
              <w:t>other</w:t>
            </w:r>
            <w:r>
              <w:rPr>
                <w:spacing w:val="-2"/>
              </w:rPr>
              <w:t xml:space="preserve"> </w:t>
            </w:r>
            <w:r>
              <w:t>joint</w:t>
            </w:r>
            <w:r>
              <w:rPr>
                <w:spacing w:val="-2"/>
              </w:rPr>
              <w:t xml:space="preserve"> </w:t>
            </w:r>
            <w:r>
              <w:t>business</w:t>
            </w:r>
            <w:r>
              <w:rPr>
                <w:spacing w:val="-2"/>
              </w:rPr>
              <w:t xml:space="preserve"> </w:t>
            </w:r>
            <w:r>
              <w:t>venture,</w:t>
            </w:r>
            <w:r>
              <w:rPr>
                <w:spacing w:val="-2"/>
              </w:rPr>
              <w:t xml:space="preserve"> </w:t>
            </w:r>
            <w:r>
              <w:t>required</w:t>
            </w:r>
            <w:r>
              <w:rPr>
                <w:spacing w:val="-3"/>
              </w:rPr>
              <w:t xml:space="preserve"> </w:t>
            </w:r>
            <w:r>
              <w:t>insurance</w:t>
            </w:r>
            <w:r>
              <w:rPr>
                <w:spacing w:val="-2"/>
              </w:rPr>
              <w:t xml:space="preserve"> </w:t>
            </w:r>
            <w:r>
              <w:t>shall</w:t>
            </w:r>
            <w:r>
              <w:rPr>
                <w:spacing w:val="-2"/>
              </w:rPr>
              <w:t xml:space="preserve"> </w:t>
            </w:r>
            <w:r>
              <w:t>be provided by one of the following methods:</w:t>
            </w:r>
          </w:p>
          <w:p w14:paraId="387360EC" w14:textId="77777777" w:rsidR="00D90C91" w:rsidRDefault="00D90C91" w:rsidP="00CD54E5">
            <w:pPr>
              <w:pStyle w:val="TableParagraph"/>
              <w:numPr>
                <w:ilvl w:val="1"/>
                <w:numId w:val="47"/>
              </w:numPr>
              <w:tabs>
                <w:tab w:val="left" w:pos="828"/>
              </w:tabs>
              <w:ind w:right="111"/>
            </w:pPr>
            <w:r>
              <w:t>Separate insurance policies issued for each individual entity, with each entity included as a “Named Insured” (covered party),</w:t>
            </w:r>
            <w:r>
              <w:rPr>
                <w:spacing w:val="-1"/>
              </w:rPr>
              <w:t xml:space="preserve"> </w:t>
            </w:r>
            <w:r>
              <w:t>or</w:t>
            </w:r>
            <w:r>
              <w:rPr>
                <w:spacing w:val="-3"/>
              </w:rPr>
              <w:t xml:space="preserve"> </w:t>
            </w:r>
            <w:r>
              <w:t>at</w:t>
            </w:r>
            <w:r>
              <w:rPr>
                <w:spacing w:val="-3"/>
              </w:rPr>
              <w:t xml:space="preserve"> </w:t>
            </w:r>
            <w:r>
              <w:t>minimum</w:t>
            </w:r>
            <w:r>
              <w:rPr>
                <w:spacing w:val="-3"/>
              </w:rPr>
              <w:t xml:space="preserve"> </w:t>
            </w:r>
            <w:r>
              <w:t>named</w:t>
            </w:r>
            <w:r>
              <w:rPr>
                <w:spacing w:val="-3"/>
              </w:rPr>
              <w:t xml:space="preserve"> </w:t>
            </w:r>
            <w:r>
              <w:t>as</w:t>
            </w:r>
            <w:r>
              <w:rPr>
                <w:spacing w:val="-3"/>
              </w:rPr>
              <w:t xml:space="preserve"> </w:t>
            </w:r>
            <w:r>
              <w:t>an</w:t>
            </w:r>
            <w:r>
              <w:rPr>
                <w:spacing w:val="-2"/>
              </w:rPr>
              <w:t xml:space="preserve"> </w:t>
            </w:r>
            <w:r>
              <w:t>“Additional</w:t>
            </w:r>
            <w:r>
              <w:rPr>
                <w:spacing w:val="-3"/>
              </w:rPr>
              <w:t xml:space="preserve"> </w:t>
            </w:r>
            <w:r>
              <w:t>Insured”</w:t>
            </w:r>
            <w:r>
              <w:rPr>
                <w:spacing w:val="-2"/>
              </w:rPr>
              <w:t xml:space="preserve"> </w:t>
            </w:r>
            <w:r>
              <w:t>on</w:t>
            </w:r>
            <w:r>
              <w:rPr>
                <w:spacing w:val="-3"/>
              </w:rPr>
              <w:t xml:space="preserve"> </w:t>
            </w:r>
            <w:r>
              <w:t>the</w:t>
            </w:r>
            <w:r>
              <w:rPr>
                <w:spacing w:val="-1"/>
              </w:rPr>
              <w:t xml:space="preserve"> </w:t>
            </w:r>
            <w:r>
              <w:t>other’s</w:t>
            </w:r>
            <w:r>
              <w:rPr>
                <w:spacing w:val="-1"/>
              </w:rPr>
              <w:t xml:space="preserve"> </w:t>
            </w:r>
            <w:r>
              <w:t>policies.</w:t>
            </w:r>
            <w:r>
              <w:rPr>
                <w:spacing w:val="-2"/>
              </w:rPr>
              <w:t xml:space="preserve"> </w:t>
            </w:r>
            <w:r>
              <w:t>Coverage</w:t>
            </w:r>
            <w:r>
              <w:rPr>
                <w:spacing w:val="-3"/>
              </w:rPr>
              <w:t xml:space="preserve"> </w:t>
            </w:r>
            <w:r>
              <w:t>shall</w:t>
            </w:r>
            <w:r>
              <w:rPr>
                <w:spacing w:val="-1"/>
              </w:rPr>
              <w:t xml:space="preserve"> </w:t>
            </w:r>
            <w:r>
              <w:t>be</w:t>
            </w:r>
            <w:r>
              <w:rPr>
                <w:spacing w:val="-1"/>
              </w:rPr>
              <w:t xml:space="preserve"> </w:t>
            </w:r>
            <w:r>
              <w:t>at</w:t>
            </w:r>
            <w:r>
              <w:rPr>
                <w:spacing w:val="-2"/>
              </w:rPr>
              <w:t xml:space="preserve"> </w:t>
            </w:r>
            <w:r>
              <w:t>least</w:t>
            </w:r>
            <w:r>
              <w:rPr>
                <w:spacing w:val="-2"/>
              </w:rPr>
              <w:t xml:space="preserve"> </w:t>
            </w:r>
            <w:r>
              <w:t>as</w:t>
            </w:r>
            <w:r>
              <w:rPr>
                <w:spacing w:val="-2"/>
              </w:rPr>
              <w:t xml:space="preserve"> </w:t>
            </w:r>
            <w:r>
              <w:t>broad</w:t>
            </w:r>
            <w:r>
              <w:rPr>
                <w:spacing w:val="-3"/>
              </w:rPr>
              <w:t xml:space="preserve"> </w:t>
            </w:r>
            <w:r>
              <w:t>as</w:t>
            </w:r>
            <w:r>
              <w:rPr>
                <w:spacing w:val="-2"/>
              </w:rPr>
              <w:t xml:space="preserve"> </w:t>
            </w:r>
            <w:r>
              <w:t>in</w:t>
            </w:r>
            <w:r>
              <w:rPr>
                <w:spacing w:val="-3"/>
              </w:rPr>
              <w:t xml:space="preserve"> </w:t>
            </w:r>
            <w:r>
              <w:t>the ISO Forms named above.</w:t>
            </w:r>
          </w:p>
          <w:p w14:paraId="3D5A0AC3" w14:textId="77777777" w:rsidR="00D90C91" w:rsidRDefault="00D90C91" w:rsidP="00CD54E5">
            <w:pPr>
              <w:pStyle w:val="TableParagraph"/>
              <w:numPr>
                <w:ilvl w:val="1"/>
                <w:numId w:val="47"/>
              </w:numPr>
              <w:tabs>
                <w:tab w:val="left" w:pos="828"/>
              </w:tabs>
              <w:spacing w:line="252" w:lineRule="exact"/>
              <w:ind w:hanging="360"/>
            </w:pPr>
            <w:r>
              <w:t>Joint</w:t>
            </w:r>
            <w:r>
              <w:rPr>
                <w:spacing w:val="-8"/>
              </w:rPr>
              <w:t xml:space="preserve"> </w:t>
            </w:r>
            <w:r>
              <w:t>insurance</w:t>
            </w:r>
            <w:r>
              <w:rPr>
                <w:spacing w:val="-8"/>
              </w:rPr>
              <w:t xml:space="preserve"> </w:t>
            </w:r>
            <w:r>
              <w:t>program</w:t>
            </w:r>
            <w:r>
              <w:rPr>
                <w:spacing w:val="-8"/>
              </w:rPr>
              <w:t xml:space="preserve"> </w:t>
            </w:r>
            <w:r>
              <w:t>with</w:t>
            </w:r>
            <w:r>
              <w:rPr>
                <w:spacing w:val="-9"/>
              </w:rPr>
              <w:t xml:space="preserve"> </w:t>
            </w:r>
            <w:r>
              <w:t>the</w:t>
            </w:r>
            <w:r>
              <w:rPr>
                <w:spacing w:val="-6"/>
              </w:rPr>
              <w:t xml:space="preserve"> </w:t>
            </w:r>
            <w:r>
              <w:t>association,</w:t>
            </w:r>
            <w:r>
              <w:rPr>
                <w:spacing w:val="-7"/>
              </w:rPr>
              <w:t xml:space="preserve"> </w:t>
            </w:r>
            <w:r>
              <w:t>partnership</w:t>
            </w:r>
            <w:r>
              <w:rPr>
                <w:spacing w:val="-9"/>
              </w:rPr>
              <w:t xml:space="preserve"> </w:t>
            </w:r>
            <w:r>
              <w:t>or</w:t>
            </w:r>
            <w:r>
              <w:rPr>
                <w:spacing w:val="-7"/>
              </w:rPr>
              <w:t xml:space="preserve"> </w:t>
            </w:r>
            <w:r>
              <w:t>other</w:t>
            </w:r>
            <w:r>
              <w:rPr>
                <w:spacing w:val="-8"/>
              </w:rPr>
              <w:t xml:space="preserve"> </w:t>
            </w:r>
            <w:r>
              <w:t>joint</w:t>
            </w:r>
            <w:r>
              <w:rPr>
                <w:spacing w:val="-7"/>
              </w:rPr>
              <w:t xml:space="preserve"> </w:t>
            </w:r>
            <w:r>
              <w:t>business</w:t>
            </w:r>
            <w:r>
              <w:rPr>
                <w:spacing w:val="-8"/>
              </w:rPr>
              <w:t xml:space="preserve"> </w:t>
            </w:r>
            <w:r>
              <w:t>venture</w:t>
            </w:r>
            <w:r>
              <w:rPr>
                <w:spacing w:val="-7"/>
              </w:rPr>
              <w:t xml:space="preserve"> </w:t>
            </w:r>
            <w:r>
              <w:t>included</w:t>
            </w:r>
            <w:r>
              <w:rPr>
                <w:spacing w:val="-9"/>
              </w:rPr>
              <w:t xml:space="preserve"> </w:t>
            </w:r>
            <w:r>
              <w:t>as</w:t>
            </w:r>
            <w:r>
              <w:rPr>
                <w:spacing w:val="-8"/>
              </w:rPr>
              <w:t xml:space="preserve"> </w:t>
            </w:r>
            <w:r>
              <w:t>a</w:t>
            </w:r>
            <w:r>
              <w:rPr>
                <w:spacing w:val="-7"/>
              </w:rPr>
              <w:t xml:space="preserve"> </w:t>
            </w:r>
            <w:r>
              <w:t>“Named</w:t>
            </w:r>
            <w:r>
              <w:rPr>
                <w:spacing w:val="-8"/>
              </w:rPr>
              <w:t xml:space="preserve"> </w:t>
            </w:r>
            <w:r>
              <w:rPr>
                <w:spacing w:val="-2"/>
              </w:rPr>
              <w:t>Insured”.</w:t>
            </w:r>
          </w:p>
          <w:p w14:paraId="425BAA30" w14:textId="77777777" w:rsidR="00D90C91" w:rsidRDefault="00D90C91" w:rsidP="00CD54E5">
            <w:pPr>
              <w:pStyle w:val="TableParagraph"/>
              <w:numPr>
                <w:ilvl w:val="0"/>
                <w:numId w:val="47"/>
              </w:numPr>
              <w:tabs>
                <w:tab w:val="left" w:pos="468"/>
              </w:tabs>
              <w:ind w:left="468" w:right="493"/>
            </w:pPr>
            <w:r>
              <w:rPr>
                <w:b/>
              </w:rPr>
              <w:t>CANCELLATION</w:t>
            </w:r>
            <w:r>
              <w:rPr>
                <w:b/>
                <w:spacing w:val="-3"/>
              </w:rPr>
              <w:t xml:space="preserve"> </w:t>
            </w:r>
            <w:r>
              <w:rPr>
                <w:b/>
              </w:rPr>
              <w:t>OF</w:t>
            </w:r>
            <w:r>
              <w:rPr>
                <w:b/>
                <w:spacing w:val="-3"/>
              </w:rPr>
              <w:t xml:space="preserve"> </w:t>
            </w:r>
            <w:r>
              <w:rPr>
                <w:b/>
              </w:rPr>
              <w:t>INSURANCE:</w:t>
            </w:r>
            <w:r>
              <w:rPr>
                <w:b/>
                <w:spacing w:val="40"/>
              </w:rPr>
              <w:t xml:space="preserve"> </w:t>
            </w:r>
            <w:r>
              <w:t>All</w:t>
            </w:r>
            <w:r>
              <w:rPr>
                <w:spacing w:val="-2"/>
              </w:rPr>
              <w:t xml:space="preserve"> </w:t>
            </w:r>
            <w:r>
              <w:t>insurance</w:t>
            </w:r>
            <w:r>
              <w:rPr>
                <w:spacing w:val="-3"/>
              </w:rPr>
              <w:t xml:space="preserve"> </w:t>
            </w:r>
            <w:r>
              <w:t>shall</w:t>
            </w:r>
            <w:r>
              <w:rPr>
                <w:spacing w:val="-3"/>
              </w:rPr>
              <w:t xml:space="preserve"> </w:t>
            </w:r>
            <w:r>
              <w:t>be</w:t>
            </w:r>
            <w:r>
              <w:rPr>
                <w:spacing w:val="-3"/>
              </w:rPr>
              <w:t xml:space="preserve"> </w:t>
            </w:r>
            <w:r>
              <w:t>required</w:t>
            </w:r>
            <w:r>
              <w:rPr>
                <w:spacing w:val="-3"/>
              </w:rPr>
              <w:t xml:space="preserve"> </w:t>
            </w:r>
            <w:r>
              <w:t>to</w:t>
            </w:r>
            <w:r>
              <w:rPr>
                <w:spacing w:val="-4"/>
              </w:rPr>
              <w:t xml:space="preserve"> </w:t>
            </w:r>
            <w:r>
              <w:t>provide</w:t>
            </w:r>
            <w:r>
              <w:rPr>
                <w:spacing w:val="-3"/>
              </w:rPr>
              <w:t xml:space="preserve"> </w:t>
            </w:r>
            <w:r>
              <w:t>thirty</w:t>
            </w:r>
            <w:r>
              <w:rPr>
                <w:spacing w:val="-3"/>
              </w:rPr>
              <w:t xml:space="preserve"> </w:t>
            </w:r>
            <w:r>
              <w:t>(30)</w:t>
            </w:r>
            <w:r>
              <w:rPr>
                <w:spacing w:val="-3"/>
              </w:rPr>
              <w:t xml:space="preserve"> </w:t>
            </w:r>
            <w:r>
              <w:t>days</w:t>
            </w:r>
            <w:r>
              <w:rPr>
                <w:spacing w:val="-3"/>
              </w:rPr>
              <w:t xml:space="preserve"> </w:t>
            </w:r>
            <w:r>
              <w:t>advance</w:t>
            </w:r>
            <w:r>
              <w:rPr>
                <w:spacing w:val="-2"/>
              </w:rPr>
              <w:t xml:space="preserve"> </w:t>
            </w:r>
            <w:r>
              <w:t>written</w:t>
            </w:r>
            <w:r>
              <w:rPr>
                <w:spacing w:val="-3"/>
              </w:rPr>
              <w:t xml:space="preserve"> </w:t>
            </w:r>
            <w:r>
              <w:t>notice</w:t>
            </w:r>
            <w:r>
              <w:rPr>
                <w:spacing w:val="-4"/>
              </w:rPr>
              <w:t xml:space="preserve"> </w:t>
            </w:r>
            <w:r>
              <w:t>to</w:t>
            </w:r>
            <w:r>
              <w:rPr>
                <w:spacing w:val="-3"/>
              </w:rPr>
              <w:t xml:space="preserve"> </w:t>
            </w:r>
            <w:r>
              <w:t>the County of cancellation.</w:t>
            </w:r>
          </w:p>
          <w:p w14:paraId="519CDAFD" w14:textId="77777777" w:rsidR="00D90C91" w:rsidRDefault="00D90C91" w:rsidP="00CD54E5">
            <w:pPr>
              <w:pStyle w:val="TableParagraph"/>
              <w:numPr>
                <w:ilvl w:val="0"/>
                <w:numId w:val="47"/>
              </w:numPr>
              <w:tabs>
                <w:tab w:val="left" w:pos="468"/>
              </w:tabs>
              <w:spacing w:before="77"/>
              <w:ind w:left="468" w:right="235"/>
            </w:pPr>
            <w:r>
              <w:rPr>
                <w:b/>
              </w:rPr>
              <w:t>CERTIFICATE OF</w:t>
            </w:r>
            <w:r>
              <w:rPr>
                <w:b/>
                <w:spacing w:val="-1"/>
              </w:rPr>
              <w:t xml:space="preserve"> </w:t>
            </w:r>
            <w:r>
              <w:rPr>
                <w:b/>
              </w:rPr>
              <w:t>INSURANCE:</w:t>
            </w:r>
            <w:r>
              <w:rPr>
                <w:b/>
                <w:spacing w:val="-2"/>
              </w:rPr>
              <w:t xml:space="preserve"> </w:t>
            </w:r>
            <w:r>
              <w:t>Before</w:t>
            </w:r>
            <w:r>
              <w:rPr>
                <w:spacing w:val="-2"/>
              </w:rPr>
              <w:t xml:space="preserve"> </w:t>
            </w:r>
            <w:r>
              <w:t>commencing operations under</w:t>
            </w:r>
            <w:r>
              <w:rPr>
                <w:spacing w:val="-1"/>
              </w:rPr>
              <w:t xml:space="preserve"> </w:t>
            </w:r>
            <w:r>
              <w:t>this</w:t>
            </w:r>
            <w:r>
              <w:rPr>
                <w:spacing w:val="-1"/>
              </w:rPr>
              <w:t xml:space="preserve"> </w:t>
            </w:r>
            <w:r>
              <w:t>Agreement,</w:t>
            </w:r>
            <w:r>
              <w:rPr>
                <w:spacing w:val="-1"/>
              </w:rPr>
              <w:t xml:space="preserve"> </w:t>
            </w:r>
            <w:r>
              <w:t>Contractor</w:t>
            </w:r>
            <w:r>
              <w:rPr>
                <w:spacing w:val="-1"/>
              </w:rPr>
              <w:t xml:space="preserve"> </w:t>
            </w:r>
            <w:r>
              <w:t>shall provide Certificate(s) of</w:t>
            </w:r>
            <w:r>
              <w:rPr>
                <w:spacing w:val="-2"/>
              </w:rPr>
              <w:t xml:space="preserve"> </w:t>
            </w:r>
            <w:r>
              <w:t>Insurance</w:t>
            </w:r>
            <w:r>
              <w:rPr>
                <w:spacing w:val="-2"/>
              </w:rPr>
              <w:t xml:space="preserve"> </w:t>
            </w:r>
            <w:r>
              <w:t>and</w:t>
            </w:r>
            <w:r>
              <w:rPr>
                <w:spacing w:val="-2"/>
              </w:rPr>
              <w:t xml:space="preserve"> </w:t>
            </w:r>
            <w:r>
              <w:t>applicable</w:t>
            </w:r>
            <w:r>
              <w:rPr>
                <w:spacing w:val="-3"/>
              </w:rPr>
              <w:t xml:space="preserve"> </w:t>
            </w:r>
            <w:r>
              <w:t>insurance</w:t>
            </w:r>
            <w:r>
              <w:rPr>
                <w:spacing w:val="-2"/>
              </w:rPr>
              <w:t xml:space="preserve"> </w:t>
            </w:r>
            <w:r>
              <w:t>endorsements,</w:t>
            </w:r>
            <w:r>
              <w:rPr>
                <w:spacing w:val="-2"/>
              </w:rPr>
              <w:t xml:space="preserve"> </w:t>
            </w:r>
            <w:r>
              <w:t>in</w:t>
            </w:r>
            <w:r>
              <w:rPr>
                <w:spacing w:val="-3"/>
              </w:rPr>
              <w:t xml:space="preserve"> </w:t>
            </w:r>
            <w:r>
              <w:t>form</w:t>
            </w:r>
            <w:r>
              <w:rPr>
                <w:spacing w:val="-2"/>
              </w:rPr>
              <w:t xml:space="preserve"> </w:t>
            </w:r>
            <w:r>
              <w:t>and</w:t>
            </w:r>
            <w:r>
              <w:rPr>
                <w:spacing w:val="-3"/>
              </w:rPr>
              <w:t xml:space="preserve"> </w:t>
            </w:r>
            <w:r>
              <w:t>satisfactory</w:t>
            </w:r>
            <w:r>
              <w:rPr>
                <w:spacing w:val="-2"/>
              </w:rPr>
              <w:t xml:space="preserve"> </w:t>
            </w:r>
            <w:r>
              <w:t>to</w:t>
            </w:r>
            <w:r>
              <w:rPr>
                <w:spacing w:val="-3"/>
              </w:rPr>
              <w:t xml:space="preserve"> </w:t>
            </w:r>
            <w:r>
              <w:t>County,</w:t>
            </w:r>
            <w:r>
              <w:rPr>
                <w:spacing w:val="-1"/>
              </w:rPr>
              <w:t xml:space="preserve"> </w:t>
            </w:r>
            <w:r>
              <w:t>evidencing</w:t>
            </w:r>
            <w:r>
              <w:rPr>
                <w:spacing w:val="-3"/>
              </w:rPr>
              <w:t xml:space="preserve"> </w:t>
            </w:r>
            <w:r>
              <w:t>that</w:t>
            </w:r>
            <w:r>
              <w:rPr>
                <w:spacing w:val="-2"/>
              </w:rPr>
              <w:t xml:space="preserve"> </w:t>
            </w:r>
            <w:r>
              <w:t>all</w:t>
            </w:r>
            <w:r>
              <w:rPr>
                <w:spacing w:val="-2"/>
              </w:rPr>
              <w:t xml:space="preserve"> </w:t>
            </w:r>
            <w:r>
              <w:t>required</w:t>
            </w:r>
            <w:r>
              <w:rPr>
                <w:spacing w:val="-2"/>
              </w:rPr>
              <w:t xml:space="preserve"> </w:t>
            </w:r>
            <w:proofErr w:type="gramStart"/>
            <w:r>
              <w:t>insurance</w:t>
            </w:r>
            <w:proofErr w:type="gramEnd"/>
          </w:p>
          <w:p w14:paraId="0989F6CD" w14:textId="77777777" w:rsidR="00D90C91" w:rsidRDefault="00D90C91" w:rsidP="002B609A">
            <w:pPr>
              <w:pStyle w:val="TableParagraph"/>
              <w:spacing w:line="252" w:lineRule="exact"/>
              <w:ind w:left="468" w:right="130"/>
            </w:pPr>
            <w:r>
              <w:t>coverage is in effect.</w:t>
            </w:r>
            <w:r>
              <w:rPr>
                <w:spacing w:val="40"/>
              </w:rPr>
              <w:t xml:space="preserve"> </w:t>
            </w:r>
            <w:r>
              <w:t xml:space="preserve">The County reserves the </w:t>
            </w:r>
            <w:proofErr w:type="gramStart"/>
            <w:r>
              <w:t>rights</w:t>
            </w:r>
            <w:proofErr w:type="gramEnd"/>
            <w:r>
              <w:t xml:space="preserve"> to require the Contractor to provide complete, certified copies of all required</w:t>
            </w:r>
            <w:r>
              <w:rPr>
                <w:spacing w:val="-3"/>
              </w:rPr>
              <w:t xml:space="preserve"> </w:t>
            </w:r>
            <w:r>
              <w:t>insurance</w:t>
            </w:r>
            <w:r>
              <w:rPr>
                <w:spacing w:val="-2"/>
              </w:rPr>
              <w:t xml:space="preserve"> </w:t>
            </w:r>
            <w:r>
              <w:t>policies.</w:t>
            </w:r>
            <w:r>
              <w:rPr>
                <w:spacing w:val="40"/>
              </w:rPr>
              <w:t xml:space="preserve"> </w:t>
            </w:r>
            <w:r>
              <w:t>The</w:t>
            </w:r>
            <w:r>
              <w:rPr>
                <w:spacing w:val="-3"/>
              </w:rPr>
              <w:t xml:space="preserve"> </w:t>
            </w:r>
            <w:r>
              <w:t>required</w:t>
            </w:r>
            <w:r>
              <w:rPr>
                <w:spacing w:val="-3"/>
              </w:rPr>
              <w:t xml:space="preserve"> </w:t>
            </w:r>
            <w:r>
              <w:t>certificate(s)</w:t>
            </w:r>
            <w:r>
              <w:rPr>
                <w:spacing w:val="-3"/>
              </w:rPr>
              <w:t xml:space="preserve"> </w:t>
            </w:r>
            <w:r>
              <w:t>and</w:t>
            </w:r>
            <w:r>
              <w:rPr>
                <w:spacing w:val="-2"/>
              </w:rPr>
              <w:t xml:space="preserve"> </w:t>
            </w:r>
            <w:r>
              <w:t>endorsements</w:t>
            </w:r>
            <w:r>
              <w:rPr>
                <w:spacing w:val="-2"/>
              </w:rPr>
              <w:t xml:space="preserve"> </w:t>
            </w:r>
            <w:r>
              <w:t>must</w:t>
            </w:r>
            <w:r>
              <w:rPr>
                <w:spacing w:val="-2"/>
              </w:rPr>
              <w:t xml:space="preserve"> </w:t>
            </w:r>
            <w:r>
              <w:t>be</w:t>
            </w:r>
            <w:r>
              <w:rPr>
                <w:spacing w:val="-3"/>
              </w:rPr>
              <w:t xml:space="preserve"> </w:t>
            </w:r>
            <w:r>
              <w:t>sent</w:t>
            </w:r>
            <w:r>
              <w:rPr>
                <w:spacing w:val="-2"/>
              </w:rPr>
              <w:t xml:space="preserve"> </w:t>
            </w:r>
            <w:r>
              <w:t>as</w:t>
            </w:r>
            <w:r>
              <w:rPr>
                <w:spacing w:val="-2"/>
              </w:rPr>
              <w:t xml:space="preserve"> </w:t>
            </w:r>
            <w:r>
              <w:t>set</w:t>
            </w:r>
            <w:r>
              <w:rPr>
                <w:spacing w:val="-2"/>
              </w:rPr>
              <w:t xml:space="preserve"> </w:t>
            </w:r>
            <w:r>
              <w:t>forth</w:t>
            </w:r>
            <w:r>
              <w:rPr>
                <w:spacing w:val="-2"/>
              </w:rPr>
              <w:t xml:space="preserve"> </w:t>
            </w:r>
            <w:r>
              <w:t>in</w:t>
            </w:r>
            <w:r>
              <w:rPr>
                <w:spacing w:val="-3"/>
              </w:rPr>
              <w:t xml:space="preserve"> </w:t>
            </w:r>
            <w:r>
              <w:t>the</w:t>
            </w:r>
            <w:r>
              <w:rPr>
                <w:spacing w:val="-2"/>
              </w:rPr>
              <w:t xml:space="preserve"> </w:t>
            </w:r>
            <w:r>
              <w:t>Notices</w:t>
            </w:r>
            <w:r>
              <w:rPr>
                <w:spacing w:val="-2"/>
              </w:rPr>
              <w:t xml:space="preserve"> </w:t>
            </w:r>
            <w:r>
              <w:t>provision.</w:t>
            </w:r>
          </w:p>
        </w:tc>
      </w:tr>
    </w:tbl>
    <w:p w14:paraId="4FAF0B18" w14:textId="7FD1830F" w:rsidR="00D90C91" w:rsidRDefault="00D90C91" w:rsidP="00D90C91">
      <w:pPr>
        <w:tabs>
          <w:tab w:val="left" w:pos="5414"/>
          <w:tab w:val="left" w:pos="9014"/>
        </w:tabs>
        <w:spacing w:before="119"/>
        <w:ind w:left="102"/>
        <w:rPr>
          <w:sz w:val="18"/>
        </w:rPr>
      </w:pPr>
      <w:r>
        <w:rPr>
          <w:spacing w:val="-2"/>
          <w:sz w:val="18"/>
        </w:rPr>
        <w:t>Certificate</w:t>
      </w:r>
      <w:r>
        <w:rPr>
          <w:spacing w:val="15"/>
          <w:sz w:val="18"/>
        </w:rPr>
        <w:t xml:space="preserve"> </w:t>
      </w:r>
      <w:r>
        <w:rPr>
          <w:spacing w:val="-2"/>
          <w:sz w:val="18"/>
        </w:rPr>
        <w:t>C-</w:t>
      </w:r>
      <w:r>
        <w:rPr>
          <w:spacing w:val="-10"/>
          <w:sz w:val="18"/>
        </w:rPr>
        <w:t>2</w:t>
      </w:r>
      <w:r>
        <w:rPr>
          <w:sz w:val="18"/>
        </w:rPr>
        <w:tab/>
        <w:t>Page</w:t>
      </w:r>
      <w:r>
        <w:rPr>
          <w:spacing w:val="-2"/>
          <w:sz w:val="18"/>
        </w:rPr>
        <w:t xml:space="preserve"> </w:t>
      </w:r>
      <w:r>
        <w:rPr>
          <w:sz w:val="18"/>
        </w:rPr>
        <w:t>1</w:t>
      </w:r>
      <w:r>
        <w:rPr>
          <w:spacing w:val="-1"/>
          <w:sz w:val="18"/>
        </w:rPr>
        <w:t xml:space="preserve"> </w:t>
      </w:r>
      <w:r>
        <w:rPr>
          <w:sz w:val="18"/>
        </w:rPr>
        <w:t>of</w:t>
      </w:r>
      <w:r>
        <w:rPr>
          <w:spacing w:val="-2"/>
          <w:sz w:val="18"/>
        </w:rPr>
        <w:t xml:space="preserve"> </w:t>
      </w:r>
      <w:r>
        <w:rPr>
          <w:spacing w:val="-10"/>
          <w:sz w:val="18"/>
        </w:rPr>
        <w:t>1</w:t>
      </w:r>
      <w:r w:rsidR="00C61B38">
        <w:rPr>
          <w:sz w:val="18"/>
        </w:rPr>
        <w:t xml:space="preserve">                                         </w:t>
      </w:r>
      <w:r>
        <w:rPr>
          <w:sz w:val="18"/>
        </w:rPr>
        <w:t>Form</w:t>
      </w:r>
      <w:r>
        <w:rPr>
          <w:spacing w:val="-6"/>
          <w:sz w:val="18"/>
        </w:rPr>
        <w:t xml:space="preserve"> </w:t>
      </w:r>
      <w:r>
        <w:rPr>
          <w:sz w:val="18"/>
        </w:rPr>
        <w:t>2003-1</w:t>
      </w:r>
      <w:r>
        <w:rPr>
          <w:spacing w:val="-4"/>
          <w:sz w:val="18"/>
        </w:rPr>
        <w:t xml:space="preserve"> </w:t>
      </w:r>
      <w:r>
        <w:rPr>
          <w:sz w:val="18"/>
        </w:rPr>
        <w:t>(Rev.</w:t>
      </w:r>
      <w:r>
        <w:rPr>
          <w:spacing w:val="-3"/>
          <w:sz w:val="18"/>
        </w:rPr>
        <w:t xml:space="preserve"> </w:t>
      </w:r>
      <w:r>
        <w:rPr>
          <w:spacing w:val="-2"/>
          <w:sz w:val="18"/>
        </w:rPr>
        <w:t>7/15/14)</w:t>
      </w: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47178AC6" w14:textId="6D339A0E" w:rsidR="005F4C45" w:rsidRDefault="005F4C45" w:rsidP="00266DFB">
      <w:pPr>
        <w:pStyle w:val="PlainText"/>
        <w:rPr>
          <w:rFonts w:asciiTheme="minorHAnsi" w:hAnsiTheme="minorHAnsi" w:cstheme="minorHAnsi"/>
          <w:b/>
          <w:color w:val="FFFFFF"/>
          <w:sz w:val="24"/>
          <w:szCs w:val="24"/>
        </w:rPr>
      </w:pP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75"/>
          <w:footerReference w:type="default" r:id="rId76"/>
          <w:headerReference w:type="first" r:id="rId77"/>
          <w:footerReference w:type="first" r:id="rId78"/>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04A70240" w14:textId="77777777" w:rsidR="002F0A38" w:rsidRDefault="002F0A38" w:rsidP="00C61B38">
      <w:pPr>
        <w:pStyle w:val="Heading4"/>
      </w:pPr>
      <w:bookmarkStart w:id="114" w:name="_Hlk101547908"/>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r w:rsidRPr="00A96502">
        <w:rPr>
          <w:rFonts w:asciiTheme="minorHAnsi" w:hAnsiTheme="minorHAnsi" w:cstheme="minorHAnsi"/>
          <w:b/>
          <w:sz w:val="28"/>
          <w:szCs w:val="28"/>
        </w:rPr>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CD54E5">
      <w:pPr>
        <w:numPr>
          <w:ilvl w:val="0"/>
          <w:numId w:val="18"/>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5"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5"/>
    </w:p>
    <w:p w14:paraId="0AE1BA9C" w14:textId="77777777" w:rsidR="00996FED" w:rsidRPr="00996FED" w:rsidRDefault="00996FED" w:rsidP="00CD54E5">
      <w:pPr>
        <w:numPr>
          <w:ilvl w:val="0"/>
          <w:numId w:val="18"/>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CD54E5">
      <w:pPr>
        <w:numPr>
          <w:ilvl w:val="0"/>
          <w:numId w:val="18"/>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w:t>
      </w:r>
      <w:proofErr w:type="gramStart"/>
      <w:r w:rsidRPr="00996FED">
        <w:rPr>
          <w:rFonts w:asciiTheme="minorHAnsi" w:hAnsiTheme="minorHAnsi" w:cstheme="minorHAnsi"/>
          <w:sz w:val="22"/>
          <w:szCs w:val="22"/>
        </w:rPr>
        <w:t>1965</w:t>
      </w:r>
      <w:proofErr w:type="gramEnd"/>
      <w:r w:rsidRPr="00996FED">
        <w:rPr>
          <w:rFonts w:asciiTheme="minorHAnsi" w:hAnsiTheme="minorHAnsi" w:cstheme="minorHAnsi"/>
          <w:sz w:val="22"/>
          <w:szCs w:val="22"/>
        </w:rPr>
        <w:t xml:space="preserve">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CD54E5">
      <w:pPr>
        <w:numPr>
          <w:ilvl w:val="0"/>
          <w:numId w:val="19"/>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xml:space="preserve">. The following provisions apply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$150,000:</w:t>
      </w:r>
    </w:p>
    <w:p w14:paraId="3CEB023F" w14:textId="77777777" w:rsidR="00996FED" w:rsidRPr="00996FED" w:rsidRDefault="00996FED" w:rsidP="00CD54E5">
      <w:pPr>
        <w:numPr>
          <w:ilvl w:val="1"/>
          <w:numId w:val="18"/>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CD54E5">
      <w:pPr>
        <w:numPr>
          <w:ilvl w:val="2"/>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CD54E5">
      <w:pPr>
        <w:numPr>
          <w:ilvl w:val="2"/>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CD54E5">
      <w:pPr>
        <w:numPr>
          <w:ilvl w:val="2"/>
          <w:numId w:val="20"/>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CD54E5">
      <w:pPr>
        <w:numPr>
          <w:ilvl w:val="1"/>
          <w:numId w:val="20"/>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CD54E5">
      <w:pPr>
        <w:pStyle w:val="Default"/>
        <w:numPr>
          <w:ilvl w:val="5"/>
          <w:numId w:val="3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CD54E5">
      <w:pPr>
        <w:pStyle w:val="Default"/>
        <w:numPr>
          <w:ilvl w:val="5"/>
          <w:numId w:val="3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CD54E5">
      <w:pPr>
        <w:pStyle w:val="Default"/>
        <w:numPr>
          <w:ilvl w:val="5"/>
          <w:numId w:val="3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CD54E5">
      <w:pPr>
        <w:pStyle w:val="Default"/>
        <w:numPr>
          <w:ilvl w:val="0"/>
          <w:numId w:val="3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CD54E5">
      <w:pPr>
        <w:pStyle w:val="Default"/>
        <w:numPr>
          <w:ilvl w:val="0"/>
          <w:numId w:val="3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CD54E5">
      <w:pPr>
        <w:pStyle w:val="Default"/>
        <w:numPr>
          <w:ilvl w:val="0"/>
          <w:numId w:val="3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CD54E5">
      <w:pPr>
        <w:pStyle w:val="Default"/>
        <w:numPr>
          <w:ilvl w:val="0"/>
          <w:numId w:val="30"/>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w:t>
      </w:r>
      <w:proofErr w:type="spellStart"/>
      <w:r w:rsidRPr="00996FED">
        <w:rPr>
          <w:rFonts w:asciiTheme="minorHAnsi" w:hAnsiTheme="minorHAnsi" w:cstheme="minorHAnsi"/>
          <w:sz w:val="22"/>
          <w:szCs w:val="22"/>
        </w:rPr>
        <w:t>tier</w:t>
      </w:r>
      <w:proofErr w:type="spellEnd"/>
      <w:r w:rsidRPr="00996FED">
        <w:rPr>
          <w:rFonts w:asciiTheme="minorHAnsi" w:hAnsiTheme="minorHAnsi" w:cstheme="minorHAnsi"/>
          <w:sz w:val="22"/>
          <w:szCs w:val="22"/>
        </w:rPr>
        <w:t xml:space="preserve"> up to the recipient who in turn will forward the certification(s) to the County.</w:t>
      </w:r>
    </w:p>
    <w:p w14:paraId="5AA7C68F" w14:textId="77777777" w:rsidR="00996FED" w:rsidRPr="00996FED" w:rsidRDefault="00996FED" w:rsidP="00CD54E5">
      <w:pPr>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CD54E5">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CD54E5">
      <w:pPr>
        <w:numPr>
          <w:ilvl w:val="1"/>
          <w:numId w:val="2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Competitively within a timeframe providing for compliance with the Contract performance </w:t>
      </w:r>
      <w:proofErr w:type="gramStart"/>
      <w:r w:rsidRPr="00996FED">
        <w:rPr>
          <w:rFonts w:asciiTheme="minorHAnsi" w:hAnsiTheme="minorHAnsi" w:cstheme="minorHAnsi"/>
          <w:sz w:val="22"/>
          <w:szCs w:val="22"/>
        </w:rPr>
        <w:t>schedule;</w:t>
      </w:r>
      <w:proofErr w:type="gramEnd"/>
    </w:p>
    <w:p w14:paraId="0664D221" w14:textId="77777777" w:rsidR="00996FED" w:rsidRPr="00996FED" w:rsidRDefault="00996FED" w:rsidP="00CD54E5">
      <w:pPr>
        <w:numPr>
          <w:ilvl w:val="1"/>
          <w:numId w:val="2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CD54E5">
      <w:pPr>
        <w:numPr>
          <w:ilvl w:val="1"/>
          <w:numId w:val="21"/>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CD54E5">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w:t>
      </w:r>
      <w:proofErr w:type="spellStart"/>
      <w:r w:rsidRPr="00996FED">
        <w:rPr>
          <w:rFonts w:asciiTheme="minorHAnsi" w:hAnsiTheme="minorHAnsi" w:cstheme="minorHAnsi"/>
          <w:sz w:val="22"/>
          <w:szCs w:val="22"/>
        </w:rPr>
        <w:t>cpg</w:t>
      </w:r>
      <w:proofErr w:type="spellEnd"/>
      <w:r w:rsidRPr="00996FED">
        <w:rPr>
          <w:rFonts w:asciiTheme="minorHAnsi" w:hAnsiTheme="minorHAnsi" w:cstheme="minorHAnsi"/>
          <w:sz w:val="22"/>
          <w:szCs w:val="22"/>
        </w:rPr>
        <w:t>-program.</w:t>
      </w:r>
    </w:p>
    <w:p w14:paraId="5E4C14FC" w14:textId="77777777" w:rsidR="00996FED" w:rsidRPr="00996FED" w:rsidRDefault="00996FED" w:rsidP="00CD54E5">
      <w:pPr>
        <w:numPr>
          <w:ilvl w:val="0"/>
          <w:numId w:val="21"/>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CD54E5">
      <w:pPr>
        <w:pStyle w:val="Default"/>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CD54E5">
      <w:pPr>
        <w:pStyle w:val="Default"/>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CD54E5">
      <w:pPr>
        <w:pStyle w:val="Default"/>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CD54E5">
      <w:pPr>
        <w:pStyle w:val="Default"/>
        <w:numPr>
          <w:ilvl w:val="0"/>
          <w:numId w:val="2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CD54E5">
      <w:pPr>
        <w:pStyle w:val="Default"/>
        <w:numPr>
          <w:ilvl w:val="0"/>
          <w:numId w:val="18"/>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w:t>
      </w:r>
      <w:proofErr w:type="gramStart"/>
      <w:r w:rsidRPr="00996FED">
        <w:rPr>
          <w:rFonts w:asciiTheme="minorHAnsi" w:hAnsiTheme="minorHAnsi" w:cstheme="minorHAnsi"/>
          <w:sz w:val="22"/>
          <w:szCs w:val="22"/>
        </w:rPr>
        <w:t>state</w:t>
      </w:r>
      <w:proofErr w:type="gramEnd"/>
      <w:r w:rsidRPr="00996FED">
        <w:rPr>
          <w:rFonts w:asciiTheme="minorHAnsi" w:hAnsiTheme="minorHAnsi" w:cstheme="minorHAnsi"/>
          <w:sz w:val="22"/>
          <w:szCs w:val="22"/>
        </w:rPr>
        <w:t xml:space="preserv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CD54E5">
      <w:pPr>
        <w:pStyle w:val="Default"/>
        <w:numPr>
          <w:ilvl w:val="0"/>
          <w:numId w:val="18"/>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w:t>
      </w:r>
      <w:proofErr w:type="gramStart"/>
      <w:r w:rsidRPr="00996FED">
        <w:rPr>
          <w:rFonts w:asciiTheme="minorHAnsi" w:hAnsiTheme="minorHAnsi" w:cstheme="minorHAnsi"/>
          <w:sz w:val="22"/>
          <w:szCs w:val="22"/>
        </w:rPr>
        <w:t>in excess of</w:t>
      </w:r>
      <w:proofErr w:type="gramEnd"/>
      <w:r w:rsidRPr="00996FED">
        <w:rPr>
          <w:rFonts w:asciiTheme="minorHAnsi" w:hAnsiTheme="minorHAnsi" w:cstheme="minorHAnsi"/>
          <w:sz w:val="22"/>
          <w:szCs w:val="22"/>
        </w:rPr>
        <w:t xml:space="preserve">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CD54E5">
      <w:pPr>
        <w:numPr>
          <w:ilvl w:val="0"/>
          <w:numId w:val="23"/>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CD54E5">
      <w:pPr>
        <w:numPr>
          <w:ilvl w:val="0"/>
          <w:numId w:val="23"/>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w:t>
      </w:r>
      <w:proofErr w:type="gramStart"/>
      <w:r w:rsidRPr="00996FED">
        <w:rPr>
          <w:rFonts w:asciiTheme="minorHAnsi" w:hAnsiTheme="minorHAnsi" w:cstheme="minorHAnsi"/>
          <w:sz w:val="22"/>
          <w:szCs w:val="22"/>
        </w:rPr>
        <w:t>therefor</w:t>
      </w:r>
      <w:proofErr w:type="gramEnd"/>
      <w:r w:rsidRPr="00996FED">
        <w:rPr>
          <w:rFonts w:asciiTheme="minorHAnsi" w:hAnsiTheme="minorHAnsi" w:cstheme="minorHAnsi"/>
          <w:sz w:val="22"/>
          <w:szCs w:val="22"/>
        </w:rPr>
        <w:t xml:space="preserve">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CD54E5">
      <w:pPr>
        <w:numPr>
          <w:ilvl w:val="0"/>
          <w:numId w:val="23"/>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CD54E5">
      <w:pPr>
        <w:numPr>
          <w:ilvl w:val="0"/>
          <w:numId w:val="23"/>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CD54E5">
      <w:pPr>
        <w:numPr>
          <w:ilvl w:val="0"/>
          <w:numId w:val="24"/>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w:t>
      </w:r>
      <w:proofErr w:type="gramStart"/>
      <w:r w:rsidRPr="00996FED">
        <w:rPr>
          <w:rFonts w:asciiTheme="minorHAnsi" w:hAnsiTheme="minorHAnsi" w:cstheme="minorHAnsi"/>
          <w:sz w:val="22"/>
          <w:szCs w:val="22"/>
        </w:rPr>
        <w:t>contractor</w:t>
      </w:r>
      <w:proofErr w:type="gramEnd"/>
      <w:r w:rsidRPr="00996FED">
        <w:rPr>
          <w:rFonts w:asciiTheme="minorHAnsi" w:hAnsiTheme="minorHAnsi" w:cstheme="minorHAnsi"/>
          <w:sz w:val="22"/>
          <w:szCs w:val="22"/>
        </w:rPr>
        <w:t xml:space="preserve">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CD54E5">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CD54E5">
      <w:pPr>
        <w:numPr>
          <w:ilvl w:val="0"/>
          <w:numId w:val="25"/>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CD54E5">
      <w:pPr>
        <w:numPr>
          <w:ilvl w:val="0"/>
          <w:numId w:val="26"/>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Prohibition </w:t>
      </w:r>
      <w:proofErr w:type="gramStart"/>
      <w:r w:rsidRPr="00996FED">
        <w:rPr>
          <w:rFonts w:asciiTheme="minorHAnsi" w:hAnsiTheme="minorHAnsi" w:cstheme="minorHAnsi"/>
          <w:b/>
          <w:bCs/>
          <w:sz w:val="22"/>
          <w:szCs w:val="22"/>
        </w:rPr>
        <w:t>on</w:t>
      </w:r>
      <w:proofErr w:type="gramEnd"/>
      <w:r w:rsidRPr="00996FED">
        <w:rPr>
          <w:rFonts w:asciiTheme="minorHAnsi" w:hAnsiTheme="minorHAnsi" w:cstheme="minorHAnsi"/>
          <w:b/>
          <w:bCs/>
          <w:sz w:val="22"/>
          <w:szCs w:val="22"/>
        </w:rPr>
        <w:t xml:space="preserve">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CD54E5">
      <w:pPr>
        <w:numPr>
          <w:ilvl w:val="0"/>
          <w:numId w:val="2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CD54E5">
      <w:pPr>
        <w:numPr>
          <w:ilvl w:val="0"/>
          <w:numId w:val="2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CD54E5">
      <w:pPr>
        <w:numPr>
          <w:ilvl w:val="2"/>
          <w:numId w:val="32"/>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Procure or obtain any equipment, system, or service that uses covered telecommunications 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p>
    <w:p w14:paraId="0BEF7C7A" w14:textId="77777777" w:rsidR="00996FED" w:rsidRPr="00996FED" w:rsidRDefault="00996FED" w:rsidP="00CD54E5">
      <w:pPr>
        <w:numPr>
          <w:ilvl w:val="2"/>
          <w:numId w:val="32"/>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w:t>
      </w:r>
      <w:proofErr w:type="gramStart"/>
      <w:r w:rsidRPr="00996FED">
        <w:rPr>
          <w:rFonts w:asciiTheme="minorHAnsi" w:hAnsiTheme="minorHAnsi" w:cstheme="minorHAnsi"/>
          <w:sz w:val="22"/>
          <w:szCs w:val="22"/>
        </w:rPr>
        <w:t>system;</w:t>
      </w:r>
      <w:proofErr w:type="gramEnd"/>
      <w:r w:rsidRPr="00996FED">
        <w:rPr>
          <w:rFonts w:asciiTheme="minorHAnsi" w:hAnsiTheme="minorHAnsi" w:cstheme="minorHAnsi"/>
          <w:sz w:val="22"/>
          <w:szCs w:val="22"/>
        </w:rPr>
        <w:t xml:space="preserve"> </w:t>
      </w:r>
    </w:p>
    <w:p w14:paraId="7D871E1F" w14:textId="77777777" w:rsidR="00996FED" w:rsidRPr="00996FED" w:rsidRDefault="00996FED" w:rsidP="00CD54E5">
      <w:pPr>
        <w:numPr>
          <w:ilvl w:val="2"/>
          <w:numId w:val="32"/>
        </w:numPr>
        <w:spacing w:after="240"/>
        <w:ind w:left="3600" w:hanging="450"/>
        <w:rPr>
          <w:rFonts w:asciiTheme="minorHAnsi" w:hAnsiTheme="minorHAnsi" w:cstheme="minorHAnsi"/>
          <w:sz w:val="22"/>
          <w:szCs w:val="22"/>
        </w:rPr>
      </w:pPr>
      <w:proofErr w:type="gramStart"/>
      <w:r w:rsidRPr="00996FED">
        <w:rPr>
          <w:rFonts w:asciiTheme="minorHAnsi" w:hAnsiTheme="minorHAnsi" w:cstheme="minorHAnsi"/>
          <w:sz w:val="22"/>
          <w:szCs w:val="22"/>
        </w:rPr>
        <w:t>Enter into</w:t>
      </w:r>
      <w:proofErr w:type="gramEnd"/>
      <w:r w:rsidRPr="00996FED">
        <w:rPr>
          <w:rFonts w:asciiTheme="minorHAnsi" w:hAnsiTheme="minorHAnsi" w:cstheme="minorHAnsi"/>
          <w:sz w:val="22"/>
          <w:szCs w:val="22"/>
        </w:rPr>
        <w:t>,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CD54E5">
      <w:pPr>
        <w:numPr>
          <w:ilvl w:val="2"/>
          <w:numId w:val="32"/>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CD54E5">
      <w:pPr>
        <w:numPr>
          <w:ilvl w:val="0"/>
          <w:numId w:val="2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CD54E5">
      <w:pPr>
        <w:numPr>
          <w:ilvl w:val="0"/>
          <w:numId w:val="34"/>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CD54E5">
      <w:pPr>
        <w:numPr>
          <w:ilvl w:val="0"/>
          <w:numId w:val="35"/>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CD54E5">
      <w:pPr>
        <w:pStyle w:val="ListParagraph"/>
        <w:numPr>
          <w:ilvl w:val="4"/>
          <w:numId w:val="33"/>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CD54E5">
      <w:pPr>
        <w:pStyle w:val="ListParagraph"/>
        <w:numPr>
          <w:ilvl w:val="4"/>
          <w:numId w:val="33"/>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CD54E5">
      <w:pPr>
        <w:numPr>
          <w:ilvl w:val="0"/>
          <w:numId w:val="35"/>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CD54E5">
      <w:pPr>
        <w:numPr>
          <w:ilvl w:val="0"/>
          <w:numId w:val="2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CD54E5">
      <w:pPr>
        <w:numPr>
          <w:ilvl w:val="1"/>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CD54E5">
      <w:pPr>
        <w:numPr>
          <w:ilvl w:val="0"/>
          <w:numId w:val="36"/>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CD54E5">
      <w:pPr>
        <w:numPr>
          <w:ilvl w:val="0"/>
          <w:numId w:val="36"/>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CD54E5">
      <w:pPr>
        <w:numPr>
          <w:ilvl w:val="0"/>
          <w:numId w:val="2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CD54E5">
      <w:pPr>
        <w:numPr>
          <w:ilvl w:val="0"/>
          <w:numId w:val="26"/>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w:t>
      </w:r>
      <w:proofErr w:type="gramStart"/>
      <w:r w:rsidRPr="00996FED">
        <w:rPr>
          <w:rFonts w:asciiTheme="minorHAnsi" w:hAnsiTheme="minorHAnsi" w:cstheme="minorHAnsi"/>
          <w:sz w:val="22"/>
          <w:szCs w:val="22"/>
        </w:rPr>
        <w:t>In order to</w:t>
      </w:r>
      <w:proofErr w:type="gramEnd"/>
      <w:r w:rsidRPr="00996FED">
        <w:rPr>
          <w:rFonts w:asciiTheme="minorHAnsi" w:hAnsiTheme="minorHAnsi" w:cstheme="minorHAnsi"/>
          <w:sz w:val="22"/>
          <w:szCs w:val="22"/>
        </w:rPr>
        <w:t xml:space="preserve">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CD54E5">
      <w:pPr>
        <w:numPr>
          <w:ilvl w:val="0"/>
          <w:numId w:val="26"/>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Compliance with the Davis-Bacon Act and Copeland ‘‘Anti-</w:t>
      </w:r>
      <w:proofErr w:type="gramStart"/>
      <w:r w:rsidRPr="00996FED">
        <w:rPr>
          <w:rFonts w:asciiTheme="minorHAnsi" w:hAnsiTheme="minorHAnsi" w:cstheme="minorHAnsi"/>
          <w:b/>
          <w:bCs/>
          <w:color w:val="auto"/>
          <w:sz w:val="22"/>
          <w:szCs w:val="22"/>
        </w:rPr>
        <w:t>Kickback’’</w:t>
      </w:r>
      <w:proofErr w:type="gramEnd"/>
      <w:r w:rsidRPr="00996FED">
        <w:rPr>
          <w:rFonts w:asciiTheme="minorHAnsi" w:hAnsiTheme="minorHAnsi" w:cstheme="minorHAnsi"/>
          <w:b/>
          <w:bCs/>
          <w:color w:val="auto"/>
          <w:sz w:val="22"/>
          <w:szCs w:val="22"/>
        </w:rPr>
        <w:t xml:space="preserve"> Act.  </w:t>
      </w:r>
      <w:r w:rsidRPr="00996FED">
        <w:rPr>
          <w:rFonts w:asciiTheme="minorHAnsi" w:hAnsiTheme="minorHAnsi" w:cstheme="minorHAnsi"/>
          <w:color w:val="auto"/>
          <w:sz w:val="22"/>
          <w:szCs w:val="22"/>
        </w:rPr>
        <w:t xml:space="preserve">For all prime construction contracts </w:t>
      </w:r>
      <w:proofErr w:type="gramStart"/>
      <w:r w:rsidRPr="00996FED">
        <w:rPr>
          <w:rFonts w:asciiTheme="minorHAnsi" w:hAnsiTheme="minorHAnsi" w:cstheme="minorHAnsi"/>
          <w:color w:val="auto"/>
          <w:sz w:val="22"/>
          <w:szCs w:val="22"/>
        </w:rPr>
        <w:t>in excess of</w:t>
      </w:r>
      <w:proofErr w:type="gramEnd"/>
      <w:r w:rsidRPr="00996FED">
        <w:rPr>
          <w:rFonts w:asciiTheme="minorHAnsi" w:hAnsiTheme="minorHAnsi" w:cstheme="minorHAnsi"/>
          <w:color w:val="auto"/>
          <w:sz w:val="22"/>
          <w:szCs w:val="22"/>
        </w:rPr>
        <w:t xml:space="preserve">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CD54E5">
      <w:pPr>
        <w:pStyle w:val="Default"/>
        <w:numPr>
          <w:ilvl w:val="1"/>
          <w:numId w:val="17"/>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CD54E5">
      <w:pPr>
        <w:pStyle w:val="Default"/>
        <w:numPr>
          <w:ilvl w:val="0"/>
          <w:numId w:val="28"/>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CD54E5">
      <w:pPr>
        <w:pStyle w:val="Default"/>
        <w:numPr>
          <w:ilvl w:val="0"/>
          <w:numId w:val="28"/>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CD54E5">
      <w:pPr>
        <w:pStyle w:val="Default"/>
        <w:numPr>
          <w:ilvl w:val="0"/>
          <w:numId w:val="28"/>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CD54E5">
      <w:pPr>
        <w:pStyle w:val="Default"/>
        <w:numPr>
          <w:ilvl w:val="1"/>
          <w:numId w:val="17"/>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CD54E5">
      <w:pPr>
        <w:pStyle w:val="Default"/>
        <w:numPr>
          <w:ilvl w:val="0"/>
          <w:numId w:val="29"/>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CD54E5">
      <w:pPr>
        <w:pStyle w:val="Default"/>
        <w:numPr>
          <w:ilvl w:val="0"/>
          <w:numId w:val="29"/>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w:t>
      </w:r>
      <w:proofErr w:type="gramStart"/>
      <w:r w:rsidRPr="00996FED">
        <w:rPr>
          <w:rFonts w:asciiTheme="minorHAnsi" w:hAnsiTheme="minorHAnsi" w:cstheme="minorHAnsi"/>
          <w:color w:val="auto"/>
          <w:sz w:val="22"/>
          <w:szCs w:val="22"/>
        </w:rPr>
        <w:t>all of</w:t>
      </w:r>
      <w:proofErr w:type="gramEnd"/>
      <w:r w:rsidRPr="00996FED">
        <w:rPr>
          <w:rFonts w:asciiTheme="minorHAnsi" w:hAnsiTheme="minorHAnsi" w:cstheme="minorHAnsi"/>
          <w:color w:val="auto"/>
          <w:sz w:val="22"/>
          <w:szCs w:val="22"/>
        </w:rPr>
        <w:t xml:space="preserve"> these contract clauses. </w:t>
      </w:r>
    </w:p>
    <w:p w14:paraId="119EE7AF" w14:textId="5E56BA47" w:rsidR="00F43F6A" w:rsidRPr="002E697C" w:rsidRDefault="00996FED" w:rsidP="00CD54E5">
      <w:pPr>
        <w:pStyle w:val="Default"/>
        <w:numPr>
          <w:ilvl w:val="0"/>
          <w:numId w:val="29"/>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14"/>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79"/>
          <w:footerReference w:type="first" r:id="rId80"/>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6"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w:t>
      </w:r>
      <w:proofErr w:type="gramStart"/>
      <w:r w:rsidRPr="00257140">
        <w:rPr>
          <w:rFonts w:asciiTheme="minorHAnsi" w:hAnsiTheme="minorHAnsi" w:cstheme="minorHAnsi"/>
          <w:color w:val="323232"/>
          <w:sz w:val="22"/>
          <w:szCs w:val="22"/>
        </w:rPr>
        <w:t>fact</w:t>
      </w:r>
      <w:proofErr w:type="gramEnd"/>
      <w:r w:rsidRPr="00257140">
        <w:rPr>
          <w:rFonts w:asciiTheme="minorHAnsi" w:hAnsiTheme="minorHAnsi" w:cstheme="minorHAnsi"/>
          <w:color w:val="323232"/>
          <w:sz w:val="22"/>
          <w:szCs w:val="22"/>
        </w:rPr>
        <w:t xml:space="preserve"> upon which reliance was placed when this transaction was made or entered into. Submission of this certification is a prerequisite for making or </w:t>
      </w:r>
      <w:proofErr w:type="gramStart"/>
      <w:r w:rsidRPr="00257140">
        <w:rPr>
          <w:rFonts w:asciiTheme="minorHAnsi" w:hAnsiTheme="minorHAnsi" w:cstheme="minorHAnsi"/>
          <w:color w:val="323232"/>
          <w:sz w:val="22"/>
          <w:szCs w:val="22"/>
        </w:rPr>
        <w:t>entering into</w:t>
      </w:r>
      <w:proofErr w:type="gramEnd"/>
      <w:r w:rsidRPr="00257140">
        <w:rPr>
          <w:rFonts w:asciiTheme="minorHAnsi" w:hAnsiTheme="minorHAnsi" w:cstheme="minorHAnsi"/>
          <w:color w:val="323232"/>
          <w:sz w:val="22"/>
          <w:szCs w:val="22"/>
        </w:rPr>
        <w:t xml:space="preserve"> this transaction imposed by section 1352, title 31, U.S. Code. Any person who fails to file the required certification shall be subject to a civil penalty of not less than $10,000 and not more than $100,000 for each such failure. </w:t>
      </w:r>
    </w:p>
    <w:p w14:paraId="696E105E" w14:textId="378EAE7A" w:rsidR="00A96502" w:rsidRPr="00257140" w:rsidRDefault="00293E40"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Pr>
          <w:rFonts w:asciiTheme="minorHAnsi" w:hAnsiTheme="minorHAnsi" w:cstheme="minorHAnsi"/>
          <w:sz w:val="22"/>
          <w:szCs w:val="22"/>
          <w:u w:val="single"/>
        </w:rPr>
        <w:tab/>
      </w:r>
      <w:r w:rsidR="00A96502" w:rsidRPr="00EA0407">
        <w:rPr>
          <w:rFonts w:asciiTheme="minorHAnsi" w:hAnsiTheme="minorHAnsi" w:cstheme="minorHAnsi"/>
          <w:sz w:val="22"/>
          <w:szCs w:val="22"/>
        </w:rPr>
        <w:t>,</w:t>
      </w:r>
      <w:r w:rsidR="00A96502"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6"/>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54521CB" w14:textId="77777777" w:rsidR="00A96502" w:rsidRDefault="00A96502" w:rsidP="00A96502">
      <w:pPr>
        <w:pStyle w:val="Default"/>
        <w:tabs>
          <w:tab w:val="left" w:pos="5760"/>
        </w:tabs>
        <w:spacing w:after="240"/>
        <w:rPr>
          <w:rFonts w:asciiTheme="minorHAnsi" w:hAnsiTheme="minorHAnsi" w:cstheme="minorHAnsi"/>
          <w:sz w:val="22"/>
          <w:szCs w:val="22"/>
        </w:r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7177A69B" w14:textId="77777777" w:rsidR="00D90C91" w:rsidRDefault="00D90C91" w:rsidP="00A96502">
      <w:pPr>
        <w:pStyle w:val="Default"/>
        <w:tabs>
          <w:tab w:val="left" w:pos="5760"/>
        </w:tabs>
        <w:spacing w:after="240"/>
        <w:rPr>
          <w:rFonts w:asciiTheme="minorHAnsi" w:hAnsiTheme="minorHAnsi" w:cstheme="minorHAnsi"/>
          <w:sz w:val="22"/>
          <w:szCs w:val="22"/>
        </w:rPr>
        <w:sectPr w:rsidR="00D90C91" w:rsidSect="002F32A0">
          <w:headerReference w:type="first" r:id="rId81"/>
          <w:footerReference w:type="first" r:id="rId82"/>
          <w:pgSz w:w="12240" w:h="15840" w:code="1"/>
          <w:pgMar w:top="1194" w:right="1080" w:bottom="1440" w:left="1080" w:header="576" w:footer="576" w:gutter="0"/>
          <w:pgNumType w:start="1"/>
          <w:cols w:space="720"/>
          <w:formProt w:val="0"/>
          <w:titlePg/>
          <w:docGrid w:linePitch="354"/>
        </w:sectPr>
      </w:pPr>
    </w:p>
    <w:p w14:paraId="7AB6A8A0" w14:textId="77777777" w:rsidR="002F32A0" w:rsidRDefault="002F32A0" w:rsidP="002F32A0">
      <w:pPr>
        <w:spacing w:after="240"/>
        <w:jc w:val="center"/>
        <w:rPr>
          <w:rFonts w:asciiTheme="minorHAnsi" w:hAnsiTheme="minorHAnsi" w:cstheme="minorHAnsi"/>
          <w:b/>
          <w:spacing w:val="-3"/>
          <w:sz w:val="28"/>
          <w:szCs w:val="28"/>
        </w:rPr>
      </w:pPr>
    </w:p>
    <w:p w14:paraId="3AABC6E8" w14:textId="2A402ACC" w:rsidR="00D90C91" w:rsidRPr="002F32A0" w:rsidRDefault="00D90C91" w:rsidP="002F32A0">
      <w:pPr>
        <w:spacing w:after="240"/>
        <w:jc w:val="center"/>
        <w:rPr>
          <w:rFonts w:asciiTheme="minorHAnsi" w:hAnsiTheme="minorHAnsi" w:cstheme="minorHAnsi"/>
          <w:b/>
          <w:spacing w:val="-3"/>
          <w:sz w:val="28"/>
          <w:szCs w:val="28"/>
        </w:rPr>
      </w:pPr>
      <w:r w:rsidRPr="002F32A0">
        <w:rPr>
          <w:rFonts w:asciiTheme="minorHAnsi" w:hAnsiTheme="minorHAnsi" w:cstheme="minorHAnsi"/>
          <w:b/>
          <w:spacing w:val="-3"/>
          <w:sz w:val="28"/>
          <w:szCs w:val="28"/>
        </w:rPr>
        <w:t>Exhibit C</w:t>
      </w:r>
    </w:p>
    <w:p w14:paraId="3E79284E" w14:textId="6F2D5F3E" w:rsidR="00D90C91" w:rsidRPr="00D90C91" w:rsidRDefault="00D90C91" w:rsidP="002F32A0">
      <w:pPr>
        <w:spacing w:after="240"/>
        <w:jc w:val="center"/>
        <w:rPr>
          <w:rFonts w:asciiTheme="minorHAnsi" w:hAnsiTheme="minorHAnsi" w:cstheme="minorHAnsi"/>
          <w:b/>
          <w:spacing w:val="-3"/>
          <w:sz w:val="28"/>
          <w:szCs w:val="28"/>
        </w:rPr>
      </w:pPr>
      <w:r w:rsidRPr="00D90C91">
        <w:rPr>
          <w:rFonts w:asciiTheme="minorHAnsi" w:hAnsiTheme="minorHAnsi" w:cstheme="minorHAnsi"/>
          <w:b/>
          <w:spacing w:val="-3"/>
          <w:sz w:val="28"/>
          <w:szCs w:val="28"/>
        </w:rPr>
        <w:t>SYSTEM FUNCTION RESPONSE</w:t>
      </w:r>
    </w:p>
    <w:p w14:paraId="709AA91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The bidder shall complete the tables by providing one response for each function by using the Response Codes and Structure listed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954"/>
      </w:tblGrid>
      <w:tr w:rsidR="00D90C91" w:rsidRPr="00D90C91" w14:paraId="540DFCA2" w14:textId="77777777" w:rsidTr="002B609A">
        <w:tc>
          <w:tcPr>
            <w:tcW w:w="1733" w:type="dxa"/>
            <w:vAlign w:val="center"/>
          </w:tcPr>
          <w:p w14:paraId="78C0C90A"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A</w:t>
            </w:r>
          </w:p>
          <w:p w14:paraId="16ED75DA"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Existing</w:t>
            </w:r>
          </w:p>
        </w:tc>
        <w:tc>
          <w:tcPr>
            <w:tcW w:w="7954" w:type="dxa"/>
            <w:vAlign w:val="center"/>
          </w:tcPr>
          <w:p w14:paraId="2ECEF15B"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The function will be provided in proposed existing software that is installed and operational at other sites and can be demonstrated to Alameda County. An “A” response to any function signifies that the proposed system provides the actual capability as a core feature, and without extensive user intervention. Indirect or implied solutions to provide the function should not be coded “A”.</w:t>
            </w:r>
          </w:p>
        </w:tc>
      </w:tr>
      <w:tr w:rsidR="00D90C91" w:rsidRPr="00D90C91" w14:paraId="1051052A" w14:textId="77777777" w:rsidTr="002B609A">
        <w:tc>
          <w:tcPr>
            <w:tcW w:w="1733" w:type="dxa"/>
            <w:vAlign w:val="center"/>
          </w:tcPr>
          <w:p w14:paraId="37A1C51E"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B</w:t>
            </w:r>
          </w:p>
          <w:p w14:paraId="5413E9D0"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Under Development</w:t>
            </w:r>
          </w:p>
        </w:tc>
        <w:tc>
          <w:tcPr>
            <w:tcW w:w="7954" w:type="dxa"/>
            <w:vAlign w:val="center"/>
          </w:tcPr>
          <w:p w14:paraId="1AFDA93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Function will be provided in software that is currently under development, in Beta test, or not yet released. Provide target release date.</w:t>
            </w:r>
          </w:p>
        </w:tc>
      </w:tr>
      <w:tr w:rsidR="00D90C91" w:rsidRPr="00D90C91" w14:paraId="15F42BDC" w14:textId="77777777" w:rsidTr="002B609A">
        <w:tc>
          <w:tcPr>
            <w:tcW w:w="1733" w:type="dxa"/>
            <w:vAlign w:val="center"/>
          </w:tcPr>
          <w:p w14:paraId="0F3FC47F"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C</w:t>
            </w:r>
          </w:p>
          <w:p w14:paraId="1C62045F"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Minor Modification</w:t>
            </w:r>
          </w:p>
        </w:tc>
        <w:tc>
          <w:tcPr>
            <w:tcW w:w="7954" w:type="dxa"/>
            <w:vAlign w:val="center"/>
          </w:tcPr>
          <w:p w14:paraId="774E67E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 xml:space="preserve">Function will be provided with minor modifications to existing software. All work shall be performed by the Contractor and pricing has been included in the Pricing Proposal. Such work will be noted in the Proposed Project Plan and Schedule. </w:t>
            </w:r>
          </w:p>
        </w:tc>
      </w:tr>
      <w:tr w:rsidR="00D90C91" w:rsidRPr="00D90C91" w14:paraId="50B089C4" w14:textId="77777777" w:rsidTr="002B609A">
        <w:tc>
          <w:tcPr>
            <w:tcW w:w="1733" w:type="dxa"/>
            <w:vAlign w:val="center"/>
          </w:tcPr>
          <w:p w14:paraId="534359FB"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D</w:t>
            </w:r>
          </w:p>
          <w:p w14:paraId="59DFE1D3"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Report Writer</w:t>
            </w:r>
          </w:p>
        </w:tc>
        <w:tc>
          <w:tcPr>
            <w:tcW w:w="7954" w:type="dxa"/>
            <w:vAlign w:val="center"/>
          </w:tcPr>
          <w:p w14:paraId="7CE74E37"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 xml:space="preserve">Function could be provided </w:t>
            </w:r>
            <w:proofErr w:type="gramStart"/>
            <w:r w:rsidRPr="00D90C91">
              <w:rPr>
                <w:rFonts w:asciiTheme="minorHAnsi" w:hAnsiTheme="minorHAnsi" w:cstheme="minorHAnsi"/>
              </w:rPr>
              <w:t>by the use of</w:t>
            </w:r>
            <w:proofErr w:type="gramEnd"/>
            <w:r w:rsidRPr="00D90C91">
              <w:rPr>
                <w:rFonts w:asciiTheme="minorHAnsi" w:hAnsiTheme="minorHAnsi" w:cstheme="minorHAnsi"/>
              </w:rPr>
              <w:t xml:space="preserve"> proposed software tools, such as a report writer, query language or spreadsheet. When responding with a “D,” describe how the functionality could be achieved and whether the setup work will be done by the Contractor or County staff.</w:t>
            </w:r>
          </w:p>
        </w:tc>
      </w:tr>
      <w:tr w:rsidR="00D90C91" w:rsidRPr="00D90C91" w14:paraId="782741C7" w14:textId="77777777" w:rsidTr="002B609A">
        <w:tc>
          <w:tcPr>
            <w:tcW w:w="1733" w:type="dxa"/>
            <w:vAlign w:val="center"/>
          </w:tcPr>
          <w:p w14:paraId="1FA212BA"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E</w:t>
            </w:r>
          </w:p>
          <w:p w14:paraId="27B519FA"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Major Customization</w:t>
            </w:r>
          </w:p>
        </w:tc>
        <w:tc>
          <w:tcPr>
            <w:tcW w:w="7954" w:type="dxa"/>
            <w:vAlign w:val="center"/>
          </w:tcPr>
          <w:p w14:paraId="69B24C5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Function could be provided through major modifications to existing software or by new custom software programming. All work shall be performed by the Contractor and any additional costs must be noted.</w:t>
            </w:r>
          </w:p>
        </w:tc>
      </w:tr>
      <w:tr w:rsidR="00D90C91" w:rsidRPr="00D90C91" w14:paraId="134C41FA" w14:textId="77777777" w:rsidTr="002B609A">
        <w:tc>
          <w:tcPr>
            <w:tcW w:w="1733" w:type="dxa"/>
            <w:vAlign w:val="center"/>
          </w:tcPr>
          <w:p w14:paraId="15135486"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F</w:t>
            </w:r>
          </w:p>
          <w:p w14:paraId="219E5B71"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Third Party</w:t>
            </w:r>
          </w:p>
        </w:tc>
        <w:tc>
          <w:tcPr>
            <w:tcW w:w="7954" w:type="dxa"/>
            <w:vAlign w:val="center"/>
          </w:tcPr>
          <w:p w14:paraId="5326D1D2"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Function could be provided through a third-party solution partner. When responding with an “F,” describe how the functionality could be achieved and whether the setup work will be done by the Contractor or the County.</w:t>
            </w:r>
          </w:p>
        </w:tc>
      </w:tr>
      <w:tr w:rsidR="00D90C91" w:rsidRPr="00D90C91" w14:paraId="177CF789" w14:textId="77777777" w:rsidTr="002B609A">
        <w:tc>
          <w:tcPr>
            <w:tcW w:w="1733" w:type="dxa"/>
            <w:vAlign w:val="center"/>
          </w:tcPr>
          <w:p w14:paraId="6F8BE1BE"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N</w:t>
            </w:r>
          </w:p>
          <w:p w14:paraId="646032A1" w14:textId="77777777" w:rsidR="00D90C91" w:rsidRPr="00D90C91" w:rsidRDefault="00D90C91" w:rsidP="002F32A0">
            <w:pPr>
              <w:pStyle w:val="Default"/>
              <w:tabs>
                <w:tab w:val="left" w:pos="5760"/>
              </w:tabs>
              <w:spacing w:after="240"/>
              <w:jc w:val="center"/>
              <w:rPr>
                <w:rFonts w:asciiTheme="minorHAnsi" w:hAnsiTheme="minorHAnsi" w:cstheme="minorHAnsi"/>
              </w:rPr>
            </w:pPr>
            <w:r w:rsidRPr="00D90C91">
              <w:rPr>
                <w:rFonts w:asciiTheme="minorHAnsi" w:hAnsiTheme="minorHAnsi" w:cstheme="minorHAnsi"/>
              </w:rPr>
              <w:t>Not Available</w:t>
            </w:r>
          </w:p>
        </w:tc>
        <w:tc>
          <w:tcPr>
            <w:tcW w:w="7954" w:type="dxa"/>
            <w:vAlign w:val="center"/>
          </w:tcPr>
          <w:p w14:paraId="59832706"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Requirement cannot be provided.</w:t>
            </w:r>
          </w:p>
        </w:tc>
      </w:tr>
    </w:tbl>
    <w:p w14:paraId="3030FAE4" w14:textId="77777777" w:rsidR="00D90C91" w:rsidRPr="00D90C91" w:rsidRDefault="00D90C91" w:rsidP="00D90C91">
      <w:pPr>
        <w:pStyle w:val="Default"/>
        <w:tabs>
          <w:tab w:val="left" w:pos="5760"/>
        </w:tabs>
        <w:spacing w:after="240"/>
        <w:rPr>
          <w:rFonts w:asciiTheme="minorHAnsi" w:hAnsiTheme="minorHAnsi" w:cstheme="minorHAnsi"/>
        </w:rPr>
      </w:pPr>
    </w:p>
    <w:p w14:paraId="6215D88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br w:type="page"/>
      </w:r>
    </w:p>
    <w:tbl>
      <w:tblPr>
        <w:tblW w:w="97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gridCol w:w="1211"/>
      </w:tblGrid>
      <w:tr w:rsidR="00D90C91" w:rsidRPr="00D90C91" w14:paraId="15B4DA29" w14:textId="77777777" w:rsidTr="002B609A">
        <w:trPr>
          <w:tblHeader/>
        </w:trPr>
        <w:tc>
          <w:tcPr>
            <w:tcW w:w="8526" w:type="dxa"/>
            <w:shd w:val="clear" w:color="auto" w:fill="auto"/>
            <w:vAlign w:val="center"/>
          </w:tcPr>
          <w:p w14:paraId="7B210C8E" w14:textId="77777777" w:rsidR="00D90C91" w:rsidRPr="00D90C91" w:rsidRDefault="00D90C91" w:rsidP="00D90C91">
            <w:pPr>
              <w:pStyle w:val="Default"/>
              <w:tabs>
                <w:tab w:val="left" w:pos="5760"/>
              </w:tabs>
              <w:spacing w:after="240"/>
              <w:rPr>
                <w:rFonts w:asciiTheme="minorHAnsi" w:hAnsiTheme="minorHAnsi" w:cstheme="minorHAnsi"/>
                <w:b/>
              </w:rPr>
            </w:pPr>
            <w:r w:rsidRPr="00D90C91">
              <w:rPr>
                <w:rFonts w:asciiTheme="minorHAnsi" w:hAnsiTheme="minorHAnsi" w:cstheme="minorHAnsi"/>
                <w:b/>
              </w:rPr>
              <w:lastRenderedPageBreak/>
              <w:t>System Functions</w:t>
            </w:r>
          </w:p>
        </w:tc>
        <w:tc>
          <w:tcPr>
            <w:tcW w:w="1211" w:type="dxa"/>
            <w:vAlign w:val="center"/>
          </w:tcPr>
          <w:p w14:paraId="3DEBAF67" w14:textId="77777777" w:rsidR="00D90C91" w:rsidRPr="00D90C91" w:rsidRDefault="00D90C91" w:rsidP="00D90C91">
            <w:pPr>
              <w:pStyle w:val="Default"/>
              <w:tabs>
                <w:tab w:val="left" w:pos="5760"/>
              </w:tabs>
              <w:spacing w:after="240"/>
              <w:rPr>
                <w:rFonts w:asciiTheme="minorHAnsi" w:hAnsiTheme="minorHAnsi" w:cstheme="minorHAnsi"/>
                <w:b/>
              </w:rPr>
            </w:pPr>
            <w:r w:rsidRPr="00D90C91">
              <w:rPr>
                <w:rFonts w:asciiTheme="minorHAnsi" w:hAnsiTheme="minorHAnsi" w:cstheme="minorHAnsi"/>
                <w:b/>
              </w:rPr>
              <w:t>Response Code</w:t>
            </w:r>
          </w:p>
        </w:tc>
      </w:tr>
      <w:tr w:rsidR="00D90C91" w:rsidRPr="00D90C91" w14:paraId="54D65336" w14:textId="77777777" w:rsidTr="002B609A">
        <w:tc>
          <w:tcPr>
            <w:tcW w:w="8526" w:type="dxa"/>
            <w:shd w:val="clear" w:color="auto" w:fill="auto"/>
          </w:tcPr>
          <w:p w14:paraId="56222545"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General Functions</w:t>
            </w:r>
          </w:p>
        </w:tc>
        <w:tc>
          <w:tcPr>
            <w:tcW w:w="1211" w:type="dxa"/>
          </w:tcPr>
          <w:p w14:paraId="76FCA1C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1880B3AB" w14:textId="77777777" w:rsidTr="002B609A">
        <w:trPr>
          <w:trHeight w:val="818"/>
        </w:trPr>
        <w:tc>
          <w:tcPr>
            <w:tcW w:w="8526" w:type="dxa"/>
            <w:shd w:val="clear" w:color="auto" w:fill="auto"/>
          </w:tcPr>
          <w:p w14:paraId="3D432040" w14:textId="63922ECA" w:rsidR="00D90C91" w:rsidRDefault="00D90C91" w:rsidP="00CD54E5">
            <w:pPr>
              <w:pStyle w:val="ListParagraph"/>
              <w:widowControl w:val="0"/>
              <w:numPr>
                <w:ilvl w:val="0"/>
                <w:numId w:val="69"/>
              </w:numPr>
              <w:tabs>
                <w:tab w:val="left" w:pos="3780"/>
              </w:tabs>
              <w:autoSpaceDE w:val="0"/>
              <w:autoSpaceDN w:val="0"/>
              <w:ind w:left="1044" w:right="376" w:hanging="630"/>
              <w:rPr>
                <w:rFonts w:asciiTheme="minorHAnsi" w:hAnsiTheme="minorHAnsi" w:cstheme="minorHAnsi"/>
                <w:sz w:val="24"/>
                <w:szCs w:val="24"/>
              </w:rPr>
            </w:pPr>
            <w:r w:rsidRPr="00C36825">
              <w:rPr>
                <w:rFonts w:asciiTheme="minorHAnsi" w:hAnsiTheme="minorHAnsi" w:cstheme="minorHAnsi"/>
                <w:sz w:val="24"/>
                <w:szCs w:val="24"/>
              </w:rPr>
              <w:t xml:space="preserve">System </w:t>
            </w:r>
            <w:r w:rsidR="001B1A58">
              <w:rPr>
                <w:rFonts w:asciiTheme="minorHAnsi" w:hAnsiTheme="minorHAnsi" w:cstheme="minorHAnsi"/>
                <w:sz w:val="24"/>
                <w:szCs w:val="24"/>
              </w:rPr>
              <w:t>must</w:t>
            </w:r>
            <w:r w:rsidRPr="00C36825">
              <w:rPr>
                <w:rFonts w:asciiTheme="minorHAnsi" w:hAnsiTheme="minorHAnsi" w:cstheme="minorHAnsi"/>
                <w:sz w:val="24"/>
                <w:szCs w:val="24"/>
              </w:rPr>
              <w:t xml:space="preserve"> be capable of sending alerts and notifications</w:t>
            </w:r>
            <w:r w:rsidRPr="0039378A">
              <w:rPr>
                <w:rFonts w:asciiTheme="minorHAnsi" w:hAnsiTheme="minorHAnsi" w:cstheme="minorHAnsi"/>
                <w:sz w:val="24"/>
                <w:szCs w:val="24"/>
              </w:rPr>
              <w:t xml:space="preserve"> </w:t>
            </w:r>
            <w:r w:rsidR="00FD2E67" w:rsidRPr="00C36825">
              <w:rPr>
                <w:rFonts w:asciiTheme="minorHAnsi" w:hAnsiTheme="minorHAnsi" w:cstheme="minorHAnsi"/>
                <w:sz w:val="24"/>
                <w:szCs w:val="24"/>
              </w:rPr>
              <w:t>(SMS,</w:t>
            </w:r>
            <w:r w:rsidR="00FD2E67" w:rsidRPr="0039378A">
              <w:rPr>
                <w:rFonts w:asciiTheme="minorHAnsi" w:hAnsiTheme="minorHAnsi" w:cstheme="minorHAnsi"/>
                <w:sz w:val="24"/>
                <w:szCs w:val="24"/>
              </w:rPr>
              <w:t xml:space="preserve"> </w:t>
            </w:r>
            <w:r w:rsidR="00FD2E67" w:rsidRPr="00C36825">
              <w:rPr>
                <w:rFonts w:asciiTheme="minorHAnsi" w:hAnsiTheme="minorHAnsi" w:cstheme="minorHAnsi"/>
                <w:sz w:val="24"/>
                <w:szCs w:val="24"/>
              </w:rPr>
              <w:t>email,</w:t>
            </w:r>
            <w:r w:rsidR="00FD2E67" w:rsidRPr="0039378A">
              <w:rPr>
                <w:rFonts w:asciiTheme="minorHAnsi" w:hAnsiTheme="minorHAnsi" w:cstheme="minorHAnsi"/>
                <w:sz w:val="24"/>
                <w:szCs w:val="24"/>
              </w:rPr>
              <w:t xml:space="preserve"> </w:t>
            </w:r>
            <w:r w:rsidR="00FD2E67" w:rsidRPr="00C36825">
              <w:rPr>
                <w:rFonts w:asciiTheme="minorHAnsi" w:hAnsiTheme="minorHAnsi" w:cstheme="minorHAnsi"/>
                <w:sz w:val="24"/>
                <w:szCs w:val="24"/>
              </w:rPr>
              <w:t>push</w:t>
            </w:r>
            <w:r w:rsidR="00FD2E67" w:rsidRPr="0039378A">
              <w:rPr>
                <w:rFonts w:asciiTheme="minorHAnsi" w:hAnsiTheme="minorHAnsi" w:cstheme="minorHAnsi"/>
                <w:sz w:val="24"/>
                <w:szCs w:val="24"/>
              </w:rPr>
              <w:t xml:space="preserve"> </w:t>
            </w:r>
            <w:r w:rsidR="00FD2E67" w:rsidRPr="00C36825">
              <w:rPr>
                <w:rFonts w:asciiTheme="minorHAnsi" w:hAnsiTheme="minorHAnsi" w:cstheme="minorHAnsi"/>
                <w:sz w:val="24"/>
                <w:szCs w:val="24"/>
              </w:rPr>
              <w:t>notifications, desktop,</w:t>
            </w:r>
            <w:r w:rsidR="00FD2E67" w:rsidRPr="0039378A">
              <w:rPr>
                <w:rFonts w:asciiTheme="minorHAnsi" w:hAnsiTheme="minorHAnsi" w:cstheme="minorHAnsi"/>
                <w:sz w:val="24"/>
                <w:szCs w:val="24"/>
              </w:rPr>
              <w:t xml:space="preserve"> </w:t>
            </w:r>
            <w:r w:rsidR="00FD2E67" w:rsidRPr="00C36825">
              <w:rPr>
                <w:rFonts w:asciiTheme="minorHAnsi" w:hAnsiTheme="minorHAnsi" w:cstheme="minorHAnsi"/>
                <w:sz w:val="24"/>
                <w:szCs w:val="24"/>
              </w:rPr>
              <w:t>TTY, Mobil</w:t>
            </w:r>
            <w:r w:rsidR="00FD2E67">
              <w:rPr>
                <w:rFonts w:asciiTheme="minorHAnsi" w:hAnsiTheme="minorHAnsi" w:cstheme="minorHAnsi"/>
                <w:sz w:val="24"/>
                <w:szCs w:val="24"/>
              </w:rPr>
              <w:t>e</w:t>
            </w:r>
            <w:r w:rsidR="00FD2E67" w:rsidRPr="00C36825">
              <w:rPr>
                <w:rFonts w:asciiTheme="minorHAnsi" w:hAnsiTheme="minorHAnsi" w:cstheme="minorHAnsi"/>
                <w:sz w:val="24"/>
                <w:szCs w:val="24"/>
              </w:rPr>
              <w:t xml:space="preserve">/landline phones, WEA, EAS, and NWEM alerts) </w:t>
            </w:r>
            <w:r w:rsidRPr="00C36825">
              <w:rPr>
                <w:rFonts w:asciiTheme="minorHAnsi" w:hAnsiTheme="minorHAnsi" w:cstheme="minorHAnsi"/>
                <w:sz w:val="24"/>
                <w:szCs w:val="24"/>
              </w:rPr>
              <w:t>to devices and addresses within:</w:t>
            </w:r>
          </w:p>
          <w:p w14:paraId="578CBCD7" w14:textId="77777777" w:rsidR="0039378A" w:rsidRPr="0039378A" w:rsidRDefault="0039378A" w:rsidP="0039378A">
            <w:pPr>
              <w:pStyle w:val="ListParagraph"/>
              <w:widowControl w:val="0"/>
              <w:tabs>
                <w:tab w:val="left" w:pos="3780"/>
              </w:tabs>
              <w:autoSpaceDE w:val="0"/>
              <w:autoSpaceDN w:val="0"/>
              <w:ind w:left="1044" w:right="376"/>
              <w:rPr>
                <w:rFonts w:asciiTheme="minorHAnsi" w:hAnsiTheme="minorHAnsi" w:cstheme="minorHAnsi"/>
                <w:sz w:val="24"/>
                <w:szCs w:val="24"/>
              </w:rPr>
            </w:pPr>
          </w:p>
          <w:p w14:paraId="55E2516D" w14:textId="4CF1D6C1" w:rsidR="00FD2E67" w:rsidRPr="0039378A" w:rsidRDefault="00EB0F4B" w:rsidP="00CD54E5">
            <w:pPr>
              <w:pStyle w:val="ListParagraph"/>
              <w:widowControl w:val="0"/>
              <w:numPr>
                <w:ilvl w:val="5"/>
                <w:numId w:val="45"/>
              </w:numPr>
              <w:tabs>
                <w:tab w:val="left" w:pos="4500"/>
              </w:tabs>
              <w:autoSpaceDE w:val="0"/>
              <w:autoSpaceDN w:val="0"/>
              <w:ind w:left="1674" w:hanging="630"/>
              <w:rPr>
                <w:rFonts w:asciiTheme="minorHAnsi" w:hAnsiTheme="minorHAnsi" w:cstheme="minorHAnsi"/>
                <w:sz w:val="24"/>
                <w:szCs w:val="18"/>
              </w:rPr>
            </w:pPr>
            <w:r w:rsidRPr="0039378A">
              <w:rPr>
                <w:rFonts w:asciiTheme="minorHAnsi" w:hAnsiTheme="minorHAnsi" w:cstheme="minorHAnsi"/>
                <w:sz w:val="24"/>
                <w:szCs w:val="18"/>
              </w:rPr>
              <w:t>Individual evacuation zones,</w:t>
            </w:r>
          </w:p>
          <w:p w14:paraId="533904BA" w14:textId="50C9F1BB" w:rsidR="00D90C91" w:rsidRPr="0039378A" w:rsidRDefault="00D90C91" w:rsidP="00CD54E5">
            <w:pPr>
              <w:pStyle w:val="ListParagraph"/>
              <w:widowControl w:val="0"/>
              <w:numPr>
                <w:ilvl w:val="5"/>
                <w:numId w:val="45"/>
              </w:numPr>
              <w:tabs>
                <w:tab w:val="left" w:pos="4500"/>
              </w:tabs>
              <w:autoSpaceDE w:val="0"/>
              <w:autoSpaceDN w:val="0"/>
              <w:ind w:left="1674" w:hanging="630"/>
              <w:rPr>
                <w:rFonts w:asciiTheme="minorHAnsi" w:hAnsiTheme="minorHAnsi" w:cstheme="minorHAnsi"/>
                <w:sz w:val="24"/>
                <w:szCs w:val="18"/>
              </w:rPr>
            </w:pPr>
            <w:r w:rsidRPr="0039378A">
              <w:rPr>
                <w:rFonts w:asciiTheme="minorHAnsi" w:hAnsiTheme="minorHAnsi" w:cstheme="minorHAnsi"/>
                <w:sz w:val="24"/>
                <w:szCs w:val="18"/>
              </w:rPr>
              <w:t>The geographic boundaries of any of the Alameda County 14 cities, and/or subdivisions of the cities.</w:t>
            </w:r>
          </w:p>
          <w:p w14:paraId="4D77265E" w14:textId="77777777" w:rsidR="00D90C91" w:rsidRPr="0039378A" w:rsidRDefault="00D90C91" w:rsidP="00CD54E5">
            <w:pPr>
              <w:pStyle w:val="ListParagraph"/>
              <w:widowControl w:val="0"/>
              <w:numPr>
                <w:ilvl w:val="5"/>
                <w:numId w:val="45"/>
              </w:numPr>
              <w:tabs>
                <w:tab w:val="left" w:pos="4500"/>
              </w:tabs>
              <w:autoSpaceDE w:val="0"/>
              <w:autoSpaceDN w:val="0"/>
              <w:ind w:left="1674" w:hanging="630"/>
              <w:rPr>
                <w:rFonts w:asciiTheme="minorHAnsi" w:hAnsiTheme="minorHAnsi" w:cstheme="minorHAnsi"/>
                <w:sz w:val="24"/>
                <w:szCs w:val="18"/>
              </w:rPr>
            </w:pPr>
            <w:r w:rsidRPr="0039378A">
              <w:rPr>
                <w:rFonts w:asciiTheme="minorHAnsi" w:hAnsiTheme="minorHAnsi" w:cstheme="minorHAnsi"/>
                <w:sz w:val="24"/>
                <w:szCs w:val="18"/>
              </w:rPr>
              <w:t xml:space="preserve">The Alameda County unincorporated areas, and/or </w:t>
            </w:r>
          </w:p>
          <w:p w14:paraId="6F07B2F8" w14:textId="77777777" w:rsidR="00D90C91" w:rsidRPr="00D90C91" w:rsidRDefault="00D90C91" w:rsidP="00CD54E5">
            <w:pPr>
              <w:pStyle w:val="ListParagraph"/>
              <w:widowControl w:val="0"/>
              <w:numPr>
                <w:ilvl w:val="5"/>
                <w:numId w:val="45"/>
              </w:numPr>
              <w:tabs>
                <w:tab w:val="left" w:pos="4500"/>
              </w:tabs>
              <w:autoSpaceDE w:val="0"/>
              <w:autoSpaceDN w:val="0"/>
              <w:ind w:left="1674" w:hanging="630"/>
              <w:rPr>
                <w:rFonts w:asciiTheme="minorHAnsi" w:hAnsiTheme="minorHAnsi" w:cstheme="minorHAnsi"/>
              </w:rPr>
            </w:pPr>
            <w:r w:rsidRPr="0039378A">
              <w:rPr>
                <w:rFonts w:asciiTheme="minorHAnsi" w:hAnsiTheme="minorHAnsi" w:cstheme="minorHAnsi"/>
                <w:sz w:val="24"/>
                <w:szCs w:val="18"/>
              </w:rPr>
              <w:t>The entire Alameda County boundary, including all cities and unincorporated areas.</w:t>
            </w:r>
          </w:p>
        </w:tc>
        <w:tc>
          <w:tcPr>
            <w:tcW w:w="1211" w:type="dxa"/>
            <w:vAlign w:val="center"/>
          </w:tcPr>
          <w:p w14:paraId="1569D799"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696892F" w14:textId="77777777" w:rsidTr="002B609A">
        <w:tc>
          <w:tcPr>
            <w:tcW w:w="8526" w:type="dxa"/>
            <w:shd w:val="clear" w:color="auto" w:fill="auto"/>
          </w:tcPr>
          <w:p w14:paraId="1C796B9C" w14:textId="4E96C08A" w:rsidR="00D90C91" w:rsidRPr="00D90C91" w:rsidRDefault="00F27FA6" w:rsidP="00CD54E5">
            <w:pPr>
              <w:pStyle w:val="Default"/>
              <w:numPr>
                <w:ilvl w:val="0"/>
                <w:numId w:val="70"/>
              </w:numPr>
              <w:tabs>
                <w:tab w:val="left" w:pos="5760"/>
              </w:tabs>
              <w:spacing w:after="240"/>
              <w:ind w:left="1044" w:hanging="630"/>
              <w:rPr>
                <w:rFonts w:asciiTheme="minorHAnsi" w:hAnsiTheme="minorHAnsi" w:cstheme="minorHAnsi"/>
              </w:rPr>
            </w:pPr>
            <w:r w:rsidRPr="00C36825">
              <w:rPr>
                <w:rFonts w:asciiTheme="minorHAnsi" w:hAnsiTheme="minorHAnsi" w:cstheme="minorHAnsi"/>
              </w:rPr>
              <w:t xml:space="preserve">The system </w:t>
            </w:r>
            <w:r w:rsidR="001B1A58">
              <w:rPr>
                <w:rFonts w:asciiTheme="minorHAnsi" w:hAnsiTheme="minorHAnsi" w:cstheme="minorHAnsi"/>
              </w:rPr>
              <w:t>must</w:t>
            </w:r>
            <w:r w:rsidRPr="00C36825">
              <w:rPr>
                <w:rFonts w:asciiTheme="minorHAnsi" w:hAnsiTheme="minorHAnsi" w:cstheme="minorHAnsi"/>
              </w:rPr>
              <w:t xml:space="preserve"> be designed specifically to facilitate mass notification distribution using a SaaS model.</w:t>
            </w:r>
          </w:p>
        </w:tc>
        <w:tc>
          <w:tcPr>
            <w:tcW w:w="1211" w:type="dxa"/>
            <w:vAlign w:val="center"/>
          </w:tcPr>
          <w:p w14:paraId="7921F3E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7E8848F" w14:textId="77777777" w:rsidTr="002B609A">
        <w:tc>
          <w:tcPr>
            <w:tcW w:w="8526" w:type="dxa"/>
            <w:shd w:val="clear" w:color="auto" w:fill="auto"/>
          </w:tcPr>
          <w:p w14:paraId="1A6C5553" w14:textId="30BAAACD" w:rsidR="00C55EE8" w:rsidRPr="00C36825" w:rsidRDefault="00C55EE8" w:rsidP="00CD54E5">
            <w:pPr>
              <w:pStyle w:val="Default"/>
              <w:numPr>
                <w:ilvl w:val="0"/>
                <w:numId w:val="70"/>
              </w:numPr>
              <w:tabs>
                <w:tab w:val="left" w:pos="5760"/>
              </w:tabs>
              <w:spacing w:after="240"/>
              <w:ind w:left="1044" w:hanging="630"/>
              <w:rPr>
                <w:rFonts w:asciiTheme="minorHAnsi" w:hAnsiTheme="minorHAnsi" w:cstheme="minorHAnsi"/>
              </w:rPr>
            </w:pPr>
            <w:r w:rsidRPr="00C36825">
              <w:rPr>
                <w:rFonts w:asciiTheme="minorHAnsi" w:hAnsiTheme="minorHAnsi" w:cstheme="minorHAnsi"/>
              </w:rPr>
              <w:t xml:space="preserve">System </w:t>
            </w:r>
            <w:r w:rsidR="001B1A58">
              <w:rPr>
                <w:rFonts w:asciiTheme="minorHAnsi" w:hAnsiTheme="minorHAnsi" w:cstheme="minorHAnsi"/>
              </w:rPr>
              <w:t>must</w:t>
            </w:r>
            <w:r w:rsidRPr="00C36825">
              <w:rPr>
                <w:rFonts w:asciiTheme="minorHAnsi" w:hAnsiTheme="minorHAnsi" w:cstheme="minorHAnsi"/>
              </w:rPr>
              <w:t xml:space="preserve"> enable message senders to initiate a notification:</w:t>
            </w:r>
          </w:p>
          <w:p w14:paraId="1B64EF2E" w14:textId="5CE91CFB" w:rsidR="00C55EE8" w:rsidRPr="00C55EE8" w:rsidRDefault="00C55EE8" w:rsidP="00CD54E5">
            <w:pPr>
              <w:pStyle w:val="ListParagraph"/>
              <w:widowControl w:val="0"/>
              <w:numPr>
                <w:ilvl w:val="0"/>
                <w:numId w:val="71"/>
              </w:numPr>
              <w:tabs>
                <w:tab w:val="left" w:pos="4500"/>
              </w:tabs>
              <w:autoSpaceDE w:val="0"/>
              <w:autoSpaceDN w:val="0"/>
              <w:ind w:left="1584" w:hanging="540"/>
              <w:rPr>
                <w:rFonts w:asciiTheme="minorHAnsi" w:hAnsiTheme="minorHAnsi" w:cstheme="minorHAnsi"/>
                <w:sz w:val="24"/>
                <w:szCs w:val="18"/>
              </w:rPr>
            </w:pPr>
            <w:r w:rsidRPr="00C55EE8">
              <w:rPr>
                <w:rFonts w:asciiTheme="minorHAnsi" w:hAnsiTheme="minorHAnsi" w:cstheme="minorHAnsi"/>
                <w:sz w:val="24"/>
                <w:szCs w:val="18"/>
              </w:rPr>
              <w:t>On any computer via desktop, laptop, smartphone, tablet, app, etc., using a standard browser (such as, but not limited to; Firefox, Safari, Chrome, Android, Apple, MS Edge, etc.) through a secure SSL website, and</w:t>
            </w:r>
          </w:p>
          <w:p w14:paraId="0A3877EE" w14:textId="77777777" w:rsidR="00C55EE8" w:rsidRPr="00C55EE8" w:rsidRDefault="00C55EE8" w:rsidP="00CD54E5">
            <w:pPr>
              <w:pStyle w:val="ListParagraph"/>
              <w:widowControl w:val="0"/>
              <w:numPr>
                <w:ilvl w:val="0"/>
                <w:numId w:val="71"/>
              </w:numPr>
              <w:tabs>
                <w:tab w:val="left" w:pos="4500"/>
              </w:tabs>
              <w:autoSpaceDE w:val="0"/>
              <w:autoSpaceDN w:val="0"/>
              <w:ind w:left="1584" w:hanging="540"/>
              <w:rPr>
                <w:rFonts w:asciiTheme="minorHAnsi" w:hAnsiTheme="minorHAnsi" w:cstheme="minorHAnsi"/>
                <w:sz w:val="24"/>
                <w:szCs w:val="18"/>
              </w:rPr>
            </w:pPr>
            <w:r w:rsidRPr="00C55EE8">
              <w:rPr>
                <w:rFonts w:asciiTheme="minorHAnsi" w:hAnsiTheme="minorHAnsi" w:cstheme="minorHAnsi"/>
                <w:sz w:val="24"/>
                <w:szCs w:val="18"/>
              </w:rPr>
              <w:t>Remotely through a mobile phone app, and</w:t>
            </w:r>
          </w:p>
          <w:p w14:paraId="335D8C20" w14:textId="77777777" w:rsidR="00C55EE8" w:rsidRPr="00C55EE8" w:rsidRDefault="00C55EE8" w:rsidP="00C55EE8">
            <w:pPr>
              <w:widowControl w:val="0"/>
              <w:tabs>
                <w:tab w:val="left" w:pos="4500"/>
              </w:tabs>
              <w:autoSpaceDE w:val="0"/>
              <w:autoSpaceDN w:val="0"/>
              <w:rPr>
                <w:rFonts w:asciiTheme="minorHAnsi" w:hAnsiTheme="minorHAnsi" w:cstheme="minorHAnsi"/>
                <w:sz w:val="24"/>
                <w:szCs w:val="18"/>
              </w:rPr>
            </w:pPr>
          </w:p>
          <w:p w14:paraId="7819A69D" w14:textId="0455BDC8" w:rsidR="00D90C91" w:rsidRPr="00C55EE8" w:rsidRDefault="00C55EE8" w:rsidP="00CD54E5">
            <w:pPr>
              <w:pStyle w:val="ListParagraph"/>
              <w:widowControl w:val="0"/>
              <w:numPr>
                <w:ilvl w:val="0"/>
                <w:numId w:val="71"/>
              </w:numPr>
              <w:tabs>
                <w:tab w:val="left" w:pos="4500"/>
              </w:tabs>
              <w:autoSpaceDE w:val="0"/>
              <w:autoSpaceDN w:val="0"/>
              <w:ind w:left="1584" w:hanging="540"/>
              <w:rPr>
                <w:rFonts w:asciiTheme="minorHAnsi" w:hAnsiTheme="minorHAnsi" w:cstheme="minorHAnsi"/>
                <w:sz w:val="24"/>
                <w:szCs w:val="18"/>
              </w:rPr>
            </w:pPr>
            <w:r w:rsidRPr="00C55EE8">
              <w:rPr>
                <w:rFonts w:asciiTheme="minorHAnsi" w:hAnsiTheme="minorHAnsi" w:cstheme="minorHAnsi"/>
                <w:sz w:val="24"/>
                <w:szCs w:val="18"/>
              </w:rPr>
              <w:t>Remotely through a phone call to a Contractor-run service center.</w:t>
            </w:r>
          </w:p>
        </w:tc>
        <w:tc>
          <w:tcPr>
            <w:tcW w:w="1211" w:type="dxa"/>
            <w:vAlign w:val="center"/>
          </w:tcPr>
          <w:p w14:paraId="0B19CD6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1FCFAE6" w14:textId="77777777" w:rsidTr="002B609A">
        <w:tc>
          <w:tcPr>
            <w:tcW w:w="8526" w:type="dxa"/>
            <w:shd w:val="clear" w:color="auto" w:fill="auto"/>
          </w:tcPr>
          <w:p w14:paraId="2E3253FE" w14:textId="59FACF1D" w:rsidR="00D90C91" w:rsidRPr="00D90C91" w:rsidRDefault="00C55EE8" w:rsidP="00CD54E5">
            <w:pPr>
              <w:pStyle w:val="Default"/>
              <w:numPr>
                <w:ilvl w:val="0"/>
                <w:numId w:val="70"/>
              </w:numPr>
              <w:tabs>
                <w:tab w:val="left" w:pos="5760"/>
              </w:tabs>
              <w:spacing w:after="240"/>
              <w:ind w:left="1044" w:hanging="630"/>
              <w:rPr>
                <w:rFonts w:asciiTheme="minorHAnsi" w:hAnsiTheme="minorHAnsi" w:cstheme="minorHAnsi"/>
              </w:rPr>
            </w:pPr>
            <w:r w:rsidRPr="00C36825">
              <w:rPr>
                <w:rFonts w:asciiTheme="minorHAnsi" w:hAnsiTheme="minorHAnsi" w:cstheme="minorHAnsi"/>
              </w:rPr>
              <w:t xml:space="preserve">The </w:t>
            </w:r>
            <w:r>
              <w:rPr>
                <w:rFonts w:asciiTheme="minorHAnsi" w:hAnsiTheme="minorHAnsi" w:cstheme="minorHAnsi"/>
              </w:rPr>
              <w:t>system</w:t>
            </w:r>
            <w:r w:rsidRPr="00C36825">
              <w:rPr>
                <w:rFonts w:asciiTheme="minorHAnsi" w:hAnsiTheme="minorHAnsi" w:cstheme="minorHAnsi"/>
              </w:rPr>
              <w:t xml:space="preserve"> </w:t>
            </w:r>
            <w:r w:rsidR="001B1A58">
              <w:rPr>
                <w:rFonts w:asciiTheme="minorHAnsi" w:hAnsiTheme="minorHAnsi" w:cstheme="minorHAnsi"/>
              </w:rPr>
              <w:t>must</w:t>
            </w:r>
            <w:r w:rsidRPr="00C36825">
              <w:rPr>
                <w:rFonts w:asciiTheme="minorHAnsi" w:hAnsiTheme="minorHAnsi" w:cstheme="minorHAnsi"/>
              </w:rPr>
              <w:t xml:space="preserve"> be capable of text-to-speech, accepting and distributing Application Programming Interface (API)- provided messages of up to three (3) minutes audio duration in text or audio files, as well as SMS messages and e-mails with attachments.</w:t>
            </w:r>
          </w:p>
        </w:tc>
        <w:tc>
          <w:tcPr>
            <w:tcW w:w="1211" w:type="dxa"/>
            <w:vAlign w:val="center"/>
          </w:tcPr>
          <w:p w14:paraId="5BCCFC6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0A41901" w14:textId="77777777" w:rsidTr="002B609A">
        <w:tc>
          <w:tcPr>
            <w:tcW w:w="8526" w:type="dxa"/>
            <w:shd w:val="clear" w:color="auto" w:fill="auto"/>
          </w:tcPr>
          <w:p w14:paraId="633BF6AC" w14:textId="3F6926D7" w:rsidR="00D90C91" w:rsidRPr="00D90C91" w:rsidRDefault="00324C59" w:rsidP="00CD54E5">
            <w:pPr>
              <w:pStyle w:val="Default"/>
              <w:numPr>
                <w:ilvl w:val="0"/>
                <w:numId w:val="70"/>
              </w:numPr>
              <w:tabs>
                <w:tab w:val="left" w:pos="5760"/>
              </w:tabs>
              <w:spacing w:after="240"/>
              <w:ind w:left="1044" w:hanging="630"/>
              <w:rPr>
                <w:rFonts w:asciiTheme="minorHAnsi" w:hAnsiTheme="minorHAnsi" w:cstheme="minorHAnsi"/>
              </w:rPr>
            </w:pPr>
            <w:r>
              <w:rPr>
                <w:rFonts w:asciiTheme="minorHAnsi" w:hAnsiTheme="minorHAnsi" w:cstheme="minorHAnsi"/>
              </w:rPr>
              <w:t>The s</w:t>
            </w:r>
            <w:r w:rsidRPr="00745C58">
              <w:rPr>
                <w:rFonts w:asciiTheme="minorHAnsi" w:hAnsiTheme="minorHAnsi" w:cstheme="minorHAnsi"/>
              </w:rPr>
              <w:t xml:space="preserve">ystem upgrades and enhancements </w:t>
            </w:r>
            <w:r w:rsidR="001B1A58">
              <w:rPr>
                <w:rFonts w:asciiTheme="minorHAnsi" w:hAnsiTheme="minorHAnsi" w:cstheme="minorHAnsi"/>
              </w:rPr>
              <w:t>must</w:t>
            </w:r>
            <w:r w:rsidRPr="00745C58">
              <w:rPr>
                <w:rFonts w:asciiTheme="minorHAnsi" w:hAnsiTheme="minorHAnsi" w:cstheme="minorHAnsi"/>
              </w:rPr>
              <w:t xml:space="preserve"> be managed by the Contractor and provided at no additional cost.</w:t>
            </w:r>
          </w:p>
        </w:tc>
        <w:tc>
          <w:tcPr>
            <w:tcW w:w="1211" w:type="dxa"/>
            <w:vAlign w:val="center"/>
          </w:tcPr>
          <w:p w14:paraId="0E73197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0129ED08" w14:textId="77777777" w:rsidTr="002B609A">
        <w:tc>
          <w:tcPr>
            <w:tcW w:w="8526" w:type="dxa"/>
            <w:shd w:val="clear" w:color="auto" w:fill="auto"/>
          </w:tcPr>
          <w:p w14:paraId="3E90F458" w14:textId="700F1472" w:rsidR="00D90C91" w:rsidRPr="00D90C91" w:rsidRDefault="00D90C91" w:rsidP="00CD54E5">
            <w:pPr>
              <w:pStyle w:val="Default"/>
              <w:numPr>
                <w:ilvl w:val="0"/>
                <w:numId w:val="70"/>
              </w:numPr>
              <w:tabs>
                <w:tab w:val="left" w:pos="5760"/>
              </w:tabs>
              <w:spacing w:after="240"/>
              <w:ind w:left="1044" w:hanging="630"/>
              <w:rPr>
                <w:rFonts w:asciiTheme="minorHAnsi" w:hAnsiTheme="minorHAnsi" w:cstheme="minorHAnsi"/>
              </w:rPr>
            </w:pPr>
            <w:r w:rsidRPr="00D90C91">
              <w:rPr>
                <w:rFonts w:asciiTheme="minorHAnsi" w:hAnsiTheme="minorHAnsi" w:cstheme="minorHAnsi"/>
              </w:rPr>
              <w:t xml:space="preserve">The system </w:t>
            </w:r>
            <w:r w:rsidR="001B1A58">
              <w:rPr>
                <w:rFonts w:asciiTheme="minorHAnsi" w:hAnsiTheme="minorHAnsi" w:cstheme="minorHAnsi"/>
              </w:rPr>
              <w:t>must</w:t>
            </w:r>
            <w:r w:rsidRPr="00D90C91">
              <w:rPr>
                <w:rFonts w:asciiTheme="minorHAnsi" w:hAnsiTheme="minorHAnsi" w:cstheme="minorHAnsi"/>
              </w:rPr>
              <w:t xml:space="preserve"> have the ability to initiate and deliver notifications 24x7 with AT LEAST 99.99% uptime. </w:t>
            </w:r>
          </w:p>
        </w:tc>
        <w:tc>
          <w:tcPr>
            <w:tcW w:w="1211" w:type="dxa"/>
            <w:vAlign w:val="center"/>
          </w:tcPr>
          <w:p w14:paraId="59FAAF74"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0D1D0B47" w14:textId="77777777" w:rsidTr="002B609A">
        <w:tc>
          <w:tcPr>
            <w:tcW w:w="8526" w:type="dxa"/>
            <w:shd w:val="clear" w:color="auto" w:fill="auto"/>
          </w:tcPr>
          <w:p w14:paraId="4076F0FF" w14:textId="7335B1E3" w:rsidR="00D90C91" w:rsidRPr="00D90C91" w:rsidRDefault="00D90C91" w:rsidP="00CD54E5">
            <w:pPr>
              <w:pStyle w:val="Default"/>
              <w:numPr>
                <w:ilvl w:val="0"/>
                <w:numId w:val="70"/>
              </w:numPr>
              <w:tabs>
                <w:tab w:val="left" w:pos="5760"/>
              </w:tabs>
              <w:spacing w:after="240"/>
              <w:ind w:left="1044" w:hanging="630"/>
              <w:rPr>
                <w:rFonts w:asciiTheme="minorHAnsi" w:hAnsiTheme="minorHAnsi" w:cstheme="minorHAnsi"/>
              </w:rPr>
            </w:pPr>
            <w:r w:rsidRPr="00D90C91">
              <w:rPr>
                <w:rFonts w:asciiTheme="minorHAnsi" w:hAnsiTheme="minorHAnsi" w:cstheme="minorHAnsi"/>
              </w:rPr>
              <w:t xml:space="preserve">The system </w:t>
            </w:r>
            <w:r w:rsidR="001B1A58">
              <w:rPr>
                <w:rFonts w:asciiTheme="minorHAnsi" w:hAnsiTheme="minorHAnsi" w:cstheme="minorHAnsi"/>
              </w:rPr>
              <w:t>must</w:t>
            </w:r>
            <w:r w:rsidRPr="00D90C91">
              <w:rPr>
                <w:rFonts w:asciiTheme="minorHAnsi" w:hAnsiTheme="minorHAnsi" w:cstheme="minorHAnsi"/>
              </w:rPr>
              <w:t xml:space="preserve"> be redundant, with no single points of failure within the Contractor’s infrastructure. The system must have backup, fail</w:t>
            </w:r>
            <w:r w:rsidR="0079116D" w:rsidRPr="00745C58">
              <w:rPr>
                <w:rFonts w:asciiTheme="minorHAnsi" w:hAnsiTheme="minorHAnsi" w:cstheme="minorHAnsi"/>
              </w:rPr>
              <w:t>-</w:t>
            </w:r>
            <w:r w:rsidRPr="00D90C91">
              <w:rPr>
                <w:rFonts w:asciiTheme="minorHAnsi" w:hAnsiTheme="minorHAnsi" w:cstheme="minorHAnsi"/>
              </w:rPr>
              <w:t xml:space="preserve">safe redundancy </w:t>
            </w:r>
            <w:r w:rsidR="0079116D" w:rsidRPr="00745C58">
              <w:rPr>
                <w:rFonts w:asciiTheme="minorHAnsi" w:hAnsiTheme="minorHAnsi" w:cstheme="minorHAnsi"/>
              </w:rPr>
              <w:t>if</w:t>
            </w:r>
            <w:r w:rsidRPr="00D90C91">
              <w:rPr>
                <w:rFonts w:asciiTheme="minorHAnsi" w:hAnsiTheme="minorHAnsi" w:cstheme="minorHAnsi"/>
              </w:rPr>
              <w:t xml:space="preserve"> a regional earthquake, terrorism event, or other disaster should overwhelm or incapacitate the power, phone, or internet systems in the Bay Area. </w:t>
            </w:r>
            <w:r w:rsidR="0079116D">
              <w:rPr>
                <w:rFonts w:asciiTheme="minorHAnsi" w:hAnsiTheme="minorHAnsi" w:cstheme="minorHAnsi"/>
              </w:rPr>
              <w:t>Contractor</w:t>
            </w:r>
            <w:r w:rsidRPr="00D90C91">
              <w:rPr>
                <w:rFonts w:asciiTheme="minorHAnsi" w:hAnsiTheme="minorHAnsi" w:cstheme="minorHAnsi"/>
              </w:rPr>
              <w:t xml:space="preserve"> must describe their redundant capability to provide messaging to the Alameda County Public in such circumstances.</w:t>
            </w:r>
          </w:p>
        </w:tc>
        <w:tc>
          <w:tcPr>
            <w:tcW w:w="1211" w:type="dxa"/>
            <w:vAlign w:val="center"/>
          </w:tcPr>
          <w:p w14:paraId="2E083D1B"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8DEA9E5" w14:textId="77777777" w:rsidTr="0079116D">
        <w:trPr>
          <w:trHeight w:val="1226"/>
        </w:trPr>
        <w:tc>
          <w:tcPr>
            <w:tcW w:w="8526" w:type="dxa"/>
            <w:shd w:val="clear" w:color="auto" w:fill="auto"/>
          </w:tcPr>
          <w:p w14:paraId="11981BB9" w14:textId="1CF2C6F1" w:rsidR="00D90C91" w:rsidRPr="00D90C91" w:rsidRDefault="0079116D" w:rsidP="00CD54E5">
            <w:pPr>
              <w:pStyle w:val="Default"/>
              <w:numPr>
                <w:ilvl w:val="0"/>
                <w:numId w:val="70"/>
              </w:numPr>
              <w:tabs>
                <w:tab w:val="left" w:pos="5760"/>
              </w:tabs>
              <w:spacing w:after="240"/>
              <w:ind w:left="1044" w:hanging="630"/>
              <w:rPr>
                <w:rFonts w:asciiTheme="minorHAnsi" w:hAnsiTheme="minorHAnsi" w:cstheme="minorHAnsi"/>
              </w:rPr>
            </w:pPr>
            <w:r w:rsidRPr="00745C58">
              <w:rPr>
                <w:rFonts w:asciiTheme="minorHAnsi" w:hAnsiTheme="minorHAnsi" w:cstheme="minorHAnsi"/>
              </w:rPr>
              <w:lastRenderedPageBreak/>
              <w:t xml:space="preserve">The system </w:t>
            </w:r>
            <w:r w:rsidR="001B1A58">
              <w:rPr>
                <w:rFonts w:asciiTheme="minorHAnsi" w:hAnsiTheme="minorHAnsi" w:cstheme="minorHAnsi"/>
              </w:rPr>
              <w:t>must</w:t>
            </w:r>
            <w:r w:rsidRPr="00745C58">
              <w:rPr>
                <w:rFonts w:asciiTheme="minorHAnsi" w:hAnsiTheme="minorHAnsi" w:cstheme="minorHAnsi"/>
              </w:rPr>
              <w:t xml:space="preserve"> be a multiple agency environment without any limits to the number of messages senders, public users, system administrators and/or group administrators who may simultaneously access the system. Each agency will have its own access and permissions</w:t>
            </w:r>
            <w:r>
              <w:rPr>
                <w:rFonts w:asciiTheme="minorHAnsi" w:hAnsiTheme="minorHAnsi" w:cstheme="minorHAnsi"/>
              </w:rPr>
              <w:t>.</w:t>
            </w:r>
          </w:p>
        </w:tc>
        <w:tc>
          <w:tcPr>
            <w:tcW w:w="1211" w:type="dxa"/>
            <w:vAlign w:val="center"/>
          </w:tcPr>
          <w:p w14:paraId="136C329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1B0EA5EC" w14:textId="77777777" w:rsidTr="002B609A">
        <w:tc>
          <w:tcPr>
            <w:tcW w:w="8526" w:type="dxa"/>
            <w:shd w:val="clear" w:color="auto" w:fill="auto"/>
          </w:tcPr>
          <w:p w14:paraId="51288F81" w14:textId="2DBAFD7D" w:rsidR="00D90C91" w:rsidRPr="00D90C91" w:rsidRDefault="0079116D" w:rsidP="00CD54E5">
            <w:pPr>
              <w:pStyle w:val="Default"/>
              <w:numPr>
                <w:ilvl w:val="0"/>
                <w:numId w:val="70"/>
              </w:numPr>
              <w:tabs>
                <w:tab w:val="left" w:pos="5760"/>
              </w:tabs>
              <w:spacing w:after="240"/>
              <w:ind w:left="1044" w:hanging="630"/>
              <w:rPr>
                <w:rFonts w:asciiTheme="minorHAnsi" w:hAnsiTheme="minorHAnsi" w:cstheme="minorHAnsi"/>
              </w:rPr>
            </w:pPr>
            <w:r w:rsidRPr="00745C58">
              <w:rPr>
                <w:rFonts w:asciiTheme="minorHAnsi" w:hAnsiTheme="minorHAnsi" w:cstheme="minorHAnsi"/>
              </w:rPr>
              <w:t xml:space="preserve">The system </w:t>
            </w:r>
            <w:r w:rsidR="001B1A58">
              <w:rPr>
                <w:rFonts w:asciiTheme="minorHAnsi" w:hAnsiTheme="minorHAnsi" w:cstheme="minorHAnsi"/>
              </w:rPr>
              <w:t>must</w:t>
            </w:r>
            <w:r w:rsidRPr="00745C58">
              <w:rPr>
                <w:rFonts w:asciiTheme="minorHAnsi" w:hAnsiTheme="minorHAnsi" w:cstheme="minorHAnsi"/>
              </w:rPr>
              <w:t xml:space="preserve"> comply with the Americans with Disabilities Act (ADA) to the extent feasible with currently available technology. In particular, the system </w:t>
            </w:r>
            <w:r w:rsidR="001B1A58">
              <w:rPr>
                <w:rFonts w:asciiTheme="minorHAnsi" w:hAnsiTheme="minorHAnsi" w:cstheme="minorHAnsi"/>
              </w:rPr>
              <w:t>must</w:t>
            </w:r>
            <w:r w:rsidRPr="00745C58">
              <w:rPr>
                <w:rFonts w:asciiTheme="minorHAnsi" w:hAnsiTheme="minorHAnsi" w:cstheme="minorHAnsi"/>
              </w:rPr>
              <w:t xml:space="preserve"> provide sign-up and messaging services to individuals who</w:t>
            </w:r>
            <w:r w:rsidRPr="0079116D">
              <w:rPr>
                <w:rFonts w:asciiTheme="minorHAnsi" w:hAnsiTheme="minorHAnsi" w:cstheme="minorHAnsi"/>
              </w:rPr>
              <w:t xml:space="preserve"> </w:t>
            </w:r>
            <w:r w:rsidRPr="00534FA4">
              <w:rPr>
                <w:rFonts w:asciiTheme="minorHAnsi" w:hAnsiTheme="minorHAnsi" w:cstheme="minorHAnsi"/>
              </w:rPr>
              <w:t>are</w:t>
            </w:r>
            <w:r w:rsidRPr="0079116D">
              <w:rPr>
                <w:rFonts w:asciiTheme="minorHAnsi" w:hAnsiTheme="minorHAnsi" w:cstheme="minorHAnsi"/>
              </w:rPr>
              <w:t xml:space="preserve"> </w:t>
            </w:r>
            <w:r w:rsidRPr="00534FA4">
              <w:rPr>
                <w:rFonts w:asciiTheme="minorHAnsi" w:hAnsiTheme="minorHAnsi" w:cstheme="minorHAnsi"/>
              </w:rPr>
              <w:t>deaf</w:t>
            </w:r>
            <w:r w:rsidRPr="0079116D">
              <w:rPr>
                <w:rFonts w:asciiTheme="minorHAnsi" w:hAnsiTheme="minorHAnsi" w:cstheme="minorHAnsi"/>
              </w:rPr>
              <w:t xml:space="preserve"> </w:t>
            </w:r>
            <w:r w:rsidRPr="00534FA4">
              <w:rPr>
                <w:rFonts w:asciiTheme="minorHAnsi" w:hAnsiTheme="minorHAnsi" w:cstheme="minorHAnsi"/>
              </w:rPr>
              <w:t>or</w:t>
            </w:r>
            <w:r w:rsidRPr="0079116D">
              <w:rPr>
                <w:rFonts w:asciiTheme="minorHAnsi" w:hAnsiTheme="minorHAnsi" w:cstheme="minorHAnsi"/>
              </w:rPr>
              <w:t xml:space="preserve"> </w:t>
            </w:r>
            <w:r w:rsidRPr="00534FA4">
              <w:rPr>
                <w:rFonts w:asciiTheme="minorHAnsi" w:hAnsiTheme="minorHAnsi" w:cstheme="minorHAnsi"/>
              </w:rPr>
              <w:t>have</w:t>
            </w:r>
            <w:r w:rsidRPr="0079116D">
              <w:rPr>
                <w:rFonts w:asciiTheme="minorHAnsi" w:hAnsiTheme="minorHAnsi" w:cstheme="minorHAnsi"/>
              </w:rPr>
              <w:t xml:space="preserve"> </w:t>
            </w:r>
            <w:r w:rsidRPr="00534FA4">
              <w:rPr>
                <w:rFonts w:asciiTheme="minorHAnsi" w:hAnsiTheme="minorHAnsi" w:cstheme="minorHAnsi"/>
              </w:rPr>
              <w:t>a speech disability which are functionally equivalent to the services available to individuals who are not deaf or do not have a speech disability</w:t>
            </w:r>
            <w:r>
              <w:rPr>
                <w:rFonts w:asciiTheme="minorHAnsi" w:hAnsiTheme="minorHAnsi" w:cstheme="minorHAnsi"/>
              </w:rPr>
              <w:t>.</w:t>
            </w:r>
          </w:p>
        </w:tc>
        <w:tc>
          <w:tcPr>
            <w:tcW w:w="1211" w:type="dxa"/>
            <w:vAlign w:val="center"/>
          </w:tcPr>
          <w:p w14:paraId="1C16357C"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C535811" w14:textId="77777777" w:rsidTr="002B609A">
        <w:tc>
          <w:tcPr>
            <w:tcW w:w="8526" w:type="dxa"/>
            <w:shd w:val="clear" w:color="auto" w:fill="auto"/>
          </w:tcPr>
          <w:p w14:paraId="1C001A57" w14:textId="3C2FAA3F" w:rsidR="00D90C91" w:rsidRPr="00D90C91" w:rsidRDefault="0079116D" w:rsidP="00CD54E5">
            <w:pPr>
              <w:pStyle w:val="Default"/>
              <w:numPr>
                <w:ilvl w:val="0"/>
                <w:numId w:val="70"/>
              </w:numPr>
              <w:tabs>
                <w:tab w:val="left" w:pos="5760"/>
              </w:tabs>
              <w:spacing w:after="240"/>
              <w:ind w:left="1044" w:hanging="630"/>
              <w:rPr>
                <w:rFonts w:asciiTheme="minorHAnsi" w:hAnsiTheme="minorHAnsi" w:cstheme="minorHAnsi"/>
              </w:rPr>
            </w:pPr>
            <w:r>
              <w:rPr>
                <w:rFonts w:asciiTheme="minorHAnsi" w:hAnsiTheme="minorHAnsi" w:cstheme="minorHAnsi"/>
              </w:rPr>
              <w:t xml:space="preserve">The system </w:t>
            </w:r>
            <w:r w:rsidR="00522FE0">
              <w:rPr>
                <w:rFonts w:asciiTheme="minorHAnsi" w:hAnsiTheme="minorHAnsi" w:cstheme="minorHAnsi"/>
              </w:rPr>
              <w:t xml:space="preserve">must </w:t>
            </w:r>
            <w:r>
              <w:rPr>
                <w:rFonts w:asciiTheme="minorHAnsi" w:hAnsiTheme="minorHAnsi" w:cstheme="minorHAnsi"/>
              </w:rPr>
              <w:t>ha</w:t>
            </w:r>
            <w:r w:rsidR="00522FE0">
              <w:rPr>
                <w:rFonts w:asciiTheme="minorHAnsi" w:hAnsiTheme="minorHAnsi" w:cstheme="minorHAnsi"/>
              </w:rPr>
              <w:t>ve</w:t>
            </w:r>
            <w:r>
              <w:rPr>
                <w:rFonts w:asciiTheme="minorHAnsi" w:hAnsiTheme="minorHAnsi" w:cstheme="minorHAnsi"/>
              </w:rPr>
              <w:t xml:space="preserve"> the a</w:t>
            </w:r>
            <w:r w:rsidRPr="00745C58">
              <w:rPr>
                <w:rFonts w:asciiTheme="minorHAnsi" w:hAnsiTheme="minorHAnsi" w:cstheme="minorHAnsi"/>
              </w:rPr>
              <w:t>bility to deliver notifications, alerts, and warnings in Access and Functional Needs (AFN) accessible formats</w:t>
            </w:r>
          </w:p>
        </w:tc>
        <w:tc>
          <w:tcPr>
            <w:tcW w:w="1211" w:type="dxa"/>
            <w:vAlign w:val="center"/>
          </w:tcPr>
          <w:p w14:paraId="4AFF39A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1251D0E0" w14:textId="77777777" w:rsidTr="002B609A">
        <w:tc>
          <w:tcPr>
            <w:tcW w:w="8526" w:type="dxa"/>
            <w:shd w:val="clear" w:color="auto" w:fill="auto"/>
          </w:tcPr>
          <w:p w14:paraId="646657F2" w14:textId="58A9C413" w:rsidR="00D90C91" w:rsidRPr="00D90C91" w:rsidRDefault="0079116D" w:rsidP="00CD54E5">
            <w:pPr>
              <w:pStyle w:val="Default"/>
              <w:numPr>
                <w:ilvl w:val="0"/>
                <w:numId w:val="70"/>
              </w:numPr>
              <w:tabs>
                <w:tab w:val="left" w:pos="5760"/>
              </w:tabs>
              <w:spacing w:after="240"/>
              <w:ind w:left="1044" w:hanging="630"/>
              <w:rPr>
                <w:rFonts w:asciiTheme="minorHAnsi" w:hAnsiTheme="minorHAnsi" w:cstheme="minorHAnsi"/>
              </w:rPr>
            </w:pPr>
            <w:r>
              <w:rPr>
                <w:rFonts w:asciiTheme="minorHAnsi" w:hAnsiTheme="minorHAnsi" w:cstheme="minorHAnsi"/>
              </w:rPr>
              <w:t>The s</w:t>
            </w:r>
            <w:r w:rsidRPr="00745C58">
              <w:rPr>
                <w:rFonts w:asciiTheme="minorHAnsi" w:hAnsiTheme="minorHAnsi" w:cstheme="minorHAnsi"/>
              </w:rPr>
              <w:t>ystems</w:t>
            </w:r>
            <w:r w:rsidR="00D90C91" w:rsidRPr="00D90C91">
              <w:rPr>
                <w:rFonts w:asciiTheme="minorHAnsi" w:hAnsiTheme="minorHAnsi" w:cstheme="minorHAnsi"/>
              </w:rPr>
              <w:t xml:space="preserve"> activations </w:t>
            </w:r>
            <w:r w:rsidR="001B1A58">
              <w:rPr>
                <w:rFonts w:asciiTheme="minorHAnsi" w:hAnsiTheme="minorHAnsi" w:cstheme="minorHAnsi"/>
              </w:rPr>
              <w:t>must</w:t>
            </w:r>
            <w:r w:rsidR="00D90C91" w:rsidRPr="00D90C91">
              <w:rPr>
                <w:rFonts w:asciiTheme="minorHAnsi" w:hAnsiTheme="minorHAnsi" w:cstheme="minorHAnsi"/>
              </w:rPr>
              <w:t xml:space="preserve"> not require Contractor intervention, such as an operator.</w:t>
            </w:r>
          </w:p>
        </w:tc>
        <w:tc>
          <w:tcPr>
            <w:tcW w:w="1211" w:type="dxa"/>
            <w:vAlign w:val="center"/>
          </w:tcPr>
          <w:p w14:paraId="4548BB9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F88C348" w14:textId="77777777" w:rsidTr="002B609A">
        <w:tc>
          <w:tcPr>
            <w:tcW w:w="8526" w:type="dxa"/>
            <w:shd w:val="clear" w:color="auto" w:fill="auto"/>
          </w:tcPr>
          <w:p w14:paraId="67C6D141" w14:textId="7416CF62" w:rsidR="00D90C91" w:rsidRPr="00D90C91" w:rsidRDefault="0079116D" w:rsidP="00CD54E5">
            <w:pPr>
              <w:pStyle w:val="Default"/>
              <w:numPr>
                <w:ilvl w:val="0"/>
                <w:numId w:val="70"/>
              </w:numPr>
              <w:tabs>
                <w:tab w:val="left" w:pos="5760"/>
              </w:tabs>
              <w:spacing w:after="240"/>
              <w:ind w:left="1044" w:hanging="630"/>
              <w:rPr>
                <w:rFonts w:asciiTheme="minorHAnsi" w:hAnsiTheme="minorHAnsi" w:cstheme="minorHAnsi"/>
              </w:rPr>
            </w:pPr>
            <w:r>
              <w:rPr>
                <w:rFonts w:asciiTheme="minorHAnsi" w:hAnsiTheme="minorHAnsi" w:cstheme="minorHAnsi"/>
              </w:rPr>
              <w:t>The s</w:t>
            </w:r>
            <w:r w:rsidRPr="00745C58">
              <w:rPr>
                <w:rFonts w:asciiTheme="minorHAnsi" w:hAnsiTheme="minorHAnsi" w:cstheme="minorHAnsi"/>
              </w:rPr>
              <w:t>ystem</w:t>
            </w:r>
            <w:r w:rsidR="00D90C91" w:rsidRPr="00D90C91">
              <w:rPr>
                <w:rFonts w:asciiTheme="minorHAnsi" w:hAnsiTheme="minorHAnsi" w:cstheme="minorHAnsi"/>
              </w:rPr>
              <w:t xml:space="preserve"> </w:t>
            </w:r>
            <w:r w:rsidR="001B1A58">
              <w:rPr>
                <w:rFonts w:asciiTheme="minorHAnsi" w:hAnsiTheme="minorHAnsi" w:cstheme="minorHAnsi"/>
              </w:rPr>
              <w:t>must</w:t>
            </w:r>
            <w:r w:rsidR="00D90C91" w:rsidRPr="00D90C91">
              <w:rPr>
                <w:rFonts w:asciiTheme="minorHAnsi" w:hAnsiTheme="minorHAnsi" w:cstheme="minorHAnsi"/>
              </w:rPr>
              <w:t xml:space="preserve"> enable community members to opt </w:t>
            </w:r>
            <w:r w:rsidRPr="00745C58">
              <w:rPr>
                <w:rFonts w:asciiTheme="minorHAnsi" w:hAnsiTheme="minorHAnsi" w:cstheme="minorHAnsi"/>
              </w:rPr>
              <w:t xml:space="preserve">in or out of </w:t>
            </w:r>
            <w:r w:rsidR="00D90C91" w:rsidRPr="00D90C91">
              <w:rPr>
                <w:rFonts w:asciiTheme="minorHAnsi" w:hAnsiTheme="minorHAnsi" w:cstheme="minorHAnsi"/>
              </w:rPr>
              <w:t>any custom notification programs the County or Cities would like to offer to their citizens.</w:t>
            </w:r>
          </w:p>
        </w:tc>
        <w:tc>
          <w:tcPr>
            <w:tcW w:w="1211" w:type="dxa"/>
            <w:vAlign w:val="center"/>
          </w:tcPr>
          <w:p w14:paraId="5156871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7BE8F50" w14:textId="77777777" w:rsidTr="002B609A">
        <w:tc>
          <w:tcPr>
            <w:tcW w:w="8526" w:type="dxa"/>
            <w:shd w:val="clear" w:color="auto" w:fill="auto"/>
          </w:tcPr>
          <w:p w14:paraId="21F47685" w14:textId="77777777" w:rsid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IPAWS</w:t>
            </w:r>
          </w:p>
          <w:p w14:paraId="3CB8AA20" w14:textId="43CCA7B0" w:rsidR="00910D54" w:rsidRPr="004318BE" w:rsidRDefault="00910D54" w:rsidP="004318BE">
            <w:pPr>
              <w:ind w:left="680"/>
              <w:rPr>
                <w:rFonts w:asciiTheme="minorHAnsi" w:hAnsiTheme="minorHAnsi" w:cstheme="minorHAnsi"/>
                <w:bCs/>
                <w:color w:val="000000"/>
                <w:sz w:val="24"/>
                <w:szCs w:val="24"/>
              </w:rPr>
            </w:pPr>
            <w:r w:rsidRPr="004318BE">
              <w:rPr>
                <w:rFonts w:asciiTheme="minorHAnsi" w:hAnsiTheme="minorHAnsi" w:cstheme="minorHAnsi"/>
                <w:bCs/>
                <w:color w:val="000000"/>
                <w:sz w:val="24"/>
                <w:szCs w:val="24"/>
              </w:rPr>
              <w:t xml:space="preserve">IPAWS and WEA Messaging must be able to deliver emergency messages and notifications from any of our 14 Cities or from Alameda County to each of the boundaries listed above without the messages or notifications “bleeding over” into non-impacted jurisdictions. Messaging must be delivered with enhanced geo-targeting reaching 100 percent of the targeted area with no more than 1/10th of a mile (528 feet) </w:t>
            </w:r>
            <w:proofErr w:type="gramStart"/>
            <w:r w:rsidRPr="004318BE">
              <w:rPr>
                <w:rFonts w:asciiTheme="minorHAnsi" w:hAnsiTheme="minorHAnsi" w:cstheme="minorHAnsi"/>
                <w:bCs/>
                <w:color w:val="000000"/>
                <w:sz w:val="24"/>
                <w:szCs w:val="24"/>
              </w:rPr>
              <w:t>overshoot</w:t>
            </w:r>
            <w:proofErr w:type="gramEnd"/>
            <w:r w:rsidRPr="004318BE">
              <w:rPr>
                <w:rFonts w:asciiTheme="minorHAnsi" w:hAnsiTheme="minorHAnsi" w:cstheme="minorHAnsi"/>
                <w:bCs/>
                <w:color w:val="000000"/>
                <w:sz w:val="24"/>
                <w:szCs w:val="24"/>
              </w:rPr>
              <w:t>. A city not affected by an emergency should not have its residents’ receiving messages initiated by another impacted city or area.</w:t>
            </w:r>
            <w:r w:rsidRPr="004318BE">
              <w:rPr>
                <w:rFonts w:asciiTheme="minorHAnsi" w:hAnsiTheme="minorHAnsi" w:cstheme="minorHAnsi"/>
                <w:bCs/>
                <w:color w:val="000000"/>
                <w:sz w:val="24"/>
                <w:szCs w:val="24"/>
              </w:rPr>
              <w:tab/>
              <w:t xml:space="preserve">     </w:t>
            </w:r>
          </w:p>
        </w:tc>
        <w:tc>
          <w:tcPr>
            <w:tcW w:w="1211" w:type="dxa"/>
          </w:tcPr>
          <w:p w14:paraId="550D7621" w14:textId="77777777" w:rsidR="003361CC" w:rsidRDefault="003361CC" w:rsidP="00D90C91">
            <w:pPr>
              <w:pStyle w:val="Default"/>
              <w:tabs>
                <w:tab w:val="left" w:pos="5760"/>
              </w:tabs>
              <w:spacing w:after="240"/>
              <w:rPr>
                <w:rFonts w:asciiTheme="minorHAnsi" w:hAnsiTheme="minorHAnsi" w:cstheme="minorHAnsi"/>
                <w:b/>
                <w:u w:val="single"/>
              </w:rPr>
            </w:pPr>
          </w:p>
          <w:p w14:paraId="45A072D8" w14:textId="77777777" w:rsidR="003361CC" w:rsidRDefault="003361CC" w:rsidP="00D90C91">
            <w:pPr>
              <w:pStyle w:val="Default"/>
              <w:tabs>
                <w:tab w:val="left" w:pos="5760"/>
              </w:tabs>
              <w:spacing w:after="240"/>
              <w:rPr>
                <w:rFonts w:asciiTheme="minorHAnsi" w:hAnsiTheme="minorHAnsi" w:cstheme="minorHAnsi"/>
                <w:b/>
                <w:u w:val="single"/>
              </w:rPr>
            </w:pPr>
          </w:p>
          <w:p w14:paraId="00B8CB10" w14:textId="77777777" w:rsidR="003361CC" w:rsidRDefault="003361CC" w:rsidP="00D90C91">
            <w:pPr>
              <w:pStyle w:val="Default"/>
              <w:tabs>
                <w:tab w:val="left" w:pos="5760"/>
              </w:tabs>
              <w:spacing w:after="240"/>
              <w:rPr>
                <w:rFonts w:asciiTheme="minorHAnsi" w:hAnsiTheme="minorHAnsi" w:cstheme="minorHAnsi"/>
                <w:b/>
                <w:u w:val="single"/>
              </w:rPr>
            </w:pPr>
          </w:p>
          <w:p w14:paraId="76E233AC" w14:textId="77777777" w:rsidR="003361CC" w:rsidRDefault="003361CC" w:rsidP="00D90C91">
            <w:pPr>
              <w:pStyle w:val="Default"/>
              <w:tabs>
                <w:tab w:val="left" w:pos="5760"/>
              </w:tabs>
              <w:spacing w:after="240"/>
              <w:rPr>
                <w:rFonts w:asciiTheme="minorHAnsi" w:hAnsiTheme="minorHAnsi" w:cstheme="minorHAnsi"/>
                <w:b/>
                <w:u w:val="single"/>
              </w:rPr>
            </w:pPr>
          </w:p>
          <w:p w14:paraId="136368F7" w14:textId="4749D7A2" w:rsidR="00D90C91" w:rsidRPr="00D90C91" w:rsidRDefault="003361CC"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A0D7B3B" w14:textId="77777777" w:rsidTr="002B609A">
        <w:tc>
          <w:tcPr>
            <w:tcW w:w="8526" w:type="dxa"/>
            <w:shd w:val="clear" w:color="auto" w:fill="auto"/>
          </w:tcPr>
          <w:p w14:paraId="148CEA20" w14:textId="7E9036D2" w:rsidR="00D90C91" w:rsidRPr="00D90C91" w:rsidRDefault="00D90C91" w:rsidP="00CD54E5">
            <w:pPr>
              <w:pStyle w:val="Default"/>
              <w:numPr>
                <w:ilvl w:val="0"/>
                <w:numId w:val="72"/>
              </w:numPr>
              <w:tabs>
                <w:tab w:val="left" w:pos="5760"/>
              </w:tabs>
              <w:spacing w:after="240"/>
              <w:ind w:left="1044" w:hanging="630"/>
              <w:rPr>
                <w:rFonts w:asciiTheme="minorHAnsi" w:hAnsiTheme="minorHAnsi" w:cstheme="minorHAnsi"/>
              </w:rPr>
            </w:pPr>
            <w:r w:rsidRPr="00D90C91">
              <w:rPr>
                <w:rFonts w:asciiTheme="minorHAnsi" w:hAnsiTheme="minorHAnsi" w:cstheme="minorHAnsi"/>
              </w:rPr>
              <w:t xml:space="preserve">The system </w:t>
            </w:r>
            <w:r w:rsidR="001B1A58">
              <w:rPr>
                <w:rFonts w:asciiTheme="minorHAnsi" w:hAnsiTheme="minorHAnsi" w:cstheme="minorHAnsi"/>
              </w:rPr>
              <w:t>must</w:t>
            </w:r>
            <w:r w:rsidRPr="00D90C91">
              <w:rPr>
                <w:rFonts w:asciiTheme="minorHAnsi" w:hAnsiTheme="minorHAnsi" w:cstheme="minorHAnsi"/>
              </w:rPr>
              <w:t xml:space="preserve"> support County and city access to the IPAWS and all IPAW functionality, including WEA</w:t>
            </w:r>
            <w:r w:rsidR="0079116D" w:rsidRPr="00745C58">
              <w:rPr>
                <w:rFonts w:asciiTheme="minorHAnsi" w:hAnsiTheme="minorHAnsi" w:cstheme="minorHAnsi"/>
              </w:rPr>
              <w:t>, EAS, and NWEM.</w:t>
            </w:r>
            <w:r w:rsidRPr="00D90C91">
              <w:rPr>
                <w:rFonts w:asciiTheme="minorHAnsi" w:hAnsiTheme="minorHAnsi" w:cstheme="minorHAnsi"/>
              </w:rPr>
              <w:t xml:space="preserve"> Contractor </w:t>
            </w:r>
            <w:r w:rsidR="001B1A58">
              <w:rPr>
                <w:rFonts w:asciiTheme="minorHAnsi" w:hAnsiTheme="minorHAnsi" w:cstheme="minorHAnsi"/>
              </w:rPr>
              <w:t>must</w:t>
            </w:r>
            <w:r w:rsidRPr="00D90C91">
              <w:rPr>
                <w:rFonts w:asciiTheme="minorHAnsi" w:hAnsiTheme="minorHAnsi" w:cstheme="minorHAnsi"/>
              </w:rPr>
              <w:t xml:space="preserve"> have demonstrable experience using the system being proposed to send messages </w:t>
            </w:r>
            <w:r w:rsidR="0079116D" w:rsidRPr="00745C58">
              <w:rPr>
                <w:rFonts w:asciiTheme="minorHAnsi" w:hAnsiTheme="minorHAnsi" w:cstheme="minorHAnsi"/>
              </w:rPr>
              <w:t xml:space="preserve">to </w:t>
            </w:r>
            <w:r w:rsidRPr="00D90C91">
              <w:rPr>
                <w:rFonts w:asciiTheme="minorHAnsi" w:hAnsiTheme="minorHAnsi" w:cstheme="minorHAnsi"/>
              </w:rPr>
              <w:t xml:space="preserve">the Federal Emergency Management Agency’s (FEMA) IPAWS, using Common Alerting Protocol (CAP). </w:t>
            </w:r>
            <w:r w:rsidR="0079116D" w:rsidRPr="00745C58">
              <w:rPr>
                <w:rFonts w:asciiTheme="minorHAnsi" w:hAnsiTheme="minorHAnsi" w:cstheme="minorHAnsi"/>
              </w:rPr>
              <w:t xml:space="preserve">System </w:t>
            </w:r>
            <w:r w:rsidR="001B1A58">
              <w:rPr>
                <w:rFonts w:asciiTheme="minorHAnsi" w:hAnsiTheme="minorHAnsi" w:cstheme="minorHAnsi"/>
              </w:rPr>
              <w:t>must</w:t>
            </w:r>
            <w:r w:rsidR="0079116D" w:rsidRPr="00745C58">
              <w:rPr>
                <w:rFonts w:asciiTheme="minorHAnsi" w:hAnsiTheme="minorHAnsi" w:cstheme="minorHAnsi"/>
              </w:rPr>
              <w:t xml:space="preserve"> be compliant with the Federal Emergency Management Agency (FEMA) IPAWS-OPEN v4.01 Web-Service Interface Design Guidance, dated June 29, 2022</w:t>
            </w:r>
            <w:r w:rsidRPr="00D90C91">
              <w:rPr>
                <w:rFonts w:asciiTheme="minorHAnsi" w:hAnsiTheme="minorHAnsi" w:cstheme="minorHAnsi"/>
              </w:rPr>
              <w:t xml:space="preserve">.   </w:t>
            </w:r>
          </w:p>
        </w:tc>
        <w:tc>
          <w:tcPr>
            <w:tcW w:w="1211" w:type="dxa"/>
            <w:vAlign w:val="center"/>
          </w:tcPr>
          <w:p w14:paraId="7CFE7CF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45871E5" w14:textId="77777777" w:rsidTr="002B609A">
        <w:tc>
          <w:tcPr>
            <w:tcW w:w="8526" w:type="dxa"/>
            <w:shd w:val="clear" w:color="auto" w:fill="auto"/>
          </w:tcPr>
          <w:p w14:paraId="1BD869D1" w14:textId="639C0B52" w:rsidR="0079116D" w:rsidRPr="00D45991" w:rsidRDefault="0079116D" w:rsidP="00CD54E5">
            <w:pPr>
              <w:pStyle w:val="Default"/>
              <w:numPr>
                <w:ilvl w:val="0"/>
                <w:numId w:val="72"/>
              </w:numPr>
              <w:tabs>
                <w:tab w:val="left" w:pos="5760"/>
              </w:tabs>
              <w:spacing w:after="240"/>
              <w:ind w:left="1044" w:hanging="630"/>
              <w:rPr>
                <w:rFonts w:asciiTheme="minorHAnsi" w:hAnsiTheme="minorHAnsi" w:cstheme="minorHAnsi"/>
              </w:rPr>
            </w:pPr>
            <w:r w:rsidRPr="00D45991">
              <w:rPr>
                <w:rFonts w:asciiTheme="minorHAnsi" w:hAnsiTheme="minorHAnsi" w:cstheme="minorHAnsi"/>
              </w:rPr>
              <w:t xml:space="preserve">The system </w:t>
            </w:r>
            <w:r w:rsidR="001B1A58">
              <w:rPr>
                <w:rFonts w:asciiTheme="minorHAnsi" w:hAnsiTheme="minorHAnsi" w:cstheme="minorHAnsi"/>
              </w:rPr>
              <w:t>must</w:t>
            </w:r>
            <w:r w:rsidRPr="00D45991">
              <w:rPr>
                <w:rFonts w:asciiTheme="minorHAnsi" w:hAnsiTheme="minorHAnsi" w:cstheme="minorHAnsi"/>
              </w:rPr>
              <w:t xml:space="preserve"> be able to geographically target messages to individuals using county-based Specific Area Message Encoding (SAME) and </w:t>
            </w:r>
            <w:r w:rsidRPr="00D45991">
              <w:rPr>
                <w:rFonts w:asciiTheme="minorHAnsi" w:hAnsiTheme="minorHAnsi" w:cstheme="minorHAnsi"/>
              </w:rPr>
              <w:lastRenderedPageBreak/>
              <w:t xml:space="preserve">Geographical Information System (GIS) mapping. The system </w:t>
            </w:r>
            <w:r w:rsidR="001B1A58">
              <w:rPr>
                <w:rFonts w:asciiTheme="minorHAnsi" w:hAnsiTheme="minorHAnsi" w:cstheme="minorHAnsi"/>
              </w:rPr>
              <w:t>must</w:t>
            </w:r>
            <w:r w:rsidRPr="00D45991">
              <w:rPr>
                <w:rFonts w:asciiTheme="minorHAnsi" w:hAnsiTheme="minorHAnsi" w:cstheme="minorHAnsi"/>
              </w:rPr>
              <w:t xml:space="preserve"> include preset boundaries for:</w:t>
            </w:r>
          </w:p>
          <w:p w14:paraId="56F9B020"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Voice messages to hardline phones, mobile phones and VoIP phones</w:t>
            </w:r>
          </w:p>
          <w:p w14:paraId="43E6AE44"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03B83D19"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TTY/TDD messages to hardline phones with direct connection to teletypewriters (TTYs)</w:t>
            </w:r>
          </w:p>
          <w:p w14:paraId="4E0CAC1E"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5733D20A"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SMS text messages to mobile phones and enabled devices</w:t>
            </w:r>
          </w:p>
          <w:p w14:paraId="7A0DACFC"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79B23A34"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Text messages to e-mail accounts, fax machines, text pagers, electronic variable (changeable) signs, and for website postings</w:t>
            </w:r>
          </w:p>
          <w:p w14:paraId="456FC411"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6BC19EA8"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Video messages to video-enabled wireless devices and e-mail</w:t>
            </w:r>
          </w:p>
          <w:p w14:paraId="7DF0951A"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1195133D" w14:textId="77777777"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Emergency messages to activate and be broadcast on National Oceanic and Atmospheric Administration (NOAA) Weather Radios, the Emergency Alert System (EAS), and Google Alerts.</w:t>
            </w:r>
          </w:p>
          <w:p w14:paraId="1F0FCA54"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3BD1B0B6" w14:textId="2B7AD9DB" w:rsidR="00D45991" w:rsidRPr="00D45991"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 xml:space="preserve">Publish automatically to Twitter, Facebook, and other social media </w:t>
            </w:r>
            <w:r w:rsidR="006E134B" w:rsidRPr="00D45991">
              <w:rPr>
                <w:rFonts w:asciiTheme="minorHAnsi" w:hAnsiTheme="minorHAnsi" w:cstheme="minorHAnsi"/>
                <w:sz w:val="24"/>
                <w:szCs w:val="18"/>
              </w:rPr>
              <w:t>platforms.</w:t>
            </w:r>
          </w:p>
          <w:p w14:paraId="767518CB" w14:textId="77777777" w:rsidR="00D45991" w:rsidRPr="00D45991" w:rsidRDefault="00D45991" w:rsidP="006E134B">
            <w:pPr>
              <w:pStyle w:val="ListParagraph"/>
              <w:widowControl w:val="0"/>
              <w:tabs>
                <w:tab w:val="left" w:pos="4500"/>
              </w:tabs>
              <w:autoSpaceDE w:val="0"/>
              <w:autoSpaceDN w:val="0"/>
              <w:ind w:left="1584"/>
              <w:rPr>
                <w:rFonts w:asciiTheme="minorHAnsi" w:hAnsiTheme="minorHAnsi" w:cstheme="minorHAnsi"/>
                <w:sz w:val="24"/>
                <w:szCs w:val="18"/>
              </w:rPr>
            </w:pPr>
          </w:p>
          <w:p w14:paraId="4AC8996B" w14:textId="05452C6B" w:rsidR="00D90C91" w:rsidRPr="0079116D" w:rsidRDefault="00D45991" w:rsidP="00CD54E5">
            <w:pPr>
              <w:pStyle w:val="ListParagraph"/>
              <w:widowControl w:val="0"/>
              <w:numPr>
                <w:ilvl w:val="0"/>
                <w:numId w:val="73"/>
              </w:numPr>
              <w:tabs>
                <w:tab w:val="left" w:pos="4500"/>
              </w:tabs>
              <w:autoSpaceDE w:val="0"/>
              <w:autoSpaceDN w:val="0"/>
              <w:ind w:left="1584" w:hanging="540"/>
              <w:rPr>
                <w:rFonts w:asciiTheme="minorHAnsi" w:hAnsiTheme="minorHAnsi" w:cstheme="minorHAnsi"/>
                <w:sz w:val="24"/>
                <w:szCs w:val="18"/>
              </w:rPr>
            </w:pPr>
            <w:r w:rsidRPr="00D45991">
              <w:rPr>
                <w:rFonts w:asciiTheme="minorHAnsi" w:hAnsiTheme="minorHAnsi" w:cstheme="minorHAnsi"/>
                <w:sz w:val="24"/>
                <w:szCs w:val="18"/>
              </w:rPr>
              <w:t>Set TDD/TTY as a global default</w:t>
            </w:r>
          </w:p>
        </w:tc>
        <w:tc>
          <w:tcPr>
            <w:tcW w:w="1211" w:type="dxa"/>
            <w:vAlign w:val="center"/>
          </w:tcPr>
          <w:p w14:paraId="0CB26EFC"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lastRenderedPageBreak/>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79116D" w:rsidRPr="00D90C91" w14:paraId="4EF36BF7" w14:textId="77777777" w:rsidTr="002B609A">
        <w:tc>
          <w:tcPr>
            <w:tcW w:w="8526" w:type="dxa"/>
            <w:shd w:val="clear" w:color="auto" w:fill="auto"/>
          </w:tcPr>
          <w:p w14:paraId="4976664F" w14:textId="30342770" w:rsidR="0079116D" w:rsidRPr="00745C58" w:rsidRDefault="0079116D" w:rsidP="00CD54E5">
            <w:pPr>
              <w:pStyle w:val="Default"/>
              <w:numPr>
                <w:ilvl w:val="0"/>
                <w:numId w:val="72"/>
              </w:numPr>
              <w:tabs>
                <w:tab w:val="left" w:pos="5760"/>
              </w:tabs>
              <w:spacing w:after="240"/>
              <w:ind w:left="1044" w:hanging="630"/>
              <w:rPr>
                <w:rFonts w:asciiTheme="minorHAnsi" w:hAnsiTheme="minorHAnsi" w:cstheme="minorHAnsi"/>
              </w:rPr>
            </w:pPr>
            <w:r w:rsidRPr="00745C58">
              <w:rPr>
                <w:rFonts w:asciiTheme="minorHAnsi" w:hAnsiTheme="minorHAnsi" w:cstheme="minorHAnsi"/>
              </w:rPr>
              <w:t xml:space="preserve">The system </w:t>
            </w:r>
            <w:r w:rsidR="001B1A58">
              <w:rPr>
                <w:rFonts w:asciiTheme="minorHAnsi" w:hAnsiTheme="minorHAnsi" w:cstheme="minorHAnsi"/>
              </w:rPr>
              <w:t>must</w:t>
            </w:r>
            <w:r w:rsidRPr="00745C58">
              <w:rPr>
                <w:rFonts w:asciiTheme="minorHAnsi" w:hAnsiTheme="minorHAnsi" w:cstheme="minorHAnsi"/>
              </w:rPr>
              <w:t xml:space="preserve"> be capable of County-county relationships to send emergency notifications on the behalf of another county (separate digital certificates for IPAWS)</w:t>
            </w:r>
          </w:p>
        </w:tc>
        <w:tc>
          <w:tcPr>
            <w:tcW w:w="1211" w:type="dxa"/>
            <w:vAlign w:val="center"/>
          </w:tcPr>
          <w:p w14:paraId="5E3FC19C" w14:textId="77777777" w:rsidR="0079116D" w:rsidRPr="00D90C91" w:rsidRDefault="0079116D" w:rsidP="00D90C91">
            <w:pPr>
              <w:pStyle w:val="Default"/>
              <w:tabs>
                <w:tab w:val="left" w:pos="5760"/>
              </w:tabs>
              <w:spacing w:after="240"/>
              <w:rPr>
                <w:rFonts w:asciiTheme="minorHAnsi" w:hAnsiTheme="minorHAnsi" w:cstheme="minorHAnsi"/>
                <w:b/>
                <w:u w:val="single"/>
              </w:rPr>
            </w:pPr>
          </w:p>
        </w:tc>
      </w:tr>
      <w:tr w:rsidR="00D90C91" w:rsidRPr="00D90C91" w14:paraId="4D6D57DF" w14:textId="77777777" w:rsidTr="002B609A">
        <w:tc>
          <w:tcPr>
            <w:tcW w:w="8526" w:type="dxa"/>
            <w:shd w:val="clear" w:color="auto" w:fill="auto"/>
          </w:tcPr>
          <w:p w14:paraId="52F96995"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Communication Mechanisms</w:t>
            </w:r>
          </w:p>
        </w:tc>
        <w:tc>
          <w:tcPr>
            <w:tcW w:w="1211" w:type="dxa"/>
          </w:tcPr>
          <w:p w14:paraId="4554487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22980B82" w14:textId="77777777" w:rsidTr="002B609A">
        <w:tc>
          <w:tcPr>
            <w:tcW w:w="8526" w:type="dxa"/>
            <w:shd w:val="clear" w:color="auto" w:fill="auto"/>
          </w:tcPr>
          <w:p w14:paraId="76D0E0E6" w14:textId="4D9D467E" w:rsidR="00D90C91" w:rsidRPr="00D45991" w:rsidRDefault="00D90C91" w:rsidP="00CD54E5">
            <w:pPr>
              <w:pStyle w:val="ListParagraph"/>
              <w:widowControl w:val="0"/>
              <w:numPr>
                <w:ilvl w:val="4"/>
                <w:numId w:val="49"/>
              </w:numPr>
              <w:tabs>
                <w:tab w:val="left" w:pos="3780"/>
              </w:tabs>
              <w:autoSpaceDE w:val="0"/>
              <w:autoSpaceDN w:val="0"/>
              <w:ind w:left="1044" w:right="376" w:hanging="63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be capable of sending multiple notifications at the same time to the same or different recipients.</w:t>
            </w:r>
          </w:p>
        </w:tc>
        <w:tc>
          <w:tcPr>
            <w:tcW w:w="1211" w:type="dxa"/>
            <w:vAlign w:val="center"/>
          </w:tcPr>
          <w:p w14:paraId="4650BE0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556677A" w14:textId="77777777" w:rsidTr="002B609A">
        <w:tc>
          <w:tcPr>
            <w:tcW w:w="8526" w:type="dxa"/>
            <w:shd w:val="clear" w:color="auto" w:fill="auto"/>
          </w:tcPr>
          <w:p w14:paraId="71508D9D" w14:textId="707AD605" w:rsidR="00D45991" w:rsidRDefault="00D45991" w:rsidP="00CD54E5">
            <w:pPr>
              <w:pStyle w:val="ListParagraph"/>
              <w:widowControl w:val="0"/>
              <w:numPr>
                <w:ilvl w:val="4"/>
                <w:numId w:val="49"/>
              </w:numPr>
              <w:tabs>
                <w:tab w:val="left" w:pos="3780"/>
              </w:tabs>
              <w:autoSpaceDE w:val="0"/>
              <w:autoSpaceDN w:val="0"/>
              <w:ind w:left="1044" w:right="376" w:hanging="63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have the ability to simultaneously deliver/ publish multiple message formats, through multiple communication channels, to multiple contact devices. This includes, at a minimum:</w:t>
            </w:r>
          </w:p>
          <w:p w14:paraId="6466F07A" w14:textId="77777777" w:rsidR="00D45991" w:rsidRDefault="00D45991" w:rsidP="00D45991">
            <w:pPr>
              <w:pStyle w:val="ListParagraph"/>
              <w:widowControl w:val="0"/>
              <w:tabs>
                <w:tab w:val="left" w:pos="3780"/>
              </w:tabs>
              <w:autoSpaceDE w:val="0"/>
              <w:autoSpaceDN w:val="0"/>
              <w:ind w:left="1044" w:right="376"/>
              <w:rPr>
                <w:rFonts w:asciiTheme="minorHAnsi" w:hAnsiTheme="minorHAnsi" w:cstheme="minorHAnsi"/>
                <w:sz w:val="24"/>
                <w:szCs w:val="24"/>
              </w:rPr>
            </w:pPr>
          </w:p>
          <w:p w14:paraId="36E2F284"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 xml:space="preserve">Voice messages to </w:t>
            </w:r>
            <w:proofErr w:type="gramStart"/>
            <w:r w:rsidRPr="002F70F5">
              <w:rPr>
                <w:rFonts w:asciiTheme="minorHAnsi" w:hAnsiTheme="minorHAnsi" w:cstheme="minorHAnsi"/>
                <w:sz w:val="24"/>
                <w:szCs w:val="18"/>
              </w:rPr>
              <w:t>hard line</w:t>
            </w:r>
            <w:proofErr w:type="gramEnd"/>
            <w:r w:rsidRPr="002F70F5">
              <w:rPr>
                <w:rFonts w:asciiTheme="minorHAnsi" w:hAnsiTheme="minorHAnsi" w:cstheme="minorHAnsi"/>
                <w:sz w:val="24"/>
                <w:szCs w:val="18"/>
              </w:rPr>
              <w:t xml:space="preserve"> phones, mobile phones and VoIP phones</w:t>
            </w:r>
          </w:p>
          <w:p w14:paraId="3B7E86B3"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 xml:space="preserve">TTY/TDD messages to </w:t>
            </w:r>
            <w:proofErr w:type="gramStart"/>
            <w:r w:rsidRPr="002F70F5">
              <w:rPr>
                <w:rFonts w:asciiTheme="minorHAnsi" w:hAnsiTheme="minorHAnsi" w:cstheme="minorHAnsi"/>
                <w:sz w:val="24"/>
                <w:szCs w:val="18"/>
              </w:rPr>
              <w:t>hard line</w:t>
            </w:r>
            <w:proofErr w:type="gramEnd"/>
            <w:r w:rsidRPr="002F70F5">
              <w:rPr>
                <w:rFonts w:asciiTheme="minorHAnsi" w:hAnsiTheme="minorHAnsi" w:cstheme="minorHAnsi"/>
                <w:sz w:val="24"/>
                <w:szCs w:val="18"/>
              </w:rPr>
              <w:t xml:space="preserve"> phones with direct connection to teletypewriters (TTYs)</w:t>
            </w:r>
          </w:p>
          <w:p w14:paraId="00024537"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SMS text messages to mobile phones and enabled devices</w:t>
            </w:r>
          </w:p>
          <w:p w14:paraId="72260DB1"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Text messages to e-mail accounts, fax machines, text pagers, electronic variable (changeable) signs, and for website postings</w:t>
            </w:r>
          </w:p>
          <w:p w14:paraId="38E840C7"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lastRenderedPageBreak/>
              <w:t>Video messages to video-enabled wireless devices and e-mail</w:t>
            </w:r>
          </w:p>
          <w:p w14:paraId="4109F546" w14:textId="77777777"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 xml:space="preserve">Emergency messages to activate and be broadcast on NOAA Weather Radios, the Emergency Alert System (EAS), and Google Alerts. </w:t>
            </w:r>
          </w:p>
          <w:p w14:paraId="3613563F" w14:textId="6D2A11DF" w:rsidR="00D90C91" w:rsidRPr="002F70F5"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sz w:val="24"/>
                <w:szCs w:val="18"/>
              </w:rPr>
            </w:pPr>
            <w:r w:rsidRPr="002F70F5">
              <w:rPr>
                <w:rFonts w:asciiTheme="minorHAnsi" w:hAnsiTheme="minorHAnsi" w:cstheme="minorHAnsi"/>
                <w:sz w:val="24"/>
                <w:szCs w:val="18"/>
              </w:rPr>
              <w:t>Messages that can be automatically posted to Twitter feeds, Facebook walls, and other social media platforms</w:t>
            </w:r>
            <w:r w:rsidR="00CD4C10">
              <w:rPr>
                <w:rFonts w:asciiTheme="minorHAnsi" w:hAnsiTheme="minorHAnsi" w:cstheme="minorHAnsi"/>
                <w:sz w:val="24"/>
                <w:szCs w:val="18"/>
              </w:rPr>
              <w:t>.</w:t>
            </w:r>
          </w:p>
          <w:p w14:paraId="1EE0843B" w14:textId="77777777" w:rsidR="00D90C91" w:rsidRPr="00D90C91" w:rsidRDefault="00D90C91" w:rsidP="00CD54E5">
            <w:pPr>
              <w:pStyle w:val="ListParagraph"/>
              <w:widowControl w:val="0"/>
              <w:numPr>
                <w:ilvl w:val="0"/>
                <w:numId w:val="74"/>
              </w:numPr>
              <w:tabs>
                <w:tab w:val="left" w:pos="4500"/>
              </w:tabs>
              <w:autoSpaceDE w:val="0"/>
              <w:autoSpaceDN w:val="0"/>
              <w:ind w:left="1584" w:hanging="540"/>
              <w:rPr>
                <w:rFonts w:asciiTheme="minorHAnsi" w:hAnsiTheme="minorHAnsi" w:cstheme="minorHAnsi"/>
              </w:rPr>
            </w:pPr>
            <w:r w:rsidRPr="002F70F5">
              <w:rPr>
                <w:rFonts w:asciiTheme="minorHAnsi" w:hAnsiTheme="minorHAnsi" w:cstheme="minorHAnsi"/>
                <w:sz w:val="24"/>
                <w:szCs w:val="18"/>
              </w:rPr>
              <w:t>Set TDD/TTY as a global default</w:t>
            </w:r>
            <w:r w:rsidRPr="00D90C91">
              <w:rPr>
                <w:rFonts w:asciiTheme="minorHAnsi" w:hAnsiTheme="minorHAnsi" w:cstheme="minorHAnsi"/>
              </w:rPr>
              <w:t>.</w:t>
            </w:r>
          </w:p>
        </w:tc>
        <w:tc>
          <w:tcPr>
            <w:tcW w:w="1211" w:type="dxa"/>
            <w:vAlign w:val="center"/>
          </w:tcPr>
          <w:p w14:paraId="263DA10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lastRenderedPageBreak/>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081772E4" w14:textId="77777777" w:rsidTr="002B609A">
        <w:tc>
          <w:tcPr>
            <w:tcW w:w="8526" w:type="dxa"/>
            <w:shd w:val="clear" w:color="auto" w:fill="auto"/>
          </w:tcPr>
          <w:p w14:paraId="7ECC6B10"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Groups</w:t>
            </w:r>
          </w:p>
        </w:tc>
        <w:tc>
          <w:tcPr>
            <w:tcW w:w="1211" w:type="dxa"/>
          </w:tcPr>
          <w:p w14:paraId="03344A6A" w14:textId="77777777" w:rsidR="00D90C91" w:rsidRPr="00D90C91" w:rsidRDefault="00D90C91" w:rsidP="00D90C91">
            <w:pPr>
              <w:pStyle w:val="Default"/>
              <w:tabs>
                <w:tab w:val="left" w:pos="5760"/>
              </w:tabs>
              <w:spacing w:after="240"/>
              <w:rPr>
                <w:rFonts w:asciiTheme="minorHAnsi" w:hAnsiTheme="minorHAnsi" w:cstheme="minorHAnsi"/>
              </w:rPr>
            </w:pPr>
          </w:p>
        </w:tc>
      </w:tr>
      <w:tr w:rsidR="00D90C91" w:rsidRPr="00D90C91" w14:paraId="2C40420C" w14:textId="77777777" w:rsidTr="002B609A">
        <w:tc>
          <w:tcPr>
            <w:tcW w:w="8526" w:type="dxa"/>
            <w:shd w:val="clear" w:color="auto" w:fill="auto"/>
          </w:tcPr>
          <w:p w14:paraId="069F5905" w14:textId="27A30ED5" w:rsidR="00D90C91" w:rsidRPr="00D90C91" w:rsidRDefault="00D90C91" w:rsidP="00CD54E5">
            <w:pPr>
              <w:pStyle w:val="ListParagraph"/>
              <w:widowControl w:val="0"/>
              <w:numPr>
                <w:ilvl w:val="0"/>
                <w:numId w:val="75"/>
              </w:numPr>
              <w:tabs>
                <w:tab w:val="left" w:pos="3780"/>
              </w:tabs>
              <w:autoSpaceDE w:val="0"/>
              <w:autoSpaceDN w:val="0"/>
              <w:ind w:left="1044" w:right="376" w:hanging="540"/>
              <w:rPr>
                <w:rFonts w:asciiTheme="minorHAnsi" w:hAnsiTheme="minorHAnsi" w:cstheme="minorHAnsi"/>
              </w:rPr>
            </w:pPr>
            <w:r w:rsidRPr="00CE12FB">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CE12FB">
              <w:rPr>
                <w:rFonts w:asciiTheme="minorHAnsi" w:hAnsiTheme="minorHAnsi" w:cstheme="minorHAnsi"/>
                <w:sz w:val="24"/>
                <w:szCs w:val="24"/>
              </w:rPr>
              <w:t xml:space="preserve"> have the ability to create unlimited custom alerting groups. The system </w:t>
            </w:r>
            <w:r w:rsidR="001B1A58">
              <w:rPr>
                <w:rFonts w:asciiTheme="minorHAnsi" w:hAnsiTheme="minorHAnsi" w:cstheme="minorHAnsi"/>
                <w:sz w:val="24"/>
                <w:szCs w:val="24"/>
              </w:rPr>
              <w:t>must</w:t>
            </w:r>
            <w:r w:rsidRPr="00CE12FB">
              <w:rPr>
                <w:rFonts w:asciiTheme="minorHAnsi" w:hAnsiTheme="minorHAnsi" w:cstheme="minorHAnsi"/>
                <w:sz w:val="24"/>
                <w:szCs w:val="24"/>
              </w:rPr>
              <w:t xml:space="preserve"> have the ability to structure these alerting groups hierarchically, with sub-groups “nesting” into larger groups.</w:t>
            </w:r>
            <w:r w:rsidRPr="00D90C91">
              <w:rPr>
                <w:rFonts w:asciiTheme="minorHAnsi" w:hAnsiTheme="minorHAnsi" w:cstheme="minorHAnsi"/>
              </w:rPr>
              <w:t xml:space="preserve"> </w:t>
            </w:r>
          </w:p>
        </w:tc>
        <w:tc>
          <w:tcPr>
            <w:tcW w:w="1211" w:type="dxa"/>
            <w:vAlign w:val="center"/>
          </w:tcPr>
          <w:p w14:paraId="2A26C42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F4CC1FA" w14:textId="77777777" w:rsidTr="002B609A">
        <w:tc>
          <w:tcPr>
            <w:tcW w:w="8526" w:type="dxa"/>
            <w:shd w:val="clear" w:color="auto" w:fill="auto"/>
          </w:tcPr>
          <w:p w14:paraId="423AAAE9" w14:textId="1206E41D" w:rsidR="00CD4C10" w:rsidRPr="00F0451B" w:rsidRDefault="00CD4C10" w:rsidP="00CD54E5">
            <w:pPr>
              <w:pStyle w:val="ListParagraph"/>
              <w:widowControl w:val="0"/>
              <w:numPr>
                <w:ilvl w:val="0"/>
                <w:numId w:val="75"/>
              </w:numPr>
              <w:tabs>
                <w:tab w:val="left" w:pos="3780"/>
              </w:tabs>
              <w:autoSpaceDE w:val="0"/>
              <w:autoSpaceDN w:val="0"/>
              <w:ind w:left="1044" w:right="376" w:hanging="540"/>
              <w:rPr>
                <w:rFonts w:asciiTheme="minorHAnsi" w:hAnsiTheme="minorHAnsi" w:cstheme="minorHAnsi"/>
                <w:sz w:val="24"/>
                <w:szCs w:val="24"/>
              </w:rPr>
            </w:pPr>
            <w:r w:rsidRPr="00F0451B">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have the ability to provide each defined group with one or more “Group Administrators,” with privileges to:</w:t>
            </w:r>
          </w:p>
          <w:p w14:paraId="5FBB746D" w14:textId="77777777" w:rsidR="00CD4C10" w:rsidRDefault="00CD4C10" w:rsidP="00CD4C10">
            <w:pPr>
              <w:pStyle w:val="BodyText"/>
              <w:spacing w:before="8"/>
              <w:rPr>
                <w:sz w:val="19"/>
              </w:rPr>
            </w:pPr>
          </w:p>
          <w:p w14:paraId="356E5F5A" w14:textId="77C154EE" w:rsidR="00CD4C10" w:rsidRPr="00CD4C10" w:rsidRDefault="00CD4C10" w:rsidP="00CD54E5">
            <w:pPr>
              <w:pStyle w:val="ListParagraph"/>
              <w:widowControl w:val="0"/>
              <w:numPr>
                <w:ilvl w:val="0"/>
                <w:numId w:val="76"/>
              </w:numPr>
              <w:tabs>
                <w:tab w:val="left" w:pos="4500"/>
              </w:tabs>
              <w:autoSpaceDE w:val="0"/>
              <w:autoSpaceDN w:val="0"/>
              <w:ind w:left="1584" w:hanging="540"/>
              <w:rPr>
                <w:rFonts w:asciiTheme="minorHAnsi" w:hAnsiTheme="minorHAnsi" w:cstheme="minorHAnsi"/>
                <w:sz w:val="24"/>
                <w:szCs w:val="18"/>
              </w:rPr>
            </w:pPr>
            <w:r w:rsidRPr="00CD4C10">
              <w:rPr>
                <w:rFonts w:asciiTheme="minorHAnsi" w:hAnsiTheme="minorHAnsi" w:cstheme="minorHAnsi"/>
                <w:sz w:val="24"/>
                <w:szCs w:val="18"/>
              </w:rPr>
              <w:t xml:space="preserve">Add, change, or delete individuals from the notification </w:t>
            </w:r>
            <w:r w:rsidR="00F31C05" w:rsidRPr="00CD4C10">
              <w:rPr>
                <w:rFonts w:asciiTheme="minorHAnsi" w:hAnsiTheme="minorHAnsi" w:cstheme="minorHAnsi"/>
                <w:sz w:val="24"/>
                <w:szCs w:val="18"/>
              </w:rPr>
              <w:t>group.</w:t>
            </w:r>
          </w:p>
          <w:p w14:paraId="1BDA6DF4" w14:textId="024276CE" w:rsidR="00D90C91" w:rsidRPr="00F31C05" w:rsidRDefault="00D90C91" w:rsidP="00CD54E5">
            <w:pPr>
              <w:pStyle w:val="ListParagraph"/>
              <w:widowControl w:val="0"/>
              <w:numPr>
                <w:ilvl w:val="0"/>
                <w:numId w:val="76"/>
              </w:numPr>
              <w:tabs>
                <w:tab w:val="left" w:pos="4500"/>
              </w:tabs>
              <w:autoSpaceDE w:val="0"/>
              <w:autoSpaceDN w:val="0"/>
              <w:ind w:left="1584" w:hanging="540"/>
              <w:rPr>
                <w:rFonts w:asciiTheme="minorHAnsi" w:hAnsiTheme="minorHAnsi" w:cstheme="minorHAnsi"/>
                <w:sz w:val="24"/>
                <w:szCs w:val="18"/>
              </w:rPr>
            </w:pPr>
            <w:r w:rsidRPr="00CD4C10">
              <w:rPr>
                <w:rFonts w:asciiTheme="minorHAnsi" w:hAnsiTheme="minorHAnsi" w:cstheme="minorHAnsi"/>
                <w:sz w:val="24"/>
                <w:szCs w:val="18"/>
              </w:rPr>
              <w:t>Send messages to their group(s) and all sub-groups of their group(s)</w:t>
            </w:r>
          </w:p>
        </w:tc>
        <w:tc>
          <w:tcPr>
            <w:tcW w:w="1211" w:type="dxa"/>
            <w:vAlign w:val="center"/>
          </w:tcPr>
          <w:p w14:paraId="25B8D83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1213748" w14:textId="77777777" w:rsidTr="002B609A">
        <w:tc>
          <w:tcPr>
            <w:tcW w:w="8526" w:type="dxa"/>
            <w:shd w:val="clear" w:color="auto" w:fill="auto"/>
          </w:tcPr>
          <w:p w14:paraId="7EBA6C88"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Public Sign-up and Data</w:t>
            </w:r>
          </w:p>
        </w:tc>
        <w:tc>
          <w:tcPr>
            <w:tcW w:w="1211" w:type="dxa"/>
          </w:tcPr>
          <w:p w14:paraId="50E2A00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4FA7FB11" w14:textId="77777777" w:rsidTr="002B609A">
        <w:tc>
          <w:tcPr>
            <w:tcW w:w="8526" w:type="dxa"/>
            <w:shd w:val="clear" w:color="auto" w:fill="auto"/>
          </w:tcPr>
          <w:p w14:paraId="0A7EC9A2" w14:textId="0356F8C5" w:rsidR="00D90C91" w:rsidRDefault="00945D2B" w:rsidP="00CD54E5">
            <w:pPr>
              <w:pStyle w:val="ListParagraph"/>
              <w:widowControl w:val="0"/>
              <w:numPr>
                <w:ilvl w:val="0"/>
                <w:numId w:val="80"/>
              </w:numPr>
              <w:tabs>
                <w:tab w:val="left" w:pos="3780"/>
              </w:tabs>
              <w:autoSpaceDE w:val="0"/>
              <w:autoSpaceDN w:val="0"/>
              <w:ind w:left="1044" w:right="376" w:hanging="540"/>
              <w:rPr>
                <w:rFonts w:asciiTheme="minorHAnsi" w:hAnsiTheme="minorHAnsi" w:cstheme="minorHAnsi"/>
                <w:sz w:val="24"/>
                <w:szCs w:val="24"/>
              </w:rPr>
            </w:pPr>
            <w:r>
              <w:rPr>
                <w:rFonts w:asciiTheme="minorHAnsi" w:hAnsiTheme="minorHAnsi" w:cstheme="minorHAnsi"/>
                <w:sz w:val="24"/>
                <w:szCs w:val="24"/>
              </w:rPr>
              <w:t>The system must be ho</w:t>
            </w:r>
            <w:r w:rsidR="000F468D">
              <w:rPr>
                <w:rFonts w:asciiTheme="minorHAnsi" w:hAnsiTheme="minorHAnsi" w:cstheme="minorHAnsi"/>
                <w:sz w:val="24"/>
                <w:szCs w:val="24"/>
              </w:rPr>
              <w:t xml:space="preserve">sted </w:t>
            </w:r>
            <w:r w:rsidR="00D90C91" w:rsidRPr="00AE08BD">
              <w:rPr>
                <w:rFonts w:asciiTheme="minorHAnsi" w:hAnsiTheme="minorHAnsi" w:cstheme="minorHAnsi"/>
                <w:sz w:val="24"/>
                <w:szCs w:val="24"/>
              </w:rPr>
              <w:t>and manage</w:t>
            </w:r>
            <w:r w:rsidR="000F468D">
              <w:rPr>
                <w:rFonts w:asciiTheme="minorHAnsi" w:hAnsiTheme="minorHAnsi" w:cstheme="minorHAnsi"/>
                <w:sz w:val="24"/>
                <w:szCs w:val="24"/>
              </w:rPr>
              <w:t>d</w:t>
            </w:r>
            <w:r w:rsidR="00D90C91" w:rsidRPr="00AE08BD">
              <w:rPr>
                <w:rFonts w:asciiTheme="minorHAnsi" w:hAnsiTheme="minorHAnsi" w:cstheme="minorHAnsi"/>
                <w:sz w:val="24"/>
                <w:szCs w:val="24"/>
              </w:rPr>
              <w:t xml:space="preserve"> </w:t>
            </w:r>
            <w:r w:rsidR="000F468D">
              <w:rPr>
                <w:rFonts w:asciiTheme="minorHAnsi" w:hAnsiTheme="minorHAnsi" w:cstheme="minorHAnsi"/>
                <w:sz w:val="24"/>
                <w:szCs w:val="24"/>
              </w:rPr>
              <w:t xml:space="preserve">by the Contractor on </w:t>
            </w:r>
            <w:r w:rsidR="00D90C91" w:rsidRPr="00AE08BD">
              <w:rPr>
                <w:rFonts w:asciiTheme="minorHAnsi" w:hAnsiTheme="minorHAnsi" w:cstheme="minorHAnsi"/>
                <w:sz w:val="24"/>
                <w:szCs w:val="24"/>
              </w:rPr>
              <w:t xml:space="preserve">one or more sign-up </w:t>
            </w:r>
            <w:proofErr w:type="gramStart"/>
            <w:r w:rsidR="00D90C91" w:rsidRPr="00AE08BD">
              <w:rPr>
                <w:rFonts w:asciiTheme="minorHAnsi" w:hAnsiTheme="minorHAnsi" w:cstheme="minorHAnsi"/>
                <w:sz w:val="24"/>
                <w:szCs w:val="24"/>
              </w:rPr>
              <w:t>webpage(s)</w:t>
            </w:r>
            <w:proofErr w:type="gramEnd"/>
            <w:r w:rsidR="00D90C91" w:rsidRPr="00AE08BD">
              <w:rPr>
                <w:rFonts w:asciiTheme="minorHAnsi" w:hAnsiTheme="minorHAnsi" w:cstheme="minorHAnsi"/>
                <w:sz w:val="24"/>
                <w:szCs w:val="24"/>
              </w:rPr>
              <w:t xml:space="preserve"> to allow public users to create their own message recipient accounts.</w:t>
            </w:r>
          </w:p>
          <w:p w14:paraId="16E68407" w14:textId="77777777" w:rsidR="00F861F9" w:rsidRPr="00AE08BD" w:rsidRDefault="00F861F9" w:rsidP="00F861F9">
            <w:pPr>
              <w:pStyle w:val="ListParagraph"/>
              <w:widowControl w:val="0"/>
              <w:tabs>
                <w:tab w:val="left" w:pos="3780"/>
              </w:tabs>
              <w:autoSpaceDE w:val="0"/>
              <w:autoSpaceDN w:val="0"/>
              <w:ind w:left="1044" w:right="376"/>
              <w:rPr>
                <w:rFonts w:asciiTheme="minorHAnsi" w:hAnsiTheme="minorHAnsi" w:cstheme="minorHAnsi"/>
                <w:sz w:val="24"/>
                <w:szCs w:val="24"/>
              </w:rPr>
            </w:pPr>
          </w:p>
          <w:p w14:paraId="3981367E" w14:textId="45CBDC32" w:rsidR="00AE08BD" w:rsidRPr="00AE08BD" w:rsidRDefault="00AE08BD" w:rsidP="00CD54E5">
            <w:pPr>
              <w:widowControl w:val="0"/>
              <w:numPr>
                <w:ilvl w:val="0"/>
                <w:numId w:val="77"/>
              </w:numPr>
              <w:tabs>
                <w:tab w:val="left" w:pos="4554"/>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The sign-up webpage(s)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be accessible, by following 508 (</w:t>
            </w:r>
            <w:hyperlink r:id="rId83">
              <w:r w:rsidRPr="00AE08BD">
                <w:rPr>
                  <w:rFonts w:asciiTheme="minorHAnsi" w:hAnsiTheme="minorHAnsi" w:cstheme="minorHAnsi"/>
                  <w:color w:val="0000FF"/>
                  <w:sz w:val="24"/>
                  <w:szCs w:val="24"/>
                  <w:u w:val="single" w:color="0000FF"/>
                </w:rPr>
                <w:t>http://www.section508.gov/</w:t>
              </w:r>
            </w:hyperlink>
            <w:r w:rsidRPr="00AE08BD">
              <w:rPr>
                <w:rFonts w:asciiTheme="minorHAnsi" w:hAnsiTheme="minorHAnsi" w:cstheme="minorHAnsi"/>
                <w:sz w:val="24"/>
                <w:szCs w:val="18"/>
              </w:rPr>
              <w:t>) and W3C (</w:t>
            </w:r>
            <w:hyperlink r:id="rId84">
              <w:r w:rsidRPr="00AE08BD">
                <w:rPr>
                  <w:rFonts w:asciiTheme="minorHAnsi" w:hAnsiTheme="minorHAnsi" w:cstheme="minorHAnsi"/>
                  <w:color w:val="0000FF"/>
                  <w:sz w:val="24"/>
                  <w:szCs w:val="24"/>
                  <w:u w:val="single" w:color="0000FF"/>
                </w:rPr>
                <w:t>http://www.w3.org/WAI/</w:t>
              </w:r>
            </w:hyperlink>
            <w:r w:rsidRPr="00AE08BD">
              <w:rPr>
                <w:rFonts w:asciiTheme="minorHAnsi" w:hAnsiTheme="minorHAnsi" w:cstheme="minorHAnsi"/>
                <w:sz w:val="24"/>
                <w:szCs w:val="18"/>
              </w:rPr>
              <w:t>) guidelines.</w:t>
            </w:r>
          </w:p>
          <w:p w14:paraId="2D144B74" w14:textId="77777777" w:rsidR="00AE08BD" w:rsidRPr="00AE08BD" w:rsidRDefault="00AE08BD" w:rsidP="00F861F9">
            <w:pPr>
              <w:widowControl w:val="0"/>
              <w:tabs>
                <w:tab w:val="left" w:pos="4500"/>
              </w:tabs>
              <w:autoSpaceDE w:val="0"/>
              <w:autoSpaceDN w:val="0"/>
              <w:ind w:left="1584"/>
              <w:rPr>
                <w:rFonts w:asciiTheme="minorHAnsi" w:hAnsiTheme="minorHAnsi" w:cstheme="minorHAnsi"/>
                <w:sz w:val="24"/>
                <w:szCs w:val="18"/>
              </w:rPr>
            </w:pPr>
          </w:p>
          <w:p w14:paraId="7E9F6625" w14:textId="66450B54" w:rsidR="00AE08BD" w:rsidRPr="00AE08BD" w:rsidRDefault="00AE08BD" w:rsidP="00CD54E5">
            <w:pPr>
              <w:widowControl w:val="0"/>
              <w:numPr>
                <w:ilvl w:val="0"/>
                <w:numId w:val="77"/>
              </w:numPr>
              <w:tabs>
                <w:tab w:val="left" w:pos="4500"/>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Sign-up pages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provide simple, online registration for community members.</w:t>
            </w:r>
          </w:p>
          <w:p w14:paraId="441EA4CF" w14:textId="77777777" w:rsidR="00AE08BD" w:rsidRPr="00AE08BD" w:rsidRDefault="00AE08BD" w:rsidP="00F861F9">
            <w:pPr>
              <w:widowControl w:val="0"/>
              <w:tabs>
                <w:tab w:val="left" w:pos="4500"/>
              </w:tabs>
              <w:autoSpaceDE w:val="0"/>
              <w:autoSpaceDN w:val="0"/>
              <w:ind w:left="1584"/>
              <w:rPr>
                <w:rFonts w:asciiTheme="minorHAnsi" w:hAnsiTheme="minorHAnsi" w:cstheme="minorHAnsi"/>
                <w:sz w:val="24"/>
                <w:szCs w:val="18"/>
              </w:rPr>
            </w:pPr>
          </w:p>
          <w:p w14:paraId="66A56D57" w14:textId="39F5868D" w:rsidR="00AE08BD" w:rsidRPr="00AE08BD" w:rsidRDefault="00AE08BD" w:rsidP="00CD54E5">
            <w:pPr>
              <w:widowControl w:val="0"/>
              <w:numPr>
                <w:ilvl w:val="0"/>
                <w:numId w:val="77"/>
              </w:numPr>
              <w:tabs>
                <w:tab w:val="left" w:pos="4500"/>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The sign-up webpages(s)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allow public users to designate multiple contact devices to receive system messages.</w:t>
            </w:r>
          </w:p>
          <w:p w14:paraId="7360A221" w14:textId="77777777" w:rsidR="00AE08BD" w:rsidRPr="00AE08BD" w:rsidRDefault="00AE08BD" w:rsidP="00F861F9">
            <w:pPr>
              <w:widowControl w:val="0"/>
              <w:tabs>
                <w:tab w:val="left" w:pos="4500"/>
              </w:tabs>
              <w:autoSpaceDE w:val="0"/>
              <w:autoSpaceDN w:val="0"/>
              <w:ind w:left="1584"/>
              <w:rPr>
                <w:rFonts w:asciiTheme="minorHAnsi" w:hAnsiTheme="minorHAnsi" w:cstheme="minorHAnsi"/>
                <w:sz w:val="24"/>
                <w:szCs w:val="18"/>
              </w:rPr>
            </w:pPr>
          </w:p>
          <w:p w14:paraId="5D38D209" w14:textId="407D7D93" w:rsidR="00AE08BD" w:rsidRPr="00AE08BD" w:rsidRDefault="00AE08BD" w:rsidP="00CD54E5">
            <w:pPr>
              <w:widowControl w:val="0"/>
              <w:numPr>
                <w:ilvl w:val="0"/>
                <w:numId w:val="77"/>
              </w:numPr>
              <w:tabs>
                <w:tab w:val="left" w:pos="4500"/>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The sign-up webpage(s)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allow public users to designate a communication medium/media for each contact device (voice message to phone, TTY/TDD message to phone, SMS text message to mobile phone, fax, VoIP, etc.)</w:t>
            </w:r>
          </w:p>
          <w:p w14:paraId="67DE7B75" w14:textId="77777777" w:rsidR="00AE08BD" w:rsidRPr="00AE08BD" w:rsidRDefault="00AE08BD" w:rsidP="00F861F9">
            <w:pPr>
              <w:widowControl w:val="0"/>
              <w:tabs>
                <w:tab w:val="left" w:pos="4500"/>
              </w:tabs>
              <w:autoSpaceDE w:val="0"/>
              <w:autoSpaceDN w:val="0"/>
              <w:ind w:left="1584"/>
              <w:rPr>
                <w:rFonts w:asciiTheme="minorHAnsi" w:hAnsiTheme="minorHAnsi" w:cstheme="minorHAnsi"/>
                <w:sz w:val="24"/>
                <w:szCs w:val="18"/>
              </w:rPr>
            </w:pPr>
          </w:p>
          <w:p w14:paraId="5D332FB0" w14:textId="2FB89588" w:rsidR="00AE08BD" w:rsidRPr="00AE08BD" w:rsidRDefault="00AE08BD" w:rsidP="00CD54E5">
            <w:pPr>
              <w:widowControl w:val="0"/>
              <w:numPr>
                <w:ilvl w:val="0"/>
                <w:numId w:val="77"/>
              </w:numPr>
              <w:tabs>
                <w:tab w:val="left" w:pos="4500"/>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The sign-up webpage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enable public users to designate multiple geographic “locations of interest” within Alameda County.</w:t>
            </w:r>
          </w:p>
          <w:p w14:paraId="0FB95A44" w14:textId="77777777" w:rsidR="00AE08BD" w:rsidRPr="00AE08BD" w:rsidRDefault="00AE08BD" w:rsidP="00F861F9">
            <w:pPr>
              <w:widowControl w:val="0"/>
              <w:tabs>
                <w:tab w:val="left" w:pos="4500"/>
              </w:tabs>
              <w:autoSpaceDE w:val="0"/>
              <w:autoSpaceDN w:val="0"/>
              <w:ind w:left="1584"/>
              <w:rPr>
                <w:rFonts w:asciiTheme="minorHAnsi" w:hAnsiTheme="minorHAnsi" w:cstheme="minorHAnsi"/>
                <w:sz w:val="24"/>
                <w:szCs w:val="18"/>
              </w:rPr>
            </w:pPr>
          </w:p>
          <w:p w14:paraId="54C8A8AF" w14:textId="4CA51C65" w:rsidR="00AE08BD" w:rsidRPr="00AE08BD" w:rsidRDefault="00AE08BD" w:rsidP="00CD54E5">
            <w:pPr>
              <w:pStyle w:val="ListParagraph"/>
              <w:widowControl w:val="0"/>
              <w:numPr>
                <w:ilvl w:val="0"/>
                <w:numId w:val="78"/>
              </w:numPr>
              <w:autoSpaceDE w:val="0"/>
              <w:autoSpaceDN w:val="0"/>
              <w:ind w:left="2034"/>
              <w:jc w:val="both"/>
              <w:rPr>
                <w:rFonts w:asciiTheme="minorHAnsi" w:hAnsiTheme="minorHAnsi" w:cstheme="minorHAnsi"/>
                <w:sz w:val="24"/>
                <w:szCs w:val="18"/>
              </w:rPr>
            </w:pPr>
            <w:r w:rsidRPr="00AE08BD">
              <w:rPr>
                <w:rFonts w:asciiTheme="minorHAnsi" w:hAnsiTheme="minorHAnsi" w:cstheme="minorHAnsi"/>
                <w:sz w:val="24"/>
                <w:szCs w:val="18"/>
              </w:rPr>
              <w:t xml:space="preserve">Public users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define “locations of interest” by providing a </w:t>
            </w:r>
            <w:r w:rsidRPr="00AE08BD">
              <w:rPr>
                <w:rFonts w:asciiTheme="minorHAnsi" w:hAnsiTheme="minorHAnsi" w:cstheme="minorHAnsi"/>
                <w:sz w:val="24"/>
                <w:szCs w:val="18"/>
              </w:rPr>
              <w:lastRenderedPageBreak/>
              <w:t>physical address.</w:t>
            </w:r>
          </w:p>
          <w:p w14:paraId="30FC3471" w14:textId="6ECF8835" w:rsidR="00AE08BD" w:rsidRPr="00AE08BD" w:rsidRDefault="00AE08BD" w:rsidP="00CD54E5">
            <w:pPr>
              <w:pStyle w:val="ListParagraph"/>
              <w:widowControl w:val="0"/>
              <w:numPr>
                <w:ilvl w:val="0"/>
                <w:numId w:val="78"/>
              </w:numPr>
              <w:autoSpaceDE w:val="0"/>
              <w:autoSpaceDN w:val="0"/>
              <w:ind w:left="2034"/>
              <w:jc w:val="both"/>
              <w:rPr>
                <w:rFonts w:asciiTheme="minorHAnsi" w:hAnsiTheme="minorHAnsi" w:cstheme="minorHAnsi"/>
                <w:sz w:val="24"/>
                <w:szCs w:val="18"/>
              </w:rPr>
            </w:pPr>
            <w:r w:rsidRPr="00AE08BD">
              <w:rPr>
                <w:rFonts w:asciiTheme="minorHAnsi" w:hAnsiTheme="minorHAnsi" w:cstheme="minorHAnsi"/>
                <w:sz w:val="24"/>
                <w:szCs w:val="18"/>
              </w:rPr>
              <w:t xml:space="preserve">“Locations of interest”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associate a public user’s communication devices with point(s) on a GIS map. This GIS map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be used by the message sender for preset or on-the-fly notification boundaries.</w:t>
            </w:r>
          </w:p>
          <w:p w14:paraId="567497FC" w14:textId="77777777" w:rsidR="00AE08BD" w:rsidRPr="00AE08BD" w:rsidRDefault="00AE08BD" w:rsidP="006130A0">
            <w:pPr>
              <w:widowControl w:val="0"/>
              <w:tabs>
                <w:tab w:val="left" w:pos="4500"/>
              </w:tabs>
              <w:autoSpaceDE w:val="0"/>
              <w:autoSpaceDN w:val="0"/>
              <w:ind w:left="1584"/>
              <w:rPr>
                <w:rFonts w:asciiTheme="minorHAnsi" w:hAnsiTheme="minorHAnsi" w:cstheme="minorHAnsi"/>
                <w:sz w:val="24"/>
                <w:szCs w:val="18"/>
              </w:rPr>
            </w:pPr>
          </w:p>
          <w:p w14:paraId="51F77C95" w14:textId="3CFF3914" w:rsidR="00AE08BD" w:rsidRPr="00AE08BD" w:rsidRDefault="00AE08BD" w:rsidP="00CD54E5">
            <w:pPr>
              <w:widowControl w:val="0"/>
              <w:numPr>
                <w:ilvl w:val="0"/>
                <w:numId w:val="77"/>
              </w:numPr>
              <w:tabs>
                <w:tab w:val="left" w:pos="4500"/>
              </w:tabs>
              <w:autoSpaceDE w:val="0"/>
              <w:autoSpaceDN w:val="0"/>
              <w:ind w:left="1584" w:hanging="540"/>
              <w:rPr>
                <w:rFonts w:asciiTheme="minorHAnsi" w:hAnsiTheme="minorHAnsi" w:cstheme="minorHAnsi"/>
                <w:sz w:val="24"/>
                <w:szCs w:val="18"/>
              </w:rPr>
            </w:pPr>
            <w:r w:rsidRPr="00AE08BD">
              <w:rPr>
                <w:rFonts w:asciiTheme="minorHAnsi" w:hAnsiTheme="minorHAnsi" w:cstheme="minorHAnsi"/>
                <w:sz w:val="24"/>
                <w:szCs w:val="18"/>
              </w:rPr>
              <w:t xml:space="preserve">The sign-up webpage </w:t>
            </w:r>
            <w:r w:rsidR="001B1A58">
              <w:rPr>
                <w:rFonts w:asciiTheme="minorHAnsi" w:hAnsiTheme="minorHAnsi" w:cstheme="minorHAnsi"/>
                <w:sz w:val="24"/>
                <w:szCs w:val="18"/>
              </w:rPr>
              <w:t>must</w:t>
            </w:r>
            <w:r w:rsidRPr="00AE08BD">
              <w:rPr>
                <w:rFonts w:asciiTheme="minorHAnsi" w:hAnsiTheme="minorHAnsi" w:cstheme="minorHAnsi"/>
                <w:sz w:val="24"/>
                <w:szCs w:val="18"/>
              </w:rPr>
              <w:t xml:space="preserve"> enable public users to sign up for notification groups (groups will be defined during the implementation process) to receive event-specific, City- specific, or population-specific messages, for example:</w:t>
            </w:r>
          </w:p>
          <w:p w14:paraId="1E733866" w14:textId="77777777" w:rsidR="00AE08BD" w:rsidRPr="00AE08BD" w:rsidRDefault="00AE08BD" w:rsidP="006130A0">
            <w:pPr>
              <w:widowControl w:val="0"/>
              <w:tabs>
                <w:tab w:val="left" w:pos="4500"/>
              </w:tabs>
              <w:autoSpaceDE w:val="0"/>
              <w:autoSpaceDN w:val="0"/>
              <w:ind w:left="1584"/>
              <w:rPr>
                <w:rFonts w:asciiTheme="minorHAnsi" w:hAnsiTheme="minorHAnsi" w:cstheme="minorHAnsi"/>
                <w:sz w:val="24"/>
                <w:szCs w:val="18"/>
              </w:rPr>
            </w:pPr>
          </w:p>
          <w:p w14:paraId="4547537B" w14:textId="77777777" w:rsidR="00AE08BD" w:rsidRPr="00AE08BD" w:rsidRDefault="00AE08BD" w:rsidP="00CD54E5">
            <w:pPr>
              <w:pStyle w:val="ListParagraph"/>
              <w:widowControl w:val="0"/>
              <w:numPr>
                <w:ilvl w:val="0"/>
                <w:numId w:val="79"/>
              </w:numPr>
              <w:autoSpaceDE w:val="0"/>
              <w:autoSpaceDN w:val="0"/>
              <w:ind w:left="2034" w:hanging="450"/>
              <w:jc w:val="both"/>
              <w:rPr>
                <w:rFonts w:asciiTheme="minorHAnsi" w:hAnsiTheme="minorHAnsi" w:cstheme="minorHAnsi"/>
                <w:sz w:val="24"/>
                <w:szCs w:val="18"/>
              </w:rPr>
            </w:pPr>
            <w:r w:rsidRPr="00AE08BD">
              <w:rPr>
                <w:rFonts w:asciiTheme="minorHAnsi" w:hAnsiTheme="minorHAnsi" w:cstheme="minorHAnsi"/>
                <w:sz w:val="24"/>
                <w:szCs w:val="18"/>
              </w:rPr>
              <w:t>Public user checks box for the “Berkeley Volunteer” group. Contact devices in his/her user profile will receive messages sent by City of Berkeley Volunteer Group administrator.</w:t>
            </w:r>
          </w:p>
          <w:p w14:paraId="5C5A78E3" w14:textId="77777777" w:rsidR="00AE08BD" w:rsidRPr="00AE08BD" w:rsidRDefault="00AE08BD" w:rsidP="00051A59">
            <w:pPr>
              <w:pStyle w:val="ListParagraph"/>
              <w:widowControl w:val="0"/>
              <w:autoSpaceDE w:val="0"/>
              <w:autoSpaceDN w:val="0"/>
              <w:ind w:left="2034"/>
              <w:jc w:val="both"/>
              <w:rPr>
                <w:rFonts w:asciiTheme="minorHAnsi" w:hAnsiTheme="minorHAnsi" w:cstheme="minorHAnsi"/>
                <w:sz w:val="24"/>
                <w:szCs w:val="18"/>
              </w:rPr>
            </w:pPr>
          </w:p>
          <w:p w14:paraId="125294BC" w14:textId="2CAE6FA8" w:rsidR="00D90C91" w:rsidRPr="006130A0" w:rsidRDefault="00AE08BD" w:rsidP="00CD54E5">
            <w:pPr>
              <w:pStyle w:val="ListParagraph"/>
              <w:widowControl w:val="0"/>
              <w:numPr>
                <w:ilvl w:val="0"/>
                <w:numId w:val="79"/>
              </w:numPr>
              <w:autoSpaceDE w:val="0"/>
              <w:autoSpaceDN w:val="0"/>
              <w:ind w:left="2034"/>
              <w:jc w:val="both"/>
              <w:rPr>
                <w:rFonts w:asciiTheme="minorHAnsi" w:hAnsiTheme="minorHAnsi" w:cstheme="minorHAnsi"/>
                <w:sz w:val="24"/>
                <w:szCs w:val="18"/>
              </w:rPr>
            </w:pPr>
            <w:r w:rsidRPr="00AE08BD">
              <w:rPr>
                <w:rFonts w:asciiTheme="minorHAnsi" w:hAnsiTheme="minorHAnsi" w:cstheme="minorHAnsi"/>
                <w:sz w:val="24"/>
                <w:szCs w:val="18"/>
              </w:rPr>
              <w:t>Public user checks box for “Red Flag Warning” group. Contact devices in his/her user profile will receive Red Flag Warning messages issued for Alameda County by the National Weather Service</w:t>
            </w:r>
            <w:r w:rsidR="006130A0">
              <w:rPr>
                <w:rFonts w:asciiTheme="minorHAnsi" w:hAnsiTheme="minorHAnsi" w:cstheme="minorHAnsi"/>
                <w:sz w:val="24"/>
                <w:szCs w:val="18"/>
              </w:rPr>
              <w:t>.</w:t>
            </w:r>
          </w:p>
        </w:tc>
        <w:tc>
          <w:tcPr>
            <w:tcW w:w="1211" w:type="dxa"/>
            <w:vAlign w:val="center"/>
          </w:tcPr>
          <w:p w14:paraId="0520A008"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lastRenderedPageBreak/>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12349D0D" w14:textId="77777777" w:rsidTr="002B609A">
        <w:tc>
          <w:tcPr>
            <w:tcW w:w="8526" w:type="dxa"/>
            <w:shd w:val="clear" w:color="auto" w:fill="auto"/>
          </w:tcPr>
          <w:p w14:paraId="7A57A2CC" w14:textId="346F3CCF" w:rsidR="00D90C91" w:rsidRPr="00D90C91" w:rsidRDefault="00051A59" w:rsidP="00CD54E5">
            <w:pPr>
              <w:pStyle w:val="ListParagraph"/>
              <w:widowControl w:val="0"/>
              <w:numPr>
                <w:ilvl w:val="0"/>
                <w:numId w:val="80"/>
              </w:numPr>
              <w:tabs>
                <w:tab w:val="left" w:pos="3780"/>
              </w:tabs>
              <w:autoSpaceDE w:val="0"/>
              <w:autoSpaceDN w:val="0"/>
              <w:ind w:left="1044" w:right="376" w:hanging="540"/>
              <w:rPr>
                <w:rFonts w:asciiTheme="minorHAnsi" w:hAnsiTheme="minorHAnsi" w:cstheme="minorHAnsi"/>
              </w:rPr>
            </w:pPr>
            <w:r w:rsidRPr="0008562C">
              <w:rPr>
                <w:rFonts w:asciiTheme="minorHAnsi" w:hAnsiTheme="minorHAnsi" w:cstheme="minorHAnsi"/>
                <w:sz w:val="24"/>
                <w:szCs w:val="24"/>
              </w:rPr>
              <w:t>The system must allow the public user to add multiple contact persons to each account, record, and/or geographic location.</w:t>
            </w:r>
          </w:p>
        </w:tc>
        <w:tc>
          <w:tcPr>
            <w:tcW w:w="1211" w:type="dxa"/>
            <w:vAlign w:val="center"/>
          </w:tcPr>
          <w:p w14:paraId="0F0D745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EB090E6" w14:textId="77777777" w:rsidTr="002B609A">
        <w:tc>
          <w:tcPr>
            <w:tcW w:w="8526" w:type="dxa"/>
            <w:shd w:val="clear" w:color="auto" w:fill="auto"/>
          </w:tcPr>
          <w:p w14:paraId="0779A9BB" w14:textId="5573F154" w:rsidR="00D90C91" w:rsidRPr="00051A59" w:rsidRDefault="00051A59" w:rsidP="00CD54E5">
            <w:pPr>
              <w:pStyle w:val="ListParagraph"/>
              <w:widowControl w:val="0"/>
              <w:numPr>
                <w:ilvl w:val="0"/>
                <w:numId w:val="80"/>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The system must be able to import/export contact lists and can remove multiple/duplicate contact entries.</w:t>
            </w:r>
          </w:p>
        </w:tc>
        <w:tc>
          <w:tcPr>
            <w:tcW w:w="1211" w:type="dxa"/>
            <w:vAlign w:val="center"/>
          </w:tcPr>
          <w:p w14:paraId="617132A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5747F06" w14:textId="77777777" w:rsidTr="002B609A">
        <w:tc>
          <w:tcPr>
            <w:tcW w:w="8526" w:type="dxa"/>
            <w:shd w:val="clear" w:color="auto" w:fill="auto"/>
          </w:tcPr>
          <w:p w14:paraId="73A1E4FD"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Messages and Notifications</w:t>
            </w:r>
          </w:p>
        </w:tc>
        <w:tc>
          <w:tcPr>
            <w:tcW w:w="1211" w:type="dxa"/>
          </w:tcPr>
          <w:p w14:paraId="24DAB59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53339783" w14:textId="77777777" w:rsidTr="002B609A">
        <w:tc>
          <w:tcPr>
            <w:tcW w:w="8526" w:type="dxa"/>
            <w:shd w:val="clear" w:color="auto" w:fill="auto"/>
          </w:tcPr>
          <w:p w14:paraId="1139F2FB" w14:textId="1FCA1103" w:rsidR="00D90C91" w:rsidRPr="00D90C91"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rPr>
            </w:pPr>
            <w:r w:rsidRPr="0008562C">
              <w:rPr>
                <w:rFonts w:asciiTheme="minorHAnsi" w:hAnsiTheme="minorHAnsi" w:cstheme="minorHAnsi"/>
                <w:sz w:val="24"/>
                <w:szCs w:val="24"/>
              </w:rPr>
              <w:t>The system must be able to initiate sessions, activate saved messages and create new message from iOS and Android mobile devices</w:t>
            </w:r>
            <w:r w:rsidR="002F08AB" w:rsidRPr="0008562C">
              <w:rPr>
                <w:rFonts w:asciiTheme="minorHAnsi" w:hAnsiTheme="minorHAnsi" w:cstheme="minorHAnsi"/>
                <w:sz w:val="24"/>
                <w:szCs w:val="24"/>
              </w:rPr>
              <w:t>,</w:t>
            </w:r>
            <w:r w:rsidRPr="0008562C">
              <w:rPr>
                <w:rFonts w:asciiTheme="minorHAnsi" w:hAnsiTheme="minorHAnsi" w:cstheme="minorHAnsi"/>
                <w:sz w:val="24"/>
                <w:szCs w:val="24"/>
              </w:rPr>
              <w:t xml:space="preserve"> as well as Windows and Mac desktop computers.</w:t>
            </w:r>
          </w:p>
        </w:tc>
        <w:tc>
          <w:tcPr>
            <w:tcW w:w="1211" w:type="dxa"/>
            <w:vAlign w:val="center"/>
          </w:tcPr>
          <w:p w14:paraId="772B4CF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EB34BA2" w14:textId="77777777" w:rsidTr="002B609A">
        <w:tc>
          <w:tcPr>
            <w:tcW w:w="8526" w:type="dxa"/>
            <w:shd w:val="clear" w:color="auto" w:fill="auto"/>
          </w:tcPr>
          <w:p w14:paraId="7D484E09" w14:textId="246CFD5E"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create, save and send voice, </w:t>
            </w:r>
            <w:proofErr w:type="gramStart"/>
            <w:r w:rsidRPr="0008562C">
              <w:rPr>
                <w:rFonts w:asciiTheme="minorHAnsi" w:hAnsiTheme="minorHAnsi" w:cstheme="minorHAnsi"/>
                <w:sz w:val="24"/>
                <w:szCs w:val="24"/>
              </w:rPr>
              <w:t>text</w:t>
            </w:r>
            <w:proofErr w:type="gramEnd"/>
            <w:r w:rsidRPr="0008562C">
              <w:rPr>
                <w:rFonts w:asciiTheme="minorHAnsi" w:hAnsiTheme="minorHAnsi" w:cstheme="minorHAnsi"/>
                <w:sz w:val="24"/>
                <w:szCs w:val="24"/>
              </w:rPr>
              <w:t xml:space="preserve"> and video messages.</w:t>
            </w:r>
          </w:p>
        </w:tc>
        <w:tc>
          <w:tcPr>
            <w:tcW w:w="1211" w:type="dxa"/>
            <w:vAlign w:val="center"/>
          </w:tcPr>
          <w:p w14:paraId="59E69A1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F71DB76" w14:textId="77777777" w:rsidTr="002B609A">
        <w:tc>
          <w:tcPr>
            <w:tcW w:w="8526" w:type="dxa"/>
            <w:shd w:val="clear" w:color="auto" w:fill="auto"/>
          </w:tcPr>
          <w:p w14:paraId="3F6984C8" w14:textId="44A0ACCD"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record a voice message directly using a telephone</w:t>
            </w:r>
            <w:r w:rsidRPr="000921B9">
              <w:rPr>
                <w:rFonts w:asciiTheme="minorHAnsi" w:hAnsiTheme="minorHAnsi" w:cstheme="minorHAnsi"/>
                <w:sz w:val="24"/>
                <w:szCs w:val="24"/>
              </w:rPr>
              <w:t>.</w:t>
            </w:r>
          </w:p>
        </w:tc>
        <w:tc>
          <w:tcPr>
            <w:tcW w:w="1211" w:type="dxa"/>
            <w:vAlign w:val="center"/>
          </w:tcPr>
          <w:p w14:paraId="4E17BB1B"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48216B" w:rsidRPr="00D90C91" w14:paraId="77A9FD22" w14:textId="77777777" w:rsidTr="0048216B">
        <w:trPr>
          <w:trHeight w:val="407"/>
        </w:trPr>
        <w:tc>
          <w:tcPr>
            <w:tcW w:w="8526" w:type="dxa"/>
            <w:shd w:val="clear" w:color="auto" w:fill="auto"/>
          </w:tcPr>
          <w:p w14:paraId="66E711B4" w14:textId="465D0901" w:rsidR="0048216B" w:rsidRPr="0008562C" w:rsidRDefault="0048216B"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be able to update third party websites</w:t>
            </w:r>
          </w:p>
        </w:tc>
        <w:tc>
          <w:tcPr>
            <w:tcW w:w="1211" w:type="dxa"/>
            <w:vAlign w:val="center"/>
          </w:tcPr>
          <w:p w14:paraId="499F19B4" w14:textId="576B3E54" w:rsidR="0048216B" w:rsidRPr="00D90C91" w:rsidRDefault="0048216B"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A7D7529" w14:textId="77777777" w:rsidTr="002B609A">
        <w:tc>
          <w:tcPr>
            <w:tcW w:w="8526" w:type="dxa"/>
            <w:shd w:val="clear" w:color="auto" w:fill="auto"/>
          </w:tcPr>
          <w:p w14:paraId="4DFD4A35" w14:textId="7FCFAC78"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921B9">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921B9">
              <w:rPr>
                <w:rFonts w:asciiTheme="minorHAnsi" w:hAnsiTheme="minorHAnsi" w:cstheme="minorHAnsi"/>
                <w:sz w:val="24"/>
                <w:szCs w:val="24"/>
              </w:rPr>
              <w:t xml:space="preserve"> have the ability to enter a message in English-language text and have it converted to speech (i.e., “text-to-speech” conversion) for delivery to appropriate devices. </w:t>
            </w:r>
          </w:p>
        </w:tc>
        <w:tc>
          <w:tcPr>
            <w:tcW w:w="1211" w:type="dxa"/>
            <w:vAlign w:val="center"/>
          </w:tcPr>
          <w:p w14:paraId="0914B557"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3F9B1C1" w14:textId="77777777" w:rsidTr="002B609A">
        <w:tc>
          <w:tcPr>
            <w:tcW w:w="8526" w:type="dxa"/>
            <w:shd w:val="clear" w:color="auto" w:fill="auto"/>
          </w:tcPr>
          <w:p w14:paraId="3A04ACB1" w14:textId="0CCA351B"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921B9">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921B9">
              <w:rPr>
                <w:rFonts w:asciiTheme="minorHAnsi" w:hAnsiTheme="minorHAnsi" w:cstheme="minorHAnsi"/>
                <w:sz w:val="24"/>
                <w:szCs w:val="24"/>
              </w:rPr>
              <w:t xml:space="preserve"> have the ability to send a voice message, a text </w:t>
            </w:r>
            <w:proofErr w:type="gramStart"/>
            <w:r w:rsidRPr="000921B9">
              <w:rPr>
                <w:rFonts w:asciiTheme="minorHAnsi" w:hAnsiTheme="minorHAnsi" w:cstheme="minorHAnsi"/>
                <w:sz w:val="24"/>
                <w:szCs w:val="24"/>
              </w:rPr>
              <w:t>message</w:t>
            </w:r>
            <w:proofErr w:type="gramEnd"/>
            <w:r w:rsidRPr="000921B9">
              <w:rPr>
                <w:rFonts w:asciiTheme="minorHAnsi" w:hAnsiTheme="minorHAnsi" w:cstheme="minorHAnsi"/>
                <w:sz w:val="24"/>
                <w:szCs w:val="24"/>
              </w:rPr>
              <w:t xml:space="preserve"> and a video message in a single notification to all recipients for delivery to appropriate devices.</w:t>
            </w:r>
          </w:p>
        </w:tc>
        <w:tc>
          <w:tcPr>
            <w:tcW w:w="1211" w:type="dxa"/>
            <w:vAlign w:val="center"/>
          </w:tcPr>
          <w:p w14:paraId="6061D372"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569ED49" w14:textId="77777777" w:rsidTr="002B609A">
        <w:tc>
          <w:tcPr>
            <w:tcW w:w="8526" w:type="dxa"/>
            <w:shd w:val="clear" w:color="auto" w:fill="auto"/>
          </w:tcPr>
          <w:p w14:paraId="3D24FDD3" w14:textId="49637999"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921B9">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921B9">
              <w:rPr>
                <w:rFonts w:asciiTheme="minorHAnsi" w:hAnsiTheme="minorHAnsi" w:cstheme="minorHAnsi"/>
                <w:sz w:val="24"/>
                <w:szCs w:val="24"/>
              </w:rPr>
              <w:t xml:space="preserve"> be able to include attachments (drawings, maps, lists, etc.) to the e-mail notifications.</w:t>
            </w:r>
          </w:p>
        </w:tc>
        <w:tc>
          <w:tcPr>
            <w:tcW w:w="1211" w:type="dxa"/>
            <w:vAlign w:val="center"/>
          </w:tcPr>
          <w:p w14:paraId="4F2A50C8"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7CBFD5B" w14:textId="77777777" w:rsidTr="002B609A">
        <w:tc>
          <w:tcPr>
            <w:tcW w:w="8526" w:type="dxa"/>
            <w:shd w:val="clear" w:color="auto" w:fill="auto"/>
          </w:tcPr>
          <w:p w14:paraId="6BC0E12F" w14:textId="1F909054"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921B9">
              <w:rPr>
                <w:rFonts w:asciiTheme="minorHAnsi" w:hAnsiTheme="minorHAnsi" w:cstheme="minorHAnsi"/>
                <w:sz w:val="24"/>
                <w:szCs w:val="24"/>
              </w:rPr>
              <w:lastRenderedPageBreak/>
              <w:t xml:space="preserve">The system </w:t>
            </w:r>
            <w:r w:rsidR="001B1A58">
              <w:rPr>
                <w:rFonts w:asciiTheme="minorHAnsi" w:hAnsiTheme="minorHAnsi" w:cstheme="minorHAnsi"/>
                <w:sz w:val="24"/>
                <w:szCs w:val="24"/>
              </w:rPr>
              <w:t>must</w:t>
            </w:r>
            <w:r w:rsidRPr="000921B9">
              <w:rPr>
                <w:rFonts w:asciiTheme="minorHAnsi" w:hAnsiTheme="minorHAnsi" w:cstheme="minorHAnsi"/>
                <w:sz w:val="24"/>
                <w:szCs w:val="24"/>
              </w:rPr>
              <w:t xml:space="preserve"> enable the message sender to select a subset of the available device types for delivery of a particular notification.</w:t>
            </w:r>
          </w:p>
        </w:tc>
        <w:tc>
          <w:tcPr>
            <w:tcW w:w="1211" w:type="dxa"/>
            <w:vAlign w:val="center"/>
          </w:tcPr>
          <w:p w14:paraId="618BB5D8"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A24BD2A" w14:textId="77777777" w:rsidTr="002B609A">
        <w:trPr>
          <w:trHeight w:val="575"/>
        </w:trPr>
        <w:tc>
          <w:tcPr>
            <w:tcW w:w="8526" w:type="dxa"/>
            <w:shd w:val="clear" w:color="auto" w:fill="auto"/>
          </w:tcPr>
          <w:p w14:paraId="77C35662" w14:textId="77777777" w:rsidR="00D90C91" w:rsidRPr="000921B9"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921B9">
              <w:rPr>
                <w:rFonts w:asciiTheme="minorHAnsi" w:hAnsiTheme="minorHAnsi" w:cstheme="minorHAnsi"/>
                <w:sz w:val="24"/>
                <w:szCs w:val="24"/>
              </w:rPr>
              <w:t>The system must support the ability for administrators to manually add, edit, and delete message recipients from the system without Contractor intervention.</w:t>
            </w:r>
          </w:p>
        </w:tc>
        <w:tc>
          <w:tcPr>
            <w:tcW w:w="1211" w:type="dxa"/>
            <w:vAlign w:val="center"/>
          </w:tcPr>
          <w:p w14:paraId="1BD5F50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E01FD65" w14:textId="77777777" w:rsidTr="002B609A">
        <w:trPr>
          <w:trHeight w:val="575"/>
        </w:trPr>
        <w:tc>
          <w:tcPr>
            <w:tcW w:w="8526" w:type="dxa"/>
            <w:shd w:val="clear" w:color="auto" w:fill="auto"/>
          </w:tcPr>
          <w:p w14:paraId="6E79EEFD" w14:textId="28768686" w:rsidR="00D90C91" w:rsidRPr="00317FE6" w:rsidRDefault="00317FE6"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Pr>
                <w:rFonts w:asciiTheme="minorHAnsi" w:hAnsiTheme="minorHAnsi" w:cstheme="minorHAnsi"/>
                <w:sz w:val="24"/>
                <w:szCs w:val="24"/>
              </w:rPr>
              <w:t>T</w:t>
            </w:r>
            <w:r w:rsidRPr="0008562C">
              <w:rPr>
                <w:rFonts w:asciiTheme="minorHAnsi" w:hAnsiTheme="minorHAnsi" w:cstheme="minorHAnsi"/>
                <w:sz w:val="24"/>
                <w:szCs w:val="24"/>
              </w:rPr>
              <w:t>he</w:t>
            </w:r>
            <w:r w:rsidR="00D90C91" w:rsidRPr="0008562C">
              <w:rPr>
                <w:rFonts w:asciiTheme="minorHAnsi" w:hAnsiTheme="minorHAnsi" w:cstheme="minorHAnsi"/>
                <w:sz w:val="24"/>
                <w:szCs w:val="24"/>
              </w:rPr>
              <w:t xml:space="preserve"> system </w:t>
            </w:r>
            <w:r w:rsidR="001B1A58">
              <w:rPr>
                <w:rFonts w:asciiTheme="minorHAnsi" w:hAnsiTheme="minorHAnsi" w:cstheme="minorHAnsi"/>
                <w:sz w:val="24"/>
                <w:szCs w:val="24"/>
              </w:rPr>
              <w:t>must</w:t>
            </w:r>
            <w:r w:rsidR="00D90C91" w:rsidRPr="0008562C">
              <w:rPr>
                <w:rFonts w:asciiTheme="minorHAnsi" w:hAnsiTheme="minorHAnsi" w:cstheme="minorHAnsi"/>
                <w:sz w:val="24"/>
                <w:szCs w:val="24"/>
              </w:rPr>
              <w:t xml:space="preserve"> distinguish between when a live recipient is reached and when </w:t>
            </w:r>
            <w:r w:rsidRPr="0008562C">
              <w:rPr>
                <w:rFonts w:asciiTheme="minorHAnsi" w:hAnsiTheme="minorHAnsi" w:cstheme="minorHAnsi"/>
                <w:sz w:val="24"/>
                <w:szCs w:val="24"/>
              </w:rPr>
              <w:t>voicemail</w:t>
            </w:r>
            <w:r w:rsidR="00D90C91" w:rsidRPr="0008562C">
              <w:rPr>
                <w:rFonts w:asciiTheme="minorHAnsi" w:hAnsiTheme="minorHAnsi" w:cstheme="minorHAnsi"/>
                <w:sz w:val="24"/>
                <w:szCs w:val="24"/>
              </w:rPr>
              <w:t xml:space="preserve"> or an answering machine is reached</w:t>
            </w:r>
            <w:r>
              <w:rPr>
                <w:rFonts w:asciiTheme="minorHAnsi" w:hAnsiTheme="minorHAnsi" w:cstheme="minorHAnsi"/>
                <w:sz w:val="24"/>
                <w:szCs w:val="24"/>
              </w:rPr>
              <w:t>, for voice calls</w:t>
            </w:r>
            <w:r w:rsidR="00D90C91" w:rsidRPr="00317FE6">
              <w:rPr>
                <w:rFonts w:asciiTheme="minorHAnsi" w:hAnsiTheme="minorHAnsi" w:cstheme="minorHAnsi"/>
                <w:sz w:val="24"/>
                <w:szCs w:val="24"/>
              </w:rPr>
              <w:t xml:space="preserve">. </w:t>
            </w:r>
          </w:p>
          <w:p w14:paraId="56D24E21" w14:textId="15A57751" w:rsidR="00D90C91" w:rsidRPr="00317FE6" w:rsidRDefault="00D90C91" w:rsidP="00CD54E5">
            <w:pPr>
              <w:widowControl w:val="0"/>
              <w:numPr>
                <w:ilvl w:val="0"/>
                <w:numId w:val="82"/>
              </w:numPr>
              <w:tabs>
                <w:tab w:val="left" w:pos="4500"/>
              </w:tabs>
              <w:autoSpaceDE w:val="0"/>
              <w:autoSpaceDN w:val="0"/>
              <w:ind w:left="1584" w:hanging="540"/>
              <w:rPr>
                <w:rFonts w:asciiTheme="minorHAnsi" w:hAnsiTheme="minorHAnsi" w:cstheme="minorHAnsi"/>
                <w:sz w:val="24"/>
                <w:szCs w:val="18"/>
              </w:rPr>
            </w:pPr>
            <w:r w:rsidRPr="0008562C">
              <w:rPr>
                <w:rFonts w:ascii="Calibri" w:eastAsia="Calibri" w:hAnsi="Calibri" w:cs="Calibri"/>
                <w:sz w:val="24"/>
              </w:rPr>
              <w:t xml:space="preserve">If the recipient answers the phone, the system </w:t>
            </w:r>
            <w:r w:rsidR="001B1A58">
              <w:rPr>
                <w:rFonts w:ascii="Calibri" w:eastAsia="Calibri" w:hAnsi="Calibri" w:cs="Calibri"/>
                <w:sz w:val="24"/>
              </w:rPr>
              <w:t>must</w:t>
            </w:r>
            <w:r w:rsidRPr="0008562C">
              <w:rPr>
                <w:rFonts w:ascii="Calibri" w:eastAsia="Calibri" w:hAnsi="Calibri" w:cs="Calibri"/>
                <w:sz w:val="24"/>
              </w:rPr>
              <w:t xml:space="preserve"> enable him or her to press a button and have the message repeated</w:t>
            </w:r>
            <w:r w:rsidRPr="00317FE6">
              <w:rPr>
                <w:rFonts w:asciiTheme="minorHAnsi" w:hAnsiTheme="minorHAnsi" w:cstheme="minorHAnsi"/>
                <w:sz w:val="24"/>
                <w:szCs w:val="18"/>
              </w:rPr>
              <w:t>.</w:t>
            </w:r>
          </w:p>
          <w:p w14:paraId="5D0C2952" w14:textId="13993E46" w:rsidR="00D90C91" w:rsidRPr="00D90C91" w:rsidRDefault="00D90C91" w:rsidP="00CD54E5">
            <w:pPr>
              <w:widowControl w:val="0"/>
              <w:numPr>
                <w:ilvl w:val="0"/>
                <w:numId w:val="82"/>
              </w:numPr>
              <w:tabs>
                <w:tab w:val="left" w:pos="4500"/>
              </w:tabs>
              <w:autoSpaceDE w:val="0"/>
              <w:autoSpaceDN w:val="0"/>
              <w:ind w:left="1584" w:hanging="540"/>
              <w:rPr>
                <w:rFonts w:asciiTheme="minorHAnsi" w:hAnsiTheme="minorHAnsi" w:cstheme="minorHAnsi"/>
              </w:rPr>
            </w:pPr>
            <w:r w:rsidRPr="0008562C">
              <w:rPr>
                <w:rFonts w:ascii="Calibri" w:eastAsia="Calibri" w:hAnsi="Calibri" w:cs="Calibri"/>
                <w:sz w:val="24"/>
              </w:rPr>
              <w:t xml:space="preserve">If the call goes to </w:t>
            </w:r>
            <w:r w:rsidR="005649F7" w:rsidRPr="0008562C">
              <w:rPr>
                <w:rFonts w:ascii="Calibri" w:eastAsia="Calibri" w:hAnsi="Calibri" w:cs="Calibri"/>
                <w:sz w:val="24"/>
              </w:rPr>
              <w:t>voicemail</w:t>
            </w:r>
            <w:r w:rsidRPr="0008562C">
              <w:rPr>
                <w:rFonts w:ascii="Calibri" w:eastAsia="Calibri" w:hAnsi="Calibri" w:cs="Calibri"/>
                <w:sz w:val="24"/>
              </w:rPr>
              <w:t xml:space="preserve">, the system </w:t>
            </w:r>
            <w:r w:rsidR="001B1A58">
              <w:rPr>
                <w:rFonts w:ascii="Calibri" w:eastAsia="Calibri" w:hAnsi="Calibri" w:cs="Calibri"/>
                <w:sz w:val="24"/>
              </w:rPr>
              <w:t>must</w:t>
            </w:r>
            <w:r w:rsidRPr="0008562C">
              <w:rPr>
                <w:rFonts w:ascii="Calibri" w:eastAsia="Calibri" w:hAnsi="Calibri" w:cs="Calibri"/>
                <w:sz w:val="24"/>
              </w:rPr>
              <w:t xml:space="preserve"> have the ability to leave a message</w:t>
            </w:r>
            <w:r w:rsidRPr="00317FE6">
              <w:rPr>
                <w:rFonts w:asciiTheme="minorHAnsi" w:hAnsiTheme="minorHAnsi" w:cstheme="minorHAnsi"/>
                <w:sz w:val="24"/>
                <w:szCs w:val="18"/>
              </w:rPr>
              <w:t>.</w:t>
            </w:r>
          </w:p>
        </w:tc>
        <w:tc>
          <w:tcPr>
            <w:tcW w:w="1211" w:type="dxa"/>
            <w:vAlign w:val="center"/>
          </w:tcPr>
          <w:p w14:paraId="369A06C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047918EB" w14:textId="77777777" w:rsidTr="002B609A">
        <w:trPr>
          <w:trHeight w:val="575"/>
        </w:trPr>
        <w:tc>
          <w:tcPr>
            <w:tcW w:w="8526" w:type="dxa"/>
            <w:shd w:val="clear" w:color="auto" w:fill="auto"/>
          </w:tcPr>
          <w:p w14:paraId="3D62D905" w14:textId="77777777" w:rsidR="00D90C91" w:rsidRPr="005649F7"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5649F7">
              <w:rPr>
                <w:rFonts w:asciiTheme="minorHAnsi" w:hAnsiTheme="minorHAnsi" w:cstheme="minorHAnsi"/>
                <w:sz w:val="24"/>
                <w:szCs w:val="24"/>
              </w:rPr>
              <w:t>The system must be able to schedule a notification for a future date and time delivery.</w:t>
            </w:r>
          </w:p>
        </w:tc>
        <w:tc>
          <w:tcPr>
            <w:tcW w:w="1211" w:type="dxa"/>
            <w:vAlign w:val="center"/>
          </w:tcPr>
          <w:p w14:paraId="142C59A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234AE8A" w14:textId="77777777" w:rsidTr="002B609A">
        <w:trPr>
          <w:trHeight w:val="575"/>
        </w:trPr>
        <w:tc>
          <w:tcPr>
            <w:tcW w:w="8526" w:type="dxa"/>
            <w:shd w:val="clear" w:color="auto" w:fill="auto"/>
          </w:tcPr>
          <w:p w14:paraId="34BDA565" w14:textId="5C56614A" w:rsidR="00D90C91" w:rsidRPr="005649F7"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The system must be able to restrict user access to send messages based on jurisdictional areas</w:t>
            </w:r>
            <w:r w:rsidRPr="005649F7">
              <w:rPr>
                <w:rFonts w:asciiTheme="minorHAnsi" w:hAnsiTheme="minorHAnsi" w:cstheme="minorHAnsi"/>
                <w:sz w:val="24"/>
                <w:szCs w:val="24"/>
              </w:rPr>
              <w:t>.</w:t>
            </w:r>
          </w:p>
        </w:tc>
        <w:tc>
          <w:tcPr>
            <w:tcW w:w="1211" w:type="dxa"/>
            <w:vAlign w:val="center"/>
          </w:tcPr>
          <w:p w14:paraId="6A7EEC1B"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A95F6B8" w14:textId="77777777" w:rsidTr="002B609A">
        <w:trPr>
          <w:trHeight w:val="575"/>
        </w:trPr>
        <w:tc>
          <w:tcPr>
            <w:tcW w:w="8526" w:type="dxa"/>
            <w:shd w:val="clear" w:color="auto" w:fill="auto"/>
          </w:tcPr>
          <w:p w14:paraId="5A1898BB" w14:textId="2E09FA7A" w:rsidR="00D90C91" w:rsidRPr="005649F7"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w:t>
            </w:r>
            <w:r w:rsidR="00E847CD">
              <w:rPr>
                <w:rFonts w:asciiTheme="minorHAnsi" w:hAnsiTheme="minorHAnsi" w:cstheme="minorHAnsi"/>
                <w:sz w:val="24"/>
                <w:szCs w:val="24"/>
              </w:rPr>
              <w:t>system</w:t>
            </w:r>
            <w:r>
              <w:rPr>
                <w:rFonts w:asciiTheme="minorHAnsi" w:hAnsiTheme="minorHAnsi" w:cstheme="minorHAnsi"/>
                <w:sz w:val="24"/>
                <w:szCs w:val="24"/>
              </w:rPr>
              <w:t xml:space="preserve">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provide an encrypted Internet web-service application programming interface API with sender authentication by which the Emergency MNS can activate the system from any location with network access by providing an XML document containing an ordered list of</w:t>
            </w:r>
            <w:r>
              <w:rPr>
                <w:rFonts w:asciiTheme="minorHAnsi" w:hAnsiTheme="minorHAnsi" w:cstheme="minorHAnsi"/>
                <w:sz w:val="24"/>
                <w:szCs w:val="24"/>
              </w:rPr>
              <w:t xml:space="preserve"> </w:t>
            </w:r>
            <w:r w:rsidRPr="0008562C">
              <w:rPr>
                <w:rFonts w:asciiTheme="minorHAnsi" w:hAnsiTheme="minorHAnsi" w:cstheme="minorHAnsi"/>
                <w:sz w:val="24"/>
                <w:szCs w:val="24"/>
              </w:rPr>
              <w:t>U.S. telephone numbers, specific instructions for that individual activation and a message text. At least two</w:t>
            </w:r>
            <w:r w:rsidR="00E847CD" w:rsidRPr="0008562C">
              <w:rPr>
                <w:rFonts w:asciiTheme="minorHAnsi" w:hAnsiTheme="minorHAnsi" w:cstheme="minorHAnsi"/>
                <w:sz w:val="24"/>
                <w:szCs w:val="24"/>
              </w:rPr>
              <w:t xml:space="preserve"> (2)</w:t>
            </w:r>
            <w:r w:rsidRPr="0008562C">
              <w:rPr>
                <w:rFonts w:asciiTheme="minorHAnsi" w:hAnsiTheme="minorHAnsi" w:cstheme="minorHAnsi"/>
                <w:sz w:val="24"/>
                <w:szCs w:val="24"/>
              </w:rPr>
              <w:t xml:space="preserve"> such gateways will be provided in different geographical areas and the Emergency MNS may connect to any of them independently</w:t>
            </w:r>
            <w:r w:rsidRPr="005649F7">
              <w:rPr>
                <w:rFonts w:asciiTheme="minorHAnsi" w:hAnsiTheme="minorHAnsi" w:cstheme="minorHAnsi"/>
                <w:sz w:val="24"/>
                <w:szCs w:val="24"/>
              </w:rPr>
              <w:t>.</w:t>
            </w:r>
          </w:p>
        </w:tc>
        <w:tc>
          <w:tcPr>
            <w:tcW w:w="1211" w:type="dxa"/>
            <w:vAlign w:val="center"/>
          </w:tcPr>
          <w:p w14:paraId="7CA82B67" w14:textId="77777777" w:rsidR="00D90C91" w:rsidRPr="00D90C91" w:rsidRDefault="00D90C91"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B7CCC06" w14:textId="77777777" w:rsidTr="002B609A">
        <w:trPr>
          <w:trHeight w:val="575"/>
        </w:trPr>
        <w:tc>
          <w:tcPr>
            <w:tcW w:w="8526" w:type="dxa"/>
            <w:shd w:val="clear" w:color="auto" w:fill="auto"/>
          </w:tcPr>
          <w:p w14:paraId="4626C4B0" w14:textId="1CD8A5F3" w:rsidR="00D90C91" w:rsidRPr="005649F7"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provide </w:t>
            </w:r>
            <w:r w:rsidR="00046C2A" w:rsidRPr="0008562C">
              <w:rPr>
                <w:rFonts w:asciiTheme="minorHAnsi" w:hAnsiTheme="minorHAnsi" w:cstheme="minorHAnsi"/>
                <w:sz w:val="24"/>
                <w:szCs w:val="24"/>
              </w:rPr>
              <w:t xml:space="preserve">a local number and </w:t>
            </w:r>
            <w:r w:rsidRPr="0008562C">
              <w:rPr>
                <w:rFonts w:asciiTheme="minorHAnsi" w:hAnsiTheme="minorHAnsi" w:cstheme="minorHAnsi"/>
                <w:sz w:val="24"/>
                <w:szCs w:val="24"/>
              </w:rPr>
              <w:t>an Alpha/Numeric Caller ID that will provide the agency name and number to the message recipient.</w:t>
            </w:r>
            <w:r w:rsidR="00046C2A" w:rsidRPr="0008562C">
              <w:rPr>
                <w:rFonts w:asciiTheme="minorHAnsi" w:hAnsiTheme="minorHAnsi" w:cstheme="minorHAnsi"/>
                <w:sz w:val="24"/>
                <w:szCs w:val="24"/>
              </w:rPr>
              <w:t xml:space="preserve"> The MNS must have the ability to set a unique call back number/reply to email address</w:t>
            </w:r>
            <w:r w:rsidRPr="005649F7">
              <w:rPr>
                <w:rFonts w:asciiTheme="minorHAnsi" w:hAnsiTheme="minorHAnsi" w:cstheme="minorHAnsi"/>
                <w:sz w:val="24"/>
                <w:szCs w:val="24"/>
              </w:rPr>
              <w:t>.</w:t>
            </w:r>
          </w:p>
        </w:tc>
        <w:tc>
          <w:tcPr>
            <w:tcW w:w="1211" w:type="dxa"/>
            <w:vAlign w:val="center"/>
          </w:tcPr>
          <w:p w14:paraId="58547797" w14:textId="77777777" w:rsidR="00D90C91" w:rsidRPr="00D90C91" w:rsidRDefault="00D90C91"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E1B3480" w14:textId="77777777" w:rsidTr="002B609A">
        <w:trPr>
          <w:trHeight w:val="575"/>
        </w:trPr>
        <w:tc>
          <w:tcPr>
            <w:tcW w:w="8526" w:type="dxa"/>
            <w:shd w:val="clear" w:color="auto" w:fill="auto"/>
          </w:tcPr>
          <w:p w14:paraId="3DABD8CC" w14:textId="747C17AB" w:rsidR="00D90C91" w:rsidRPr="005649F7" w:rsidRDefault="00D90C91" w:rsidP="00CD54E5">
            <w:pPr>
              <w:pStyle w:val="ListParagraph"/>
              <w:widowControl w:val="0"/>
              <w:numPr>
                <w:ilvl w:val="0"/>
                <w:numId w:val="81"/>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be capable of dynamic message throttling to control message volume during a large regional event when the phone system may be at high capacity</w:t>
            </w:r>
            <w:r w:rsidRPr="005649F7">
              <w:rPr>
                <w:rFonts w:asciiTheme="minorHAnsi" w:hAnsiTheme="minorHAnsi" w:cstheme="minorHAnsi"/>
                <w:sz w:val="24"/>
                <w:szCs w:val="24"/>
              </w:rPr>
              <w:t>.</w:t>
            </w:r>
          </w:p>
        </w:tc>
        <w:tc>
          <w:tcPr>
            <w:tcW w:w="1211" w:type="dxa"/>
            <w:vAlign w:val="center"/>
          </w:tcPr>
          <w:p w14:paraId="04A8E30E" w14:textId="77777777" w:rsidR="00D90C91" w:rsidRPr="00D90C91" w:rsidRDefault="00D90C91"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24314A8" w14:textId="77777777" w:rsidTr="002B609A">
        <w:tc>
          <w:tcPr>
            <w:tcW w:w="8526" w:type="dxa"/>
            <w:shd w:val="clear" w:color="auto" w:fill="auto"/>
          </w:tcPr>
          <w:p w14:paraId="54B9F6FA"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Message Confirmations</w:t>
            </w:r>
          </w:p>
        </w:tc>
        <w:tc>
          <w:tcPr>
            <w:tcW w:w="1211" w:type="dxa"/>
          </w:tcPr>
          <w:p w14:paraId="7D44C4E9"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1C2729BF" w14:textId="77777777" w:rsidTr="002B609A">
        <w:trPr>
          <w:trHeight w:val="1265"/>
        </w:trPr>
        <w:tc>
          <w:tcPr>
            <w:tcW w:w="8526" w:type="dxa"/>
            <w:shd w:val="clear" w:color="auto" w:fill="auto"/>
          </w:tcPr>
          <w:p w14:paraId="727C4E2A" w14:textId="10151B46" w:rsidR="00D90C91" w:rsidRPr="00A20A69" w:rsidRDefault="00D90C91" w:rsidP="00CD54E5">
            <w:pPr>
              <w:pStyle w:val="ListParagraph"/>
              <w:widowControl w:val="0"/>
              <w:numPr>
                <w:ilvl w:val="0"/>
                <w:numId w:val="83"/>
              </w:numPr>
              <w:tabs>
                <w:tab w:val="left" w:pos="3780"/>
              </w:tabs>
              <w:autoSpaceDE w:val="0"/>
              <w:autoSpaceDN w:val="0"/>
              <w:ind w:left="1044" w:right="376" w:hanging="54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enable message recipients to confirm a receipt of a message via</w:t>
            </w:r>
            <w:r w:rsidRPr="00A20A69">
              <w:rPr>
                <w:rFonts w:asciiTheme="minorHAnsi" w:hAnsiTheme="minorHAnsi" w:cstheme="minorHAnsi"/>
                <w:sz w:val="24"/>
                <w:szCs w:val="24"/>
              </w:rPr>
              <w:t>:</w:t>
            </w:r>
          </w:p>
          <w:p w14:paraId="7F3DB3D9" w14:textId="77777777" w:rsidR="00D90C91" w:rsidRPr="00FB5AA2" w:rsidRDefault="00D90C91" w:rsidP="00CD54E5">
            <w:pPr>
              <w:widowControl w:val="0"/>
              <w:numPr>
                <w:ilvl w:val="0"/>
                <w:numId w:val="84"/>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Telephone key press</w:t>
            </w:r>
          </w:p>
          <w:p w14:paraId="7D298B6E" w14:textId="77777777" w:rsidR="00A20A69" w:rsidRPr="00FB5AA2" w:rsidRDefault="00A20A69" w:rsidP="00CD54E5">
            <w:pPr>
              <w:widowControl w:val="0"/>
              <w:numPr>
                <w:ilvl w:val="0"/>
                <w:numId w:val="84"/>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E-mail</w:t>
            </w:r>
          </w:p>
          <w:p w14:paraId="6809729E" w14:textId="0B39AEDC" w:rsidR="00D90C91" w:rsidRPr="00F745F0" w:rsidRDefault="00D90C91" w:rsidP="00CD54E5">
            <w:pPr>
              <w:widowControl w:val="0"/>
              <w:numPr>
                <w:ilvl w:val="0"/>
                <w:numId w:val="84"/>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SMS text message</w:t>
            </w:r>
          </w:p>
        </w:tc>
        <w:tc>
          <w:tcPr>
            <w:tcW w:w="1211" w:type="dxa"/>
            <w:vAlign w:val="center"/>
          </w:tcPr>
          <w:p w14:paraId="4D7EFFC6"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C0A0215" w14:textId="77777777" w:rsidTr="002B609A">
        <w:tc>
          <w:tcPr>
            <w:tcW w:w="8526" w:type="dxa"/>
            <w:shd w:val="clear" w:color="auto" w:fill="auto"/>
          </w:tcPr>
          <w:p w14:paraId="25793D8F" w14:textId="3EA1D46D" w:rsidR="00D90C91" w:rsidRPr="00501BA5" w:rsidRDefault="00D90C91" w:rsidP="00CD54E5">
            <w:pPr>
              <w:pStyle w:val="ListParagraph"/>
              <w:widowControl w:val="0"/>
              <w:numPr>
                <w:ilvl w:val="0"/>
                <w:numId w:val="83"/>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require phone call recipients to respond to the message using a telephone key press.</w:t>
            </w:r>
          </w:p>
        </w:tc>
        <w:tc>
          <w:tcPr>
            <w:tcW w:w="1211" w:type="dxa"/>
            <w:vAlign w:val="center"/>
          </w:tcPr>
          <w:p w14:paraId="373B612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72CD57E" w14:textId="77777777" w:rsidTr="002B609A">
        <w:tc>
          <w:tcPr>
            <w:tcW w:w="8526" w:type="dxa"/>
            <w:shd w:val="clear" w:color="auto" w:fill="auto"/>
          </w:tcPr>
          <w:p w14:paraId="26FECA54" w14:textId="1D95723B" w:rsidR="00D90C91" w:rsidRPr="00D90C91" w:rsidRDefault="00D90C91" w:rsidP="00CD54E5">
            <w:pPr>
              <w:pStyle w:val="ListParagraph"/>
              <w:widowControl w:val="0"/>
              <w:numPr>
                <w:ilvl w:val="0"/>
                <w:numId w:val="83"/>
              </w:numPr>
              <w:tabs>
                <w:tab w:val="left" w:pos="3780"/>
              </w:tabs>
              <w:autoSpaceDE w:val="0"/>
              <w:autoSpaceDN w:val="0"/>
              <w:ind w:left="1044" w:right="376" w:hanging="540"/>
              <w:rPr>
                <w:rFonts w:asciiTheme="minorHAnsi" w:hAnsiTheme="minorHAnsi" w:cstheme="minorHAnsi"/>
              </w:rPr>
            </w:pPr>
            <w:r w:rsidRPr="00501BA5">
              <w:rPr>
                <w:rFonts w:asciiTheme="minorHAnsi" w:hAnsiTheme="minorHAnsi" w:cstheme="minorHAnsi"/>
                <w:sz w:val="24"/>
                <w:szCs w:val="24"/>
              </w:rPr>
              <w:t xml:space="preserve">Once a recipient has confirmed a message, the system </w:t>
            </w:r>
            <w:r w:rsidR="001B1A58">
              <w:rPr>
                <w:rFonts w:asciiTheme="minorHAnsi" w:hAnsiTheme="minorHAnsi" w:cstheme="minorHAnsi"/>
                <w:sz w:val="24"/>
                <w:szCs w:val="24"/>
              </w:rPr>
              <w:t>must</w:t>
            </w:r>
            <w:r w:rsidRPr="00501BA5">
              <w:rPr>
                <w:rFonts w:asciiTheme="minorHAnsi" w:hAnsiTheme="minorHAnsi" w:cstheme="minorHAnsi"/>
                <w:sz w:val="24"/>
                <w:szCs w:val="24"/>
              </w:rPr>
              <w:t xml:space="preserve"> stop or </w:t>
            </w:r>
            <w:r w:rsidRPr="00501BA5">
              <w:rPr>
                <w:rFonts w:asciiTheme="minorHAnsi" w:hAnsiTheme="minorHAnsi" w:cstheme="minorHAnsi"/>
                <w:sz w:val="24"/>
                <w:szCs w:val="24"/>
              </w:rPr>
              <w:lastRenderedPageBreak/>
              <w:t>quit all further attempts to send that notification to that individual.</w:t>
            </w:r>
          </w:p>
        </w:tc>
        <w:tc>
          <w:tcPr>
            <w:tcW w:w="1211" w:type="dxa"/>
            <w:vAlign w:val="center"/>
          </w:tcPr>
          <w:p w14:paraId="17A4C52C"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lastRenderedPageBreak/>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0D2970C" w14:textId="77777777" w:rsidTr="002B609A">
        <w:tc>
          <w:tcPr>
            <w:tcW w:w="8526" w:type="dxa"/>
            <w:shd w:val="clear" w:color="auto" w:fill="auto"/>
          </w:tcPr>
          <w:p w14:paraId="7E071890"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Geographical Information System Based Notification</w:t>
            </w:r>
          </w:p>
        </w:tc>
        <w:tc>
          <w:tcPr>
            <w:tcW w:w="1211" w:type="dxa"/>
          </w:tcPr>
          <w:p w14:paraId="71464BB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3B5F0B4C" w14:textId="77777777" w:rsidTr="002B609A">
        <w:tc>
          <w:tcPr>
            <w:tcW w:w="8526" w:type="dxa"/>
            <w:shd w:val="clear" w:color="auto" w:fill="auto"/>
          </w:tcPr>
          <w:p w14:paraId="19F987CB" w14:textId="44696483" w:rsidR="00D90C91" w:rsidRPr="00501BA5"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501BA5">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501BA5">
              <w:rPr>
                <w:rFonts w:asciiTheme="minorHAnsi" w:hAnsiTheme="minorHAnsi" w:cstheme="minorHAnsi"/>
                <w:sz w:val="24"/>
                <w:szCs w:val="24"/>
              </w:rPr>
              <w:t xml:space="preserve"> be compatible with the latest versions of ESRI ArcGIS</w:t>
            </w:r>
            <w:r w:rsidR="00501BA5" w:rsidRPr="00501BA5">
              <w:rPr>
                <w:rFonts w:asciiTheme="minorHAnsi" w:hAnsiTheme="minorHAnsi" w:cstheme="minorHAnsi"/>
                <w:sz w:val="24"/>
                <w:szCs w:val="24"/>
              </w:rPr>
              <w:t xml:space="preserve"> and other GIS applications. </w:t>
            </w:r>
            <w:proofErr w:type="gramStart"/>
            <w:r w:rsidR="00501BA5" w:rsidRPr="00501BA5">
              <w:rPr>
                <w:rFonts w:asciiTheme="minorHAnsi" w:hAnsiTheme="minorHAnsi" w:cstheme="minorHAnsi"/>
                <w:sz w:val="24"/>
                <w:szCs w:val="24"/>
              </w:rPr>
              <w:t>System</w:t>
            </w:r>
            <w:proofErr w:type="gramEnd"/>
            <w:r w:rsidR="00501BA5" w:rsidRPr="00501BA5">
              <w:rPr>
                <w:rFonts w:asciiTheme="minorHAnsi" w:hAnsiTheme="minorHAnsi" w:cstheme="minorHAnsi"/>
                <w:sz w:val="24"/>
                <w:szCs w:val="24"/>
              </w:rPr>
              <w:t xml:space="preserve"> will be able to upload and export shapefiles, house a shapefile library of pre-designed shapes, and/or exclude a shape from message notifications.</w:t>
            </w:r>
            <w:r w:rsidRPr="00501BA5">
              <w:rPr>
                <w:rFonts w:asciiTheme="minorHAnsi" w:hAnsiTheme="minorHAnsi" w:cstheme="minorHAnsi"/>
                <w:sz w:val="24"/>
                <w:szCs w:val="24"/>
              </w:rPr>
              <w:t xml:space="preserve"> Please include other mapping capabilities you support.</w:t>
            </w:r>
          </w:p>
        </w:tc>
        <w:tc>
          <w:tcPr>
            <w:tcW w:w="1211" w:type="dxa"/>
            <w:vAlign w:val="center"/>
          </w:tcPr>
          <w:p w14:paraId="14DB47D2"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B0B04FC" w14:textId="77777777" w:rsidTr="002B609A">
        <w:tc>
          <w:tcPr>
            <w:tcW w:w="8526" w:type="dxa"/>
            <w:shd w:val="clear" w:color="auto" w:fill="auto"/>
          </w:tcPr>
          <w:p w14:paraId="48412B71" w14:textId="692167BE" w:rsidR="00D90C91" w:rsidRPr="00501BA5"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update quarterly (or better) to GIS programming</w:t>
            </w:r>
            <w:r w:rsidRPr="00501BA5">
              <w:rPr>
                <w:rFonts w:asciiTheme="minorHAnsi" w:hAnsiTheme="minorHAnsi" w:cstheme="minorHAnsi"/>
                <w:sz w:val="24"/>
                <w:szCs w:val="24"/>
              </w:rPr>
              <w:t>.</w:t>
            </w:r>
          </w:p>
        </w:tc>
        <w:tc>
          <w:tcPr>
            <w:tcW w:w="1211" w:type="dxa"/>
            <w:vAlign w:val="center"/>
          </w:tcPr>
          <w:p w14:paraId="072C56C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0A20BB5" w14:textId="77777777" w:rsidTr="002B609A">
        <w:tc>
          <w:tcPr>
            <w:tcW w:w="8526" w:type="dxa"/>
            <w:shd w:val="clear" w:color="auto" w:fill="auto"/>
          </w:tcPr>
          <w:p w14:paraId="00CB23D3" w14:textId="3907095B" w:rsidR="00D90C91" w:rsidRPr="00D90C91"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bCs/>
              </w:rPr>
            </w:pPr>
            <w:r w:rsidRPr="00FB5AA2">
              <w:rPr>
                <w:rFonts w:asciiTheme="minorHAnsi" w:hAnsiTheme="minorHAnsi" w:cstheme="minorHAnsi"/>
                <w:sz w:val="24"/>
                <w:szCs w:val="24"/>
              </w:rPr>
              <w:t>The system must be able to edit and save a geographic area for future notification</w:t>
            </w:r>
            <w:r w:rsidRPr="00D90C91">
              <w:rPr>
                <w:rFonts w:asciiTheme="minorHAnsi" w:hAnsiTheme="minorHAnsi" w:cstheme="minorHAnsi"/>
                <w:bCs/>
              </w:rPr>
              <w:t>.</w:t>
            </w:r>
          </w:p>
        </w:tc>
        <w:tc>
          <w:tcPr>
            <w:tcW w:w="1211" w:type="dxa"/>
            <w:vAlign w:val="center"/>
          </w:tcPr>
          <w:p w14:paraId="0C29F4D3"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FE51AEC" w14:textId="77777777" w:rsidTr="002B609A">
        <w:tc>
          <w:tcPr>
            <w:tcW w:w="8526" w:type="dxa"/>
            <w:shd w:val="clear" w:color="auto" w:fill="auto"/>
          </w:tcPr>
          <w:p w14:paraId="23A807EB" w14:textId="5D6965FC" w:rsidR="00D90C91" w:rsidRPr="00D90C91"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incorporate polygons from preexisting ESRI ArcGIS shape files (</w:t>
            </w:r>
            <w:proofErr w:type="gramStart"/>
            <w:r w:rsidRPr="00FB5AA2">
              <w:rPr>
                <w:rFonts w:asciiTheme="minorHAnsi" w:hAnsiTheme="minorHAnsi" w:cstheme="minorHAnsi"/>
                <w:sz w:val="24"/>
                <w:szCs w:val="24"/>
              </w:rPr>
              <w:t>e.g.</w:t>
            </w:r>
            <w:proofErr w:type="gramEnd"/>
            <w:r w:rsidRPr="00FB5AA2">
              <w:rPr>
                <w:rFonts w:asciiTheme="minorHAnsi" w:hAnsiTheme="minorHAnsi" w:cstheme="minorHAnsi"/>
                <w:sz w:val="24"/>
                <w:szCs w:val="24"/>
              </w:rPr>
              <w:t xml:space="preserve"> neighborhood boundaries). This capability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quickly select a predefined geographic area for message delivery</w:t>
            </w:r>
            <w:r w:rsidRPr="00501BA5">
              <w:rPr>
                <w:rFonts w:asciiTheme="minorHAnsi" w:hAnsiTheme="minorHAnsi" w:cstheme="minorHAnsi"/>
                <w:sz w:val="24"/>
                <w:szCs w:val="24"/>
              </w:rPr>
              <w:t>.</w:t>
            </w:r>
          </w:p>
        </w:tc>
        <w:tc>
          <w:tcPr>
            <w:tcW w:w="1211" w:type="dxa"/>
            <w:vAlign w:val="center"/>
          </w:tcPr>
          <w:p w14:paraId="00448669"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1E44A7A7" w14:textId="77777777" w:rsidTr="002B609A">
        <w:tc>
          <w:tcPr>
            <w:tcW w:w="8526" w:type="dxa"/>
            <w:shd w:val="clear" w:color="auto" w:fill="auto"/>
          </w:tcPr>
          <w:p w14:paraId="7346B317" w14:textId="04FAFCAA" w:rsidR="00D90C91" w:rsidRPr="00501BA5"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view or hide predefined map layers.</w:t>
            </w:r>
          </w:p>
        </w:tc>
        <w:tc>
          <w:tcPr>
            <w:tcW w:w="1211" w:type="dxa"/>
            <w:vAlign w:val="center"/>
          </w:tcPr>
          <w:p w14:paraId="7A515C08"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4285827" w14:textId="77777777" w:rsidTr="002B609A">
        <w:tc>
          <w:tcPr>
            <w:tcW w:w="8526" w:type="dxa"/>
            <w:shd w:val="clear" w:color="auto" w:fill="auto"/>
          </w:tcPr>
          <w:p w14:paraId="4AE0782D" w14:textId="596AFF3D" w:rsidR="00D90C91" w:rsidRPr="00501BA5" w:rsidRDefault="00501BA5"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460140">
              <w:rPr>
                <w:rFonts w:asciiTheme="minorHAnsi" w:hAnsiTheme="minorHAnsi" w:cstheme="minorHAnsi"/>
                <w:sz w:val="24"/>
                <w:szCs w:val="24"/>
              </w:rPr>
              <w:t>The system interactive</w:t>
            </w:r>
            <w:r w:rsidR="00D90C91" w:rsidRPr="00460140">
              <w:rPr>
                <w:rFonts w:asciiTheme="minorHAnsi" w:hAnsiTheme="minorHAnsi" w:cstheme="minorHAnsi"/>
                <w:sz w:val="24"/>
                <w:szCs w:val="24"/>
              </w:rPr>
              <w:t xml:space="preserve"> map functions </w:t>
            </w:r>
            <w:r w:rsidR="001B1A58">
              <w:rPr>
                <w:rFonts w:asciiTheme="minorHAnsi" w:hAnsiTheme="minorHAnsi" w:cstheme="minorHAnsi"/>
                <w:sz w:val="24"/>
                <w:szCs w:val="24"/>
              </w:rPr>
              <w:t>must</w:t>
            </w:r>
            <w:r w:rsidR="00D90C91" w:rsidRPr="00460140">
              <w:rPr>
                <w:rFonts w:asciiTheme="minorHAnsi" w:hAnsiTheme="minorHAnsi" w:cstheme="minorHAnsi"/>
                <w:sz w:val="24"/>
                <w:szCs w:val="24"/>
              </w:rPr>
              <w:t xml:space="preserve"> include zoom in/out using zoom buttons and using movement north, south, </w:t>
            </w:r>
            <w:proofErr w:type="gramStart"/>
            <w:r w:rsidR="00D90C91" w:rsidRPr="00460140">
              <w:rPr>
                <w:rFonts w:asciiTheme="minorHAnsi" w:hAnsiTheme="minorHAnsi" w:cstheme="minorHAnsi"/>
                <w:sz w:val="24"/>
                <w:szCs w:val="24"/>
              </w:rPr>
              <w:t>east</w:t>
            </w:r>
            <w:proofErr w:type="gramEnd"/>
            <w:r w:rsidR="00D90C91" w:rsidRPr="00460140">
              <w:rPr>
                <w:rFonts w:asciiTheme="minorHAnsi" w:hAnsiTheme="minorHAnsi" w:cstheme="minorHAnsi"/>
                <w:sz w:val="24"/>
                <w:szCs w:val="24"/>
              </w:rPr>
              <w:t xml:space="preserve"> and west.</w:t>
            </w:r>
          </w:p>
        </w:tc>
        <w:tc>
          <w:tcPr>
            <w:tcW w:w="1211" w:type="dxa"/>
            <w:vAlign w:val="center"/>
          </w:tcPr>
          <w:p w14:paraId="206F2D44"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05CD47BD" w14:textId="77777777" w:rsidTr="002B609A">
        <w:trPr>
          <w:trHeight w:val="350"/>
        </w:trPr>
        <w:tc>
          <w:tcPr>
            <w:tcW w:w="8526" w:type="dxa"/>
            <w:shd w:val="clear" w:color="auto" w:fill="auto"/>
          </w:tcPr>
          <w:p w14:paraId="2C360BA4" w14:textId="2B4DDFCD" w:rsidR="00501BA5" w:rsidRPr="00A37BCC" w:rsidRDefault="00501BA5"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A37BC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A37BCC">
              <w:rPr>
                <w:rFonts w:asciiTheme="minorHAnsi" w:hAnsiTheme="minorHAnsi" w:cstheme="minorHAnsi"/>
                <w:sz w:val="24"/>
                <w:szCs w:val="24"/>
              </w:rPr>
              <w:t xml:space="preserve"> enable the message sender to search for a geographic area using GIS online maps using the following criteria:</w:t>
            </w:r>
          </w:p>
          <w:p w14:paraId="6C5FA53D" w14:textId="77777777" w:rsidR="00D90C91" w:rsidRPr="00FB5AA2" w:rsidRDefault="00D90C91" w:rsidP="00CD54E5">
            <w:pPr>
              <w:widowControl w:val="0"/>
              <w:numPr>
                <w:ilvl w:val="0"/>
                <w:numId w:val="86"/>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Address</w:t>
            </w:r>
          </w:p>
          <w:p w14:paraId="2C5312BE" w14:textId="77777777" w:rsidR="00D90C91" w:rsidRPr="00FB5AA2" w:rsidRDefault="00D90C91" w:rsidP="00CD54E5">
            <w:pPr>
              <w:widowControl w:val="0"/>
              <w:numPr>
                <w:ilvl w:val="0"/>
                <w:numId w:val="86"/>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Streets/cross streets</w:t>
            </w:r>
          </w:p>
          <w:p w14:paraId="0A02C6FD" w14:textId="77777777" w:rsidR="00D90C91" w:rsidRPr="00FB5AA2" w:rsidRDefault="00D90C91" w:rsidP="00CD54E5">
            <w:pPr>
              <w:widowControl w:val="0"/>
              <w:numPr>
                <w:ilvl w:val="0"/>
                <w:numId w:val="86"/>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Latitude/longitude</w:t>
            </w:r>
          </w:p>
          <w:p w14:paraId="279881B9" w14:textId="77777777" w:rsidR="00CA3A78" w:rsidRPr="00FB5AA2" w:rsidRDefault="00CA3A78" w:rsidP="00CD54E5">
            <w:pPr>
              <w:widowControl w:val="0"/>
              <w:numPr>
                <w:ilvl w:val="0"/>
                <w:numId w:val="86"/>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Jurisdictional name</w:t>
            </w:r>
          </w:p>
          <w:p w14:paraId="24E2E0CD" w14:textId="4E4947CA" w:rsidR="00D90C91" w:rsidRPr="00A37BCC" w:rsidRDefault="00D90C91" w:rsidP="00CD54E5">
            <w:pPr>
              <w:widowControl w:val="0"/>
              <w:numPr>
                <w:ilvl w:val="0"/>
                <w:numId w:val="86"/>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 xml:space="preserve">Search criteria </w:t>
            </w:r>
            <w:r w:rsidR="001B1A58">
              <w:rPr>
                <w:rFonts w:ascii="Calibri" w:eastAsia="Calibri" w:hAnsi="Calibri" w:cs="Calibri"/>
                <w:sz w:val="24"/>
              </w:rPr>
              <w:t>must</w:t>
            </w:r>
            <w:r w:rsidRPr="00FB5AA2">
              <w:rPr>
                <w:rFonts w:ascii="Calibri" w:eastAsia="Calibri" w:hAnsi="Calibri" w:cs="Calibri"/>
                <w:sz w:val="24"/>
              </w:rPr>
              <w:t xml:space="preserve"> not be case-sensitive.</w:t>
            </w:r>
          </w:p>
        </w:tc>
        <w:tc>
          <w:tcPr>
            <w:tcW w:w="1211" w:type="dxa"/>
            <w:vAlign w:val="center"/>
          </w:tcPr>
          <w:p w14:paraId="2ED6E99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1DAA024" w14:textId="77777777" w:rsidTr="002B609A">
        <w:trPr>
          <w:trHeight w:val="233"/>
        </w:trPr>
        <w:tc>
          <w:tcPr>
            <w:tcW w:w="8526" w:type="dxa"/>
            <w:shd w:val="clear" w:color="auto" w:fill="auto"/>
          </w:tcPr>
          <w:p w14:paraId="2F45E25F" w14:textId="6A1F6072" w:rsidR="00D90C91" w:rsidRPr="00854F36" w:rsidRDefault="00D90C91"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define the geographic area for message delivery on-the-fly, using</w:t>
            </w:r>
            <w:r w:rsidRPr="00854F36">
              <w:rPr>
                <w:rFonts w:asciiTheme="minorHAnsi" w:hAnsiTheme="minorHAnsi" w:cstheme="minorHAnsi"/>
                <w:sz w:val="24"/>
                <w:szCs w:val="24"/>
              </w:rPr>
              <w:t xml:space="preserve">: </w:t>
            </w:r>
          </w:p>
          <w:p w14:paraId="099A998D" w14:textId="77777777" w:rsidR="00D90C91" w:rsidRPr="00FB5AA2" w:rsidRDefault="00D90C91" w:rsidP="00CD54E5">
            <w:pPr>
              <w:widowControl w:val="0"/>
              <w:numPr>
                <w:ilvl w:val="0"/>
                <w:numId w:val="87"/>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Address point and a radius around that address, and</w:t>
            </w:r>
          </w:p>
          <w:p w14:paraId="0B015EC3" w14:textId="77777777" w:rsidR="00854F36" w:rsidRPr="00FB5AA2" w:rsidRDefault="00854F36" w:rsidP="00854F36">
            <w:pPr>
              <w:widowControl w:val="0"/>
              <w:tabs>
                <w:tab w:val="left" w:pos="4500"/>
              </w:tabs>
              <w:autoSpaceDE w:val="0"/>
              <w:autoSpaceDN w:val="0"/>
              <w:ind w:left="1584"/>
              <w:rPr>
                <w:rFonts w:ascii="Calibri" w:eastAsia="Calibri" w:hAnsi="Calibri" w:cs="Calibri"/>
                <w:sz w:val="24"/>
              </w:rPr>
            </w:pPr>
          </w:p>
          <w:p w14:paraId="4A6CBB35" w14:textId="02B93888" w:rsidR="00D90C91" w:rsidRPr="00854F36" w:rsidRDefault="00D90C91" w:rsidP="00CD54E5">
            <w:pPr>
              <w:widowControl w:val="0"/>
              <w:numPr>
                <w:ilvl w:val="0"/>
                <w:numId w:val="87"/>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Complex polygon shapes, with the ability to resize, modify, rotate, and drag-and-drop selection area shape after initial drawing or placement.</w:t>
            </w:r>
          </w:p>
        </w:tc>
        <w:tc>
          <w:tcPr>
            <w:tcW w:w="1211" w:type="dxa"/>
            <w:vAlign w:val="center"/>
          </w:tcPr>
          <w:p w14:paraId="4856B7EB"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2C97EAA" w14:textId="77777777" w:rsidTr="002B609A">
        <w:tc>
          <w:tcPr>
            <w:tcW w:w="8526" w:type="dxa"/>
            <w:shd w:val="clear" w:color="auto" w:fill="auto"/>
          </w:tcPr>
          <w:p w14:paraId="7B3E62E3" w14:textId="26C3A780" w:rsidR="00D90C91" w:rsidRPr="00854F36" w:rsidRDefault="00854F36"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Pr>
                <w:rFonts w:asciiTheme="minorHAnsi" w:hAnsiTheme="minorHAnsi" w:cstheme="minorHAnsi"/>
                <w:sz w:val="24"/>
                <w:szCs w:val="24"/>
              </w:rPr>
              <w:t>T</w:t>
            </w:r>
            <w:r w:rsidRPr="00FB5AA2">
              <w:rPr>
                <w:rFonts w:asciiTheme="minorHAnsi" w:hAnsiTheme="minorHAnsi" w:cstheme="minorHAnsi"/>
                <w:sz w:val="24"/>
                <w:szCs w:val="24"/>
              </w:rPr>
              <w:t>he</w:t>
            </w:r>
            <w:r w:rsidR="00D90C91" w:rsidRPr="00FB5AA2">
              <w:rPr>
                <w:rFonts w:asciiTheme="minorHAnsi" w:hAnsiTheme="minorHAnsi" w:cstheme="minorHAnsi"/>
                <w:sz w:val="24"/>
                <w:szCs w:val="24"/>
              </w:rPr>
              <w:t xml:space="preserve"> system must be able to exclude individual addresses</w:t>
            </w:r>
            <w:r>
              <w:rPr>
                <w:rFonts w:asciiTheme="minorHAnsi" w:hAnsiTheme="minorHAnsi" w:cstheme="minorHAnsi"/>
                <w:sz w:val="24"/>
                <w:szCs w:val="24"/>
              </w:rPr>
              <w:t xml:space="preserve"> for GIS-based notifications not using WEA</w:t>
            </w:r>
            <w:r w:rsidR="00D90C91" w:rsidRPr="00854F36">
              <w:rPr>
                <w:rFonts w:asciiTheme="minorHAnsi" w:hAnsiTheme="minorHAnsi" w:cstheme="minorHAnsi"/>
                <w:sz w:val="24"/>
                <w:szCs w:val="24"/>
              </w:rPr>
              <w:t>.</w:t>
            </w:r>
          </w:p>
        </w:tc>
        <w:tc>
          <w:tcPr>
            <w:tcW w:w="1211" w:type="dxa"/>
            <w:vAlign w:val="center"/>
          </w:tcPr>
          <w:p w14:paraId="23648831"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30092CE" w14:textId="77777777" w:rsidTr="002B609A">
        <w:tc>
          <w:tcPr>
            <w:tcW w:w="8526" w:type="dxa"/>
            <w:shd w:val="clear" w:color="auto" w:fill="auto"/>
          </w:tcPr>
          <w:p w14:paraId="670D28CE" w14:textId="07091337" w:rsidR="00D90C91" w:rsidRPr="00854F36" w:rsidRDefault="00854F36" w:rsidP="00CD54E5">
            <w:pPr>
              <w:pStyle w:val="ListParagraph"/>
              <w:widowControl w:val="0"/>
              <w:numPr>
                <w:ilvl w:val="0"/>
                <w:numId w:val="85"/>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add map layers and filler map layers by category (opt-ins, yellow pages, residents, etc.)</w:t>
            </w:r>
          </w:p>
        </w:tc>
        <w:tc>
          <w:tcPr>
            <w:tcW w:w="1211" w:type="dxa"/>
            <w:vAlign w:val="center"/>
          </w:tcPr>
          <w:p w14:paraId="7EE359F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37E4F9F3" w14:textId="77777777" w:rsidTr="002B609A">
        <w:tc>
          <w:tcPr>
            <w:tcW w:w="8526" w:type="dxa"/>
            <w:shd w:val="clear" w:color="auto" w:fill="auto"/>
          </w:tcPr>
          <w:p w14:paraId="625BEB2A"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Reporting</w:t>
            </w:r>
          </w:p>
        </w:tc>
        <w:tc>
          <w:tcPr>
            <w:tcW w:w="1211" w:type="dxa"/>
          </w:tcPr>
          <w:p w14:paraId="7B599CE5"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406C1723" w14:textId="77777777" w:rsidTr="002B609A">
        <w:tc>
          <w:tcPr>
            <w:tcW w:w="8526" w:type="dxa"/>
            <w:shd w:val="clear" w:color="auto" w:fill="auto"/>
          </w:tcPr>
          <w:p w14:paraId="6655A363" w14:textId="730019AD" w:rsidR="00D90C91" w:rsidRPr="00D90C91" w:rsidRDefault="00D90C91"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provide a real-time notification tracking dashboard, </w:t>
            </w:r>
            <w:r w:rsidRPr="00FB5AA2">
              <w:rPr>
                <w:rFonts w:asciiTheme="minorHAnsi" w:hAnsiTheme="minorHAnsi" w:cstheme="minorHAnsi"/>
                <w:sz w:val="24"/>
                <w:szCs w:val="24"/>
              </w:rPr>
              <w:lastRenderedPageBreak/>
              <w:t>which message senders can monitor</w:t>
            </w:r>
            <w:r>
              <w:rPr>
                <w:rFonts w:asciiTheme="minorHAnsi" w:hAnsiTheme="minorHAnsi" w:cstheme="minorHAnsi"/>
                <w:sz w:val="24"/>
                <w:szCs w:val="24"/>
              </w:rPr>
              <w:t>.</w:t>
            </w:r>
          </w:p>
        </w:tc>
        <w:tc>
          <w:tcPr>
            <w:tcW w:w="1211" w:type="dxa"/>
            <w:vAlign w:val="center"/>
          </w:tcPr>
          <w:p w14:paraId="7E69EB12"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lastRenderedPageBreak/>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97CFCCC" w14:textId="77777777" w:rsidTr="002B609A">
        <w:tc>
          <w:tcPr>
            <w:tcW w:w="8526" w:type="dxa"/>
            <w:shd w:val="clear" w:color="auto" w:fill="auto"/>
          </w:tcPr>
          <w:p w14:paraId="0DC06E76" w14:textId="51EC1272" w:rsidR="00D90C91" w:rsidRPr="00D90C91" w:rsidRDefault="00E76CD6"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rPr>
            </w:pPr>
            <w:r>
              <w:rPr>
                <w:rFonts w:asciiTheme="minorHAnsi" w:hAnsiTheme="minorHAnsi" w:cstheme="minorHAnsi"/>
                <w:sz w:val="24"/>
                <w:szCs w:val="24"/>
              </w:rPr>
              <w:t>The systems, f</w:t>
            </w:r>
            <w:r w:rsidR="00797A7A" w:rsidRPr="00FB5AA2">
              <w:rPr>
                <w:rFonts w:asciiTheme="minorHAnsi" w:hAnsiTheme="minorHAnsi" w:cstheme="minorHAnsi"/>
                <w:sz w:val="24"/>
                <w:szCs w:val="24"/>
              </w:rPr>
              <w:t xml:space="preserve">or each message sent, the dashboard </w:t>
            </w:r>
            <w:r w:rsidR="001B1A58">
              <w:rPr>
                <w:rFonts w:asciiTheme="minorHAnsi" w:hAnsiTheme="minorHAnsi" w:cstheme="minorHAnsi"/>
                <w:sz w:val="24"/>
                <w:szCs w:val="24"/>
              </w:rPr>
              <w:t>must</w:t>
            </w:r>
            <w:r w:rsidR="00797A7A" w:rsidRPr="00FB5AA2">
              <w:rPr>
                <w:rFonts w:asciiTheme="minorHAnsi" w:hAnsiTheme="minorHAnsi" w:cstheme="minorHAnsi"/>
                <w:sz w:val="24"/>
                <w:szCs w:val="24"/>
              </w:rPr>
              <w:t xml:space="preserve"> display and update the message delivery status across each medium</w:t>
            </w:r>
            <w:r w:rsidR="00797A7A">
              <w:rPr>
                <w:rFonts w:asciiTheme="minorHAnsi" w:hAnsiTheme="minorHAnsi" w:cstheme="minorHAnsi"/>
                <w:sz w:val="24"/>
                <w:szCs w:val="24"/>
              </w:rPr>
              <w:t>.</w:t>
            </w:r>
          </w:p>
        </w:tc>
        <w:tc>
          <w:tcPr>
            <w:tcW w:w="1211" w:type="dxa"/>
            <w:vAlign w:val="center"/>
          </w:tcPr>
          <w:p w14:paraId="2A5A690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797A7A" w:rsidRPr="00D90C91" w14:paraId="572FB9B0" w14:textId="77777777" w:rsidTr="002B609A">
        <w:tc>
          <w:tcPr>
            <w:tcW w:w="8526" w:type="dxa"/>
            <w:shd w:val="clear" w:color="auto" w:fill="auto"/>
          </w:tcPr>
          <w:p w14:paraId="2C15ED6A" w14:textId="6930192E" w:rsidR="00797A7A" w:rsidRPr="00FB5AA2" w:rsidRDefault="00797A7A"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allow Administrators to produce on-the-fly reports for both individual notifications and overall system usage without assistance from the Contractor</w:t>
            </w:r>
            <w:r>
              <w:rPr>
                <w:rFonts w:asciiTheme="minorHAnsi" w:hAnsiTheme="minorHAnsi" w:cstheme="minorHAnsi"/>
                <w:sz w:val="24"/>
                <w:szCs w:val="24"/>
              </w:rPr>
              <w:t>.</w:t>
            </w:r>
          </w:p>
        </w:tc>
        <w:tc>
          <w:tcPr>
            <w:tcW w:w="1211" w:type="dxa"/>
            <w:vAlign w:val="center"/>
          </w:tcPr>
          <w:p w14:paraId="6041CBAE" w14:textId="0EC9151D" w:rsidR="00797A7A" w:rsidRPr="00D90C91" w:rsidRDefault="006753AE"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797A7A" w:rsidRPr="00D90C91" w14:paraId="1D7C0BE7" w14:textId="77777777" w:rsidTr="002B609A">
        <w:tc>
          <w:tcPr>
            <w:tcW w:w="8526" w:type="dxa"/>
            <w:shd w:val="clear" w:color="auto" w:fill="auto"/>
          </w:tcPr>
          <w:p w14:paraId="3DB4734A" w14:textId="21BD22BF" w:rsidR="00797A7A" w:rsidRDefault="00797A7A"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sz w:val="24"/>
                <w:szCs w:val="24"/>
              </w:rPr>
            </w:pPr>
            <w:r w:rsidRPr="006753AE">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6753AE">
              <w:rPr>
                <w:rFonts w:asciiTheme="minorHAnsi" w:hAnsiTheme="minorHAnsi" w:cstheme="minorHAnsi"/>
                <w:sz w:val="24"/>
                <w:szCs w:val="24"/>
              </w:rPr>
              <w:t xml:space="preserve"> be able to provide on-screen reports for all notifications. The report must include</w:t>
            </w:r>
            <w:r w:rsidR="00640744" w:rsidRPr="006753AE">
              <w:rPr>
                <w:rFonts w:asciiTheme="minorHAnsi" w:hAnsiTheme="minorHAnsi" w:cstheme="minorHAnsi"/>
                <w:sz w:val="24"/>
                <w:szCs w:val="24"/>
              </w:rPr>
              <w:t>:</w:t>
            </w:r>
          </w:p>
          <w:p w14:paraId="5665746C" w14:textId="77777777" w:rsidR="006753AE" w:rsidRPr="006753AE" w:rsidRDefault="006753AE" w:rsidP="006753AE">
            <w:pPr>
              <w:pStyle w:val="ListParagraph"/>
              <w:widowControl w:val="0"/>
              <w:tabs>
                <w:tab w:val="left" w:pos="3780"/>
              </w:tabs>
              <w:autoSpaceDE w:val="0"/>
              <w:autoSpaceDN w:val="0"/>
              <w:ind w:left="1044" w:right="376"/>
              <w:rPr>
                <w:rFonts w:asciiTheme="minorHAnsi" w:hAnsiTheme="minorHAnsi" w:cstheme="minorHAnsi"/>
                <w:sz w:val="24"/>
                <w:szCs w:val="24"/>
              </w:rPr>
            </w:pPr>
          </w:p>
          <w:p w14:paraId="04D2A536"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Success percentage and actual number (and “success” definition) for each contract pathway type.</w:t>
            </w:r>
          </w:p>
          <w:p w14:paraId="2018C769"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71A6C2DC" w14:textId="77777777" w:rsidR="00640744"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Failures by percentage and actual number (define a failure, network error, busy signal, etc.)</w:t>
            </w:r>
          </w:p>
          <w:p w14:paraId="258E6936"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6366F6AF"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Number each type of contact (e.g., landline, cellular, text, etc.).</w:t>
            </w:r>
          </w:p>
          <w:p w14:paraId="00128F04"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63052E18"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Notification start and stop time.</w:t>
            </w:r>
          </w:p>
          <w:p w14:paraId="58C63DEA"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48421066"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Type of message or subject of message.</w:t>
            </w:r>
          </w:p>
          <w:p w14:paraId="297C0374"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159D5049"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Size of the message.</w:t>
            </w:r>
          </w:p>
          <w:p w14:paraId="4F1DBD83"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42FC1EE2" w14:textId="77777777" w:rsidR="00640744" w:rsidRPr="00FB5AA2"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 xml:space="preserve">Who initiated the </w:t>
            </w:r>
            <w:proofErr w:type="gramStart"/>
            <w:r w:rsidRPr="00FB5AA2">
              <w:rPr>
                <w:rFonts w:ascii="Calibri" w:eastAsia="Calibri" w:hAnsi="Calibri" w:cs="Calibri"/>
                <w:sz w:val="24"/>
              </w:rPr>
              <w:t>message</w:t>
            </w:r>
            <w:proofErr w:type="gramEnd"/>
          </w:p>
          <w:p w14:paraId="5D39AB34" w14:textId="77777777" w:rsidR="00640744" w:rsidRPr="00FB5AA2" w:rsidRDefault="00640744" w:rsidP="006753AE">
            <w:pPr>
              <w:widowControl w:val="0"/>
              <w:tabs>
                <w:tab w:val="left" w:pos="4500"/>
              </w:tabs>
              <w:autoSpaceDE w:val="0"/>
              <w:autoSpaceDN w:val="0"/>
              <w:ind w:left="1584"/>
              <w:rPr>
                <w:rFonts w:ascii="Calibri" w:eastAsia="Calibri" w:hAnsi="Calibri" w:cs="Calibri"/>
                <w:sz w:val="24"/>
              </w:rPr>
            </w:pPr>
          </w:p>
          <w:p w14:paraId="3150CF15" w14:textId="1E3F22D7" w:rsidR="00640744" w:rsidRPr="006753AE" w:rsidRDefault="00640744" w:rsidP="00CD54E5">
            <w:pPr>
              <w:widowControl w:val="0"/>
              <w:numPr>
                <w:ilvl w:val="0"/>
                <w:numId w:val="89"/>
              </w:numPr>
              <w:tabs>
                <w:tab w:val="left" w:pos="4500"/>
              </w:tabs>
              <w:autoSpaceDE w:val="0"/>
              <w:autoSpaceDN w:val="0"/>
              <w:ind w:left="1584" w:hanging="540"/>
              <w:rPr>
                <w:rFonts w:ascii="Calibri" w:eastAsia="Calibri" w:hAnsi="Calibri" w:cs="Calibri"/>
                <w:sz w:val="24"/>
              </w:rPr>
            </w:pPr>
            <w:r w:rsidRPr="00FB5AA2">
              <w:rPr>
                <w:rFonts w:ascii="Calibri" w:eastAsia="Calibri" w:hAnsi="Calibri" w:cs="Calibri"/>
                <w:sz w:val="24"/>
              </w:rPr>
              <w:t>For phone call: answer, answering machine, busy, ring, no answer, operator intercept, fax, defined Telco network error, etc.</w:t>
            </w:r>
          </w:p>
        </w:tc>
        <w:tc>
          <w:tcPr>
            <w:tcW w:w="1211" w:type="dxa"/>
            <w:vAlign w:val="center"/>
          </w:tcPr>
          <w:p w14:paraId="042513FA" w14:textId="2846719B" w:rsidR="00797A7A" w:rsidRPr="00D90C91" w:rsidRDefault="006753AE" w:rsidP="00D90C91">
            <w:pPr>
              <w:pStyle w:val="Default"/>
              <w:tabs>
                <w:tab w:val="left" w:pos="5760"/>
              </w:tabs>
              <w:spacing w:after="240"/>
              <w:rPr>
                <w:rFonts w:asciiTheme="minorHAnsi" w:hAnsiTheme="minorHAnsi" w:cstheme="minorHAnsi"/>
                <w:b/>
                <w:u w:val="single"/>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95397C7" w14:textId="77777777" w:rsidTr="002B609A">
        <w:tc>
          <w:tcPr>
            <w:tcW w:w="8526" w:type="dxa"/>
            <w:shd w:val="clear" w:color="auto" w:fill="auto"/>
          </w:tcPr>
          <w:p w14:paraId="5AD3E2BE" w14:textId="615231D3" w:rsidR="00D90C91" w:rsidRPr="00D90C91" w:rsidRDefault="00D90C91"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rPr>
            </w:pPr>
            <w:r w:rsidRPr="00FB5AA2">
              <w:rPr>
                <w:rFonts w:asciiTheme="minorHAnsi" w:hAnsiTheme="minorHAnsi" w:cstheme="minorHAnsi"/>
                <w:sz w:val="24"/>
                <w:szCs w:val="24"/>
              </w:rPr>
              <w:t xml:space="preserve">The </w:t>
            </w:r>
            <w:r w:rsidR="00E76CD6">
              <w:rPr>
                <w:rFonts w:asciiTheme="minorHAnsi" w:hAnsiTheme="minorHAnsi" w:cstheme="minorHAnsi"/>
                <w:sz w:val="24"/>
                <w:szCs w:val="24"/>
              </w:rPr>
              <w:t xml:space="preserve">system </w:t>
            </w:r>
            <w:r w:rsidRPr="00FB5AA2">
              <w:rPr>
                <w:rFonts w:asciiTheme="minorHAnsi" w:hAnsiTheme="minorHAnsi" w:cstheme="minorHAnsi"/>
                <w:sz w:val="24"/>
                <w:szCs w:val="24"/>
              </w:rPr>
              <w:t xml:space="preserve">reports must </w:t>
            </w:r>
            <w:proofErr w:type="gramStart"/>
            <w:r w:rsidRPr="00FB5AA2">
              <w:rPr>
                <w:rFonts w:asciiTheme="minorHAnsi" w:hAnsiTheme="minorHAnsi" w:cstheme="minorHAnsi"/>
                <w:sz w:val="24"/>
                <w:szCs w:val="24"/>
              </w:rPr>
              <w:t>include:</w:t>
            </w:r>
            <w:proofErr w:type="gramEnd"/>
            <w:r w:rsidR="006753AE" w:rsidRPr="00FB5AA2">
              <w:rPr>
                <w:rFonts w:asciiTheme="minorHAnsi" w:hAnsiTheme="minorHAnsi" w:cstheme="minorHAnsi"/>
                <w:sz w:val="24"/>
                <w:szCs w:val="24"/>
              </w:rPr>
              <w:t xml:space="preserve"> </w:t>
            </w:r>
            <w:r w:rsidRPr="00FB5AA2">
              <w:rPr>
                <w:rFonts w:asciiTheme="minorHAnsi" w:hAnsiTheme="minorHAnsi" w:cstheme="minorHAnsi"/>
                <w:sz w:val="24"/>
                <w:szCs w:val="24"/>
              </w:rPr>
              <w:t xml:space="preserve">Success percentage and actual number (and </w:t>
            </w:r>
            <w:r w:rsidR="006753AE" w:rsidRPr="00FB5AA2">
              <w:rPr>
                <w:rFonts w:asciiTheme="minorHAnsi" w:hAnsiTheme="minorHAnsi" w:cstheme="minorHAnsi"/>
                <w:sz w:val="24"/>
                <w:szCs w:val="24"/>
              </w:rPr>
              <w:t xml:space="preserve">define what makes it a” </w:t>
            </w:r>
            <w:r w:rsidRPr="00FB5AA2">
              <w:rPr>
                <w:rFonts w:asciiTheme="minorHAnsi" w:hAnsiTheme="minorHAnsi" w:cstheme="minorHAnsi"/>
                <w:sz w:val="24"/>
                <w:szCs w:val="24"/>
              </w:rPr>
              <w:t>success</w:t>
            </w:r>
            <w:r w:rsidR="006753AE" w:rsidRPr="00FB5AA2">
              <w:rPr>
                <w:rFonts w:asciiTheme="minorHAnsi" w:hAnsiTheme="minorHAnsi" w:cstheme="minorHAnsi"/>
                <w:sz w:val="24"/>
                <w:szCs w:val="24"/>
              </w:rPr>
              <w:t>”), as well as failures</w:t>
            </w:r>
            <w:r w:rsidRPr="00FB5AA2">
              <w:rPr>
                <w:rFonts w:asciiTheme="minorHAnsi" w:hAnsiTheme="minorHAnsi" w:cstheme="minorHAnsi"/>
                <w:sz w:val="24"/>
                <w:szCs w:val="24"/>
              </w:rPr>
              <w:t xml:space="preserve"> by percentage and actual number (define a failure; network error, busy signal, etc</w:t>
            </w:r>
            <w:r w:rsidR="006753AE" w:rsidRPr="00FB5AA2">
              <w:rPr>
                <w:rFonts w:asciiTheme="minorHAnsi" w:hAnsiTheme="minorHAnsi" w:cstheme="minorHAnsi"/>
                <w:sz w:val="24"/>
                <w:szCs w:val="24"/>
              </w:rPr>
              <w:t xml:space="preserve">.). Reports </w:t>
            </w:r>
            <w:r w:rsidR="001B1A58">
              <w:rPr>
                <w:rFonts w:asciiTheme="minorHAnsi" w:hAnsiTheme="minorHAnsi" w:cstheme="minorHAnsi"/>
                <w:sz w:val="24"/>
                <w:szCs w:val="24"/>
              </w:rPr>
              <w:t>must</w:t>
            </w:r>
            <w:r w:rsidR="006753AE" w:rsidRPr="00FB5AA2">
              <w:rPr>
                <w:rFonts w:asciiTheme="minorHAnsi" w:hAnsiTheme="minorHAnsi" w:cstheme="minorHAnsi"/>
                <w:sz w:val="24"/>
                <w:szCs w:val="24"/>
              </w:rPr>
              <w:t xml:space="preserve"> </w:t>
            </w:r>
            <w:proofErr w:type="gramStart"/>
            <w:r w:rsidR="006753AE" w:rsidRPr="00FB5AA2">
              <w:rPr>
                <w:rFonts w:asciiTheme="minorHAnsi" w:hAnsiTheme="minorHAnsi" w:cstheme="minorHAnsi"/>
                <w:sz w:val="24"/>
                <w:szCs w:val="24"/>
              </w:rPr>
              <w:t>include also</w:t>
            </w:r>
            <w:proofErr w:type="gramEnd"/>
            <w:r w:rsidR="006753AE" w:rsidRPr="00FB5AA2">
              <w:rPr>
                <w:rFonts w:asciiTheme="minorHAnsi" w:hAnsiTheme="minorHAnsi" w:cstheme="minorHAnsi"/>
                <w:sz w:val="24"/>
                <w:szCs w:val="24"/>
              </w:rPr>
              <w:t xml:space="preserve"> the number of counts of </w:t>
            </w:r>
            <w:r w:rsidRPr="00FB5AA2">
              <w:rPr>
                <w:rFonts w:asciiTheme="minorHAnsi" w:hAnsiTheme="minorHAnsi" w:cstheme="minorHAnsi"/>
                <w:sz w:val="24"/>
                <w:szCs w:val="24"/>
              </w:rPr>
              <w:t xml:space="preserve">each type of </w:t>
            </w:r>
            <w:r w:rsidR="006753AE" w:rsidRPr="00FB5AA2">
              <w:rPr>
                <w:rFonts w:asciiTheme="minorHAnsi" w:hAnsiTheme="minorHAnsi" w:cstheme="minorHAnsi"/>
                <w:sz w:val="24"/>
                <w:szCs w:val="24"/>
              </w:rPr>
              <w:t>service (</w:t>
            </w:r>
            <w:r w:rsidRPr="00FB5AA2">
              <w:rPr>
                <w:rFonts w:asciiTheme="minorHAnsi" w:hAnsiTheme="minorHAnsi" w:cstheme="minorHAnsi"/>
                <w:sz w:val="24"/>
                <w:szCs w:val="24"/>
              </w:rPr>
              <w:t>landline, cellular, text, etc.).</w:t>
            </w:r>
          </w:p>
        </w:tc>
        <w:tc>
          <w:tcPr>
            <w:tcW w:w="1211" w:type="dxa"/>
            <w:vAlign w:val="center"/>
          </w:tcPr>
          <w:p w14:paraId="0DAE788E"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5AE378F" w14:textId="77777777" w:rsidTr="002B609A">
        <w:tc>
          <w:tcPr>
            <w:tcW w:w="8526" w:type="dxa"/>
            <w:shd w:val="clear" w:color="auto" w:fill="auto"/>
          </w:tcPr>
          <w:p w14:paraId="16F2B657" w14:textId="0D67C8AD" w:rsidR="00D90C91" w:rsidRPr="006753AE" w:rsidRDefault="006753AE"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w:t>
            </w:r>
            <w:r w:rsidR="00E76CD6">
              <w:rPr>
                <w:rFonts w:asciiTheme="minorHAnsi" w:hAnsiTheme="minorHAnsi" w:cstheme="minorHAnsi"/>
                <w:sz w:val="24"/>
                <w:szCs w:val="24"/>
              </w:rPr>
              <w:t xml:space="preserve">system </w:t>
            </w:r>
            <w:r w:rsidRPr="00FB5AA2">
              <w:rPr>
                <w:rFonts w:asciiTheme="minorHAnsi" w:hAnsiTheme="minorHAnsi" w:cstheme="minorHAnsi"/>
                <w:sz w:val="24"/>
                <w:szCs w:val="24"/>
              </w:rPr>
              <w:t>report</w:t>
            </w:r>
            <w:r w:rsidR="00E76CD6">
              <w:rPr>
                <w:rFonts w:asciiTheme="minorHAnsi" w:hAnsiTheme="minorHAnsi" w:cstheme="minorHAnsi"/>
                <w:sz w:val="24"/>
                <w:szCs w:val="24"/>
              </w:rPr>
              <w:t>s</w:t>
            </w:r>
            <w:r w:rsidRPr="00FB5AA2">
              <w:rPr>
                <w:rFonts w:asciiTheme="minorHAnsi" w:hAnsiTheme="minorHAnsi" w:cstheme="minorHAnsi"/>
                <w:sz w:val="24"/>
                <w:szCs w:val="24"/>
              </w:rPr>
              <w:t xml:space="preserve"> must include start and stop time, type of message or subject of message, size of the message, success of each service type, who initiated the message</w:t>
            </w:r>
          </w:p>
        </w:tc>
        <w:tc>
          <w:tcPr>
            <w:tcW w:w="1211" w:type="dxa"/>
            <w:vAlign w:val="center"/>
          </w:tcPr>
          <w:p w14:paraId="7849E39F"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648585E8" w14:textId="77777777" w:rsidTr="002B609A">
        <w:tc>
          <w:tcPr>
            <w:tcW w:w="8526" w:type="dxa"/>
            <w:shd w:val="clear" w:color="auto" w:fill="auto"/>
          </w:tcPr>
          <w:p w14:paraId="479638E6" w14:textId="659673A5" w:rsidR="00D90C91" w:rsidRPr="006753AE" w:rsidRDefault="006753AE"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 xml:space="preserve">The </w:t>
            </w:r>
            <w:r w:rsidR="00E76CD6">
              <w:rPr>
                <w:rFonts w:asciiTheme="minorHAnsi" w:hAnsiTheme="minorHAnsi" w:cstheme="minorHAnsi"/>
                <w:sz w:val="24"/>
                <w:szCs w:val="24"/>
              </w:rPr>
              <w:t xml:space="preserve">system </w:t>
            </w:r>
            <w:r w:rsidRPr="00FB5AA2">
              <w:rPr>
                <w:rFonts w:asciiTheme="minorHAnsi" w:hAnsiTheme="minorHAnsi" w:cstheme="minorHAnsi"/>
                <w:sz w:val="24"/>
                <w:szCs w:val="24"/>
              </w:rPr>
              <w:t xml:space="preserve">reports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include at a minimum: answer, answering machine, busy, ring, no answer, operator intercept, fax, defined Telco network error, etc.</w:t>
            </w:r>
          </w:p>
        </w:tc>
        <w:tc>
          <w:tcPr>
            <w:tcW w:w="1211" w:type="dxa"/>
            <w:vAlign w:val="center"/>
          </w:tcPr>
          <w:p w14:paraId="6911A22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715A270" w14:textId="77777777" w:rsidTr="002B609A">
        <w:tc>
          <w:tcPr>
            <w:tcW w:w="8526" w:type="dxa"/>
            <w:shd w:val="clear" w:color="auto" w:fill="auto"/>
          </w:tcPr>
          <w:p w14:paraId="716EFEC7" w14:textId="0DC4F78D" w:rsidR="00D90C91" w:rsidRPr="006753AE" w:rsidRDefault="006753AE" w:rsidP="00CD54E5">
            <w:pPr>
              <w:pStyle w:val="ListParagraph"/>
              <w:widowControl w:val="0"/>
              <w:numPr>
                <w:ilvl w:val="0"/>
                <w:numId w:val="88"/>
              </w:numPr>
              <w:tabs>
                <w:tab w:val="left" w:pos="3780"/>
              </w:tabs>
              <w:autoSpaceDE w:val="0"/>
              <w:autoSpaceDN w:val="0"/>
              <w:ind w:left="1044" w:right="376" w:hanging="540"/>
              <w:rPr>
                <w:rFonts w:asciiTheme="minorHAnsi" w:hAnsiTheme="minorHAnsi" w:cstheme="minorHAnsi"/>
                <w:sz w:val="24"/>
                <w:szCs w:val="24"/>
              </w:rPr>
            </w:pPr>
            <w:r w:rsidRPr="00FB5AA2">
              <w:rPr>
                <w:rFonts w:asciiTheme="minorHAnsi" w:hAnsiTheme="minorHAnsi" w:cstheme="minorHAnsi"/>
                <w:sz w:val="24"/>
                <w:szCs w:val="24"/>
              </w:rPr>
              <w:t>The system must provide message tracking and time stamp database storage of sent messages for reporting.</w:t>
            </w:r>
          </w:p>
        </w:tc>
        <w:tc>
          <w:tcPr>
            <w:tcW w:w="1211" w:type="dxa"/>
            <w:vAlign w:val="center"/>
          </w:tcPr>
          <w:p w14:paraId="4A310EE7"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2390FB07" w14:textId="77777777" w:rsidTr="002B609A">
        <w:tc>
          <w:tcPr>
            <w:tcW w:w="8526" w:type="dxa"/>
            <w:shd w:val="clear" w:color="auto" w:fill="auto"/>
          </w:tcPr>
          <w:p w14:paraId="53A129CB" w14:textId="77777777" w:rsidR="00D90C91" w:rsidRPr="00D90C91" w:rsidRDefault="00D90C91" w:rsidP="00CD54E5">
            <w:pPr>
              <w:pStyle w:val="Default"/>
              <w:numPr>
                <w:ilvl w:val="0"/>
                <w:numId w:val="48"/>
              </w:numPr>
              <w:tabs>
                <w:tab w:val="left" w:pos="5760"/>
              </w:tabs>
              <w:spacing w:after="240"/>
              <w:rPr>
                <w:rFonts w:asciiTheme="minorHAnsi" w:hAnsiTheme="minorHAnsi" w:cstheme="minorHAnsi"/>
                <w:b/>
              </w:rPr>
            </w:pPr>
            <w:r w:rsidRPr="00D90C91">
              <w:rPr>
                <w:rFonts w:asciiTheme="minorHAnsi" w:hAnsiTheme="minorHAnsi" w:cstheme="minorHAnsi"/>
                <w:b/>
              </w:rPr>
              <w:t>Security</w:t>
            </w:r>
          </w:p>
        </w:tc>
        <w:tc>
          <w:tcPr>
            <w:tcW w:w="1211" w:type="dxa"/>
          </w:tcPr>
          <w:p w14:paraId="68CD35AC"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rPr>
              <w:t>--</w:t>
            </w:r>
          </w:p>
        </w:tc>
      </w:tr>
      <w:tr w:rsidR="00D90C91" w:rsidRPr="00D90C91" w14:paraId="3EB2EFC5" w14:textId="77777777" w:rsidTr="002B609A">
        <w:tc>
          <w:tcPr>
            <w:tcW w:w="8526" w:type="dxa"/>
            <w:shd w:val="clear" w:color="auto" w:fill="auto"/>
          </w:tcPr>
          <w:p w14:paraId="0BFAF278" w14:textId="3790371D" w:rsidR="00D90C91" w:rsidRPr="00D90C91" w:rsidRDefault="00D90C91" w:rsidP="00CD54E5">
            <w:pPr>
              <w:pStyle w:val="ListParagraph"/>
              <w:widowControl w:val="0"/>
              <w:numPr>
                <w:ilvl w:val="0"/>
                <w:numId w:val="90"/>
              </w:numPr>
              <w:tabs>
                <w:tab w:val="left" w:pos="3780"/>
              </w:tabs>
              <w:autoSpaceDE w:val="0"/>
              <w:autoSpaceDN w:val="0"/>
              <w:ind w:left="1134" w:right="376" w:hanging="630"/>
              <w:rPr>
                <w:rFonts w:asciiTheme="minorHAnsi" w:hAnsiTheme="minorHAnsi" w:cstheme="minorHAnsi"/>
              </w:rPr>
            </w:pPr>
            <w:r w:rsidRPr="00FB5AA2">
              <w:rPr>
                <w:rFonts w:asciiTheme="minorHAnsi" w:hAnsiTheme="minorHAnsi" w:cstheme="minorHAnsi"/>
                <w:sz w:val="24"/>
                <w:szCs w:val="24"/>
              </w:rPr>
              <w:lastRenderedPageBreak/>
              <w:t xml:space="preserve">The system co-location facilities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housed in physically secure locations</w:t>
            </w:r>
            <w:r w:rsidRPr="006753AE">
              <w:rPr>
                <w:rFonts w:asciiTheme="minorHAnsi" w:hAnsiTheme="minorHAnsi" w:cstheme="minorHAnsi"/>
                <w:sz w:val="24"/>
                <w:szCs w:val="24"/>
              </w:rPr>
              <w:t>.</w:t>
            </w:r>
            <w:r w:rsidRPr="00D90C91">
              <w:rPr>
                <w:rFonts w:asciiTheme="minorHAnsi" w:hAnsiTheme="minorHAnsi" w:cstheme="minorHAnsi"/>
              </w:rPr>
              <w:t xml:space="preserve"> </w:t>
            </w:r>
          </w:p>
        </w:tc>
        <w:tc>
          <w:tcPr>
            <w:tcW w:w="1211" w:type="dxa"/>
            <w:vAlign w:val="center"/>
          </w:tcPr>
          <w:p w14:paraId="35349E8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78F8EE67" w14:textId="77777777" w:rsidTr="002B609A">
        <w:tc>
          <w:tcPr>
            <w:tcW w:w="8526" w:type="dxa"/>
            <w:shd w:val="clear" w:color="auto" w:fill="auto"/>
          </w:tcPr>
          <w:p w14:paraId="71A53806" w14:textId="20E9FE8C" w:rsidR="00D90C91" w:rsidRPr="006753AE" w:rsidRDefault="00D90C91" w:rsidP="00CD54E5">
            <w:pPr>
              <w:pStyle w:val="ListParagraph"/>
              <w:widowControl w:val="0"/>
              <w:numPr>
                <w:ilvl w:val="0"/>
                <w:numId w:val="90"/>
              </w:numPr>
              <w:tabs>
                <w:tab w:val="left" w:pos="3780"/>
              </w:tabs>
              <w:autoSpaceDE w:val="0"/>
              <w:autoSpaceDN w:val="0"/>
              <w:ind w:left="1134" w:right="376" w:hanging="63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utilize industry security standards to prevent inappropriate messages and maintain user data privacy. Standards include login/password authentication for message recipients and system users</w:t>
            </w:r>
          </w:p>
        </w:tc>
        <w:tc>
          <w:tcPr>
            <w:tcW w:w="1211" w:type="dxa"/>
            <w:vAlign w:val="center"/>
          </w:tcPr>
          <w:p w14:paraId="6A6327C0"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4841E979" w14:textId="77777777" w:rsidTr="002B609A">
        <w:tc>
          <w:tcPr>
            <w:tcW w:w="8526" w:type="dxa"/>
            <w:shd w:val="clear" w:color="auto" w:fill="auto"/>
          </w:tcPr>
          <w:p w14:paraId="00DED6B7" w14:textId="13707600" w:rsidR="00D90C91" w:rsidRPr="006753AE" w:rsidRDefault="00D90C91" w:rsidP="00CD54E5">
            <w:pPr>
              <w:pStyle w:val="ListParagraph"/>
              <w:widowControl w:val="0"/>
              <w:numPr>
                <w:ilvl w:val="0"/>
                <w:numId w:val="90"/>
              </w:numPr>
              <w:tabs>
                <w:tab w:val="left" w:pos="3780"/>
              </w:tabs>
              <w:autoSpaceDE w:val="0"/>
              <w:autoSpaceDN w:val="0"/>
              <w:ind w:left="1134" w:right="376" w:hanging="63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use industry best practices for data encryption when transmitting sensitive data over the Internet</w:t>
            </w:r>
          </w:p>
        </w:tc>
        <w:tc>
          <w:tcPr>
            <w:tcW w:w="1211" w:type="dxa"/>
            <w:vAlign w:val="center"/>
          </w:tcPr>
          <w:p w14:paraId="7FDFD02A"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r w:rsidR="00D90C91" w:rsidRPr="00D90C91" w14:paraId="5C46FDFC" w14:textId="77777777" w:rsidTr="002B609A">
        <w:tc>
          <w:tcPr>
            <w:tcW w:w="8526" w:type="dxa"/>
            <w:shd w:val="clear" w:color="auto" w:fill="auto"/>
          </w:tcPr>
          <w:p w14:paraId="23A6A2E5" w14:textId="25A1C807" w:rsidR="00D90C91" w:rsidRPr="006753AE" w:rsidRDefault="00D90C91" w:rsidP="00CD54E5">
            <w:pPr>
              <w:pStyle w:val="ListParagraph"/>
              <w:widowControl w:val="0"/>
              <w:numPr>
                <w:ilvl w:val="0"/>
                <w:numId w:val="90"/>
              </w:numPr>
              <w:tabs>
                <w:tab w:val="left" w:pos="3780"/>
              </w:tabs>
              <w:autoSpaceDE w:val="0"/>
              <w:autoSpaceDN w:val="0"/>
              <w:ind w:left="1134" w:right="376" w:hanging="630"/>
              <w:rPr>
                <w:rFonts w:asciiTheme="minorHAnsi" w:hAnsiTheme="minorHAnsi" w:cstheme="minorHAnsi"/>
                <w:sz w:val="24"/>
                <w:szCs w:val="24"/>
              </w:rPr>
            </w:pPr>
            <w:r w:rsidRPr="00FB5AA2">
              <w:rPr>
                <w:rFonts w:asciiTheme="minorHAnsi" w:hAnsiTheme="minorHAnsi" w:cstheme="minorHAnsi"/>
                <w:sz w:val="24"/>
                <w:szCs w:val="24"/>
              </w:rPr>
              <w:t xml:space="preserve">All personal and confidential data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encrypted in the database following industry standard best practices</w:t>
            </w:r>
          </w:p>
        </w:tc>
        <w:tc>
          <w:tcPr>
            <w:tcW w:w="1211" w:type="dxa"/>
            <w:vAlign w:val="center"/>
          </w:tcPr>
          <w:p w14:paraId="4AC40029" w14:textId="77777777" w:rsidR="00D90C91" w:rsidRPr="00D90C91" w:rsidRDefault="00D90C91" w:rsidP="00D90C91">
            <w:pPr>
              <w:pStyle w:val="Default"/>
              <w:tabs>
                <w:tab w:val="left" w:pos="5760"/>
              </w:tabs>
              <w:spacing w:after="240"/>
              <w:rPr>
                <w:rFonts w:asciiTheme="minorHAnsi" w:hAnsiTheme="minorHAnsi" w:cstheme="minorHAnsi"/>
              </w:rPr>
            </w:pPr>
            <w:r w:rsidRPr="00D90C91">
              <w:rPr>
                <w:rFonts w:asciiTheme="minorHAnsi" w:hAnsiTheme="minorHAnsi" w:cstheme="minorHAnsi"/>
                <w:b/>
                <w:u w:val="single"/>
              </w:rPr>
              <w:fldChar w:fldCharType="begin">
                <w:ffData>
                  <w:name w:val="Text39"/>
                  <w:enabled/>
                  <w:calcOnExit w:val="0"/>
                  <w:textInput/>
                </w:ffData>
              </w:fldChar>
            </w:r>
            <w:r w:rsidRPr="00D90C91">
              <w:rPr>
                <w:rFonts w:asciiTheme="minorHAnsi" w:hAnsiTheme="minorHAnsi" w:cstheme="minorHAnsi"/>
                <w:b/>
                <w:u w:val="single"/>
              </w:rPr>
              <w:instrText xml:space="preserve"> FORMTEXT </w:instrText>
            </w:r>
            <w:r w:rsidRPr="00D90C91">
              <w:rPr>
                <w:rFonts w:asciiTheme="minorHAnsi" w:hAnsiTheme="minorHAnsi" w:cstheme="minorHAnsi"/>
                <w:b/>
                <w:u w:val="single"/>
              </w:rPr>
            </w:r>
            <w:r w:rsidRPr="00D90C91">
              <w:rPr>
                <w:rFonts w:asciiTheme="minorHAnsi" w:hAnsiTheme="minorHAnsi" w:cstheme="minorHAnsi"/>
                <w:b/>
                <w:u w:val="single"/>
              </w:rPr>
              <w:fldChar w:fldCharType="separate"/>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b/>
                <w:u w:val="single"/>
              </w:rPr>
              <w:t> </w:t>
            </w:r>
            <w:r w:rsidRPr="00D90C91">
              <w:rPr>
                <w:rFonts w:asciiTheme="minorHAnsi" w:hAnsiTheme="minorHAnsi" w:cstheme="minorHAnsi"/>
              </w:rPr>
              <w:fldChar w:fldCharType="end"/>
            </w:r>
          </w:p>
        </w:tc>
      </w:tr>
    </w:tbl>
    <w:p w14:paraId="68F9891A" w14:textId="77777777" w:rsidR="005A4B7C" w:rsidRDefault="005A4B7C" w:rsidP="00A96502">
      <w:pPr>
        <w:pStyle w:val="Default"/>
        <w:tabs>
          <w:tab w:val="left" w:pos="5760"/>
        </w:tabs>
        <w:spacing w:after="240"/>
        <w:rPr>
          <w:rFonts w:asciiTheme="minorHAnsi" w:hAnsiTheme="minorHAnsi" w:cstheme="minorHAnsi"/>
          <w:sz w:val="22"/>
          <w:szCs w:val="22"/>
        </w:rPr>
        <w:sectPr w:rsidR="005A4B7C" w:rsidSect="002F32A0">
          <w:footerReference w:type="default" r:id="rId85"/>
          <w:headerReference w:type="first" r:id="rId86"/>
          <w:footerReference w:type="first" r:id="rId87"/>
          <w:pgSz w:w="12240" w:h="15840" w:code="1"/>
          <w:pgMar w:top="1194" w:right="1080" w:bottom="1440" w:left="1080" w:header="576" w:footer="576" w:gutter="0"/>
          <w:pgNumType w:start="1"/>
          <w:cols w:space="720"/>
          <w:formProt w:val="0"/>
          <w:titlePg/>
          <w:docGrid w:linePitch="354"/>
        </w:sectPr>
      </w:pPr>
    </w:p>
    <w:p w14:paraId="18955E60" w14:textId="77777777" w:rsidR="002F32A0" w:rsidRDefault="002F32A0" w:rsidP="00A96502">
      <w:pPr>
        <w:pStyle w:val="Default"/>
        <w:tabs>
          <w:tab w:val="left" w:pos="4036"/>
        </w:tabs>
        <w:spacing w:after="240"/>
        <w:rPr>
          <w:rFonts w:asciiTheme="minorHAnsi" w:hAnsiTheme="minorHAnsi" w:cstheme="minorHAnsi"/>
          <w:color w:val="auto"/>
          <w:sz w:val="22"/>
          <w:szCs w:val="22"/>
        </w:rPr>
      </w:pPr>
    </w:p>
    <w:p w14:paraId="781FDBDF" w14:textId="22512464" w:rsidR="00D83D75" w:rsidRDefault="00D83D75" w:rsidP="00D83D75">
      <w:pPr>
        <w:tabs>
          <w:tab w:val="left" w:pos="4366"/>
          <w:tab w:val="center" w:pos="5040"/>
        </w:tabs>
        <w:rPr>
          <w:rFonts w:ascii="Calibri" w:hAnsi="Calibri" w:cs="Calibri"/>
          <w:b/>
          <w:bCs/>
          <w:iCs/>
          <w:sz w:val="28"/>
          <w:szCs w:val="28"/>
        </w:rPr>
      </w:pPr>
      <w:r>
        <w:rPr>
          <w:rFonts w:ascii="Calibri" w:hAnsi="Calibri" w:cs="Calibri"/>
          <w:b/>
          <w:bCs/>
          <w:iCs/>
          <w:sz w:val="28"/>
          <w:szCs w:val="28"/>
        </w:rPr>
        <w:tab/>
      </w:r>
      <w:r>
        <w:rPr>
          <w:rFonts w:ascii="Calibri" w:hAnsi="Calibri" w:cs="Calibri"/>
          <w:b/>
          <w:bCs/>
          <w:iCs/>
          <w:sz w:val="28"/>
          <w:szCs w:val="28"/>
        </w:rPr>
        <w:tab/>
        <w:t>Exhibit D</w:t>
      </w:r>
    </w:p>
    <w:p w14:paraId="6E0C8DC2" w14:textId="40D5AB02" w:rsidR="00D83D75" w:rsidRDefault="00D83D75" w:rsidP="002F32A0">
      <w:pPr>
        <w:jc w:val="center"/>
        <w:rPr>
          <w:rFonts w:ascii="Calibri" w:hAnsi="Calibri" w:cs="Calibri"/>
          <w:b/>
          <w:bCs/>
          <w:iCs/>
          <w:sz w:val="28"/>
          <w:szCs w:val="28"/>
        </w:rPr>
      </w:pPr>
      <w:r>
        <w:rPr>
          <w:rFonts w:ascii="Calibri" w:hAnsi="Calibri" w:cs="Calibri"/>
          <w:b/>
          <w:bCs/>
          <w:iCs/>
          <w:sz w:val="28"/>
          <w:szCs w:val="28"/>
        </w:rPr>
        <w:t xml:space="preserve">System Requirements </w:t>
      </w:r>
    </w:p>
    <w:p w14:paraId="2E102542" w14:textId="027C5D9C" w:rsidR="002F32A0" w:rsidRDefault="002F32A0" w:rsidP="002F32A0">
      <w:pPr>
        <w:jc w:val="center"/>
        <w:rPr>
          <w:rFonts w:ascii="Calibri" w:hAnsi="Calibri" w:cs="Calibri"/>
          <w:b/>
          <w:bCs/>
          <w:iCs/>
          <w:sz w:val="28"/>
          <w:szCs w:val="28"/>
        </w:rPr>
      </w:pPr>
      <w:r w:rsidRPr="00820972">
        <w:rPr>
          <w:rFonts w:ascii="Calibri" w:hAnsi="Calibri" w:cs="Calibri"/>
          <w:b/>
          <w:bCs/>
          <w:iCs/>
          <w:sz w:val="28"/>
          <w:szCs w:val="28"/>
        </w:rPr>
        <w:t>Unified Countywide Mass Notification System</w:t>
      </w:r>
    </w:p>
    <w:p w14:paraId="3C721437" w14:textId="77777777" w:rsidR="002F32A0" w:rsidRDefault="002F32A0" w:rsidP="002F32A0">
      <w:pPr>
        <w:jc w:val="center"/>
        <w:rPr>
          <w:rFonts w:ascii="Calibri" w:hAnsi="Calibri" w:cs="Calibri"/>
          <w:b/>
          <w:bCs/>
          <w:iCs/>
          <w:sz w:val="28"/>
          <w:szCs w:val="28"/>
        </w:rPr>
      </w:pPr>
    </w:p>
    <w:p w14:paraId="7F7E6781" w14:textId="6460F637" w:rsidR="002F32A0" w:rsidRDefault="002F32A0" w:rsidP="002F32A0">
      <w:pPr>
        <w:rPr>
          <w:rFonts w:ascii="Calibri" w:hAnsi="Calibri"/>
          <w:lang w:eastAsia="x-none"/>
        </w:rPr>
      </w:pPr>
      <w:r>
        <w:rPr>
          <w:rFonts w:ascii="Calibri" w:hAnsi="Calibri"/>
          <w:lang w:eastAsia="x-none"/>
        </w:rPr>
        <w:t>E</w:t>
      </w:r>
      <w:r w:rsidRPr="00EF688F">
        <w:rPr>
          <w:rFonts w:ascii="Calibri" w:hAnsi="Calibri"/>
          <w:lang w:eastAsia="x-none"/>
        </w:rPr>
        <w:t xml:space="preserve">ach bidder must </w:t>
      </w:r>
      <w:r>
        <w:rPr>
          <w:rFonts w:ascii="Calibri" w:hAnsi="Calibri"/>
          <w:lang w:eastAsia="x-none"/>
        </w:rPr>
        <w:t>address</w:t>
      </w:r>
      <w:r w:rsidRPr="00EF688F">
        <w:rPr>
          <w:rFonts w:ascii="Calibri" w:hAnsi="Calibri"/>
          <w:lang w:eastAsia="x-none"/>
        </w:rPr>
        <w:t xml:space="preserve"> the </w:t>
      </w:r>
      <w:r>
        <w:rPr>
          <w:rFonts w:ascii="Calibri" w:hAnsi="Calibri"/>
          <w:lang w:eastAsia="x-none"/>
        </w:rPr>
        <w:t>items listed</w:t>
      </w:r>
      <w:r w:rsidRPr="00EF688F">
        <w:rPr>
          <w:rFonts w:ascii="Calibri" w:hAnsi="Calibri"/>
          <w:lang w:eastAsia="x-none"/>
        </w:rPr>
        <w:t xml:space="preserve"> in Exhibit </w:t>
      </w:r>
      <w:r w:rsidR="00D83D75">
        <w:rPr>
          <w:rFonts w:ascii="Calibri" w:hAnsi="Calibri"/>
          <w:lang w:eastAsia="x-none"/>
        </w:rPr>
        <w:t>D</w:t>
      </w:r>
      <w:r w:rsidRPr="00EF688F">
        <w:rPr>
          <w:rFonts w:ascii="Calibri" w:hAnsi="Calibri"/>
          <w:lang w:eastAsia="x-none"/>
        </w:rPr>
        <w:t xml:space="preserve"> – </w:t>
      </w:r>
      <w:r>
        <w:rPr>
          <w:rFonts w:ascii="Calibri" w:hAnsi="Calibri"/>
          <w:lang w:eastAsia="x-none"/>
        </w:rPr>
        <w:t xml:space="preserve">System Requirements </w:t>
      </w:r>
      <w:r w:rsidRPr="00EF688F">
        <w:rPr>
          <w:rFonts w:ascii="Calibri" w:hAnsi="Calibri"/>
          <w:lang w:eastAsia="x-none"/>
        </w:rPr>
        <w:t xml:space="preserve">on a separate sheet </w:t>
      </w:r>
      <w:r>
        <w:rPr>
          <w:rFonts w:ascii="Calibri" w:hAnsi="Calibri"/>
          <w:lang w:eastAsia="x-none"/>
        </w:rPr>
        <w:t xml:space="preserve">of paper in their bid response.  </w:t>
      </w:r>
      <w:r w:rsidRPr="00EF688F">
        <w:rPr>
          <w:rFonts w:ascii="Calibri" w:hAnsi="Calibri"/>
          <w:lang w:eastAsia="x-none"/>
        </w:rPr>
        <w:t xml:space="preserve">The </w:t>
      </w:r>
      <w:r>
        <w:rPr>
          <w:rFonts w:ascii="Calibri" w:hAnsi="Calibri"/>
          <w:lang w:eastAsia="x-none"/>
        </w:rPr>
        <w:t>system requirement</w:t>
      </w:r>
      <w:r w:rsidRPr="00EF688F">
        <w:rPr>
          <w:rFonts w:ascii="Calibri" w:hAnsi="Calibri"/>
          <w:lang w:eastAsia="x-none"/>
        </w:rPr>
        <w:t xml:space="preserve"> must be included before the answer. For each </w:t>
      </w:r>
      <w:r>
        <w:rPr>
          <w:rFonts w:ascii="Calibri" w:hAnsi="Calibri"/>
          <w:lang w:eastAsia="x-none"/>
        </w:rPr>
        <w:t>system requirement</w:t>
      </w:r>
      <w:r w:rsidRPr="00EF688F">
        <w:rPr>
          <w:rFonts w:ascii="Calibri" w:hAnsi="Calibri"/>
          <w:lang w:eastAsia="x-none"/>
        </w:rPr>
        <w:t>, you should provide a full answer. Do not refer to other sections of your proposal, however if the question was answered in a previous question</w:t>
      </w:r>
      <w:r>
        <w:rPr>
          <w:rFonts w:ascii="Calibri" w:hAnsi="Calibri"/>
          <w:lang w:eastAsia="x-none"/>
        </w:rPr>
        <w:t xml:space="preserve"> of a subsection,</w:t>
      </w:r>
      <w:r w:rsidRPr="00EF688F">
        <w:rPr>
          <w:rFonts w:ascii="Calibri" w:hAnsi="Calibri"/>
          <w:lang w:eastAsia="x-none"/>
        </w:rPr>
        <w:t xml:space="preserve"> please note where specifically and elaborate as applicable; otherwise include the applicable information in the response to the question.</w:t>
      </w:r>
    </w:p>
    <w:p w14:paraId="2F55C4CA" w14:textId="77777777" w:rsidR="002F32A0" w:rsidRDefault="002F32A0" w:rsidP="002F32A0">
      <w:pPr>
        <w:rPr>
          <w:rFonts w:ascii="Calibri" w:hAnsi="Calibri"/>
          <w:szCs w:val="26"/>
        </w:rPr>
      </w:pPr>
    </w:p>
    <w:p w14:paraId="086B35DB" w14:textId="77777777" w:rsidR="002F32A0" w:rsidRDefault="002F32A0" w:rsidP="002F32A0">
      <w:pPr>
        <w:rPr>
          <w:rFonts w:ascii="Calibri" w:hAnsi="Calibri"/>
          <w:szCs w:val="26"/>
        </w:rPr>
      </w:pPr>
      <w:r>
        <w:rPr>
          <w:rFonts w:ascii="Calibri" w:hAnsi="Calibri"/>
          <w:szCs w:val="26"/>
        </w:rPr>
        <w:t>For purpose of this RFP, the County has defined the following “</w:t>
      </w:r>
      <w:proofErr w:type="gramStart"/>
      <w:r>
        <w:rPr>
          <w:rFonts w:ascii="Calibri" w:hAnsi="Calibri"/>
          <w:szCs w:val="26"/>
        </w:rPr>
        <w:t>positions’</w:t>
      </w:r>
      <w:proofErr w:type="gramEnd"/>
      <w:r>
        <w:rPr>
          <w:rFonts w:ascii="Calibri" w:hAnsi="Calibri"/>
          <w:szCs w:val="26"/>
        </w:rPr>
        <w:t>” related to system usage:</w:t>
      </w:r>
    </w:p>
    <w:p w14:paraId="13FDB614" w14:textId="77777777" w:rsidR="002F32A0" w:rsidRDefault="002F32A0" w:rsidP="002F32A0">
      <w:pPr>
        <w:rPr>
          <w:rFonts w:ascii="Calibri" w:hAnsi="Calibri"/>
          <w:szCs w:val="26"/>
        </w:rPr>
      </w:pPr>
    </w:p>
    <w:p w14:paraId="073ED47E" w14:textId="77777777" w:rsidR="002F32A0" w:rsidRDefault="002F32A0" w:rsidP="00CD54E5">
      <w:pPr>
        <w:numPr>
          <w:ilvl w:val="0"/>
          <w:numId w:val="50"/>
        </w:numPr>
        <w:rPr>
          <w:rFonts w:ascii="Calibri" w:hAnsi="Calibri"/>
          <w:szCs w:val="26"/>
        </w:rPr>
      </w:pPr>
      <w:r w:rsidRPr="00397865">
        <w:rPr>
          <w:rFonts w:ascii="Calibri" w:hAnsi="Calibri"/>
          <w:szCs w:val="26"/>
        </w:rPr>
        <w:t>System Administrators: Positions responsible for all technical and non-technical aspects of system integration and management (group structure and membership, contact information and scenario/canned message development).</w:t>
      </w:r>
    </w:p>
    <w:p w14:paraId="106A943B" w14:textId="77777777" w:rsidR="002F32A0" w:rsidRPr="00397865" w:rsidRDefault="002F32A0" w:rsidP="002F32A0">
      <w:pPr>
        <w:ind w:left="720"/>
        <w:rPr>
          <w:rFonts w:ascii="Calibri" w:hAnsi="Calibri"/>
          <w:szCs w:val="26"/>
        </w:rPr>
      </w:pPr>
    </w:p>
    <w:p w14:paraId="63C56696" w14:textId="77777777" w:rsidR="002F32A0" w:rsidRDefault="002F32A0" w:rsidP="00CD54E5">
      <w:pPr>
        <w:numPr>
          <w:ilvl w:val="0"/>
          <w:numId w:val="50"/>
        </w:numPr>
        <w:rPr>
          <w:rFonts w:ascii="Calibri" w:hAnsi="Calibri"/>
          <w:szCs w:val="26"/>
        </w:rPr>
      </w:pPr>
      <w:r w:rsidRPr="00397865">
        <w:rPr>
          <w:rFonts w:ascii="Calibri" w:hAnsi="Calibri"/>
          <w:szCs w:val="26"/>
        </w:rPr>
        <w:t>Group Administrators: Positions responsible for membership and contact information for a particular group, which can send messages to their group and its sub-groups.</w:t>
      </w:r>
    </w:p>
    <w:p w14:paraId="26FD6974" w14:textId="77777777" w:rsidR="002F32A0" w:rsidRDefault="002F32A0" w:rsidP="002F32A0">
      <w:pPr>
        <w:pStyle w:val="ListParagraph"/>
        <w:rPr>
          <w:rFonts w:ascii="Calibri" w:hAnsi="Calibri"/>
          <w:szCs w:val="26"/>
        </w:rPr>
      </w:pPr>
    </w:p>
    <w:p w14:paraId="62C33C43" w14:textId="77777777" w:rsidR="002F32A0" w:rsidRDefault="002F32A0" w:rsidP="00CD54E5">
      <w:pPr>
        <w:numPr>
          <w:ilvl w:val="0"/>
          <w:numId w:val="50"/>
        </w:numPr>
        <w:rPr>
          <w:rFonts w:ascii="Calibri" w:hAnsi="Calibri"/>
          <w:szCs w:val="26"/>
        </w:rPr>
      </w:pPr>
      <w:r w:rsidRPr="00397865">
        <w:rPr>
          <w:rFonts w:ascii="Calibri" w:hAnsi="Calibri"/>
          <w:szCs w:val="26"/>
        </w:rPr>
        <w:t>Message Senders: Positions responsible for using the system to send messages, but without control over group structure, membership or contact information management.</w:t>
      </w:r>
    </w:p>
    <w:p w14:paraId="76EBCE39" w14:textId="77777777" w:rsidR="002F32A0" w:rsidRDefault="002F32A0" w:rsidP="002F32A0">
      <w:pPr>
        <w:pStyle w:val="ListParagraph"/>
        <w:rPr>
          <w:rFonts w:ascii="Calibri" w:hAnsi="Calibri"/>
          <w:szCs w:val="26"/>
        </w:rPr>
      </w:pPr>
    </w:p>
    <w:p w14:paraId="4F535286" w14:textId="77777777" w:rsidR="002F32A0" w:rsidRPr="00AA58F0" w:rsidRDefault="002F32A0" w:rsidP="00CD54E5">
      <w:pPr>
        <w:numPr>
          <w:ilvl w:val="0"/>
          <w:numId w:val="50"/>
        </w:numPr>
        <w:rPr>
          <w:rFonts w:ascii="Calibri" w:hAnsi="Calibri"/>
          <w:szCs w:val="26"/>
        </w:rPr>
      </w:pPr>
      <w:r w:rsidRPr="00AA58F0">
        <w:rPr>
          <w:rFonts w:ascii="Calibri" w:hAnsi="Calibri"/>
          <w:szCs w:val="26"/>
        </w:rPr>
        <w:t>Public Users: Members of the public or County/City employees who will receive messages through the system. These individuals will have control over their own contact information and in some cases, over their membership in particular groups.</w:t>
      </w:r>
    </w:p>
    <w:p w14:paraId="4A91B539" w14:textId="77777777" w:rsidR="002F32A0" w:rsidRDefault="002F32A0" w:rsidP="002F32A0">
      <w:pPr>
        <w:pStyle w:val="NoSpacing"/>
      </w:pPr>
    </w:p>
    <w:p w14:paraId="52E21DAE" w14:textId="77777777" w:rsidR="002F32A0" w:rsidRPr="0016675E" w:rsidRDefault="002F32A0" w:rsidP="002F32A0">
      <w:pPr>
        <w:shd w:val="pct25" w:color="auto" w:fill="auto"/>
        <w:tabs>
          <w:tab w:val="right" w:pos="10800"/>
        </w:tabs>
        <w:spacing w:before="240"/>
        <w:rPr>
          <w:rFonts w:ascii="Calibri" w:hAnsi="Calibri"/>
          <w:b/>
          <w:sz w:val="32"/>
          <w:szCs w:val="32"/>
        </w:rPr>
      </w:pPr>
      <w:r>
        <w:rPr>
          <w:rFonts w:ascii="Calibri" w:hAnsi="Calibri"/>
          <w:b/>
          <w:sz w:val="32"/>
          <w:szCs w:val="32"/>
        </w:rPr>
        <w:t>General Functions</w:t>
      </w:r>
      <w:r w:rsidRPr="0016675E">
        <w:rPr>
          <w:rFonts w:ascii="Calibri" w:hAnsi="Calibri"/>
          <w:b/>
          <w:sz w:val="32"/>
          <w:szCs w:val="32"/>
        </w:rPr>
        <w:tab/>
      </w:r>
    </w:p>
    <w:p w14:paraId="47996B1C" w14:textId="77777777" w:rsidR="002F32A0" w:rsidRDefault="002F32A0" w:rsidP="002F32A0">
      <w:pPr>
        <w:rPr>
          <w:rFonts w:ascii="Calibri" w:hAnsi="Calibri" w:cs="Calibri"/>
          <w:b/>
          <w:bCs/>
          <w:iCs/>
          <w:sz w:val="28"/>
          <w:szCs w:val="28"/>
        </w:rPr>
      </w:pPr>
    </w:p>
    <w:p w14:paraId="6DC2BAF0" w14:textId="77777777" w:rsidR="00AA3FB2" w:rsidRPr="00C36825" w:rsidRDefault="00AA3FB2" w:rsidP="00CD54E5">
      <w:pPr>
        <w:pStyle w:val="ListParagraph"/>
        <w:widowControl w:val="0"/>
        <w:numPr>
          <w:ilvl w:val="0"/>
          <w:numId w:val="91"/>
        </w:numPr>
        <w:tabs>
          <w:tab w:val="left" w:pos="2340"/>
        </w:tabs>
        <w:autoSpaceDE w:val="0"/>
        <w:autoSpaceDN w:val="0"/>
        <w:ind w:left="720" w:right="203" w:hanging="540"/>
        <w:rPr>
          <w:rFonts w:asciiTheme="minorHAnsi" w:hAnsiTheme="minorHAnsi" w:cstheme="minorHAnsi"/>
          <w:sz w:val="24"/>
          <w:szCs w:val="24"/>
        </w:rPr>
      </w:pPr>
      <w:r w:rsidRPr="00C36825">
        <w:rPr>
          <w:rFonts w:asciiTheme="minorHAnsi" w:hAnsiTheme="minorHAnsi" w:cstheme="minorHAnsi"/>
          <w:sz w:val="24"/>
          <w:szCs w:val="24"/>
        </w:rPr>
        <w:t>Requirements of the MNS include, but are not limited to, the following:</w:t>
      </w:r>
    </w:p>
    <w:p w14:paraId="63AEF546" w14:textId="1C668773" w:rsidR="002F32A0" w:rsidRPr="00EC7C98" w:rsidRDefault="002F32A0" w:rsidP="00AA3FB2">
      <w:pPr>
        <w:spacing w:before="60" w:after="60"/>
        <w:ind w:left="720"/>
        <w:rPr>
          <w:rFonts w:ascii="Calibri" w:hAnsi="Calibri"/>
          <w:sz w:val="24"/>
          <w:szCs w:val="24"/>
        </w:rPr>
      </w:pPr>
    </w:p>
    <w:p w14:paraId="193A1310" w14:textId="28478441" w:rsidR="00AA3FB2" w:rsidRPr="00C36825" w:rsidRDefault="00AA3FB2" w:rsidP="00CD54E5">
      <w:pPr>
        <w:pStyle w:val="ListParagraph"/>
        <w:widowControl w:val="0"/>
        <w:numPr>
          <w:ilvl w:val="4"/>
          <w:numId w:val="52"/>
        </w:numPr>
        <w:tabs>
          <w:tab w:val="left" w:pos="3780"/>
        </w:tabs>
        <w:autoSpaceDE w:val="0"/>
        <w:autoSpaceDN w:val="0"/>
        <w:ind w:left="1350" w:right="376" w:hanging="630"/>
        <w:rPr>
          <w:rFonts w:asciiTheme="minorHAnsi" w:hAnsiTheme="minorHAnsi" w:cstheme="minorHAnsi"/>
          <w:sz w:val="24"/>
          <w:szCs w:val="24"/>
        </w:rPr>
      </w:pPr>
      <w:r w:rsidRPr="00C36825">
        <w:rPr>
          <w:rFonts w:asciiTheme="minorHAnsi" w:hAnsiTheme="minorHAnsi" w:cstheme="minorHAnsi"/>
          <w:sz w:val="24"/>
          <w:szCs w:val="24"/>
        </w:rPr>
        <w:t xml:space="preserve">System </w:t>
      </w:r>
      <w:r w:rsidR="001B1A58">
        <w:rPr>
          <w:rFonts w:asciiTheme="minorHAnsi" w:hAnsiTheme="minorHAnsi" w:cstheme="minorHAnsi"/>
          <w:sz w:val="24"/>
          <w:szCs w:val="24"/>
        </w:rPr>
        <w:t>must</w:t>
      </w:r>
      <w:r w:rsidRPr="00C36825">
        <w:rPr>
          <w:rFonts w:asciiTheme="minorHAnsi" w:hAnsiTheme="minorHAnsi" w:cstheme="minorHAnsi"/>
          <w:sz w:val="24"/>
          <w:szCs w:val="24"/>
        </w:rPr>
        <w:t xml:space="preserve"> be capable of sending alerts and notifications</w:t>
      </w:r>
      <w:r w:rsidRPr="00C36825">
        <w:rPr>
          <w:rFonts w:asciiTheme="minorHAnsi" w:hAnsiTheme="minorHAnsi" w:cstheme="minorHAnsi"/>
          <w:spacing w:val="-2"/>
          <w:sz w:val="24"/>
          <w:szCs w:val="24"/>
        </w:rPr>
        <w:t xml:space="preserve"> </w:t>
      </w:r>
      <w:r w:rsidRPr="00C36825">
        <w:rPr>
          <w:rFonts w:asciiTheme="minorHAnsi" w:hAnsiTheme="minorHAnsi" w:cstheme="minorHAnsi"/>
          <w:sz w:val="24"/>
          <w:szCs w:val="24"/>
        </w:rPr>
        <w:t>(SMS,</w:t>
      </w:r>
      <w:r w:rsidRPr="00C36825">
        <w:rPr>
          <w:rFonts w:asciiTheme="minorHAnsi" w:hAnsiTheme="minorHAnsi" w:cstheme="minorHAnsi"/>
          <w:spacing w:val="-3"/>
          <w:sz w:val="24"/>
          <w:szCs w:val="24"/>
        </w:rPr>
        <w:t xml:space="preserve"> </w:t>
      </w:r>
      <w:r w:rsidRPr="00C36825">
        <w:rPr>
          <w:rFonts w:asciiTheme="minorHAnsi" w:hAnsiTheme="minorHAnsi" w:cstheme="minorHAnsi"/>
          <w:sz w:val="24"/>
          <w:szCs w:val="24"/>
        </w:rPr>
        <w:t>email,</w:t>
      </w:r>
      <w:r w:rsidRPr="00C36825">
        <w:rPr>
          <w:rFonts w:asciiTheme="minorHAnsi" w:hAnsiTheme="minorHAnsi" w:cstheme="minorHAnsi"/>
          <w:spacing w:val="-2"/>
          <w:sz w:val="24"/>
          <w:szCs w:val="24"/>
        </w:rPr>
        <w:t xml:space="preserve"> </w:t>
      </w:r>
      <w:r w:rsidRPr="00C36825">
        <w:rPr>
          <w:rFonts w:asciiTheme="minorHAnsi" w:hAnsiTheme="minorHAnsi" w:cstheme="minorHAnsi"/>
          <w:sz w:val="24"/>
          <w:szCs w:val="24"/>
        </w:rPr>
        <w:t>push</w:t>
      </w:r>
      <w:r w:rsidRPr="00C36825">
        <w:rPr>
          <w:rFonts w:asciiTheme="minorHAnsi" w:hAnsiTheme="minorHAnsi" w:cstheme="minorHAnsi"/>
          <w:spacing w:val="-3"/>
          <w:sz w:val="24"/>
          <w:szCs w:val="24"/>
        </w:rPr>
        <w:t xml:space="preserve"> </w:t>
      </w:r>
      <w:r w:rsidRPr="00C36825">
        <w:rPr>
          <w:rFonts w:asciiTheme="minorHAnsi" w:hAnsiTheme="minorHAnsi" w:cstheme="minorHAnsi"/>
          <w:sz w:val="24"/>
          <w:szCs w:val="24"/>
        </w:rPr>
        <w:t>notifications, desktop,</w:t>
      </w:r>
      <w:r w:rsidRPr="00C36825">
        <w:rPr>
          <w:rFonts w:asciiTheme="minorHAnsi" w:hAnsiTheme="minorHAnsi" w:cstheme="minorHAnsi"/>
          <w:spacing w:val="-2"/>
          <w:sz w:val="24"/>
          <w:szCs w:val="24"/>
        </w:rPr>
        <w:t xml:space="preserve"> </w:t>
      </w:r>
      <w:r w:rsidRPr="00C36825">
        <w:rPr>
          <w:rFonts w:asciiTheme="minorHAnsi" w:hAnsiTheme="minorHAnsi" w:cstheme="minorHAnsi"/>
          <w:sz w:val="24"/>
          <w:szCs w:val="24"/>
        </w:rPr>
        <w:t>TTY, Mobil</w:t>
      </w:r>
      <w:r>
        <w:rPr>
          <w:rFonts w:asciiTheme="minorHAnsi" w:hAnsiTheme="minorHAnsi" w:cstheme="minorHAnsi"/>
          <w:sz w:val="24"/>
          <w:szCs w:val="24"/>
        </w:rPr>
        <w:t>e</w:t>
      </w:r>
      <w:r w:rsidRPr="00C36825">
        <w:rPr>
          <w:rFonts w:asciiTheme="minorHAnsi" w:hAnsiTheme="minorHAnsi" w:cstheme="minorHAnsi"/>
          <w:sz w:val="24"/>
          <w:szCs w:val="24"/>
        </w:rPr>
        <w:t>/landline phones, WEA, EAS, and NWEM alerts) to devices and addresses within:</w:t>
      </w:r>
    </w:p>
    <w:p w14:paraId="3F126FAC" w14:textId="77777777" w:rsidR="00AA3FB2" w:rsidRPr="00AA3FB2" w:rsidRDefault="00AA3FB2" w:rsidP="00AA3FB2">
      <w:pPr>
        <w:spacing w:before="60" w:after="60"/>
        <w:ind w:left="1440"/>
        <w:rPr>
          <w:rFonts w:ascii="Calibri" w:hAnsi="Calibri"/>
          <w:sz w:val="24"/>
          <w:szCs w:val="24"/>
        </w:rPr>
      </w:pPr>
      <w:r w:rsidRPr="00AA3FB2">
        <w:rPr>
          <w:rFonts w:ascii="Calibri" w:hAnsi="Calibri"/>
          <w:sz w:val="24"/>
          <w:szCs w:val="24"/>
        </w:rPr>
        <w:t>(a)</w:t>
      </w:r>
      <w:r w:rsidRPr="00AA3FB2">
        <w:rPr>
          <w:rFonts w:ascii="Calibri" w:hAnsi="Calibri"/>
          <w:sz w:val="24"/>
          <w:szCs w:val="24"/>
        </w:rPr>
        <w:tab/>
        <w:t>Individual evacuation zones,</w:t>
      </w:r>
    </w:p>
    <w:p w14:paraId="2533D580" w14:textId="77777777" w:rsidR="00AA3FB2" w:rsidRPr="00AA3FB2" w:rsidRDefault="00AA3FB2" w:rsidP="00AA3FB2">
      <w:pPr>
        <w:spacing w:before="60" w:after="60"/>
        <w:ind w:left="2160" w:hanging="720"/>
        <w:rPr>
          <w:rFonts w:ascii="Calibri" w:hAnsi="Calibri"/>
          <w:sz w:val="24"/>
          <w:szCs w:val="24"/>
        </w:rPr>
      </w:pPr>
      <w:r w:rsidRPr="00AA3FB2">
        <w:rPr>
          <w:rFonts w:ascii="Calibri" w:hAnsi="Calibri"/>
          <w:sz w:val="24"/>
          <w:szCs w:val="24"/>
        </w:rPr>
        <w:t>(b)</w:t>
      </w:r>
      <w:r w:rsidRPr="00AA3FB2">
        <w:rPr>
          <w:rFonts w:ascii="Calibri" w:hAnsi="Calibri"/>
          <w:sz w:val="24"/>
          <w:szCs w:val="24"/>
        </w:rPr>
        <w:tab/>
        <w:t>The geographic boundaries of any of the Alameda County 14 cities, and/or subdivisions of the cities,</w:t>
      </w:r>
    </w:p>
    <w:p w14:paraId="1917205A" w14:textId="77777777" w:rsidR="00AA3FB2" w:rsidRPr="00AA3FB2" w:rsidRDefault="00AA3FB2" w:rsidP="00AA3FB2">
      <w:pPr>
        <w:spacing w:before="60" w:after="60"/>
        <w:ind w:left="1440"/>
        <w:rPr>
          <w:rFonts w:ascii="Calibri" w:hAnsi="Calibri"/>
          <w:sz w:val="24"/>
          <w:szCs w:val="24"/>
        </w:rPr>
      </w:pPr>
      <w:r w:rsidRPr="00AA3FB2">
        <w:rPr>
          <w:rFonts w:ascii="Calibri" w:hAnsi="Calibri"/>
          <w:sz w:val="24"/>
          <w:szCs w:val="24"/>
        </w:rPr>
        <w:lastRenderedPageBreak/>
        <w:t>(c)</w:t>
      </w:r>
      <w:r w:rsidRPr="00AA3FB2">
        <w:rPr>
          <w:rFonts w:ascii="Calibri" w:hAnsi="Calibri"/>
          <w:sz w:val="24"/>
          <w:szCs w:val="24"/>
        </w:rPr>
        <w:tab/>
        <w:t>The Alameda County unincorporated areas, and/or</w:t>
      </w:r>
    </w:p>
    <w:p w14:paraId="0B821671" w14:textId="0D4B4312" w:rsidR="002F32A0" w:rsidRDefault="00AA3FB2" w:rsidP="00AA3FB2">
      <w:pPr>
        <w:spacing w:before="60" w:after="60"/>
        <w:ind w:left="2160" w:hanging="720"/>
        <w:rPr>
          <w:rFonts w:ascii="Calibri" w:hAnsi="Calibri"/>
          <w:sz w:val="24"/>
          <w:szCs w:val="24"/>
        </w:rPr>
      </w:pPr>
      <w:r w:rsidRPr="00AA3FB2">
        <w:rPr>
          <w:rFonts w:ascii="Calibri" w:hAnsi="Calibri"/>
          <w:sz w:val="24"/>
          <w:szCs w:val="24"/>
        </w:rPr>
        <w:t>(d)</w:t>
      </w:r>
      <w:r w:rsidRPr="00AA3FB2">
        <w:rPr>
          <w:rFonts w:ascii="Calibri" w:hAnsi="Calibri"/>
          <w:sz w:val="24"/>
          <w:szCs w:val="24"/>
        </w:rPr>
        <w:tab/>
      </w:r>
      <w:r w:rsidR="002F32A0" w:rsidRPr="00A11B78">
        <w:rPr>
          <w:rFonts w:ascii="Calibri" w:hAnsi="Calibri"/>
          <w:sz w:val="24"/>
          <w:szCs w:val="24"/>
        </w:rPr>
        <w:t>The entire Alameda County boundary, including all cities and unincorporated areas.</w:t>
      </w:r>
    </w:p>
    <w:p w14:paraId="1869FBAA" w14:textId="77777777" w:rsidR="002F32A0" w:rsidRDefault="002F32A0" w:rsidP="00AA3FB2">
      <w:pPr>
        <w:spacing w:before="60" w:after="60"/>
        <w:ind w:left="2160" w:hanging="720"/>
        <w:rPr>
          <w:rFonts w:ascii="Calibri" w:hAnsi="Calibri"/>
          <w:sz w:val="24"/>
          <w:szCs w:val="24"/>
        </w:rPr>
      </w:pPr>
    </w:p>
    <w:p w14:paraId="5D67C1CB" w14:textId="1A6C0785" w:rsidR="00AA3FB2" w:rsidRPr="00801F9E" w:rsidRDefault="00AA3FB2" w:rsidP="00CD54E5">
      <w:pPr>
        <w:pStyle w:val="ListParagraph"/>
        <w:numPr>
          <w:ilvl w:val="1"/>
          <w:numId w:val="52"/>
        </w:numPr>
        <w:spacing w:before="60" w:after="60"/>
        <w:rPr>
          <w:rFonts w:asciiTheme="minorHAnsi" w:hAnsiTheme="minorHAnsi" w:cstheme="minorHAnsi"/>
          <w:sz w:val="24"/>
          <w:szCs w:val="24"/>
        </w:rPr>
      </w:pPr>
      <w:r w:rsidRPr="00801F9E">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801F9E">
        <w:rPr>
          <w:rFonts w:asciiTheme="minorHAnsi" w:hAnsiTheme="minorHAnsi" w:cstheme="minorHAnsi"/>
          <w:sz w:val="24"/>
          <w:szCs w:val="24"/>
        </w:rPr>
        <w:t xml:space="preserve"> be designed specifically to facilitate mass notification distribution using a SaaS model. </w:t>
      </w:r>
    </w:p>
    <w:p w14:paraId="11E39E27" w14:textId="6F89EE94" w:rsidR="00801F9E" w:rsidRPr="00801F9E" w:rsidRDefault="00801F9E" w:rsidP="00801F9E">
      <w:pPr>
        <w:pStyle w:val="ListParagraph"/>
        <w:spacing w:before="60" w:after="60"/>
        <w:ind w:left="1440"/>
        <w:rPr>
          <w:rFonts w:asciiTheme="minorHAnsi" w:hAnsiTheme="minorHAnsi" w:cstheme="minorHAnsi"/>
          <w:sz w:val="24"/>
          <w:szCs w:val="24"/>
        </w:rPr>
      </w:pPr>
    </w:p>
    <w:p w14:paraId="56041B0A" w14:textId="0B9CA33C" w:rsidR="00AA3FB2" w:rsidRPr="00AA3FB2" w:rsidRDefault="00AA3FB2" w:rsidP="00801F9E">
      <w:pPr>
        <w:spacing w:before="60" w:after="60"/>
        <w:ind w:left="1440" w:hanging="720"/>
        <w:rPr>
          <w:rFonts w:ascii="Calibri" w:hAnsi="Calibri"/>
          <w:sz w:val="24"/>
          <w:szCs w:val="24"/>
        </w:rPr>
      </w:pPr>
      <w:r w:rsidRPr="00AA3FB2">
        <w:rPr>
          <w:rFonts w:ascii="Calibri" w:hAnsi="Calibri"/>
          <w:sz w:val="24"/>
          <w:szCs w:val="24"/>
        </w:rPr>
        <w:t>c.</w:t>
      </w:r>
      <w:r w:rsidRPr="00AA3FB2">
        <w:rPr>
          <w:rFonts w:ascii="Calibri" w:hAnsi="Calibri"/>
          <w:sz w:val="24"/>
          <w:szCs w:val="24"/>
        </w:rPr>
        <w:tab/>
        <w:t xml:space="preserve">System </w:t>
      </w:r>
      <w:r w:rsidR="001B1A58">
        <w:rPr>
          <w:rFonts w:ascii="Calibri" w:hAnsi="Calibri"/>
          <w:sz w:val="24"/>
          <w:szCs w:val="24"/>
        </w:rPr>
        <w:t>must</w:t>
      </w:r>
      <w:r w:rsidRPr="00AA3FB2">
        <w:rPr>
          <w:rFonts w:ascii="Calibri" w:hAnsi="Calibri"/>
          <w:sz w:val="24"/>
          <w:szCs w:val="24"/>
        </w:rPr>
        <w:t xml:space="preserve"> enable message senders to initiate a notification:</w:t>
      </w:r>
    </w:p>
    <w:p w14:paraId="4B0349F8" w14:textId="54C948A5" w:rsidR="00AA3FB2" w:rsidRPr="00AA3FB2" w:rsidRDefault="00AA3FB2" w:rsidP="00310852">
      <w:pPr>
        <w:spacing w:before="60" w:after="60"/>
        <w:ind w:left="2160" w:hanging="720"/>
        <w:rPr>
          <w:rFonts w:ascii="Calibri" w:hAnsi="Calibri"/>
          <w:sz w:val="24"/>
          <w:szCs w:val="24"/>
        </w:rPr>
      </w:pPr>
      <w:r w:rsidRPr="00AA3FB2">
        <w:rPr>
          <w:rFonts w:ascii="Calibri" w:hAnsi="Calibri"/>
          <w:sz w:val="24"/>
          <w:szCs w:val="24"/>
        </w:rPr>
        <w:t>(a)</w:t>
      </w:r>
      <w:r w:rsidRPr="00AA3FB2">
        <w:rPr>
          <w:rFonts w:ascii="Calibri" w:hAnsi="Calibri"/>
          <w:sz w:val="24"/>
          <w:szCs w:val="24"/>
        </w:rPr>
        <w:tab/>
        <w:t>On any computer via desktop, laptop, smartphone, tablet, app, etc., using a standard browser (such as, but not limited to; Firefox, Safari, Chrome, Android, Apple, MS Edge, etc.) through a secure SSL website, and</w:t>
      </w:r>
    </w:p>
    <w:p w14:paraId="30CB9B91" w14:textId="4DA1F9CE" w:rsidR="00AA3FB2" w:rsidRPr="00AA3FB2" w:rsidRDefault="00AA3FB2" w:rsidP="00310852">
      <w:pPr>
        <w:spacing w:before="60" w:after="60"/>
        <w:ind w:left="2160" w:hanging="720"/>
        <w:rPr>
          <w:rFonts w:ascii="Calibri" w:hAnsi="Calibri"/>
          <w:sz w:val="24"/>
          <w:szCs w:val="24"/>
        </w:rPr>
      </w:pPr>
      <w:r w:rsidRPr="00AA3FB2">
        <w:rPr>
          <w:rFonts w:ascii="Calibri" w:hAnsi="Calibri"/>
          <w:sz w:val="24"/>
          <w:szCs w:val="24"/>
        </w:rPr>
        <w:t>(b)</w:t>
      </w:r>
      <w:r w:rsidRPr="00AA3FB2">
        <w:rPr>
          <w:rFonts w:ascii="Calibri" w:hAnsi="Calibri"/>
          <w:sz w:val="24"/>
          <w:szCs w:val="24"/>
        </w:rPr>
        <w:tab/>
        <w:t>Remotely through a mobile phone app, and</w:t>
      </w:r>
    </w:p>
    <w:p w14:paraId="5FEB4580" w14:textId="36C417D0" w:rsidR="00AA3FB2" w:rsidRDefault="00AA3FB2" w:rsidP="00310852">
      <w:pPr>
        <w:spacing w:before="60" w:after="60"/>
        <w:ind w:left="2160" w:hanging="720"/>
        <w:rPr>
          <w:rFonts w:ascii="Calibri" w:hAnsi="Calibri"/>
          <w:sz w:val="24"/>
          <w:szCs w:val="24"/>
        </w:rPr>
      </w:pPr>
      <w:r w:rsidRPr="00AA3FB2">
        <w:rPr>
          <w:rFonts w:ascii="Calibri" w:hAnsi="Calibri"/>
          <w:sz w:val="24"/>
          <w:szCs w:val="24"/>
        </w:rPr>
        <w:t>(c)</w:t>
      </w:r>
      <w:r w:rsidRPr="00AA3FB2">
        <w:rPr>
          <w:rFonts w:ascii="Calibri" w:hAnsi="Calibri"/>
          <w:sz w:val="24"/>
          <w:szCs w:val="24"/>
        </w:rPr>
        <w:tab/>
        <w:t>Remotely through a phone call to a Contractor-run service center.</w:t>
      </w:r>
    </w:p>
    <w:p w14:paraId="227665F8" w14:textId="77777777" w:rsidR="00310852" w:rsidRPr="00AA3FB2" w:rsidRDefault="00310852" w:rsidP="00310852">
      <w:pPr>
        <w:spacing w:before="60" w:after="60"/>
        <w:ind w:left="2160" w:hanging="720"/>
        <w:rPr>
          <w:rFonts w:ascii="Calibri" w:hAnsi="Calibri"/>
          <w:sz w:val="24"/>
          <w:szCs w:val="24"/>
        </w:rPr>
      </w:pPr>
    </w:p>
    <w:p w14:paraId="5FD6361C" w14:textId="0971F887" w:rsidR="00AA3FB2" w:rsidRPr="00AA3FB2" w:rsidRDefault="00AA3FB2" w:rsidP="00EC5719">
      <w:pPr>
        <w:spacing w:before="60" w:after="60"/>
        <w:ind w:left="1440" w:hanging="720"/>
        <w:rPr>
          <w:rFonts w:ascii="Calibri" w:hAnsi="Calibri"/>
          <w:sz w:val="24"/>
          <w:szCs w:val="24"/>
        </w:rPr>
      </w:pPr>
      <w:r w:rsidRPr="00AA3FB2">
        <w:rPr>
          <w:rFonts w:ascii="Calibri" w:hAnsi="Calibri"/>
          <w:sz w:val="24"/>
          <w:szCs w:val="24"/>
        </w:rPr>
        <w:t>d.</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be capable of text-to-speech, accepting and distributing Application Programming Interface (API)- provided messages of up to three (3) minutes audio duration in text or audio files, as well as SMS messages and e-mails with attachments.</w:t>
      </w:r>
    </w:p>
    <w:p w14:paraId="37E6BE9E" w14:textId="77777777" w:rsidR="00AA3FB2" w:rsidRPr="00AA3FB2" w:rsidRDefault="00AA3FB2" w:rsidP="00801F9E">
      <w:pPr>
        <w:spacing w:before="60" w:after="60"/>
        <w:rPr>
          <w:rFonts w:ascii="Calibri" w:hAnsi="Calibri"/>
          <w:sz w:val="24"/>
          <w:szCs w:val="24"/>
        </w:rPr>
      </w:pPr>
    </w:p>
    <w:p w14:paraId="2A2B8333" w14:textId="70F902BC" w:rsidR="00AA3FB2" w:rsidRPr="00AA3FB2" w:rsidRDefault="00AA3FB2" w:rsidP="00EC5719">
      <w:pPr>
        <w:spacing w:before="60" w:after="60"/>
        <w:ind w:left="1530" w:hanging="810"/>
        <w:rPr>
          <w:rFonts w:ascii="Calibri" w:hAnsi="Calibri"/>
          <w:sz w:val="24"/>
          <w:szCs w:val="24"/>
        </w:rPr>
      </w:pPr>
      <w:r w:rsidRPr="00AA3FB2">
        <w:rPr>
          <w:rFonts w:ascii="Calibri" w:hAnsi="Calibri"/>
          <w:sz w:val="24"/>
          <w:szCs w:val="24"/>
        </w:rPr>
        <w:t>e.</w:t>
      </w:r>
      <w:r w:rsidRPr="00AA3FB2">
        <w:rPr>
          <w:rFonts w:ascii="Calibri" w:hAnsi="Calibri"/>
          <w:sz w:val="24"/>
          <w:szCs w:val="24"/>
        </w:rPr>
        <w:tab/>
        <w:t xml:space="preserve">The system upgrades and enhancements </w:t>
      </w:r>
      <w:r w:rsidR="001B1A58">
        <w:rPr>
          <w:rFonts w:ascii="Calibri" w:hAnsi="Calibri"/>
          <w:sz w:val="24"/>
          <w:szCs w:val="24"/>
        </w:rPr>
        <w:t>must</w:t>
      </w:r>
      <w:r w:rsidRPr="00AA3FB2">
        <w:rPr>
          <w:rFonts w:ascii="Calibri" w:hAnsi="Calibri"/>
          <w:sz w:val="24"/>
          <w:szCs w:val="24"/>
        </w:rPr>
        <w:t xml:space="preserve"> be managed by the Contractor and provided at no additional cost. </w:t>
      </w:r>
    </w:p>
    <w:p w14:paraId="62550029" w14:textId="77777777" w:rsidR="00AA3FB2" w:rsidRPr="00AA3FB2" w:rsidRDefault="00AA3FB2" w:rsidP="00EC5719">
      <w:pPr>
        <w:spacing w:before="60" w:after="60"/>
        <w:ind w:left="1530" w:hanging="810"/>
        <w:rPr>
          <w:rFonts w:ascii="Calibri" w:hAnsi="Calibri"/>
          <w:sz w:val="24"/>
          <w:szCs w:val="24"/>
        </w:rPr>
      </w:pPr>
    </w:p>
    <w:p w14:paraId="71F40D6B" w14:textId="1B8E65C9" w:rsidR="00AA3FB2" w:rsidRPr="00AA3FB2" w:rsidRDefault="00AA3FB2" w:rsidP="00EC5719">
      <w:pPr>
        <w:spacing w:before="60" w:after="60"/>
        <w:ind w:left="1530" w:hanging="810"/>
        <w:rPr>
          <w:rFonts w:ascii="Calibri" w:hAnsi="Calibri"/>
          <w:sz w:val="24"/>
          <w:szCs w:val="24"/>
        </w:rPr>
      </w:pPr>
      <w:r w:rsidRPr="00AA3FB2">
        <w:rPr>
          <w:rFonts w:ascii="Calibri" w:hAnsi="Calibri"/>
          <w:sz w:val="24"/>
          <w:szCs w:val="24"/>
        </w:rPr>
        <w:t>f.</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have the ability to initiate and deliver notifications 24x7 with AT LEAST 99.99% uptime.</w:t>
      </w:r>
    </w:p>
    <w:p w14:paraId="3AB3AA9F" w14:textId="77777777" w:rsidR="00AA3FB2" w:rsidRPr="00AA3FB2" w:rsidRDefault="00AA3FB2" w:rsidP="00EC5719">
      <w:pPr>
        <w:spacing w:before="60" w:after="60"/>
        <w:ind w:left="1530" w:hanging="810"/>
        <w:rPr>
          <w:rFonts w:ascii="Calibri" w:hAnsi="Calibri"/>
          <w:sz w:val="24"/>
          <w:szCs w:val="24"/>
        </w:rPr>
      </w:pPr>
    </w:p>
    <w:p w14:paraId="7A5B3CC1" w14:textId="00414392" w:rsidR="00AA3FB2" w:rsidRPr="00AA3FB2" w:rsidRDefault="00AA3FB2" w:rsidP="00A81354">
      <w:pPr>
        <w:spacing w:before="60" w:after="60"/>
        <w:ind w:left="1530" w:hanging="810"/>
        <w:rPr>
          <w:rFonts w:ascii="Calibri" w:hAnsi="Calibri"/>
          <w:sz w:val="24"/>
          <w:szCs w:val="24"/>
        </w:rPr>
      </w:pPr>
      <w:r w:rsidRPr="00AA3FB2">
        <w:rPr>
          <w:rFonts w:ascii="Calibri" w:hAnsi="Calibri"/>
          <w:sz w:val="24"/>
          <w:szCs w:val="24"/>
        </w:rPr>
        <w:t>g.</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be redundant, with no single points of</w:t>
      </w:r>
      <w:r w:rsidR="00A81354">
        <w:rPr>
          <w:rFonts w:ascii="Calibri" w:hAnsi="Calibri"/>
          <w:sz w:val="24"/>
          <w:szCs w:val="24"/>
        </w:rPr>
        <w:t xml:space="preserve"> </w:t>
      </w:r>
      <w:r w:rsidRPr="00AA3FB2">
        <w:rPr>
          <w:rFonts w:ascii="Calibri" w:hAnsi="Calibri"/>
          <w:sz w:val="24"/>
          <w:szCs w:val="24"/>
        </w:rPr>
        <w:t xml:space="preserve">failure within the Contractor’s infrastructure. The system must have backup, fail-safe redundancy if a regional earthquake, terrorism event, or other disaster should overwhelm or incapacitate the power, phone, or internet systems in the Bay Area. </w:t>
      </w:r>
      <w:proofErr w:type="gramStart"/>
      <w:r w:rsidRPr="00AA3FB2">
        <w:rPr>
          <w:rFonts w:ascii="Calibri" w:hAnsi="Calibri"/>
          <w:sz w:val="24"/>
          <w:szCs w:val="24"/>
        </w:rPr>
        <w:t>Contractor</w:t>
      </w:r>
      <w:proofErr w:type="gramEnd"/>
      <w:r w:rsidRPr="00AA3FB2">
        <w:rPr>
          <w:rFonts w:ascii="Calibri" w:hAnsi="Calibri"/>
          <w:sz w:val="24"/>
          <w:szCs w:val="24"/>
        </w:rPr>
        <w:t xml:space="preserve"> must describe their redundant capability to provide messaging to the Alameda County Public in such circumstances.</w:t>
      </w:r>
    </w:p>
    <w:p w14:paraId="1936A24A" w14:textId="77777777" w:rsidR="00AA3FB2" w:rsidRPr="00AA3FB2" w:rsidRDefault="00AA3FB2" w:rsidP="00EC5719">
      <w:pPr>
        <w:spacing w:before="60" w:after="60"/>
        <w:ind w:left="1530" w:hanging="810"/>
        <w:rPr>
          <w:rFonts w:ascii="Calibri" w:hAnsi="Calibri"/>
          <w:sz w:val="24"/>
          <w:szCs w:val="24"/>
        </w:rPr>
      </w:pPr>
    </w:p>
    <w:p w14:paraId="5FFCB331" w14:textId="7006A00C" w:rsidR="00AA3FB2" w:rsidRPr="00AA3FB2" w:rsidRDefault="00AA3FB2" w:rsidP="00EC5719">
      <w:pPr>
        <w:spacing w:before="60" w:after="60"/>
        <w:ind w:left="1530" w:hanging="810"/>
        <w:rPr>
          <w:rFonts w:ascii="Calibri" w:hAnsi="Calibri"/>
          <w:sz w:val="24"/>
          <w:szCs w:val="24"/>
        </w:rPr>
      </w:pPr>
      <w:r w:rsidRPr="00AA3FB2">
        <w:rPr>
          <w:rFonts w:ascii="Calibri" w:hAnsi="Calibri"/>
          <w:sz w:val="24"/>
          <w:szCs w:val="24"/>
        </w:rPr>
        <w:t>h.</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be a multiple agency environment without any limits to the number of messages senders, public users, system administrators and/or group administrators who may simultaneously access the system. Each agency will have its own access and permissions.</w:t>
      </w:r>
    </w:p>
    <w:p w14:paraId="7C73557C" w14:textId="77777777" w:rsidR="00AA3FB2" w:rsidRPr="00AA3FB2" w:rsidRDefault="00AA3FB2" w:rsidP="00AA3FB2">
      <w:pPr>
        <w:spacing w:before="60" w:after="60"/>
        <w:ind w:left="2160" w:hanging="720"/>
        <w:rPr>
          <w:rFonts w:ascii="Calibri" w:hAnsi="Calibri"/>
          <w:sz w:val="24"/>
          <w:szCs w:val="24"/>
        </w:rPr>
      </w:pPr>
    </w:p>
    <w:p w14:paraId="6FA36B75" w14:textId="1414EAF9" w:rsidR="00AA3FB2" w:rsidRPr="00AA3FB2" w:rsidRDefault="00AA3FB2" w:rsidP="00310852">
      <w:pPr>
        <w:spacing w:before="60" w:after="60"/>
        <w:ind w:left="1530" w:hanging="810"/>
        <w:rPr>
          <w:rFonts w:ascii="Calibri" w:hAnsi="Calibri"/>
          <w:sz w:val="24"/>
          <w:szCs w:val="24"/>
        </w:rPr>
      </w:pPr>
      <w:r w:rsidRPr="00AA3FB2">
        <w:rPr>
          <w:rFonts w:ascii="Calibri" w:hAnsi="Calibri"/>
          <w:sz w:val="24"/>
          <w:szCs w:val="24"/>
        </w:rPr>
        <w:t>i.</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comply with the Americans with Disabilities Act (ADA) to the extent feasible with currently available technology. In particular, the system </w:t>
      </w:r>
      <w:r w:rsidR="001B1A58">
        <w:rPr>
          <w:rFonts w:ascii="Calibri" w:hAnsi="Calibri"/>
          <w:sz w:val="24"/>
          <w:szCs w:val="24"/>
        </w:rPr>
        <w:t>must</w:t>
      </w:r>
      <w:r w:rsidRPr="00AA3FB2">
        <w:rPr>
          <w:rFonts w:ascii="Calibri" w:hAnsi="Calibri"/>
          <w:sz w:val="24"/>
          <w:szCs w:val="24"/>
        </w:rPr>
        <w:t xml:space="preserve"> provide sign-up and messaging services to individuals who are deaf or have a speech disability </w:t>
      </w:r>
      <w:r w:rsidRPr="00AA3FB2">
        <w:rPr>
          <w:rFonts w:ascii="Calibri" w:hAnsi="Calibri"/>
          <w:sz w:val="24"/>
          <w:szCs w:val="24"/>
        </w:rPr>
        <w:lastRenderedPageBreak/>
        <w:t>which are functionally equivalent to the services available to individuals who are not deaf or do not have a speech disability.</w:t>
      </w:r>
    </w:p>
    <w:p w14:paraId="6B5E599E" w14:textId="77777777" w:rsidR="00AA3FB2" w:rsidRPr="00AA3FB2" w:rsidRDefault="00AA3FB2" w:rsidP="00310852">
      <w:pPr>
        <w:spacing w:before="60" w:after="60"/>
        <w:ind w:left="1530" w:hanging="810"/>
        <w:rPr>
          <w:rFonts w:ascii="Calibri" w:hAnsi="Calibri"/>
          <w:sz w:val="24"/>
          <w:szCs w:val="24"/>
        </w:rPr>
      </w:pPr>
    </w:p>
    <w:p w14:paraId="1DA0F4D1" w14:textId="77777777" w:rsidR="00AA3FB2" w:rsidRPr="00AA3FB2" w:rsidRDefault="00AA3FB2" w:rsidP="00310852">
      <w:pPr>
        <w:spacing w:before="60" w:after="60"/>
        <w:ind w:left="1530" w:hanging="810"/>
        <w:rPr>
          <w:rFonts w:ascii="Calibri" w:hAnsi="Calibri"/>
          <w:sz w:val="24"/>
          <w:szCs w:val="24"/>
        </w:rPr>
      </w:pPr>
      <w:r w:rsidRPr="00AA3FB2">
        <w:rPr>
          <w:rFonts w:ascii="Calibri" w:hAnsi="Calibri"/>
          <w:sz w:val="24"/>
          <w:szCs w:val="24"/>
        </w:rPr>
        <w:t>j.</w:t>
      </w:r>
      <w:r w:rsidRPr="00AA3FB2">
        <w:rPr>
          <w:rFonts w:ascii="Calibri" w:hAnsi="Calibri"/>
          <w:sz w:val="24"/>
          <w:szCs w:val="24"/>
        </w:rPr>
        <w:tab/>
        <w:t xml:space="preserve">The system </w:t>
      </w:r>
      <w:proofErr w:type="gramStart"/>
      <w:r w:rsidRPr="00AA3FB2">
        <w:rPr>
          <w:rFonts w:ascii="Calibri" w:hAnsi="Calibri"/>
          <w:sz w:val="24"/>
          <w:szCs w:val="24"/>
        </w:rPr>
        <w:t>has the ability to</w:t>
      </w:r>
      <w:proofErr w:type="gramEnd"/>
      <w:r w:rsidRPr="00AA3FB2">
        <w:rPr>
          <w:rFonts w:ascii="Calibri" w:hAnsi="Calibri"/>
          <w:sz w:val="24"/>
          <w:szCs w:val="24"/>
        </w:rPr>
        <w:t xml:space="preserve"> deliver notifications, alerts, and warnings in Access and Functional Needs (AFN) accessible formats.</w:t>
      </w:r>
    </w:p>
    <w:p w14:paraId="42DCB77D" w14:textId="77777777" w:rsidR="00AA3FB2" w:rsidRPr="00AA3FB2" w:rsidRDefault="00AA3FB2" w:rsidP="00310852">
      <w:pPr>
        <w:spacing w:before="60" w:after="60"/>
        <w:ind w:left="1530" w:hanging="810"/>
        <w:rPr>
          <w:rFonts w:ascii="Calibri" w:hAnsi="Calibri"/>
          <w:sz w:val="24"/>
          <w:szCs w:val="24"/>
        </w:rPr>
      </w:pPr>
    </w:p>
    <w:p w14:paraId="28780DC7" w14:textId="333ADC29" w:rsidR="00AA3FB2" w:rsidRPr="00AA3FB2" w:rsidRDefault="00AA3FB2" w:rsidP="00310852">
      <w:pPr>
        <w:spacing w:before="60" w:after="60"/>
        <w:ind w:left="1530" w:hanging="810"/>
        <w:rPr>
          <w:rFonts w:ascii="Calibri" w:hAnsi="Calibri"/>
          <w:sz w:val="24"/>
          <w:szCs w:val="24"/>
        </w:rPr>
      </w:pPr>
      <w:r w:rsidRPr="00AA3FB2">
        <w:rPr>
          <w:rFonts w:ascii="Calibri" w:hAnsi="Calibri"/>
          <w:sz w:val="24"/>
          <w:szCs w:val="24"/>
        </w:rPr>
        <w:t>k.</w:t>
      </w:r>
      <w:r w:rsidRPr="00AA3FB2">
        <w:rPr>
          <w:rFonts w:ascii="Calibri" w:hAnsi="Calibri"/>
          <w:sz w:val="24"/>
          <w:szCs w:val="24"/>
        </w:rPr>
        <w:tab/>
        <w:t xml:space="preserve">The systems activations </w:t>
      </w:r>
      <w:r w:rsidR="001B1A58">
        <w:rPr>
          <w:rFonts w:ascii="Calibri" w:hAnsi="Calibri"/>
          <w:sz w:val="24"/>
          <w:szCs w:val="24"/>
        </w:rPr>
        <w:t>must</w:t>
      </w:r>
      <w:r w:rsidRPr="00AA3FB2">
        <w:rPr>
          <w:rFonts w:ascii="Calibri" w:hAnsi="Calibri"/>
          <w:sz w:val="24"/>
          <w:szCs w:val="24"/>
        </w:rPr>
        <w:t xml:space="preserve"> not require Contractor intervention, such as an operator.</w:t>
      </w:r>
    </w:p>
    <w:p w14:paraId="20B55D31" w14:textId="77777777" w:rsidR="00AA3FB2" w:rsidRPr="00AA3FB2" w:rsidRDefault="00AA3FB2" w:rsidP="00310852">
      <w:pPr>
        <w:spacing w:before="60" w:after="60"/>
        <w:ind w:left="1530" w:hanging="810"/>
        <w:rPr>
          <w:rFonts w:ascii="Calibri" w:hAnsi="Calibri"/>
          <w:sz w:val="24"/>
          <w:szCs w:val="24"/>
        </w:rPr>
      </w:pPr>
    </w:p>
    <w:p w14:paraId="12F445E5" w14:textId="15771F30" w:rsidR="00AA3FB2" w:rsidRDefault="00AA3FB2" w:rsidP="00310852">
      <w:pPr>
        <w:spacing w:before="60" w:after="60"/>
        <w:ind w:left="1530" w:hanging="810"/>
        <w:rPr>
          <w:rFonts w:ascii="Calibri" w:hAnsi="Calibri"/>
          <w:sz w:val="24"/>
          <w:szCs w:val="24"/>
        </w:rPr>
      </w:pPr>
      <w:r w:rsidRPr="00AA3FB2">
        <w:rPr>
          <w:rFonts w:ascii="Calibri" w:hAnsi="Calibri"/>
          <w:sz w:val="24"/>
          <w:szCs w:val="24"/>
        </w:rPr>
        <w:t>l.</w:t>
      </w:r>
      <w:r w:rsidRPr="00AA3FB2">
        <w:rPr>
          <w:rFonts w:ascii="Calibri" w:hAnsi="Calibri"/>
          <w:sz w:val="24"/>
          <w:szCs w:val="24"/>
        </w:rPr>
        <w:tab/>
        <w:t xml:space="preserve">The system </w:t>
      </w:r>
      <w:r w:rsidR="001B1A58">
        <w:rPr>
          <w:rFonts w:ascii="Calibri" w:hAnsi="Calibri"/>
          <w:sz w:val="24"/>
          <w:szCs w:val="24"/>
        </w:rPr>
        <w:t>must</w:t>
      </w:r>
      <w:r w:rsidRPr="00AA3FB2">
        <w:rPr>
          <w:rFonts w:ascii="Calibri" w:hAnsi="Calibri"/>
          <w:sz w:val="24"/>
          <w:szCs w:val="24"/>
        </w:rPr>
        <w:t xml:space="preserve"> enable community members to opt in or out of any custom notification programs the County or Cities would like to offer to their citizens</w:t>
      </w:r>
    </w:p>
    <w:p w14:paraId="3B4CA96A" w14:textId="77777777" w:rsidR="002F32A0" w:rsidRPr="0016675E" w:rsidRDefault="002F32A0" w:rsidP="002F32A0">
      <w:pPr>
        <w:shd w:val="pct25" w:color="auto" w:fill="auto"/>
        <w:tabs>
          <w:tab w:val="right" w:pos="10800"/>
        </w:tabs>
        <w:spacing w:before="240"/>
        <w:rPr>
          <w:rFonts w:ascii="Calibri" w:hAnsi="Calibri"/>
          <w:b/>
          <w:sz w:val="32"/>
          <w:szCs w:val="32"/>
        </w:rPr>
      </w:pPr>
      <w:r>
        <w:rPr>
          <w:rFonts w:ascii="Calibri" w:hAnsi="Calibri"/>
          <w:b/>
          <w:sz w:val="32"/>
          <w:szCs w:val="32"/>
        </w:rPr>
        <w:t>IPAWS, etc.</w:t>
      </w:r>
      <w:r w:rsidRPr="0016675E">
        <w:rPr>
          <w:rFonts w:ascii="Calibri" w:hAnsi="Calibri"/>
          <w:b/>
          <w:sz w:val="32"/>
          <w:szCs w:val="32"/>
        </w:rPr>
        <w:tab/>
      </w:r>
    </w:p>
    <w:p w14:paraId="34BC6F0D" w14:textId="77777777" w:rsidR="00A81354" w:rsidRPr="00A81354" w:rsidRDefault="00A81354" w:rsidP="00A81354">
      <w:pPr>
        <w:spacing w:before="60" w:after="60"/>
        <w:rPr>
          <w:rFonts w:asciiTheme="minorHAnsi" w:hAnsiTheme="minorHAnsi" w:cstheme="minorHAnsi"/>
          <w:sz w:val="24"/>
          <w:szCs w:val="24"/>
        </w:rPr>
      </w:pPr>
      <w:r w:rsidRPr="00A81354">
        <w:rPr>
          <w:rFonts w:asciiTheme="minorHAnsi" w:hAnsiTheme="minorHAnsi" w:cstheme="minorHAnsi"/>
          <w:sz w:val="24"/>
          <w:szCs w:val="24"/>
        </w:rPr>
        <w:t xml:space="preserve">IPAWS and WEA Messaging must be able to deliver emergency messages and notifications from any of our 14 Cities or from Alameda County to each of the boundaries listed above without the messages or notifications “bleeding over” into non-impacted jurisdictions. Messaging must be delivered with enhanced geo-targeting reaching 100 percent of the targeted area with no more than 1/10th of a mile (528 feet) </w:t>
      </w:r>
      <w:proofErr w:type="gramStart"/>
      <w:r w:rsidRPr="00A81354">
        <w:rPr>
          <w:rFonts w:asciiTheme="minorHAnsi" w:hAnsiTheme="minorHAnsi" w:cstheme="minorHAnsi"/>
          <w:sz w:val="24"/>
          <w:szCs w:val="24"/>
        </w:rPr>
        <w:t>overshoot</w:t>
      </w:r>
      <w:proofErr w:type="gramEnd"/>
      <w:r w:rsidRPr="00A81354">
        <w:rPr>
          <w:rFonts w:asciiTheme="minorHAnsi" w:hAnsiTheme="minorHAnsi" w:cstheme="minorHAnsi"/>
          <w:sz w:val="24"/>
          <w:szCs w:val="24"/>
        </w:rPr>
        <w:t>. A city not affected by an emergency should not have its residents’ receiving messages initiated by another impacted city or area.</w:t>
      </w:r>
    </w:p>
    <w:p w14:paraId="070C0F71" w14:textId="77777777" w:rsidR="002F32A0" w:rsidRDefault="002F32A0" w:rsidP="002F32A0">
      <w:pPr>
        <w:jc w:val="center"/>
        <w:rPr>
          <w:rFonts w:ascii="Calibri" w:hAnsi="Calibri" w:cs="Calibri"/>
          <w:b/>
          <w:bCs/>
          <w:iCs/>
          <w:sz w:val="28"/>
          <w:szCs w:val="28"/>
        </w:rPr>
      </w:pPr>
    </w:p>
    <w:p w14:paraId="74B923E9" w14:textId="5B1B3AAA" w:rsidR="002F32A0" w:rsidRDefault="002F32A0" w:rsidP="00CD54E5">
      <w:pPr>
        <w:pStyle w:val="ListParagraph"/>
        <w:numPr>
          <w:ilvl w:val="1"/>
          <w:numId w:val="88"/>
        </w:numPr>
        <w:spacing w:before="60" w:after="60"/>
        <w:ind w:left="1530" w:hanging="720"/>
        <w:rPr>
          <w:rFonts w:ascii="Calibri" w:hAnsi="Calibri"/>
          <w:sz w:val="24"/>
          <w:szCs w:val="24"/>
        </w:rPr>
      </w:pPr>
      <w:r>
        <w:rPr>
          <w:rFonts w:ascii="Calibri" w:hAnsi="Calibri"/>
          <w:sz w:val="24"/>
          <w:szCs w:val="24"/>
        </w:rPr>
        <w:t xml:space="preserve">The system </w:t>
      </w:r>
      <w:r w:rsidR="001B1A58">
        <w:rPr>
          <w:rFonts w:ascii="Calibri" w:hAnsi="Calibri"/>
          <w:sz w:val="24"/>
          <w:szCs w:val="24"/>
        </w:rPr>
        <w:t>must</w:t>
      </w:r>
      <w:r>
        <w:rPr>
          <w:rFonts w:ascii="Calibri" w:hAnsi="Calibri"/>
          <w:sz w:val="24"/>
          <w:szCs w:val="24"/>
        </w:rPr>
        <w:t xml:space="preserve"> support County and city access to the IPAWS and all IPAW functionality, including WEA</w:t>
      </w:r>
      <w:r w:rsidR="00801F9E" w:rsidRPr="00EE0013">
        <w:rPr>
          <w:rFonts w:ascii="Calibri" w:hAnsi="Calibri"/>
          <w:sz w:val="24"/>
          <w:szCs w:val="24"/>
        </w:rPr>
        <w:t>, EAS, and NWEM.</w:t>
      </w:r>
      <w:r>
        <w:rPr>
          <w:rFonts w:ascii="Calibri" w:hAnsi="Calibri"/>
          <w:sz w:val="24"/>
          <w:szCs w:val="24"/>
        </w:rPr>
        <w:t xml:space="preserve"> Contractor </w:t>
      </w:r>
      <w:r w:rsidR="001B1A58">
        <w:rPr>
          <w:rFonts w:ascii="Calibri" w:hAnsi="Calibri"/>
          <w:sz w:val="24"/>
          <w:szCs w:val="24"/>
        </w:rPr>
        <w:t>must</w:t>
      </w:r>
      <w:r>
        <w:rPr>
          <w:rFonts w:ascii="Calibri" w:hAnsi="Calibri"/>
          <w:sz w:val="24"/>
          <w:szCs w:val="24"/>
        </w:rPr>
        <w:t xml:space="preserve"> have demonstrable experience using the system being proposed to send messages </w:t>
      </w:r>
      <w:r w:rsidR="00801F9E" w:rsidRPr="00EE0013">
        <w:rPr>
          <w:rFonts w:ascii="Calibri" w:hAnsi="Calibri"/>
          <w:sz w:val="24"/>
          <w:szCs w:val="24"/>
        </w:rPr>
        <w:t xml:space="preserve">to </w:t>
      </w:r>
      <w:r w:rsidRPr="00EC7C98">
        <w:rPr>
          <w:rFonts w:ascii="Calibri" w:hAnsi="Calibri"/>
          <w:sz w:val="24"/>
          <w:szCs w:val="24"/>
        </w:rPr>
        <w:t xml:space="preserve">the Federal Emergency Management Agency’s (FEMA) </w:t>
      </w:r>
      <w:r>
        <w:rPr>
          <w:rFonts w:ascii="Calibri" w:hAnsi="Calibri"/>
          <w:sz w:val="24"/>
          <w:szCs w:val="24"/>
        </w:rPr>
        <w:t>IPAWS, using Common Alerting Protocol (CAP).</w:t>
      </w:r>
      <w:r w:rsidR="00801F9E" w:rsidRPr="00EE0013">
        <w:rPr>
          <w:rFonts w:ascii="Calibri" w:hAnsi="Calibri"/>
          <w:sz w:val="24"/>
          <w:szCs w:val="24"/>
        </w:rPr>
        <w:t xml:space="preserve"> System </w:t>
      </w:r>
      <w:r w:rsidR="001B1A58">
        <w:rPr>
          <w:rFonts w:ascii="Calibri" w:hAnsi="Calibri"/>
          <w:sz w:val="24"/>
          <w:szCs w:val="24"/>
        </w:rPr>
        <w:t>must</w:t>
      </w:r>
      <w:r w:rsidR="00801F9E" w:rsidRPr="00EE0013">
        <w:rPr>
          <w:rFonts w:ascii="Calibri" w:hAnsi="Calibri"/>
          <w:sz w:val="24"/>
          <w:szCs w:val="24"/>
        </w:rPr>
        <w:t xml:space="preserve"> be compliant with the Federal Emergency Management Agency (FEMA) IPAWS-OPEN v4.01 Web-Service Interface Design Guidance, dated June 29, 2022.</w:t>
      </w:r>
    </w:p>
    <w:p w14:paraId="751DB79B" w14:textId="77777777" w:rsidR="002F32A0" w:rsidRDefault="002F32A0" w:rsidP="004653C8">
      <w:pPr>
        <w:pStyle w:val="ListParagraph"/>
        <w:spacing w:before="60" w:after="60"/>
        <w:ind w:left="1530"/>
        <w:rPr>
          <w:rFonts w:ascii="Calibri" w:hAnsi="Calibri"/>
          <w:sz w:val="24"/>
          <w:szCs w:val="24"/>
          <w:rtl/>
        </w:rPr>
      </w:pPr>
    </w:p>
    <w:p w14:paraId="13DF0656" w14:textId="310E4A30" w:rsidR="00EE0013" w:rsidRPr="00EE0013" w:rsidRDefault="00EE0013" w:rsidP="00CD54E5">
      <w:pPr>
        <w:pStyle w:val="ListParagraph"/>
        <w:numPr>
          <w:ilvl w:val="1"/>
          <w:numId w:val="88"/>
        </w:numPr>
        <w:spacing w:before="60" w:after="60"/>
        <w:ind w:left="1530" w:hanging="720"/>
        <w:rPr>
          <w:rFonts w:ascii="Calibri" w:hAnsi="Calibri"/>
          <w:sz w:val="24"/>
          <w:szCs w:val="24"/>
        </w:rPr>
      </w:pPr>
      <w:r w:rsidRPr="00745C58">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be able to geographically target messages to individuals using county-based Specific Area Message Encoding (SAME) and Geographical Information System (GIS) mapping. 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include preset boundaries for</w:t>
      </w:r>
      <w:r>
        <w:rPr>
          <w:rFonts w:asciiTheme="minorHAnsi" w:hAnsiTheme="minorHAnsi" w:cstheme="minorHAnsi"/>
          <w:sz w:val="24"/>
          <w:szCs w:val="24"/>
        </w:rPr>
        <w:t>:</w:t>
      </w:r>
    </w:p>
    <w:p w14:paraId="0F9F8F17" w14:textId="49F3E9D7" w:rsidR="008240A2" w:rsidRPr="00E91459" w:rsidRDefault="008240A2" w:rsidP="00CD54E5">
      <w:pPr>
        <w:pStyle w:val="ListParagraph"/>
        <w:numPr>
          <w:ilvl w:val="0"/>
          <w:numId w:val="92"/>
        </w:numPr>
        <w:spacing w:before="60" w:after="60"/>
        <w:rPr>
          <w:rFonts w:ascii="Calibri" w:hAnsi="Calibri"/>
          <w:sz w:val="24"/>
          <w:szCs w:val="24"/>
        </w:rPr>
      </w:pPr>
      <w:r w:rsidRPr="00E91459">
        <w:rPr>
          <w:rFonts w:ascii="Calibri" w:hAnsi="Calibri"/>
          <w:sz w:val="24"/>
          <w:szCs w:val="24"/>
        </w:rPr>
        <w:t>The entire Alameda County Boundary, and</w:t>
      </w:r>
    </w:p>
    <w:p w14:paraId="1B2289DC" w14:textId="4FD5AE85" w:rsidR="008240A2" w:rsidRPr="00E91459" w:rsidRDefault="008240A2" w:rsidP="00CD54E5">
      <w:pPr>
        <w:pStyle w:val="ListParagraph"/>
        <w:numPr>
          <w:ilvl w:val="0"/>
          <w:numId w:val="92"/>
        </w:numPr>
        <w:spacing w:before="60" w:after="60"/>
        <w:rPr>
          <w:rFonts w:ascii="Calibri" w:hAnsi="Calibri"/>
          <w:sz w:val="24"/>
          <w:szCs w:val="24"/>
        </w:rPr>
      </w:pPr>
      <w:r w:rsidRPr="00E91459">
        <w:rPr>
          <w:rFonts w:ascii="Calibri" w:hAnsi="Calibri"/>
          <w:sz w:val="24"/>
          <w:szCs w:val="24"/>
        </w:rPr>
        <w:t>Each Alameda County City, and/or subdivisions; and</w:t>
      </w:r>
    </w:p>
    <w:p w14:paraId="170F7499" w14:textId="77777777" w:rsidR="008240A2" w:rsidRDefault="008240A2" w:rsidP="00CD54E5">
      <w:pPr>
        <w:pStyle w:val="ListParagraph"/>
        <w:numPr>
          <w:ilvl w:val="0"/>
          <w:numId w:val="92"/>
        </w:numPr>
        <w:spacing w:before="60" w:after="60"/>
        <w:rPr>
          <w:rFonts w:ascii="Calibri" w:hAnsi="Calibri"/>
          <w:sz w:val="24"/>
          <w:szCs w:val="24"/>
        </w:rPr>
      </w:pPr>
      <w:r w:rsidRPr="00E91459">
        <w:rPr>
          <w:rFonts w:ascii="Calibri" w:hAnsi="Calibri"/>
          <w:sz w:val="24"/>
          <w:szCs w:val="24"/>
        </w:rPr>
        <w:t>Alameda County Unincorporated Areas.</w:t>
      </w:r>
    </w:p>
    <w:p w14:paraId="057E8011" w14:textId="77777777" w:rsidR="00E91459" w:rsidRPr="00E91459" w:rsidRDefault="00E91459" w:rsidP="00E91459">
      <w:pPr>
        <w:pStyle w:val="ListParagraph"/>
        <w:spacing w:before="60" w:after="60"/>
        <w:ind w:left="2160"/>
        <w:rPr>
          <w:rFonts w:ascii="Calibri" w:hAnsi="Calibri"/>
          <w:sz w:val="24"/>
          <w:szCs w:val="24"/>
        </w:rPr>
      </w:pPr>
    </w:p>
    <w:p w14:paraId="6E1B0D86" w14:textId="2E259DC7" w:rsidR="00E91459" w:rsidRPr="00745C58" w:rsidRDefault="00E91459" w:rsidP="00CD54E5">
      <w:pPr>
        <w:pStyle w:val="ListParagraph"/>
        <w:numPr>
          <w:ilvl w:val="1"/>
          <w:numId w:val="88"/>
        </w:numPr>
        <w:spacing w:before="60" w:after="60"/>
        <w:ind w:left="1530" w:hanging="72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be capable of County-county relationships to send emergency notifications on the behalf of another county (separate digital certificates for IPAWS).</w:t>
      </w:r>
    </w:p>
    <w:p w14:paraId="59C669BA" w14:textId="77777777" w:rsidR="002F32A0" w:rsidRPr="0016675E" w:rsidRDefault="002F32A0" w:rsidP="002F32A0">
      <w:pPr>
        <w:shd w:val="pct25" w:color="auto" w:fill="auto"/>
        <w:tabs>
          <w:tab w:val="right" w:pos="10800"/>
        </w:tabs>
        <w:spacing w:before="240"/>
        <w:rPr>
          <w:rFonts w:ascii="Calibri" w:hAnsi="Calibri"/>
          <w:b/>
          <w:sz w:val="32"/>
          <w:szCs w:val="32"/>
        </w:rPr>
      </w:pPr>
      <w:r>
        <w:rPr>
          <w:rFonts w:ascii="Calibri" w:hAnsi="Calibri"/>
          <w:b/>
          <w:sz w:val="32"/>
          <w:szCs w:val="32"/>
        </w:rPr>
        <w:t>Communication Mechanisms</w:t>
      </w:r>
      <w:r w:rsidRPr="0016675E">
        <w:rPr>
          <w:rFonts w:ascii="Calibri" w:hAnsi="Calibri"/>
          <w:b/>
          <w:sz w:val="32"/>
          <w:szCs w:val="32"/>
        </w:rPr>
        <w:tab/>
      </w:r>
    </w:p>
    <w:p w14:paraId="57C4A176" w14:textId="713B5A27" w:rsidR="002F32A0" w:rsidRDefault="002F32A0" w:rsidP="00CD54E5">
      <w:pPr>
        <w:pStyle w:val="ListParagraph"/>
        <w:widowControl w:val="0"/>
        <w:numPr>
          <w:ilvl w:val="0"/>
          <w:numId w:val="93"/>
        </w:numPr>
        <w:tabs>
          <w:tab w:val="left" w:pos="3780"/>
        </w:tabs>
        <w:autoSpaceDE w:val="0"/>
        <w:autoSpaceDN w:val="0"/>
        <w:ind w:left="1530" w:right="376" w:hanging="720"/>
        <w:rPr>
          <w:rFonts w:asciiTheme="minorHAnsi" w:hAnsiTheme="minorHAnsi" w:cstheme="minorHAnsi"/>
          <w:sz w:val="24"/>
          <w:szCs w:val="24"/>
        </w:rPr>
      </w:pPr>
      <w:r w:rsidRPr="00745C58">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be capable of sending multiple notifications at the same time to the same or different recipients.</w:t>
      </w:r>
    </w:p>
    <w:p w14:paraId="2D72FEF7" w14:textId="77777777" w:rsidR="00E91459" w:rsidRPr="00745C58" w:rsidRDefault="00E91459" w:rsidP="00E91459">
      <w:pPr>
        <w:pStyle w:val="ListParagraph"/>
        <w:widowControl w:val="0"/>
        <w:tabs>
          <w:tab w:val="left" w:pos="3780"/>
        </w:tabs>
        <w:autoSpaceDE w:val="0"/>
        <w:autoSpaceDN w:val="0"/>
        <w:ind w:left="3420" w:right="376"/>
        <w:rPr>
          <w:rFonts w:asciiTheme="minorHAnsi" w:hAnsiTheme="minorHAnsi" w:cstheme="minorHAnsi"/>
          <w:sz w:val="24"/>
          <w:szCs w:val="24"/>
        </w:rPr>
      </w:pPr>
    </w:p>
    <w:p w14:paraId="2FAC0E11" w14:textId="19858D7D" w:rsidR="00E91459" w:rsidRDefault="00E91459" w:rsidP="00CD54E5">
      <w:pPr>
        <w:pStyle w:val="ListParagraph"/>
        <w:widowControl w:val="0"/>
        <w:numPr>
          <w:ilvl w:val="0"/>
          <w:numId w:val="93"/>
        </w:numPr>
        <w:tabs>
          <w:tab w:val="left" w:pos="3780"/>
        </w:tabs>
        <w:autoSpaceDE w:val="0"/>
        <w:autoSpaceDN w:val="0"/>
        <w:ind w:left="1530" w:right="376" w:hanging="720"/>
        <w:rPr>
          <w:rFonts w:asciiTheme="minorHAnsi" w:hAnsiTheme="minorHAnsi" w:cstheme="minorHAnsi"/>
          <w:sz w:val="24"/>
          <w:szCs w:val="24"/>
        </w:rPr>
      </w:pPr>
      <w:r w:rsidRPr="00745C58">
        <w:rPr>
          <w:rFonts w:asciiTheme="minorHAnsi" w:hAnsiTheme="minorHAnsi" w:cstheme="minorHAnsi"/>
          <w:sz w:val="24"/>
          <w:szCs w:val="24"/>
        </w:rPr>
        <w:lastRenderedPageBreak/>
        <w:t xml:space="preserve">The system </w:t>
      </w:r>
      <w:r w:rsidR="001B1A58">
        <w:rPr>
          <w:rFonts w:asciiTheme="minorHAnsi" w:hAnsiTheme="minorHAnsi" w:cstheme="minorHAnsi"/>
          <w:sz w:val="24"/>
          <w:szCs w:val="24"/>
        </w:rPr>
        <w:t>must</w:t>
      </w:r>
      <w:r w:rsidRPr="00745C58">
        <w:rPr>
          <w:rFonts w:asciiTheme="minorHAnsi" w:hAnsiTheme="minorHAnsi" w:cstheme="minorHAnsi"/>
          <w:sz w:val="24"/>
          <w:szCs w:val="24"/>
        </w:rPr>
        <w:t xml:space="preserve"> have the ability to simultaneously deliver/ publish multiple message formats, through multiple communication channels, to multiple contact devices. This includes, at a minimum:</w:t>
      </w:r>
    </w:p>
    <w:p w14:paraId="76A46ED3" w14:textId="77777777" w:rsidR="00E91459" w:rsidRPr="00C209B3" w:rsidRDefault="00E91459" w:rsidP="00E91459">
      <w:pPr>
        <w:widowControl w:val="0"/>
        <w:tabs>
          <w:tab w:val="left" w:pos="3780"/>
        </w:tabs>
        <w:autoSpaceDE w:val="0"/>
        <w:autoSpaceDN w:val="0"/>
        <w:ind w:right="376"/>
        <w:rPr>
          <w:rFonts w:asciiTheme="minorHAnsi" w:hAnsiTheme="minorHAnsi" w:cstheme="minorHAnsi"/>
          <w:sz w:val="24"/>
          <w:szCs w:val="24"/>
        </w:rPr>
      </w:pPr>
    </w:p>
    <w:p w14:paraId="1D3C8DE4" w14:textId="77777777" w:rsidR="00E91459" w:rsidRPr="00F0451B" w:rsidRDefault="00E91459"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Voice messages to hardline phones, mobile phones and VoIP phones</w:t>
      </w:r>
    </w:p>
    <w:p w14:paraId="371C1369" w14:textId="77777777" w:rsidR="00E91459" w:rsidRPr="00F0451B" w:rsidRDefault="00E91459" w:rsidP="00687F93">
      <w:pPr>
        <w:widowControl w:val="0"/>
        <w:autoSpaceDE w:val="0"/>
        <w:autoSpaceDN w:val="0"/>
        <w:ind w:left="2340" w:right="407" w:hanging="810"/>
        <w:jc w:val="both"/>
        <w:rPr>
          <w:rFonts w:ascii="Calibri" w:eastAsia="Calibri" w:hAnsi="Calibri" w:cs="Calibri"/>
          <w:sz w:val="24"/>
        </w:rPr>
      </w:pPr>
    </w:p>
    <w:p w14:paraId="4B2163BB" w14:textId="77777777" w:rsidR="00E91459" w:rsidRPr="00F0451B" w:rsidRDefault="00E91459"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TTY/TDD messages to hardline phones with direct connection to teletypewriters (TTYs)</w:t>
      </w:r>
    </w:p>
    <w:p w14:paraId="5AFBECCD" w14:textId="77777777" w:rsidR="00E91459" w:rsidRPr="00F0451B" w:rsidRDefault="00E91459" w:rsidP="00687F93">
      <w:pPr>
        <w:widowControl w:val="0"/>
        <w:autoSpaceDE w:val="0"/>
        <w:autoSpaceDN w:val="0"/>
        <w:ind w:right="407"/>
        <w:jc w:val="both"/>
        <w:rPr>
          <w:rFonts w:ascii="Calibri" w:eastAsia="Calibri" w:hAnsi="Calibri" w:cs="Calibri"/>
          <w:sz w:val="24"/>
        </w:rPr>
      </w:pPr>
    </w:p>
    <w:p w14:paraId="0DB85595" w14:textId="77777777" w:rsidR="002F32A0" w:rsidRPr="00F0451B" w:rsidRDefault="002F32A0"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SMS text messages to mobile phones and enabled devices</w:t>
      </w:r>
    </w:p>
    <w:p w14:paraId="73B7F830" w14:textId="77777777" w:rsidR="00E91459" w:rsidRPr="00F0451B" w:rsidRDefault="00E91459" w:rsidP="00687F93">
      <w:pPr>
        <w:widowControl w:val="0"/>
        <w:autoSpaceDE w:val="0"/>
        <w:autoSpaceDN w:val="0"/>
        <w:ind w:left="2340" w:right="407"/>
        <w:jc w:val="both"/>
        <w:rPr>
          <w:rFonts w:ascii="Calibri" w:eastAsia="Calibri" w:hAnsi="Calibri" w:cs="Calibri"/>
          <w:sz w:val="24"/>
        </w:rPr>
      </w:pPr>
    </w:p>
    <w:p w14:paraId="73B93914" w14:textId="77777777" w:rsidR="002F32A0" w:rsidRPr="00F0451B" w:rsidRDefault="002F32A0"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Text messages to e-mail accounts, fax machines, text pagers, electronic variable (changeable) signs, and for website postings</w:t>
      </w:r>
    </w:p>
    <w:p w14:paraId="23CFA6FC" w14:textId="77777777" w:rsidR="00E91459" w:rsidRPr="00F0451B" w:rsidRDefault="00E91459" w:rsidP="00687F93">
      <w:pPr>
        <w:widowControl w:val="0"/>
        <w:autoSpaceDE w:val="0"/>
        <w:autoSpaceDN w:val="0"/>
        <w:ind w:left="2340" w:right="407" w:hanging="810"/>
        <w:jc w:val="both"/>
        <w:rPr>
          <w:rFonts w:ascii="Calibri" w:eastAsia="Calibri" w:hAnsi="Calibri" w:cs="Calibri"/>
          <w:sz w:val="24"/>
        </w:rPr>
      </w:pPr>
    </w:p>
    <w:p w14:paraId="7045C89E" w14:textId="77777777" w:rsidR="002F32A0" w:rsidRPr="00F0451B" w:rsidRDefault="002F32A0"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Video messages to video-enabled wireless devices and e-mail</w:t>
      </w:r>
    </w:p>
    <w:p w14:paraId="402E42A5" w14:textId="77777777" w:rsidR="00E91459" w:rsidRPr="00F0451B" w:rsidRDefault="00E91459" w:rsidP="00687F93">
      <w:pPr>
        <w:widowControl w:val="0"/>
        <w:autoSpaceDE w:val="0"/>
        <w:autoSpaceDN w:val="0"/>
        <w:ind w:left="2340" w:right="407"/>
        <w:jc w:val="both"/>
        <w:rPr>
          <w:rFonts w:ascii="Calibri" w:eastAsia="Calibri" w:hAnsi="Calibri" w:cs="Calibri"/>
          <w:sz w:val="24"/>
        </w:rPr>
      </w:pPr>
    </w:p>
    <w:p w14:paraId="49BF877C" w14:textId="77777777" w:rsidR="00E91459" w:rsidRPr="00F0451B" w:rsidRDefault="00E91459"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Emergency messages to activate and be broadcast on National Oceanic and Atmospheric Administration (NOAA) Weather Radios, the Emergency Alert System (EAS), and Google Alerts.</w:t>
      </w:r>
    </w:p>
    <w:p w14:paraId="53BD8E31" w14:textId="77777777" w:rsidR="00E91459" w:rsidRPr="00F0451B" w:rsidRDefault="00E91459" w:rsidP="00687F93">
      <w:pPr>
        <w:widowControl w:val="0"/>
        <w:autoSpaceDE w:val="0"/>
        <w:autoSpaceDN w:val="0"/>
        <w:ind w:left="2340" w:right="407"/>
        <w:jc w:val="both"/>
        <w:rPr>
          <w:rFonts w:ascii="Calibri" w:eastAsia="Calibri" w:hAnsi="Calibri" w:cs="Calibri"/>
          <w:sz w:val="24"/>
        </w:rPr>
      </w:pPr>
    </w:p>
    <w:p w14:paraId="2A04C817" w14:textId="029DBB6A" w:rsidR="00E91459" w:rsidRPr="00F0451B" w:rsidRDefault="00E91459"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Publish automatically to Twitter, Facebook, and other social media platforms</w:t>
      </w:r>
      <w:r w:rsidR="00687F93">
        <w:rPr>
          <w:rFonts w:ascii="Calibri" w:eastAsia="Calibri" w:hAnsi="Calibri" w:cs="Calibri"/>
          <w:sz w:val="24"/>
        </w:rPr>
        <w:t>.</w:t>
      </w:r>
    </w:p>
    <w:p w14:paraId="147CEF7A" w14:textId="77777777" w:rsidR="00E91459" w:rsidRPr="00F0451B" w:rsidRDefault="00E91459" w:rsidP="00687F93">
      <w:pPr>
        <w:widowControl w:val="0"/>
        <w:autoSpaceDE w:val="0"/>
        <w:autoSpaceDN w:val="0"/>
        <w:ind w:left="2340" w:right="407"/>
        <w:jc w:val="both"/>
        <w:rPr>
          <w:rFonts w:ascii="Calibri" w:eastAsia="Calibri" w:hAnsi="Calibri" w:cs="Calibri"/>
          <w:sz w:val="24"/>
        </w:rPr>
      </w:pPr>
    </w:p>
    <w:p w14:paraId="58017B0C" w14:textId="4A04C9D2" w:rsidR="002F32A0" w:rsidRPr="00687F93" w:rsidRDefault="002F32A0" w:rsidP="00CD54E5">
      <w:pPr>
        <w:widowControl w:val="0"/>
        <w:numPr>
          <w:ilvl w:val="0"/>
          <w:numId w:val="94"/>
        </w:numPr>
        <w:autoSpaceDE w:val="0"/>
        <w:autoSpaceDN w:val="0"/>
        <w:ind w:left="2340" w:right="407" w:hanging="810"/>
        <w:jc w:val="both"/>
        <w:rPr>
          <w:rFonts w:ascii="Calibri" w:eastAsia="Calibri" w:hAnsi="Calibri" w:cs="Calibri"/>
          <w:sz w:val="24"/>
        </w:rPr>
      </w:pPr>
      <w:r w:rsidRPr="00F0451B">
        <w:rPr>
          <w:rFonts w:ascii="Calibri" w:eastAsia="Calibri" w:hAnsi="Calibri" w:cs="Calibri"/>
          <w:sz w:val="24"/>
        </w:rPr>
        <w:t>Set TDD/TTY as a global default.</w:t>
      </w:r>
    </w:p>
    <w:p w14:paraId="4BDA5D97" w14:textId="77777777" w:rsidR="002F32A0" w:rsidRPr="0016675E" w:rsidRDefault="002F32A0" w:rsidP="002F32A0">
      <w:pPr>
        <w:shd w:val="pct25" w:color="auto" w:fill="auto"/>
        <w:tabs>
          <w:tab w:val="right" w:pos="10800"/>
        </w:tabs>
        <w:spacing w:before="240"/>
        <w:rPr>
          <w:rFonts w:ascii="Calibri" w:hAnsi="Calibri"/>
          <w:b/>
          <w:sz w:val="32"/>
          <w:szCs w:val="32"/>
        </w:rPr>
      </w:pPr>
      <w:r>
        <w:rPr>
          <w:rFonts w:ascii="Calibri" w:hAnsi="Calibri"/>
          <w:b/>
          <w:sz w:val="32"/>
          <w:szCs w:val="32"/>
        </w:rPr>
        <w:t>Groups</w:t>
      </w:r>
      <w:r w:rsidRPr="0016675E">
        <w:rPr>
          <w:rFonts w:ascii="Calibri" w:hAnsi="Calibri"/>
          <w:b/>
          <w:sz w:val="32"/>
          <w:szCs w:val="32"/>
        </w:rPr>
        <w:tab/>
      </w:r>
    </w:p>
    <w:p w14:paraId="134548B8" w14:textId="77777777" w:rsidR="002F32A0" w:rsidRDefault="002F32A0" w:rsidP="002F32A0">
      <w:pPr>
        <w:pStyle w:val="RFPTableText"/>
        <w:spacing w:before="60" w:after="60"/>
        <w:rPr>
          <w:rFonts w:ascii="Calibri" w:hAnsi="Calibri" w:cs="Times New Roman"/>
          <w:sz w:val="24"/>
          <w:szCs w:val="24"/>
        </w:rPr>
      </w:pPr>
    </w:p>
    <w:p w14:paraId="5A7F47F9" w14:textId="1A8B999F" w:rsidR="002F32A0" w:rsidRPr="001B7F75" w:rsidRDefault="002F32A0" w:rsidP="00CD54E5">
      <w:pPr>
        <w:pStyle w:val="ListParagraph"/>
        <w:widowControl w:val="0"/>
        <w:numPr>
          <w:ilvl w:val="0"/>
          <w:numId w:val="95"/>
        </w:numPr>
        <w:tabs>
          <w:tab w:val="left" w:pos="3780"/>
        </w:tabs>
        <w:autoSpaceDE w:val="0"/>
        <w:autoSpaceDN w:val="0"/>
        <w:ind w:left="1530" w:right="376" w:hanging="720"/>
        <w:rPr>
          <w:rFonts w:asciiTheme="minorHAnsi" w:hAnsiTheme="minorHAnsi" w:cstheme="minorHAnsi"/>
          <w:sz w:val="24"/>
          <w:szCs w:val="24"/>
        </w:rPr>
      </w:pPr>
      <w:r w:rsidRPr="001B7F75">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1B7F75">
        <w:rPr>
          <w:rFonts w:asciiTheme="minorHAnsi" w:hAnsiTheme="minorHAnsi" w:cstheme="minorHAnsi"/>
          <w:sz w:val="24"/>
          <w:szCs w:val="24"/>
        </w:rPr>
        <w:t xml:space="preserve"> have the ability to create unlimited custom alerting groups. The system </w:t>
      </w:r>
      <w:r w:rsidR="001B1A58">
        <w:rPr>
          <w:rFonts w:asciiTheme="minorHAnsi" w:hAnsiTheme="minorHAnsi" w:cstheme="minorHAnsi"/>
          <w:sz w:val="24"/>
          <w:szCs w:val="24"/>
        </w:rPr>
        <w:t>must</w:t>
      </w:r>
      <w:r w:rsidRPr="001B7F75">
        <w:rPr>
          <w:rFonts w:asciiTheme="minorHAnsi" w:hAnsiTheme="minorHAnsi" w:cstheme="minorHAnsi"/>
          <w:sz w:val="24"/>
          <w:szCs w:val="24"/>
        </w:rPr>
        <w:t xml:space="preserve"> have the ability to structure these alerting groups hierarchically, with sub-groups</w:t>
      </w:r>
      <w:r w:rsidR="001B7F75" w:rsidRPr="001B7F75">
        <w:rPr>
          <w:rFonts w:asciiTheme="minorHAnsi" w:hAnsiTheme="minorHAnsi" w:cstheme="minorHAnsi"/>
          <w:sz w:val="24"/>
          <w:szCs w:val="24"/>
        </w:rPr>
        <w:t>.</w:t>
      </w:r>
      <w:r w:rsidRPr="001B7F75">
        <w:rPr>
          <w:rFonts w:asciiTheme="minorHAnsi" w:hAnsiTheme="minorHAnsi" w:cstheme="minorHAnsi"/>
          <w:sz w:val="24"/>
          <w:szCs w:val="24"/>
        </w:rPr>
        <w:t xml:space="preserve"> “nesting” into larger groups.</w:t>
      </w:r>
    </w:p>
    <w:p w14:paraId="5FF90481" w14:textId="77777777" w:rsidR="002F32A0" w:rsidRPr="00F0451B" w:rsidRDefault="002F32A0" w:rsidP="001B7F75">
      <w:pPr>
        <w:pStyle w:val="ListParagraph"/>
        <w:widowControl w:val="0"/>
        <w:tabs>
          <w:tab w:val="left" w:pos="3780"/>
        </w:tabs>
        <w:autoSpaceDE w:val="0"/>
        <w:autoSpaceDN w:val="0"/>
        <w:ind w:left="1530" w:right="376"/>
        <w:rPr>
          <w:rFonts w:asciiTheme="minorHAnsi" w:hAnsiTheme="minorHAnsi" w:cstheme="minorHAnsi"/>
          <w:sz w:val="24"/>
          <w:szCs w:val="24"/>
        </w:rPr>
      </w:pPr>
    </w:p>
    <w:p w14:paraId="6F2EBC07" w14:textId="71CFC383" w:rsidR="002F32A0" w:rsidRPr="00F0451B" w:rsidRDefault="002F32A0" w:rsidP="00CD54E5">
      <w:pPr>
        <w:pStyle w:val="ListParagraph"/>
        <w:widowControl w:val="0"/>
        <w:numPr>
          <w:ilvl w:val="0"/>
          <w:numId w:val="95"/>
        </w:numPr>
        <w:tabs>
          <w:tab w:val="left" w:pos="3780"/>
        </w:tabs>
        <w:autoSpaceDE w:val="0"/>
        <w:autoSpaceDN w:val="0"/>
        <w:ind w:left="1530" w:right="376" w:hanging="720"/>
        <w:rPr>
          <w:rFonts w:asciiTheme="minorHAnsi" w:hAnsiTheme="minorHAnsi" w:cstheme="minorHAnsi"/>
          <w:sz w:val="24"/>
          <w:szCs w:val="24"/>
        </w:rPr>
      </w:pPr>
      <w:r w:rsidRPr="00F0451B">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have the ability to provide each defined group with one or more “Group Administrators,” with privileges to:</w:t>
      </w:r>
    </w:p>
    <w:p w14:paraId="6EF03959" w14:textId="77777777" w:rsidR="00294CEA" w:rsidRDefault="00294CEA" w:rsidP="00294CEA">
      <w:pPr>
        <w:pStyle w:val="BodyText"/>
        <w:spacing w:before="8"/>
        <w:rPr>
          <w:sz w:val="19"/>
        </w:rPr>
      </w:pPr>
    </w:p>
    <w:p w14:paraId="10D4FF40" w14:textId="7217E348" w:rsidR="00294CEA" w:rsidRPr="00F0451B" w:rsidRDefault="00294CEA" w:rsidP="00CD54E5">
      <w:pPr>
        <w:widowControl w:val="0"/>
        <w:numPr>
          <w:ilvl w:val="0"/>
          <w:numId w:val="96"/>
        </w:numPr>
        <w:autoSpaceDE w:val="0"/>
        <w:autoSpaceDN w:val="0"/>
        <w:ind w:left="2160" w:right="407" w:hanging="630"/>
        <w:jc w:val="both"/>
        <w:rPr>
          <w:rFonts w:ascii="Calibri" w:eastAsia="Calibri" w:hAnsi="Calibri" w:cs="Calibri"/>
          <w:sz w:val="24"/>
        </w:rPr>
      </w:pPr>
      <w:r w:rsidRPr="00F0451B">
        <w:rPr>
          <w:rFonts w:ascii="Calibri" w:eastAsia="Calibri" w:hAnsi="Calibri" w:cs="Calibri"/>
          <w:sz w:val="24"/>
        </w:rPr>
        <w:t>Add, change, or delete individuals from the notification group</w:t>
      </w:r>
      <w:r w:rsidR="001B7F75">
        <w:rPr>
          <w:rFonts w:ascii="Calibri" w:eastAsia="Calibri" w:hAnsi="Calibri" w:cs="Calibri"/>
          <w:sz w:val="24"/>
        </w:rPr>
        <w:t>.</w:t>
      </w:r>
    </w:p>
    <w:p w14:paraId="7CC5F904" w14:textId="2CF92D02" w:rsidR="002F32A0" w:rsidRPr="001B7F75" w:rsidRDefault="002F32A0" w:rsidP="00CD54E5">
      <w:pPr>
        <w:widowControl w:val="0"/>
        <w:numPr>
          <w:ilvl w:val="0"/>
          <w:numId w:val="96"/>
        </w:numPr>
        <w:autoSpaceDE w:val="0"/>
        <w:autoSpaceDN w:val="0"/>
        <w:ind w:left="2160" w:right="407" w:hanging="630"/>
        <w:jc w:val="both"/>
        <w:rPr>
          <w:rFonts w:ascii="Calibri" w:eastAsia="Calibri" w:hAnsi="Calibri" w:cs="Calibri"/>
          <w:sz w:val="24"/>
        </w:rPr>
      </w:pPr>
      <w:r w:rsidRPr="00F0451B">
        <w:rPr>
          <w:rFonts w:ascii="Calibri" w:eastAsia="Calibri" w:hAnsi="Calibri" w:cs="Calibri"/>
          <w:sz w:val="24"/>
        </w:rPr>
        <w:t>Send messages to their group(s) and all sub-groups of their group(s)</w:t>
      </w:r>
    </w:p>
    <w:p w14:paraId="51EEFACC" w14:textId="77777777" w:rsidR="002F32A0" w:rsidRPr="0016675E" w:rsidRDefault="002F32A0" w:rsidP="002F32A0">
      <w:pPr>
        <w:shd w:val="pct25" w:color="auto" w:fill="auto"/>
        <w:tabs>
          <w:tab w:val="right" w:pos="10800"/>
        </w:tabs>
        <w:spacing w:before="240"/>
        <w:rPr>
          <w:rFonts w:ascii="Calibri" w:hAnsi="Calibri"/>
          <w:b/>
          <w:sz w:val="32"/>
          <w:szCs w:val="32"/>
        </w:rPr>
      </w:pPr>
      <w:r>
        <w:rPr>
          <w:rFonts w:ascii="Calibri" w:hAnsi="Calibri"/>
          <w:b/>
          <w:sz w:val="32"/>
          <w:szCs w:val="32"/>
        </w:rPr>
        <w:t>Public Sign-up and Data</w:t>
      </w:r>
      <w:r w:rsidRPr="0016675E">
        <w:rPr>
          <w:rFonts w:ascii="Calibri" w:hAnsi="Calibri"/>
          <w:b/>
          <w:sz w:val="32"/>
          <w:szCs w:val="32"/>
        </w:rPr>
        <w:tab/>
      </w:r>
    </w:p>
    <w:p w14:paraId="58185720" w14:textId="77777777" w:rsidR="002F32A0" w:rsidRDefault="002F32A0" w:rsidP="002F32A0">
      <w:pPr>
        <w:jc w:val="center"/>
        <w:rPr>
          <w:rFonts w:ascii="Calibri" w:hAnsi="Calibri"/>
          <w:sz w:val="24"/>
          <w:szCs w:val="24"/>
        </w:rPr>
      </w:pPr>
    </w:p>
    <w:p w14:paraId="38D3397F" w14:textId="168016A2" w:rsidR="002F32A0" w:rsidRDefault="00A81354" w:rsidP="00CD54E5">
      <w:pPr>
        <w:pStyle w:val="ListParagraph"/>
        <w:widowControl w:val="0"/>
        <w:numPr>
          <w:ilvl w:val="0"/>
          <w:numId w:val="97"/>
        </w:numPr>
        <w:tabs>
          <w:tab w:val="left" w:pos="3780"/>
        </w:tabs>
        <w:autoSpaceDE w:val="0"/>
        <w:autoSpaceDN w:val="0"/>
        <w:ind w:left="1530" w:right="376" w:hanging="720"/>
        <w:rPr>
          <w:rFonts w:asciiTheme="minorHAnsi" w:hAnsiTheme="minorHAnsi" w:cstheme="minorHAnsi"/>
          <w:sz w:val="24"/>
          <w:szCs w:val="24"/>
        </w:rPr>
      </w:pPr>
      <w:r>
        <w:rPr>
          <w:rFonts w:asciiTheme="minorHAnsi" w:hAnsiTheme="minorHAnsi" w:cstheme="minorHAnsi"/>
          <w:sz w:val="24"/>
          <w:szCs w:val="24"/>
        </w:rPr>
        <w:t xml:space="preserve">The system must be hosted and managed by the </w:t>
      </w:r>
      <w:r w:rsidR="002F32A0" w:rsidRPr="00F0451B">
        <w:rPr>
          <w:rFonts w:asciiTheme="minorHAnsi" w:hAnsiTheme="minorHAnsi" w:cstheme="minorHAnsi"/>
          <w:sz w:val="24"/>
          <w:szCs w:val="24"/>
        </w:rPr>
        <w:t xml:space="preserve">Contractor </w:t>
      </w:r>
      <w:r>
        <w:rPr>
          <w:rFonts w:asciiTheme="minorHAnsi" w:hAnsiTheme="minorHAnsi" w:cstheme="minorHAnsi"/>
          <w:sz w:val="24"/>
          <w:szCs w:val="24"/>
        </w:rPr>
        <w:t>on</w:t>
      </w:r>
      <w:r w:rsidR="00B13294">
        <w:rPr>
          <w:rFonts w:asciiTheme="minorHAnsi" w:hAnsiTheme="minorHAnsi" w:cstheme="minorHAnsi"/>
          <w:sz w:val="24"/>
          <w:szCs w:val="24"/>
        </w:rPr>
        <w:t xml:space="preserve"> </w:t>
      </w:r>
      <w:r w:rsidR="002F32A0" w:rsidRPr="00F0451B">
        <w:rPr>
          <w:rFonts w:asciiTheme="minorHAnsi" w:hAnsiTheme="minorHAnsi" w:cstheme="minorHAnsi"/>
          <w:sz w:val="24"/>
          <w:szCs w:val="24"/>
        </w:rPr>
        <w:t xml:space="preserve">one or more sign-up </w:t>
      </w:r>
      <w:proofErr w:type="gramStart"/>
      <w:r w:rsidR="002F32A0" w:rsidRPr="00F0451B">
        <w:rPr>
          <w:rFonts w:asciiTheme="minorHAnsi" w:hAnsiTheme="minorHAnsi" w:cstheme="minorHAnsi"/>
          <w:sz w:val="24"/>
          <w:szCs w:val="24"/>
        </w:rPr>
        <w:t>webpage(s)</w:t>
      </w:r>
      <w:proofErr w:type="gramEnd"/>
      <w:r w:rsidR="002F32A0" w:rsidRPr="00F0451B">
        <w:rPr>
          <w:rFonts w:asciiTheme="minorHAnsi" w:hAnsiTheme="minorHAnsi" w:cstheme="minorHAnsi"/>
          <w:sz w:val="24"/>
          <w:szCs w:val="24"/>
        </w:rPr>
        <w:t xml:space="preserve"> to allow public users to create their own message recipient accounts</w:t>
      </w:r>
      <w:r w:rsidR="002F32A0" w:rsidRPr="00CE5910">
        <w:rPr>
          <w:rFonts w:asciiTheme="minorHAnsi" w:hAnsiTheme="minorHAnsi" w:cstheme="minorHAnsi"/>
          <w:sz w:val="24"/>
          <w:szCs w:val="24"/>
        </w:rPr>
        <w:t>.</w:t>
      </w:r>
    </w:p>
    <w:p w14:paraId="5F1FF0F6" w14:textId="7F4739C9" w:rsidR="005400BA" w:rsidRPr="00F0451B" w:rsidRDefault="005400BA" w:rsidP="00CD54E5">
      <w:pPr>
        <w:pStyle w:val="ListParagraph"/>
        <w:widowControl w:val="0"/>
        <w:numPr>
          <w:ilvl w:val="0"/>
          <w:numId w:val="98"/>
        </w:numPr>
        <w:tabs>
          <w:tab w:val="left" w:pos="4050"/>
        </w:tabs>
        <w:autoSpaceDE w:val="0"/>
        <w:autoSpaceDN w:val="0"/>
        <w:ind w:left="216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webpage(s)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be accessible, by following</w:t>
      </w:r>
      <w:r w:rsidRPr="00F0451B">
        <w:rPr>
          <w:rFonts w:asciiTheme="minorHAnsi" w:hAnsiTheme="minorHAnsi" w:cstheme="minorHAnsi"/>
          <w:spacing w:val="-6"/>
          <w:sz w:val="24"/>
          <w:szCs w:val="24"/>
        </w:rPr>
        <w:t xml:space="preserve"> </w:t>
      </w:r>
      <w:r w:rsidRPr="00F0451B">
        <w:rPr>
          <w:rFonts w:asciiTheme="minorHAnsi" w:hAnsiTheme="minorHAnsi" w:cstheme="minorHAnsi"/>
          <w:sz w:val="24"/>
          <w:szCs w:val="24"/>
        </w:rPr>
        <w:t>508 (</w:t>
      </w:r>
      <w:hyperlink r:id="rId88">
        <w:r w:rsidRPr="00F0451B">
          <w:rPr>
            <w:rFonts w:asciiTheme="minorHAnsi" w:hAnsiTheme="minorHAnsi" w:cstheme="minorHAnsi"/>
            <w:color w:val="0000FF"/>
            <w:sz w:val="24"/>
            <w:szCs w:val="24"/>
            <w:u w:val="single" w:color="0000FF"/>
          </w:rPr>
          <w:t>http://www.section508.gov/</w:t>
        </w:r>
      </w:hyperlink>
      <w:r w:rsidRPr="00F0451B">
        <w:rPr>
          <w:rFonts w:asciiTheme="minorHAnsi" w:hAnsiTheme="minorHAnsi" w:cstheme="minorHAnsi"/>
          <w:sz w:val="24"/>
          <w:szCs w:val="24"/>
        </w:rPr>
        <w:t>) and W3C (</w:t>
      </w:r>
      <w:hyperlink r:id="rId89">
        <w:r w:rsidRPr="00F0451B">
          <w:rPr>
            <w:rFonts w:asciiTheme="minorHAnsi" w:hAnsiTheme="minorHAnsi" w:cstheme="minorHAnsi"/>
            <w:color w:val="0000FF"/>
            <w:sz w:val="24"/>
            <w:szCs w:val="24"/>
            <w:u w:val="single" w:color="0000FF"/>
          </w:rPr>
          <w:t>http://www.w3.org/WAI/</w:t>
        </w:r>
      </w:hyperlink>
      <w:r w:rsidRPr="00F0451B">
        <w:rPr>
          <w:rFonts w:asciiTheme="minorHAnsi" w:hAnsiTheme="minorHAnsi" w:cstheme="minorHAnsi"/>
          <w:sz w:val="24"/>
          <w:szCs w:val="24"/>
        </w:rPr>
        <w:t>) guidelines.</w:t>
      </w:r>
    </w:p>
    <w:p w14:paraId="676BF537" w14:textId="77777777" w:rsidR="002F32A0" w:rsidRDefault="002F32A0" w:rsidP="005400BA">
      <w:pPr>
        <w:pStyle w:val="BodyText"/>
        <w:spacing w:before="9"/>
        <w:rPr>
          <w:sz w:val="15"/>
        </w:rPr>
      </w:pPr>
    </w:p>
    <w:p w14:paraId="33AB35BE" w14:textId="6849A3D5" w:rsidR="002F32A0" w:rsidRPr="00F0451B" w:rsidRDefault="002F32A0" w:rsidP="00CD54E5">
      <w:pPr>
        <w:pStyle w:val="ListParagraph"/>
        <w:widowControl w:val="0"/>
        <w:numPr>
          <w:ilvl w:val="0"/>
          <w:numId w:val="98"/>
        </w:numPr>
        <w:tabs>
          <w:tab w:val="left" w:pos="4050"/>
        </w:tabs>
        <w:autoSpaceDE w:val="0"/>
        <w:autoSpaceDN w:val="0"/>
        <w:ind w:left="2160" w:hanging="630"/>
        <w:rPr>
          <w:rFonts w:asciiTheme="minorHAnsi" w:hAnsiTheme="minorHAnsi" w:cstheme="minorHAnsi"/>
          <w:sz w:val="24"/>
          <w:szCs w:val="24"/>
        </w:rPr>
      </w:pPr>
      <w:r w:rsidRPr="00F0451B">
        <w:rPr>
          <w:rFonts w:asciiTheme="minorHAnsi" w:hAnsiTheme="minorHAnsi" w:cstheme="minorHAnsi"/>
          <w:sz w:val="24"/>
          <w:szCs w:val="24"/>
        </w:rPr>
        <w:t xml:space="preserve">Sign-up pages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provide simple, online registration for community members.</w:t>
      </w:r>
    </w:p>
    <w:p w14:paraId="4A39900A" w14:textId="77777777" w:rsidR="002F32A0" w:rsidRPr="00F0451B" w:rsidRDefault="002F32A0" w:rsidP="005400BA">
      <w:pPr>
        <w:pStyle w:val="ListParagraph"/>
        <w:widowControl w:val="0"/>
        <w:tabs>
          <w:tab w:val="left" w:pos="3780"/>
        </w:tabs>
        <w:autoSpaceDE w:val="0"/>
        <w:autoSpaceDN w:val="0"/>
        <w:ind w:left="3420" w:right="376"/>
        <w:rPr>
          <w:rFonts w:asciiTheme="minorHAnsi" w:hAnsiTheme="minorHAnsi" w:cstheme="minorHAnsi"/>
          <w:sz w:val="24"/>
          <w:szCs w:val="24"/>
        </w:rPr>
      </w:pPr>
    </w:p>
    <w:p w14:paraId="1D57BD8E" w14:textId="7FA43523" w:rsidR="002F32A0" w:rsidRPr="00F0451B" w:rsidRDefault="002F32A0" w:rsidP="00CD54E5">
      <w:pPr>
        <w:pStyle w:val="ListParagraph"/>
        <w:widowControl w:val="0"/>
        <w:numPr>
          <w:ilvl w:val="0"/>
          <w:numId w:val="98"/>
        </w:numPr>
        <w:tabs>
          <w:tab w:val="left" w:pos="3870"/>
        </w:tabs>
        <w:autoSpaceDE w:val="0"/>
        <w:autoSpaceDN w:val="0"/>
        <w:ind w:left="216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webpages(s)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allow public users to designate multiple contact devices to receive system messages.</w:t>
      </w:r>
    </w:p>
    <w:p w14:paraId="4A0FB5F8" w14:textId="77777777" w:rsidR="002F32A0" w:rsidRPr="00F0451B" w:rsidRDefault="002F32A0" w:rsidP="005400BA">
      <w:pPr>
        <w:pStyle w:val="ListParagraph"/>
        <w:widowControl w:val="0"/>
        <w:tabs>
          <w:tab w:val="left" w:pos="3780"/>
          <w:tab w:val="left" w:pos="3870"/>
        </w:tabs>
        <w:autoSpaceDE w:val="0"/>
        <w:autoSpaceDN w:val="0"/>
        <w:ind w:left="2160" w:right="376" w:hanging="630"/>
        <w:rPr>
          <w:rFonts w:asciiTheme="minorHAnsi" w:hAnsiTheme="minorHAnsi" w:cstheme="minorHAnsi"/>
          <w:sz w:val="24"/>
          <w:szCs w:val="24"/>
        </w:rPr>
      </w:pPr>
    </w:p>
    <w:p w14:paraId="57C4CC93" w14:textId="226F7F00" w:rsidR="002F32A0" w:rsidRPr="00F0451B" w:rsidRDefault="002F32A0" w:rsidP="00CD54E5">
      <w:pPr>
        <w:pStyle w:val="ListParagraph"/>
        <w:widowControl w:val="0"/>
        <w:numPr>
          <w:ilvl w:val="0"/>
          <w:numId w:val="98"/>
        </w:numPr>
        <w:tabs>
          <w:tab w:val="left" w:pos="3870"/>
        </w:tabs>
        <w:autoSpaceDE w:val="0"/>
        <w:autoSpaceDN w:val="0"/>
        <w:ind w:left="216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webpage(s)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allow public users to designate a communication medium/media for each contact device (voice message to phone, TTY/TDD message to phone, SMS text message to mobile phone, fax, VoIP, etc.)</w:t>
      </w:r>
    </w:p>
    <w:p w14:paraId="33E9094E" w14:textId="77777777" w:rsidR="002F32A0" w:rsidRPr="00F0451B" w:rsidRDefault="002F32A0" w:rsidP="005400BA">
      <w:pPr>
        <w:pStyle w:val="ListParagraph"/>
        <w:widowControl w:val="0"/>
        <w:tabs>
          <w:tab w:val="left" w:pos="3780"/>
          <w:tab w:val="left" w:pos="3870"/>
        </w:tabs>
        <w:autoSpaceDE w:val="0"/>
        <w:autoSpaceDN w:val="0"/>
        <w:ind w:left="2160" w:right="376" w:hanging="630"/>
        <w:rPr>
          <w:rFonts w:asciiTheme="minorHAnsi" w:hAnsiTheme="minorHAnsi" w:cstheme="minorHAnsi"/>
          <w:sz w:val="24"/>
          <w:szCs w:val="24"/>
        </w:rPr>
      </w:pPr>
    </w:p>
    <w:p w14:paraId="0E16D061" w14:textId="7183FF79" w:rsidR="005400BA" w:rsidRPr="00F0451B" w:rsidRDefault="005400BA" w:rsidP="00CD54E5">
      <w:pPr>
        <w:pStyle w:val="ListParagraph"/>
        <w:widowControl w:val="0"/>
        <w:numPr>
          <w:ilvl w:val="0"/>
          <w:numId w:val="98"/>
        </w:numPr>
        <w:tabs>
          <w:tab w:val="left" w:pos="3870"/>
        </w:tabs>
        <w:autoSpaceDE w:val="0"/>
        <w:autoSpaceDN w:val="0"/>
        <w:ind w:left="2160" w:hanging="630"/>
        <w:rPr>
          <w:rFonts w:asciiTheme="minorHAnsi" w:hAnsiTheme="minorHAnsi" w:cstheme="minorHAnsi"/>
          <w:sz w:val="24"/>
          <w:szCs w:val="24"/>
        </w:rPr>
      </w:pPr>
      <w:r w:rsidRPr="00F0451B">
        <w:rPr>
          <w:rFonts w:asciiTheme="minorHAnsi" w:hAnsiTheme="minorHAnsi" w:cstheme="minorHAnsi"/>
          <w:sz w:val="24"/>
          <w:szCs w:val="24"/>
        </w:rPr>
        <w:t xml:space="preserve">The sign-up webpage </w:t>
      </w:r>
      <w:r w:rsidR="001B1A58">
        <w:rPr>
          <w:rFonts w:asciiTheme="minorHAnsi" w:hAnsiTheme="minorHAnsi" w:cstheme="minorHAnsi"/>
          <w:sz w:val="24"/>
          <w:szCs w:val="24"/>
        </w:rPr>
        <w:t>must</w:t>
      </w:r>
      <w:r w:rsidRPr="00F0451B">
        <w:rPr>
          <w:rFonts w:asciiTheme="minorHAnsi" w:hAnsiTheme="minorHAnsi" w:cstheme="minorHAnsi"/>
          <w:sz w:val="24"/>
          <w:szCs w:val="24"/>
        </w:rPr>
        <w:t xml:space="preserve"> enable public users to designate multiple geographic “locations of interest” within Alameda County.</w:t>
      </w:r>
    </w:p>
    <w:p w14:paraId="1C44C0F4" w14:textId="77777777" w:rsidR="005400BA" w:rsidRDefault="005400BA" w:rsidP="005400BA">
      <w:pPr>
        <w:pStyle w:val="BodyText"/>
        <w:spacing w:before="8"/>
        <w:rPr>
          <w:sz w:val="19"/>
        </w:rPr>
      </w:pPr>
    </w:p>
    <w:p w14:paraId="14AB0E76" w14:textId="6996A4BD" w:rsidR="002F32A0" w:rsidRPr="000E0982" w:rsidRDefault="002F32A0" w:rsidP="00CD54E5">
      <w:pPr>
        <w:pStyle w:val="ListParagraph"/>
        <w:widowControl w:val="0"/>
        <w:numPr>
          <w:ilvl w:val="0"/>
          <w:numId w:val="99"/>
        </w:numPr>
        <w:autoSpaceDE w:val="0"/>
        <w:autoSpaceDN w:val="0"/>
        <w:ind w:left="2790" w:hanging="450"/>
        <w:jc w:val="both"/>
        <w:rPr>
          <w:rFonts w:ascii="Calibri" w:eastAsia="Calibri" w:hAnsi="Calibri" w:cs="Calibri"/>
          <w:sz w:val="24"/>
        </w:rPr>
      </w:pPr>
      <w:r w:rsidRPr="000E0982">
        <w:rPr>
          <w:rFonts w:ascii="Calibri" w:eastAsia="Calibri" w:hAnsi="Calibri" w:cs="Calibri"/>
          <w:sz w:val="24"/>
        </w:rPr>
        <w:t xml:space="preserve">Public users </w:t>
      </w:r>
      <w:r w:rsidR="001B1A58">
        <w:rPr>
          <w:rFonts w:ascii="Calibri" w:eastAsia="Calibri" w:hAnsi="Calibri" w:cs="Calibri"/>
          <w:sz w:val="24"/>
        </w:rPr>
        <w:t>must</w:t>
      </w:r>
      <w:r w:rsidRPr="000E0982">
        <w:rPr>
          <w:rFonts w:ascii="Calibri" w:eastAsia="Calibri" w:hAnsi="Calibri" w:cs="Calibri"/>
          <w:sz w:val="24"/>
        </w:rPr>
        <w:t xml:space="preserve"> define “locations of interest” by providing a physical address.</w:t>
      </w:r>
    </w:p>
    <w:p w14:paraId="015672BA" w14:textId="58F499C0" w:rsidR="002F32A0" w:rsidRPr="000E0982" w:rsidRDefault="002F32A0" w:rsidP="00CD54E5">
      <w:pPr>
        <w:pStyle w:val="ListParagraph"/>
        <w:widowControl w:val="0"/>
        <w:numPr>
          <w:ilvl w:val="0"/>
          <w:numId w:val="99"/>
        </w:numPr>
        <w:autoSpaceDE w:val="0"/>
        <w:autoSpaceDN w:val="0"/>
        <w:ind w:left="2790" w:hanging="450"/>
        <w:jc w:val="both"/>
      </w:pPr>
      <w:r w:rsidRPr="00F0451B">
        <w:rPr>
          <w:rFonts w:ascii="Calibri" w:eastAsia="Calibri" w:hAnsi="Calibri" w:cs="Calibri"/>
          <w:sz w:val="24"/>
        </w:rPr>
        <w:t xml:space="preserve">“Locations of interest” </w:t>
      </w:r>
      <w:r w:rsidR="001B1A58">
        <w:rPr>
          <w:rFonts w:ascii="Calibri" w:eastAsia="Calibri" w:hAnsi="Calibri" w:cs="Calibri"/>
          <w:sz w:val="24"/>
        </w:rPr>
        <w:t>must</w:t>
      </w:r>
      <w:r w:rsidRPr="00F0451B">
        <w:rPr>
          <w:rFonts w:ascii="Calibri" w:eastAsia="Calibri" w:hAnsi="Calibri" w:cs="Calibri"/>
          <w:sz w:val="24"/>
        </w:rPr>
        <w:t xml:space="preserve"> associate a public user’s communication devices with point(s) on a GIS map. This GIS map </w:t>
      </w:r>
      <w:r w:rsidR="001B1A58">
        <w:rPr>
          <w:rFonts w:ascii="Calibri" w:eastAsia="Calibri" w:hAnsi="Calibri" w:cs="Calibri"/>
          <w:sz w:val="24"/>
        </w:rPr>
        <w:t>must</w:t>
      </w:r>
      <w:r w:rsidRPr="00F0451B">
        <w:rPr>
          <w:rFonts w:ascii="Calibri" w:eastAsia="Calibri" w:hAnsi="Calibri" w:cs="Calibri"/>
          <w:sz w:val="24"/>
        </w:rPr>
        <w:t xml:space="preserve"> be used by the message sender for preset or on-the-fly notification</w:t>
      </w:r>
      <w:r>
        <w:t xml:space="preserve"> </w:t>
      </w:r>
      <w:r w:rsidRPr="00534FA4">
        <w:rPr>
          <w:rFonts w:asciiTheme="minorHAnsi" w:hAnsiTheme="minorHAnsi" w:cstheme="minorHAnsi"/>
        </w:rPr>
        <w:t>boundaries.</w:t>
      </w:r>
    </w:p>
    <w:p w14:paraId="6C7C0356" w14:textId="77777777" w:rsidR="002F32A0" w:rsidRDefault="002F32A0" w:rsidP="005400BA">
      <w:pPr>
        <w:pStyle w:val="ListParagraph"/>
        <w:widowControl w:val="0"/>
        <w:autoSpaceDE w:val="0"/>
        <w:autoSpaceDN w:val="0"/>
        <w:ind w:left="4860"/>
        <w:jc w:val="both"/>
      </w:pPr>
    </w:p>
    <w:p w14:paraId="6C98FC2B" w14:textId="3BAC4D37" w:rsidR="005400BA" w:rsidRPr="0008562C" w:rsidRDefault="005400BA" w:rsidP="00CD54E5">
      <w:pPr>
        <w:pStyle w:val="ListParagraph"/>
        <w:widowControl w:val="0"/>
        <w:numPr>
          <w:ilvl w:val="0"/>
          <w:numId w:val="98"/>
        </w:numPr>
        <w:tabs>
          <w:tab w:val="left" w:pos="3870"/>
        </w:tabs>
        <w:autoSpaceDE w:val="0"/>
        <w:autoSpaceDN w:val="0"/>
        <w:ind w:left="2160" w:hanging="630"/>
        <w:rPr>
          <w:rFonts w:asciiTheme="minorHAnsi" w:hAnsiTheme="minorHAnsi" w:cstheme="minorHAnsi"/>
          <w:sz w:val="24"/>
          <w:szCs w:val="24"/>
        </w:rPr>
      </w:pPr>
      <w:r w:rsidRPr="0008562C">
        <w:rPr>
          <w:rFonts w:asciiTheme="minorHAnsi" w:hAnsiTheme="minorHAnsi" w:cstheme="minorHAnsi"/>
          <w:sz w:val="24"/>
          <w:szCs w:val="24"/>
        </w:rPr>
        <w:t xml:space="preserve">The sign-up webpage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enable public users to sign up for notification groups (groups will be defined during the implementation process) to receive event-specific, City- specific, or population-specific messages, for example:</w:t>
      </w:r>
    </w:p>
    <w:p w14:paraId="440EE1A7" w14:textId="77777777" w:rsidR="005400BA" w:rsidRPr="00480844" w:rsidRDefault="005400BA" w:rsidP="00480844">
      <w:pPr>
        <w:pStyle w:val="ListParagraph"/>
        <w:widowControl w:val="0"/>
        <w:tabs>
          <w:tab w:val="left" w:pos="3870"/>
        </w:tabs>
        <w:autoSpaceDE w:val="0"/>
        <w:autoSpaceDN w:val="0"/>
        <w:ind w:left="2160"/>
        <w:rPr>
          <w:rFonts w:asciiTheme="minorHAnsi" w:hAnsiTheme="minorHAnsi" w:cstheme="minorHAnsi"/>
          <w:sz w:val="24"/>
          <w:szCs w:val="24"/>
        </w:rPr>
      </w:pPr>
    </w:p>
    <w:p w14:paraId="09F38A07" w14:textId="77777777" w:rsidR="002F32A0" w:rsidRPr="000E0982" w:rsidRDefault="002F32A0" w:rsidP="00CD54E5">
      <w:pPr>
        <w:pStyle w:val="ListParagraph"/>
        <w:widowControl w:val="0"/>
        <w:numPr>
          <w:ilvl w:val="0"/>
          <w:numId w:val="100"/>
        </w:numPr>
        <w:autoSpaceDE w:val="0"/>
        <w:autoSpaceDN w:val="0"/>
        <w:ind w:left="2790" w:hanging="450"/>
        <w:jc w:val="both"/>
        <w:rPr>
          <w:rFonts w:ascii="Calibri" w:eastAsia="Calibri" w:hAnsi="Calibri" w:cs="Calibri"/>
          <w:sz w:val="24"/>
        </w:rPr>
      </w:pPr>
      <w:r w:rsidRPr="000E0982">
        <w:rPr>
          <w:rFonts w:ascii="Calibri" w:eastAsia="Calibri" w:hAnsi="Calibri" w:cs="Calibri"/>
          <w:sz w:val="24"/>
        </w:rPr>
        <w:t>Public user checks box for the “Berkeley Volunteer” group. Contact devices in his/her user profile will receive messages sent by City of Berkeley Volunteer Group administrator.</w:t>
      </w:r>
    </w:p>
    <w:p w14:paraId="5F02F786" w14:textId="77777777" w:rsidR="005400BA" w:rsidRPr="0008562C" w:rsidRDefault="005400BA" w:rsidP="00480844">
      <w:pPr>
        <w:pStyle w:val="ListParagraph"/>
        <w:widowControl w:val="0"/>
        <w:autoSpaceDE w:val="0"/>
        <w:autoSpaceDN w:val="0"/>
        <w:ind w:left="2790"/>
        <w:jc w:val="both"/>
        <w:rPr>
          <w:rFonts w:ascii="Calibri" w:eastAsia="Calibri" w:hAnsi="Calibri" w:cs="Calibri"/>
          <w:sz w:val="24"/>
        </w:rPr>
      </w:pPr>
    </w:p>
    <w:p w14:paraId="0FDEA660" w14:textId="77777777" w:rsidR="002F32A0" w:rsidRDefault="002F32A0" w:rsidP="00CD54E5">
      <w:pPr>
        <w:pStyle w:val="ListParagraph"/>
        <w:widowControl w:val="0"/>
        <w:numPr>
          <w:ilvl w:val="0"/>
          <w:numId w:val="100"/>
        </w:numPr>
        <w:autoSpaceDE w:val="0"/>
        <w:autoSpaceDN w:val="0"/>
        <w:ind w:left="2790" w:hanging="450"/>
        <w:jc w:val="both"/>
        <w:rPr>
          <w:rFonts w:ascii="Calibri" w:eastAsia="Calibri" w:hAnsi="Calibri" w:cs="Calibri"/>
          <w:sz w:val="24"/>
        </w:rPr>
      </w:pPr>
      <w:r w:rsidRPr="0008562C">
        <w:rPr>
          <w:rFonts w:ascii="Calibri" w:eastAsia="Calibri" w:hAnsi="Calibri" w:cs="Calibri"/>
          <w:sz w:val="24"/>
        </w:rPr>
        <w:t>Public user checks box for “Red Flag Warning” group. Contact devices in his/her user profile will receive Red Flag Warning messages issued for Alameda County by the National Weather Service.</w:t>
      </w:r>
    </w:p>
    <w:p w14:paraId="6BA16A6B" w14:textId="77777777" w:rsidR="002F32A0" w:rsidRPr="00073FBC" w:rsidRDefault="002F32A0" w:rsidP="005400BA">
      <w:pPr>
        <w:widowControl w:val="0"/>
        <w:tabs>
          <w:tab w:val="left" w:pos="3780"/>
        </w:tabs>
        <w:autoSpaceDE w:val="0"/>
        <w:autoSpaceDN w:val="0"/>
        <w:ind w:right="376"/>
        <w:rPr>
          <w:rFonts w:asciiTheme="minorHAnsi" w:hAnsiTheme="minorHAnsi" w:cstheme="minorHAnsi"/>
          <w:sz w:val="24"/>
          <w:szCs w:val="24"/>
        </w:rPr>
      </w:pPr>
    </w:p>
    <w:p w14:paraId="2A7C77E5" w14:textId="77777777" w:rsidR="005400BA" w:rsidRPr="0008562C" w:rsidRDefault="005400BA" w:rsidP="00CD54E5">
      <w:pPr>
        <w:pStyle w:val="ListParagraph"/>
        <w:widowControl w:val="0"/>
        <w:numPr>
          <w:ilvl w:val="0"/>
          <w:numId w:val="97"/>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The system must allow the public user to add multiple contact persons to each account, record, and/or geographic location.</w:t>
      </w:r>
    </w:p>
    <w:p w14:paraId="04104AC3" w14:textId="77777777" w:rsidR="005400BA" w:rsidRPr="0008562C" w:rsidRDefault="005400BA" w:rsidP="003A37D5">
      <w:pPr>
        <w:pStyle w:val="ListParagraph"/>
        <w:widowControl w:val="0"/>
        <w:tabs>
          <w:tab w:val="left" w:pos="3780"/>
        </w:tabs>
        <w:autoSpaceDE w:val="0"/>
        <w:autoSpaceDN w:val="0"/>
        <w:ind w:left="1530" w:right="376"/>
        <w:rPr>
          <w:rFonts w:asciiTheme="minorHAnsi" w:hAnsiTheme="minorHAnsi" w:cstheme="minorHAnsi"/>
          <w:sz w:val="24"/>
          <w:szCs w:val="24"/>
        </w:rPr>
      </w:pPr>
    </w:p>
    <w:p w14:paraId="0010C1A8" w14:textId="77777777" w:rsidR="005400BA" w:rsidRPr="0008562C" w:rsidRDefault="005400BA" w:rsidP="00CD54E5">
      <w:pPr>
        <w:pStyle w:val="ListParagraph"/>
        <w:widowControl w:val="0"/>
        <w:numPr>
          <w:ilvl w:val="0"/>
          <w:numId w:val="97"/>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The system must be able to import/export contact lists and can remove multiple/duplicate contact entries.</w:t>
      </w:r>
    </w:p>
    <w:p w14:paraId="1DE200F5" w14:textId="77777777" w:rsidR="002F32A0" w:rsidRDefault="002F32A0" w:rsidP="003A37D5">
      <w:pPr>
        <w:pStyle w:val="BodyText"/>
        <w:spacing w:before="3"/>
        <w:ind w:left="1080" w:hanging="720"/>
        <w:rPr>
          <w:sz w:val="19"/>
        </w:rPr>
      </w:pPr>
    </w:p>
    <w:p w14:paraId="024B6FF4" w14:textId="77777777" w:rsidR="005400BA" w:rsidRPr="001A3338" w:rsidRDefault="002F32A0" w:rsidP="001A3338">
      <w:pPr>
        <w:shd w:val="pct25" w:color="auto" w:fill="auto"/>
        <w:tabs>
          <w:tab w:val="right" w:pos="10800"/>
        </w:tabs>
        <w:spacing w:before="240"/>
        <w:rPr>
          <w:rFonts w:ascii="Calibri" w:hAnsi="Calibri"/>
          <w:b/>
          <w:sz w:val="32"/>
          <w:szCs w:val="32"/>
        </w:rPr>
      </w:pPr>
      <w:r>
        <w:rPr>
          <w:rFonts w:ascii="Calibri" w:hAnsi="Calibri"/>
          <w:b/>
          <w:sz w:val="32"/>
          <w:szCs w:val="32"/>
        </w:rPr>
        <w:t>Messages and Notifications</w:t>
      </w:r>
    </w:p>
    <w:p w14:paraId="2312A68E" w14:textId="77777777" w:rsidR="005400BA" w:rsidRPr="001C70FA" w:rsidRDefault="005400BA" w:rsidP="001C70FA">
      <w:pPr>
        <w:pStyle w:val="ListParagraph"/>
        <w:widowControl w:val="0"/>
        <w:tabs>
          <w:tab w:val="left" w:pos="3780"/>
        </w:tabs>
        <w:autoSpaceDE w:val="0"/>
        <w:autoSpaceDN w:val="0"/>
        <w:ind w:left="1530" w:right="376"/>
        <w:rPr>
          <w:rFonts w:asciiTheme="minorHAnsi" w:hAnsiTheme="minorHAnsi" w:cstheme="minorHAnsi"/>
          <w:sz w:val="24"/>
          <w:szCs w:val="24"/>
        </w:rPr>
      </w:pPr>
    </w:p>
    <w:p w14:paraId="1D8C50EF" w14:textId="7777777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must be able to initiate sessions, activate saved messages and create new </w:t>
      </w:r>
      <w:proofErr w:type="gramStart"/>
      <w:r w:rsidRPr="0008562C">
        <w:rPr>
          <w:rFonts w:asciiTheme="minorHAnsi" w:hAnsiTheme="minorHAnsi" w:cstheme="minorHAnsi"/>
          <w:sz w:val="24"/>
          <w:szCs w:val="24"/>
        </w:rPr>
        <w:t>message</w:t>
      </w:r>
      <w:proofErr w:type="gramEnd"/>
      <w:r w:rsidRPr="0008562C">
        <w:rPr>
          <w:rFonts w:asciiTheme="minorHAnsi" w:hAnsiTheme="minorHAnsi" w:cstheme="minorHAnsi"/>
          <w:sz w:val="24"/>
          <w:szCs w:val="24"/>
        </w:rPr>
        <w:t xml:space="preserve"> from iOS and Android mobile devices, as well as Windows and Mac desktop computers.</w:t>
      </w:r>
    </w:p>
    <w:p w14:paraId="2B09A5E9"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2C2EA141" w14:textId="16D6C92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create, save and send voice, </w:t>
      </w:r>
      <w:proofErr w:type="gramStart"/>
      <w:r w:rsidRPr="0008562C">
        <w:rPr>
          <w:rFonts w:asciiTheme="minorHAnsi" w:hAnsiTheme="minorHAnsi" w:cstheme="minorHAnsi"/>
          <w:sz w:val="24"/>
          <w:szCs w:val="24"/>
        </w:rPr>
        <w:t>text</w:t>
      </w:r>
      <w:proofErr w:type="gramEnd"/>
      <w:r w:rsidRPr="0008562C">
        <w:rPr>
          <w:rFonts w:asciiTheme="minorHAnsi" w:hAnsiTheme="minorHAnsi" w:cstheme="minorHAnsi"/>
          <w:sz w:val="24"/>
          <w:szCs w:val="24"/>
        </w:rPr>
        <w:t xml:space="preserve"> and video </w:t>
      </w:r>
      <w:r w:rsidRPr="0008562C">
        <w:rPr>
          <w:rFonts w:asciiTheme="minorHAnsi" w:hAnsiTheme="minorHAnsi" w:cstheme="minorHAnsi"/>
          <w:sz w:val="24"/>
          <w:szCs w:val="24"/>
        </w:rPr>
        <w:lastRenderedPageBreak/>
        <w:t>messages.</w:t>
      </w:r>
    </w:p>
    <w:p w14:paraId="13ED0AA4"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07BDE8C2" w14:textId="29AF5A10"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record a voice message directly using a telephone.</w:t>
      </w:r>
    </w:p>
    <w:p w14:paraId="1B971047"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0D58374F" w14:textId="076EB943"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be able to update third party websites.</w:t>
      </w:r>
    </w:p>
    <w:p w14:paraId="0C4E7811"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3960D7A7" w14:textId="6B4F2CA2"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enter a message in English-language text and have it converted to speech (i.e., “text-to-speech” conversion) for delivery to appropriate devices.</w:t>
      </w:r>
    </w:p>
    <w:p w14:paraId="533DF357"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0AAD2A00" w14:textId="07761119"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have the ability to send a voice message, a text message, and a video message in a single notification to all recipients for delivery to appropriate devices.</w:t>
      </w:r>
    </w:p>
    <w:p w14:paraId="3030E9DD"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5F888F09" w14:textId="1564ECD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be able to include attachments (drawings, images, maps, lists, etc.) to notifications.</w:t>
      </w:r>
    </w:p>
    <w:p w14:paraId="14E43E9D"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1342C78F" w14:textId="0A8A5161" w:rsidR="005400BA"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enable the message sender to select a subset of the available device types for delivery of a particular notification.</w:t>
      </w:r>
    </w:p>
    <w:p w14:paraId="03EE671C"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6BF64C73" w14:textId="7777777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The system must support the ability for administrators to manually add, edit, and delete messages and recipients from the system without Contractor intervention.</w:t>
      </w:r>
    </w:p>
    <w:p w14:paraId="62DFC938" w14:textId="77777777" w:rsidR="005400BA" w:rsidRPr="0008562C" w:rsidRDefault="005400BA" w:rsidP="001A3338">
      <w:pPr>
        <w:pStyle w:val="ListParagraph"/>
        <w:widowControl w:val="0"/>
        <w:tabs>
          <w:tab w:val="left" w:pos="3780"/>
        </w:tabs>
        <w:autoSpaceDE w:val="0"/>
        <w:autoSpaceDN w:val="0"/>
        <w:ind w:left="1530" w:right="376"/>
        <w:rPr>
          <w:rFonts w:asciiTheme="minorHAnsi" w:hAnsiTheme="minorHAnsi" w:cstheme="minorHAnsi"/>
          <w:sz w:val="24"/>
          <w:szCs w:val="24"/>
        </w:rPr>
      </w:pPr>
    </w:p>
    <w:p w14:paraId="3E37437C" w14:textId="51B20AC8"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Pr>
          <w:rFonts w:asciiTheme="minorHAnsi" w:hAnsiTheme="minorHAnsi" w:cstheme="minorHAnsi"/>
          <w:sz w:val="24"/>
          <w:szCs w:val="24"/>
        </w:rPr>
        <w:t>T</w:t>
      </w:r>
      <w:r w:rsidRPr="0008562C">
        <w:rPr>
          <w:rFonts w:asciiTheme="minorHAnsi" w:hAnsiTheme="minorHAnsi" w:cstheme="minorHAnsi"/>
          <w:sz w:val="24"/>
          <w:szCs w:val="24"/>
        </w:rPr>
        <w:t xml:space="preserve">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distinguish between when a live recipient is reached and when voicemail or an answering machine is reached</w:t>
      </w:r>
      <w:r>
        <w:rPr>
          <w:rFonts w:asciiTheme="minorHAnsi" w:hAnsiTheme="minorHAnsi" w:cstheme="minorHAnsi"/>
          <w:sz w:val="24"/>
          <w:szCs w:val="24"/>
        </w:rPr>
        <w:t>, for voice calls.</w:t>
      </w:r>
    </w:p>
    <w:p w14:paraId="6924B33A" w14:textId="77777777" w:rsidR="005400BA" w:rsidRPr="0008562C" w:rsidRDefault="005400BA" w:rsidP="005400BA">
      <w:pPr>
        <w:widowControl w:val="0"/>
        <w:autoSpaceDE w:val="0"/>
        <w:autoSpaceDN w:val="0"/>
        <w:ind w:left="4140"/>
        <w:jc w:val="both"/>
        <w:rPr>
          <w:rFonts w:ascii="Calibri" w:eastAsia="Calibri" w:hAnsi="Calibri" w:cs="Calibri"/>
          <w:sz w:val="24"/>
        </w:rPr>
      </w:pPr>
    </w:p>
    <w:p w14:paraId="3FFCA757" w14:textId="62E8E814" w:rsidR="005400BA" w:rsidRPr="0008562C" w:rsidRDefault="005400BA" w:rsidP="00CD54E5">
      <w:pPr>
        <w:widowControl w:val="0"/>
        <w:numPr>
          <w:ilvl w:val="0"/>
          <w:numId w:val="102"/>
        </w:numPr>
        <w:autoSpaceDE w:val="0"/>
        <w:autoSpaceDN w:val="0"/>
        <w:ind w:left="2250"/>
        <w:jc w:val="both"/>
        <w:rPr>
          <w:rFonts w:ascii="Calibri" w:eastAsia="Calibri" w:hAnsi="Calibri" w:cs="Calibri"/>
          <w:sz w:val="24"/>
        </w:rPr>
      </w:pPr>
      <w:r w:rsidRPr="0008562C">
        <w:rPr>
          <w:rFonts w:ascii="Calibri" w:eastAsia="Calibri" w:hAnsi="Calibri" w:cs="Calibri"/>
          <w:sz w:val="24"/>
        </w:rPr>
        <w:t xml:space="preserve">If the recipient answers the phone, the system </w:t>
      </w:r>
      <w:r w:rsidR="001B1A58">
        <w:rPr>
          <w:rFonts w:ascii="Calibri" w:eastAsia="Calibri" w:hAnsi="Calibri" w:cs="Calibri"/>
          <w:sz w:val="24"/>
        </w:rPr>
        <w:t>must</w:t>
      </w:r>
      <w:r w:rsidRPr="0008562C">
        <w:rPr>
          <w:rFonts w:ascii="Calibri" w:eastAsia="Calibri" w:hAnsi="Calibri" w:cs="Calibri"/>
          <w:sz w:val="24"/>
        </w:rPr>
        <w:t xml:space="preserve"> enable him or her to press a button and have the message repeated.</w:t>
      </w:r>
    </w:p>
    <w:p w14:paraId="5AAC8454" w14:textId="03985C26" w:rsidR="005400BA" w:rsidRPr="0008562C" w:rsidRDefault="005400BA" w:rsidP="00CD54E5">
      <w:pPr>
        <w:widowControl w:val="0"/>
        <w:numPr>
          <w:ilvl w:val="0"/>
          <w:numId w:val="102"/>
        </w:numPr>
        <w:autoSpaceDE w:val="0"/>
        <w:autoSpaceDN w:val="0"/>
        <w:ind w:left="2250"/>
        <w:jc w:val="both"/>
        <w:rPr>
          <w:rFonts w:ascii="Calibri" w:eastAsia="Calibri" w:hAnsi="Calibri" w:cs="Calibri"/>
          <w:sz w:val="24"/>
        </w:rPr>
      </w:pPr>
      <w:r w:rsidRPr="0008562C">
        <w:rPr>
          <w:rFonts w:ascii="Calibri" w:eastAsia="Calibri" w:hAnsi="Calibri" w:cs="Calibri"/>
          <w:sz w:val="24"/>
        </w:rPr>
        <w:t xml:space="preserve">If the call goes to voicemail, the system </w:t>
      </w:r>
      <w:r w:rsidR="001B1A58">
        <w:rPr>
          <w:rFonts w:ascii="Calibri" w:eastAsia="Calibri" w:hAnsi="Calibri" w:cs="Calibri"/>
          <w:sz w:val="24"/>
        </w:rPr>
        <w:t>must</w:t>
      </w:r>
      <w:r w:rsidRPr="0008562C">
        <w:rPr>
          <w:rFonts w:ascii="Calibri" w:eastAsia="Calibri" w:hAnsi="Calibri" w:cs="Calibri"/>
          <w:sz w:val="24"/>
        </w:rPr>
        <w:t xml:space="preserve"> have the ability to leave a message.</w:t>
      </w:r>
    </w:p>
    <w:p w14:paraId="275D6E8C" w14:textId="77777777" w:rsidR="005400BA" w:rsidRDefault="005400BA" w:rsidP="005400BA">
      <w:pPr>
        <w:pStyle w:val="BodyText"/>
        <w:spacing w:before="3"/>
        <w:rPr>
          <w:sz w:val="19"/>
        </w:rPr>
      </w:pPr>
    </w:p>
    <w:p w14:paraId="4666B724" w14:textId="7777777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The system must be able to schedule a notification for a future date and time delivery.</w:t>
      </w:r>
    </w:p>
    <w:p w14:paraId="6D8CC873" w14:textId="77777777" w:rsidR="005400BA" w:rsidRPr="0008562C" w:rsidRDefault="005400BA" w:rsidP="00993587">
      <w:pPr>
        <w:pStyle w:val="ListParagraph"/>
        <w:widowControl w:val="0"/>
        <w:tabs>
          <w:tab w:val="left" w:pos="3780"/>
        </w:tabs>
        <w:autoSpaceDE w:val="0"/>
        <w:autoSpaceDN w:val="0"/>
        <w:ind w:left="1530" w:right="376"/>
        <w:rPr>
          <w:rFonts w:asciiTheme="minorHAnsi" w:hAnsiTheme="minorHAnsi" w:cstheme="minorHAnsi"/>
          <w:sz w:val="24"/>
          <w:szCs w:val="24"/>
        </w:rPr>
      </w:pPr>
    </w:p>
    <w:p w14:paraId="4CF2E4F4" w14:textId="77777777"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The system must be able to restrict user access to send messages based on jurisdictional areas.</w:t>
      </w:r>
    </w:p>
    <w:p w14:paraId="1D46442D" w14:textId="77777777" w:rsidR="005400BA" w:rsidRPr="0008562C" w:rsidRDefault="005400BA" w:rsidP="00993587">
      <w:pPr>
        <w:pStyle w:val="ListParagraph"/>
        <w:widowControl w:val="0"/>
        <w:tabs>
          <w:tab w:val="left" w:pos="3780"/>
        </w:tabs>
        <w:autoSpaceDE w:val="0"/>
        <w:autoSpaceDN w:val="0"/>
        <w:ind w:left="1530" w:right="376"/>
        <w:rPr>
          <w:rFonts w:asciiTheme="minorHAnsi" w:hAnsiTheme="minorHAnsi" w:cstheme="minorHAnsi"/>
          <w:sz w:val="24"/>
          <w:szCs w:val="24"/>
        </w:rPr>
      </w:pPr>
    </w:p>
    <w:p w14:paraId="2BB23C87" w14:textId="1F86FADD"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w:t>
      </w:r>
      <w:r>
        <w:rPr>
          <w:rFonts w:asciiTheme="minorHAnsi" w:hAnsiTheme="minorHAnsi" w:cstheme="minorHAnsi"/>
          <w:sz w:val="24"/>
          <w:szCs w:val="24"/>
        </w:rPr>
        <w:t xml:space="preserve">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provide an encrypted Internet web-service application programming interface API with sender authentication by which the Emergency MNS can activate the system from any location with network access by providing an XML document containing an ordered list of</w:t>
      </w:r>
      <w:r>
        <w:rPr>
          <w:rFonts w:asciiTheme="minorHAnsi" w:hAnsiTheme="minorHAnsi" w:cstheme="minorHAnsi"/>
          <w:sz w:val="24"/>
          <w:szCs w:val="24"/>
        </w:rPr>
        <w:t xml:space="preserve"> </w:t>
      </w:r>
      <w:r w:rsidRPr="0008562C">
        <w:rPr>
          <w:rFonts w:asciiTheme="minorHAnsi" w:hAnsiTheme="minorHAnsi" w:cstheme="minorHAnsi"/>
          <w:sz w:val="24"/>
          <w:szCs w:val="24"/>
        </w:rPr>
        <w:t>U.S. telephone numbers, specific instructions for that individual activation and a message text. At least two (2) such gateways will be provided in different geographical areas and the Emergency MNS may connect to any of them independently.</w:t>
      </w:r>
    </w:p>
    <w:p w14:paraId="6FC8DA23" w14:textId="77777777" w:rsidR="005400BA" w:rsidRPr="0008562C" w:rsidRDefault="005400BA" w:rsidP="00993587">
      <w:pPr>
        <w:pStyle w:val="ListParagraph"/>
        <w:widowControl w:val="0"/>
        <w:tabs>
          <w:tab w:val="left" w:pos="3780"/>
        </w:tabs>
        <w:autoSpaceDE w:val="0"/>
        <w:autoSpaceDN w:val="0"/>
        <w:ind w:left="1530" w:right="376"/>
        <w:rPr>
          <w:rFonts w:asciiTheme="minorHAnsi" w:hAnsiTheme="minorHAnsi" w:cstheme="minorHAnsi"/>
          <w:sz w:val="24"/>
          <w:szCs w:val="24"/>
        </w:rPr>
      </w:pPr>
    </w:p>
    <w:p w14:paraId="07655B6B" w14:textId="379A67E8"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lastRenderedPageBreak/>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provide a local number and an Alpha/Numeric Caller ID that will provide the agency name and number to the message recipient. The MNS must have the ability to set a unique call back number/reply to email address.</w:t>
      </w:r>
    </w:p>
    <w:p w14:paraId="5670BE29" w14:textId="77777777" w:rsidR="005400BA" w:rsidRPr="0008562C" w:rsidRDefault="005400BA" w:rsidP="00993587">
      <w:pPr>
        <w:pStyle w:val="ListParagraph"/>
        <w:widowControl w:val="0"/>
        <w:tabs>
          <w:tab w:val="left" w:pos="3780"/>
        </w:tabs>
        <w:autoSpaceDE w:val="0"/>
        <w:autoSpaceDN w:val="0"/>
        <w:ind w:left="1530" w:right="376"/>
        <w:rPr>
          <w:rFonts w:asciiTheme="minorHAnsi" w:hAnsiTheme="minorHAnsi" w:cstheme="minorHAnsi"/>
          <w:sz w:val="24"/>
          <w:szCs w:val="24"/>
        </w:rPr>
      </w:pPr>
    </w:p>
    <w:p w14:paraId="3E3BFDC4" w14:textId="0B0D420F" w:rsidR="005400BA" w:rsidRPr="0008562C" w:rsidRDefault="005400BA" w:rsidP="00CD54E5">
      <w:pPr>
        <w:pStyle w:val="ListParagraph"/>
        <w:widowControl w:val="0"/>
        <w:numPr>
          <w:ilvl w:val="0"/>
          <w:numId w:val="101"/>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B13294">
        <w:rPr>
          <w:rFonts w:asciiTheme="minorHAnsi" w:hAnsiTheme="minorHAnsi" w:cstheme="minorHAnsi"/>
          <w:sz w:val="24"/>
          <w:szCs w:val="24"/>
        </w:rPr>
        <w:t>must</w:t>
      </w:r>
      <w:r w:rsidRPr="0008562C">
        <w:rPr>
          <w:rFonts w:asciiTheme="minorHAnsi" w:hAnsiTheme="minorHAnsi" w:cstheme="minorHAnsi"/>
          <w:sz w:val="24"/>
          <w:szCs w:val="24"/>
        </w:rPr>
        <w:t xml:space="preserve"> be capable of dynamic message throttling to control message volume during a large regional event when the phone system may be at high capacity.</w:t>
      </w:r>
    </w:p>
    <w:p w14:paraId="1E831E00" w14:textId="77777777" w:rsidR="005400BA" w:rsidRDefault="005400BA" w:rsidP="005400BA">
      <w:pPr>
        <w:pStyle w:val="BodyText"/>
        <w:spacing w:before="6"/>
        <w:rPr>
          <w:sz w:val="19"/>
        </w:rPr>
      </w:pPr>
    </w:p>
    <w:p w14:paraId="272298A7" w14:textId="77777777" w:rsidR="005400BA" w:rsidRPr="00993587" w:rsidRDefault="005400BA" w:rsidP="00993587">
      <w:pPr>
        <w:shd w:val="pct25" w:color="auto" w:fill="auto"/>
        <w:tabs>
          <w:tab w:val="right" w:pos="10800"/>
        </w:tabs>
        <w:spacing w:before="240"/>
        <w:rPr>
          <w:rFonts w:ascii="Calibri" w:hAnsi="Calibri"/>
          <w:b/>
          <w:sz w:val="32"/>
          <w:szCs w:val="32"/>
        </w:rPr>
      </w:pPr>
      <w:r w:rsidRPr="00993587">
        <w:rPr>
          <w:rFonts w:ascii="Calibri" w:hAnsi="Calibri"/>
          <w:b/>
          <w:sz w:val="32"/>
          <w:szCs w:val="32"/>
        </w:rPr>
        <w:t>Message Confirmations</w:t>
      </w:r>
    </w:p>
    <w:p w14:paraId="75471069" w14:textId="77777777" w:rsidR="005400BA" w:rsidRDefault="005400BA" w:rsidP="005400BA">
      <w:pPr>
        <w:pStyle w:val="BodyText"/>
        <w:spacing w:before="10"/>
        <w:rPr>
          <w:sz w:val="19"/>
        </w:rPr>
      </w:pPr>
    </w:p>
    <w:p w14:paraId="424D92DE" w14:textId="62C28401" w:rsidR="005400BA" w:rsidRPr="0008562C" w:rsidRDefault="005400BA" w:rsidP="00CD54E5">
      <w:pPr>
        <w:pStyle w:val="ListParagraph"/>
        <w:widowControl w:val="0"/>
        <w:numPr>
          <w:ilvl w:val="0"/>
          <w:numId w:val="103"/>
        </w:numPr>
        <w:tabs>
          <w:tab w:val="left" w:pos="3780"/>
        </w:tabs>
        <w:autoSpaceDE w:val="0"/>
        <w:autoSpaceDN w:val="0"/>
        <w:ind w:left="1530" w:right="376" w:hanging="720"/>
        <w:rPr>
          <w:rFonts w:asciiTheme="minorHAnsi" w:hAnsiTheme="minorHAnsi" w:cstheme="minorHAnsi"/>
          <w:sz w:val="24"/>
          <w:szCs w:val="24"/>
        </w:rPr>
      </w:pPr>
      <w:r w:rsidRPr="0008562C">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08562C">
        <w:rPr>
          <w:rFonts w:asciiTheme="minorHAnsi" w:hAnsiTheme="minorHAnsi" w:cstheme="minorHAnsi"/>
          <w:sz w:val="24"/>
          <w:szCs w:val="24"/>
        </w:rPr>
        <w:t xml:space="preserve"> enable message recipients to confirm a receipt of a message via:</w:t>
      </w:r>
    </w:p>
    <w:p w14:paraId="350818E7" w14:textId="77777777" w:rsidR="005400BA" w:rsidRPr="00680A4A" w:rsidRDefault="005400BA" w:rsidP="00680A4A">
      <w:pPr>
        <w:pStyle w:val="ListParagraph"/>
        <w:widowControl w:val="0"/>
        <w:tabs>
          <w:tab w:val="left" w:pos="3780"/>
        </w:tabs>
        <w:autoSpaceDE w:val="0"/>
        <w:autoSpaceDN w:val="0"/>
        <w:ind w:left="1530" w:right="376"/>
        <w:rPr>
          <w:rFonts w:asciiTheme="minorHAnsi" w:hAnsiTheme="minorHAnsi" w:cstheme="minorHAnsi"/>
          <w:sz w:val="24"/>
          <w:szCs w:val="24"/>
        </w:rPr>
      </w:pPr>
    </w:p>
    <w:p w14:paraId="12B02FFC" w14:textId="77777777" w:rsidR="005400BA" w:rsidRPr="00FB5AA2" w:rsidRDefault="005400BA" w:rsidP="00CD54E5">
      <w:pPr>
        <w:widowControl w:val="0"/>
        <w:numPr>
          <w:ilvl w:val="0"/>
          <w:numId w:val="104"/>
        </w:numPr>
        <w:autoSpaceDE w:val="0"/>
        <w:autoSpaceDN w:val="0"/>
        <w:ind w:left="2250"/>
        <w:jc w:val="both"/>
        <w:rPr>
          <w:rFonts w:ascii="Calibri" w:eastAsia="Calibri" w:hAnsi="Calibri" w:cs="Calibri"/>
          <w:sz w:val="24"/>
        </w:rPr>
      </w:pPr>
      <w:r w:rsidRPr="00FB5AA2">
        <w:rPr>
          <w:rFonts w:ascii="Calibri" w:eastAsia="Calibri" w:hAnsi="Calibri" w:cs="Calibri"/>
          <w:sz w:val="24"/>
        </w:rPr>
        <w:t>Telephone key press</w:t>
      </w:r>
    </w:p>
    <w:p w14:paraId="0C2D96C4" w14:textId="77777777" w:rsidR="005400BA" w:rsidRPr="00FB5AA2" w:rsidRDefault="005400BA" w:rsidP="00CD54E5">
      <w:pPr>
        <w:widowControl w:val="0"/>
        <w:numPr>
          <w:ilvl w:val="0"/>
          <w:numId w:val="104"/>
        </w:numPr>
        <w:autoSpaceDE w:val="0"/>
        <w:autoSpaceDN w:val="0"/>
        <w:ind w:left="2250"/>
        <w:jc w:val="both"/>
        <w:rPr>
          <w:rFonts w:ascii="Calibri" w:eastAsia="Calibri" w:hAnsi="Calibri" w:cs="Calibri"/>
          <w:sz w:val="24"/>
        </w:rPr>
      </w:pPr>
      <w:r w:rsidRPr="00FB5AA2">
        <w:rPr>
          <w:rFonts w:ascii="Calibri" w:eastAsia="Calibri" w:hAnsi="Calibri" w:cs="Calibri"/>
          <w:sz w:val="24"/>
        </w:rPr>
        <w:t>E-mail</w:t>
      </w:r>
    </w:p>
    <w:p w14:paraId="4BFD83DE" w14:textId="77777777" w:rsidR="005400BA" w:rsidRPr="00FB5AA2" w:rsidRDefault="005400BA" w:rsidP="00CD54E5">
      <w:pPr>
        <w:widowControl w:val="0"/>
        <w:numPr>
          <w:ilvl w:val="0"/>
          <w:numId w:val="104"/>
        </w:numPr>
        <w:autoSpaceDE w:val="0"/>
        <w:autoSpaceDN w:val="0"/>
        <w:ind w:left="2250"/>
        <w:jc w:val="both"/>
        <w:rPr>
          <w:rFonts w:ascii="Calibri" w:eastAsia="Calibri" w:hAnsi="Calibri" w:cs="Calibri"/>
          <w:sz w:val="24"/>
        </w:rPr>
      </w:pPr>
      <w:r w:rsidRPr="00FB5AA2">
        <w:rPr>
          <w:rFonts w:ascii="Calibri" w:eastAsia="Calibri" w:hAnsi="Calibri" w:cs="Calibri"/>
          <w:sz w:val="24"/>
        </w:rPr>
        <w:t>SMS text message</w:t>
      </w:r>
    </w:p>
    <w:p w14:paraId="57B8AAFF" w14:textId="77777777" w:rsidR="005400BA" w:rsidRPr="00FB5AA2" w:rsidRDefault="005400BA" w:rsidP="005400BA">
      <w:pPr>
        <w:widowControl w:val="0"/>
        <w:autoSpaceDE w:val="0"/>
        <w:autoSpaceDN w:val="0"/>
        <w:ind w:left="4140"/>
        <w:jc w:val="both"/>
        <w:rPr>
          <w:rFonts w:ascii="Calibri" w:eastAsia="Calibri" w:hAnsi="Calibri" w:cs="Calibri"/>
          <w:sz w:val="24"/>
        </w:rPr>
      </w:pPr>
    </w:p>
    <w:p w14:paraId="6284E030" w14:textId="03E0882E" w:rsidR="005400BA" w:rsidRPr="00FB5AA2" w:rsidRDefault="005400BA" w:rsidP="00CD54E5">
      <w:pPr>
        <w:pStyle w:val="ListParagraph"/>
        <w:widowControl w:val="0"/>
        <w:numPr>
          <w:ilvl w:val="0"/>
          <w:numId w:val="103"/>
        </w:numPr>
        <w:tabs>
          <w:tab w:val="left" w:pos="3780"/>
        </w:tabs>
        <w:autoSpaceDE w:val="0"/>
        <w:autoSpaceDN w:val="0"/>
        <w:ind w:left="1530" w:right="376"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require phone call recipients to respond to the message using a telephone key press.</w:t>
      </w:r>
    </w:p>
    <w:p w14:paraId="1E996C54" w14:textId="77777777" w:rsidR="005400BA" w:rsidRPr="00FB5AA2" w:rsidRDefault="005400BA" w:rsidP="00A90B31">
      <w:pPr>
        <w:pStyle w:val="ListParagraph"/>
        <w:widowControl w:val="0"/>
        <w:tabs>
          <w:tab w:val="left" w:pos="3780"/>
        </w:tabs>
        <w:autoSpaceDE w:val="0"/>
        <w:autoSpaceDN w:val="0"/>
        <w:ind w:left="1530" w:right="376"/>
        <w:rPr>
          <w:rFonts w:asciiTheme="minorHAnsi" w:hAnsiTheme="minorHAnsi" w:cstheme="minorHAnsi"/>
          <w:sz w:val="24"/>
          <w:szCs w:val="24"/>
        </w:rPr>
      </w:pPr>
    </w:p>
    <w:p w14:paraId="154FFD18" w14:textId="22553906" w:rsidR="005400BA" w:rsidRPr="00A90B31" w:rsidRDefault="005400BA" w:rsidP="00CD54E5">
      <w:pPr>
        <w:pStyle w:val="ListParagraph"/>
        <w:widowControl w:val="0"/>
        <w:numPr>
          <w:ilvl w:val="0"/>
          <w:numId w:val="103"/>
        </w:numPr>
        <w:tabs>
          <w:tab w:val="left" w:pos="3780"/>
        </w:tabs>
        <w:autoSpaceDE w:val="0"/>
        <w:autoSpaceDN w:val="0"/>
        <w:ind w:left="1530" w:right="376" w:hanging="720"/>
        <w:rPr>
          <w:rFonts w:asciiTheme="minorHAnsi" w:hAnsiTheme="minorHAnsi" w:cstheme="minorHAnsi"/>
          <w:sz w:val="24"/>
          <w:szCs w:val="24"/>
        </w:rPr>
      </w:pPr>
      <w:r>
        <w:rPr>
          <w:rFonts w:asciiTheme="minorHAnsi" w:hAnsiTheme="minorHAnsi" w:cstheme="minorHAnsi"/>
          <w:sz w:val="24"/>
          <w:szCs w:val="24"/>
        </w:rPr>
        <w:t>T</w:t>
      </w:r>
      <w:r w:rsidRPr="00FB5AA2">
        <w:rPr>
          <w:rFonts w:asciiTheme="minorHAnsi" w:hAnsiTheme="minorHAnsi" w:cstheme="minorHAnsi"/>
          <w:sz w:val="24"/>
          <w:szCs w:val="24"/>
        </w:rPr>
        <w:t xml:space="preserve">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stop or quit all further attempts to send that notification to that </w:t>
      </w:r>
      <w:proofErr w:type="gramStart"/>
      <w:r w:rsidRPr="00FB5AA2">
        <w:rPr>
          <w:rFonts w:asciiTheme="minorHAnsi" w:hAnsiTheme="minorHAnsi" w:cstheme="minorHAnsi"/>
          <w:sz w:val="24"/>
          <w:szCs w:val="24"/>
        </w:rPr>
        <w:t>individual</w:t>
      </w:r>
      <w:r>
        <w:rPr>
          <w:rFonts w:asciiTheme="minorHAnsi" w:hAnsiTheme="minorHAnsi" w:cstheme="minorHAnsi"/>
          <w:sz w:val="24"/>
          <w:szCs w:val="24"/>
        </w:rPr>
        <w:t>, once</w:t>
      </w:r>
      <w:proofErr w:type="gramEnd"/>
      <w:r>
        <w:rPr>
          <w:rFonts w:asciiTheme="minorHAnsi" w:hAnsiTheme="minorHAnsi" w:cstheme="minorHAnsi"/>
          <w:sz w:val="24"/>
          <w:szCs w:val="24"/>
        </w:rPr>
        <w:t xml:space="preserve"> a recipient has confirmed a message.</w:t>
      </w:r>
    </w:p>
    <w:p w14:paraId="38AD2EE7" w14:textId="77777777" w:rsidR="005400BA" w:rsidRPr="00A90B31" w:rsidRDefault="005400BA" w:rsidP="00A90B31">
      <w:pPr>
        <w:shd w:val="pct25" w:color="auto" w:fill="auto"/>
        <w:tabs>
          <w:tab w:val="right" w:pos="10800"/>
        </w:tabs>
        <w:spacing w:before="240"/>
        <w:rPr>
          <w:rFonts w:ascii="Calibri" w:hAnsi="Calibri"/>
          <w:b/>
          <w:sz w:val="32"/>
          <w:szCs w:val="32"/>
        </w:rPr>
      </w:pPr>
      <w:r w:rsidRPr="00A90B31">
        <w:rPr>
          <w:rFonts w:ascii="Calibri" w:hAnsi="Calibri"/>
          <w:b/>
          <w:sz w:val="32"/>
          <w:szCs w:val="32"/>
        </w:rPr>
        <w:t>Geographic Information System (GIS) Based Notification</w:t>
      </w:r>
    </w:p>
    <w:p w14:paraId="66ED1BB2" w14:textId="77777777" w:rsidR="005400BA" w:rsidRDefault="005400BA" w:rsidP="005400BA">
      <w:pPr>
        <w:pStyle w:val="BodyText"/>
        <w:spacing w:before="9"/>
        <w:rPr>
          <w:sz w:val="19"/>
        </w:rPr>
      </w:pPr>
    </w:p>
    <w:p w14:paraId="314C7C51" w14:textId="5E4C2C5A"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compatible with the latest versions of ESRI ArcGIS and other GIS applications. </w:t>
      </w:r>
      <w:proofErr w:type="gramStart"/>
      <w:r w:rsidRPr="00FB5AA2">
        <w:rPr>
          <w:rFonts w:asciiTheme="minorHAnsi" w:hAnsiTheme="minorHAnsi" w:cstheme="minorHAnsi"/>
          <w:sz w:val="24"/>
          <w:szCs w:val="24"/>
        </w:rPr>
        <w:t>System</w:t>
      </w:r>
      <w:proofErr w:type="gramEnd"/>
      <w:r w:rsidRPr="00FB5AA2">
        <w:rPr>
          <w:rFonts w:asciiTheme="minorHAnsi" w:hAnsiTheme="minorHAnsi" w:cstheme="minorHAnsi"/>
          <w:sz w:val="24"/>
          <w:szCs w:val="24"/>
        </w:rPr>
        <w:t xml:space="preserve"> will be able to upload and export shapefiles, house a shapefile library of pre-designed shapes, and/or exclude a shape from message notifications. Please include other mapping capabilities you support.</w:t>
      </w:r>
    </w:p>
    <w:p w14:paraId="5E4A048B" w14:textId="77777777" w:rsidR="005400BA" w:rsidRPr="00FB5AA2" w:rsidRDefault="005400BA" w:rsidP="005400BA">
      <w:pPr>
        <w:pStyle w:val="ListParagraph"/>
        <w:widowControl w:val="0"/>
        <w:tabs>
          <w:tab w:val="left" w:pos="3780"/>
        </w:tabs>
        <w:autoSpaceDE w:val="0"/>
        <w:autoSpaceDN w:val="0"/>
        <w:ind w:left="3420"/>
        <w:rPr>
          <w:rFonts w:asciiTheme="minorHAnsi" w:hAnsiTheme="minorHAnsi" w:cstheme="minorHAnsi"/>
          <w:sz w:val="24"/>
          <w:szCs w:val="24"/>
        </w:rPr>
      </w:pPr>
    </w:p>
    <w:p w14:paraId="589D2F85" w14:textId="7978C424"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update quarterly (or better) to GIS programming.</w:t>
      </w:r>
    </w:p>
    <w:p w14:paraId="2134F828" w14:textId="77777777" w:rsidR="005400BA" w:rsidRPr="00FB5AA2" w:rsidRDefault="005400BA" w:rsidP="00A90B31">
      <w:pPr>
        <w:pStyle w:val="ListParagraph"/>
        <w:widowControl w:val="0"/>
        <w:tabs>
          <w:tab w:val="left" w:pos="3780"/>
        </w:tabs>
        <w:autoSpaceDE w:val="0"/>
        <w:autoSpaceDN w:val="0"/>
        <w:ind w:left="1530"/>
        <w:rPr>
          <w:rFonts w:asciiTheme="minorHAnsi" w:hAnsiTheme="minorHAnsi" w:cstheme="minorHAnsi"/>
          <w:sz w:val="24"/>
          <w:szCs w:val="24"/>
        </w:rPr>
      </w:pPr>
    </w:p>
    <w:p w14:paraId="0820CD28" w14:textId="77777777"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The system must be able to edit and save a geographic area for future notification.</w:t>
      </w:r>
    </w:p>
    <w:p w14:paraId="6D6B3AF7" w14:textId="77777777" w:rsidR="005400BA" w:rsidRPr="00FB5AA2" w:rsidRDefault="005400BA" w:rsidP="00A90B31">
      <w:pPr>
        <w:pStyle w:val="ListParagraph"/>
        <w:widowControl w:val="0"/>
        <w:tabs>
          <w:tab w:val="left" w:pos="3780"/>
        </w:tabs>
        <w:autoSpaceDE w:val="0"/>
        <w:autoSpaceDN w:val="0"/>
        <w:ind w:left="1530"/>
        <w:rPr>
          <w:rFonts w:asciiTheme="minorHAnsi" w:hAnsiTheme="minorHAnsi" w:cstheme="minorHAnsi"/>
          <w:sz w:val="24"/>
          <w:szCs w:val="24"/>
        </w:rPr>
      </w:pPr>
    </w:p>
    <w:p w14:paraId="45C201DA" w14:textId="3A8AA33D"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incorporate polygons from preexisting ESRI ArcGIS shape files (</w:t>
      </w:r>
      <w:proofErr w:type="gramStart"/>
      <w:r w:rsidRPr="00FB5AA2">
        <w:rPr>
          <w:rFonts w:asciiTheme="minorHAnsi" w:hAnsiTheme="minorHAnsi" w:cstheme="minorHAnsi"/>
          <w:sz w:val="24"/>
          <w:szCs w:val="24"/>
        </w:rPr>
        <w:t>e.g.</w:t>
      </w:r>
      <w:proofErr w:type="gramEnd"/>
      <w:r w:rsidRPr="00FB5AA2">
        <w:rPr>
          <w:rFonts w:asciiTheme="minorHAnsi" w:hAnsiTheme="minorHAnsi" w:cstheme="minorHAnsi"/>
          <w:sz w:val="24"/>
          <w:szCs w:val="24"/>
        </w:rPr>
        <w:t xml:space="preserve"> neighborhood boundaries). This capability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quickly select a predefined geographic area for message delivery.</w:t>
      </w:r>
    </w:p>
    <w:p w14:paraId="3ECDE63B" w14:textId="77777777" w:rsidR="005400BA" w:rsidRPr="00FB5AA2" w:rsidRDefault="005400BA" w:rsidP="00A90B31">
      <w:pPr>
        <w:pStyle w:val="ListParagraph"/>
        <w:widowControl w:val="0"/>
        <w:tabs>
          <w:tab w:val="left" w:pos="3780"/>
        </w:tabs>
        <w:autoSpaceDE w:val="0"/>
        <w:autoSpaceDN w:val="0"/>
        <w:ind w:left="1530"/>
        <w:rPr>
          <w:rFonts w:asciiTheme="minorHAnsi" w:hAnsiTheme="minorHAnsi" w:cstheme="minorHAnsi"/>
          <w:sz w:val="24"/>
          <w:szCs w:val="24"/>
        </w:rPr>
      </w:pPr>
    </w:p>
    <w:p w14:paraId="7C063DB2" w14:textId="20545C30"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view or hide predefined map layers.</w:t>
      </w:r>
    </w:p>
    <w:p w14:paraId="1679D4D2" w14:textId="77777777" w:rsidR="005400BA" w:rsidRPr="00FB5AA2" w:rsidRDefault="005400BA" w:rsidP="00A90B31">
      <w:pPr>
        <w:pStyle w:val="ListParagraph"/>
        <w:widowControl w:val="0"/>
        <w:tabs>
          <w:tab w:val="left" w:pos="3780"/>
        </w:tabs>
        <w:autoSpaceDE w:val="0"/>
        <w:autoSpaceDN w:val="0"/>
        <w:ind w:left="1530"/>
        <w:rPr>
          <w:rFonts w:asciiTheme="minorHAnsi" w:hAnsiTheme="minorHAnsi" w:cstheme="minorHAnsi"/>
          <w:sz w:val="24"/>
          <w:szCs w:val="24"/>
        </w:rPr>
      </w:pPr>
    </w:p>
    <w:p w14:paraId="5AE63934" w14:textId="36219362" w:rsidR="005400BA"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Pr>
          <w:rFonts w:asciiTheme="minorHAnsi" w:hAnsiTheme="minorHAnsi" w:cstheme="minorHAnsi"/>
          <w:sz w:val="24"/>
          <w:szCs w:val="24"/>
        </w:rPr>
        <w:t>The system i</w:t>
      </w:r>
      <w:r w:rsidRPr="00FB5AA2">
        <w:rPr>
          <w:rFonts w:asciiTheme="minorHAnsi" w:hAnsiTheme="minorHAnsi" w:cstheme="minorHAnsi"/>
          <w:sz w:val="24"/>
          <w:szCs w:val="24"/>
        </w:rPr>
        <w:t xml:space="preserve">nteractive map functions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include zoom in/out using zoom buttons </w:t>
      </w:r>
      <w:proofErr w:type="gramStart"/>
      <w:r w:rsidRPr="00FB5AA2">
        <w:rPr>
          <w:rFonts w:asciiTheme="minorHAnsi" w:hAnsiTheme="minorHAnsi" w:cstheme="minorHAnsi"/>
          <w:sz w:val="24"/>
          <w:szCs w:val="24"/>
        </w:rPr>
        <w:t>and using</w:t>
      </w:r>
      <w:proofErr w:type="gramEnd"/>
      <w:r w:rsidRPr="00FB5AA2">
        <w:rPr>
          <w:rFonts w:asciiTheme="minorHAnsi" w:hAnsiTheme="minorHAnsi" w:cstheme="minorHAnsi"/>
          <w:sz w:val="24"/>
          <w:szCs w:val="24"/>
        </w:rPr>
        <w:t xml:space="preserve"> movement north, south, </w:t>
      </w:r>
      <w:proofErr w:type="gramStart"/>
      <w:r w:rsidRPr="00FB5AA2">
        <w:rPr>
          <w:rFonts w:asciiTheme="minorHAnsi" w:hAnsiTheme="minorHAnsi" w:cstheme="minorHAnsi"/>
          <w:sz w:val="24"/>
          <w:szCs w:val="24"/>
        </w:rPr>
        <w:t>east</w:t>
      </w:r>
      <w:proofErr w:type="gramEnd"/>
      <w:r w:rsidRPr="00FB5AA2">
        <w:rPr>
          <w:rFonts w:asciiTheme="minorHAnsi" w:hAnsiTheme="minorHAnsi" w:cstheme="minorHAnsi"/>
          <w:sz w:val="24"/>
          <w:szCs w:val="24"/>
        </w:rPr>
        <w:t xml:space="preserve"> and west.</w:t>
      </w:r>
    </w:p>
    <w:p w14:paraId="4D2D7394" w14:textId="77777777" w:rsidR="005400BA" w:rsidRPr="00FB5AA2" w:rsidRDefault="005400BA" w:rsidP="005400BA">
      <w:pPr>
        <w:widowControl w:val="0"/>
        <w:tabs>
          <w:tab w:val="left" w:pos="3780"/>
        </w:tabs>
        <w:autoSpaceDE w:val="0"/>
        <w:autoSpaceDN w:val="0"/>
        <w:rPr>
          <w:rFonts w:asciiTheme="minorHAnsi" w:hAnsiTheme="minorHAnsi" w:cstheme="minorHAnsi"/>
          <w:sz w:val="24"/>
          <w:szCs w:val="24"/>
        </w:rPr>
      </w:pPr>
    </w:p>
    <w:p w14:paraId="63B7DFFC" w14:textId="014C713E"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search for a geographic area using GIS online maps using the following criteria:</w:t>
      </w:r>
    </w:p>
    <w:p w14:paraId="2018C3FB" w14:textId="77777777" w:rsidR="005400BA" w:rsidRDefault="005400BA" w:rsidP="005400BA">
      <w:pPr>
        <w:pStyle w:val="BodyText"/>
        <w:spacing w:before="9"/>
        <w:rPr>
          <w:sz w:val="19"/>
        </w:rPr>
      </w:pPr>
    </w:p>
    <w:p w14:paraId="71232A34" w14:textId="77777777" w:rsidR="005400BA" w:rsidRPr="00FB5AA2" w:rsidRDefault="005400BA" w:rsidP="00CD54E5">
      <w:pPr>
        <w:widowControl w:val="0"/>
        <w:numPr>
          <w:ilvl w:val="0"/>
          <w:numId w:val="106"/>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Address</w:t>
      </w:r>
    </w:p>
    <w:p w14:paraId="6D170BAB" w14:textId="77777777" w:rsidR="005400BA" w:rsidRPr="00FB5AA2" w:rsidRDefault="005400BA" w:rsidP="00CD54E5">
      <w:pPr>
        <w:widowControl w:val="0"/>
        <w:numPr>
          <w:ilvl w:val="0"/>
          <w:numId w:val="106"/>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Streets/cross streets</w:t>
      </w:r>
    </w:p>
    <w:p w14:paraId="282785D9" w14:textId="77777777" w:rsidR="005400BA" w:rsidRPr="00FB5AA2" w:rsidRDefault="005400BA" w:rsidP="00CD54E5">
      <w:pPr>
        <w:widowControl w:val="0"/>
        <w:numPr>
          <w:ilvl w:val="0"/>
          <w:numId w:val="106"/>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Latitude/longitude</w:t>
      </w:r>
    </w:p>
    <w:p w14:paraId="0F46B0E0" w14:textId="77777777" w:rsidR="005400BA" w:rsidRPr="00FB5AA2" w:rsidRDefault="005400BA" w:rsidP="00CD54E5">
      <w:pPr>
        <w:widowControl w:val="0"/>
        <w:numPr>
          <w:ilvl w:val="0"/>
          <w:numId w:val="106"/>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Jurisdictional name</w:t>
      </w:r>
    </w:p>
    <w:p w14:paraId="25FC2917" w14:textId="7B96F4FE" w:rsidR="005400BA" w:rsidRPr="00FB5AA2" w:rsidRDefault="005400BA" w:rsidP="00CD54E5">
      <w:pPr>
        <w:widowControl w:val="0"/>
        <w:numPr>
          <w:ilvl w:val="0"/>
          <w:numId w:val="106"/>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 xml:space="preserve">Search criteria </w:t>
      </w:r>
      <w:r w:rsidR="001B1A58">
        <w:rPr>
          <w:rFonts w:ascii="Calibri" w:eastAsia="Calibri" w:hAnsi="Calibri" w:cs="Calibri"/>
          <w:sz w:val="24"/>
        </w:rPr>
        <w:t>must</w:t>
      </w:r>
      <w:r w:rsidRPr="00FB5AA2">
        <w:rPr>
          <w:rFonts w:ascii="Calibri" w:eastAsia="Calibri" w:hAnsi="Calibri" w:cs="Calibri"/>
          <w:sz w:val="24"/>
        </w:rPr>
        <w:t xml:space="preserve"> not be case-sensitive.</w:t>
      </w:r>
    </w:p>
    <w:p w14:paraId="55C1152C" w14:textId="77777777" w:rsidR="005400BA" w:rsidRPr="00FB5AA2" w:rsidRDefault="005400BA" w:rsidP="005400BA">
      <w:pPr>
        <w:widowControl w:val="0"/>
        <w:autoSpaceDE w:val="0"/>
        <w:autoSpaceDN w:val="0"/>
        <w:ind w:left="3420"/>
        <w:jc w:val="both"/>
        <w:rPr>
          <w:rFonts w:ascii="Calibri" w:eastAsia="Calibri" w:hAnsi="Calibri" w:cs="Calibri"/>
          <w:sz w:val="24"/>
        </w:rPr>
      </w:pPr>
    </w:p>
    <w:p w14:paraId="6B560D34" w14:textId="1A702A27"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enable the message sender to define the geographic area for message delivery on-the-fly, using:</w:t>
      </w:r>
    </w:p>
    <w:p w14:paraId="5F456406" w14:textId="77777777" w:rsidR="005400BA" w:rsidRPr="00612A7E" w:rsidRDefault="005400BA" w:rsidP="00612A7E">
      <w:pPr>
        <w:pStyle w:val="ListParagraph"/>
        <w:widowControl w:val="0"/>
        <w:tabs>
          <w:tab w:val="left" w:pos="3780"/>
        </w:tabs>
        <w:autoSpaceDE w:val="0"/>
        <w:autoSpaceDN w:val="0"/>
        <w:ind w:left="1530"/>
        <w:rPr>
          <w:rFonts w:asciiTheme="minorHAnsi" w:hAnsiTheme="minorHAnsi" w:cstheme="minorHAnsi"/>
          <w:sz w:val="24"/>
          <w:szCs w:val="24"/>
        </w:rPr>
      </w:pPr>
    </w:p>
    <w:p w14:paraId="041B15D2" w14:textId="77777777" w:rsidR="005400BA" w:rsidRPr="00FB5AA2" w:rsidRDefault="005400BA" w:rsidP="00CD54E5">
      <w:pPr>
        <w:widowControl w:val="0"/>
        <w:numPr>
          <w:ilvl w:val="0"/>
          <w:numId w:val="107"/>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Address point and a radius around that address, and</w:t>
      </w:r>
    </w:p>
    <w:p w14:paraId="1E20D263" w14:textId="77777777" w:rsidR="005400BA" w:rsidRPr="00FB5AA2" w:rsidRDefault="005400BA" w:rsidP="00612A7E">
      <w:pPr>
        <w:widowControl w:val="0"/>
        <w:autoSpaceDE w:val="0"/>
        <w:autoSpaceDN w:val="0"/>
        <w:ind w:left="2160"/>
        <w:jc w:val="both"/>
        <w:rPr>
          <w:rFonts w:ascii="Calibri" w:eastAsia="Calibri" w:hAnsi="Calibri" w:cs="Calibri"/>
          <w:sz w:val="24"/>
        </w:rPr>
      </w:pPr>
    </w:p>
    <w:p w14:paraId="6C33E32C" w14:textId="77777777" w:rsidR="005400BA" w:rsidRPr="00FB5AA2" w:rsidRDefault="005400BA" w:rsidP="00CD54E5">
      <w:pPr>
        <w:widowControl w:val="0"/>
        <w:numPr>
          <w:ilvl w:val="0"/>
          <w:numId w:val="107"/>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Complex polygon shapes, with the ability to resize, modify, rotate, and drag-and-drop selection area shape after initial drawing or placement.</w:t>
      </w:r>
    </w:p>
    <w:p w14:paraId="1D9F0C91" w14:textId="77777777" w:rsidR="005400BA" w:rsidRPr="00FB5AA2" w:rsidRDefault="005400BA" w:rsidP="005400BA">
      <w:pPr>
        <w:widowControl w:val="0"/>
        <w:autoSpaceDE w:val="0"/>
        <w:autoSpaceDN w:val="0"/>
        <w:ind w:left="4140"/>
        <w:jc w:val="both"/>
        <w:rPr>
          <w:rFonts w:ascii="Calibri" w:eastAsia="Calibri" w:hAnsi="Calibri" w:cs="Calibri"/>
          <w:sz w:val="24"/>
        </w:rPr>
      </w:pPr>
    </w:p>
    <w:p w14:paraId="79B1DAA2" w14:textId="083CF3D7" w:rsidR="005400BA" w:rsidRPr="00FB5AA2"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Pr>
          <w:rFonts w:asciiTheme="minorHAnsi" w:hAnsiTheme="minorHAnsi" w:cstheme="minorHAnsi"/>
          <w:sz w:val="24"/>
          <w:szCs w:val="24"/>
        </w:rPr>
        <w:t>T</w:t>
      </w:r>
      <w:r w:rsidRPr="00FB5AA2">
        <w:rPr>
          <w:rFonts w:asciiTheme="minorHAnsi" w:hAnsiTheme="minorHAnsi" w:cstheme="minorHAnsi"/>
          <w:sz w:val="24"/>
          <w:szCs w:val="24"/>
        </w:rPr>
        <w:t>he system must be able to exclude individual addresses</w:t>
      </w:r>
      <w:r>
        <w:rPr>
          <w:rFonts w:asciiTheme="minorHAnsi" w:hAnsiTheme="minorHAnsi" w:cstheme="minorHAnsi"/>
          <w:sz w:val="24"/>
          <w:szCs w:val="24"/>
        </w:rPr>
        <w:t xml:space="preserve"> for GIS-based notifications not using WEA</w:t>
      </w:r>
      <w:r w:rsidR="00612A7E">
        <w:rPr>
          <w:rFonts w:asciiTheme="minorHAnsi" w:hAnsiTheme="minorHAnsi" w:cstheme="minorHAnsi"/>
          <w:sz w:val="24"/>
          <w:szCs w:val="24"/>
        </w:rPr>
        <w:t>.</w:t>
      </w:r>
    </w:p>
    <w:p w14:paraId="371D6F64" w14:textId="77777777" w:rsidR="005400BA" w:rsidRPr="00FB5AA2" w:rsidRDefault="005400BA" w:rsidP="00612A7E">
      <w:pPr>
        <w:pStyle w:val="ListParagraph"/>
        <w:widowControl w:val="0"/>
        <w:tabs>
          <w:tab w:val="left" w:pos="3780"/>
        </w:tabs>
        <w:autoSpaceDE w:val="0"/>
        <w:autoSpaceDN w:val="0"/>
        <w:ind w:left="1530"/>
        <w:rPr>
          <w:rFonts w:asciiTheme="minorHAnsi" w:hAnsiTheme="minorHAnsi" w:cstheme="minorHAnsi"/>
          <w:sz w:val="24"/>
          <w:szCs w:val="24"/>
        </w:rPr>
      </w:pPr>
    </w:p>
    <w:p w14:paraId="7F471096" w14:textId="1C31BB1A" w:rsidR="005400BA" w:rsidRDefault="005400BA" w:rsidP="00CD54E5">
      <w:pPr>
        <w:pStyle w:val="ListParagraph"/>
        <w:widowControl w:val="0"/>
        <w:numPr>
          <w:ilvl w:val="0"/>
          <w:numId w:val="105"/>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add map layers and filler map layers by category (opt-ins, yellow pages, residents, etc.)</w:t>
      </w:r>
    </w:p>
    <w:p w14:paraId="6EA7A630" w14:textId="77777777" w:rsidR="002F0697" w:rsidRPr="002F0697" w:rsidRDefault="002F0697" w:rsidP="002F0697">
      <w:pPr>
        <w:widowControl w:val="0"/>
        <w:tabs>
          <w:tab w:val="left" w:pos="3780"/>
        </w:tabs>
        <w:autoSpaceDE w:val="0"/>
        <w:autoSpaceDN w:val="0"/>
        <w:rPr>
          <w:rFonts w:asciiTheme="minorHAnsi" w:hAnsiTheme="minorHAnsi" w:cstheme="minorHAnsi"/>
          <w:sz w:val="24"/>
          <w:szCs w:val="24"/>
        </w:rPr>
      </w:pPr>
    </w:p>
    <w:p w14:paraId="423F1C0B" w14:textId="764F675B" w:rsidR="002F32A0" w:rsidRPr="0016675E" w:rsidRDefault="00C82E98" w:rsidP="002F32A0">
      <w:pPr>
        <w:shd w:val="pct25" w:color="auto" w:fill="auto"/>
        <w:tabs>
          <w:tab w:val="right" w:pos="10800"/>
        </w:tabs>
        <w:spacing w:before="240"/>
        <w:rPr>
          <w:rFonts w:ascii="Calibri" w:hAnsi="Calibri"/>
          <w:b/>
          <w:sz w:val="32"/>
          <w:szCs w:val="32"/>
        </w:rPr>
      </w:pPr>
      <w:r>
        <w:rPr>
          <w:rFonts w:ascii="Calibri" w:hAnsi="Calibri"/>
          <w:b/>
          <w:sz w:val="32"/>
          <w:szCs w:val="32"/>
        </w:rPr>
        <w:t xml:space="preserve">Reporting </w:t>
      </w:r>
      <w:r w:rsidR="002F32A0" w:rsidRPr="0016675E">
        <w:rPr>
          <w:rFonts w:ascii="Calibri" w:hAnsi="Calibri"/>
          <w:b/>
          <w:sz w:val="32"/>
          <w:szCs w:val="32"/>
        </w:rPr>
        <w:tab/>
      </w:r>
    </w:p>
    <w:p w14:paraId="0A23ADB6" w14:textId="77777777" w:rsidR="002F32A0" w:rsidRDefault="002F32A0" w:rsidP="00C82E98">
      <w:pPr>
        <w:rPr>
          <w:rFonts w:ascii="Calibri" w:hAnsi="Calibri" w:cs="Calibri"/>
          <w:b/>
          <w:bCs/>
          <w:iCs/>
          <w:sz w:val="28"/>
          <w:szCs w:val="28"/>
        </w:rPr>
      </w:pPr>
    </w:p>
    <w:p w14:paraId="1C585ABF" w14:textId="48CAB8E9" w:rsidR="00C82E98" w:rsidRPr="00FB5AA2" w:rsidRDefault="00C82E98" w:rsidP="00CD54E5">
      <w:pPr>
        <w:pStyle w:val="ListParagraph"/>
        <w:widowControl w:val="0"/>
        <w:numPr>
          <w:ilvl w:val="0"/>
          <w:numId w:val="108"/>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provide a real-time notification tracking dashboard, which message senders can monitor.</w:t>
      </w:r>
    </w:p>
    <w:p w14:paraId="049E181F" w14:textId="77777777" w:rsidR="00C82E98" w:rsidRPr="00FB5AA2" w:rsidRDefault="00C82E98" w:rsidP="00C82E98">
      <w:pPr>
        <w:pStyle w:val="ListParagraph"/>
        <w:widowControl w:val="0"/>
        <w:tabs>
          <w:tab w:val="left" w:pos="3780"/>
        </w:tabs>
        <w:autoSpaceDE w:val="0"/>
        <w:autoSpaceDN w:val="0"/>
        <w:ind w:left="1530" w:hanging="720"/>
        <w:rPr>
          <w:rFonts w:asciiTheme="minorHAnsi" w:hAnsiTheme="minorHAnsi" w:cstheme="minorHAnsi"/>
          <w:sz w:val="24"/>
          <w:szCs w:val="24"/>
        </w:rPr>
      </w:pPr>
    </w:p>
    <w:p w14:paraId="401022B8" w14:textId="328026A2" w:rsidR="00C82E98" w:rsidRPr="00FB5AA2" w:rsidRDefault="00B13294" w:rsidP="00CD54E5">
      <w:pPr>
        <w:pStyle w:val="ListParagraph"/>
        <w:widowControl w:val="0"/>
        <w:numPr>
          <w:ilvl w:val="0"/>
          <w:numId w:val="108"/>
        </w:numPr>
        <w:tabs>
          <w:tab w:val="left" w:pos="3780"/>
        </w:tabs>
        <w:autoSpaceDE w:val="0"/>
        <w:autoSpaceDN w:val="0"/>
        <w:ind w:left="1530" w:hanging="720"/>
        <w:rPr>
          <w:rFonts w:asciiTheme="minorHAnsi" w:hAnsiTheme="minorHAnsi" w:cstheme="minorHAnsi"/>
          <w:sz w:val="24"/>
          <w:szCs w:val="24"/>
        </w:rPr>
      </w:pPr>
      <w:r>
        <w:rPr>
          <w:rFonts w:asciiTheme="minorHAnsi" w:hAnsiTheme="minorHAnsi" w:cstheme="minorHAnsi"/>
          <w:sz w:val="24"/>
          <w:szCs w:val="24"/>
        </w:rPr>
        <w:t>The system</w:t>
      </w:r>
      <w:r w:rsidR="007839E1">
        <w:rPr>
          <w:rFonts w:asciiTheme="minorHAnsi" w:hAnsiTheme="minorHAnsi" w:cstheme="minorHAnsi"/>
          <w:sz w:val="24"/>
          <w:szCs w:val="24"/>
        </w:rPr>
        <w:t>, f</w:t>
      </w:r>
      <w:r w:rsidR="00C82E98" w:rsidRPr="00FB5AA2">
        <w:rPr>
          <w:rFonts w:asciiTheme="minorHAnsi" w:hAnsiTheme="minorHAnsi" w:cstheme="minorHAnsi"/>
          <w:sz w:val="24"/>
          <w:szCs w:val="24"/>
        </w:rPr>
        <w:t xml:space="preserve">or each message sent, the dashboard </w:t>
      </w:r>
      <w:r w:rsidR="001B1A58">
        <w:rPr>
          <w:rFonts w:asciiTheme="minorHAnsi" w:hAnsiTheme="minorHAnsi" w:cstheme="minorHAnsi"/>
          <w:sz w:val="24"/>
          <w:szCs w:val="24"/>
        </w:rPr>
        <w:t>must</w:t>
      </w:r>
      <w:r w:rsidR="00C82E98" w:rsidRPr="00FB5AA2">
        <w:rPr>
          <w:rFonts w:asciiTheme="minorHAnsi" w:hAnsiTheme="minorHAnsi" w:cstheme="minorHAnsi"/>
          <w:sz w:val="24"/>
          <w:szCs w:val="24"/>
        </w:rPr>
        <w:t xml:space="preserve"> display and update the message delivery status across each medium.</w:t>
      </w:r>
    </w:p>
    <w:p w14:paraId="4610D54B" w14:textId="77777777" w:rsidR="00C82E98" w:rsidRPr="00FB5AA2" w:rsidRDefault="00C82E98" w:rsidP="00C82E98">
      <w:pPr>
        <w:pStyle w:val="ListParagraph"/>
        <w:widowControl w:val="0"/>
        <w:tabs>
          <w:tab w:val="left" w:pos="3780"/>
        </w:tabs>
        <w:autoSpaceDE w:val="0"/>
        <w:autoSpaceDN w:val="0"/>
        <w:ind w:left="1530" w:hanging="720"/>
        <w:rPr>
          <w:rFonts w:asciiTheme="minorHAnsi" w:hAnsiTheme="minorHAnsi" w:cstheme="minorHAnsi"/>
          <w:sz w:val="24"/>
          <w:szCs w:val="24"/>
        </w:rPr>
      </w:pPr>
    </w:p>
    <w:p w14:paraId="0ED38008" w14:textId="07AFCB43" w:rsidR="00C82E98" w:rsidRPr="00FB5AA2" w:rsidRDefault="00C82E98" w:rsidP="00CD54E5">
      <w:pPr>
        <w:pStyle w:val="ListParagraph"/>
        <w:widowControl w:val="0"/>
        <w:numPr>
          <w:ilvl w:val="0"/>
          <w:numId w:val="108"/>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allow Administrators to produce on-the-fly reports for both individual notifications and overall system usage without assistance from the Contractor.</w:t>
      </w:r>
    </w:p>
    <w:p w14:paraId="62E367F4" w14:textId="77777777" w:rsidR="00C82E98" w:rsidRPr="00FB5AA2" w:rsidRDefault="00C82E98" w:rsidP="00C82E98">
      <w:pPr>
        <w:pStyle w:val="ListParagraph"/>
        <w:widowControl w:val="0"/>
        <w:tabs>
          <w:tab w:val="left" w:pos="3780"/>
        </w:tabs>
        <w:autoSpaceDE w:val="0"/>
        <w:autoSpaceDN w:val="0"/>
        <w:ind w:left="3420" w:right="376"/>
        <w:rPr>
          <w:rFonts w:asciiTheme="minorHAnsi" w:hAnsiTheme="minorHAnsi" w:cstheme="minorHAnsi"/>
          <w:sz w:val="24"/>
          <w:szCs w:val="24"/>
        </w:rPr>
      </w:pPr>
    </w:p>
    <w:p w14:paraId="0D595E69" w14:textId="18681ADA" w:rsidR="00C82E98" w:rsidRPr="00C82E98" w:rsidRDefault="00C82E98" w:rsidP="00CD54E5">
      <w:pPr>
        <w:pStyle w:val="ListParagraph"/>
        <w:widowControl w:val="0"/>
        <w:numPr>
          <w:ilvl w:val="0"/>
          <w:numId w:val="108"/>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able to provide on-screen reports for all notifications. The report must include:</w:t>
      </w:r>
    </w:p>
    <w:p w14:paraId="3A715F5D" w14:textId="77777777" w:rsidR="00C82E98" w:rsidRDefault="00C82E98" w:rsidP="002F32A0">
      <w:pPr>
        <w:jc w:val="center"/>
        <w:rPr>
          <w:rFonts w:ascii="Calibri" w:hAnsi="Calibri" w:cs="Calibri"/>
          <w:b/>
          <w:bCs/>
          <w:iCs/>
          <w:sz w:val="28"/>
          <w:szCs w:val="28"/>
        </w:rPr>
      </w:pPr>
    </w:p>
    <w:p w14:paraId="498E53FB" w14:textId="7777777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Success percentage and actual number (and “success” definition) for each contract pathway type.</w:t>
      </w:r>
    </w:p>
    <w:p w14:paraId="74389D61"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3AFA80FC" w14:textId="77777777" w:rsidR="00C82E98"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Failures by percentage and actual number (define a failure, network error, busy signal, etc.)</w:t>
      </w:r>
    </w:p>
    <w:p w14:paraId="37330902"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3BED53D0" w14:textId="7777777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Number each type of contact (e.g., landline, cellular, text, etc.).</w:t>
      </w:r>
    </w:p>
    <w:p w14:paraId="1AB53459"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34A5EF62" w14:textId="7777777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lastRenderedPageBreak/>
        <w:t>Notification start and stop time.</w:t>
      </w:r>
    </w:p>
    <w:p w14:paraId="5CDD4D27"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30E5C71B" w14:textId="7777777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Type of message or subject of message.</w:t>
      </w:r>
    </w:p>
    <w:p w14:paraId="7A142CE6"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730B6871" w14:textId="7777777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Size of the message.</w:t>
      </w:r>
    </w:p>
    <w:p w14:paraId="17B29EAE"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3A7E34C8" w14:textId="294ED397" w:rsidR="00C82E98" w:rsidRPr="00FB5AA2"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Who initiated the message</w:t>
      </w:r>
      <w:r>
        <w:rPr>
          <w:rFonts w:ascii="Calibri" w:eastAsia="Calibri" w:hAnsi="Calibri" w:cs="Calibri"/>
          <w:sz w:val="24"/>
        </w:rPr>
        <w:t>.</w:t>
      </w:r>
    </w:p>
    <w:p w14:paraId="16BB9FA5" w14:textId="77777777" w:rsidR="00C82E98" w:rsidRPr="00FB5AA2" w:rsidRDefault="00C82E98" w:rsidP="00C82E98">
      <w:pPr>
        <w:widowControl w:val="0"/>
        <w:autoSpaceDE w:val="0"/>
        <w:autoSpaceDN w:val="0"/>
        <w:ind w:left="2160"/>
        <w:jc w:val="both"/>
        <w:rPr>
          <w:rFonts w:ascii="Calibri" w:eastAsia="Calibri" w:hAnsi="Calibri" w:cs="Calibri"/>
          <w:sz w:val="24"/>
        </w:rPr>
      </w:pPr>
    </w:p>
    <w:p w14:paraId="1CA44058" w14:textId="5D6797AF" w:rsidR="00C82E98" w:rsidRPr="00C82E98" w:rsidRDefault="00C82E98" w:rsidP="00CD54E5">
      <w:pPr>
        <w:widowControl w:val="0"/>
        <w:numPr>
          <w:ilvl w:val="0"/>
          <w:numId w:val="109"/>
        </w:numPr>
        <w:autoSpaceDE w:val="0"/>
        <w:autoSpaceDN w:val="0"/>
        <w:ind w:left="2160" w:hanging="630"/>
        <w:jc w:val="both"/>
        <w:rPr>
          <w:rFonts w:ascii="Calibri" w:eastAsia="Calibri" w:hAnsi="Calibri" w:cs="Calibri"/>
          <w:sz w:val="24"/>
        </w:rPr>
      </w:pPr>
      <w:r w:rsidRPr="00FB5AA2">
        <w:rPr>
          <w:rFonts w:ascii="Calibri" w:eastAsia="Calibri" w:hAnsi="Calibri" w:cs="Calibri"/>
          <w:sz w:val="24"/>
        </w:rPr>
        <w:t>For phone call: answer, answering machine, busy, ring, no answer, operator intercept, fax, defined Telco network error, etc</w:t>
      </w:r>
      <w:r>
        <w:rPr>
          <w:rFonts w:ascii="Calibri" w:eastAsia="Calibri" w:hAnsi="Calibri" w:cs="Calibri"/>
          <w:sz w:val="24"/>
        </w:rPr>
        <w:t>.</w:t>
      </w:r>
    </w:p>
    <w:p w14:paraId="212EF330" w14:textId="77777777" w:rsidR="00C82E98" w:rsidRPr="00C82E98" w:rsidRDefault="00C82E98" w:rsidP="00C82E98">
      <w:pPr>
        <w:widowControl w:val="0"/>
        <w:autoSpaceDE w:val="0"/>
        <w:autoSpaceDN w:val="0"/>
        <w:ind w:left="2160"/>
        <w:jc w:val="both"/>
        <w:rPr>
          <w:rFonts w:ascii="Calibri" w:eastAsia="Calibri" w:hAnsi="Calibri" w:cs="Calibri"/>
          <w:sz w:val="24"/>
        </w:rPr>
      </w:pPr>
    </w:p>
    <w:p w14:paraId="5D2B2C67" w14:textId="5D79CDBD" w:rsidR="00C82E98" w:rsidRDefault="00C82E98" w:rsidP="00CD54E5">
      <w:pPr>
        <w:pStyle w:val="ListParagraph"/>
        <w:widowControl w:val="0"/>
        <w:numPr>
          <w:ilvl w:val="0"/>
          <w:numId w:val="110"/>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w:t>
      </w:r>
      <w:r w:rsidR="007839E1">
        <w:rPr>
          <w:rFonts w:asciiTheme="minorHAnsi" w:hAnsiTheme="minorHAnsi" w:cstheme="minorHAnsi"/>
          <w:sz w:val="24"/>
          <w:szCs w:val="24"/>
        </w:rPr>
        <w:t xml:space="preserve">system </w:t>
      </w:r>
      <w:r w:rsidRPr="00FB5AA2">
        <w:rPr>
          <w:rFonts w:asciiTheme="minorHAnsi" w:hAnsiTheme="minorHAnsi" w:cstheme="minorHAnsi"/>
          <w:sz w:val="24"/>
          <w:szCs w:val="24"/>
        </w:rPr>
        <w:t xml:space="preserve">reports must </w:t>
      </w:r>
      <w:proofErr w:type="gramStart"/>
      <w:r w:rsidRPr="00FB5AA2">
        <w:rPr>
          <w:rFonts w:asciiTheme="minorHAnsi" w:hAnsiTheme="minorHAnsi" w:cstheme="minorHAnsi"/>
          <w:sz w:val="24"/>
          <w:szCs w:val="24"/>
        </w:rPr>
        <w:t>include:</w:t>
      </w:r>
      <w:proofErr w:type="gramEnd"/>
      <w:r w:rsidRPr="00FB5AA2">
        <w:rPr>
          <w:rFonts w:asciiTheme="minorHAnsi" w:hAnsiTheme="minorHAnsi" w:cstheme="minorHAnsi"/>
          <w:sz w:val="24"/>
          <w:szCs w:val="24"/>
        </w:rPr>
        <w:t xml:space="preserve"> Success percentage and actual number (and define what makes it a” success”), as well as failures by percentage and actual number (define a failure; network error, busy signal, etc.). Reports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w:t>
      </w:r>
      <w:proofErr w:type="gramStart"/>
      <w:r w:rsidRPr="00FB5AA2">
        <w:rPr>
          <w:rFonts w:asciiTheme="minorHAnsi" w:hAnsiTheme="minorHAnsi" w:cstheme="minorHAnsi"/>
          <w:sz w:val="24"/>
          <w:szCs w:val="24"/>
        </w:rPr>
        <w:t>include also</w:t>
      </w:r>
      <w:proofErr w:type="gramEnd"/>
      <w:r w:rsidRPr="00FB5AA2">
        <w:rPr>
          <w:rFonts w:asciiTheme="minorHAnsi" w:hAnsiTheme="minorHAnsi" w:cstheme="minorHAnsi"/>
          <w:sz w:val="24"/>
          <w:szCs w:val="24"/>
        </w:rPr>
        <w:t xml:space="preserve"> the number of counts </w:t>
      </w:r>
      <w:proofErr w:type="gramStart"/>
      <w:r w:rsidRPr="00FB5AA2">
        <w:rPr>
          <w:rFonts w:asciiTheme="minorHAnsi" w:hAnsiTheme="minorHAnsi" w:cstheme="minorHAnsi"/>
          <w:sz w:val="24"/>
          <w:szCs w:val="24"/>
        </w:rPr>
        <w:t>of</w:t>
      </w:r>
      <w:proofErr w:type="gramEnd"/>
      <w:r w:rsidRPr="00FB5AA2">
        <w:rPr>
          <w:rFonts w:asciiTheme="minorHAnsi" w:hAnsiTheme="minorHAnsi" w:cstheme="minorHAnsi"/>
          <w:sz w:val="24"/>
          <w:szCs w:val="24"/>
        </w:rPr>
        <w:t xml:space="preserve"> each type of service (landline, cellular, text, etc.).</w:t>
      </w:r>
    </w:p>
    <w:p w14:paraId="5C53584A" w14:textId="77777777" w:rsidR="00C82E98" w:rsidRPr="00FB5AA2" w:rsidRDefault="00C82E98" w:rsidP="00C82E98">
      <w:pPr>
        <w:pStyle w:val="ListParagraph"/>
        <w:widowControl w:val="0"/>
        <w:tabs>
          <w:tab w:val="left" w:pos="3780"/>
        </w:tabs>
        <w:autoSpaceDE w:val="0"/>
        <w:autoSpaceDN w:val="0"/>
        <w:ind w:left="1530"/>
        <w:rPr>
          <w:rFonts w:asciiTheme="minorHAnsi" w:hAnsiTheme="minorHAnsi" w:cstheme="minorHAnsi"/>
          <w:sz w:val="24"/>
          <w:szCs w:val="24"/>
        </w:rPr>
      </w:pPr>
    </w:p>
    <w:p w14:paraId="046EE5CE" w14:textId="0098AD28" w:rsidR="00C82E98" w:rsidRPr="00FB5AA2" w:rsidRDefault="00C82E98" w:rsidP="00CD54E5">
      <w:pPr>
        <w:pStyle w:val="ListParagraph"/>
        <w:widowControl w:val="0"/>
        <w:numPr>
          <w:ilvl w:val="0"/>
          <w:numId w:val="110"/>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w:t>
      </w:r>
      <w:r w:rsidR="007839E1">
        <w:rPr>
          <w:rFonts w:asciiTheme="minorHAnsi" w:hAnsiTheme="minorHAnsi" w:cstheme="minorHAnsi"/>
          <w:sz w:val="24"/>
          <w:szCs w:val="24"/>
        </w:rPr>
        <w:t xml:space="preserve">system </w:t>
      </w:r>
      <w:r w:rsidRPr="00FB5AA2">
        <w:rPr>
          <w:rFonts w:asciiTheme="minorHAnsi" w:hAnsiTheme="minorHAnsi" w:cstheme="minorHAnsi"/>
          <w:sz w:val="24"/>
          <w:szCs w:val="24"/>
        </w:rPr>
        <w:t>report</w:t>
      </w:r>
      <w:r w:rsidR="007839E1">
        <w:rPr>
          <w:rFonts w:asciiTheme="minorHAnsi" w:hAnsiTheme="minorHAnsi" w:cstheme="minorHAnsi"/>
          <w:sz w:val="24"/>
          <w:szCs w:val="24"/>
        </w:rPr>
        <w:t>s</w:t>
      </w:r>
      <w:r w:rsidRPr="00FB5AA2">
        <w:rPr>
          <w:rFonts w:asciiTheme="minorHAnsi" w:hAnsiTheme="minorHAnsi" w:cstheme="minorHAnsi"/>
          <w:sz w:val="24"/>
          <w:szCs w:val="24"/>
        </w:rPr>
        <w:t xml:space="preserve"> must include start and stop time, type of message or subject of message, size of the message, success of each service type, who initiated the message.</w:t>
      </w:r>
    </w:p>
    <w:p w14:paraId="2D72B7ED" w14:textId="77777777" w:rsidR="00C82E98" w:rsidRPr="00FB5AA2" w:rsidRDefault="00C82E98" w:rsidP="00C82E98">
      <w:pPr>
        <w:pStyle w:val="ListParagraph"/>
        <w:widowControl w:val="0"/>
        <w:tabs>
          <w:tab w:val="left" w:pos="3780"/>
        </w:tabs>
        <w:autoSpaceDE w:val="0"/>
        <w:autoSpaceDN w:val="0"/>
        <w:ind w:left="1530"/>
        <w:rPr>
          <w:rFonts w:asciiTheme="minorHAnsi" w:hAnsiTheme="minorHAnsi" w:cstheme="minorHAnsi"/>
          <w:sz w:val="24"/>
          <w:szCs w:val="24"/>
        </w:rPr>
      </w:pPr>
    </w:p>
    <w:p w14:paraId="2506B965" w14:textId="28472C7C" w:rsidR="00C82E98" w:rsidRPr="00FB5AA2" w:rsidRDefault="00C82E98" w:rsidP="00CD54E5">
      <w:pPr>
        <w:pStyle w:val="ListParagraph"/>
        <w:widowControl w:val="0"/>
        <w:numPr>
          <w:ilvl w:val="0"/>
          <w:numId w:val="110"/>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w:t>
      </w:r>
      <w:r w:rsidR="007839E1">
        <w:rPr>
          <w:rFonts w:asciiTheme="minorHAnsi" w:hAnsiTheme="minorHAnsi" w:cstheme="minorHAnsi"/>
          <w:sz w:val="24"/>
          <w:szCs w:val="24"/>
        </w:rPr>
        <w:t xml:space="preserve">system </w:t>
      </w:r>
      <w:r w:rsidRPr="00FB5AA2">
        <w:rPr>
          <w:rFonts w:asciiTheme="minorHAnsi" w:hAnsiTheme="minorHAnsi" w:cstheme="minorHAnsi"/>
          <w:sz w:val="24"/>
          <w:szCs w:val="24"/>
        </w:rPr>
        <w:t xml:space="preserve">reports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include at a minimum: answer, answering machine, busy, ring, no answer, operator intercept, fax, defined Telco network error, etc.</w:t>
      </w:r>
    </w:p>
    <w:p w14:paraId="0E03174F" w14:textId="77777777" w:rsidR="00C82E98" w:rsidRPr="00FB5AA2" w:rsidRDefault="00C82E98" w:rsidP="00C82E98">
      <w:pPr>
        <w:pStyle w:val="ListParagraph"/>
        <w:widowControl w:val="0"/>
        <w:tabs>
          <w:tab w:val="left" w:pos="3780"/>
        </w:tabs>
        <w:autoSpaceDE w:val="0"/>
        <w:autoSpaceDN w:val="0"/>
        <w:ind w:left="1530"/>
        <w:rPr>
          <w:rFonts w:asciiTheme="minorHAnsi" w:hAnsiTheme="minorHAnsi" w:cstheme="minorHAnsi"/>
          <w:sz w:val="24"/>
          <w:szCs w:val="24"/>
        </w:rPr>
      </w:pPr>
    </w:p>
    <w:p w14:paraId="27A1ED58" w14:textId="77777777" w:rsidR="00C82E98" w:rsidRPr="00FB5AA2" w:rsidRDefault="00C82E98" w:rsidP="00CD54E5">
      <w:pPr>
        <w:pStyle w:val="ListParagraph"/>
        <w:widowControl w:val="0"/>
        <w:numPr>
          <w:ilvl w:val="0"/>
          <w:numId w:val="110"/>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The system must provide message tracking and time stamp database storage of sent messages for reporting.</w:t>
      </w:r>
    </w:p>
    <w:p w14:paraId="2BBABBA2" w14:textId="43FECE03" w:rsidR="00C82E98" w:rsidRPr="00A809F1" w:rsidRDefault="00A809F1" w:rsidP="00A809F1">
      <w:pPr>
        <w:shd w:val="pct25" w:color="auto" w:fill="auto"/>
        <w:tabs>
          <w:tab w:val="right" w:pos="10800"/>
        </w:tabs>
        <w:spacing w:before="240"/>
        <w:rPr>
          <w:rFonts w:ascii="Calibri" w:hAnsi="Calibri"/>
          <w:b/>
          <w:sz w:val="32"/>
          <w:szCs w:val="32"/>
        </w:rPr>
      </w:pPr>
      <w:r w:rsidRPr="00A809F1">
        <w:rPr>
          <w:rFonts w:ascii="Calibri" w:hAnsi="Calibri"/>
          <w:b/>
          <w:sz w:val="32"/>
          <w:szCs w:val="32"/>
        </w:rPr>
        <w:t xml:space="preserve">Security </w:t>
      </w:r>
    </w:p>
    <w:p w14:paraId="6E9EE548" w14:textId="77777777" w:rsidR="00A809F1" w:rsidRDefault="00A809F1" w:rsidP="00C82E98">
      <w:pPr>
        <w:pStyle w:val="ListParagraph"/>
        <w:widowControl w:val="0"/>
        <w:tabs>
          <w:tab w:val="left" w:pos="3780"/>
        </w:tabs>
        <w:autoSpaceDE w:val="0"/>
        <w:autoSpaceDN w:val="0"/>
        <w:ind w:left="1530"/>
        <w:rPr>
          <w:rFonts w:asciiTheme="minorHAnsi" w:hAnsiTheme="minorHAnsi" w:cstheme="minorHAnsi"/>
          <w:sz w:val="24"/>
          <w:szCs w:val="24"/>
        </w:rPr>
      </w:pPr>
    </w:p>
    <w:p w14:paraId="3D7D4BA0" w14:textId="0168C84C" w:rsidR="00A809F1" w:rsidRPr="00FB5AA2" w:rsidRDefault="00A809F1" w:rsidP="00CD54E5">
      <w:pPr>
        <w:pStyle w:val="ListParagraph"/>
        <w:widowControl w:val="0"/>
        <w:numPr>
          <w:ilvl w:val="0"/>
          <w:numId w:val="111"/>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co-location facilities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housed in physically secure locations.</w:t>
      </w:r>
    </w:p>
    <w:p w14:paraId="0ACB14B1" w14:textId="77777777" w:rsidR="00A809F1" w:rsidRPr="00FB5AA2" w:rsidRDefault="00A809F1" w:rsidP="00A809F1">
      <w:pPr>
        <w:pStyle w:val="ListParagraph"/>
        <w:widowControl w:val="0"/>
        <w:tabs>
          <w:tab w:val="left" w:pos="3780"/>
        </w:tabs>
        <w:autoSpaceDE w:val="0"/>
        <w:autoSpaceDN w:val="0"/>
        <w:ind w:left="1530"/>
        <w:rPr>
          <w:rFonts w:asciiTheme="minorHAnsi" w:hAnsiTheme="minorHAnsi" w:cstheme="minorHAnsi"/>
          <w:sz w:val="24"/>
          <w:szCs w:val="24"/>
        </w:rPr>
      </w:pPr>
    </w:p>
    <w:p w14:paraId="2BE57C6E" w14:textId="3635B482" w:rsidR="00A809F1" w:rsidRPr="00FB5AA2" w:rsidRDefault="00A809F1" w:rsidP="00CD54E5">
      <w:pPr>
        <w:pStyle w:val="ListParagraph"/>
        <w:widowControl w:val="0"/>
        <w:numPr>
          <w:ilvl w:val="0"/>
          <w:numId w:val="111"/>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utilize industry security standards to prevent inappropriate messages and maintain user data privacy. Standards include login/password authentication for message recipients and system users.</w:t>
      </w:r>
    </w:p>
    <w:p w14:paraId="1DE34F4C" w14:textId="77777777" w:rsidR="00A809F1" w:rsidRPr="00FB5AA2" w:rsidRDefault="00A809F1" w:rsidP="00A809F1">
      <w:pPr>
        <w:pStyle w:val="ListParagraph"/>
        <w:widowControl w:val="0"/>
        <w:tabs>
          <w:tab w:val="left" w:pos="3780"/>
        </w:tabs>
        <w:autoSpaceDE w:val="0"/>
        <w:autoSpaceDN w:val="0"/>
        <w:ind w:left="1530"/>
        <w:rPr>
          <w:rFonts w:asciiTheme="minorHAnsi" w:hAnsiTheme="minorHAnsi" w:cstheme="minorHAnsi"/>
          <w:sz w:val="24"/>
          <w:szCs w:val="24"/>
        </w:rPr>
      </w:pPr>
    </w:p>
    <w:p w14:paraId="3465C717" w14:textId="4592D647" w:rsidR="00A809F1" w:rsidRPr="00FB5AA2" w:rsidRDefault="00A809F1" w:rsidP="00CD54E5">
      <w:pPr>
        <w:pStyle w:val="ListParagraph"/>
        <w:widowControl w:val="0"/>
        <w:numPr>
          <w:ilvl w:val="0"/>
          <w:numId w:val="111"/>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The system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use industry best practices for data encryption when transmitting sensitive data over the Internet.</w:t>
      </w:r>
    </w:p>
    <w:p w14:paraId="3F9384D6" w14:textId="77777777" w:rsidR="00A809F1" w:rsidRPr="00FB5AA2" w:rsidRDefault="00A809F1" w:rsidP="00A809F1">
      <w:pPr>
        <w:pStyle w:val="ListParagraph"/>
        <w:widowControl w:val="0"/>
        <w:tabs>
          <w:tab w:val="left" w:pos="3780"/>
        </w:tabs>
        <w:autoSpaceDE w:val="0"/>
        <w:autoSpaceDN w:val="0"/>
        <w:ind w:left="1530"/>
        <w:rPr>
          <w:rFonts w:asciiTheme="minorHAnsi" w:hAnsiTheme="minorHAnsi" w:cstheme="minorHAnsi"/>
          <w:sz w:val="24"/>
          <w:szCs w:val="24"/>
        </w:rPr>
      </w:pPr>
    </w:p>
    <w:p w14:paraId="5B408EF7" w14:textId="1F7B0E58" w:rsidR="00C82E98" w:rsidRDefault="00A809F1" w:rsidP="00F3638B">
      <w:pPr>
        <w:pStyle w:val="ListParagraph"/>
        <w:widowControl w:val="0"/>
        <w:numPr>
          <w:ilvl w:val="0"/>
          <w:numId w:val="111"/>
        </w:numPr>
        <w:tabs>
          <w:tab w:val="left" w:pos="3780"/>
        </w:tabs>
        <w:autoSpaceDE w:val="0"/>
        <w:autoSpaceDN w:val="0"/>
        <w:ind w:left="1530" w:hanging="720"/>
        <w:rPr>
          <w:rFonts w:asciiTheme="minorHAnsi" w:hAnsiTheme="minorHAnsi" w:cstheme="minorHAnsi"/>
          <w:sz w:val="24"/>
          <w:szCs w:val="24"/>
        </w:rPr>
      </w:pPr>
      <w:r w:rsidRPr="00FB5AA2">
        <w:rPr>
          <w:rFonts w:asciiTheme="minorHAnsi" w:hAnsiTheme="minorHAnsi" w:cstheme="minorHAnsi"/>
          <w:sz w:val="24"/>
          <w:szCs w:val="24"/>
        </w:rPr>
        <w:t xml:space="preserve">All personal and confidential data </w:t>
      </w:r>
      <w:r w:rsidR="001B1A58">
        <w:rPr>
          <w:rFonts w:asciiTheme="minorHAnsi" w:hAnsiTheme="minorHAnsi" w:cstheme="minorHAnsi"/>
          <w:sz w:val="24"/>
          <w:szCs w:val="24"/>
        </w:rPr>
        <w:t>must</w:t>
      </w:r>
      <w:r w:rsidRPr="00FB5AA2">
        <w:rPr>
          <w:rFonts w:asciiTheme="minorHAnsi" w:hAnsiTheme="minorHAnsi" w:cstheme="minorHAnsi"/>
          <w:sz w:val="24"/>
          <w:szCs w:val="24"/>
        </w:rPr>
        <w:t xml:space="preserve"> be encrypted in the database following industry standard best practices.</w:t>
      </w:r>
    </w:p>
    <w:p w14:paraId="31B9A130" w14:textId="77777777" w:rsidR="00C82E98" w:rsidRDefault="00C82E98" w:rsidP="00F3638B">
      <w:pPr>
        <w:rPr>
          <w:rFonts w:ascii="Calibri" w:hAnsi="Calibri" w:cs="Calibri"/>
          <w:b/>
          <w:bCs/>
          <w:iCs/>
          <w:sz w:val="28"/>
          <w:szCs w:val="28"/>
        </w:rPr>
      </w:pPr>
    </w:p>
    <w:p w14:paraId="03CE83FE" w14:textId="77777777" w:rsidR="00C82E98" w:rsidRDefault="00C82E98" w:rsidP="002F32A0">
      <w:pPr>
        <w:jc w:val="center"/>
        <w:rPr>
          <w:rFonts w:ascii="Calibri" w:hAnsi="Calibri" w:cs="Calibri"/>
          <w:b/>
          <w:bCs/>
          <w:iCs/>
          <w:sz w:val="28"/>
          <w:szCs w:val="28"/>
        </w:rPr>
      </w:pPr>
    </w:p>
    <w:p w14:paraId="266A89D2" w14:textId="77777777" w:rsidR="00C82E98" w:rsidRDefault="00C82E98" w:rsidP="00F3638B">
      <w:pPr>
        <w:rPr>
          <w:rFonts w:ascii="Calibri" w:hAnsi="Calibri" w:cs="Calibri"/>
          <w:b/>
          <w:bCs/>
          <w:iCs/>
          <w:sz w:val="28"/>
          <w:szCs w:val="28"/>
        </w:rPr>
      </w:pPr>
    </w:p>
    <w:p w14:paraId="32CD43E6" w14:textId="77777777" w:rsidR="00C82E98" w:rsidRDefault="00C82E98" w:rsidP="002F32A0">
      <w:pPr>
        <w:jc w:val="center"/>
        <w:rPr>
          <w:rFonts w:ascii="Calibri" w:hAnsi="Calibri" w:cs="Calibri"/>
          <w:b/>
          <w:bCs/>
          <w:iCs/>
          <w:sz w:val="28"/>
          <w:szCs w:val="28"/>
        </w:rPr>
      </w:pPr>
    </w:p>
    <w:p w14:paraId="2009C993" w14:textId="3FE7DD13" w:rsidR="002E697C" w:rsidRPr="005A4B7C" w:rsidRDefault="002E697C" w:rsidP="00F3638B">
      <w:pPr>
        <w:rPr>
          <w:rFonts w:ascii="Calibri" w:hAnsi="Calibri"/>
          <w:sz w:val="24"/>
          <w:szCs w:val="24"/>
        </w:rPr>
      </w:pPr>
    </w:p>
    <w:sectPr w:rsidR="002E697C" w:rsidRPr="005A4B7C" w:rsidSect="002F32A0">
      <w:footerReference w:type="default" r:id="rId90"/>
      <w:footerReference w:type="first" r:id="rId91"/>
      <w:pgSz w:w="12240" w:h="15840" w:code="1"/>
      <w:pgMar w:top="1194"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F7F1" w14:textId="77777777" w:rsidR="0098027D" w:rsidRDefault="0098027D">
      <w:r>
        <w:separator/>
      </w:r>
    </w:p>
  </w:endnote>
  <w:endnote w:type="continuationSeparator" w:id="0">
    <w:p w14:paraId="44C053FF" w14:textId="77777777" w:rsidR="0098027D" w:rsidRDefault="0098027D">
      <w:r>
        <w:continuationSeparator/>
      </w:r>
    </w:p>
  </w:endnote>
  <w:endnote w:type="continuationNotice" w:id="1">
    <w:p w14:paraId="74D5C631" w14:textId="77777777" w:rsidR="0098027D" w:rsidRDefault="0098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77777777" w:rsidR="004D05F2" w:rsidRPr="00BE2FD2" w:rsidRDefault="004D05F2" w:rsidP="002A42B5">
    <w:pPr>
      <w:jc w:val="center"/>
      <w:rPr>
        <w:rFonts w:ascii="Calibri" w:hAnsi="Calibri" w:cs="Calibri"/>
        <w:sz w:val="18"/>
        <w:szCs w:val="18"/>
      </w:rPr>
    </w:pPr>
  </w:p>
  <w:p w14:paraId="7546E952" w14:textId="5EA4F62F"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Pr="00F70688">
      <w:rPr>
        <w:rFonts w:ascii="Calibri" w:hAnsi="Calibri" w:cs="Calibri"/>
        <w:sz w:val="20"/>
      </w:rPr>
      <w:t>. 90</w:t>
    </w:r>
    <w:r w:rsidR="00F70688" w:rsidRPr="00F70688">
      <w:rPr>
        <w:rFonts w:ascii="Calibri" w:hAnsi="Calibri" w:cs="Calibri"/>
        <w:sz w:val="20"/>
      </w:rPr>
      <w:t>2362</w:t>
    </w:r>
  </w:p>
  <w:p w14:paraId="3C71DBF6" w14:textId="63E3874E"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A44D51">
      <w:rPr>
        <w:rFonts w:ascii="Calibri" w:hAnsi="Calibri" w:cs="Calibri"/>
        <w:noProof/>
        <w:sz w:val="20"/>
      </w:rPr>
      <w:t>19</w:t>
    </w:r>
    <w:r w:rsidRPr="00BE2FD2">
      <w:rPr>
        <w:rFonts w:ascii="Calibri" w:hAnsi="Calibri" w:cs="Calibri"/>
        <w:sz w:val="20"/>
      </w:rPr>
      <w:fldChar w:fldCharType="end"/>
    </w:r>
    <w:r w:rsidR="00B8064C">
      <w:rPr>
        <w:rFonts w:ascii="Calibri" w:hAnsi="Calibri" w:cs="Calibri"/>
        <w:sz w:val="20"/>
      </w:rPr>
      <w:t xml:space="preserve"> of </w:t>
    </w:r>
    <w:r w:rsidR="00B8064C">
      <w:rPr>
        <w:rFonts w:ascii="Calibri" w:hAnsi="Calibri" w:cs="Calibri"/>
        <w:sz w:val="20"/>
      </w:rPr>
      <w:fldChar w:fldCharType="begin"/>
    </w:r>
    <w:r w:rsidR="00B8064C">
      <w:rPr>
        <w:rFonts w:ascii="Calibri" w:hAnsi="Calibri" w:cs="Calibri"/>
        <w:sz w:val="20"/>
      </w:rPr>
      <w:instrText xml:space="preserve"> SECTIONPAGES  \# "0" \* Arabic  \* MERGEFORMAT </w:instrText>
    </w:r>
    <w:r w:rsidR="00B8064C">
      <w:rPr>
        <w:rFonts w:ascii="Calibri" w:hAnsi="Calibri" w:cs="Calibri"/>
        <w:sz w:val="20"/>
      </w:rPr>
      <w:fldChar w:fldCharType="separate"/>
    </w:r>
    <w:r w:rsidR="005D51F5">
      <w:rPr>
        <w:rFonts w:ascii="Calibri" w:hAnsi="Calibri" w:cs="Calibri"/>
        <w:noProof/>
        <w:sz w:val="20"/>
      </w:rPr>
      <w:t>35</w:t>
    </w:r>
    <w:r w:rsidR="00B8064C">
      <w:rPr>
        <w:rFonts w:ascii="Calibri" w:hAnsi="Calibri" w:cs="Calibri"/>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1C89" w14:textId="77777777" w:rsidR="002F32A0" w:rsidRDefault="002F32A0" w:rsidP="002F32A0">
    <w:pPr>
      <w:pStyle w:val="Footer"/>
      <w:tabs>
        <w:tab w:val="clear" w:pos="4320"/>
        <w:tab w:val="clear" w:pos="8640"/>
        <w:tab w:val="right" w:pos="10080"/>
      </w:tabs>
      <w:jc w:val="center"/>
      <w:rPr>
        <w:rFonts w:ascii="Calibri" w:hAnsi="Calibri" w:cs="Calibri"/>
        <w:color w:val="000000"/>
        <w:sz w:val="20"/>
      </w:rPr>
    </w:pPr>
    <w:r>
      <w:rPr>
        <w:rFonts w:ascii="Calibri" w:hAnsi="Calibri" w:cs="Calibri"/>
        <w:color w:val="000000"/>
        <w:sz w:val="20"/>
      </w:rPr>
      <w:t>Exhibit C</w:t>
    </w:r>
  </w:p>
  <w:p w14:paraId="202837E6" w14:textId="591545C9" w:rsidR="002F32A0" w:rsidRPr="009000A4" w:rsidRDefault="002F32A0"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Pr="00D90C91">
      <w:rPr>
        <w:rFonts w:ascii="Calibri" w:hAnsi="Calibri" w:cs="Calibri"/>
        <w:sz w:val="20"/>
      </w:rPr>
      <w:t>902362</w:t>
    </w:r>
    <w:r w:rsidRPr="009000A4">
      <w:rPr>
        <w:rFonts w:ascii="Calibri" w:hAnsi="Calibri" w:cs="Calibri"/>
        <w:color w:val="000000"/>
        <w:sz w:val="20"/>
      </w:rPr>
      <w:t xml:space="preserve"> </w:t>
    </w:r>
  </w:p>
  <w:p w14:paraId="41F52EB9" w14:textId="5C93C5B5" w:rsidR="002F32A0" w:rsidRPr="009000A4" w:rsidRDefault="002F32A0" w:rsidP="009000A4">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10</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1FE" w14:textId="77777777" w:rsidR="002F32A0" w:rsidRDefault="002F32A0" w:rsidP="002F32A0">
    <w:pPr>
      <w:pStyle w:val="Footer"/>
      <w:tabs>
        <w:tab w:val="clear" w:pos="4320"/>
        <w:tab w:val="clear" w:pos="8640"/>
        <w:tab w:val="right" w:pos="10080"/>
      </w:tabs>
      <w:jc w:val="center"/>
      <w:rPr>
        <w:rFonts w:ascii="Calibri" w:hAnsi="Calibri" w:cs="Calibri"/>
        <w:color w:val="000000"/>
        <w:sz w:val="20"/>
      </w:rPr>
    </w:pPr>
    <w:r>
      <w:rPr>
        <w:rFonts w:ascii="Calibri" w:hAnsi="Calibri" w:cs="Calibri"/>
        <w:color w:val="000000"/>
        <w:sz w:val="20"/>
      </w:rPr>
      <w:t>Exhibit C</w:t>
    </w:r>
  </w:p>
  <w:p w14:paraId="63E0902E" w14:textId="4C45D6D9" w:rsidR="00D90C91" w:rsidRPr="009000A4" w:rsidRDefault="00D90C91" w:rsidP="002F32A0">
    <w:pPr>
      <w:pStyle w:val="Footer"/>
      <w:tabs>
        <w:tab w:val="clear" w:pos="4320"/>
        <w:tab w:val="clear" w:pos="8640"/>
        <w:tab w:val="right" w:pos="10080"/>
      </w:tabs>
      <w:jc w:val="right"/>
      <w:rPr>
        <w:rFonts w:ascii="Calibri" w:hAnsi="Calibri" w:cs="Calibri"/>
        <w:color w:val="000000"/>
        <w:sz w:val="20"/>
      </w:rPr>
    </w:pPr>
    <w:r w:rsidRPr="009000A4">
      <w:rPr>
        <w:rFonts w:ascii="Calibri" w:hAnsi="Calibri" w:cs="Calibri"/>
        <w:sz w:val="20"/>
      </w:rPr>
      <w:t>RF</w:t>
    </w:r>
    <w:r>
      <w:rPr>
        <w:rFonts w:ascii="Calibri" w:hAnsi="Calibri" w:cs="Calibri"/>
        <w:sz w:val="20"/>
      </w:rPr>
      <w:t xml:space="preserve">P </w:t>
    </w:r>
    <w:r w:rsidRPr="009000A4">
      <w:rPr>
        <w:rFonts w:ascii="Calibri" w:hAnsi="Calibri" w:cs="Calibri"/>
        <w:color w:val="000000"/>
        <w:sz w:val="20"/>
      </w:rPr>
      <w:t xml:space="preserve">No. </w:t>
    </w:r>
    <w:r w:rsidRPr="00D90C91">
      <w:rPr>
        <w:rFonts w:ascii="Calibri" w:hAnsi="Calibri" w:cs="Calibri"/>
        <w:sz w:val="20"/>
      </w:rPr>
      <w:t>902362</w:t>
    </w:r>
  </w:p>
  <w:p w14:paraId="39083032" w14:textId="0938C729" w:rsidR="00D90C91" w:rsidRPr="009000A4" w:rsidRDefault="00D90C91" w:rsidP="00A60AE6">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10</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3215" w14:textId="0FE350F6" w:rsidR="005A4B7C" w:rsidRDefault="005A4B7C" w:rsidP="002F32A0">
    <w:pPr>
      <w:pStyle w:val="Footer"/>
      <w:tabs>
        <w:tab w:val="clear" w:pos="4320"/>
        <w:tab w:val="clear" w:pos="8640"/>
        <w:tab w:val="right" w:pos="10080"/>
      </w:tabs>
      <w:jc w:val="center"/>
      <w:rPr>
        <w:rFonts w:ascii="Calibri" w:hAnsi="Calibri" w:cs="Calibri"/>
        <w:color w:val="000000"/>
        <w:sz w:val="20"/>
      </w:rPr>
    </w:pPr>
    <w:r>
      <w:rPr>
        <w:rFonts w:ascii="Calibri" w:hAnsi="Calibri" w:cs="Calibri"/>
        <w:color w:val="000000"/>
        <w:sz w:val="20"/>
      </w:rPr>
      <w:t>Exhibit D</w:t>
    </w:r>
  </w:p>
  <w:p w14:paraId="0FFC0D13" w14:textId="77777777" w:rsidR="005A4B7C" w:rsidRPr="009000A4" w:rsidRDefault="005A4B7C" w:rsidP="005A4B7C">
    <w:pPr>
      <w:pStyle w:val="Footer"/>
      <w:tabs>
        <w:tab w:val="clear" w:pos="4320"/>
        <w:tab w:val="clear" w:pos="8640"/>
        <w:tab w:val="right" w:pos="10080"/>
      </w:tabs>
      <w:jc w:val="center"/>
      <w:rPr>
        <w:rFonts w:ascii="Calibri" w:hAnsi="Calibri" w:cs="Calibri"/>
        <w:color w:val="000000"/>
        <w:sz w:val="20"/>
      </w:rPr>
    </w:pPr>
    <w:r w:rsidRPr="009000A4">
      <w:rPr>
        <w:rFonts w:ascii="Calibri" w:hAnsi="Calibri" w:cs="Calibri"/>
        <w:color w:val="000000"/>
        <w:sz w:val="20"/>
      </w:rPr>
      <w:tab/>
    </w:r>
    <w:r w:rsidRPr="005A4B7C">
      <w:rPr>
        <w:rFonts w:ascii="Calibri" w:hAnsi="Calibri" w:cs="Calibri"/>
        <w:color w:val="000000"/>
        <w:sz w:val="20"/>
      </w:rPr>
      <w:t>RFP</w:t>
    </w:r>
    <w:r w:rsidRPr="009000A4">
      <w:rPr>
        <w:rFonts w:ascii="Calibri" w:hAnsi="Calibri" w:cs="Calibri"/>
        <w:color w:val="000000"/>
        <w:sz w:val="20"/>
      </w:rPr>
      <w:t xml:space="preserve"> No. </w:t>
    </w:r>
    <w:r w:rsidRPr="005A4B7C">
      <w:rPr>
        <w:rFonts w:ascii="Calibri" w:hAnsi="Calibri" w:cs="Calibri"/>
        <w:color w:val="000000"/>
        <w:sz w:val="20"/>
      </w:rPr>
      <w:t>902362</w:t>
    </w:r>
    <w:r w:rsidRPr="009000A4">
      <w:rPr>
        <w:rFonts w:ascii="Calibri" w:hAnsi="Calibri" w:cs="Calibri"/>
        <w:color w:val="000000"/>
        <w:sz w:val="20"/>
      </w:rPr>
      <w:t xml:space="preserve"> </w:t>
    </w:r>
  </w:p>
  <w:p w14:paraId="538E4347" w14:textId="7BFCEF79" w:rsidR="005A4B7C" w:rsidRPr="005A4B7C" w:rsidRDefault="005A4B7C" w:rsidP="005A4B7C">
    <w:pPr>
      <w:pStyle w:val="Footer"/>
      <w:tabs>
        <w:tab w:val="clear" w:pos="4320"/>
        <w:tab w:val="clear" w:pos="8640"/>
        <w:tab w:val="right" w:pos="10080"/>
      </w:tabs>
      <w:jc w:val="center"/>
      <w:rPr>
        <w:rFonts w:ascii="Calibri" w:hAnsi="Calibri" w:cs="Calibri"/>
        <w:color w:val="000000"/>
        <w:sz w:val="20"/>
      </w:rPr>
    </w:pPr>
    <w:r w:rsidRPr="005A4B7C">
      <w:rPr>
        <w:rFonts w:ascii="Calibri" w:hAnsi="Calibri" w:cs="Calibri"/>
        <w:color w:val="000000"/>
        <w:sz w:val="20"/>
      </w:rPr>
      <w:tab/>
      <w:t xml:space="preserve">Page </w:t>
    </w:r>
    <w:r w:rsidRPr="005A4B7C">
      <w:rPr>
        <w:rFonts w:ascii="Calibri" w:hAnsi="Calibri" w:cs="Calibri"/>
        <w:color w:val="000000"/>
        <w:sz w:val="20"/>
      </w:rPr>
      <w:fldChar w:fldCharType="begin"/>
    </w:r>
    <w:r w:rsidRPr="005A4B7C">
      <w:rPr>
        <w:rFonts w:ascii="Calibri" w:hAnsi="Calibri" w:cs="Calibri"/>
        <w:color w:val="000000"/>
        <w:sz w:val="20"/>
      </w:rPr>
      <w:instrText xml:space="preserve"> PAGE  \* Arabic  \* MERGEFORMAT </w:instrText>
    </w:r>
    <w:r w:rsidRPr="005A4B7C">
      <w:rPr>
        <w:rFonts w:ascii="Calibri" w:hAnsi="Calibri" w:cs="Calibri"/>
        <w:color w:val="000000"/>
        <w:sz w:val="20"/>
      </w:rPr>
      <w:fldChar w:fldCharType="separate"/>
    </w:r>
    <w:r w:rsidRPr="005A4B7C">
      <w:rPr>
        <w:rFonts w:ascii="Calibri" w:hAnsi="Calibri" w:cs="Calibri"/>
        <w:color w:val="000000"/>
        <w:sz w:val="20"/>
      </w:rPr>
      <w:t>1</w:t>
    </w:r>
    <w:r w:rsidRPr="005A4B7C">
      <w:rPr>
        <w:rFonts w:ascii="Calibri" w:hAnsi="Calibri" w:cs="Calibri"/>
        <w:color w:val="000000"/>
        <w:sz w:val="20"/>
      </w:rPr>
      <w:fldChar w:fldCharType="end"/>
    </w:r>
    <w:r w:rsidRPr="005A4B7C">
      <w:rPr>
        <w:rFonts w:ascii="Calibri" w:hAnsi="Calibri" w:cs="Calibri"/>
        <w:color w:val="000000"/>
        <w:sz w:val="20"/>
      </w:rPr>
      <w:t xml:space="preserve"> of </w:t>
    </w:r>
    <w:r w:rsidRPr="005A4B7C">
      <w:rPr>
        <w:rFonts w:ascii="Calibri" w:hAnsi="Calibri" w:cs="Calibri"/>
        <w:color w:val="000000"/>
        <w:sz w:val="20"/>
      </w:rPr>
      <w:fldChar w:fldCharType="begin"/>
    </w:r>
    <w:r w:rsidRPr="005A4B7C">
      <w:rPr>
        <w:rFonts w:ascii="Calibri" w:hAnsi="Calibri" w:cs="Calibri"/>
        <w:color w:val="000000"/>
        <w:sz w:val="20"/>
      </w:rPr>
      <w:instrText xml:space="preserve"> SECTIONPAGES  \# "0" \* Arabic  \* MERGEFORMAT </w:instrText>
    </w:r>
    <w:r w:rsidRPr="005A4B7C">
      <w:rPr>
        <w:rFonts w:ascii="Calibri" w:hAnsi="Calibri" w:cs="Calibri"/>
        <w:color w:val="000000"/>
        <w:sz w:val="20"/>
      </w:rPr>
      <w:fldChar w:fldCharType="separate"/>
    </w:r>
    <w:r w:rsidR="005D51F5">
      <w:rPr>
        <w:rFonts w:ascii="Calibri" w:hAnsi="Calibri" w:cs="Calibri"/>
        <w:noProof/>
        <w:color w:val="000000"/>
        <w:sz w:val="20"/>
      </w:rPr>
      <w:t>9</w:t>
    </w:r>
    <w:r w:rsidRPr="005A4B7C">
      <w:rPr>
        <w:rFonts w:ascii="Calibri" w:hAnsi="Calibri" w:cs="Calibri"/>
        <w:color w:val="000000"/>
        <w:sz w:val="20"/>
      </w:rPr>
      <w:fldChar w:fldCharType="end"/>
    </w:r>
    <w:r w:rsidRPr="005A4B7C">
      <w:rPr>
        <w:rFonts w:ascii="Calibri" w:hAnsi="Calibri" w:cs="Calibri"/>
        <w:color w:val="000000"/>
        <w:sz w:val="20"/>
      </w:rPr>
      <w:t xml:space="preserve"> </w:t>
    </w:r>
    <w:r w:rsidRPr="005A4B7C">
      <w:rPr>
        <w:rFonts w:ascii="Calibri" w:hAnsi="Calibri" w:cs="Calibri"/>
        <w:color w:val="000000"/>
        <w:sz w:val="20"/>
      </w:rPr>
      <w:sym w:font="Wingdings" w:char="F026"/>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CC12" w14:textId="5469E342" w:rsidR="005A4B7C" w:rsidRDefault="005A4B7C" w:rsidP="002F32A0">
    <w:pPr>
      <w:pStyle w:val="Footer"/>
      <w:tabs>
        <w:tab w:val="clear" w:pos="4320"/>
        <w:tab w:val="clear" w:pos="8640"/>
        <w:tab w:val="right" w:pos="10080"/>
      </w:tabs>
      <w:jc w:val="center"/>
      <w:rPr>
        <w:rFonts w:ascii="Calibri" w:hAnsi="Calibri" w:cs="Calibri"/>
        <w:color w:val="000000"/>
        <w:sz w:val="20"/>
      </w:rPr>
    </w:pPr>
    <w:r>
      <w:rPr>
        <w:rFonts w:ascii="Calibri" w:hAnsi="Calibri" w:cs="Calibri"/>
        <w:color w:val="000000"/>
        <w:sz w:val="20"/>
      </w:rPr>
      <w:t>Exhibit D</w:t>
    </w:r>
  </w:p>
  <w:p w14:paraId="57F08C34" w14:textId="77777777" w:rsidR="005A4B7C" w:rsidRPr="009000A4" w:rsidRDefault="005A4B7C" w:rsidP="002F32A0">
    <w:pPr>
      <w:pStyle w:val="Footer"/>
      <w:tabs>
        <w:tab w:val="clear" w:pos="4320"/>
        <w:tab w:val="clear" w:pos="8640"/>
        <w:tab w:val="right" w:pos="10080"/>
      </w:tabs>
      <w:jc w:val="right"/>
      <w:rPr>
        <w:rFonts w:ascii="Calibri" w:hAnsi="Calibri" w:cs="Calibri"/>
        <w:color w:val="000000"/>
        <w:sz w:val="20"/>
      </w:rPr>
    </w:pPr>
    <w:r w:rsidRPr="009000A4">
      <w:rPr>
        <w:rFonts w:ascii="Calibri" w:hAnsi="Calibri" w:cs="Calibri"/>
        <w:sz w:val="20"/>
      </w:rPr>
      <w:t>RF</w:t>
    </w:r>
    <w:r>
      <w:rPr>
        <w:rFonts w:ascii="Calibri" w:hAnsi="Calibri" w:cs="Calibri"/>
        <w:sz w:val="20"/>
      </w:rPr>
      <w:t xml:space="preserve">P </w:t>
    </w:r>
    <w:r w:rsidRPr="009000A4">
      <w:rPr>
        <w:rFonts w:ascii="Calibri" w:hAnsi="Calibri" w:cs="Calibri"/>
        <w:color w:val="000000"/>
        <w:sz w:val="20"/>
      </w:rPr>
      <w:t xml:space="preserve">No. </w:t>
    </w:r>
    <w:r w:rsidRPr="00D90C91">
      <w:rPr>
        <w:rFonts w:ascii="Calibri" w:hAnsi="Calibri" w:cs="Calibri"/>
        <w:sz w:val="20"/>
      </w:rPr>
      <w:t>902362</w:t>
    </w:r>
  </w:p>
  <w:p w14:paraId="423F9389" w14:textId="79745342" w:rsidR="005A4B7C" w:rsidRPr="009000A4" w:rsidRDefault="005A4B7C" w:rsidP="00A60AE6">
    <w:pPr>
      <w:tabs>
        <w:tab w:val="right" w:pos="10080"/>
      </w:tabs>
      <w:rPr>
        <w:rFonts w:ascii="Calibri" w:hAnsi="Calibri" w:cs="Calibri"/>
        <w:sz w:val="20"/>
      </w:rPr>
    </w:pP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9</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77777777"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624BFAD9"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146127">
      <w:rPr>
        <w:rFonts w:asciiTheme="minorHAnsi" w:hAnsiTheme="minorHAnsi" w:cstheme="minorHAnsi"/>
        <w:sz w:val="20"/>
        <w:szCs w:val="14"/>
      </w:rPr>
      <w:t>5</w:t>
    </w:r>
    <w:r w:rsidR="00874EE4">
      <w:rPr>
        <w:rFonts w:asciiTheme="minorHAnsi" w:hAnsiTheme="minorHAnsi" w:cstheme="minorHAnsi"/>
        <w:sz w:val="20"/>
        <w:szCs w:val="14"/>
      </w:rPr>
      <w:t>-1</w:t>
    </w:r>
    <w:r w:rsidR="0043493C">
      <w:rPr>
        <w:rFonts w:asciiTheme="minorHAnsi" w:hAnsiTheme="minorHAnsi" w:cstheme="minorHAnsi"/>
        <w:sz w:val="20"/>
        <w:szCs w:val="14"/>
      </w:rPr>
      <w:t>4</w:t>
    </w:r>
    <w:r w:rsidR="00874EE4">
      <w:rPr>
        <w:rFonts w:asciiTheme="minorHAnsi" w:hAnsiTheme="minorHAnsi" w:cstheme="minorHAnsi"/>
        <w:sz w:val="20"/>
        <w:szCs w:val="14"/>
      </w:rPr>
      <w:t>-</w:t>
    </w:r>
    <w:r w:rsidR="0043493C">
      <w:rPr>
        <w:rFonts w:asciiTheme="minorHAnsi" w:hAnsiTheme="minorHAnsi" w:cstheme="minorHAnsi"/>
        <w:sz w:val="20"/>
        <w:szCs w:val="1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390C910D"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D51F5">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12BC664C"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D51F5">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6A48D693" w:rsidR="009000A4" w:rsidRPr="007811A2" w:rsidRDefault="009000A4" w:rsidP="009000A4">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w:t>
    </w:r>
    <w:r w:rsidRPr="007811A2">
      <w:rPr>
        <w:rFonts w:ascii="Calibri" w:hAnsi="Calibri" w:cs="Calibri"/>
        <w:sz w:val="20"/>
      </w:rPr>
      <w:t xml:space="preserve">. </w:t>
    </w:r>
    <w:r w:rsidR="007811A2" w:rsidRPr="007811A2">
      <w:rPr>
        <w:rFonts w:ascii="Calibri" w:hAnsi="Calibri" w:cs="Calibri"/>
        <w:sz w:val="20"/>
      </w:rPr>
      <w:t>902362</w:t>
    </w:r>
    <w:r w:rsidRPr="007811A2">
      <w:rPr>
        <w:rFonts w:ascii="Calibri" w:hAnsi="Calibri" w:cs="Calibri"/>
        <w:sz w:val="20"/>
      </w:rPr>
      <w:t xml:space="preserve"> </w:t>
    </w:r>
  </w:p>
  <w:p w14:paraId="419926AC" w14:textId="0CF2E289"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7</w:t>
    </w:r>
    <w:r w:rsidRPr="001215F1">
      <w:rPr>
        <w:rFonts w:ascii="Calibri" w:hAnsi="Calibri" w:cs="Calibri"/>
        <w:position w:val="8"/>
        <w:sz w:val="20"/>
      </w:rPr>
      <w:fldChar w:fldCharType="end"/>
    </w:r>
    <w:r w:rsidR="00C54C63">
      <w:rPr>
        <w:rFonts w:ascii="Calibri" w:hAnsi="Calibri" w:cs="Calibri"/>
        <w:position w:val="8"/>
        <w:sz w:val="20"/>
      </w:rPr>
      <w:t xml:space="preserve"> of </w:t>
    </w:r>
    <w:r w:rsidR="00C54C63">
      <w:rPr>
        <w:rFonts w:ascii="Calibri" w:hAnsi="Calibri" w:cs="Calibri"/>
        <w:position w:val="8"/>
        <w:sz w:val="20"/>
      </w:rPr>
      <w:fldChar w:fldCharType="begin"/>
    </w:r>
    <w:r w:rsidR="00C54C63">
      <w:rPr>
        <w:rFonts w:ascii="Calibri" w:hAnsi="Calibri" w:cs="Calibri"/>
        <w:position w:val="8"/>
        <w:sz w:val="20"/>
      </w:rPr>
      <w:instrText xml:space="preserve"> SECTIONPAGES  \# "0" \* Arabic  \* MERGEFORMAT </w:instrText>
    </w:r>
    <w:r w:rsidR="00C54C63">
      <w:rPr>
        <w:rFonts w:ascii="Calibri" w:hAnsi="Calibri" w:cs="Calibri"/>
        <w:position w:val="8"/>
        <w:sz w:val="20"/>
      </w:rPr>
      <w:fldChar w:fldCharType="separate"/>
    </w:r>
    <w:r w:rsidR="005D51F5">
      <w:rPr>
        <w:rFonts w:ascii="Calibri" w:hAnsi="Calibri" w:cs="Calibri"/>
        <w:noProof/>
        <w:position w:val="8"/>
        <w:sz w:val="20"/>
      </w:rPr>
      <w:t>18</w:t>
    </w:r>
    <w:r w:rsidR="00C54C63">
      <w:rPr>
        <w:rFonts w:ascii="Calibri" w:hAnsi="Calibri" w:cs="Calibri"/>
        <w:position w:val="8"/>
        <w:sz w:val="20"/>
      </w:rPr>
      <w:fldChar w:fldCharType="end"/>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98C9" w14:textId="77777777" w:rsidR="00C61B38" w:rsidRPr="009000A4" w:rsidRDefault="00C61B38"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Pr="00D90C91">
      <w:rPr>
        <w:rFonts w:ascii="Calibri" w:hAnsi="Calibri" w:cs="Calibri"/>
        <w:sz w:val="20"/>
      </w:rPr>
      <w:t>902362</w:t>
    </w:r>
    <w:r w:rsidRPr="009000A4">
      <w:rPr>
        <w:rFonts w:ascii="Calibri" w:hAnsi="Calibri" w:cs="Calibri"/>
        <w:color w:val="000000"/>
        <w:sz w:val="20"/>
      </w:rPr>
      <w:t xml:space="preserve"> </w:t>
    </w:r>
  </w:p>
  <w:p w14:paraId="1C33471D" w14:textId="4E3A1CB6" w:rsidR="00C61B38" w:rsidRPr="009000A4" w:rsidRDefault="00C61B38"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FD6C" w14:textId="77777777" w:rsidR="00C61B38" w:rsidRPr="009000A4" w:rsidRDefault="00C61B38"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w:t>
    </w:r>
    <w:r w:rsidRPr="00D90C91">
      <w:rPr>
        <w:rFonts w:ascii="Calibri" w:hAnsi="Calibri" w:cs="Calibri"/>
        <w:sz w:val="20"/>
      </w:rPr>
      <w:t>. 902362</w:t>
    </w:r>
  </w:p>
  <w:p w14:paraId="089E1119" w14:textId="40085390" w:rsidR="00C61B38" w:rsidRPr="009000A4" w:rsidRDefault="00C61B38" w:rsidP="00C61B38">
    <w:pPr>
      <w:tabs>
        <w:tab w:val="left" w:pos="2811"/>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r>
    <w:r>
      <w:rPr>
        <w:rFonts w:ascii="Calibri" w:hAnsi="Calibri" w:cs="Calibri"/>
        <w:position w:val="8"/>
        <w:sz w:val="20"/>
      </w:rPr>
      <w:tab/>
    </w:r>
    <w:r w:rsidRPr="009000A4">
      <w:rPr>
        <w:rFonts w:ascii="Calibri" w:hAnsi="Calibri" w:cs="Calibri"/>
        <w:position w:val="8"/>
        <w:sz w:val="20"/>
      </w:rPr>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sidRPr="009000A4">
      <w:rPr>
        <w:rFonts w:ascii="Calibri" w:hAnsi="Calibri" w:cs="Calibri"/>
        <w:noProof/>
        <w:position w:val="8"/>
        <w:sz w:val="20"/>
      </w:rPr>
      <w:t>17</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11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4AB9151F" w:rsidR="00A96502" w:rsidRPr="009000A4" w:rsidRDefault="00A96502"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sidR="00D90C91">
      <w:rPr>
        <w:rFonts w:ascii="Calibri" w:hAnsi="Calibri" w:cs="Calibri"/>
        <w:sz w:val="20"/>
      </w:rPr>
      <w:t xml:space="preserve">P </w:t>
    </w:r>
    <w:r w:rsidRPr="009000A4">
      <w:rPr>
        <w:rFonts w:ascii="Calibri" w:hAnsi="Calibri" w:cs="Calibri"/>
        <w:color w:val="000000"/>
        <w:sz w:val="20"/>
      </w:rPr>
      <w:t xml:space="preserve">No. </w:t>
    </w:r>
    <w:r w:rsidR="00D90C91" w:rsidRPr="00D90C91">
      <w:rPr>
        <w:rFonts w:ascii="Calibri" w:hAnsi="Calibri" w:cs="Calibri"/>
        <w:sz w:val="20"/>
      </w:rPr>
      <w:t>902362</w:t>
    </w:r>
  </w:p>
  <w:p w14:paraId="6F41133C" w14:textId="26F1F10B"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000A4">
      <w:rPr>
        <w:rFonts w:ascii="Calibri" w:hAnsi="Calibri" w:cs="Calibri"/>
        <w:position w:val="8"/>
        <w:sz w:val="20"/>
      </w:rPr>
      <w:fldChar w:fldCharType="begin"/>
    </w:r>
    <w:r w:rsidRPr="009000A4">
      <w:rPr>
        <w:rFonts w:ascii="Calibri" w:hAnsi="Calibri" w:cs="Calibri"/>
        <w:position w:val="8"/>
        <w:sz w:val="20"/>
      </w:rPr>
      <w:instrText xml:space="preserve"> PAGE  \* Arabic  \* MERGEFORMAT </w:instrText>
    </w:r>
    <w:r w:rsidRPr="009000A4">
      <w:rPr>
        <w:rFonts w:ascii="Calibri" w:hAnsi="Calibri" w:cs="Calibri"/>
        <w:position w:val="8"/>
        <w:sz w:val="20"/>
      </w:rPr>
      <w:fldChar w:fldCharType="separate"/>
    </w:r>
    <w:r>
      <w:rPr>
        <w:rFonts w:ascii="Calibri" w:hAnsi="Calibri" w:cs="Calibri"/>
        <w:position w:val="8"/>
        <w:sz w:val="20"/>
      </w:rPr>
      <w:t>1</w:t>
    </w:r>
    <w:r w:rsidRPr="009000A4">
      <w:rPr>
        <w:rFonts w:ascii="Calibri" w:hAnsi="Calibri" w:cs="Calibri"/>
        <w:position w:val="8"/>
        <w:sz w:val="20"/>
      </w:rPr>
      <w:fldChar w:fldCharType="end"/>
    </w:r>
    <w:r w:rsidRPr="009000A4">
      <w:rPr>
        <w:rFonts w:ascii="Calibri" w:hAnsi="Calibri" w:cs="Calibri"/>
        <w:position w:val="8"/>
        <w:sz w:val="20"/>
      </w:rPr>
      <w:t xml:space="preserve"> of </w:t>
    </w:r>
    <w:r w:rsidRPr="009000A4">
      <w:rPr>
        <w:rFonts w:ascii="Calibri" w:hAnsi="Calibri" w:cs="Calibri"/>
        <w:position w:val="8"/>
        <w:sz w:val="20"/>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position w:val="8"/>
        <w:sz w:val="20"/>
      </w:rPr>
      <w:fldChar w:fldCharType="separate"/>
    </w:r>
    <w:r w:rsidR="005D51F5">
      <w:rPr>
        <w:rFonts w:ascii="Calibri" w:hAnsi="Calibri" w:cs="Calibri"/>
        <w:noProof/>
        <w:position w:val="8"/>
        <w:sz w:val="20"/>
      </w:rPr>
      <w:t>1</w:t>
    </w:r>
    <w:r w:rsidRPr="009000A4">
      <w:rPr>
        <w:rFonts w:ascii="Calibri" w:hAnsi="Calibri" w:cs="Calibri"/>
        <w:position w:val="8"/>
        <w:sz w:val="20"/>
      </w:rPr>
      <w:fldChar w:fldCharType="end"/>
    </w:r>
    <w:r w:rsidRPr="009000A4">
      <w:rPr>
        <w:rFonts w:ascii="Calibri" w:hAnsi="Calibri" w:cs="Calibri"/>
        <w:sz w:val="20"/>
      </w:rPr>
      <w:t xml:space="preserve"> </w:t>
    </w:r>
    <w:r w:rsidRPr="009000A4">
      <w:rPr>
        <w:rFonts w:ascii="Calibri" w:hAnsi="Calibri" w:cs="Calibri"/>
        <w:sz w:val="20"/>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200B6" w14:textId="77777777" w:rsidR="0098027D" w:rsidRDefault="0098027D">
      <w:r>
        <w:separator/>
      </w:r>
    </w:p>
  </w:footnote>
  <w:footnote w:type="continuationSeparator" w:id="0">
    <w:p w14:paraId="135E7EE4" w14:textId="77777777" w:rsidR="0098027D" w:rsidRDefault="0098027D">
      <w:r>
        <w:continuationSeparator/>
      </w:r>
    </w:p>
  </w:footnote>
  <w:footnote w:type="continuationNotice" w:id="1">
    <w:p w14:paraId="6D523316" w14:textId="77777777" w:rsidR="0098027D" w:rsidRDefault="00980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77777777" w:rsidR="004D05F2" w:rsidRDefault="005D51F5">
    <w:pPr>
      <w:pStyle w:val="Header"/>
    </w:pPr>
    <w:r>
      <w:rPr>
        <w:noProof/>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7777777"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5B35533D" w14:textId="77777777" w:rsidR="00F70688" w:rsidRPr="00F70688" w:rsidRDefault="004D05F2" w:rsidP="00F70688">
    <w:pPr>
      <w:pStyle w:val="RFP-QHeader2"/>
      <w:jc w:val="right"/>
      <w:rPr>
        <w:rFonts w:ascii="Calibri" w:hAnsi="Calibri" w:cs="Calibri"/>
        <w:b w:val="0"/>
        <w:spacing w:val="-3"/>
        <w:sz w:val="22"/>
        <w:szCs w:val="18"/>
      </w:rPr>
    </w:pPr>
    <w:r w:rsidRPr="00C54C63">
      <w:rPr>
        <w:rFonts w:ascii="Calibri" w:hAnsi="Calibri" w:cs="Calibri"/>
        <w:spacing w:val="-3"/>
        <w:sz w:val="22"/>
        <w:szCs w:val="18"/>
      </w:rPr>
      <w:tab/>
    </w:r>
    <w:r w:rsidRPr="00F70688">
      <w:rPr>
        <w:rFonts w:ascii="Calibri" w:hAnsi="Calibri" w:cs="Calibri"/>
        <w:b w:val="0"/>
        <w:spacing w:val="-3"/>
        <w:sz w:val="22"/>
        <w:szCs w:val="18"/>
      </w:rPr>
      <w:t xml:space="preserve">for </w:t>
    </w:r>
    <w:r w:rsidR="00F70688" w:rsidRPr="00F70688">
      <w:rPr>
        <w:rFonts w:ascii="Calibri" w:hAnsi="Calibri" w:cs="Calibri"/>
        <w:b w:val="0"/>
        <w:spacing w:val="-3"/>
        <w:sz w:val="22"/>
        <w:szCs w:val="18"/>
      </w:rPr>
      <w:t>Unified Countywide Mass Notification System</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5383A684"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493640631" name="Picture 49364063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1AAE73BE" w:rsidR="004D05F2" w:rsidRPr="009E1872" w:rsidRDefault="005D51F5" w:rsidP="009E1872">
    <w:pPr>
      <w:pStyle w:val="RFP-QHeader1"/>
      <w:tabs>
        <w:tab w:val="left" w:pos="514"/>
        <w:tab w:val="center" w:pos="5040"/>
      </w:tabs>
      <w:jc w:val="left"/>
      <w:rPr>
        <w:rFonts w:ascii="Avenir Next LT Pro" w:hAnsi="Avenir Next LT Pro"/>
        <w:color w:val="7030A0"/>
        <w:sz w:val="16"/>
        <w:szCs w:val="16"/>
      </w:rPr>
    </w:pPr>
    <w:r>
      <w:rPr>
        <w:rFonts w:ascii="Avenir Next LT Pro" w:hAnsi="Avenir Next LT Pro"/>
        <w:noProof/>
        <w:color w:val="7030A0"/>
        <w:sz w:val="16"/>
        <w:szCs w:val="16"/>
      </w:rPr>
      <w:pict w14:anchorId="6B591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margin-left:104.25pt;margin-top:176.25pt;width:319.5pt;height:319.5pt;z-index:-251658233;mso-position-horizontal-relative:margin;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5D51F5" w:rsidP="007451A3">
    <w:pPr>
      <w:pStyle w:val="RFP-QHeader1"/>
      <w:jc w:val="left"/>
      <w:rPr>
        <w:rFonts w:ascii="Avenir Next LT Pro" w:hAnsi="Avenir Next LT Pro"/>
        <w:color w:val="7030A0"/>
        <w:sz w:val="16"/>
        <w:szCs w:val="16"/>
      </w:rPr>
    </w:pPr>
    <w:r>
      <w:rPr>
        <w:rFonts w:ascii="Avenir Next LT Pro" w:hAnsi="Avenir Next LT Pro"/>
        <w:noProof/>
        <w:color w:val="7030A0"/>
        <w:spacing w:val="60"/>
        <w:sz w:val="44"/>
        <w:szCs w:val="32"/>
        <w:highlight w:val="yellow"/>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5D51F5" w:rsidP="000C27A2">
    <w:pPr>
      <w:pStyle w:val="Header"/>
    </w:pPr>
    <w:r>
      <w:rPr>
        <w:noProof/>
      </w:rPr>
      <w:pict w14:anchorId="7D66D03E">
        <v:shape id="_x0000_s112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5D51F5">
    <w:pPr>
      <w:pStyle w:val="Header"/>
    </w:pPr>
    <w:r>
      <w:rPr>
        <w:noProof/>
      </w:rPr>
      <w:pict w14:anchorId="6C4FC512">
        <v:shape id="_x0000_s112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46" behindDoc="1" locked="0" layoutInCell="1" allowOverlap="1" wp14:anchorId="65912A7B" wp14:editId="0AA6FAAC">
          <wp:simplePos x="0" y="0"/>
          <wp:positionH relativeFrom="margin">
            <wp:posOffset>-58522</wp:posOffset>
          </wp:positionH>
          <wp:positionV relativeFrom="paragraph">
            <wp:posOffset>-226771</wp:posOffset>
          </wp:positionV>
          <wp:extent cx="794657" cy="794657"/>
          <wp:effectExtent l="0" t="0" r="5715" b="5715"/>
          <wp:wrapNone/>
          <wp:docPr id="204997519" name="Picture 20499751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6CBF" w14:textId="77777777" w:rsidR="002F32A0" w:rsidRDefault="002F32A0">
    <w:pPr>
      <w:pStyle w:val="Header"/>
    </w:pPr>
    <w:r w:rsidRPr="0037163A">
      <w:rPr>
        <w:rFonts w:ascii="Avenir Next LT Pro" w:hAnsi="Avenir Next LT Pro"/>
        <w:noProof/>
        <w:color w:val="7030A0"/>
        <w:spacing w:val="60"/>
        <w:sz w:val="44"/>
        <w:szCs w:val="32"/>
        <w:highlight w:val="yellow"/>
      </w:rPr>
      <w:drawing>
        <wp:anchor distT="0" distB="0" distL="114300" distR="114300" simplePos="0" relativeHeight="251658248" behindDoc="1" locked="0" layoutInCell="1" allowOverlap="1" wp14:anchorId="0127BFA5" wp14:editId="6F49893A">
          <wp:simplePos x="0" y="0"/>
          <wp:positionH relativeFrom="margin">
            <wp:posOffset>-58420</wp:posOffset>
          </wp:positionH>
          <wp:positionV relativeFrom="paragraph">
            <wp:posOffset>-58445</wp:posOffset>
          </wp:positionV>
          <wp:extent cx="794657" cy="794657"/>
          <wp:effectExtent l="0" t="0" r="5715" b="5715"/>
          <wp:wrapNone/>
          <wp:docPr id="1587743940" name="Picture 158774394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6B03EA4"/>
    <w:multiLevelType w:val="hybridMultilevel"/>
    <w:tmpl w:val="43DE0284"/>
    <w:lvl w:ilvl="0" w:tplc="FFFFFFFF">
      <w:start w:val="1"/>
      <w:numFmt w:val="lowerLetter"/>
      <w:lvlText w:val="%1."/>
      <w:lvlJc w:val="left"/>
      <w:pPr>
        <w:ind w:left="3600" w:hanging="360"/>
      </w:pPr>
      <w:rPr>
        <w:sz w:val="24"/>
        <w:szCs w:val="24"/>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43495"/>
    <w:multiLevelType w:val="hybridMultilevel"/>
    <w:tmpl w:val="FE8269B2"/>
    <w:lvl w:ilvl="0" w:tplc="E786A36C">
      <w:start w:val="1"/>
      <w:numFmt w:val="lowerLetter"/>
      <w:lvlText w:val="%1."/>
      <w:lvlJc w:val="left"/>
      <w:pPr>
        <w:ind w:left="5457" w:hanging="360"/>
      </w:pPr>
      <w:rPr>
        <w:sz w:val="24"/>
        <w:szCs w:val="24"/>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8"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D70C10"/>
    <w:multiLevelType w:val="hybridMultilevel"/>
    <w:tmpl w:val="6A2EBCC8"/>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EE17A3B"/>
    <w:multiLevelType w:val="hybridMultilevel"/>
    <w:tmpl w:val="5C06D346"/>
    <w:lvl w:ilvl="0" w:tplc="FFFFFFFF">
      <w:start w:val="1"/>
      <w:numFmt w:val="lowerLetter"/>
      <w:lvlText w:val="%1."/>
      <w:lvlJc w:val="left"/>
      <w:pPr>
        <w:ind w:left="4939" w:hanging="360"/>
      </w:pPr>
      <w:rPr>
        <w:sz w:val="24"/>
        <w:szCs w:val="24"/>
      </w:rPr>
    </w:lvl>
    <w:lvl w:ilvl="1" w:tplc="FFFFFFFF" w:tentative="1">
      <w:start w:val="1"/>
      <w:numFmt w:val="lowerLetter"/>
      <w:lvlText w:val="%2."/>
      <w:lvlJc w:val="left"/>
      <w:pPr>
        <w:ind w:left="3038" w:hanging="360"/>
      </w:pPr>
    </w:lvl>
    <w:lvl w:ilvl="2" w:tplc="FFFFFFFF" w:tentative="1">
      <w:start w:val="1"/>
      <w:numFmt w:val="lowerRoman"/>
      <w:lvlText w:val="%3."/>
      <w:lvlJc w:val="right"/>
      <w:pPr>
        <w:ind w:left="3758" w:hanging="180"/>
      </w:pPr>
    </w:lvl>
    <w:lvl w:ilvl="3" w:tplc="FFFFFFFF" w:tentative="1">
      <w:start w:val="1"/>
      <w:numFmt w:val="decimal"/>
      <w:lvlText w:val="%4."/>
      <w:lvlJc w:val="left"/>
      <w:pPr>
        <w:ind w:left="4478" w:hanging="360"/>
      </w:pPr>
    </w:lvl>
    <w:lvl w:ilvl="4" w:tplc="FFFFFFFF" w:tentative="1">
      <w:start w:val="1"/>
      <w:numFmt w:val="lowerLetter"/>
      <w:lvlText w:val="%5."/>
      <w:lvlJc w:val="left"/>
      <w:pPr>
        <w:ind w:left="5198" w:hanging="360"/>
      </w:pPr>
    </w:lvl>
    <w:lvl w:ilvl="5" w:tplc="FFFFFFFF" w:tentative="1">
      <w:start w:val="1"/>
      <w:numFmt w:val="lowerRoman"/>
      <w:lvlText w:val="%6."/>
      <w:lvlJc w:val="right"/>
      <w:pPr>
        <w:ind w:left="5918" w:hanging="180"/>
      </w:pPr>
    </w:lvl>
    <w:lvl w:ilvl="6" w:tplc="FFFFFFFF" w:tentative="1">
      <w:start w:val="1"/>
      <w:numFmt w:val="decimal"/>
      <w:lvlText w:val="%7."/>
      <w:lvlJc w:val="left"/>
      <w:pPr>
        <w:ind w:left="6638" w:hanging="360"/>
      </w:pPr>
    </w:lvl>
    <w:lvl w:ilvl="7" w:tplc="FFFFFFFF" w:tentative="1">
      <w:start w:val="1"/>
      <w:numFmt w:val="lowerLetter"/>
      <w:lvlText w:val="%8."/>
      <w:lvlJc w:val="left"/>
      <w:pPr>
        <w:ind w:left="7358" w:hanging="360"/>
      </w:pPr>
    </w:lvl>
    <w:lvl w:ilvl="8" w:tplc="FFFFFFFF" w:tentative="1">
      <w:start w:val="1"/>
      <w:numFmt w:val="lowerRoman"/>
      <w:lvlText w:val="%9."/>
      <w:lvlJc w:val="right"/>
      <w:pPr>
        <w:ind w:left="8078" w:hanging="180"/>
      </w:pPr>
    </w:lvl>
  </w:abstractNum>
  <w:abstractNum w:abstractNumId="11" w15:restartNumberingAfterBreak="0">
    <w:nsid w:val="0F740D0B"/>
    <w:multiLevelType w:val="hybridMultilevel"/>
    <w:tmpl w:val="9DCE8196"/>
    <w:lvl w:ilvl="0" w:tplc="FFFFFFFF">
      <w:start w:val="1"/>
      <w:numFmt w:val="lowerLetter"/>
      <w:lvlText w:val="(%1)"/>
      <w:lvlJc w:val="left"/>
      <w:pPr>
        <w:ind w:left="7055"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4074" w:hanging="360"/>
      </w:pPr>
    </w:lvl>
    <w:lvl w:ilvl="2" w:tplc="FFFFFFFF" w:tentative="1">
      <w:start w:val="1"/>
      <w:numFmt w:val="lowerRoman"/>
      <w:lvlText w:val="%3."/>
      <w:lvlJc w:val="right"/>
      <w:pPr>
        <w:ind w:left="4794" w:hanging="180"/>
      </w:pPr>
    </w:lvl>
    <w:lvl w:ilvl="3" w:tplc="FFFFFFFF" w:tentative="1">
      <w:start w:val="1"/>
      <w:numFmt w:val="decimal"/>
      <w:lvlText w:val="%4."/>
      <w:lvlJc w:val="left"/>
      <w:pPr>
        <w:ind w:left="5514" w:hanging="360"/>
      </w:pPr>
    </w:lvl>
    <w:lvl w:ilvl="4" w:tplc="FFFFFFFF" w:tentative="1">
      <w:start w:val="1"/>
      <w:numFmt w:val="lowerLetter"/>
      <w:lvlText w:val="%5."/>
      <w:lvlJc w:val="left"/>
      <w:pPr>
        <w:ind w:left="6234" w:hanging="360"/>
      </w:pPr>
    </w:lvl>
    <w:lvl w:ilvl="5" w:tplc="FFFFFFFF" w:tentative="1">
      <w:start w:val="1"/>
      <w:numFmt w:val="lowerRoman"/>
      <w:lvlText w:val="%6."/>
      <w:lvlJc w:val="right"/>
      <w:pPr>
        <w:ind w:left="6954" w:hanging="180"/>
      </w:pPr>
    </w:lvl>
    <w:lvl w:ilvl="6" w:tplc="FFFFFFFF" w:tentative="1">
      <w:start w:val="1"/>
      <w:numFmt w:val="decimal"/>
      <w:lvlText w:val="%7."/>
      <w:lvlJc w:val="left"/>
      <w:pPr>
        <w:ind w:left="7674" w:hanging="360"/>
      </w:pPr>
    </w:lvl>
    <w:lvl w:ilvl="7" w:tplc="FFFFFFFF" w:tentative="1">
      <w:start w:val="1"/>
      <w:numFmt w:val="lowerLetter"/>
      <w:lvlText w:val="%8."/>
      <w:lvlJc w:val="left"/>
      <w:pPr>
        <w:ind w:left="8394" w:hanging="360"/>
      </w:pPr>
    </w:lvl>
    <w:lvl w:ilvl="8" w:tplc="FFFFFFFF" w:tentative="1">
      <w:start w:val="1"/>
      <w:numFmt w:val="lowerRoman"/>
      <w:lvlText w:val="%9."/>
      <w:lvlJc w:val="right"/>
      <w:pPr>
        <w:ind w:left="9114" w:hanging="180"/>
      </w:pPr>
    </w:lvl>
  </w:abstractNum>
  <w:abstractNum w:abstractNumId="12" w15:restartNumberingAfterBreak="0">
    <w:nsid w:val="1233560D"/>
    <w:multiLevelType w:val="hybridMultilevel"/>
    <w:tmpl w:val="50D8DA3E"/>
    <w:lvl w:ilvl="0" w:tplc="FFFFFFFF">
      <w:start w:val="1"/>
      <w:numFmt w:val="lowerRoman"/>
      <w:lvlText w:val="%1."/>
      <w:lvlJc w:val="right"/>
      <w:pPr>
        <w:ind w:left="4860" w:hanging="360"/>
      </w:pPr>
    </w:lvl>
    <w:lvl w:ilvl="1" w:tplc="FFFFFFFF" w:tentative="1">
      <w:start w:val="1"/>
      <w:numFmt w:val="lowerLetter"/>
      <w:lvlText w:val="%2."/>
      <w:lvlJc w:val="left"/>
      <w:pPr>
        <w:ind w:left="5580" w:hanging="360"/>
      </w:pPr>
    </w:lvl>
    <w:lvl w:ilvl="2" w:tplc="FFFFFFFF" w:tentative="1">
      <w:start w:val="1"/>
      <w:numFmt w:val="lowerRoman"/>
      <w:lvlText w:val="%3."/>
      <w:lvlJc w:val="right"/>
      <w:pPr>
        <w:ind w:left="6300" w:hanging="180"/>
      </w:pPr>
    </w:lvl>
    <w:lvl w:ilvl="3" w:tplc="FFFFFFFF" w:tentative="1">
      <w:start w:val="1"/>
      <w:numFmt w:val="decimal"/>
      <w:lvlText w:val="%4."/>
      <w:lvlJc w:val="left"/>
      <w:pPr>
        <w:ind w:left="7020" w:hanging="360"/>
      </w:pPr>
    </w:lvl>
    <w:lvl w:ilvl="4" w:tplc="FFFFFFFF" w:tentative="1">
      <w:start w:val="1"/>
      <w:numFmt w:val="lowerLetter"/>
      <w:lvlText w:val="%5."/>
      <w:lvlJc w:val="left"/>
      <w:pPr>
        <w:ind w:left="7740" w:hanging="360"/>
      </w:pPr>
    </w:lvl>
    <w:lvl w:ilvl="5" w:tplc="FFFFFFFF" w:tentative="1">
      <w:start w:val="1"/>
      <w:numFmt w:val="lowerRoman"/>
      <w:lvlText w:val="%6."/>
      <w:lvlJc w:val="right"/>
      <w:pPr>
        <w:ind w:left="8460" w:hanging="180"/>
      </w:pPr>
    </w:lvl>
    <w:lvl w:ilvl="6" w:tplc="FFFFFFFF" w:tentative="1">
      <w:start w:val="1"/>
      <w:numFmt w:val="decimal"/>
      <w:lvlText w:val="%7."/>
      <w:lvlJc w:val="left"/>
      <w:pPr>
        <w:ind w:left="9180" w:hanging="360"/>
      </w:pPr>
    </w:lvl>
    <w:lvl w:ilvl="7" w:tplc="FFFFFFFF" w:tentative="1">
      <w:start w:val="1"/>
      <w:numFmt w:val="lowerLetter"/>
      <w:lvlText w:val="%8."/>
      <w:lvlJc w:val="left"/>
      <w:pPr>
        <w:ind w:left="9900" w:hanging="360"/>
      </w:pPr>
    </w:lvl>
    <w:lvl w:ilvl="8" w:tplc="FFFFFFFF" w:tentative="1">
      <w:start w:val="1"/>
      <w:numFmt w:val="lowerRoman"/>
      <w:lvlText w:val="%9."/>
      <w:lvlJc w:val="right"/>
      <w:pPr>
        <w:ind w:left="10620" w:hanging="180"/>
      </w:pPr>
    </w:lvl>
  </w:abstractNum>
  <w:abstractNum w:abstractNumId="13" w15:restartNumberingAfterBreak="0">
    <w:nsid w:val="12502E0B"/>
    <w:multiLevelType w:val="hybridMultilevel"/>
    <w:tmpl w:val="41B4E2E8"/>
    <w:lvl w:ilvl="0" w:tplc="196CA6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2A033E7"/>
    <w:multiLevelType w:val="hybridMultilevel"/>
    <w:tmpl w:val="795C58E8"/>
    <w:lvl w:ilvl="0" w:tplc="28E08EA0">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6E6423"/>
    <w:multiLevelType w:val="hybridMultilevel"/>
    <w:tmpl w:val="5C06D346"/>
    <w:lvl w:ilvl="0" w:tplc="FFFFFFFF">
      <w:start w:val="1"/>
      <w:numFmt w:val="lowerLetter"/>
      <w:lvlText w:val="%1."/>
      <w:lvlJc w:val="left"/>
      <w:pPr>
        <w:ind w:left="4939" w:hanging="360"/>
      </w:pPr>
      <w:rPr>
        <w:sz w:val="24"/>
        <w:szCs w:val="24"/>
      </w:rPr>
    </w:lvl>
    <w:lvl w:ilvl="1" w:tplc="FFFFFFFF" w:tentative="1">
      <w:start w:val="1"/>
      <w:numFmt w:val="lowerLetter"/>
      <w:lvlText w:val="%2."/>
      <w:lvlJc w:val="left"/>
      <w:pPr>
        <w:ind w:left="3038" w:hanging="360"/>
      </w:pPr>
    </w:lvl>
    <w:lvl w:ilvl="2" w:tplc="FFFFFFFF" w:tentative="1">
      <w:start w:val="1"/>
      <w:numFmt w:val="lowerRoman"/>
      <w:lvlText w:val="%3."/>
      <w:lvlJc w:val="right"/>
      <w:pPr>
        <w:ind w:left="3758" w:hanging="180"/>
      </w:pPr>
    </w:lvl>
    <w:lvl w:ilvl="3" w:tplc="FFFFFFFF" w:tentative="1">
      <w:start w:val="1"/>
      <w:numFmt w:val="decimal"/>
      <w:lvlText w:val="%4."/>
      <w:lvlJc w:val="left"/>
      <w:pPr>
        <w:ind w:left="4478" w:hanging="360"/>
      </w:pPr>
    </w:lvl>
    <w:lvl w:ilvl="4" w:tplc="FFFFFFFF" w:tentative="1">
      <w:start w:val="1"/>
      <w:numFmt w:val="lowerLetter"/>
      <w:lvlText w:val="%5."/>
      <w:lvlJc w:val="left"/>
      <w:pPr>
        <w:ind w:left="5198" w:hanging="360"/>
      </w:pPr>
    </w:lvl>
    <w:lvl w:ilvl="5" w:tplc="FFFFFFFF" w:tentative="1">
      <w:start w:val="1"/>
      <w:numFmt w:val="lowerRoman"/>
      <w:lvlText w:val="%6."/>
      <w:lvlJc w:val="right"/>
      <w:pPr>
        <w:ind w:left="5918" w:hanging="180"/>
      </w:pPr>
    </w:lvl>
    <w:lvl w:ilvl="6" w:tplc="FFFFFFFF" w:tentative="1">
      <w:start w:val="1"/>
      <w:numFmt w:val="decimal"/>
      <w:lvlText w:val="%7."/>
      <w:lvlJc w:val="left"/>
      <w:pPr>
        <w:ind w:left="6638" w:hanging="360"/>
      </w:pPr>
    </w:lvl>
    <w:lvl w:ilvl="7" w:tplc="FFFFFFFF" w:tentative="1">
      <w:start w:val="1"/>
      <w:numFmt w:val="lowerLetter"/>
      <w:lvlText w:val="%8."/>
      <w:lvlJc w:val="left"/>
      <w:pPr>
        <w:ind w:left="7358" w:hanging="360"/>
      </w:pPr>
    </w:lvl>
    <w:lvl w:ilvl="8" w:tplc="FFFFFFFF" w:tentative="1">
      <w:start w:val="1"/>
      <w:numFmt w:val="lowerRoman"/>
      <w:lvlText w:val="%9."/>
      <w:lvlJc w:val="right"/>
      <w:pPr>
        <w:ind w:left="8078" w:hanging="180"/>
      </w:pPr>
    </w:lvl>
  </w:abstractNum>
  <w:abstractNum w:abstractNumId="18" w15:restartNumberingAfterBreak="0">
    <w:nsid w:val="17B541CE"/>
    <w:multiLevelType w:val="hybridMultilevel"/>
    <w:tmpl w:val="6A2EBCC8"/>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0" w15:restartNumberingAfterBreak="0">
    <w:nsid w:val="19563E7A"/>
    <w:multiLevelType w:val="hybridMultilevel"/>
    <w:tmpl w:val="5ABAE87A"/>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A3F0C72"/>
    <w:multiLevelType w:val="hybridMultilevel"/>
    <w:tmpl w:val="2CE47542"/>
    <w:lvl w:ilvl="0" w:tplc="B1686FE4">
      <w:start w:val="1"/>
      <w:numFmt w:val="lowerLetter"/>
      <w:lvlText w:val="(%1)"/>
      <w:lvlJc w:val="left"/>
      <w:pPr>
        <w:ind w:left="5299"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2"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4603A4"/>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D579F7"/>
    <w:multiLevelType w:val="hybridMultilevel"/>
    <w:tmpl w:val="3CB43300"/>
    <w:lvl w:ilvl="0" w:tplc="FFFFFFFF">
      <w:start w:val="1"/>
      <w:numFmt w:val="lowerLetter"/>
      <w:lvlText w:val="%1."/>
      <w:lvlJc w:val="left"/>
      <w:pPr>
        <w:ind w:left="5457" w:hanging="360"/>
      </w:pPr>
      <w:rPr>
        <w:sz w:val="24"/>
        <w:szCs w:val="24"/>
      </w:rPr>
    </w:lvl>
    <w:lvl w:ilvl="1" w:tplc="FFFFFFFF" w:tentative="1">
      <w:start w:val="1"/>
      <w:numFmt w:val="lowerLetter"/>
      <w:lvlText w:val="%2."/>
      <w:lvlJc w:val="left"/>
      <w:pPr>
        <w:ind w:left="3556" w:hanging="360"/>
      </w:pPr>
    </w:lvl>
    <w:lvl w:ilvl="2" w:tplc="FFFFFFFF" w:tentative="1">
      <w:start w:val="1"/>
      <w:numFmt w:val="lowerRoman"/>
      <w:lvlText w:val="%3."/>
      <w:lvlJc w:val="right"/>
      <w:pPr>
        <w:ind w:left="4276" w:hanging="180"/>
      </w:pPr>
    </w:lvl>
    <w:lvl w:ilvl="3" w:tplc="FFFFFFFF" w:tentative="1">
      <w:start w:val="1"/>
      <w:numFmt w:val="decimal"/>
      <w:lvlText w:val="%4."/>
      <w:lvlJc w:val="left"/>
      <w:pPr>
        <w:ind w:left="4996" w:hanging="360"/>
      </w:pPr>
    </w:lvl>
    <w:lvl w:ilvl="4" w:tplc="FFFFFFFF" w:tentative="1">
      <w:start w:val="1"/>
      <w:numFmt w:val="lowerLetter"/>
      <w:lvlText w:val="%5."/>
      <w:lvlJc w:val="left"/>
      <w:pPr>
        <w:ind w:left="5716" w:hanging="360"/>
      </w:pPr>
    </w:lvl>
    <w:lvl w:ilvl="5" w:tplc="FFFFFFFF" w:tentative="1">
      <w:start w:val="1"/>
      <w:numFmt w:val="lowerRoman"/>
      <w:lvlText w:val="%6."/>
      <w:lvlJc w:val="right"/>
      <w:pPr>
        <w:ind w:left="6436" w:hanging="180"/>
      </w:pPr>
    </w:lvl>
    <w:lvl w:ilvl="6" w:tplc="FFFFFFFF" w:tentative="1">
      <w:start w:val="1"/>
      <w:numFmt w:val="decimal"/>
      <w:lvlText w:val="%7."/>
      <w:lvlJc w:val="left"/>
      <w:pPr>
        <w:ind w:left="7156" w:hanging="360"/>
      </w:pPr>
    </w:lvl>
    <w:lvl w:ilvl="7" w:tplc="FFFFFFFF" w:tentative="1">
      <w:start w:val="1"/>
      <w:numFmt w:val="lowerLetter"/>
      <w:lvlText w:val="%8."/>
      <w:lvlJc w:val="left"/>
      <w:pPr>
        <w:ind w:left="7876" w:hanging="360"/>
      </w:pPr>
    </w:lvl>
    <w:lvl w:ilvl="8" w:tplc="FFFFFFFF" w:tentative="1">
      <w:start w:val="1"/>
      <w:numFmt w:val="lowerRoman"/>
      <w:lvlText w:val="%9."/>
      <w:lvlJc w:val="right"/>
      <w:pPr>
        <w:ind w:left="8596" w:hanging="180"/>
      </w:pPr>
    </w:lvl>
  </w:abstractNum>
  <w:abstractNum w:abstractNumId="26"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2254F"/>
    <w:multiLevelType w:val="hybridMultilevel"/>
    <w:tmpl w:val="2322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E00A0E"/>
    <w:multiLevelType w:val="hybridMultilevel"/>
    <w:tmpl w:val="DA8AA292"/>
    <w:lvl w:ilvl="0" w:tplc="7C681EF2">
      <w:start w:val="1"/>
      <w:numFmt w:val="decimal"/>
      <w:lvlText w:val="%1."/>
      <w:lvlJc w:val="left"/>
      <w:pPr>
        <w:ind w:left="2700" w:hanging="720"/>
      </w:pPr>
      <w:rPr>
        <w:rFonts w:hint="default"/>
        <w:spacing w:val="0"/>
        <w:w w:val="99"/>
        <w:lang w:val="en-US" w:eastAsia="en-US" w:bidi="ar-SA"/>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2" w15:restartNumberingAfterBreak="0">
    <w:nsid w:val="2738551C"/>
    <w:multiLevelType w:val="hybridMultilevel"/>
    <w:tmpl w:val="B7EC654C"/>
    <w:lvl w:ilvl="0" w:tplc="FFFFFFFF">
      <w:start w:val="1"/>
      <w:numFmt w:val="lowerLetter"/>
      <w:lvlText w:val="(%1)"/>
      <w:lvlJc w:val="left"/>
      <w:pPr>
        <w:ind w:left="4140" w:hanging="360"/>
      </w:pPr>
      <w:rPr>
        <w:rFonts w:hint="default"/>
      </w:rPr>
    </w:lvl>
    <w:lvl w:ilvl="1" w:tplc="FFFFFFFF" w:tentative="1">
      <w:start w:val="1"/>
      <w:numFmt w:val="lowerLetter"/>
      <w:lvlText w:val="%2."/>
      <w:lvlJc w:val="left"/>
      <w:pPr>
        <w:ind w:left="4860" w:hanging="360"/>
      </w:pPr>
    </w:lvl>
    <w:lvl w:ilvl="2" w:tplc="FFFFFFFF" w:tentative="1">
      <w:start w:val="1"/>
      <w:numFmt w:val="lowerRoman"/>
      <w:lvlText w:val="%3."/>
      <w:lvlJc w:val="right"/>
      <w:pPr>
        <w:ind w:left="5580" w:hanging="180"/>
      </w:pPr>
    </w:lvl>
    <w:lvl w:ilvl="3" w:tplc="FFFFFFFF" w:tentative="1">
      <w:start w:val="1"/>
      <w:numFmt w:val="decimal"/>
      <w:lvlText w:val="%4."/>
      <w:lvlJc w:val="left"/>
      <w:pPr>
        <w:ind w:left="6300" w:hanging="360"/>
      </w:pPr>
    </w:lvl>
    <w:lvl w:ilvl="4" w:tplc="FFFFFFFF" w:tentative="1">
      <w:start w:val="1"/>
      <w:numFmt w:val="lowerLetter"/>
      <w:lvlText w:val="%5."/>
      <w:lvlJc w:val="left"/>
      <w:pPr>
        <w:ind w:left="7020" w:hanging="360"/>
      </w:pPr>
    </w:lvl>
    <w:lvl w:ilvl="5" w:tplc="FFFFFFFF" w:tentative="1">
      <w:start w:val="1"/>
      <w:numFmt w:val="lowerRoman"/>
      <w:lvlText w:val="%6."/>
      <w:lvlJc w:val="right"/>
      <w:pPr>
        <w:ind w:left="7740" w:hanging="180"/>
      </w:pPr>
    </w:lvl>
    <w:lvl w:ilvl="6" w:tplc="FFFFFFFF" w:tentative="1">
      <w:start w:val="1"/>
      <w:numFmt w:val="decimal"/>
      <w:lvlText w:val="%7."/>
      <w:lvlJc w:val="left"/>
      <w:pPr>
        <w:ind w:left="8460" w:hanging="360"/>
      </w:pPr>
    </w:lvl>
    <w:lvl w:ilvl="7" w:tplc="FFFFFFFF" w:tentative="1">
      <w:start w:val="1"/>
      <w:numFmt w:val="lowerLetter"/>
      <w:lvlText w:val="%8."/>
      <w:lvlJc w:val="left"/>
      <w:pPr>
        <w:ind w:left="9180" w:hanging="360"/>
      </w:pPr>
    </w:lvl>
    <w:lvl w:ilvl="8" w:tplc="FFFFFFFF" w:tentative="1">
      <w:start w:val="1"/>
      <w:numFmt w:val="lowerRoman"/>
      <w:lvlText w:val="%9."/>
      <w:lvlJc w:val="right"/>
      <w:pPr>
        <w:ind w:left="9900" w:hanging="180"/>
      </w:pPr>
    </w:lvl>
  </w:abstractNum>
  <w:abstractNum w:abstractNumId="33" w15:restartNumberingAfterBreak="0">
    <w:nsid w:val="275232AF"/>
    <w:multiLevelType w:val="hybridMultilevel"/>
    <w:tmpl w:val="5C06D346"/>
    <w:lvl w:ilvl="0" w:tplc="E786A36C">
      <w:start w:val="1"/>
      <w:numFmt w:val="lowerLetter"/>
      <w:lvlText w:val="%1."/>
      <w:lvlJc w:val="left"/>
      <w:pPr>
        <w:ind w:left="4939" w:hanging="360"/>
      </w:pPr>
      <w:rPr>
        <w:sz w:val="24"/>
        <w:szCs w:val="24"/>
      </w:r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34" w15:restartNumberingAfterBreak="0">
    <w:nsid w:val="27EA7409"/>
    <w:multiLevelType w:val="hybridMultilevel"/>
    <w:tmpl w:val="5B425212"/>
    <w:lvl w:ilvl="0" w:tplc="F60A6D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446F35"/>
    <w:multiLevelType w:val="hybridMultilevel"/>
    <w:tmpl w:val="3CB43300"/>
    <w:lvl w:ilvl="0" w:tplc="E786A36C">
      <w:start w:val="1"/>
      <w:numFmt w:val="lowerLetter"/>
      <w:lvlText w:val="%1."/>
      <w:lvlJc w:val="left"/>
      <w:pPr>
        <w:ind w:left="5457" w:hanging="360"/>
      </w:pPr>
      <w:rPr>
        <w:sz w:val="24"/>
        <w:szCs w:val="24"/>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36" w15:restartNumberingAfterBreak="0">
    <w:nsid w:val="2FD952F8"/>
    <w:multiLevelType w:val="hybridMultilevel"/>
    <w:tmpl w:val="5ABAE87A"/>
    <w:lvl w:ilvl="0" w:tplc="B1686FE4">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6205A7"/>
    <w:multiLevelType w:val="hybridMultilevel"/>
    <w:tmpl w:val="17A6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474EF2"/>
    <w:multiLevelType w:val="hybridMultilevel"/>
    <w:tmpl w:val="B47EEAFA"/>
    <w:lvl w:ilvl="0" w:tplc="E786A36C">
      <w:start w:val="1"/>
      <w:numFmt w:val="lowerLetter"/>
      <w:lvlText w:val="%1."/>
      <w:lvlJc w:val="left"/>
      <w:pPr>
        <w:ind w:left="5457" w:hanging="360"/>
      </w:pPr>
      <w:rPr>
        <w:sz w:val="24"/>
        <w:szCs w:val="24"/>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42" w15:restartNumberingAfterBreak="0">
    <w:nsid w:val="38D502AA"/>
    <w:multiLevelType w:val="hybridMultilevel"/>
    <w:tmpl w:val="50D8DA3E"/>
    <w:lvl w:ilvl="0" w:tplc="FFFFFFFF">
      <w:start w:val="1"/>
      <w:numFmt w:val="lowerRoman"/>
      <w:lvlText w:val="%1."/>
      <w:lvlJc w:val="right"/>
      <w:pPr>
        <w:ind w:left="4860" w:hanging="360"/>
      </w:pPr>
    </w:lvl>
    <w:lvl w:ilvl="1" w:tplc="FFFFFFFF" w:tentative="1">
      <w:start w:val="1"/>
      <w:numFmt w:val="lowerLetter"/>
      <w:lvlText w:val="%2."/>
      <w:lvlJc w:val="left"/>
      <w:pPr>
        <w:ind w:left="5580" w:hanging="360"/>
      </w:pPr>
    </w:lvl>
    <w:lvl w:ilvl="2" w:tplc="FFFFFFFF" w:tentative="1">
      <w:start w:val="1"/>
      <w:numFmt w:val="lowerRoman"/>
      <w:lvlText w:val="%3."/>
      <w:lvlJc w:val="right"/>
      <w:pPr>
        <w:ind w:left="6300" w:hanging="180"/>
      </w:pPr>
    </w:lvl>
    <w:lvl w:ilvl="3" w:tplc="FFFFFFFF" w:tentative="1">
      <w:start w:val="1"/>
      <w:numFmt w:val="decimal"/>
      <w:lvlText w:val="%4."/>
      <w:lvlJc w:val="left"/>
      <w:pPr>
        <w:ind w:left="7020" w:hanging="360"/>
      </w:pPr>
    </w:lvl>
    <w:lvl w:ilvl="4" w:tplc="FFFFFFFF" w:tentative="1">
      <w:start w:val="1"/>
      <w:numFmt w:val="lowerLetter"/>
      <w:lvlText w:val="%5."/>
      <w:lvlJc w:val="left"/>
      <w:pPr>
        <w:ind w:left="7740" w:hanging="360"/>
      </w:pPr>
    </w:lvl>
    <w:lvl w:ilvl="5" w:tplc="FFFFFFFF" w:tentative="1">
      <w:start w:val="1"/>
      <w:numFmt w:val="lowerRoman"/>
      <w:lvlText w:val="%6."/>
      <w:lvlJc w:val="right"/>
      <w:pPr>
        <w:ind w:left="8460" w:hanging="180"/>
      </w:pPr>
    </w:lvl>
    <w:lvl w:ilvl="6" w:tplc="FFFFFFFF" w:tentative="1">
      <w:start w:val="1"/>
      <w:numFmt w:val="decimal"/>
      <w:lvlText w:val="%7."/>
      <w:lvlJc w:val="left"/>
      <w:pPr>
        <w:ind w:left="9180" w:hanging="360"/>
      </w:pPr>
    </w:lvl>
    <w:lvl w:ilvl="7" w:tplc="FFFFFFFF" w:tentative="1">
      <w:start w:val="1"/>
      <w:numFmt w:val="lowerLetter"/>
      <w:lvlText w:val="%8."/>
      <w:lvlJc w:val="left"/>
      <w:pPr>
        <w:ind w:left="9900" w:hanging="360"/>
      </w:pPr>
    </w:lvl>
    <w:lvl w:ilvl="8" w:tplc="FFFFFFFF" w:tentative="1">
      <w:start w:val="1"/>
      <w:numFmt w:val="lowerRoman"/>
      <w:lvlText w:val="%9."/>
      <w:lvlJc w:val="right"/>
      <w:pPr>
        <w:ind w:left="10620" w:hanging="180"/>
      </w:pPr>
    </w:lvl>
  </w:abstractNum>
  <w:abstractNum w:abstractNumId="43"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136DF8"/>
    <w:multiLevelType w:val="hybridMultilevel"/>
    <w:tmpl w:val="5C06D346"/>
    <w:lvl w:ilvl="0" w:tplc="FFFFFFFF">
      <w:start w:val="1"/>
      <w:numFmt w:val="lowerLetter"/>
      <w:lvlText w:val="%1."/>
      <w:lvlJc w:val="left"/>
      <w:pPr>
        <w:ind w:left="4939" w:hanging="360"/>
      </w:pPr>
      <w:rPr>
        <w:sz w:val="24"/>
        <w:szCs w:val="24"/>
      </w:rPr>
    </w:lvl>
    <w:lvl w:ilvl="1" w:tplc="FFFFFFFF" w:tentative="1">
      <w:start w:val="1"/>
      <w:numFmt w:val="lowerLetter"/>
      <w:lvlText w:val="%2."/>
      <w:lvlJc w:val="left"/>
      <w:pPr>
        <w:ind w:left="3038" w:hanging="360"/>
      </w:pPr>
    </w:lvl>
    <w:lvl w:ilvl="2" w:tplc="FFFFFFFF" w:tentative="1">
      <w:start w:val="1"/>
      <w:numFmt w:val="lowerRoman"/>
      <w:lvlText w:val="%3."/>
      <w:lvlJc w:val="right"/>
      <w:pPr>
        <w:ind w:left="3758" w:hanging="180"/>
      </w:pPr>
    </w:lvl>
    <w:lvl w:ilvl="3" w:tplc="FFFFFFFF" w:tentative="1">
      <w:start w:val="1"/>
      <w:numFmt w:val="decimal"/>
      <w:lvlText w:val="%4."/>
      <w:lvlJc w:val="left"/>
      <w:pPr>
        <w:ind w:left="4478" w:hanging="360"/>
      </w:pPr>
    </w:lvl>
    <w:lvl w:ilvl="4" w:tplc="FFFFFFFF" w:tentative="1">
      <w:start w:val="1"/>
      <w:numFmt w:val="lowerLetter"/>
      <w:lvlText w:val="%5."/>
      <w:lvlJc w:val="left"/>
      <w:pPr>
        <w:ind w:left="5198" w:hanging="360"/>
      </w:pPr>
    </w:lvl>
    <w:lvl w:ilvl="5" w:tplc="FFFFFFFF" w:tentative="1">
      <w:start w:val="1"/>
      <w:numFmt w:val="lowerRoman"/>
      <w:lvlText w:val="%6."/>
      <w:lvlJc w:val="right"/>
      <w:pPr>
        <w:ind w:left="5918" w:hanging="180"/>
      </w:pPr>
    </w:lvl>
    <w:lvl w:ilvl="6" w:tplc="FFFFFFFF" w:tentative="1">
      <w:start w:val="1"/>
      <w:numFmt w:val="decimal"/>
      <w:lvlText w:val="%7."/>
      <w:lvlJc w:val="left"/>
      <w:pPr>
        <w:ind w:left="6638" w:hanging="360"/>
      </w:pPr>
    </w:lvl>
    <w:lvl w:ilvl="7" w:tplc="FFFFFFFF" w:tentative="1">
      <w:start w:val="1"/>
      <w:numFmt w:val="lowerLetter"/>
      <w:lvlText w:val="%8."/>
      <w:lvlJc w:val="left"/>
      <w:pPr>
        <w:ind w:left="7358" w:hanging="360"/>
      </w:pPr>
    </w:lvl>
    <w:lvl w:ilvl="8" w:tplc="FFFFFFFF" w:tentative="1">
      <w:start w:val="1"/>
      <w:numFmt w:val="lowerRoman"/>
      <w:lvlText w:val="%9."/>
      <w:lvlJc w:val="right"/>
      <w:pPr>
        <w:ind w:left="8078" w:hanging="180"/>
      </w:pPr>
    </w:lvl>
  </w:abstractNum>
  <w:abstractNum w:abstractNumId="45" w15:restartNumberingAfterBreak="0">
    <w:nsid w:val="3C164A79"/>
    <w:multiLevelType w:val="hybridMultilevel"/>
    <w:tmpl w:val="50D8DA3E"/>
    <w:lvl w:ilvl="0" w:tplc="FFFFFFFF">
      <w:start w:val="1"/>
      <w:numFmt w:val="lowerRoman"/>
      <w:lvlText w:val="%1."/>
      <w:lvlJc w:val="right"/>
      <w:pPr>
        <w:ind w:left="4860" w:hanging="360"/>
      </w:pPr>
    </w:lvl>
    <w:lvl w:ilvl="1" w:tplc="FFFFFFFF" w:tentative="1">
      <w:start w:val="1"/>
      <w:numFmt w:val="lowerLetter"/>
      <w:lvlText w:val="%2."/>
      <w:lvlJc w:val="left"/>
      <w:pPr>
        <w:ind w:left="5580" w:hanging="360"/>
      </w:pPr>
    </w:lvl>
    <w:lvl w:ilvl="2" w:tplc="FFFFFFFF" w:tentative="1">
      <w:start w:val="1"/>
      <w:numFmt w:val="lowerRoman"/>
      <w:lvlText w:val="%3."/>
      <w:lvlJc w:val="right"/>
      <w:pPr>
        <w:ind w:left="6300" w:hanging="180"/>
      </w:pPr>
    </w:lvl>
    <w:lvl w:ilvl="3" w:tplc="FFFFFFFF" w:tentative="1">
      <w:start w:val="1"/>
      <w:numFmt w:val="decimal"/>
      <w:lvlText w:val="%4."/>
      <w:lvlJc w:val="left"/>
      <w:pPr>
        <w:ind w:left="7020" w:hanging="360"/>
      </w:pPr>
    </w:lvl>
    <w:lvl w:ilvl="4" w:tplc="FFFFFFFF" w:tentative="1">
      <w:start w:val="1"/>
      <w:numFmt w:val="lowerLetter"/>
      <w:lvlText w:val="%5."/>
      <w:lvlJc w:val="left"/>
      <w:pPr>
        <w:ind w:left="7740" w:hanging="360"/>
      </w:pPr>
    </w:lvl>
    <w:lvl w:ilvl="5" w:tplc="FFFFFFFF" w:tentative="1">
      <w:start w:val="1"/>
      <w:numFmt w:val="lowerRoman"/>
      <w:lvlText w:val="%6."/>
      <w:lvlJc w:val="right"/>
      <w:pPr>
        <w:ind w:left="8460" w:hanging="180"/>
      </w:pPr>
    </w:lvl>
    <w:lvl w:ilvl="6" w:tplc="FFFFFFFF" w:tentative="1">
      <w:start w:val="1"/>
      <w:numFmt w:val="decimal"/>
      <w:lvlText w:val="%7."/>
      <w:lvlJc w:val="left"/>
      <w:pPr>
        <w:ind w:left="9180" w:hanging="360"/>
      </w:pPr>
    </w:lvl>
    <w:lvl w:ilvl="7" w:tplc="FFFFFFFF" w:tentative="1">
      <w:start w:val="1"/>
      <w:numFmt w:val="lowerLetter"/>
      <w:lvlText w:val="%8."/>
      <w:lvlJc w:val="left"/>
      <w:pPr>
        <w:ind w:left="9900" w:hanging="360"/>
      </w:pPr>
    </w:lvl>
    <w:lvl w:ilvl="8" w:tplc="FFFFFFFF" w:tentative="1">
      <w:start w:val="1"/>
      <w:numFmt w:val="lowerRoman"/>
      <w:lvlText w:val="%9."/>
      <w:lvlJc w:val="right"/>
      <w:pPr>
        <w:ind w:left="10620" w:hanging="180"/>
      </w:pPr>
    </w:lvl>
  </w:abstractNum>
  <w:abstractNum w:abstractNumId="46" w15:restartNumberingAfterBreak="0">
    <w:nsid w:val="3C3216DE"/>
    <w:multiLevelType w:val="hybridMultilevel"/>
    <w:tmpl w:val="6A2EBCC8"/>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00A748E"/>
    <w:multiLevelType w:val="hybridMultilevel"/>
    <w:tmpl w:val="5ABAE87A"/>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53" w15:restartNumberingAfterBreak="0">
    <w:nsid w:val="437F2B7D"/>
    <w:multiLevelType w:val="hybridMultilevel"/>
    <w:tmpl w:val="5B425212"/>
    <w:lvl w:ilvl="0" w:tplc="F60A6D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6352E24"/>
    <w:multiLevelType w:val="hybridMultilevel"/>
    <w:tmpl w:val="96F60046"/>
    <w:lvl w:ilvl="0" w:tplc="C33EA1DE">
      <w:start w:val="1"/>
      <w:numFmt w:val="decimal"/>
      <w:lvlText w:val="%1."/>
      <w:lvlJc w:val="left"/>
      <w:pPr>
        <w:ind w:left="467" w:hanging="360"/>
      </w:pPr>
      <w:rPr>
        <w:rFonts w:ascii="Arial Narrow" w:eastAsia="Arial Narrow" w:hAnsi="Arial Narrow" w:cs="Arial Narrow" w:hint="default"/>
        <w:b w:val="0"/>
        <w:bCs w:val="0"/>
        <w:i w:val="0"/>
        <w:iCs w:val="0"/>
        <w:spacing w:val="-1"/>
        <w:w w:val="99"/>
        <w:sz w:val="22"/>
        <w:szCs w:val="22"/>
        <w:lang w:val="en-US" w:eastAsia="en-US" w:bidi="ar-SA"/>
      </w:rPr>
    </w:lvl>
    <w:lvl w:ilvl="1" w:tplc="4B741C7C">
      <w:numFmt w:val="bullet"/>
      <w:lvlText w:val="–"/>
      <w:lvlJc w:val="left"/>
      <w:pPr>
        <w:ind w:left="828" w:hanging="361"/>
      </w:pPr>
      <w:rPr>
        <w:rFonts w:ascii="Times New Roman" w:eastAsia="Times New Roman" w:hAnsi="Times New Roman" w:cs="Times New Roman" w:hint="default"/>
        <w:b w:val="0"/>
        <w:bCs w:val="0"/>
        <w:i w:val="0"/>
        <w:iCs w:val="0"/>
        <w:spacing w:val="0"/>
        <w:w w:val="99"/>
        <w:sz w:val="22"/>
        <w:szCs w:val="22"/>
        <w:lang w:val="en-US" w:eastAsia="en-US" w:bidi="ar-SA"/>
      </w:rPr>
    </w:lvl>
    <w:lvl w:ilvl="2" w:tplc="266ED0D0">
      <w:numFmt w:val="bullet"/>
      <w:lvlText w:val="•"/>
      <w:lvlJc w:val="left"/>
      <w:pPr>
        <w:ind w:left="1930" w:hanging="361"/>
      </w:pPr>
      <w:rPr>
        <w:rFonts w:hint="default"/>
        <w:lang w:val="en-US" w:eastAsia="en-US" w:bidi="ar-SA"/>
      </w:rPr>
    </w:lvl>
    <w:lvl w:ilvl="3" w:tplc="73E69E82">
      <w:numFmt w:val="bullet"/>
      <w:lvlText w:val="•"/>
      <w:lvlJc w:val="left"/>
      <w:pPr>
        <w:ind w:left="3041" w:hanging="361"/>
      </w:pPr>
      <w:rPr>
        <w:rFonts w:hint="default"/>
        <w:lang w:val="en-US" w:eastAsia="en-US" w:bidi="ar-SA"/>
      </w:rPr>
    </w:lvl>
    <w:lvl w:ilvl="4" w:tplc="4D5E7E0A">
      <w:numFmt w:val="bullet"/>
      <w:lvlText w:val="•"/>
      <w:lvlJc w:val="left"/>
      <w:pPr>
        <w:ind w:left="4152" w:hanging="361"/>
      </w:pPr>
      <w:rPr>
        <w:rFonts w:hint="default"/>
        <w:lang w:val="en-US" w:eastAsia="en-US" w:bidi="ar-SA"/>
      </w:rPr>
    </w:lvl>
    <w:lvl w:ilvl="5" w:tplc="B552A530">
      <w:numFmt w:val="bullet"/>
      <w:lvlText w:val="•"/>
      <w:lvlJc w:val="left"/>
      <w:pPr>
        <w:ind w:left="5263" w:hanging="361"/>
      </w:pPr>
      <w:rPr>
        <w:rFonts w:hint="default"/>
        <w:lang w:val="en-US" w:eastAsia="en-US" w:bidi="ar-SA"/>
      </w:rPr>
    </w:lvl>
    <w:lvl w:ilvl="6" w:tplc="9F20FA32">
      <w:numFmt w:val="bullet"/>
      <w:lvlText w:val="•"/>
      <w:lvlJc w:val="left"/>
      <w:pPr>
        <w:ind w:left="6374" w:hanging="361"/>
      </w:pPr>
      <w:rPr>
        <w:rFonts w:hint="default"/>
        <w:lang w:val="en-US" w:eastAsia="en-US" w:bidi="ar-SA"/>
      </w:rPr>
    </w:lvl>
    <w:lvl w:ilvl="7" w:tplc="062C376E">
      <w:numFmt w:val="bullet"/>
      <w:lvlText w:val="•"/>
      <w:lvlJc w:val="left"/>
      <w:pPr>
        <w:ind w:left="7485" w:hanging="361"/>
      </w:pPr>
      <w:rPr>
        <w:rFonts w:hint="default"/>
        <w:lang w:val="en-US" w:eastAsia="en-US" w:bidi="ar-SA"/>
      </w:rPr>
    </w:lvl>
    <w:lvl w:ilvl="8" w:tplc="DF80CCB0">
      <w:numFmt w:val="bullet"/>
      <w:lvlText w:val="•"/>
      <w:lvlJc w:val="left"/>
      <w:pPr>
        <w:ind w:left="8596" w:hanging="361"/>
      </w:pPr>
      <w:rPr>
        <w:rFonts w:hint="default"/>
        <w:lang w:val="en-US" w:eastAsia="en-US" w:bidi="ar-SA"/>
      </w:rPr>
    </w:lvl>
  </w:abstractNum>
  <w:abstractNum w:abstractNumId="57" w15:restartNumberingAfterBreak="0">
    <w:nsid w:val="469E5F8C"/>
    <w:multiLevelType w:val="hybridMultilevel"/>
    <w:tmpl w:val="5C06D346"/>
    <w:lvl w:ilvl="0" w:tplc="FFFFFFFF">
      <w:start w:val="1"/>
      <w:numFmt w:val="lowerLetter"/>
      <w:lvlText w:val="%1."/>
      <w:lvlJc w:val="left"/>
      <w:pPr>
        <w:ind w:left="4939" w:hanging="360"/>
      </w:pPr>
      <w:rPr>
        <w:sz w:val="24"/>
        <w:szCs w:val="24"/>
      </w:rPr>
    </w:lvl>
    <w:lvl w:ilvl="1" w:tplc="FFFFFFFF" w:tentative="1">
      <w:start w:val="1"/>
      <w:numFmt w:val="lowerLetter"/>
      <w:lvlText w:val="%2."/>
      <w:lvlJc w:val="left"/>
      <w:pPr>
        <w:ind w:left="3038" w:hanging="360"/>
      </w:pPr>
    </w:lvl>
    <w:lvl w:ilvl="2" w:tplc="FFFFFFFF" w:tentative="1">
      <w:start w:val="1"/>
      <w:numFmt w:val="lowerRoman"/>
      <w:lvlText w:val="%3."/>
      <w:lvlJc w:val="right"/>
      <w:pPr>
        <w:ind w:left="3758" w:hanging="180"/>
      </w:pPr>
    </w:lvl>
    <w:lvl w:ilvl="3" w:tplc="FFFFFFFF" w:tentative="1">
      <w:start w:val="1"/>
      <w:numFmt w:val="decimal"/>
      <w:lvlText w:val="%4."/>
      <w:lvlJc w:val="left"/>
      <w:pPr>
        <w:ind w:left="4478" w:hanging="360"/>
      </w:pPr>
    </w:lvl>
    <w:lvl w:ilvl="4" w:tplc="FFFFFFFF" w:tentative="1">
      <w:start w:val="1"/>
      <w:numFmt w:val="lowerLetter"/>
      <w:lvlText w:val="%5."/>
      <w:lvlJc w:val="left"/>
      <w:pPr>
        <w:ind w:left="5198" w:hanging="360"/>
      </w:pPr>
    </w:lvl>
    <w:lvl w:ilvl="5" w:tplc="FFFFFFFF" w:tentative="1">
      <w:start w:val="1"/>
      <w:numFmt w:val="lowerRoman"/>
      <w:lvlText w:val="%6."/>
      <w:lvlJc w:val="right"/>
      <w:pPr>
        <w:ind w:left="5918" w:hanging="180"/>
      </w:pPr>
    </w:lvl>
    <w:lvl w:ilvl="6" w:tplc="FFFFFFFF" w:tentative="1">
      <w:start w:val="1"/>
      <w:numFmt w:val="decimal"/>
      <w:lvlText w:val="%7."/>
      <w:lvlJc w:val="left"/>
      <w:pPr>
        <w:ind w:left="6638" w:hanging="360"/>
      </w:pPr>
    </w:lvl>
    <w:lvl w:ilvl="7" w:tplc="FFFFFFFF" w:tentative="1">
      <w:start w:val="1"/>
      <w:numFmt w:val="lowerLetter"/>
      <w:lvlText w:val="%8."/>
      <w:lvlJc w:val="left"/>
      <w:pPr>
        <w:ind w:left="7358" w:hanging="360"/>
      </w:pPr>
    </w:lvl>
    <w:lvl w:ilvl="8" w:tplc="FFFFFFFF" w:tentative="1">
      <w:start w:val="1"/>
      <w:numFmt w:val="lowerRoman"/>
      <w:lvlText w:val="%9."/>
      <w:lvlJc w:val="right"/>
      <w:pPr>
        <w:ind w:left="8078" w:hanging="180"/>
      </w:pPr>
    </w:lvl>
  </w:abstractNum>
  <w:abstractNum w:abstractNumId="58" w15:restartNumberingAfterBreak="0">
    <w:nsid w:val="46A324A5"/>
    <w:multiLevelType w:val="hybridMultilevel"/>
    <w:tmpl w:val="43DE0284"/>
    <w:lvl w:ilvl="0" w:tplc="FFFFFFFF">
      <w:start w:val="1"/>
      <w:numFmt w:val="lowerLetter"/>
      <w:lvlText w:val="%1."/>
      <w:lvlJc w:val="left"/>
      <w:pPr>
        <w:ind w:left="3600" w:hanging="360"/>
      </w:pPr>
      <w:rPr>
        <w:sz w:val="24"/>
        <w:szCs w:val="24"/>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9" w15:restartNumberingAfterBreak="0">
    <w:nsid w:val="480C44CE"/>
    <w:multiLevelType w:val="hybridMultilevel"/>
    <w:tmpl w:val="8E385E52"/>
    <w:lvl w:ilvl="0" w:tplc="B1686FE4">
      <w:start w:val="1"/>
      <w:numFmt w:val="lowerLetter"/>
      <w:lvlText w:val="(%1)"/>
      <w:lvlJc w:val="left"/>
      <w:pPr>
        <w:ind w:left="6616"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60" w15:restartNumberingAfterBreak="0">
    <w:nsid w:val="489B1450"/>
    <w:multiLevelType w:val="hybridMultilevel"/>
    <w:tmpl w:val="E1D4298A"/>
    <w:lvl w:ilvl="0" w:tplc="E684E99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 w15:restartNumberingAfterBreak="0">
    <w:nsid w:val="498962E1"/>
    <w:multiLevelType w:val="hybridMultilevel"/>
    <w:tmpl w:val="D91829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A67920"/>
    <w:multiLevelType w:val="hybridMultilevel"/>
    <w:tmpl w:val="474A5CF6"/>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64" w15:restartNumberingAfterBreak="0">
    <w:nsid w:val="4BEB3FF6"/>
    <w:multiLevelType w:val="hybridMultilevel"/>
    <w:tmpl w:val="DF626A8A"/>
    <w:lvl w:ilvl="0" w:tplc="E786A36C">
      <w:start w:val="1"/>
      <w:numFmt w:val="lowerLetter"/>
      <w:lvlText w:val="%1."/>
      <w:lvlJc w:val="left"/>
      <w:pPr>
        <w:ind w:left="4680" w:hanging="360"/>
      </w:pPr>
      <w:rPr>
        <w:sz w:val="24"/>
        <w:szCs w:val="24"/>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65" w15:restartNumberingAfterBreak="0">
    <w:nsid w:val="4C2C026D"/>
    <w:multiLevelType w:val="multilevel"/>
    <w:tmpl w:val="83F0343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CE109A5"/>
    <w:multiLevelType w:val="hybridMultilevel"/>
    <w:tmpl w:val="8E385E52"/>
    <w:lvl w:ilvl="0" w:tplc="FFFFFFFF">
      <w:start w:val="1"/>
      <w:numFmt w:val="lowerLetter"/>
      <w:lvlText w:val="(%1)"/>
      <w:lvlJc w:val="left"/>
      <w:pPr>
        <w:ind w:left="6616"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3635" w:hanging="360"/>
      </w:pPr>
    </w:lvl>
    <w:lvl w:ilvl="2" w:tplc="FFFFFFFF" w:tentative="1">
      <w:start w:val="1"/>
      <w:numFmt w:val="lowerRoman"/>
      <w:lvlText w:val="%3."/>
      <w:lvlJc w:val="right"/>
      <w:pPr>
        <w:ind w:left="4355" w:hanging="180"/>
      </w:pPr>
    </w:lvl>
    <w:lvl w:ilvl="3" w:tplc="FFFFFFFF" w:tentative="1">
      <w:start w:val="1"/>
      <w:numFmt w:val="decimal"/>
      <w:lvlText w:val="%4."/>
      <w:lvlJc w:val="left"/>
      <w:pPr>
        <w:ind w:left="5075" w:hanging="360"/>
      </w:pPr>
    </w:lvl>
    <w:lvl w:ilvl="4" w:tplc="FFFFFFFF" w:tentative="1">
      <w:start w:val="1"/>
      <w:numFmt w:val="lowerLetter"/>
      <w:lvlText w:val="%5."/>
      <w:lvlJc w:val="left"/>
      <w:pPr>
        <w:ind w:left="5795" w:hanging="360"/>
      </w:pPr>
    </w:lvl>
    <w:lvl w:ilvl="5" w:tplc="FFFFFFFF" w:tentative="1">
      <w:start w:val="1"/>
      <w:numFmt w:val="lowerRoman"/>
      <w:lvlText w:val="%6."/>
      <w:lvlJc w:val="right"/>
      <w:pPr>
        <w:ind w:left="6515" w:hanging="180"/>
      </w:pPr>
    </w:lvl>
    <w:lvl w:ilvl="6" w:tplc="FFFFFFFF" w:tentative="1">
      <w:start w:val="1"/>
      <w:numFmt w:val="decimal"/>
      <w:lvlText w:val="%7."/>
      <w:lvlJc w:val="left"/>
      <w:pPr>
        <w:ind w:left="7235" w:hanging="360"/>
      </w:pPr>
    </w:lvl>
    <w:lvl w:ilvl="7" w:tplc="FFFFFFFF" w:tentative="1">
      <w:start w:val="1"/>
      <w:numFmt w:val="lowerLetter"/>
      <w:lvlText w:val="%8."/>
      <w:lvlJc w:val="left"/>
      <w:pPr>
        <w:ind w:left="7955" w:hanging="360"/>
      </w:pPr>
    </w:lvl>
    <w:lvl w:ilvl="8" w:tplc="FFFFFFFF" w:tentative="1">
      <w:start w:val="1"/>
      <w:numFmt w:val="lowerRoman"/>
      <w:lvlText w:val="%9."/>
      <w:lvlJc w:val="right"/>
      <w:pPr>
        <w:ind w:left="8675" w:hanging="180"/>
      </w:pPr>
    </w:lvl>
  </w:abstractNum>
  <w:abstractNum w:abstractNumId="67" w15:restartNumberingAfterBreak="0">
    <w:nsid w:val="4CF63BCC"/>
    <w:multiLevelType w:val="hybridMultilevel"/>
    <w:tmpl w:val="6A2EBCC8"/>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0F0515F"/>
    <w:multiLevelType w:val="hybridMultilevel"/>
    <w:tmpl w:val="50D8DA3E"/>
    <w:lvl w:ilvl="0" w:tplc="FFFFFFFF">
      <w:start w:val="1"/>
      <w:numFmt w:val="lowerRoman"/>
      <w:lvlText w:val="%1."/>
      <w:lvlJc w:val="right"/>
      <w:pPr>
        <w:ind w:left="4860" w:hanging="360"/>
      </w:pPr>
    </w:lvl>
    <w:lvl w:ilvl="1" w:tplc="FFFFFFFF" w:tentative="1">
      <w:start w:val="1"/>
      <w:numFmt w:val="lowerLetter"/>
      <w:lvlText w:val="%2."/>
      <w:lvlJc w:val="left"/>
      <w:pPr>
        <w:ind w:left="5580" w:hanging="360"/>
      </w:pPr>
    </w:lvl>
    <w:lvl w:ilvl="2" w:tplc="FFFFFFFF" w:tentative="1">
      <w:start w:val="1"/>
      <w:numFmt w:val="lowerRoman"/>
      <w:lvlText w:val="%3."/>
      <w:lvlJc w:val="right"/>
      <w:pPr>
        <w:ind w:left="6300" w:hanging="180"/>
      </w:pPr>
    </w:lvl>
    <w:lvl w:ilvl="3" w:tplc="FFFFFFFF" w:tentative="1">
      <w:start w:val="1"/>
      <w:numFmt w:val="decimal"/>
      <w:lvlText w:val="%4."/>
      <w:lvlJc w:val="left"/>
      <w:pPr>
        <w:ind w:left="7020" w:hanging="360"/>
      </w:pPr>
    </w:lvl>
    <w:lvl w:ilvl="4" w:tplc="FFFFFFFF" w:tentative="1">
      <w:start w:val="1"/>
      <w:numFmt w:val="lowerLetter"/>
      <w:lvlText w:val="%5."/>
      <w:lvlJc w:val="left"/>
      <w:pPr>
        <w:ind w:left="7740" w:hanging="360"/>
      </w:pPr>
    </w:lvl>
    <w:lvl w:ilvl="5" w:tplc="FFFFFFFF" w:tentative="1">
      <w:start w:val="1"/>
      <w:numFmt w:val="lowerRoman"/>
      <w:lvlText w:val="%6."/>
      <w:lvlJc w:val="right"/>
      <w:pPr>
        <w:ind w:left="8460" w:hanging="180"/>
      </w:pPr>
    </w:lvl>
    <w:lvl w:ilvl="6" w:tplc="FFFFFFFF" w:tentative="1">
      <w:start w:val="1"/>
      <w:numFmt w:val="decimal"/>
      <w:lvlText w:val="%7."/>
      <w:lvlJc w:val="left"/>
      <w:pPr>
        <w:ind w:left="9180" w:hanging="360"/>
      </w:pPr>
    </w:lvl>
    <w:lvl w:ilvl="7" w:tplc="FFFFFFFF" w:tentative="1">
      <w:start w:val="1"/>
      <w:numFmt w:val="lowerLetter"/>
      <w:lvlText w:val="%8."/>
      <w:lvlJc w:val="left"/>
      <w:pPr>
        <w:ind w:left="9900" w:hanging="360"/>
      </w:pPr>
    </w:lvl>
    <w:lvl w:ilvl="8" w:tplc="FFFFFFFF" w:tentative="1">
      <w:start w:val="1"/>
      <w:numFmt w:val="lowerRoman"/>
      <w:lvlText w:val="%9."/>
      <w:lvlJc w:val="right"/>
      <w:pPr>
        <w:ind w:left="10620" w:hanging="180"/>
      </w:pPr>
    </w:lvl>
  </w:abstractNum>
  <w:abstractNum w:abstractNumId="69" w15:restartNumberingAfterBreak="0">
    <w:nsid w:val="529320AB"/>
    <w:multiLevelType w:val="hybridMultilevel"/>
    <w:tmpl w:val="FE98BEAE"/>
    <w:lvl w:ilvl="0" w:tplc="B1686FE4">
      <w:start w:val="1"/>
      <w:numFmt w:val="lowerLetter"/>
      <w:lvlText w:val="(%1)"/>
      <w:lvlJc w:val="left"/>
      <w:pPr>
        <w:ind w:left="6177"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3196" w:hanging="360"/>
      </w:pPr>
    </w:lvl>
    <w:lvl w:ilvl="2" w:tplc="0409001B" w:tentative="1">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abstractNum w:abstractNumId="70" w15:restartNumberingAfterBreak="0">
    <w:nsid w:val="53F11DB9"/>
    <w:multiLevelType w:val="hybridMultilevel"/>
    <w:tmpl w:val="43DE0284"/>
    <w:lvl w:ilvl="0" w:tplc="D2025268">
      <w:start w:val="1"/>
      <w:numFmt w:val="lowerLetter"/>
      <w:lvlText w:val="%1."/>
      <w:lvlJc w:val="left"/>
      <w:pPr>
        <w:ind w:left="3600" w:hanging="360"/>
      </w:pPr>
      <w:rPr>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741580"/>
    <w:multiLevelType w:val="hybridMultilevel"/>
    <w:tmpl w:val="019E5332"/>
    <w:lvl w:ilvl="0" w:tplc="F30A5008">
      <w:start w:val="2"/>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804CCB"/>
    <w:multiLevelType w:val="hybridMultilevel"/>
    <w:tmpl w:val="B47EEAFA"/>
    <w:lvl w:ilvl="0" w:tplc="FFFFFFFF">
      <w:start w:val="1"/>
      <w:numFmt w:val="lowerLetter"/>
      <w:lvlText w:val="%1."/>
      <w:lvlJc w:val="left"/>
      <w:pPr>
        <w:ind w:left="5457" w:hanging="360"/>
      </w:pPr>
      <w:rPr>
        <w:sz w:val="24"/>
        <w:szCs w:val="24"/>
      </w:rPr>
    </w:lvl>
    <w:lvl w:ilvl="1" w:tplc="FFFFFFFF" w:tentative="1">
      <w:start w:val="1"/>
      <w:numFmt w:val="lowerLetter"/>
      <w:lvlText w:val="%2."/>
      <w:lvlJc w:val="left"/>
      <w:pPr>
        <w:ind w:left="3556" w:hanging="360"/>
      </w:pPr>
    </w:lvl>
    <w:lvl w:ilvl="2" w:tplc="FFFFFFFF" w:tentative="1">
      <w:start w:val="1"/>
      <w:numFmt w:val="lowerRoman"/>
      <w:lvlText w:val="%3."/>
      <w:lvlJc w:val="right"/>
      <w:pPr>
        <w:ind w:left="4276" w:hanging="180"/>
      </w:pPr>
    </w:lvl>
    <w:lvl w:ilvl="3" w:tplc="FFFFFFFF" w:tentative="1">
      <w:start w:val="1"/>
      <w:numFmt w:val="decimal"/>
      <w:lvlText w:val="%4."/>
      <w:lvlJc w:val="left"/>
      <w:pPr>
        <w:ind w:left="4996" w:hanging="360"/>
      </w:pPr>
    </w:lvl>
    <w:lvl w:ilvl="4" w:tplc="FFFFFFFF" w:tentative="1">
      <w:start w:val="1"/>
      <w:numFmt w:val="lowerLetter"/>
      <w:lvlText w:val="%5."/>
      <w:lvlJc w:val="left"/>
      <w:pPr>
        <w:ind w:left="5716" w:hanging="360"/>
      </w:pPr>
    </w:lvl>
    <w:lvl w:ilvl="5" w:tplc="FFFFFFFF" w:tentative="1">
      <w:start w:val="1"/>
      <w:numFmt w:val="lowerRoman"/>
      <w:lvlText w:val="%6."/>
      <w:lvlJc w:val="right"/>
      <w:pPr>
        <w:ind w:left="6436" w:hanging="180"/>
      </w:pPr>
    </w:lvl>
    <w:lvl w:ilvl="6" w:tplc="FFFFFFFF" w:tentative="1">
      <w:start w:val="1"/>
      <w:numFmt w:val="decimal"/>
      <w:lvlText w:val="%7."/>
      <w:lvlJc w:val="left"/>
      <w:pPr>
        <w:ind w:left="7156" w:hanging="360"/>
      </w:pPr>
    </w:lvl>
    <w:lvl w:ilvl="7" w:tplc="FFFFFFFF" w:tentative="1">
      <w:start w:val="1"/>
      <w:numFmt w:val="lowerLetter"/>
      <w:lvlText w:val="%8."/>
      <w:lvlJc w:val="left"/>
      <w:pPr>
        <w:ind w:left="7876" w:hanging="360"/>
      </w:pPr>
    </w:lvl>
    <w:lvl w:ilvl="8" w:tplc="FFFFFFFF" w:tentative="1">
      <w:start w:val="1"/>
      <w:numFmt w:val="lowerRoman"/>
      <w:lvlText w:val="%9."/>
      <w:lvlJc w:val="right"/>
      <w:pPr>
        <w:ind w:left="8596" w:hanging="180"/>
      </w:pPr>
    </w:lvl>
  </w:abstractNum>
  <w:abstractNum w:abstractNumId="74" w15:restartNumberingAfterBreak="0">
    <w:nsid w:val="56AB282F"/>
    <w:multiLevelType w:val="hybridMultilevel"/>
    <w:tmpl w:val="87AAF6E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6E97FF5"/>
    <w:multiLevelType w:val="hybridMultilevel"/>
    <w:tmpl w:val="B47EEAFA"/>
    <w:lvl w:ilvl="0" w:tplc="FFFFFFFF">
      <w:start w:val="1"/>
      <w:numFmt w:val="lowerLetter"/>
      <w:lvlText w:val="%1."/>
      <w:lvlJc w:val="left"/>
      <w:pPr>
        <w:ind w:left="5457" w:hanging="360"/>
      </w:pPr>
      <w:rPr>
        <w:sz w:val="24"/>
        <w:szCs w:val="24"/>
      </w:rPr>
    </w:lvl>
    <w:lvl w:ilvl="1" w:tplc="FFFFFFFF" w:tentative="1">
      <w:start w:val="1"/>
      <w:numFmt w:val="lowerLetter"/>
      <w:lvlText w:val="%2."/>
      <w:lvlJc w:val="left"/>
      <w:pPr>
        <w:ind w:left="3556" w:hanging="360"/>
      </w:pPr>
    </w:lvl>
    <w:lvl w:ilvl="2" w:tplc="FFFFFFFF" w:tentative="1">
      <w:start w:val="1"/>
      <w:numFmt w:val="lowerRoman"/>
      <w:lvlText w:val="%3."/>
      <w:lvlJc w:val="right"/>
      <w:pPr>
        <w:ind w:left="4276" w:hanging="180"/>
      </w:pPr>
    </w:lvl>
    <w:lvl w:ilvl="3" w:tplc="FFFFFFFF" w:tentative="1">
      <w:start w:val="1"/>
      <w:numFmt w:val="decimal"/>
      <w:lvlText w:val="%4."/>
      <w:lvlJc w:val="left"/>
      <w:pPr>
        <w:ind w:left="4996" w:hanging="360"/>
      </w:pPr>
    </w:lvl>
    <w:lvl w:ilvl="4" w:tplc="FFFFFFFF" w:tentative="1">
      <w:start w:val="1"/>
      <w:numFmt w:val="lowerLetter"/>
      <w:lvlText w:val="%5."/>
      <w:lvlJc w:val="left"/>
      <w:pPr>
        <w:ind w:left="5716" w:hanging="360"/>
      </w:pPr>
    </w:lvl>
    <w:lvl w:ilvl="5" w:tplc="FFFFFFFF" w:tentative="1">
      <w:start w:val="1"/>
      <w:numFmt w:val="lowerRoman"/>
      <w:lvlText w:val="%6."/>
      <w:lvlJc w:val="right"/>
      <w:pPr>
        <w:ind w:left="6436" w:hanging="180"/>
      </w:pPr>
    </w:lvl>
    <w:lvl w:ilvl="6" w:tplc="FFFFFFFF" w:tentative="1">
      <w:start w:val="1"/>
      <w:numFmt w:val="decimal"/>
      <w:lvlText w:val="%7."/>
      <w:lvlJc w:val="left"/>
      <w:pPr>
        <w:ind w:left="7156" w:hanging="360"/>
      </w:pPr>
    </w:lvl>
    <w:lvl w:ilvl="7" w:tplc="FFFFFFFF" w:tentative="1">
      <w:start w:val="1"/>
      <w:numFmt w:val="lowerLetter"/>
      <w:lvlText w:val="%8."/>
      <w:lvlJc w:val="left"/>
      <w:pPr>
        <w:ind w:left="7876" w:hanging="360"/>
      </w:pPr>
    </w:lvl>
    <w:lvl w:ilvl="8" w:tplc="FFFFFFFF" w:tentative="1">
      <w:start w:val="1"/>
      <w:numFmt w:val="lowerRoman"/>
      <w:lvlText w:val="%9."/>
      <w:lvlJc w:val="right"/>
      <w:pPr>
        <w:ind w:left="8596" w:hanging="180"/>
      </w:pPr>
    </w:lvl>
  </w:abstractNum>
  <w:abstractNum w:abstractNumId="76" w15:restartNumberingAfterBreak="0">
    <w:nsid w:val="57481D76"/>
    <w:multiLevelType w:val="hybridMultilevel"/>
    <w:tmpl w:val="FB4AE284"/>
    <w:lvl w:ilvl="0" w:tplc="E786A36C">
      <w:start w:val="1"/>
      <w:numFmt w:val="lowerLetter"/>
      <w:lvlText w:val="%1."/>
      <w:lvlJc w:val="left"/>
      <w:pPr>
        <w:ind w:left="5198" w:hanging="360"/>
      </w:pPr>
      <w:rPr>
        <w:sz w:val="24"/>
        <w:szCs w:val="24"/>
      </w:r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77" w15:restartNumberingAfterBreak="0">
    <w:nsid w:val="579B17C6"/>
    <w:multiLevelType w:val="hybridMultilevel"/>
    <w:tmpl w:val="9DCE8196"/>
    <w:lvl w:ilvl="0" w:tplc="B1686FE4">
      <w:start w:val="1"/>
      <w:numFmt w:val="lowerLetter"/>
      <w:lvlText w:val="(%1)"/>
      <w:lvlJc w:val="left"/>
      <w:pPr>
        <w:ind w:left="7055"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78" w15:restartNumberingAfterBreak="0">
    <w:nsid w:val="580925AE"/>
    <w:multiLevelType w:val="hybridMultilevel"/>
    <w:tmpl w:val="D37E40E8"/>
    <w:lvl w:ilvl="0" w:tplc="74681D7C">
      <w:start w:val="1"/>
      <w:numFmt w:val="upperRoman"/>
      <w:lvlText w:val="%1."/>
      <w:lvlJc w:val="left"/>
      <w:pPr>
        <w:ind w:left="820" w:hanging="721"/>
      </w:pPr>
      <w:rPr>
        <w:rFonts w:ascii="Calibri" w:eastAsia="Calibri" w:hAnsi="Calibri" w:cs="Calibri" w:hint="default"/>
        <w:b/>
        <w:bCs/>
        <w:i w:val="0"/>
        <w:iCs w:val="0"/>
        <w:spacing w:val="-1"/>
        <w:w w:val="100"/>
        <w:sz w:val="30"/>
        <w:szCs w:val="30"/>
        <w:lang w:val="en-US" w:eastAsia="en-US" w:bidi="ar-SA"/>
      </w:rPr>
    </w:lvl>
    <w:lvl w:ilvl="1" w:tplc="A4526E00">
      <w:start w:val="1"/>
      <w:numFmt w:val="upperLetter"/>
      <w:lvlText w:val="%2."/>
      <w:lvlJc w:val="left"/>
      <w:pPr>
        <w:ind w:left="1540" w:hanging="720"/>
      </w:pPr>
      <w:rPr>
        <w:rFonts w:ascii="Calibri" w:eastAsia="Calibri" w:hAnsi="Calibri" w:cs="Calibri" w:hint="default"/>
        <w:b w:val="0"/>
        <w:bCs w:val="0"/>
        <w:i w:val="0"/>
        <w:iCs w:val="0"/>
        <w:spacing w:val="0"/>
        <w:w w:val="100"/>
        <w:sz w:val="24"/>
        <w:szCs w:val="24"/>
        <w:lang w:val="en-US" w:eastAsia="en-US" w:bidi="ar-SA"/>
      </w:rPr>
    </w:lvl>
    <w:lvl w:ilvl="2" w:tplc="7C681EF2">
      <w:start w:val="1"/>
      <w:numFmt w:val="decimal"/>
      <w:lvlText w:val="%3."/>
      <w:lvlJc w:val="left"/>
      <w:pPr>
        <w:ind w:left="2260" w:hanging="720"/>
      </w:pPr>
      <w:rPr>
        <w:rFonts w:hint="default"/>
        <w:spacing w:val="0"/>
        <w:w w:val="99"/>
        <w:lang w:val="en-US" w:eastAsia="en-US" w:bidi="ar-SA"/>
      </w:rPr>
    </w:lvl>
    <w:lvl w:ilvl="3" w:tplc="8D00CFFC">
      <w:start w:val="1"/>
      <w:numFmt w:val="lowerLetter"/>
      <w:lvlText w:val="%4."/>
      <w:lvlJc w:val="left"/>
      <w:pPr>
        <w:ind w:left="2891" w:hanging="720"/>
        <w:jc w:val="right"/>
      </w:pPr>
      <w:rPr>
        <w:rFonts w:ascii="Calibri" w:eastAsia="Calibri" w:hAnsi="Calibri" w:cs="Calibri" w:hint="default"/>
        <w:b w:val="0"/>
        <w:bCs w:val="0"/>
        <w:i w:val="0"/>
        <w:iCs w:val="0"/>
        <w:spacing w:val="0"/>
        <w:w w:val="99"/>
        <w:sz w:val="24"/>
        <w:szCs w:val="24"/>
        <w:lang w:val="en-US" w:eastAsia="en-US" w:bidi="ar-SA"/>
      </w:rPr>
    </w:lvl>
    <w:lvl w:ilvl="4" w:tplc="FB243280">
      <w:start w:val="1"/>
      <w:numFmt w:val="decimal"/>
      <w:lvlText w:val="(%5)"/>
      <w:lvlJc w:val="right"/>
      <w:pPr>
        <w:ind w:left="3341" w:hanging="360"/>
      </w:pPr>
      <w:rPr>
        <w:rFonts w:cs="Times New Roman" w:hint="default"/>
      </w:rPr>
    </w:lvl>
    <w:lvl w:ilvl="5" w:tplc="B1686FE4">
      <w:start w:val="1"/>
      <w:numFmt w:val="lowerLetter"/>
      <w:lvlText w:val="(%6)"/>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6" w:tplc="F53CA56A">
      <w:numFmt w:val="bullet"/>
      <w:lvlText w:val="•"/>
      <w:lvlJc w:val="left"/>
      <w:pPr>
        <w:ind w:left="4420" w:hanging="720"/>
      </w:pPr>
      <w:rPr>
        <w:rFonts w:hint="default"/>
        <w:lang w:val="en-US" w:eastAsia="en-US" w:bidi="ar-SA"/>
      </w:rPr>
    </w:lvl>
    <w:lvl w:ilvl="7" w:tplc="80A831C8">
      <w:numFmt w:val="bullet"/>
      <w:lvlText w:val="•"/>
      <w:lvlJc w:val="left"/>
      <w:pPr>
        <w:ind w:left="5885" w:hanging="720"/>
      </w:pPr>
      <w:rPr>
        <w:rFonts w:hint="default"/>
        <w:lang w:val="en-US" w:eastAsia="en-US" w:bidi="ar-SA"/>
      </w:rPr>
    </w:lvl>
    <w:lvl w:ilvl="8" w:tplc="52364D46">
      <w:numFmt w:val="bullet"/>
      <w:lvlText w:val="•"/>
      <w:lvlJc w:val="left"/>
      <w:pPr>
        <w:ind w:left="7350" w:hanging="720"/>
      </w:pPr>
      <w:rPr>
        <w:rFonts w:hint="default"/>
        <w:lang w:val="en-US" w:eastAsia="en-US" w:bidi="ar-SA"/>
      </w:rPr>
    </w:lvl>
  </w:abstractNum>
  <w:abstractNum w:abstractNumId="79"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BF2190B"/>
    <w:multiLevelType w:val="hybridMultilevel"/>
    <w:tmpl w:val="5B425212"/>
    <w:lvl w:ilvl="0" w:tplc="F60A6D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F1D3736"/>
    <w:multiLevelType w:val="hybridMultilevel"/>
    <w:tmpl w:val="B47EEAFA"/>
    <w:lvl w:ilvl="0" w:tplc="FFFFFFFF">
      <w:start w:val="1"/>
      <w:numFmt w:val="lowerLetter"/>
      <w:lvlText w:val="%1."/>
      <w:lvlJc w:val="left"/>
      <w:pPr>
        <w:ind w:left="5457" w:hanging="360"/>
      </w:pPr>
      <w:rPr>
        <w:sz w:val="24"/>
        <w:szCs w:val="24"/>
      </w:rPr>
    </w:lvl>
    <w:lvl w:ilvl="1" w:tplc="FFFFFFFF" w:tentative="1">
      <w:start w:val="1"/>
      <w:numFmt w:val="lowerLetter"/>
      <w:lvlText w:val="%2."/>
      <w:lvlJc w:val="left"/>
      <w:pPr>
        <w:ind w:left="3556" w:hanging="360"/>
      </w:pPr>
    </w:lvl>
    <w:lvl w:ilvl="2" w:tplc="FFFFFFFF" w:tentative="1">
      <w:start w:val="1"/>
      <w:numFmt w:val="lowerRoman"/>
      <w:lvlText w:val="%3."/>
      <w:lvlJc w:val="right"/>
      <w:pPr>
        <w:ind w:left="4276" w:hanging="180"/>
      </w:pPr>
    </w:lvl>
    <w:lvl w:ilvl="3" w:tplc="FFFFFFFF" w:tentative="1">
      <w:start w:val="1"/>
      <w:numFmt w:val="decimal"/>
      <w:lvlText w:val="%4."/>
      <w:lvlJc w:val="left"/>
      <w:pPr>
        <w:ind w:left="4996" w:hanging="360"/>
      </w:pPr>
    </w:lvl>
    <w:lvl w:ilvl="4" w:tplc="FFFFFFFF" w:tentative="1">
      <w:start w:val="1"/>
      <w:numFmt w:val="lowerLetter"/>
      <w:lvlText w:val="%5."/>
      <w:lvlJc w:val="left"/>
      <w:pPr>
        <w:ind w:left="5716" w:hanging="360"/>
      </w:pPr>
    </w:lvl>
    <w:lvl w:ilvl="5" w:tplc="FFFFFFFF" w:tentative="1">
      <w:start w:val="1"/>
      <w:numFmt w:val="lowerRoman"/>
      <w:lvlText w:val="%6."/>
      <w:lvlJc w:val="right"/>
      <w:pPr>
        <w:ind w:left="6436" w:hanging="180"/>
      </w:pPr>
    </w:lvl>
    <w:lvl w:ilvl="6" w:tplc="FFFFFFFF" w:tentative="1">
      <w:start w:val="1"/>
      <w:numFmt w:val="decimal"/>
      <w:lvlText w:val="%7."/>
      <w:lvlJc w:val="left"/>
      <w:pPr>
        <w:ind w:left="7156" w:hanging="360"/>
      </w:pPr>
    </w:lvl>
    <w:lvl w:ilvl="7" w:tplc="FFFFFFFF" w:tentative="1">
      <w:start w:val="1"/>
      <w:numFmt w:val="lowerLetter"/>
      <w:lvlText w:val="%8."/>
      <w:lvlJc w:val="left"/>
      <w:pPr>
        <w:ind w:left="7876" w:hanging="360"/>
      </w:pPr>
    </w:lvl>
    <w:lvl w:ilvl="8" w:tplc="FFFFFFFF" w:tentative="1">
      <w:start w:val="1"/>
      <w:numFmt w:val="lowerRoman"/>
      <w:lvlText w:val="%9."/>
      <w:lvlJc w:val="right"/>
      <w:pPr>
        <w:ind w:left="8596" w:hanging="180"/>
      </w:pPr>
    </w:lvl>
  </w:abstractNum>
  <w:abstractNum w:abstractNumId="83" w15:restartNumberingAfterBreak="0">
    <w:nsid w:val="6061408A"/>
    <w:multiLevelType w:val="hybridMultilevel"/>
    <w:tmpl w:val="5B0E8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D816B8"/>
    <w:multiLevelType w:val="hybridMultilevel"/>
    <w:tmpl w:val="5B425212"/>
    <w:lvl w:ilvl="0" w:tplc="F60A6D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EC0F82"/>
    <w:multiLevelType w:val="hybridMultilevel"/>
    <w:tmpl w:val="43DE0284"/>
    <w:lvl w:ilvl="0" w:tplc="FFFFFFFF">
      <w:start w:val="1"/>
      <w:numFmt w:val="lowerLetter"/>
      <w:lvlText w:val="%1."/>
      <w:lvlJc w:val="left"/>
      <w:pPr>
        <w:ind w:left="3600" w:hanging="360"/>
      </w:pPr>
      <w:rPr>
        <w:sz w:val="24"/>
        <w:szCs w:val="24"/>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86" w15:restartNumberingAfterBreak="0">
    <w:nsid w:val="60EE555B"/>
    <w:multiLevelType w:val="hybridMultilevel"/>
    <w:tmpl w:val="9B826B9E"/>
    <w:lvl w:ilvl="0" w:tplc="972044B8">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620E7F06"/>
    <w:multiLevelType w:val="hybridMultilevel"/>
    <w:tmpl w:val="5ABAE87A"/>
    <w:lvl w:ilvl="0" w:tplc="FFFFFFFF">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2621A1B"/>
    <w:multiLevelType w:val="hybridMultilevel"/>
    <w:tmpl w:val="8E385E52"/>
    <w:lvl w:ilvl="0" w:tplc="FFFFFFFF">
      <w:start w:val="1"/>
      <w:numFmt w:val="lowerLetter"/>
      <w:lvlText w:val="(%1)"/>
      <w:lvlJc w:val="left"/>
      <w:pPr>
        <w:ind w:left="6616" w:hanging="720"/>
      </w:pPr>
      <w:rPr>
        <w:rFonts w:asciiTheme="minorHAnsi" w:eastAsia="Calibri" w:hAnsiTheme="minorHAnsi" w:cstheme="minorHAnsi" w:hint="default"/>
        <w:b w:val="0"/>
        <w:bCs w:val="0"/>
        <w:i w:val="0"/>
        <w:iCs w:val="0"/>
        <w:spacing w:val="0"/>
        <w:w w:val="99"/>
        <w:sz w:val="24"/>
        <w:szCs w:val="24"/>
        <w:lang w:val="en-US" w:eastAsia="en-US" w:bidi="ar-SA"/>
      </w:rPr>
    </w:lvl>
    <w:lvl w:ilvl="1" w:tplc="FFFFFFFF" w:tentative="1">
      <w:start w:val="1"/>
      <w:numFmt w:val="lowerLetter"/>
      <w:lvlText w:val="%2."/>
      <w:lvlJc w:val="left"/>
      <w:pPr>
        <w:ind w:left="3635" w:hanging="360"/>
      </w:pPr>
    </w:lvl>
    <w:lvl w:ilvl="2" w:tplc="FFFFFFFF" w:tentative="1">
      <w:start w:val="1"/>
      <w:numFmt w:val="lowerRoman"/>
      <w:lvlText w:val="%3."/>
      <w:lvlJc w:val="right"/>
      <w:pPr>
        <w:ind w:left="4355" w:hanging="180"/>
      </w:pPr>
    </w:lvl>
    <w:lvl w:ilvl="3" w:tplc="FFFFFFFF" w:tentative="1">
      <w:start w:val="1"/>
      <w:numFmt w:val="decimal"/>
      <w:lvlText w:val="%4."/>
      <w:lvlJc w:val="left"/>
      <w:pPr>
        <w:ind w:left="5075" w:hanging="360"/>
      </w:pPr>
    </w:lvl>
    <w:lvl w:ilvl="4" w:tplc="FFFFFFFF" w:tentative="1">
      <w:start w:val="1"/>
      <w:numFmt w:val="lowerLetter"/>
      <w:lvlText w:val="%5."/>
      <w:lvlJc w:val="left"/>
      <w:pPr>
        <w:ind w:left="5795" w:hanging="360"/>
      </w:pPr>
    </w:lvl>
    <w:lvl w:ilvl="5" w:tplc="FFFFFFFF" w:tentative="1">
      <w:start w:val="1"/>
      <w:numFmt w:val="lowerRoman"/>
      <w:lvlText w:val="%6."/>
      <w:lvlJc w:val="right"/>
      <w:pPr>
        <w:ind w:left="6515" w:hanging="180"/>
      </w:pPr>
    </w:lvl>
    <w:lvl w:ilvl="6" w:tplc="FFFFFFFF" w:tentative="1">
      <w:start w:val="1"/>
      <w:numFmt w:val="decimal"/>
      <w:lvlText w:val="%7."/>
      <w:lvlJc w:val="left"/>
      <w:pPr>
        <w:ind w:left="7235" w:hanging="360"/>
      </w:pPr>
    </w:lvl>
    <w:lvl w:ilvl="7" w:tplc="FFFFFFFF" w:tentative="1">
      <w:start w:val="1"/>
      <w:numFmt w:val="lowerLetter"/>
      <w:lvlText w:val="%8."/>
      <w:lvlJc w:val="left"/>
      <w:pPr>
        <w:ind w:left="7955" w:hanging="360"/>
      </w:pPr>
    </w:lvl>
    <w:lvl w:ilvl="8" w:tplc="FFFFFFFF" w:tentative="1">
      <w:start w:val="1"/>
      <w:numFmt w:val="lowerRoman"/>
      <w:lvlText w:val="%9."/>
      <w:lvlJc w:val="right"/>
      <w:pPr>
        <w:ind w:left="8675" w:hanging="180"/>
      </w:pPr>
    </w:lvl>
  </w:abstractNum>
  <w:abstractNum w:abstractNumId="90" w15:restartNumberingAfterBreak="0">
    <w:nsid w:val="63837055"/>
    <w:multiLevelType w:val="hybridMultilevel"/>
    <w:tmpl w:val="6A2EBCC8"/>
    <w:lvl w:ilvl="0" w:tplc="E5580DEA">
      <w:start w:val="1"/>
      <w:numFmt w:val="lowerLetter"/>
      <w:lvlText w:val="(%1)"/>
      <w:lvlJc w:val="left"/>
      <w:pPr>
        <w:ind w:left="4421" w:hanging="720"/>
      </w:pPr>
      <w:rPr>
        <w:rFonts w:asciiTheme="minorHAnsi" w:eastAsia="Calibri" w:hAnsiTheme="minorHAnsi" w:cstheme="minorHAnsi" w:hint="default"/>
        <w:b w:val="0"/>
        <w:bCs w:val="0"/>
        <w:i w:val="0"/>
        <w:iCs w:val="0"/>
        <w:spacing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8E7B20"/>
    <w:multiLevelType w:val="hybridMultilevel"/>
    <w:tmpl w:val="8A880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3CE2500"/>
    <w:multiLevelType w:val="hybridMultilevel"/>
    <w:tmpl w:val="43DE0284"/>
    <w:lvl w:ilvl="0" w:tplc="FFFFFFFF">
      <w:start w:val="1"/>
      <w:numFmt w:val="lowerLetter"/>
      <w:lvlText w:val="%1."/>
      <w:lvlJc w:val="left"/>
      <w:pPr>
        <w:ind w:left="3600" w:hanging="360"/>
      </w:pPr>
      <w:rPr>
        <w:sz w:val="24"/>
        <w:szCs w:val="24"/>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3"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6E95427"/>
    <w:multiLevelType w:val="hybridMultilevel"/>
    <w:tmpl w:val="612C453E"/>
    <w:lvl w:ilvl="0" w:tplc="B1686FE4">
      <w:start w:val="1"/>
      <w:numFmt w:val="lowerLetter"/>
      <w:lvlText w:val="(%1)"/>
      <w:lvlJc w:val="left"/>
      <w:pPr>
        <w:ind w:left="4860"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97" w15:restartNumberingAfterBreak="0">
    <w:nsid w:val="698F4F09"/>
    <w:multiLevelType w:val="hybridMultilevel"/>
    <w:tmpl w:val="B7EC654C"/>
    <w:lvl w:ilvl="0" w:tplc="D0C4ADC6">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8"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70634C55"/>
    <w:multiLevelType w:val="hybridMultilevel"/>
    <w:tmpl w:val="43DE0284"/>
    <w:lvl w:ilvl="0" w:tplc="FFFFFFFF">
      <w:start w:val="1"/>
      <w:numFmt w:val="lowerLetter"/>
      <w:lvlText w:val="%1."/>
      <w:lvlJc w:val="left"/>
      <w:pPr>
        <w:ind w:left="3600" w:hanging="360"/>
      </w:pPr>
      <w:rPr>
        <w:sz w:val="24"/>
        <w:szCs w:val="24"/>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1" w15:restartNumberingAfterBreak="0">
    <w:nsid w:val="74BA4DE3"/>
    <w:multiLevelType w:val="hybridMultilevel"/>
    <w:tmpl w:val="8ECA77EC"/>
    <w:lvl w:ilvl="0" w:tplc="3A10D9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15:restartNumberingAfterBreak="0">
    <w:nsid w:val="74BF1AB5"/>
    <w:multiLevelType w:val="hybridMultilevel"/>
    <w:tmpl w:val="7C961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4" w15:restartNumberingAfterBreak="0">
    <w:nsid w:val="754D4ACD"/>
    <w:multiLevelType w:val="hybridMultilevel"/>
    <w:tmpl w:val="5B425212"/>
    <w:lvl w:ilvl="0" w:tplc="F60A6DD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6"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77693783"/>
    <w:multiLevelType w:val="hybridMultilevel"/>
    <w:tmpl w:val="FB9C3E04"/>
    <w:lvl w:ilvl="0" w:tplc="7AF46D5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7D4B770F"/>
    <w:multiLevelType w:val="hybridMultilevel"/>
    <w:tmpl w:val="8FFC2D4A"/>
    <w:lvl w:ilvl="0" w:tplc="B1686FE4">
      <w:start w:val="1"/>
      <w:numFmt w:val="lowerLetter"/>
      <w:lvlText w:val="(%1)"/>
      <w:lvlJc w:val="left"/>
      <w:pPr>
        <w:ind w:left="5738" w:hanging="720"/>
      </w:pPr>
      <w:rPr>
        <w:rFonts w:asciiTheme="minorHAnsi" w:eastAsia="Calibri" w:hAnsiTheme="minorHAnsi" w:cstheme="minorHAnsi" w:hint="default"/>
        <w:b w:val="0"/>
        <w:bCs w:val="0"/>
        <w:i w:val="0"/>
        <w:iCs w:val="0"/>
        <w:spacing w:val="0"/>
        <w:w w:val="99"/>
        <w:sz w:val="24"/>
        <w:szCs w:val="24"/>
        <w:lang w:val="en-US" w:eastAsia="en-US" w:bidi="ar-SA"/>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110" w15:restartNumberingAfterBreak="0">
    <w:nsid w:val="7D6A14E7"/>
    <w:multiLevelType w:val="hybridMultilevel"/>
    <w:tmpl w:val="50D8DA3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11" w15:restartNumberingAfterBreak="0">
    <w:nsid w:val="7FCE647D"/>
    <w:multiLevelType w:val="hybridMultilevel"/>
    <w:tmpl w:val="43DE0284"/>
    <w:lvl w:ilvl="0" w:tplc="FFFFFFFF">
      <w:start w:val="1"/>
      <w:numFmt w:val="lowerLetter"/>
      <w:lvlText w:val="%1."/>
      <w:lvlJc w:val="left"/>
      <w:pPr>
        <w:ind w:left="3600" w:hanging="360"/>
      </w:pPr>
      <w:rPr>
        <w:sz w:val="24"/>
        <w:szCs w:val="24"/>
      </w:r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12" w15:restartNumberingAfterBreak="0">
    <w:nsid w:val="7FF07D57"/>
    <w:multiLevelType w:val="hybridMultilevel"/>
    <w:tmpl w:val="76F64826"/>
    <w:lvl w:ilvl="0" w:tplc="7C681EF2">
      <w:start w:val="1"/>
      <w:numFmt w:val="decimal"/>
      <w:lvlText w:val="%1."/>
      <w:lvlJc w:val="left"/>
      <w:pPr>
        <w:ind w:left="2260" w:hanging="720"/>
      </w:pPr>
      <w:rPr>
        <w:rFonts w:hint="default"/>
        <w:spacing w:val="0"/>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65"/>
  </w:num>
  <w:num w:numId="4" w16cid:durableId="832648111">
    <w:abstractNumId w:val="22"/>
  </w:num>
  <w:num w:numId="5" w16cid:durableId="1654985894">
    <w:abstractNumId w:val="28"/>
  </w:num>
  <w:num w:numId="6" w16cid:durableId="1769081838">
    <w:abstractNumId w:val="103"/>
  </w:num>
  <w:num w:numId="7" w16cid:durableId="1611863798">
    <w:abstractNumId w:val="54"/>
  </w:num>
  <w:num w:numId="8" w16cid:durableId="2075274754">
    <w:abstractNumId w:val="6"/>
  </w:num>
  <w:num w:numId="9" w16cid:durableId="1528182346">
    <w:abstractNumId w:val="71"/>
  </w:num>
  <w:num w:numId="10" w16cid:durableId="1288391550">
    <w:abstractNumId w:val="16"/>
  </w:num>
  <w:num w:numId="11" w16cid:durableId="1921403471">
    <w:abstractNumId w:val="8"/>
  </w:num>
  <w:num w:numId="12" w16cid:durableId="1622571966">
    <w:abstractNumId w:val="108"/>
  </w:num>
  <w:num w:numId="13" w16cid:durableId="1822960183">
    <w:abstractNumId w:val="43"/>
  </w:num>
  <w:num w:numId="14" w16cid:durableId="2069723349">
    <w:abstractNumId w:val="79"/>
  </w:num>
  <w:num w:numId="15" w16cid:durableId="1522090500">
    <w:abstractNumId w:val="55"/>
  </w:num>
  <w:num w:numId="16" w16cid:durableId="2064256256">
    <w:abstractNumId w:val="15"/>
  </w:num>
  <w:num w:numId="17" w16cid:durableId="779229164">
    <w:abstractNumId w:val="81"/>
  </w:num>
  <w:num w:numId="18" w16cid:durableId="325667554">
    <w:abstractNumId w:val="98"/>
  </w:num>
  <w:num w:numId="19" w16cid:durableId="1277904634">
    <w:abstractNumId w:val="48"/>
  </w:num>
  <w:num w:numId="20" w16cid:durableId="1662388263">
    <w:abstractNumId w:val="26"/>
  </w:num>
  <w:num w:numId="21" w16cid:durableId="558126269">
    <w:abstractNumId w:val="49"/>
  </w:num>
  <w:num w:numId="22" w16cid:durableId="1460413125">
    <w:abstractNumId w:val="93"/>
  </w:num>
  <w:num w:numId="23" w16cid:durableId="644549360">
    <w:abstractNumId w:val="27"/>
  </w:num>
  <w:num w:numId="24" w16cid:durableId="1541669155">
    <w:abstractNumId w:val="95"/>
  </w:num>
  <w:num w:numId="25" w16cid:durableId="513687281">
    <w:abstractNumId w:val="87"/>
  </w:num>
  <w:num w:numId="26" w16cid:durableId="597519555">
    <w:abstractNumId w:val="24"/>
  </w:num>
  <w:num w:numId="27" w16cid:durableId="280114895">
    <w:abstractNumId w:val="47"/>
  </w:num>
  <w:num w:numId="28" w16cid:durableId="850677154">
    <w:abstractNumId w:val="106"/>
  </w:num>
  <w:num w:numId="29" w16cid:durableId="1404136186">
    <w:abstractNumId w:val="99"/>
  </w:num>
  <w:num w:numId="30" w16cid:durableId="1129591487">
    <w:abstractNumId w:val="105"/>
  </w:num>
  <w:num w:numId="31" w16cid:durableId="1660890074">
    <w:abstractNumId w:val="38"/>
  </w:num>
  <w:num w:numId="32" w16cid:durableId="280386066">
    <w:abstractNumId w:val="2"/>
  </w:num>
  <w:num w:numId="33" w16cid:durableId="1951163114">
    <w:abstractNumId w:val="39"/>
  </w:num>
  <w:num w:numId="34" w16cid:durableId="606039775">
    <w:abstractNumId w:val="19"/>
  </w:num>
  <w:num w:numId="35" w16cid:durableId="1580552998">
    <w:abstractNumId w:val="4"/>
  </w:num>
  <w:num w:numId="36" w16cid:durableId="1105266273">
    <w:abstractNumId w:val="52"/>
  </w:num>
  <w:num w:numId="37" w16cid:durableId="356200571">
    <w:abstractNumId w:val="29"/>
  </w:num>
  <w:num w:numId="38" w16cid:durableId="1561474681">
    <w:abstractNumId w:val="51"/>
  </w:num>
  <w:num w:numId="39" w16cid:durableId="1209076352">
    <w:abstractNumId w:val="65"/>
  </w:num>
  <w:num w:numId="40" w16cid:durableId="384911524">
    <w:abstractNumId w:val="5"/>
  </w:num>
  <w:num w:numId="41" w16cid:durableId="1171456473">
    <w:abstractNumId w:val="6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0773796">
    <w:abstractNumId w:val="37"/>
  </w:num>
  <w:num w:numId="43" w16cid:durableId="405422605">
    <w:abstractNumId w:val="6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0130376">
    <w:abstractNumId w:val="61"/>
  </w:num>
  <w:num w:numId="45" w16cid:durableId="1134366741">
    <w:abstractNumId w:val="78"/>
  </w:num>
  <w:num w:numId="46" w16cid:durableId="1727021900">
    <w:abstractNumId w:val="23"/>
  </w:num>
  <w:num w:numId="47" w16cid:durableId="2061325377">
    <w:abstractNumId w:val="56"/>
  </w:num>
  <w:num w:numId="48" w16cid:durableId="342510184">
    <w:abstractNumId w:val="62"/>
  </w:num>
  <w:num w:numId="49" w16cid:durableId="1023022582">
    <w:abstractNumId w:val="40"/>
  </w:num>
  <w:num w:numId="50" w16cid:durableId="1410425741">
    <w:abstractNumId w:val="30"/>
  </w:num>
  <w:num w:numId="51" w16cid:durableId="1405058861">
    <w:abstractNumId w:val="91"/>
  </w:num>
  <w:num w:numId="52" w16cid:durableId="873226927">
    <w:abstractNumId w:val="107"/>
  </w:num>
  <w:num w:numId="53" w16cid:durableId="1506937427">
    <w:abstractNumId w:val="53"/>
  </w:num>
  <w:num w:numId="54" w16cid:durableId="1283685357">
    <w:abstractNumId w:val="83"/>
  </w:num>
  <w:num w:numId="55" w16cid:durableId="2065830963">
    <w:abstractNumId w:val="104"/>
  </w:num>
  <w:num w:numId="56" w16cid:durableId="420837499">
    <w:abstractNumId w:val="86"/>
  </w:num>
  <w:num w:numId="57" w16cid:durableId="1333604669">
    <w:abstractNumId w:val="34"/>
  </w:num>
  <w:num w:numId="58" w16cid:durableId="681318363">
    <w:abstractNumId w:val="102"/>
  </w:num>
  <w:num w:numId="59" w16cid:durableId="1424106231">
    <w:abstractNumId w:val="80"/>
  </w:num>
  <w:num w:numId="60" w16cid:durableId="107049861">
    <w:abstractNumId w:val="74"/>
  </w:num>
  <w:num w:numId="61" w16cid:durableId="2026007556">
    <w:abstractNumId w:val="84"/>
  </w:num>
  <w:num w:numId="62" w16cid:durableId="2058120428">
    <w:abstractNumId w:val="101"/>
  </w:num>
  <w:num w:numId="63" w16cid:durableId="647608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77455699">
    <w:abstractNumId w:val="112"/>
  </w:num>
  <w:num w:numId="65" w16cid:durableId="912616682">
    <w:abstractNumId w:val="97"/>
  </w:num>
  <w:num w:numId="66" w16cid:durableId="323092644">
    <w:abstractNumId w:val="110"/>
  </w:num>
  <w:num w:numId="67" w16cid:durableId="1270624367">
    <w:abstractNumId w:val="63"/>
  </w:num>
  <w:num w:numId="68" w16cid:durableId="956643968">
    <w:abstractNumId w:val="94"/>
  </w:num>
  <w:num w:numId="69" w16cid:durableId="1834181750">
    <w:abstractNumId w:val="64"/>
  </w:num>
  <w:num w:numId="70" w16cid:durableId="1108820091">
    <w:abstractNumId w:val="72"/>
  </w:num>
  <w:num w:numId="71" w16cid:durableId="2091849574">
    <w:abstractNumId w:val="36"/>
  </w:num>
  <w:num w:numId="72" w16cid:durableId="1535994374">
    <w:abstractNumId w:val="60"/>
  </w:num>
  <w:num w:numId="73" w16cid:durableId="717974576">
    <w:abstractNumId w:val="50"/>
  </w:num>
  <w:num w:numId="74" w16cid:durableId="1036925135">
    <w:abstractNumId w:val="88"/>
  </w:num>
  <w:num w:numId="75" w16cid:durableId="202526071">
    <w:abstractNumId w:val="70"/>
  </w:num>
  <w:num w:numId="76" w16cid:durableId="534928727">
    <w:abstractNumId w:val="20"/>
  </w:num>
  <w:num w:numId="77" w16cid:durableId="356469422">
    <w:abstractNumId w:val="14"/>
  </w:num>
  <w:num w:numId="78" w16cid:durableId="875894611">
    <w:abstractNumId w:val="12"/>
  </w:num>
  <w:num w:numId="79" w16cid:durableId="2115855007">
    <w:abstractNumId w:val="45"/>
  </w:num>
  <w:num w:numId="80" w16cid:durableId="839193932">
    <w:abstractNumId w:val="58"/>
  </w:num>
  <w:num w:numId="81" w16cid:durableId="1238370115">
    <w:abstractNumId w:val="3"/>
  </w:num>
  <w:num w:numId="82" w16cid:durableId="949363720">
    <w:abstractNumId w:val="90"/>
  </w:num>
  <w:num w:numId="83" w16cid:durableId="315301747">
    <w:abstractNumId w:val="100"/>
  </w:num>
  <w:num w:numId="84" w16cid:durableId="793793504">
    <w:abstractNumId w:val="46"/>
  </w:num>
  <w:num w:numId="85" w16cid:durableId="252666459">
    <w:abstractNumId w:val="85"/>
  </w:num>
  <w:num w:numId="86" w16cid:durableId="57945854">
    <w:abstractNumId w:val="18"/>
  </w:num>
  <w:num w:numId="87" w16cid:durableId="137232913">
    <w:abstractNumId w:val="67"/>
  </w:num>
  <w:num w:numId="88" w16cid:durableId="97606227">
    <w:abstractNumId w:val="92"/>
  </w:num>
  <w:num w:numId="89" w16cid:durableId="2113894557">
    <w:abstractNumId w:val="9"/>
  </w:num>
  <w:num w:numId="90" w16cid:durableId="1944877956">
    <w:abstractNumId w:val="111"/>
  </w:num>
  <w:num w:numId="91" w16cid:durableId="1002900940">
    <w:abstractNumId w:val="31"/>
  </w:num>
  <w:num w:numId="92" w16cid:durableId="109788270">
    <w:abstractNumId w:val="13"/>
  </w:num>
  <w:num w:numId="93" w16cid:durableId="219752019">
    <w:abstractNumId w:val="33"/>
  </w:num>
  <w:num w:numId="94" w16cid:durableId="2140606865">
    <w:abstractNumId w:val="96"/>
  </w:num>
  <w:num w:numId="95" w16cid:durableId="594438448">
    <w:abstractNumId w:val="44"/>
  </w:num>
  <w:num w:numId="96" w16cid:durableId="308288369">
    <w:abstractNumId w:val="21"/>
  </w:num>
  <w:num w:numId="97" w16cid:durableId="2029132967">
    <w:abstractNumId w:val="57"/>
  </w:num>
  <w:num w:numId="98" w16cid:durableId="1692216269">
    <w:abstractNumId w:val="32"/>
  </w:num>
  <w:num w:numId="99" w16cid:durableId="558977613">
    <w:abstractNumId w:val="68"/>
  </w:num>
  <w:num w:numId="100" w16cid:durableId="447549018">
    <w:abstractNumId w:val="42"/>
  </w:num>
  <w:num w:numId="101" w16cid:durableId="1214729819">
    <w:abstractNumId w:val="10"/>
  </w:num>
  <w:num w:numId="102" w16cid:durableId="926957948">
    <w:abstractNumId w:val="109"/>
  </w:num>
  <w:num w:numId="103" w16cid:durableId="2034069261">
    <w:abstractNumId w:val="17"/>
  </w:num>
  <w:num w:numId="104" w16cid:durableId="421142649">
    <w:abstractNumId w:val="69"/>
  </w:num>
  <w:num w:numId="105" w16cid:durableId="1732077516">
    <w:abstractNumId w:val="76"/>
  </w:num>
  <w:num w:numId="106" w16cid:durableId="1425493094">
    <w:abstractNumId w:val="59"/>
  </w:num>
  <w:num w:numId="107" w16cid:durableId="498810407">
    <w:abstractNumId w:val="66"/>
  </w:num>
  <w:num w:numId="108" w16cid:durableId="1525050342">
    <w:abstractNumId w:val="73"/>
  </w:num>
  <w:num w:numId="109" w16cid:durableId="1740321286">
    <w:abstractNumId w:val="89"/>
  </w:num>
  <w:num w:numId="110" w16cid:durableId="1090587795">
    <w:abstractNumId w:val="75"/>
  </w:num>
  <w:num w:numId="111" w16cid:durableId="55906382">
    <w:abstractNumId w:val="82"/>
  </w:num>
  <w:num w:numId="112" w16cid:durableId="1792357142">
    <w:abstractNumId w:val="41"/>
  </w:num>
  <w:num w:numId="113" w16cid:durableId="226183828">
    <w:abstractNumId w:val="77"/>
  </w:num>
  <w:num w:numId="114" w16cid:durableId="1651204579">
    <w:abstractNumId w:val="11"/>
  </w:num>
  <w:num w:numId="115" w16cid:durableId="1512218">
    <w:abstractNumId w:val="35"/>
  </w:num>
  <w:num w:numId="116" w16cid:durableId="1876120607">
    <w:abstractNumId w:val="25"/>
  </w:num>
  <w:num w:numId="117" w16cid:durableId="1712999038">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4FALbGApQtAAAA"/>
  </w:docVars>
  <w:rsids>
    <w:rsidRoot w:val="00A44F60"/>
    <w:rsid w:val="000014C8"/>
    <w:rsid w:val="00001D68"/>
    <w:rsid w:val="0000216C"/>
    <w:rsid w:val="000027EB"/>
    <w:rsid w:val="00003467"/>
    <w:rsid w:val="0000349A"/>
    <w:rsid w:val="00003820"/>
    <w:rsid w:val="0000383D"/>
    <w:rsid w:val="00003B4D"/>
    <w:rsid w:val="00003D08"/>
    <w:rsid w:val="00004713"/>
    <w:rsid w:val="0000474B"/>
    <w:rsid w:val="0000483D"/>
    <w:rsid w:val="00004DD8"/>
    <w:rsid w:val="00005B0A"/>
    <w:rsid w:val="00005CB8"/>
    <w:rsid w:val="00006059"/>
    <w:rsid w:val="000060A5"/>
    <w:rsid w:val="00006C34"/>
    <w:rsid w:val="0000735A"/>
    <w:rsid w:val="00007399"/>
    <w:rsid w:val="0000793D"/>
    <w:rsid w:val="00007A51"/>
    <w:rsid w:val="00010516"/>
    <w:rsid w:val="00011821"/>
    <w:rsid w:val="00013C76"/>
    <w:rsid w:val="0001418F"/>
    <w:rsid w:val="0001449B"/>
    <w:rsid w:val="000146CD"/>
    <w:rsid w:val="0001487F"/>
    <w:rsid w:val="000156FD"/>
    <w:rsid w:val="000158EF"/>
    <w:rsid w:val="00015E6F"/>
    <w:rsid w:val="00016E1C"/>
    <w:rsid w:val="00016E48"/>
    <w:rsid w:val="00016FB6"/>
    <w:rsid w:val="00017184"/>
    <w:rsid w:val="00017968"/>
    <w:rsid w:val="00020FA7"/>
    <w:rsid w:val="00021232"/>
    <w:rsid w:val="00021376"/>
    <w:rsid w:val="000232A8"/>
    <w:rsid w:val="00024521"/>
    <w:rsid w:val="00024DD7"/>
    <w:rsid w:val="00024EC1"/>
    <w:rsid w:val="00027007"/>
    <w:rsid w:val="000278E0"/>
    <w:rsid w:val="000279F4"/>
    <w:rsid w:val="00031AC5"/>
    <w:rsid w:val="00031D90"/>
    <w:rsid w:val="0003219D"/>
    <w:rsid w:val="0003357F"/>
    <w:rsid w:val="00033E5E"/>
    <w:rsid w:val="00034C60"/>
    <w:rsid w:val="000352A4"/>
    <w:rsid w:val="00035F4D"/>
    <w:rsid w:val="000363F4"/>
    <w:rsid w:val="000375F1"/>
    <w:rsid w:val="00037DA9"/>
    <w:rsid w:val="00042187"/>
    <w:rsid w:val="000423EE"/>
    <w:rsid w:val="000433E4"/>
    <w:rsid w:val="00043BCB"/>
    <w:rsid w:val="00044295"/>
    <w:rsid w:val="000442CA"/>
    <w:rsid w:val="00044D4A"/>
    <w:rsid w:val="0004564D"/>
    <w:rsid w:val="000458B8"/>
    <w:rsid w:val="000460D7"/>
    <w:rsid w:val="00046A22"/>
    <w:rsid w:val="00046C2A"/>
    <w:rsid w:val="00047929"/>
    <w:rsid w:val="000500A2"/>
    <w:rsid w:val="000509F0"/>
    <w:rsid w:val="000510ED"/>
    <w:rsid w:val="00051A3E"/>
    <w:rsid w:val="00051A59"/>
    <w:rsid w:val="000531EA"/>
    <w:rsid w:val="000548D3"/>
    <w:rsid w:val="000569D7"/>
    <w:rsid w:val="00057482"/>
    <w:rsid w:val="00057842"/>
    <w:rsid w:val="00057E06"/>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1AF0"/>
    <w:rsid w:val="000723B0"/>
    <w:rsid w:val="000731FB"/>
    <w:rsid w:val="00073322"/>
    <w:rsid w:val="00073990"/>
    <w:rsid w:val="00073FBC"/>
    <w:rsid w:val="0007459B"/>
    <w:rsid w:val="00075E0D"/>
    <w:rsid w:val="00080449"/>
    <w:rsid w:val="0008060F"/>
    <w:rsid w:val="00080CA9"/>
    <w:rsid w:val="00080E65"/>
    <w:rsid w:val="000834B2"/>
    <w:rsid w:val="00083706"/>
    <w:rsid w:val="000848F9"/>
    <w:rsid w:val="0008562C"/>
    <w:rsid w:val="00085AAE"/>
    <w:rsid w:val="00085B1D"/>
    <w:rsid w:val="00086F7F"/>
    <w:rsid w:val="00087BA8"/>
    <w:rsid w:val="00087E09"/>
    <w:rsid w:val="00090742"/>
    <w:rsid w:val="00090A58"/>
    <w:rsid w:val="00091553"/>
    <w:rsid w:val="00091C92"/>
    <w:rsid w:val="0009215F"/>
    <w:rsid w:val="000921B9"/>
    <w:rsid w:val="00092399"/>
    <w:rsid w:val="00092FE2"/>
    <w:rsid w:val="0009327A"/>
    <w:rsid w:val="00094F5D"/>
    <w:rsid w:val="0009598D"/>
    <w:rsid w:val="00096053"/>
    <w:rsid w:val="0009674A"/>
    <w:rsid w:val="000969CB"/>
    <w:rsid w:val="00096AA3"/>
    <w:rsid w:val="00097732"/>
    <w:rsid w:val="00097BC8"/>
    <w:rsid w:val="00097D1C"/>
    <w:rsid w:val="00097EF2"/>
    <w:rsid w:val="000A03E2"/>
    <w:rsid w:val="000A0EB1"/>
    <w:rsid w:val="000A1012"/>
    <w:rsid w:val="000A2FA4"/>
    <w:rsid w:val="000A3BF6"/>
    <w:rsid w:val="000A3C82"/>
    <w:rsid w:val="000A5807"/>
    <w:rsid w:val="000A5854"/>
    <w:rsid w:val="000A5FD0"/>
    <w:rsid w:val="000A610C"/>
    <w:rsid w:val="000A67F7"/>
    <w:rsid w:val="000A799A"/>
    <w:rsid w:val="000A7DAF"/>
    <w:rsid w:val="000B0530"/>
    <w:rsid w:val="000B14F4"/>
    <w:rsid w:val="000B1804"/>
    <w:rsid w:val="000B2D73"/>
    <w:rsid w:val="000B3791"/>
    <w:rsid w:val="000B3F40"/>
    <w:rsid w:val="000B3F42"/>
    <w:rsid w:val="000B4A2E"/>
    <w:rsid w:val="000B5396"/>
    <w:rsid w:val="000B555F"/>
    <w:rsid w:val="000B5E5F"/>
    <w:rsid w:val="000B61A0"/>
    <w:rsid w:val="000B6ED1"/>
    <w:rsid w:val="000B7206"/>
    <w:rsid w:val="000B7BD4"/>
    <w:rsid w:val="000C0A4B"/>
    <w:rsid w:val="000C17C3"/>
    <w:rsid w:val="000C19CD"/>
    <w:rsid w:val="000C21FF"/>
    <w:rsid w:val="000C2584"/>
    <w:rsid w:val="000C27A2"/>
    <w:rsid w:val="000C4110"/>
    <w:rsid w:val="000C4399"/>
    <w:rsid w:val="000C5249"/>
    <w:rsid w:val="000C5832"/>
    <w:rsid w:val="000C5BCA"/>
    <w:rsid w:val="000D01A7"/>
    <w:rsid w:val="000D0D04"/>
    <w:rsid w:val="000D12B4"/>
    <w:rsid w:val="000D189A"/>
    <w:rsid w:val="000D308A"/>
    <w:rsid w:val="000D3F31"/>
    <w:rsid w:val="000D4835"/>
    <w:rsid w:val="000D5618"/>
    <w:rsid w:val="000D6698"/>
    <w:rsid w:val="000D688F"/>
    <w:rsid w:val="000D7E71"/>
    <w:rsid w:val="000E002E"/>
    <w:rsid w:val="000E02D5"/>
    <w:rsid w:val="000E0982"/>
    <w:rsid w:val="000E0F8E"/>
    <w:rsid w:val="000E16B4"/>
    <w:rsid w:val="000E195D"/>
    <w:rsid w:val="000E25B1"/>
    <w:rsid w:val="000E25C2"/>
    <w:rsid w:val="000E2802"/>
    <w:rsid w:val="000E322E"/>
    <w:rsid w:val="000E326B"/>
    <w:rsid w:val="000E4294"/>
    <w:rsid w:val="000E4A2B"/>
    <w:rsid w:val="000E5722"/>
    <w:rsid w:val="000E5984"/>
    <w:rsid w:val="000E5B37"/>
    <w:rsid w:val="000E71C7"/>
    <w:rsid w:val="000E7B05"/>
    <w:rsid w:val="000F040F"/>
    <w:rsid w:val="000F0FC4"/>
    <w:rsid w:val="000F1379"/>
    <w:rsid w:val="000F1717"/>
    <w:rsid w:val="000F1AD1"/>
    <w:rsid w:val="000F260B"/>
    <w:rsid w:val="000F2958"/>
    <w:rsid w:val="000F3633"/>
    <w:rsid w:val="000F3ED5"/>
    <w:rsid w:val="000F3FCD"/>
    <w:rsid w:val="000F468D"/>
    <w:rsid w:val="000F4BF4"/>
    <w:rsid w:val="000F4FCA"/>
    <w:rsid w:val="000F5172"/>
    <w:rsid w:val="000F6ABB"/>
    <w:rsid w:val="000F6D90"/>
    <w:rsid w:val="000F7019"/>
    <w:rsid w:val="000F79FE"/>
    <w:rsid w:val="000F7DDF"/>
    <w:rsid w:val="000F7FCF"/>
    <w:rsid w:val="0010034E"/>
    <w:rsid w:val="00100546"/>
    <w:rsid w:val="00102800"/>
    <w:rsid w:val="00102E64"/>
    <w:rsid w:val="00104F5B"/>
    <w:rsid w:val="001053A0"/>
    <w:rsid w:val="00105F87"/>
    <w:rsid w:val="00107043"/>
    <w:rsid w:val="00110070"/>
    <w:rsid w:val="00111AAE"/>
    <w:rsid w:val="00111D40"/>
    <w:rsid w:val="00111D98"/>
    <w:rsid w:val="00111F96"/>
    <w:rsid w:val="00112CFE"/>
    <w:rsid w:val="00112DEE"/>
    <w:rsid w:val="00113947"/>
    <w:rsid w:val="0011421B"/>
    <w:rsid w:val="001149E5"/>
    <w:rsid w:val="00115496"/>
    <w:rsid w:val="0011632D"/>
    <w:rsid w:val="001165A1"/>
    <w:rsid w:val="00117325"/>
    <w:rsid w:val="001174DC"/>
    <w:rsid w:val="001176F7"/>
    <w:rsid w:val="00117BC7"/>
    <w:rsid w:val="00117EA2"/>
    <w:rsid w:val="001209F7"/>
    <w:rsid w:val="001210FC"/>
    <w:rsid w:val="0012128F"/>
    <w:rsid w:val="00121E47"/>
    <w:rsid w:val="00122061"/>
    <w:rsid w:val="00122F05"/>
    <w:rsid w:val="00122F72"/>
    <w:rsid w:val="00124967"/>
    <w:rsid w:val="0012539B"/>
    <w:rsid w:val="00125498"/>
    <w:rsid w:val="00126913"/>
    <w:rsid w:val="00127851"/>
    <w:rsid w:val="001301EE"/>
    <w:rsid w:val="00130E2C"/>
    <w:rsid w:val="00130F5F"/>
    <w:rsid w:val="00131558"/>
    <w:rsid w:val="0013176C"/>
    <w:rsid w:val="00131E13"/>
    <w:rsid w:val="00133FC5"/>
    <w:rsid w:val="00134D08"/>
    <w:rsid w:val="00134E07"/>
    <w:rsid w:val="001365AF"/>
    <w:rsid w:val="00137F87"/>
    <w:rsid w:val="00140AF5"/>
    <w:rsid w:val="00140B30"/>
    <w:rsid w:val="00141E70"/>
    <w:rsid w:val="00142063"/>
    <w:rsid w:val="00142577"/>
    <w:rsid w:val="00142BC2"/>
    <w:rsid w:val="0014344E"/>
    <w:rsid w:val="001458BF"/>
    <w:rsid w:val="00145AA6"/>
    <w:rsid w:val="00146127"/>
    <w:rsid w:val="00146586"/>
    <w:rsid w:val="00147B8C"/>
    <w:rsid w:val="00147EAE"/>
    <w:rsid w:val="001526C6"/>
    <w:rsid w:val="00153328"/>
    <w:rsid w:val="00153732"/>
    <w:rsid w:val="00153764"/>
    <w:rsid w:val="00153B13"/>
    <w:rsid w:val="00153CD2"/>
    <w:rsid w:val="0015469C"/>
    <w:rsid w:val="001553B4"/>
    <w:rsid w:val="00156093"/>
    <w:rsid w:val="00156239"/>
    <w:rsid w:val="00156FE5"/>
    <w:rsid w:val="00160C1B"/>
    <w:rsid w:val="00161783"/>
    <w:rsid w:val="0016185E"/>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492C"/>
    <w:rsid w:val="00174A9E"/>
    <w:rsid w:val="00175282"/>
    <w:rsid w:val="001753F8"/>
    <w:rsid w:val="00175C5A"/>
    <w:rsid w:val="00176B0F"/>
    <w:rsid w:val="00176BD5"/>
    <w:rsid w:val="00180420"/>
    <w:rsid w:val="00180862"/>
    <w:rsid w:val="00180A20"/>
    <w:rsid w:val="00180EF6"/>
    <w:rsid w:val="001810AF"/>
    <w:rsid w:val="00181867"/>
    <w:rsid w:val="0018186D"/>
    <w:rsid w:val="00181F46"/>
    <w:rsid w:val="001821C6"/>
    <w:rsid w:val="0018302D"/>
    <w:rsid w:val="00183A35"/>
    <w:rsid w:val="00183B36"/>
    <w:rsid w:val="00183CB7"/>
    <w:rsid w:val="00184021"/>
    <w:rsid w:val="00184923"/>
    <w:rsid w:val="00184BF9"/>
    <w:rsid w:val="00184D3E"/>
    <w:rsid w:val="00184E08"/>
    <w:rsid w:val="001855DA"/>
    <w:rsid w:val="00185D70"/>
    <w:rsid w:val="00185DF8"/>
    <w:rsid w:val="00187B38"/>
    <w:rsid w:val="00187FAC"/>
    <w:rsid w:val="00190611"/>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97463"/>
    <w:rsid w:val="001A0F91"/>
    <w:rsid w:val="001A1517"/>
    <w:rsid w:val="001A1D05"/>
    <w:rsid w:val="001A3338"/>
    <w:rsid w:val="001A3D4E"/>
    <w:rsid w:val="001A41D6"/>
    <w:rsid w:val="001A4929"/>
    <w:rsid w:val="001A5516"/>
    <w:rsid w:val="001A58CA"/>
    <w:rsid w:val="001A768A"/>
    <w:rsid w:val="001A7C9C"/>
    <w:rsid w:val="001B040A"/>
    <w:rsid w:val="001B0704"/>
    <w:rsid w:val="001B0F82"/>
    <w:rsid w:val="001B1960"/>
    <w:rsid w:val="001B1A58"/>
    <w:rsid w:val="001B1B49"/>
    <w:rsid w:val="001B1B4E"/>
    <w:rsid w:val="001B1D07"/>
    <w:rsid w:val="001B1ECE"/>
    <w:rsid w:val="001B33D9"/>
    <w:rsid w:val="001B3632"/>
    <w:rsid w:val="001B455E"/>
    <w:rsid w:val="001B4589"/>
    <w:rsid w:val="001B4706"/>
    <w:rsid w:val="001B5591"/>
    <w:rsid w:val="001B55F1"/>
    <w:rsid w:val="001B7118"/>
    <w:rsid w:val="001B7488"/>
    <w:rsid w:val="001B7F75"/>
    <w:rsid w:val="001C0410"/>
    <w:rsid w:val="001C0921"/>
    <w:rsid w:val="001C134E"/>
    <w:rsid w:val="001C3D29"/>
    <w:rsid w:val="001C3F6D"/>
    <w:rsid w:val="001C5E87"/>
    <w:rsid w:val="001C604C"/>
    <w:rsid w:val="001C6094"/>
    <w:rsid w:val="001C61C6"/>
    <w:rsid w:val="001C70FA"/>
    <w:rsid w:val="001C724F"/>
    <w:rsid w:val="001C73AB"/>
    <w:rsid w:val="001C7755"/>
    <w:rsid w:val="001C7F8C"/>
    <w:rsid w:val="001D04D6"/>
    <w:rsid w:val="001D1B79"/>
    <w:rsid w:val="001D1E72"/>
    <w:rsid w:val="001D2CBD"/>
    <w:rsid w:val="001D3CD5"/>
    <w:rsid w:val="001D40EF"/>
    <w:rsid w:val="001D5B04"/>
    <w:rsid w:val="001D60CE"/>
    <w:rsid w:val="001D6A1D"/>
    <w:rsid w:val="001D6BC3"/>
    <w:rsid w:val="001D7C0F"/>
    <w:rsid w:val="001E001D"/>
    <w:rsid w:val="001E0221"/>
    <w:rsid w:val="001E05BB"/>
    <w:rsid w:val="001E0A61"/>
    <w:rsid w:val="001E0FB6"/>
    <w:rsid w:val="001E11B9"/>
    <w:rsid w:val="001E26F5"/>
    <w:rsid w:val="001E33B4"/>
    <w:rsid w:val="001E6594"/>
    <w:rsid w:val="001E6957"/>
    <w:rsid w:val="001E6A87"/>
    <w:rsid w:val="001E7711"/>
    <w:rsid w:val="001F0AD1"/>
    <w:rsid w:val="001F2EE1"/>
    <w:rsid w:val="001F36F9"/>
    <w:rsid w:val="001F3C14"/>
    <w:rsid w:val="001F4100"/>
    <w:rsid w:val="001F51ED"/>
    <w:rsid w:val="001F5EE0"/>
    <w:rsid w:val="001F60E7"/>
    <w:rsid w:val="001F6EFD"/>
    <w:rsid w:val="001F7476"/>
    <w:rsid w:val="001F7A78"/>
    <w:rsid w:val="001F7D41"/>
    <w:rsid w:val="001F7D6F"/>
    <w:rsid w:val="00200ADC"/>
    <w:rsid w:val="0020216D"/>
    <w:rsid w:val="002032F7"/>
    <w:rsid w:val="00203626"/>
    <w:rsid w:val="00203E57"/>
    <w:rsid w:val="002057FE"/>
    <w:rsid w:val="00205EC2"/>
    <w:rsid w:val="002061F8"/>
    <w:rsid w:val="00206AF1"/>
    <w:rsid w:val="00206D35"/>
    <w:rsid w:val="00207BD4"/>
    <w:rsid w:val="0021082C"/>
    <w:rsid w:val="00210A64"/>
    <w:rsid w:val="00210C46"/>
    <w:rsid w:val="00210EAB"/>
    <w:rsid w:val="002122D9"/>
    <w:rsid w:val="00212E24"/>
    <w:rsid w:val="002130CB"/>
    <w:rsid w:val="00213163"/>
    <w:rsid w:val="00213F0B"/>
    <w:rsid w:val="00215807"/>
    <w:rsid w:val="002168AC"/>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0A45"/>
    <w:rsid w:val="0023119D"/>
    <w:rsid w:val="0023127A"/>
    <w:rsid w:val="002325B5"/>
    <w:rsid w:val="00233518"/>
    <w:rsid w:val="002336B5"/>
    <w:rsid w:val="00233993"/>
    <w:rsid w:val="00234427"/>
    <w:rsid w:val="0023476D"/>
    <w:rsid w:val="002375FF"/>
    <w:rsid w:val="002407F6"/>
    <w:rsid w:val="00241260"/>
    <w:rsid w:val="002435D4"/>
    <w:rsid w:val="00243B25"/>
    <w:rsid w:val="00244273"/>
    <w:rsid w:val="00244DC7"/>
    <w:rsid w:val="00245DE1"/>
    <w:rsid w:val="00246AF3"/>
    <w:rsid w:val="0024721D"/>
    <w:rsid w:val="00247471"/>
    <w:rsid w:val="00247B71"/>
    <w:rsid w:val="00247DAB"/>
    <w:rsid w:val="00247FD9"/>
    <w:rsid w:val="00250612"/>
    <w:rsid w:val="002515FB"/>
    <w:rsid w:val="00251E19"/>
    <w:rsid w:val="00252C2E"/>
    <w:rsid w:val="00252F91"/>
    <w:rsid w:val="00254933"/>
    <w:rsid w:val="00255B8E"/>
    <w:rsid w:val="00255D3C"/>
    <w:rsid w:val="002560F8"/>
    <w:rsid w:val="0025693F"/>
    <w:rsid w:val="00257916"/>
    <w:rsid w:val="0026039D"/>
    <w:rsid w:val="0026378C"/>
    <w:rsid w:val="00263ED0"/>
    <w:rsid w:val="00264FDF"/>
    <w:rsid w:val="00266288"/>
    <w:rsid w:val="002669A4"/>
    <w:rsid w:val="00266DFB"/>
    <w:rsid w:val="002673AA"/>
    <w:rsid w:val="0027063E"/>
    <w:rsid w:val="00271174"/>
    <w:rsid w:val="002714A8"/>
    <w:rsid w:val="00271BCD"/>
    <w:rsid w:val="00272687"/>
    <w:rsid w:val="00272A5C"/>
    <w:rsid w:val="00274F3C"/>
    <w:rsid w:val="002756F6"/>
    <w:rsid w:val="00276EAC"/>
    <w:rsid w:val="00276F80"/>
    <w:rsid w:val="002802E5"/>
    <w:rsid w:val="0028081D"/>
    <w:rsid w:val="00281336"/>
    <w:rsid w:val="002832ED"/>
    <w:rsid w:val="002838EC"/>
    <w:rsid w:val="00283EB9"/>
    <w:rsid w:val="0028419F"/>
    <w:rsid w:val="00284E0D"/>
    <w:rsid w:val="00285585"/>
    <w:rsid w:val="00285FF9"/>
    <w:rsid w:val="002873AA"/>
    <w:rsid w:val="00287BD3"/>
    <w:rsid w:val="002903D8"/>
    <w:rsid w:val="00292FA3"/>
    <w:rsid w:val="0029325F"/>
    <w:rsid w:val="002939DA"/>
    <w:rsid w:val="00293A11"/>
    <w:rsid w:val="00293E40"/>
    <w:rsid w:val="0029406A"/>
    <w:rsid w:val="002941E8"/>
    <w:rsid w:val="00294416"/>
    <w:rsid w:val="002947DC"/>
    <w:rsid w:val="00294CEA"/>
    <w:rsid w:val="0029695F"/>
    <w:rsid w:val="00296B8A"/>
    <w:rsid w:val="002A1880"/>
    <w:rsid w:val="002A1F24"/>
    <w:rsid w:val="002A23D2"/>
    <w:rsid w:val="002A26EB"/>
    <w:rsid w:val="002A2CD3"/>
    <w:rsid w:val="002A34C0"/>
    <w:rsid w:val="002A34C5"/>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B609A"/>
    <w:rsid w:val="002C03A2"/>
    <w:rsid w:val="002C060F"/>
    <w:rsid w:val="002C069F"/>
    <w:rsid w:val="002C07C9"/>
    <w:rsid w:val="002C0D81"/>
    <w:rsid w:val="002C20C2"/>
    <w:rsid w:val="002C2107"/>
    <w:rsid w:val="002C2A9F"/>
    <w:rsid w:val="002C2B73"/>
    <w:rsid w:val="002C2C80"/>
    <w:rsid w:val="002C3232"/>
    <w:rsid w:val="002C348B"/>
    <w:rsid w:val="002C35B9"/>
    <w:rsid w:val="002C41F9"/>
    <w:rsid w:val="002C44FB"/>
    <w:rsid w:val="002C4CA2"/>
    <w:rsid w:val="002C5748"/>
    <w:rsid w:val="002C5DFD"/>
    <w:rsid w:val="002C5F71"/>
    <w:rsid w:val="002C7083"/>
    <w:rsid w:val="002D0ADF"/>
    <w:rsid w:val="002D21D1"/>
    <w:rsid w:val="002D2E9B"/>
    <w:rsid w:val="002D355A"/>
    <w:rsid w:val="002D36D0"/>
    <w:rsid w:val="002D5160"/>
    <w:rsid w:val="002D593D"/>
    <w:rsid w:val="002D6331"/>
    <w:rsid w:val="002D6D1B"/>
    <w:rsid w:val="002D6F52"/>
    <w:rsid w:val="002D75F1"/>
    <w:rsid w:val="002E1246"/>
    <w:rsid w:val="002E1C46"/>
    <w:rsid w:val="002E2AA3"/>
    <w:rsid w:val="002E36C5"/>
    <w:rsid w:val="002E3946"/>
    <w:rsid w:val="002E424B"/>
    <w:rsid w:val="002E4C33"/>
    <w:rsid w:val="002E5249"/>
    <w:rsid w:val="002E64E6"/>
    <w:rsid w:val="002E697C"/>
    <w:rsid w:val="002E7239"/>
    <w:rsid w:val="002E7CED"/>
    <w:rsid w:val="002F01BB"/>
    <w:rsid w:val="002F03BD"/>
    <w:rsid w:val="002F0697"/>
    <w:rsid w:val="002F08AB"/>
    <w:rsid w:val="002F0A38"/>
    <w:rsid w:val="002F0CB2"/>
    <w:rsid w:val="002F1647"/>
    <w:rsid w:val="002F19BC"/>
    <w:rsid w:val="002F1F4C"/>
    <w:rsid w:val="002F2D4B"/>
    <w:rsid w:val="002F32A0"/>
    <w:rsid w:val="002F3E3A"/>
    <w:rsid w:val="002F415D"/>
    <w:rsid w:val="002F4CB7"/>
    <w:rsid w:val="002F5EAC"/>
    <w:rsid w:val="002F6313"/>
    <w:rsid w:val="002F697D"/>
    <w:rsid w:val="002F70F5"/>
    <w:rsid w:val="002F74DA"/>
    <w:rsid w:val="002F779C"/>
    <w:rsid w:val="003013B4"/>
    <w:rsid w:val="00301FB9"/>
    <w:rsid w:val="003021E8"/>
    <w:rsid w:val="00302EF4"/>
    <w:rsid w:val="003036CB"/>
    <w:rsid w:val="00303AD6"/>
    <w:rsid w:val="00303E45"/>
    <w:rsid w:val="00304961"/>
    <w:rsid w:val="003049D2"/>
    <w:rsid w:val="00305020"/>
    <w:rsid w:val="00306487"/>
    <w:rsid w:val="00307C45"/>
    <w:rsid w:val="00310523"/>
    <w:rsid w:val="00310852"/>
    <w:rsid w:val="00310A51"/>
    <w:rsid w:val="00310AE2"/>
    <w:rsid w:val="00311028"/>
    <w:rsid w:val="003129A5"/>
    <w:rsid w:val="00312C59"/>
    <w:rsid w:val="00313A37"/>
    <w:rsid w:val="00314CAD"/>
    <w:rsid w:val="00316B1C"/>
    <w:rsid w:val="00317103"/>
    <w:rsid w:val="0031759C"/>
    <w:rsid w:val="00317654"/>
    <w:rsid w:val="00317ABC"/>
    <w:rsid w:val="00317FE6"/>
    <w:rsid w:val="003200CE"/>
    <w:rsid w:val="00320378"/>
    <w:rsid w:val="003209B0"/>
    <w:rsid w:val="00321901"/>
    <w:rsid w:val="003245F0"/>
    <w:rsid w:val="0032498B"/>
    <w:rsid w:val="00324C59"/>
    <w:rsid w:val="00324F0B"/>
    <w:rsid w:val="003255AB"/>
    <w:rsid w:val="00326EF0"/>
    <w:rsid w:val="00327021"/>
    <w:rsid w:val="0033034B"/>
    <w:rsid w:val="0033079C"/>
    <w:rsid w:val="00331125"/>
    <w:rsid w:val="00331510"/>
    <w:rsid w:val="00331F6F"/>
    <w:rsid w:val="00332BA9"/>
    <w:rsid w:val="00332BC7"/>
    <w:rsid w:val="00332EAC"/>
    <w:rsid w:val="003339BE"/>
    <w:rsid w:val="00333A84"/>
    <w:rsid w:val="0033606A"/>
    <w:rsid w:val="003361CC"/>
    <w:rsid w:val="00336FD1"/>
    <w:rsid w:val="003371A3"/>
    <w:rsid w:val="00337948"/>
    <w:rsid w:val="00337C33"/>
    <w:rsid w:val="0034049B"/>
    <w:rsid w:val="00340D50"/>
    <w:rsid w:val="00343A7A"/>
    <w:rsid w:val="00344D69"/>
    <w:rsid w:val="00347A84"/>
    <w:rsid w:val="00347CCF"/>
    <w:rsid w:val="00347D7C"/>
    <w:rsid w:val="003512EB"/>
    <w:rsid w:val="0035143C"/>
    <w:rsid w:val="00351B4C"/>
    <w:rsid w:val="00351F4A"/>
    <w:rsid w:val="003533DB"/>
    <w:rsid w:val="0035352E"/>
    <w:rsid w:val="00353FF1"/>
    <w:rsid w:val="0035453C"/>
    <w:rsid w:val="003546B9"/>
    <w:rsid w:val="00354706"/>
    <w:rsid w:val="003548D8"/>
    <w:rsid w:val="00354C9E"/>
    <w:rsid w:val="003559E9"/>
    <w:rsid w:val="00356E69"/>
    <w:rsid w:val="003604EC"/>
    <w:rsid w:val="003606E4"/>
    <w:rsid w:val="003609BC"/>
    <w:rsid w:val="003609ED"/>
    <w:rsid w:val="0036135F"/>
    <w:rsid w:val="003629ED"/>
    <w:rsid w:val="00362C0D"/>
    <w:rsid w:val="00362F54"/>
    <w:rsid w:val="00362FFD"/>
    <w:rsid w:val="0036312C"/>
    <w:rsid w:val="00363330"/>
    <w:rsid w:val="003636EF"/>
    <w:rsid w:val="00364407"/>
    <w:rsid w:val="00364720"/>
    <w:rsid w:val="003664FA"/>
    <w:rsid w:val="00366ABD"/>
    <w:rsid w:val="003701D0"/>
    <w:rsid w:val="00370BD9"/>
    <w:rsid w:val="00371B9A"/>
    <w:rsid w:val="00372BBC"/>
    <w:rsid w:val="00373AF2"/>
    <w:rsid w:val="00373C09"/>
    <w:rsid w:val="0037417C"/>
    <w:rsid w:val="00375A07"/>
    <w:rsid w:val="00380633"/>
    <w:rsid w:val="00380E36"/>
    <w:rsid w:val="003814A8"/>
    <w:rsid w:val="00382929"/>
    <w:rsid w:val="00382F3D"/>
    <w:rsid w:val="00383AA3"/>
    <w:rsid w:val="00383B1A"/>
    <w:rsid w:val="00383E6F"/>
    <w:rsid w:val="003840FA"/>
    <w:rsid w:val="00385969"/>
    <w:rsid w:val="00385F07"/>
    <w:rsid w:val="003872E9"/>
    <w:rsid w:val="00390D76"/>
    <w:rsid w:val="0039139E"/>
    <w:rsid w:val="003924F0"/>
    <w:rsid w:val="00392C44"/>
    <w:rsid w:val="003930ED"/>
    <w:rsid w:val="0039378A"/>
    <w:rsid w:val="00393CFB"/>
    <w:rsid w:val="00394041"/>
    <w:rsid w:val="0039413C"/>
    <w:rsid w:val="00394393"/>
    <w:rsid w:val="00394940"/>
    <w:rsid w:val="003951C7"/>
    <w:rsid w:val="0039747E"/>
    <w:rsid w:val="0039766A"/>
    <w:rsid w:val="003A18A7"/>
    <w:rsid w:val="003A1E70"/>
    <w:rsid w:val="003A2715"/>
    <w:rsid w:val="003A2BC9"/>
    <w:rsid w:val="003A2FCD"/>
    <w:rsid w:val="003A37D5"/>
    <w:rsid w:val="003A480B"/>
    <w:rsid w:val="003A483F"/>
    <w:rsid w:val="003A4DFF"/>
    <w:rsid w:val="003A50B3"/>
    <w:rsid w:val="003A6C66"/>
    <w:rsid w:val="003A7FD7"/>
    <w:rsid w:val="003B05CE"/>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6EF"/>
    <w:rsid w:val="003C08B0"/>
    <w:rsid w:val="003C09D4"/>
    <w:rsid w:val="003C1685"/>
    <w:rsid w:val="003C1F4F"/>
    <w:rsid w:val="003C2D69"/>
    <w:rsid w:val="003C37EB"/>
    <w:rsid w:val="003C3FA7"/>
    <w:rsid w:val="003C4B48"/>
    <w:rsid w:val="003C4B84"/>
    <w:rsid w:val="003C50ED"/>
    <w:rsid w:val="003C6455"/>
    <w:rsid w:val="003C69A2"/>
    <w:rsid w:val="003C7F10"/>
    <w:rsid w:val="003D010D"/>
    <w:rsid w:val="003D0192"/>
    <w:rsid w:val="003D0825"/>
    <w:rsid w:val="003D15B0"/>
    <w:rsid w:val="003D15CC"/>
    <w:rsid w:val="003D29B8"/>
    <w:rsid w:val="003D3218"/>
    <w:rsid w:val="003D35D9"/>
    <w:rsid w:val="003D3717"/>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AC9"/>
    <w:rsid w:val="003E184D"/>
    <w:rsid w:val="003E2833"/>
    <w:rsid w:val="003E3A81"/>
    <w:rsid w:val="003E46D3"/>
    <w:rsid w:val="003E5D13"/>
    <w:rsid w:val="003E7112"/>
    <w:rsid w:val="003E78AC"/>
    <w:rsid w:val="003E7BD4"/>
    <w:rsid w:val="003F0D3A"/>
    <w:rsid w:val="003F166E"/>
    <w:rsid w:val="003F2D71"/>
    <w:rsid w:val="003F4A72"/>
    <w:rsid w:val="003F5966"/>
    <w:rsid w:val="003F61C4"/>
    <w:rsid w:val="003F7C72"/>
    <w:rsid w:val="004006C3"/>
    <w:rsid w:val="00401227"/>
    <w:rsid w:val="00401F94"/>
    <w:rsid w:val="00402477"/>
    <w:rsid w:val="00403A40"/>
    <w:rsid w:val="00404F04"/>
    <w:rsid w:val="0040582E"/>
    <w:rsid w:val="00406213"/>
    <w:rsid w:val="00406DAC"/>
    <w:rsid w:val="00406FD5"/>
    <w:rsid w:val="0040752C"/>
    <w:rsid w:val="00411723"/>
    <w:rsid w:val="00412086"/>
    <w:rsid w:val="00413ABE"/>
    <w:rsid w:val="00413D76"/>
    <w:rsid w:val="0041432E"/>
    <w:rsid w:val="00414351"/>
    <w:rsid w:val="004147E3"/>
    <w:rsid w:val="00415E30"/>
    <w:rsid w:val="00416381"/>
    <w:rsid w:val="004166B2"/>
    <w:rsid w:val="0041696F"/>
    <w:rsid w:val="004170F4"/>
    <w:rsid w:val="004204B6"/>
    <w:rsid w:val="0042098B"/>
    <w:rsid w:val="004230AF"/>
    <w:rsid w:val="0042322C"/>
    <w:rsid w:val="004233BB"/>
    <w:rsid w:val="004233E6"/>
    <w:rsid w:val="0042347D"/>
    <w:rsid w:val="00423C0A"/>
    <w:rsid w:val="004245C2"/>
    <w:rsid w:val="00424E13"/>
    <w:rsid w:val="004259BB"/>
    <w:rsid w:val="00426566"/>
    <w:rsid w:val="00426D49"/>
    <w:rsid w:val="00426DA0"/>
    <w:rsid w:val="00427F96"/>
    <w:rsid w:val="00430D50"/>
    <w:rsid w:val="004315A6"/>
    <w:rsid w:val="004318BE"/>
    <w:rsid w:val="004326A4"/>
    <w:rsid w:val="00432849"/>
    <w:rsid w:val="00432928"/>
    <w:rsid w:val="004344B3"/>
    <w:rsid w:val="0043493C"/>
    <w:rsid w:val="004349DD"/>
    <w:rsid w:val="00434C4A"/>
    <w:rsid w:val="00435202"/>
    <w:rsid w:val="004353DC"/>
    <w:rsid w:val="00436489"/>
    <w:rsid w:val="0044100A"/>
    <w:rsid w:val="00441915"/>
    <w:rsid w:val="004428BD"/>
    <w:rsid w:val="00442D70"/>
    <w:rsid w:val="0044367A"/>
    <w:rsid w:val="004448A7"/>
    <w:rsid w:val="004453AF"/>
    <w:rsid w:val="00445722"/>
    <w:rsid w:val="004458E3"/>
    <w:rsid w:val="00445BAB"/>
    <w:rsid w:val="00445C5D"/>
    <w:rsid w:val="00446016"/>
    <w:rsid w:val="0044624E"/>
    <w:rsid w:val="00450F71"/>
    <w:rsid w:val="0045129E"/>
    <w:rsid w:val="004515AC"/>
    <w:rsid w:val="004516E7"/>
    <w:rsid w:val="004517EB"/>
    <w:rsid w:val="004532E2"/>
    <w:rsid w:val="004536BC"/>
    <w:rsid w:val="00455101"/>
    <w:rsid w:val="004555E5"/>
    <w:rsid w:val="00455827"/>
    <w:rsid w:val="00456C48"/>
    <w:rsid w:val="004574E4"/>
    <w:rsid w:val="004576DF"/>
    <w:rsid w:val="00457C41"/>
    <w:rsid w:val="004602DD"/>
    <w:rsid w:val="004613A1"/>
    <w:rsid w:val="004617D7"/>
    <w:rsid w:val="00461B5E"/>
    <w:rsid w:val="004625F8"/>
    <w:rsid w:val="0046270F"/>
    <w:rsid w:val="00462F7D"/>
    <w:rsid w:val="00463730"/>
    <w:rsid w:val="00464A92"/>
    <w:rsid w:val="004653C8"/>
    <w:rsid w:val="00465851"/>
    <w:rsid w:val="0046718F"/>
    <w:rsid w:val="00467F10"/>
    <w:rsid w:val="0047027B"/>
    <w:rsid w:val="00471608"/>
    <w:rsid w:val="00471B19"/>
    <w:rsid w:val="00471DDF"/>
    <w:rsid w:val="00472219"/>
    <w:rsid w:val="00472F15"/>
    <w:rsid w:val="00472F4B"/>
    <w:rsid w:val="00473BB7"/>
    <w:rsid w:val="00474240"/>
    <w:rsid w:val="00477476"/>
    <w:rsid w:val="0047799A"/>
    <w:rsid w:val="00477F8D"/>
    <w:rsid w:val="00480844"/>
    <w:rsid w:val="00480CFF"/>
    <w:rsid w:val="00481EA4"/>
    <w:rsid w:val="0048216B"/>
    <w:rsid w:val="00482612"/>
    <w:rsid w:val="00482E3A"/>
    <w:rsid w:val="00483CA4"/>
    <w:rsid w:val="0048404C"/>
    <w:rsid w:val="0048484E"/>
    <w:rsid w:val="00485ABD"/>
    <w:rsid w:val="004876B6"/>
    <w:rsid w:val="00487E62"/>
    <w:rsid w:val="00490122"/>
    <w:rsid w:val="004903C4"/>
    <w:rsid w:val="004910E2"/>
    <w:rsid w:val="0049159B"/>
    <w:rsid w:val="004933CF"/>
    <w:rsid w:val="00493C02"/>
    <w:rsid w:val="00494431"/>
    <w:rsid w:val="00494595"/>
    <w:rsid w:val="004960E9"/>
    <w:rsid w:val="00497113"/>
    <w:rsid w:val="00497823"/>
    <w:rsid w:val="004A01EE"/>
    <w:rsid w:val="004A17FF"/>
    <w:rsid w:val="004A19B4"/>
    <w:rsid w:val="004A2B30"/>
    <w:rsid w:val="004A2B3B"/>
    <w:rsid w:val="004A3DF7"/>
    <w:rsid w:val="004A4163"/>
    <w:rsid w:val="004A41C3"/>
    <w:rsid w:val="004A676F"/>
    <w:rsid w:val="004A6F19"/>
    <w:rsid w:val="004B0027"/>
    <w:rsid w:val="004B025A"/>
    <w:rsid w:val="004B0BAF"/>
    <w:rsid w:val="004B192E"/>
    <w:rsid w:val="004B1BD2"/>
    <w:rsid w:val="004B2CBB"/>
    <w:rsid w:val="004B3AA7"/>
    <w:rsid w:val="004B515F"/>
    <w:rsid w:val="004B59F4"/>
    <w:rsid w:val="004B5CC4"/>
    <w:rsid w:val="004B5FD0"/>
    <w:rsid w:val="004B65A2"/>
    <w:rsid w:val="004B66A3"/>
    <w:rsid w:val="004B6B39"/>
    <w:rsid w:val="004B735B"/>
    <w:rsid w:val="004B7849"/>
    <w:rsid w:val="004B7CD0"/>
    <w:rsid w:val="004B7D50"/>
    <w:rsid w:val="004C000A"/>
    <w:rsid w:val="004C07AB"/>
    <w:rsid w:val="004C0A7C"/>
    <w:rsid w:val="004C25B5"/>
    <w:rsid w:val="004C2A97"/>
    <w:rsid w:val="004C327C"/>
    <w:rsid w:val="004C486D"/>
    <w:rsid w:val="004C5D6D"/>
    <w:rsid w:val="004C5E6F"/>
    <w:rsid w:val="004C60BC"/>
    <w:rsid w:val="004C670E"/>
    <w:rsid w:val="004D05F2"/>
    <w:rsid w:val="004D0C22"/>
    <w:rsid w:val="004D1707"/>
    <w:rsid w:val="004D1AFF"/>
    <w:rsid w:val="004D267E"/>
    <w:rsid w:val="004D2816"/>
    <w:rsid w:val="004D3618"/>
    <w:rsid w:val="004D397E"/>
    <w:rsid w:val="004D4618"/>
    <w:rsid w:val="004D5740"/>
    <w:rsid w:val="004D58DE"/>
    <w:rsid w:val="004D6204"/>
    <w:rsid w:val="004D70CC"/>
    <w:rsid w:val="004D7742"/>
    <w:rsid w:val="004D79FB"/>
    <w:rsid w:val="004E2F90"/>
    <w:rsid w:val="004E3721"/>
    <w:rsid w:val="004E4556"/>
    <w:rsid w:val="004E6261"/>
    <w:rsid w:val="004E6845"/>
    <w:rsid w:val="004E6E72"/>
    <w:rsid w:val="004E793F"/>
    <w:rsid w:val="004F0890"/>
    <w:rsid w:val="004F0931"/>
    <w:rsid w:val="004F0BDB"/>
    <w:rsid w:val="004F3431"/>
    <w:rsid w:val="004F3A18"/>
    <w:rsid w:val="004F419D"/>
    <w:rsid w:val="004F58AC"/>
    <w:rsid w:val="004F5941"/>
    <w:rsid w:val="004F5E02"/>
    <w:rsid w:val="004F63C6"/>
    <w:rsid w:val="004F6901"/>
    <w:rsid w:val="004F69D2"/>
    <w:rsid w:val="004F69EC"/>
    <w:rsid w:val="004F6C75"/>
    <w:rsid w:val="004F793F"/>
    <w:rsid w:val="00500006"/>
    <w:rsid w:val="005012A3"/>
    <w:rsid w:val="0050188B"/>
    <w:rsid w:val="00501BA5"/>
    <w:rsid w:val="00502F3B"/>
    <w:rsid w:val="00502F47"/>
    <w:rsid w:val="00504694"/>
    <w:rsid w:val="00504D4D"/>
    <w:rsid w:val="00505246"/>
    <w:rsid w:val="005057F1"/>
    <w:rsid w:val="00505CDC"/>
    <w:rsid w:val="00505DF0"/>
    <w:rsid w:val="00505FCE"/>
    <w:rsid w:val="005067B5"/>
    <w:rsid w:val="00506C84"/>
    <w:rsid w:val="0050779E"/>
    <w:rsid w:val="00507E38"/>
    <w:rsid w:val="005100C1"/>
    <w:rsid w:val="00510ED2"/>
    <w:rsid w:val="00511A3B"/>
    <w:rsid w:val="00511EFD"/>
    <w:rsid w:val="0051294F"/>
    <w:rsid w:val="00513195"/>
    <w:rsid w:val="005132BF"/>
    <w:rsid w:val="00513A65"/>
    <w:rsid w:val="00513D74"/>
    <w:rsid w:val="00514E87"/>
    <w:rsid w:val="00517613"/>
    <w:rsid w:val="0052016C"/>
    <w:rsid w:val="00520D75"/>
    <w:rsid w:val="005218A7"/>
    <w:rsid w:val="00521B8C"/>
    <w:rsid w:val="005225BE"/>
    <w:rsid w:val="00522FE0"/>
    <w:rsid w:val="00523061"/>
    <w:rsid w:val="00523ADF"/>
    <w:rsid w:val="0052674E"/>
    <w:rsid w:val="00526B6A"/>
    <w:rsid w:val="00526C5C"/>
    <w:rsid w:val="005271F7"/>
    <w:rsid w:val="00527998"/>
    <w:rsid w:val="00530490"/>
    <w:rsid w:val="00530828"/>
    <w:rsid w:val="00530908"/>
    <w:rsid w:val="005309B8"/>
    <w:rsid w:val="00531BD0"/>
    <w:rsid w:val="00531EB9"/>
    <w:rsid w:val="00534353"/>
    <w:rsid w:val="005344FB"/>
    <w:rsid w:val="0053493B"/>
    <w:rsid w:val="00534FA4"/>
    <w:rsid w:val="005357DB"/>
    <w:rsid w:val="005400BA"/>
    <w:rsid w:val="005419F2"/>
    <w:rsid w:val="00542C64"/>
    <w:rsid w:val="00544A43"/>
    <w:rsid w:val="00544BE8"/>
    <w:rsid w:val="005455BD"/>
    <w:rsid w:val="005473DC"/>
    <w:rsid w:val="00547637"/>
    <w:rsid w:val="00551CE3"/>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49F7"/>
    <w:rsid w:val="00565349"/>
    <w:rsid w:val="0056578F"/>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689"/>
    <w:rsid w:val="00573ED3"/>
    <w:rsid w:val="00574844"/>
    <w:rsid w:val="00574A6F"/>
    <w:rsid w:val="00574F92"/>
    <w:rsid w:val="0057520F"/>
    <w:rsid w:val="00575F74"/>
    <w:rsid w:val="005779E4"/>
    <w:rsid w:val="005779EB"/>
    <w:rsid w:val="00577A12"/>
    <w:rsid w:val="00577BD5"/>
    <w:rsid w:val="005809E7"/>
    <w:rsid w:val="00581BF8"/>
    <w:rsid w:val="00581E8E"/>
    <w:rsid w:val="00582083"/>
    <w:rsid w:val="005822B5"/>
    <w:rsid w:val="00582386"/>
    <w:rsid w:val="005824F1"/>
    <w:rsid w:val="00582A6B"/>
    <w:rsid w:val="005839BB"/>
    <w:rsid w:val="00584D31"/>
    <w:rsid w:val="005865F7"/>
    <w:rsid w:val="00587303"/>
    <w:rsid w:val="0058733C"/>
    <w:rsid w:val="00587DCD"/>
    <w:rsid w:val="00590130"/>
    <w:rsid w:val="00590872"/>
    <w:rsid w:val="00590880"/>
    <w:rsid w:val="0059147F"/>
    <w:rsid w:val="005914DA"/>
    <w:rsid w:val="00591550"/>
    <w:rsid w:val="00594810"/>
    <w:rsid w:val="00595055"/>
    <w:rsid w:val="005965BF"/>
    <w:rsid w:val="005969CE"/>
    <w:rsid w:val="00596DB6"/>
    <w:rsid w:val="00596E42"/>
    <w:rsid w:val="0059745F"/>
    <w:rsid w:val="0059790C"/>
    <w:rsid w:val="00597EB0"/>
    <w:rsid w:val="005A046C"/>
    <w:rsid w:val="005A0AF0"/>
    <w:rsid w:val="005A1E81"/>
    <w:rsid w:val="005A33F2"/>
    <w:rsid w:val="005A41A8"/>
    <w:rsid w:val="005A4373"/>
    <w:rsid w:val="005A44ED"/>
    <w:rsid w:val="005A4B7C"/>
    <w:rsid w:val="005A4E56"/>
    <w:rsid w:val="005A5236"/>
    <w:rsid w:val="005A7BA8"/>
    <w:rsid w:val="005B2089"/>
    <w:rsid w:val="005B20E7"/>
    <w:rsid w:val="005B22A8"/>
    <w:rsid w:val="005B3C4F"/>
    <w:rsid w:val="005B41FE"/>
    <w:rsid w:val="005B48AE"/>
    <w:rsid w:val="005B4A0C"/>
    <w:rsid w:val="005B5572"/>
    <w:rsid w:val="005B61A3"/>
    <w:rsid w:val="005B707A"/>
    <w:rsid w:val="005B7DC7"/>
    <w:rsid w:val="005B7E08"/>
    <w:rsid w:val="005C1970"/>
    <w:rsid w:val="005C1B97"/>
    <w:rsid w:val="005C3D88"/>
    <w:rsid w:val="005C3E20"/>
    <w:rsid w:val="005C3F1D"/>
    <w:rsid w:val="005C4191"/>
    <w:rsid w:val="005C54E8"/>
    <w:rsid w:val="005C58DF"/>
    <w:rsid w:val="005C64AE"/>
    <w:rsid w:val="005C795A"/>
    <w:rsid w:val="005C7B16"/>
    <w:rsid w:val="005C7EE5"/>
    <w:rsid w:val="005D10C4"/>
    <w:rsid w:val="005D117F"/>
    <w:rsid w:val="005D135A"/>
    <w:rsid w:val="005D137F"/>
    <w:rsid w:val="005D19FA"/>
    <w:rsid w:val="005D1B10"/>
    <w:rsid w:val="005D1C15"/>
    <w:rsid w:val="005D2637"/>
    <w:rsid w:val="005D3530"/>
    <w:rsid w:val="005D399D"/>
    <w:rsid w:val="005D448B"/>
    <w:rsid w:val="005D4DD5"/>
    <w:rsid w:val="005D51F5"/>
    <w:rsid w:val="005D5238"/>
    <w:rsid w:val="005D6571"/>
    <w:rsid w:val="005D6CA8"/>
    <w:rsid w:val="005D6F45"/>
    <w:rsid w:val="005D7CDE"/>
    <w:rsid w:val="005E1D6F"/>
    <w:rsid w:val="005E20FA"/>
    <w:rsid w:val="005E2267"/>
    <w:rsid w:val="005E2277"/>
    <w:rsid w:val="005E246B"/>
    <w:rsid w:val="005E310A"/>
    <w:rsid w:val="005E31DE"/>
    <w:rsid w:val="005E351E"/>
    <w:rsid w:val="005E446A"/>
    <w:rsid w:val="005E4603"/>
    <w:rsid w:val="005E47D5"/>
    <w:rsid w:val="005E4A49"/>
    <w:rsid w:val="005E4D49"/>
    <w:rsid w:val="005E4E6A"/>
    <w:rsid w:val="005E4EAC"/>
    <w:rsid w:val="005E60A7"/>
    <w:rsid w:val="005E662A"/>
    <w:rsid w:val="005F0E83"/>
    <w:rsid w:val="005F13CE"/>
    <w:rsid w:val="005F14F1"/>
    <w:rsid w:val="005F2236"/>
    <w:rsid w:val="005F2541"/>
    <w:rsid w:val="005F2B0B"/>
    <w:rsid w:val="005F35B8"/>
    <w:rsid w:val="005F36AF"/>
    <w:rsid w:val="005F4977"/>
    <w:rsid w:val="005F4C45"/>
    <w:rsid w:val="005F62EA"/>
    <w:rsid w:val="005F63F3"/>
    <w:rsid w:val="005F693B"/>
    <w:rsid w:val="0060074F"/>
    <w:rsid w:val="00600FA7"/>
    <w:rsid w:val="00602434"/>
    <w:rsid w:val="00603371"/>
    <w:rsid w:val="0060404A"/>
    <w:rsid w:val="00605C3D"/>
    <w:rsid w:val="00606544"/>
    <w:rsid w:val="00606B83"/>
    <w:rsid w:val="00606FDA"/>
    <w:rsid w:val="00607174"/>
    <w:rsid w:val="00607590"/>
    <w:rsid w:val="00607972"/>
    <w:rsid w:val="00607A65"/>
    <w:rsid w:val="00607C0B"/>
    <w:rsid w:val="00607F38"/>
    <w:rsid w:val="00610243"/>
    <w:rsid w:val="00610541"/>
    <w:rsid w:val="0061170F"/>
    <w:rsid w:val="00611AF7"/>
    <w:rsid w:val="006128E1"/>
    <w:rsid w:val="00612A7E"/>
    <w:rsid w:val="006130A0"/>
    <w:rsid w:val="0061537C"/>
    <w:rsid w:val="00615AFB"/>
    <w:rsid w:val="0061652E"/>
    <w:rsid w:val="00617190"/>
    <w:rsid w:val="006205A1"/>
    <w:rsid w:val="006205EE"/>
    <w:rsid w:val="00620E0F"/>
    <w:rsid w:val="00621232"/>
    <w:rsid w:val="00621526"/>
    <w:rsid w:val="0062191C"/>
    <w:rsid w:val="00621FCD"/>
    <w:rsid w:val="00622030"/>
    <w:rsid w:val="006220D2"/>
    <w:rsid w:val="006228A6"/>
    <w:rsid w:val="00622D69"/>
    <w:rsid w:val="00625689"/>
    <w:rsid w:val="006268D4"/>
    <w:rsid w:val="00626B24"/>
    <w:rsid w:val="00626C02"/>
    <w:rsid w:val="00626F0A"/>
    <w:rsid w:val="0062765B"/>
    <w:rsid w:val="006279AE"/>
    <w:rsid w:val="00631FA0"/>
    <w:rsid w:val="00632D93"/>
    <w:rsid w:val="00634128"/>
    <w:rsid w:val="00634633"/>
    <w:rsid w:val="00636B18"/>
    <w:rsid w:val="006371AA"/>
    <w:rsid w:val="00637F6A"/>
    <w:rsid w:val="00640744"/>
    <w:rsid w:val="00640941"/>
    <w:rsid w:val="00641BA3"/>
    <w:rsid w:val="00641EB0"/>
    <w:rsid w:val="00642023"/>
    <w:rsid w:val="00643EA8"/>
    <w:rsid w:val="006449B7"/>
    <w:rsid w:val="00644E2B"/>
    <w:rsid w:val="00645489"/>
    <w:rsid w:val="006459B5"/>
    <w:rsid w:val="00645A70"/>
    <w:rsid w:val="00645BAC"/>
    <w:rsid w:val="006477AD"/>
    <w:rsid w:val="00647810"/>
    <w:rsid w:val="0065058A"/>
    <w:rsid w:val="00650BD2"/>
    <w:rsid w:val="00651981"/>
    <w:rsid w:val="0065315D"/>
    <w:rsid w:val="00653C11"/>
    <w:rsid w:val="00655112"/>
    <w:rsid w:val="006553FA"/>
    <w:rsid w:val="006556D9"/>
    <w:rsid w:val="006600D0"/>
    <w:rsid w:val="0066104A"/>
    <w:rsid w:val="006612DB"/>
    <w:rsid w:val="0066222F"/>
    <w:rsid w:val="00662F93"/>
    <w:rsid w:val="00663081"/>
    <w:rsid w:val="0066489F"/>
    <w:rsid w:val="006658ED"/>
    <w:rsid w:val="0066612E"/>
    <w:rsid w:val="0066674B"/>
    <w:rsid w:val="00666F86"/>
    <w:rsid w:val="0066775E"/>
    <w:rsid w:val="00667926"/>
    <w:rsid w:val="00670440"/>
    <w:rsid w:val="006706EB"/>
    <w:rsid w:val="006711C9"/>
    <w:rsid w:val="006739B0"/>
    <w:rsid w:val="00674BF3"/>
    <w:rsid w:val="00674D06"/>
    <w:rsid w:val="00674E9D"/>
    <w:rsid w:val="00674EB5"/>
    <w:rsid w:val="006753AE"/>
    <w:rsid w:val="006761AD"/>
    <w:rsid w:val="00676F98"/>
    <w:rsid w:val="00677677"/>
    <w:rsid w:val="0067793B"/>
    <w:rsid w:val="00680A4A"/>
    <w:rsid w:val="00680B8D"/>
    <w:rsid w:val="0068113A"/>
    <w:rsid w:val="00681F87"/>
    <w:rsid w:val="00682044"/>
    <w:rsid w:val="00682B77"/>
    <w:rsid w:val="00682C12"/>
    <w:rsid w:val="00684568"/>
    <w:rsid w:val="00684686"/>
    <w:rsid w:val="006866F1"/>
    <w:rsid w:val="00687F93"/>
    <w:rsid w:val="00690DF5"/>
    <w:rsid w:val="006932C2"/>
    <w:rsid w:val="006936B5"/>
    <w:rsid w:val="0069543A"/>
    <w:rsid w:val="00695709"/>
    <w:rsid w:val="006A1519"/>
    <w:rsid w:val="006A17A8"/>
    <w:rsid w:val="006A20B3"/>
    <w:rsid w:val="006A2467"/>
    <w:rsid w:val="006A282B"/>
    <w:rsid w:val="006A2EB6"/>
    <w:rsid w:val="006A36E5"/>
    <w:rsid w:val="006A42D0"/>
    <w:rsid w:val="006A5CA9"/>
    <w:rsid w:val="006A6571"/>
    <w:rsid w:val="006A6927"/>
    <w:rsid w:val="006A6BFF"/>
    <w:rsid w:val="006A73D4"/>
    <w:rsid w:val="006A7C32"/>
    <w:rsid w:val="006B13A0"/>
    <w:rsid w:val="006B16FB"/>
    <w:rsid w:val="006B1854"/>
    <w:rsid w:val="006B1BF6"/>
    <w:rsid w:val="006B28BC"/>
    <w:rsid w:val="006B3DCA"/>
    <w:rsid w:val="006B4B31"/>
    <w:rsid w:val="006B4DC6"/>
    <w:rsid w:val="006B5B0E"/>
    <w:rsid w:val="006B6197"/>
    <w:rsid w:val="006B6697"/>
    <w:rsid w:val="006B75F3"/>
    <w:rsid w:val="006B7903"/>
    <w:rsid w:val="006C1295"/>
    <w:rsid w:val="006C133E"/>
    <w:rsid w:val="006C19B7"/>
    <w:rsid w:val="006C1BC1"/>
    <w:rsid w:val="006C33D6"/>
    <w:rsid w:val="006C3580"/>
    <w:rsid w:val="006C4D23"/>
    <w:rsid w:val="006C5015"/>
    <w:rsid w:val="006C5CE8"/>
    <w:rsid w:val="006C5CF7"/>
    <w:rsid w:val="006C62B0"/>
    <w:rsid w:val="006C6B53"/>
    <w:rsid w:val="006C7080"/>
    <w:rsid w:val="006C73C5"/>
    <w:rsid w:val="006D04B4"/>
    <w:rsid w:val="006D104D"/>
    <w:rsid w:val="006D10CF"/>
    <w:rsid w:val="006D11CF"/>
    <w:rsid w:val="006D18E7"/>
    <w:rsid w:val="006D1B61"/>
    <w:rsid w:val="006D1ED3"/>
    <w:rsid w:val="006D23AD"/>
    <w:rsid w:val="006D281F"/>
    <w:rsid w:val="006D3A59"/>
    <w:rsid w:val="006D4DC0"/>
    <w:rsid w:val="006D4E18"/>
    <w:rsid w:val="006D4E8E"/>
    <w:rsid w:val="006D59DB"/>
    <w:rsid w:val="006E134B"/>
    <w:rsid w:val="006E14C0"/>
    <w:rsid w:val="006E17D3"/>
    <w:rsid w:val="006E24AB"/>
    <w:rsid w:val="006E2C6A"/>
    <w:rsid w:val="006E2FB3"/>
    <w:rsid w:val="006E3882"/>
    <w:rsid w:val="006E3EC0"/>
    <w:rsid w:val="006E4297"/>
    <w:rsid w:val="006E534E"/>
    <w:rsid w:val="006E5D7F"/>
    <w:rsid w:val="006E5D83"/>
    <w:rsid w:val="006E688E"/>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BC9"/>
    <w:rsid w:val="007034ED"/>
    <w:rsid w:val="0070377D"/>
    <w:rsid w:val="00703A65"/>
    <w:rsid w:val="00703DBA"/>
    <w:rsid w:val="0070546F"/>
    <w:rsid w:val="00705709"/>
    <w:rsid w:val="007102F8"/>
    <w:rsid w:val="007110E6"/>
    <w:rsid w:val="00711678"/>
    <w:rsid w:val="00711AA8"/>
    <w:rsid w:val="007137A1"/>
    <w:rsid w:val="007138DA"/>
    <w:rsid w:val="00713D10"/>
    <w:rsid w:val="00713EF1"/>
    <w:rsid w:val="0071561E"/>
    <w:rsid w:val="00716254"/>
    <w:rsid w:val="007167E0"/>
    <w:rsid w:val="007174F3"/>
    <w:rsid w:val="007177E8"/>
    <w:rsid w:val="00717A94"/>
    <w:rsid w:val="007209CE"/>
    <w:rsid w:val="00720BE7"/>
    <w:rsid w:val="007211CF"/>
    <w:rsid w:val="0072173A"/>
    <w:rsid w:val="00721C7D"/>
    <w:rsid w:val="00722835"/>
    <w:rsid w:val="00725C00"/>
    <w:rsid w:val="007265B8"/>
    <w:rsid w:val="007276A7"/>
    <w:rsid w:val="00727A8E"/>
    <w:rsid w:val="00730A91"/>
    <w:rsid w:val="00730AB9"/>
    <w:rsid w:val="00730BB1"/>
    <w:rsid w:val="00730D22"/>
    <w:rsid w:val="0073263B"/>
    <w:rsid w:val="00732F82"/>
    <w:rsid w:val="0073342C"/>
    <w:rsid w:val="007335F5"/>
    <w:rsid w:val="00734032"/>
    <w:rsid w:val="00734C6D"/>
    <w:rsid w:val="00735A44"/>
    <w:rsid w:val="007402A0"/>
    <w:rsid w:val="00740306"/>
    <w:rsid w:val="00740394"/>
    <w:rsid w:val="00741938"/>
    <w:rsid w:val="00742212"/>
    <w:rsid w:val="00742579"/>
    <w:rsid w:val="00743862"/>
    <w:rsid w:val="00743870"/>
    <w:rsid w:val="00744A5E"/>
    <w:rsid w:val="007451A3"/>
    <w:rsid w:val="00745C4A"/>
    <w:rsid w:val="00745C58"/>
    <w:rsid w:val="007461DF"/>
    <w:rsid w:val="007479D6"/>
    <w:rsid w:val="00747B65"/>
    <w:rsid w:val="00747D84"/>
    <w:rsid w:val="007510F5"/>
    <w:rsid w:val="00751BC2"/>
    <w:rsid w:val="00752692"/>
    <w:rsid w:val="00753FAD"/>
    <w:rsid w:val="00755026"/>
    <w:rsid w:val="007550C0"/>
    <w:rsid w:val="00755271"/>
    <w:rsid w:val="00756036"/>
    <w:rsid w:val="0075637B"/>
    <w:rsid w:val="00756A10"/>
    <w:rsid w:val="00760564"/>
    <w:rsid w:val="00761C65"/>
    <w:rsid w:val="007622F8"/>
    <w:rsid w:val="00762939"/>
    <w:rsid w:val="0076393F"/>
    <w:rsid w:val="00763A4F"/>
    <w:rsid w:val="00763D9D"/>
    <w:rsid w:val="00764121"/>
    <w:rsid w:val="00764A12"/>
    <w:rsid w:val="00764B5D"/>
    <w:rsid w:val="00765CF9"/>
    <w:rsid w:val="00766C87"/>
    <w:rsid w:val="00766F67"/>
    <w:rsid w:val="00770140"/>
    <w:rsid w:val="0077067C"/>
    <w:rsid w:val="00771183"/>
    <w:rsid w:val="007713F5"/>
    <w:rsid w:val="00771AE1"/>
    <w:rsid w:val="00774CDA"/>
    <w:rsid w:val="007776F9"/>
    <w:rsid w:val="007811A2"/>
    <w:rsid w:val="00781E0A"/>
    <w:rsid w:val="0078208B"/>
    <w:rsid w:val="00782530"/>
    <w:rsid w:val="0078337A"/>
    <w:rsid w:val="0078385E"/>
    <w:rsid w:val="007839E1"/>
    <w:rsid w:val="00784594"/>
    <w:rsid w:val="0078475B"/>
    <w:rsid w:val="00785459"/>
    <w:rsid w:val="00785566"/>
    <w:rsid w:val="007859E4"/>
    <w:rsid w:val="00786C6A"/>
    <w:rsid w:val="00787C20"/>
    <w:rsid w:val="00790CC4"/>
    <w:rsid w:val="0079116D"/>
    <w:rsid w:val="00791F22"/>
    <w:rsid w:val="00791FF9"/>
    <w:rsid w:val="007944A2"/>
    <w:rsid w:val="00795DDD"/>
    <w:rsid w:val="00795EBD"/>
    <w:rsid w:val="007962DB"/>
    <w:rsid w:val="0079659E"/>
    <w:rsid w:val="007974FA"/>
    <w:rsid w:val="00797642"/>
    <w:rsid w:val="007977C5"/>
    <w:rsid w:val="00797A7A"/>
    <w:rsid w:val="007A006B"/>
    <w:rsid w:val="007A12F5"/>
    <w:rsid w:val="007A1447"/>
    <w:rsid w:val="007A16E4"/>
    <w:rsid w:val="007A173A"/>
    <w:rsid w:val="007A1CF3"/>
    <w:rsid w:val="007A20D8"/>
    <w:rsid w:val="007A294B"/>
    <w:rsid w:val="007A3589"/>
    <w:rsid w:val="007A3B9E"/>
    <w:rsid w:val="007A3F29"/>
    <w:rsid w:val="007A4216"/>
    <w:rsid w:val="007A49A1"/>
    <w:rsid w:val="007A5836"/>
    <w:rsid w:val="007A62F1"/>
    <w:rsid w:val="007A7277"/>
    <w:rsid w:val="007B0FF1"/>
    <w:rsid w:val="007B1301"/>
    <w:rsid w:val="007B16EB"/>
    <w:rsid w:val="007B1C55"/>
    <w:rsid w:val="007B2A93"/>
    <w:rsid w:val="007B2B2C"/>
    <w:rsid w:val="007B2DD4"/>
    <w:rsid w:val="007B2FCB"/>
    <w:rsid w:val="007B3311"/>
    <w:rsid w:val="007B4974"/>
    <w:rsid w:val="007B65DF"/>
    <w:rsid w:val="007B76DD"/>
    <w:rsid w:val="007B7766"/>
    <w:rsid w:val="007C0E59"/>
    <w:rsid w:val="007C1F39"/>
    <w:rsid w:val="007C1F92"/>
    <w:rsid w:val="007C206F"/>
    <w:rsid w:val="007C2DBA"/>
    <w:rsid w:val="007C312A"/>
    <w:rsid w:val="007C32F9"/>
    <w:rsid w:val="007C3B14"/>
    <w:rsid w:val="007C3E7D"/>
    <w:rsid w:val="007C4266"/>
    <w:rsid w:val="007C53A9"/>
    <w:rsid w:val="007C56F1"/>
    <w:rsid w:val="007C5738"/>
    <w:rsid w:val="007C5A17"/>
    <w:rsid w:val="007C5D75"/>
    <w:rsid w:val="007C7420"/>
    <w:rsid w:val="007D110E"/>
    <w:rsid w:val="007D23EC"/>
    <w:rsid w:val="007D3891"/>
    <w:rsid w:val="007D3C87"/>
    <w:rsid w:val="007D67A0"/>
    <w:rsid w:val="007D77E8"/>
    <w:rsid w:val="007E01FC"/>
    <w:rsid w:val="007E0A8F"/>
    <w:rsid w:val="007E1F0A"/>
    <w:rsid w:val="007E2C61"/>
    <w:rsid w:val="007E2D1F"/>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1F9E"/>
    <w:rsid w:val="0080200A"/>
    <w:rsid w:val="0080468F"/>
    <w:rsid w:val="008053BE"/>
    <w:rsid w:val="00805B79"/>
    <w:rsid w:val="00805BD7"/>
    <w:rsid w:val="00806EAE"/>
    <w:rsid w:val="008107F9"/>
    <w:rsid w:val="00811463"/>
    <w:rsid w:val="008114B5"/>
    <w:rsid w:val="008117CC"/>
    <w:rsid w:val="008124E1"/>
    <w:rsid w:val="008136DB"/>
    <w:rsid w:val="008155CC"/>
    <w:rsid w:val="00815807"/>
    <w:rsid w:val="00815B6E"/>
    <w:rsid w:val="00815E87"/>
    <w:rsid w:val="00816D08"/>
    <w:rsid w:val="00820180"/>
    <w:rsid w:val="00820531"/>
    <w:rsid w:val="0082056E"/>
    <w:rsid w:val="008206E3"/>
    <w:rsid w:val="0082070F"/>
    <w:rsid w:val="008207DF"/>
    <w:rsid w:val="008211BF"/>
    <w:rsid w:val="00821696"/>
    <w:rsid w:val="00822387"/>
    <w:rsid w:val="00823270"/>
    <w:rsid w:val="00823F00"/>
    <w:rsid w:val="008240A2"/>
    <w:rsid w:val="00824738"/>
    <w:rsid w:val="00824F17"/>
    <w:rsid w:val="0082578F"/>
    <w:rsid w:val="0082590B"/>
    <w:rsid w:val="0082674A"/>
    <w:rsid w:val="008275CC"/>
    <w:rsid w:val="00830E53"/>
    <w:rsid w:val="0083288B"/>
    <w:rsid w:val="00832AF8"/>
    <w:rsid w:val="00834297"/>
    <w:rsid w:val="00834C0E"/>
    <w:rsid w:val="00835155"/>
    <w:rsid w:val="008370A0"/>
    <w:rsid w:val="00837223"/>
    <w:rsid w:val="0083727A"/>
    <w:rsid w:val="00837FDC"/>
    <w:rsid w:val="00840AE3"/>
    <w:rsid w:val="0084189D"/>
    <w:rsid w:val="00841A12"/>
    <w:rsid w:val="00841A68"/>
    <w:rsid w:val="00842647"/>
    <w:rsid w:val="00844A34"/>
    <w:rsid w:val="00844BF3"/>
    <w:rsid w:val="00844E27"/>
    <w:rsid w:val="00844E91"/>
    <w:rsid w:val="00846597"/>
    <w:rsid w:val="00847450"/>
    <w:rsid w:val="0084786D"/>
    <w:rsid w:val="00850953"/>
    <w:rsid w:val="00850AC1"/>
    <w:rsid w:val="008517C7"/>
    <w:rsid w:val="00851FA8"/>
    <w:rsid w:val="00853E48"/>
    <w:rsid w:val="00854B4D"/>
    <w:rsid w:val="00854D68"/>
    <w:rsid w:val="00854F36"/>
    <w:rsid w:val="00855907"/>
    <w:rsid w:val="0085603B"/>
    <w:rsid w:val="00856934"/>
    <w:rsid w:val="0085789A"/>
    <w:rsid w:val="00857A08"/>
    <w:rsid w:val="00857A27"/>
    <w:rsid w:val="00861025"/>
    <w:rsid w:val="00861153"/>
    <w:rsid w:val="00862D86"/>
    <w:rsid w:val="00862D9D"/>
    <w:rsid w:val="008637AC"/>
    <w:rsid w:val="00863B24"/>
    <w:rsid w:val="00863C47"/>
    <w:rsid w:val="00863F3E"/>
    <w:rsid w:val="008641E3"/>
    <w:rsid w:val="00866BE3"/>
    <w:rsid w:val="008679EF"/>
    <w:rsid w:val="0087037F"/>
    <w:rsid w:val="0087161B"/>
    <w:rsid w:val="00871CFA"/>
    <w:rsid w:val="0087201E"/>
    <w:rsid w:val="008747FE"/>
    <w:rsid w:val="00874DC8"/>
    <w:rsid w:val="00874EE4"/>
    <w:rsid w:val="00874F19"/>
    <w:rsid w:val="00875513"/>
    <w:rsid w:val="00876314"/>
    <w:rsid w:val="00876678"/>
    <w:rsid w:val="00876B49"/>
    <w:rsid w:val="00876BDC"/>
    <w:rsid w:val="00876DB6"/>
    <w:rsid w:val="00877637"/>
    <w:rsid w:val="00880A42"/>
    <w:rsid w:val="00880EF6"/>
    <w:rsid w:val="0088108A"/>
    <w:rsid w:val="0088139A"/>
    <w:rsid w:val="00881948"/>
    <w:rsid w:val="00881BAD"/>
    <w:rsid w:val="008820F7"/>
    <w:rsid w:val="00883772"/>
    <w:rsid w:val="008845F4"/>
    <w:rsid w:val="00884637"/>
    <w:rsid w:val="00884A11"/>
    <w:rsid w:val="008858E6"/>
    <w:rsid w:val="00885DFE"/>
    <w:rsid w:val="008868F4"/>
    <w:rsid w:val="00887BAD"/>
    <w:rsid w:val="00890FCB"/>
    <w:rsid w:val="00891131"/>
    <w:rsid w:val="00891289"/>
    <w:rsid w:val="00891F4C"/>
    <w:rsid w:val="00892227"/>
    <w:rsid w:val="00892391"/>
    <w:rsid w:val="00893F70"/>
    <w:rsid w:val="008943D1"/>
    <w:rsid w:val="00894EF2"/>
    <w:rsid w:val="0089521E"/>
    <w:rsid w:val="00895FF6"/>
    <w:rsid w:val="00897461"/>
    <w:rsid w:val="008976E1"/>
    <w:rsid w:val="008A04DE"/>
    <w:rsid w:val="008A254B"/>
    <w:rsid w:val="008A2B96"/>
    <w:rsid w:val="008A2BDA"/>
    <w:rsid w:val="008A3475"/>
    <w:rsid w:val="008A3D4B"/>
    <w:rsid w:val="008A425D"/>
    <w:rsid w:val="008A4C8D"/>
    <w:rsid w:val="008A51DC"/>
    <w:rsid w:val="008A606E"/>
    <w:rsid w:val="008A6390"/>
    <w:rsid w:val="008A67E1"/>
    <w:rsid w:val="008B0898"/>
    <w:rsid w:val="008B08A3"/>
    <w:rsid w:val="008B23E7"/>
    <w:rsid w:val="008B2C19"/>
    <w:rsid w:val="008B4D42"/>
    <w:rsid w:val="008B594F"/>
    <w:rsid w:val="008B657F"/>
    <w:rsid w:val="008B6B52"/>
    <w:rsid w:val="008B6E8C"/>
    <w:rsid w:val="008C0CB5"/>
    <w:rsid w:val="008C0E34"/>
    <w:rsid w:val="008C1E1E"/>
    <w:rsid w:val="008C2586"/>
    <w:rsid w:val="008C4085"/>
    <w:rsid w:val="008C44B1"/>
    <w:rsid w:val="008C51BF"/>
    <w:rsid w:val="008C5F9A"/>
    <w:rsid w:val="008C62D8"/>
    <w:rsid w:val="008C6D3F"/>
    <w:rsid w:val="008C7723"/>
    <w:rsid w:val="008C7806"/>
    <w:rsid w:val="008C7E72"/>
    <w:rsid w:val="008D01B3"/>
    <w:rsid w:val="008D0790"/>
    <w:rsid w:val="008D0FB5"/>
    <w:rsid w:val="008D2679"/>
    <w:rsid w:val="008D4D4B"/>
    <w:rsid w:val="008D5D11"/>
    <w:rsid w:val="008E0EF9"/>
    <w:rsid w:val="008E3324"/>
    <w:rsid w:val="008E4699"/>
    <w:rsid w:val="008E619F"/>
    <w:rsid w:val="008E6AE3"/>
    <w:rsid w:val="008E6D33"/>
    <w:rsid w:val="008E7C14"/>
    <w:rsid w:val="008F03F7"/>
    <w:rsid w:val="008F1BF8"/>
    <w:rsid w:val="008F2AD3"/>
    <w:rsid w:val="008F3666"/>
    <w:rsid w:val="008F4476"/>
    <w:rsid w:val="008F4677"/>
    <w:rsid w:val="008F4922"/>
    <w:rsid w:val="008F4ADB"/>
    <w:rsid w:val="008F5163"/>
    <w:rsid w:val="008F5237"/>
    <w:rsid w:val="008F5773"/>
    <w:rsid w:val="008F5BEB"/>
    <w:rsid w:val="008F624D"/>
    <w:rsid w:val="008F6314"/>
    <w:rsid w:val="008F7F02"/>
    <w:rsid w:val="0090008A"/>
    <w:rsid w:val="009000A4"/>
    <w:rsid w:val="00901DC5"/>
    <w:rsid w:val="00902881"/>
    <w:rsid w:val="0090377C"/>
    <w:rsid w:val="00903A30"/>
    <w:rsid w:val="009040E4"/>
    <w:rsid w:val="00904A9E"/>
    <w:rsid w:val="00906366"/>
    <w:rsid w:val="00907F3A"/>
    <w:rsid w:val="00910175"/>
    <w:rsid w:val="00910B98"/>
    <w:rsid w:val="00910D54"/>
    <w:rsid w:val="00912BC8"/>
    <w:rsid w:val="00913E11"/>
    <w:rsid w:val="00913ED7"/>
    <w:rsid w:val="00916EA1"/>
    <w:rsid w:val="00916F76"/>
    <w:rsid w:val="00920324"/>
    <w:rsid w:val="00921674"/>
    <w:rsid w:val="009242A5"/>
    <w:rsid w:val="00924781"/>
    <w:rsid w:val="00924C92"/>
    <w:rsid w:val="00924FAD"/>
    <w:rsid w:val="00925FED"/>
    <w:rsid w:val="00927391"/>
    <w:rsid w:val="0092774A"/>
    <w:rsid w:val="009277C9"/>
    <w:rsid w:val="00930159"/>
    <w:rsid w:val="0093082F"/>
    <w:rsid w:val="00932C79"/>
    <w:rsid w:val="0093376F"/>
    <w:rsid w:val="0093455F"/>
    <w:rsid w:val="009348D4"/>
    <w:rsid w:val="00934C10"/>
    <w:rsid w:val="009359D5"/>
    <w:rsid w:val="00935EC9"/>
    <w:rsid w:val="0093612F"/>
    <w:rsid w:val="009366CE"/>
    <w:rsid w:val="00936B2C"/>
    <w:rsid w:val="00936D86"/>
    <w:rsid w:val="009378F7"/>
    <w:rsid w:val="00937926"/>
    <w:rsid w:val="00937B65"/>
    <w:rsid w:val="00940372"/>
    <w:rsid w:val="009406FE"/>
    <w:rsid w:val="00943146"/>
    <w:rsid w:val="009439B0"/>
    <w:rsid w:val="00943DE6"/>
    <w:rsid w:val="009447C0"/>
    <w:rsid w:val="00945191"/>
    <w:rsid w:val="00945D2B"/>
    <w:rsid w:val="00946386"/>
    <w:rsid w:val="00946D99"/>
    <w:rsid w:val="009472C5"/>
    <w:rsid w:val="00947654"/>
    <w:rsid w:val="00950B17"/>
    <w:rsid w:val="0095102D"/>
    <w:rsid w:val="009510E0"/>
    <w:rsid w:val="0095131E"/>
    <w:rsid w:val="0095186A"/>
    <w:rsid w:val="00951CCF"/>
    <w:rsid w:val="00952466"/>
    <w:rsid w:val="009524C0"/>
    <w:rsid w:val="00952803"/>
    <w:rsid w:val="009530EE"/>
    <w:rsid w:val="00953606"/>
    <w:rsid w:val="00953E43"/>
    <w:rsid w:val="009553F9"/>
    <w:rsid w:val="009604DC"/>
    <w:rsid w:val="0096052D"/>
    <w:rsid w:val="00961438"/>
    <w:rsid w:val="009614BD"/>
    <w:rsid w:val="00961CBF"/>
    <w:rsid w:val="0096379E"/>
    <w:rsid w:val="00963D43"/>
    <w:rsid w:val="00964582"/>
    <w:rsid w:val="00964B57"/>
    <w:rsid w:val="009659C0"/>
    <w:rsid w:val="009663DE"/>
    <w:rsid w:val="0097002D"/>
    <w:rsid w:val="009702DB"/>
    <w:rsid w:val="00970498"/>
    <w:rsid w:val="00971A36"/>
    <w:rsid w:val="009725F2"/>
    <w:rsid w:val="00972E0A"/>
    <w:rsid w:val="00973325"/>
    <w:rsid w:val="00973353"/>
    <w:rsid w:val="009734FA"/>
    <w:rsid w:val="00973F08"/>
    <w:rsid w:val="00973FF1"/>
    <w:rsid w:val="00974ECD"/>
    <w:rsid w:val="009759E4"/>
    <w:rsid w:val="009768A2"/>
    <w:rsid w:val="00976CE1"/>
    <w:rsid w:val="00976D9B"/>
    <w:rsid w:val="0097718A"/>
    <w:rsid w:val="009800F2"/>
    <w:rsid w:val="0098027D"/>
    <w:rsid w:val="00981016"/>
    <w:rsid w:val="0098121F"/>
    <w:rsid w:val="00981A9D"/>
    <w:rsid w:val="00981C27"/>
    <w:rsid w:val="009824BE"/>
    <w:rsid w:val="00982F33"/>
    <w:rsid w:val="00983571"/>
    <w:rsid w:val="00983B40"/>
    <w:rsid w:val="0098475B"/>
    <w:rsid w:val="00984B23"/>
    <w:rsid w:val="00984B9A"/>
    <w:rsid w:val="00984FC5"/>
    <w:rsid w:val="00986334"/>
    <w:rsid w:val="0099139D"/>
    <w:rsid w:val="00991A59"/>
    <w:rsid w:val="00991BA2"/>
    <w:rsid w:val="00991E62"/>
    <w:rsid w:val="00992016"/>
    <w:rsid w:val="00993587"/>
    <w:rsid w:val="009936DE"/>
    <w:rsid w:val="0099379F"/>
    <w:rsid w:val="00994B27"/>
    <w:rsid w:val="00994B70"/>
    <w:rsid w:val="009959EA"/>
    <w:rsid w:val="009967F6"/>
    <w:rsid w:val="00996ABB"/>
    <w:rsid w:val="00996FED"/>
    <w:rsid w:val="0099787C"/>
    <w:rsid w:val="00997BDB"/>
    <w:rsid w:val="009A026E"/>
    <w:rsid w:val="009A0522"/>
    <w:rsid w:val="009A24B0"/>
    <w:rsid w:val="009A2511"/>
    <w:rsid w:val="009A2801"/>
    <w:rsid w:val="009A2E53"/>
    <w:rsid w:val="009A3204"/>
    <w:rsid w:val="009A32FE"/>
    <w:rsid w:val="009A3628"/>
    <w:rsid w:val="009A538A"/>
    <w:rsid w:val="009A60E4"/>
    <w:rsid w:val="009A6FDB"/>
    <w:rsid w:val="009A7194"/>
    <w:rsid w:val="009A745C"/>
    <w:rsid w:val="009B0676"/>
    <w:rsid w:val="009B2B9E"/>
    <w:rsid w:val="009B358B"/>
    <w:rsid w:val="009B39D0"/>
    <w:rsid w:val="009B4144"/>
    <w:rsid w:val="009B4A33"/>
    <w:rsid w:val="009B4BE5"/>
    <w:rsid w:val="009B5715"/>
    <w:rsid w:val="009B6836"/>
    <w:rsid w:val="009C08E8"/>
    <w:rsid w:val="009C0BDA"/>
    <w:rsid w:val="009C0DE4"/>
    <w:rsid w:val="009C0E93"/>
    <w:rsid w:val="009C137F"/>
    <w:rsid w:val="009C1B2B"/>
    <w:rsid w:val="009C1B55"/>
    <w:rsid w:val="009C1C81"/>
    <w:rsid w:val="009C2491"/>
    <w:rsid w:val="009C2D76"/>
    <w:rsid w:val="009C36AE"/>
    <w:rsid w:val="009C46D3"/>
    <w:rsid w:val="009C4794"/>
    <w:rsid w:val="009C4CAD"/>
    <w:rsid w:val="009C5759"/>
    <w:rsid w:val="009C628D"/>
    <w:rsid w:val="009C636A"/>
    <w:rsid w:val="009C6638"/>
    <w:rsid w:val="009C6985"/>
    <w:rsid w:val="009C7347"/>
    <w:rsid w:val="009D091C"/>
    <w:rsid w:val="009D1BAA"/>
    <w:rsid w:val="009D23E1"/>
    <w:rsid w:val="009D2BD3"/>
    <w:rsid w:val="009D3357"/>
    <w:rsid w:val="009D33E9"/>
    <w:rsid w:val="009D3607"/>
    <w:rsid w:val="009D45FA"/>
    <w:rsid w:val="009D460F"/>
    <w:rsid w:val="009D5707"/>
    <w:rsid w:val="009D5E97"/>
    <w:rsid w:val="009D64EA"/>
    <w:rsid w:val="009D6544"/>
    <w:rsid w:val="009D7858"/>
    <w:rsid w:val="009D7F8B"/>
    <w:rsid w:val="009E0613"/>
    <w:rsid w:val="009E1872"/>
    <w:rsid w:val="009E1B69"/>
    <w:rsid w:val="009E28BF"/>
    <w:rsid w:val="009E2A18"/>
    <w:rsid w:val="009E2E8D"/>
    <w:rsid w:val="009E38B2"/>
    <w:rsid w:val="009E3C19"/>
    <w:rsid w:val="009E410C"/>
    <w:rsid w:val="009E41A0"/>
    <w:rsid w:val="009E440D"/>
    <w:rsid w:val="009E53DB"/>
    <w:rsid w:val="009E5C71"/>
    <w:rsid w:val="009E630D"/>
    <w:rsid w:val="009E6D3F"/>
    <w:rsid w:val="009E7583"/>
    <w:rsid w:val="009F0939"/>
    <w:rsid w:val="009F0B2C"/>
    <w:rsid w:val="009F0C98"/>
    <w:rsid w:val="009F117E"/>
    <w:rsid w:val="009F11B2"/>
    <w:rsid w:val="009F1A65"/>
    <w:rsid w:val="009F21EE"/>
    <w:rsid w:val="009F26B3"/>
    <w:rsid w:val="009F2AC9"/>
    <w:rsid w:val="009F4BEE"/>
    <w:rsid w:val="009F6211"/>
    <w:rsid w:val="009F6A61"/>
    <w:rsid w:val="009F76A6"/>
    <w:rsid w:val="009F79B0"/>
    <w:rsid w:val="00A013C9"/>
    <w:rsid w:val="00A01F16"/>
    <w:rsid w:val="00A021BC"/>
    <w:rsid w:val="00A0260B"/>
    <w:rsid w:val="00A02767"/>
    <w:rsid w:val="00A04487"/>
    <w:rsid w:val="00A0546D"/>
    <w:rsid w:val="00A07156"/>
    <w:rsid w:val="00A10766"/>
    <w:rsid w:val="00A114C4"/>
    <w:rsid w:val="00A122A5"/>
    <w:rsid w:val="00A12E1C"/>
    <w:rsid w:val="00A13AA4"/>
    <w:rsid w:val="00A14C25"/>
    <w:rsid w:val="00A16987"/>
    <w:rsid w:val="00A16C6F"/>
    <w:rsid w:val="00A16E7E"/>
    <w:rsid w:val="00A20945"/>
    <w:rsid w:val="00A20A69"/>
    <w:rsid w:val="00A20B00"/>
    <w:rsid w:val="00A223C6"/>
    <w:rsid w:val="00A2299A"/>
    <w:rsid w:val="00A23A13"/>
    <w:rsid w:val="00A259D3"/>
    <w:rsid w:val="00A26A61"/>
    <w:rsid w:val="00A26BA7"/>
    <w:rsid w:val="00A26D46"/>
    <w:rsid w:val="00A277C7"/>
    <w:rsid w:val="00A278FA"/>
    <w:rsid w:val="00A27A15"/>
    <w:rsid w:val="00A27FB7"/>
    <w:rsid w:val="00A316C5"/>
    <w:rsid w:val="00A31C3E"/>
    <w:rsid w:val="00A32C43"/>
    <w:rsid w:val="00A34972"/>
    <w:rsid w:val="00A34EA8"/>
    <w:rsid w:val="00A36FF6"/>
    <w:rsid w:val="00A379A4"/>
    <w:rsid w:val="00A37B81"/>
    <w:rsid w:val="00A37BCC"/>
    <w:rsid w:val="00A41AC5"/>
    <w:rsid w:val="00A42A8C"/>
    <w:rsid w:val="00A4309B"/>
    <w:rsid w:val="00A4383C"/>
    <w:rsid w:val="00A43D44"/>
    <w:rsid w:val="00A44046"/>
    <w:rsid w:val="00A44167"/>
    <w:rsid w:val="00A44D51"/>
    <w:rsid w:val="00A44F60"/>
    <w:rsid w:val="00A44FB7"/>
    <w:rsid w:val="00A45190"/>
    <w:rsid w:val="00A4581E"/>
    <w:rsid w:val="00A46CE1"/>
    <w:rsid w:val="00A46E55"/>
    <w:rsid w:val="00A47617"/>
    <w:rsid w:val="00A5051C"/>
    <w:rsid w:val="00A513E7"/>
    <w:rsid w:val="00A51D91"/>
    <w:rsid w:val="00A52AD5"/>
    <w:rsid w:val="00A5355D"/>
    <w:rsid w:val="00A53609"/>
    <w:rsid w:val="00A53691"/>
    <w:rsid w:val="00A536CE"/>
    <w:rsid w:val="00A54EA5"/>
    <w:rsid w:val="00A552D0"/>
    <w:rsid w:val="00A5621B"/>
    <w:rsid w:val="00A571B1"/>
    <w:rsid w:val="00A57D42"/>
    <w:rsid w:val="00A57D96"/>
    <w:rsid w:val="00A6046E"/>
    <w:rsid w:val="00A6071F"/>
    <w:rsid w:val="00A60AE5"/>
    <w:rsid w:val="00A60AE6"/>
    <w:rsid w:val="00A62B05"/>
    <w:rsid w:val="00A6310E"/>
    <w:rsid w:val="00A63DF7"/>
    <w:rsid w:val="00A654D6"/>
    <w:rsid w:val="00A656D4"/>
    <w:rsid w:val="00A66B43"/>
    <w:rsid w:val="00A671BA"/>
    <w:rsid w:val="00A70658"/>
    <w:rsid w:val="00A709DD"/>
    <w:rsid w:val="00A70CEF"/>
    <w:rsid w:val="00A70D2C"/>
    <w:rsid w:val="00A721B0"/>
    <w:rsid w:val="00A73602"/>
    <w:rsid w:val="00A73807"/>
    <w:rsid w:val="00A73EE8"/>
    <w:rsid w:val="00A7404C"/>
    <w:rsid w:val="00A7412B"/>
    <w:rsid w:val="00A74A73"/>
    <w:rsid w:val="00A74CD3"/>
    <w:rsid w:val="00A7548D"/>
    <w:rsid w:val="00A75E39"/>
    <w:rsid w:val="00A7611D"/>
    <w:rsid w:val="00A76144"/>
    <w:rsid w:val="00A76B0E"/>
    <w:rsid w:val="00A7759F"/>
    <w:rsid w:val="00A77B4E"/>
    <w:rsid w:val="00A8071A"/>
    <w:rsid w:val="00A809F1"/>
    <w:rsid w:val="00A80B1D"/>
    <w:rsid w:val="00A80B9D"/>
    <w:rsid w:val="00A80BAB"/>
    <w:rsid w:val="00A81354"/>
    <w:rsid w:val="00A82705"/>
    <w:rsid w:val="00A82AF7"/>
    <w:rsid w:val="00A8344A"/>
    <w:rsid w:val="00A838F9"/>
    <w:rsid w:val="00A83B5B"/>
    <w:rsid w:val="00A84164"/>
    <w:rsid w:val="00A84BA1"/>
    <w:rsid w:val="00A84FB9"/>
    <w:rsid w:val="00A8521C"/>
    <w:rsid w:val="00A852C7"/>
    <w:rsid w:val="00A85450"/>
    <w:rsid w:val="00A86407"/>
    <w:rsid w:val="00A86982"/>
    <w:rsid w:val="00A87482"/>
    <w:rsid w:val="00A8756C"/>
    <w:rsid w:val="00A87E5F"/>
    <w:rsid w:val="00A9063F"/>
    <w:rsid w:val="00A906FE"/>
    <w:rsid w:val="00A907D7"/>
    <w:rsid w:val="00A90870"/>
    <w:rsid w:val="00A908C2"/>
    <w:rsid w:val="00A90A2D"/>
    <w:rsid w:val="00A90B31"/>
    <w:rsid w:val="00A91271"/>
    <w:rsid w:val="00A914E9"/>
    <w:rsid w:val="00A915F9"/>
    <w:rsid w:val="00A92254"/>
    <w:rsid w:val="00A92FB0"/>
    <w:rsid w:val="00A93C9C"/>
    <w:rsid w:val="00A93D22"/>
    <w:rsid w:val="00A95711"/>
    <w:rsid w:val="00A964DD"/>
    <w:rsid w:val="00A96502"/>
    <w:rsid w:val="00AA02FB"/>
    <w:rsid w:val="00AA0AFF"/>
    <w:rsid w:val="00AA109F"/>
    <w:rsid w:val="00AA2B31"/>
    <w:rsid w:val="00AA3771"/>
    <w:rsid w:val="00AA3B52"/>
    <w:rsid w:val="00AA3FB2"/>
    <w:rsid w:val="00AA7798"/>
    <w:rsid w:val="00AA7995"/>
    <w:rsid w:val="00AA79F9"/>
    <w:rsid w:val="00AB0746"/>
    <w:rsid w:val="00AB08C6"/>
    <w:rsid w:val="00AB0C58"/>
    <w:rsid w:val="00AB16FC"/>
    <w:rsid w:val="00AB5012"/>
    <w:rsid w:val="00AB529A"/>
    <w:rsid w:val="00AB55E5"/>
    <w:rsid w:val="00AB5E02"/>
    <w:rsid w:val="00AB6E6B"/>
    <w:rsid w:val="00AB7D7F"/>
    <w:rsid w:val="00AC0CFB"/>
    <w:rsid w:val="00AC16EC"/>
    <w:rsid w:val="00AC1B6F"/>
    <w:rsid w:val="00AC1D22"/>
    <w:rsid w:val="00AC2832"/>
    <w:rsid w:val="00AC3988"/>
    <w:rsid w:val="00AC3F3F"/>
    <w:rsid w:val="00AC3FB9"/>
    <w:rsid w:val="00AC4A2E"/>
    <w:rsid w:val="00AC76CB"/>
    <w:rsid w:val="00AD05B9"/>
    <w:rsid w:val="00AD2785"/>
    <w:rsid w:val="00AD2CA6"/>
    <w:rsid w:val="00AD3466"/>
    <w:rsid w:val="00AD3D0B"/>
    <w:rsid w:val="00AD4A93"/>
    <w:rsid w:val="00AD4D1B"/>
    <w:rsid w:val="00AD632D"/>
    <w:rsid w:val="00AD634A"/>
    <w:rsid w:val="00AD67EE"/>
    <w:rsid w:val="00AD6BCB"/>
    <w:rsid w:val="00AD6E73"/>
    <w:rsid w:val="00AD79C6"/>
    <w:rsid w:val="00AE08BD"/>
    <w:rsid w:val="00AE0E11"/>
    <w:rsid w:val="00AE12A1"/>
    <w:rsid w:val="00AE1565"/>
    <w:rsid w:val="00AE18CC"/>
    <w:rsid w:val="00AE2BFC"/>
    <w:rsid w:val="00AE30EB"/>
    <w:rsid w:val="00AE4871"/>
    <w:rsid w:val="00AF091E"/>
    <w:rsid w:val="00AF1C3D"/>
    <w:rsid w:val="00AF41F8"/>
    <w:rsid w:val="00AF533D"/>
    <w:rsid w:val="00AF55F8"/>
    <w:rsid w:val="00AF5831"/>
    <w:rsid w:val="00AF65E4"/>
    <w:rsid w:val="00AF705D"/>
    <w:rsid w:val="00AF706A"/>
    <w:rsid w:val="00AF76C3"/>
    <w:rsid w:val="00AF7A83"/>
    <w:rsid w:val="00AF7EF9"/>
    <w:rsid w:val="00AF7F66"/>
    <w:rsid w:val="00B00B83"/>
    <w:rsid w:val="00B010A4"/>
    <w:rsid w:val="00B01574"/>
    <w:rsid w:val="00B02CD5"/>
    <w:rsid w:val="00B031D9"/>
    <w:rsid w:val="00B03FA2"/>
    <w:rsid w:val="00B04F00"/>
    <w:rsid w:val="00B05BD9"/>
    <w:rsid w:val="00B062F7"/>
    <w:rsid w:val="00B06F92"/>
    <w:rsid w:val="00B10267"/>
    <w:rsid w:val="00B10D85"/>
    <w:rsid w:val="00B11A86"/>
    <w:rsid w:val="00B11E62"/>
    <w:rsid w:val="00B13294"/>
    <w:rsid w:val="00B13700"/>
    <w:rsid w:val="00B139CC"/>
    <w:rsid w:val="00B14D3A"/>
    <w:rsid w:val="00B151EA"/>
    <w:rsid w:val="00B200ED"/>
    <w:rsid w:val="00B205AE"/>
    <w:rsid w:val="00B20679"/>
    <w:rsid w:val="00B20A0A"/>
    <w:rsid w:val="00B20B97"/>
    <w:rsid w:val="00B22959"/>
    <w:rsid w:val="00B236C5"/>
    <w:rsid w:val="00B23DD6"/>
    <w:rsid w:val="00B2415A"/>
    <w:rsid w:val="00B24C78"/>
    <w:rsid w:val="00B24E37"/>
    <w:rsid w:val="00B24ED2"/>
    <w:rsid w:val="00B25341"/>
    <w:rsid w:val="00B25786"/>
    <w:rsid w:val="00B25B5B"/>
    <w:rsid w:val="00B27B23"/>
    <w:rsid w:val="00B30526"/>
    <w:rsid w:val="00B319F3"/>
    <w:rsid w:val="00B31EFF"/>
    <w:rsid w:val="00B321DB"/>
    <w:rsid w:val="00B32B0C"/>
    <w:rsid w:val="00B33190"/>
    <w:rsid w:val="00B331BA"/>
    <w:rsid w:val="00B33D94"/>
    <w:rsid w:val="00B34689"/>
    <w:rsid w:val="00B35574"/>
    <w:rsid w:val="00B35BB2"/>
    <w:rsid w:val="00B36430"/>
    <w:rsid w:val="00B36A64"/>
    <w:rsid w:val="00B36C59"/>
    <w:rsid w:val="00B418D6"/>
    <w:rsid w:val="00B425A1"/>
    <w:rsid w:val="00B42A05"/>
    <w:rsid w:val="00B43DF6"/>
    <w:rsid w:val="00B44013"/>
    <w:rsid w:val="00B454EA"/>
    <w:rsid w:val="00B45524"/>
    <w:rsid w:val="00B468DB"/>
    <w:rsid w:val="00B47584"/>
    <w:rsid w:val="00B47E35"/>
    <w:rsid w:val="00B47E6B"/>
    <w:rsid w:val="00B5079C"/>
    <w:rsid w:val="00B5119F"/>
    <w:rsid w:val="00B517D8"/>
    <w:rsid w:val="00B53774"/>
    <w:rsid w:val="00B540B5"/>
    <w:rsid w:val="00B54560"/>
    <w:rsid w:val="00B55BD1"/>
    <w:rsid w:val="00B570AE"/>
    <w:rsid w:val="00B6115B"/>
    <w:rsid w:val="00B61608"/>
    <w:rsid w:val="00B6171F"/>
    <w:rsid w:val="00B629F4"/>
    <w:rsid w:val="00B62C12"/>
    <w:rsid w:val="00B62DE4"/>
    <w:rsid w:val="00B6346A"/>
    <w:rsid w:val="00B63A9E"/>
    <w:rsid w:val="00B63E65"/>
    <w:rsid w:val="00B640E6"/>
    <w:rsid w:val="00B65421"/>
    <w:rsid w:val="00B6602E"/>
    <w:rsid w:val="00B66F4B"/>
    <w:rsid w:val="00B66FE4"/>
    <w:rsid w:val="00B67334"/>
    <w:rsid w:val="00B67A60"/>
    <w:rsid w:val="00B67D98"/>
    <w:rsid w:val="00B7013A"/>
    <w:rsid w:val="00B704F8"/>
    <w:rsid w:val="00B7095B"/>
    <w:rsid w:val="00B70AD7"/>
    <w:rsid w:val="00B714D9"/>
    <w:rsid w:val="00B715F2"/>
    <w:rsid w:val="00B71BA4"/>
    <w:rsid w:val="00B7260F"/>
    <w:rsid w:val="00B740B3"/>
    <w:rsid w:val="00B74447"/>
    <w:rsid w:val="00B74BF4"/>
    <w:rsid w:val="00B7526E"/>
    <w:rsid w:val="00B75458"/>
    <w:rsid w:val="00B75D3C"/>
    <w:rsid w:val="00B8064C"/>
    <w:rsid w:val="00B806B4"/>
    <w:rsid w:val="00B82A84"/>
    <w:rsid w:val="00B83241"/>
    <w:rsid w:val="00B84196"/>
    <w:rsid w:val="00B84D02"/>
    <w:rsid w:val="00B8519C"/>
    <w:rsid w:val="00B862F4"/>
    <w:rsid w:val="00B8671B"/>
    <w:rsid w:val="00B868F4"/>
    <w:rsid w:val="00B902DD"/>
    <w:rsid w:val="00B905CA"/>
    <w:rsid w:val="00B91481"/>
    <w:rsid w:val="00B9255C"/>
    <w:rsid w:val="00B92A0E"/>
    <w:rsid w:val="00B9446F"/>
    <w:rsid w:val="00B94998"/>
    <w:rsid w:val="00B959A3"/>
    <w:rsid w:val="00B96370"/>
    <w:rsid w:val="00B9651D"/>
    <w:rsid w:val="00B9765E"/>
    <w:rsid w:val="00BA002A"/>
    <w:rsid w:val="00BA1475"/>
    <w:rsid w:val="00BA256A"/>
    <w:rsid w:val="00BA2C8E"/>
    <w:rsid w:val="00BA411E"/>
    <w:rsid w:val="00BA505B"/>
    <w:rsid w:val="00BA5BC8"/>
    <w:rsid w:val="00BA5D0A"/>
    <w:rsid w:val="00BA6C38"/>
    <w:rsid w:val="00BA701E"/>
    <w:rsid w:val="00BB04AD"/>
    <w:rsid w:val="00BB1242"/>
    <w:rsid w:val="00BB1F9A"/>
    <w:rsid w:val="00BB2004"/>
    <w:rsid w:val="00BB450C"/>
    <w:rsid w:val="00BB51EA"/>
    <w:rsid w:val="00BB53B8"/>
    <w:rsid w:val="00BB5653"/>
    <w:rsid w:val="00BB5972"/>
    <w:rsid w:val="00BB6712"/>
    <w:rsid w:val="00BB792E"/>
    <w:rsid w:val="00BB7EDE"/>
    <w:rsid w:val="00BC1F04"/>
    <w:rsid w:val="00BC2689"/>
    <w:rsid w:val="00BC309B"/>
    <w:rsid w:val="00BC3592"/>
    <w:rsid w:val="00BC3C25"/>
    <w:rsid w:val="00BC4245"/>
    <w:rsid w:val="00BC4354"/>
    <w:rsid w:val="00BC45D4"/>
    <w:rsid w:val="00BC4833"/>
    <w:rsid w:val="00BC4F28"/>
    <w:rsid w:val="00BC59DE"/>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D78C0"/>
    <w:rsid w:val="00BE05AB"/>
    <w:rsid w:val="00BE0EE1"/>
    <w:rsid w:val="00BE1367"/>
    <w:rsid w:val="00BE1678"/>
    <w:rsid w:val="00BE1B1D"/>
    <w:rsid w:val="00BE200E"/>
    <w:rsid w:val="00BE24B5"/>
    <w:rsid w:val="00BE2F04"/>
    <w:rsid w:val="00BE2FD2"/>
    <w:rsid w:val="00BE383C"/>
    <w:rsid w:val="00BE3A5F"/>
    <w:rsid w:val="00BE3DE4"/>
    <w:rsid w:val="00BE3E97"/>
    <w:rsid w:val="00BE437E"/>
    <w:rsid w:val="00BE54C5"/>
    <w:rsid w:val="00BE5B79"/>
    <w:rsid w:val="00BE5FD2"/>
    <w:rsid w:val="00BE60B0"/>
    <w:rsid w:val="00BE6948"/>
    <w:rsid w:val="00BE6C82"/>
    <w:rsid w:val="00BE6D1C"/>
    <w:rsid w:val="00BF086E"/>
    <w:rsid w:val="00BF0A1F"/>
    <w:rsid w:val="00BF0F5C"/>
    <w:rsid w:val="00BF109A"/>
    <w:rsid w:val="00BF18D8"/>
    <w:rsid w:val="00BF190F"/>
    <w:rsid w:val="00BF1C4B"/>
    <w:rsid w:val="00BF1FE6"/>
    <w:rsid w:val="00BF2422"/>
    <w:rsid w:val="00BF2B61"/>
    <w:rsid w:val="00BF2F89"/>
    <w:rsid w:val="00BF3055"/>
    <w:rsid w:val="00BF39E0"/>
    <w:rsid w:val="00BF3E61"/>
    <w:rsid w:val="00BF447E"/>
    <w:rsid w:val="00BF505A"/>
    <w:rsid w:val="00BF58CD"/>
    <w:rsid w:val="00BF7029"/>
    <w:rsid w:val="00BF789B"/>
    <w:rsid w:val="00C0034C"/>
    <w:rsid w:val="00C004E8"/>
    <w:rsid w:val="00C00FD7"/>
    <w:rsid w:val="00C01150"/>
    <w:rsid w:val="00C01835"/>
    <w:rsid w:val="00C01BD7"/>
    <w:rsid w:val="00C029EF"/>
    <w:rsid w:val="00C03024"/>
    <w:rsid w:val="00C036B4"/>
    <w:rsid w:val="00C03AC1"/>
    <w:rsid w:val="00C03BD3"/>
    <w:rsid w:val="00C03C04"/>
    <w:rsid w:val="00C03C1B"/>
    <w:rsid w:val="00C05D9D"/>
    <w:rsid w:val="00C110C9"/>
    <w:rsid w:val="00C12BF5"/>
    <w:rsid w:val="00C13F67"/>
    <w:rsid w:val="00C1503E"/>
    <w:rsid w:val="00C15A68"/>
    <w:rsid w:val="00C16DC3"/>
    <w:rsid w:val="00C17396"/>
    <w:rsid w:val="00C209B3"/>
    <w:rsid w:val="00C23C73"/>
    <w:rsid w:val="00C247FC"/>
    <w:rsid w:val="00C25BA3"/>
    <w:rsid w:val="00C268C5"/>
    <w:rsid w:val="00C26C8E"/>
    <w:rsid w:val="00C27BAC"/>
    <w:rsid w:val="00C31BA2"/>
    <w:rsid w:val="00C32F9E"/>
    <w:rsid w:val="00C335DB"/>
    <w:rsid w:val="00C340BC"/>
    <w:rsid w:val="00C34702"/>
    <w:rsid w:val="00C34767"/>
    <w:rsid w:val="00C347F2"/>
    <w:rsid w:val="00C34DDD"/>
    <w:rsid w:val="00C36825"/>
    <w:rsid w:val="00C371D6"/>
    <w:rsid w:val="00C3799C"/>
    <w:rsid w:val="00C37A8E"/>
    <w:rsid w:val="00C409B7"/>
    <w:rsid w:val="00C40A71"/>
    <w:rsid w:val="00C4266B"/>
    <w:rsid w:val="00C4389B"/>
    <w:rsid w:val="00C4453B"/>
    <w:rsid w:val="00C452EB"/>
    <w:rsid w:val="00C469AB"/>
    <w:rsid w:val="00C46C5F"/>
    <w:rsid w:val="00C473B5"/>
    <w:rsid w:val="00C51687"/>
    <w:rsid w:val="00C5213A"/>
    <w:rsid w:val="00C531B2"/>
    <w:rsid w:val="00C5455E"/>
    <w:rsid w:val="00C54C63"/>
    <w:rsid w:val="00C55343"/>
    <w:rsid w:val="00C557A1"/>
    <w:rsid w:val="00C5596A"/>
    <w:rsid w:val="00C5596B"/>
    <w:rsid w:val="00C55EE8"/>
    <w:rsid w:val="00C56611"/>
    <w:rsid w:val="00C57504"/>
    <w:rsid w:val="00C57B97"/>
    <w:rsid w:val="00C57C6B"/>
    <w:rsid w:val="00C57EA9"/>
    <w:rsid w:val="00C600B4"/>
    <w:rsid w:val="00C60B6A"/>
    <w:rsid w:val="00C60EDB"/>
    <w:rsid w:val="00C61129"/>
    <w:rsid w:val="00C611F9"/>
    <w:rsid w:val="00C61381"/>
    <w:rsid w:val="00C6141F"/>
    <w:rsid w:val="00C61B38"/>
    <w:rsid w:val="00C61CE5"/>
    <w:rsid w:val="00C62A20"/>
    <w:rsid w:val="00C62B88"/>
    <w:rsid w:val="00C64568"/>
    <w:rsid w:val="00C6465F"/>
    <w:rsid w:val="00C64DD7"/>
    <w:rsid w:val="00C6558F"/>
    <w:rsid w:val="00C6691D"/>
    <w:rsid w:val="00C7053C"/>
    <w:rsid w:val="00C71516"/>
    <w:rsid w:val="00C7295A"/>
    <w:rsid w:val="00C73046"/>
    <w:rsid w:val="00C75719"/>
    <w:rsid w:val="00C76847"/>
    <w:rsid w:val="00C76FAA"/>
    <w:rsid w:val="00C8021D"/>
    <w:rsid w:val="00C81381"/>
    <w:rsid w:val="00C81A60"/>
    <w:rsid w:val="00C823D2"/>
    <w:rsid w:val="00C82633"/>
    <w:rsid w:val="00C82BFB"/>
    <w:rsid w:val="00C82E98"/>
    <w:rsid w:val="00C836EC"/>
    <w:rsid w:val="00C839D7"/>
    <w:rsid w:val="00C83A8E"/>
    <w:rsid w:val="00C846F7"/>
    <w:rsid w:val="00C84C9F"/>
    <w:rsid w:val="00C87500"/>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A01B1"/>
    <w:rsid w:val="00CA0CEF"/>
    <w:rsid w:val="00CA130C"/>
    <w:rsid w:val="00CA145F"/>
    <w:rsid w:val="00CA2380"/>
    <w:rsid w:val="00CA2548"/>
    <w:rsid w:val="00CA3A25"/>
    <w:rsid w:val="00CA3A78"/>
    <w:rsid w:val="00CA3F80"/>
    <w:rsid w:val="00CA3FDB"/>
    <w:rsid w:val="00CA6075"/>
    <w:rsid w:val="00CA6381"/>
    <w:rsid w:val="00CA69BD"/>
    <w:rsid w:val="00CA7917"/>
    <w:rsid w:val="00CA7CF5"/>
    <w:rsid w:val="00CA7E08"/>
    <w:rsid w:val="00CB025B"/>
    <w:rsid w:val="00CB0480"/>
    <w:rsid w:val="00CB2166"/>
    <w:rsid w:val="00CB253A"/>
    <w:rsid w:val="00CB5254"/>
    <w:rsid w:val="00CB58AB"/>
    <w:rsid w:val="00CB6B03"/>
    <w:rsid w:val="00CB6E1B"/>
    <w:rsid w:val="00CB7279"/>
    <w:rsid w:val="00CC1CD0"/>
    <w:rsid w:val="00CC278E"/>
    <w:rsid w:val="00CC2F23"/>
    <w:rsid w:val="00CC3284"/>
    <w:rsid w:val="00CC359A"/>
    <w:rsid w:val="00CC3FAE"/>
    <w:rsid w:val="00CC49B0"/>
    <w:rsid w:val="00CC4F55"/>
    <w:rsid w:val="00CC52AF"/>
    <w:rsid w:val="00CC5BB1"/>
    <w:rsid w:val="00CC63E5"/>
    <w:rsid w:val="00CC789F"/>
    <w:rsid w:val="00CC7D8A"/>
    <w:rsid w:val="00CD0D10"/>
    <w:rsid w:val="00CD1E56"/>
    <w:rsid w:val="00CD2593"/>
    <w:rsid w:val="00CD272F"/>
    <w:rsid w:val="00CD2FA6"/>
    <w:rsid w:val="00CD4C10"/>
    <w:rsid w:val="00CD4FBC"/>
    <w:rsid w:val="00CD54E5"/>
    <w:rsid w:val="00CD5D32"/>
    <w:rsid w:val="00CE12FB"/>
    <w:rsid w:val="00CE1550"/>
    <w:rsid w:val="00CE28BA"/>
    <w:rsid w:val="00CE2B60"/>
    <w:rsid w:val="00CE3568"/>
    <w:rsid w:val="00CE3C38"/>
    <w:rsid w:val="00CE3CAF"/>
    <w:rsid w:val="00CE574F"/>
    <w:rsid w:val="00CE5910"/>
    <w:rsid w:val="00CE661A"/>
    <w:rsid w:val="00CE663F"/>
    <w:rsid w:val="00CE6B5A"/>
    <w:rsid w:val="00CE6BE4"/>
    <w:rsid w:val="00CE78FD"/>
    <w:rsid w:val="00CF02D0"/>
    <w:rsid w:val="00CF260F"/>
    <w:rsid w:val="00CF2BFE"/>
    <w:rsid w:val="00CF3E1C"/>
    <w:rsid w:val="00CF5A65"/>
    <w:rsid w:val="00D004E6"/>
    <w:rsid w:val="00D0114C"/>
    <w:rsid w:val="00D016B8"/>
    <w:rsid w:val="00D0212C"/>
    <w:rsid w:val="00D02290"/>
    <w:rsid w:val="00D0350B"/>
    <w:rsid w:val="00D04306"/>
    <w:rsid w:val="00D054B7"/>
    <w:rsid w:val="00D0571E"/>
    <w:rsid w:val="00D0628C"/>
    <w:rsid w:val="00D062C6"/>
    <w:rsid w:val="00D10F14"/>
    <w:rsid w:val="00D1212F"/>
    <w:rsid w:val="00D1336C"/>
    <w:rsid w:val="00D14456"/>
    <w:rsid w:val="00D14568"/>
    <w:rsid w:val="00D15EEB"/>
    <w:rsid w:val="00D161D5"/>
    <w:rsid w:val="00D16433"/>
    <w:rsid w:val="00D16E12"/>
    <w:rsid w:val="00D20A36"/>
    <w:rsid w:val="00D20EF2"/>
    <w:rsid w:val="00D218EC"/>
    <w:rsid w:val="00D21B42"/>
    <w:rsid w:val="00D22239"/>
    <w:rsid w:val="00D22FD9"/>
    <w:rsid w:val="00D23711"/>
    <w:rsid w:val="00D238E7"/>
    <w:rsid w:val="00D23E9C"/>
    <w:rsid w:val="00D23EAD"/>
    <w:rsid w:val="00D2498F"/>
    <w:rsid w:val="00D24AC2"/>
    <w:rsid w:val="00D24B19"/>
    <w:rsid w:val="00D270F4"/>
    <w:rsid w:val="00D27787"/>
    <w:rsid w:val="00D279BD"/>
    <w:rsid w:val="00D302EA"/>
    <w:rsid w:val="00D30488"/>
    <w:rsid w:val="00D31344"/>
    <w:rsid w:val="00D336F0"/>
    <w:rsid w:val="00D33EA4"/>
    <w:rsid w:val="00D345F8"/>
    <w:rsid w:val="00D34841"/>
    <w:rsid w:val="00D34FE6"/>
    <w:rsid w:val="00D37482"/>
    <w:rsid w:val="00D4043D"/>
    <w:rsid w:val="00D41B03"/>
    <w:rsid w:val="00D41C36"/>
    <w:rsid w:val="00D4278B"/>
    <w:rsid w:val="00D42959"/>
    <w:rsid w:val="00D43815"/>
    <w:rsid w:val="00D447B9"/>
    <w:rsid w:val="00D44C38"/>
    <w:rsid w:val="00D45991"/>
    <w:rsid w:val="00D45DFF"/>
    <w:rsid w:val="00D45F40"/>
    <w:rsid w:val="00D46377"/>
    <w:rsid w:val="00D46B81"/>
    <w:rsid w:val="00D46C1C"/>
    <w:rsid w:val="00D471DD"/>
    <w:rsid w:val="00D5040D"/>
    <w:rsid w:val="00D5094F"/>
    <w:rsid w:val="00D5186E"/>
    <w:rsid w:val="00D51F65"/>
    <w:rsid w:val="00D525C8"/>
    <w:rsid w:val="00D53810"/>
    <w:rsid w:val="00D5410F"/>
    <w:rsid w:val="00D545B9"/>
    <w:rsid w:val="00D54F41"/>
    <w:rsid w:val="00D551D4"/>
    <w:rsid w:val="00D554EF"/>
    <w:rsid w:val="00D5561F"/>
    <w:rsid w:val="00D55B85"/>
    <w:rsid w:val="00D55BF8"/>
    <w:rsid w:val="00D565CD"/>
    <w:rsid w:val="00D56C8D"/>
    <w:rsid w:val="00D57352"/>
    <w:rsid w:val="00D5763A"/>
    <w:rsid w:val="00D6055E"/>
    <w:rsid w:val="00D606EF"/>
    <w:rsid w:val="00D63D4C"/>
    <w:rsid w:val="00D64275"/>
    <w:rsid w:val="00D64641"/>
    <w:rsid w:val="00D64818"/>
    <w:rsid w:val="00D64F45"/>
    <w:rsid w:val="00D65843"/>
    <w:rsid w:val="00D670C9"/>
    <w:rsid w:val="00D6715E"/>
    <w:rsid w:val="00D70AB4"/>
    <w:rsid w:val="00D7102F"/>
    <w:rsid w:val="00D7114C"/>
    <w:rsid w:val="00D720D6"/>
    <w:rsid w:val="00D72639"/>
    <w:rsid w:val="00D73A7F"/>
    <w:rsid w:val="00D73AB6"/>
    <w:rsid w:val="00D7456B"/>
    <w:rsid w:val="00D7489E"/>
    <w:rsid w:val="00D750BA"/>
    <w:rsid w:val="00D757E3"/>
    <w:rsid w:val="00D77929"/>
    <w:rsid w:val="00D77A91"/>
    <w:rsid w:val="00D8116C"/>
    <w:rsid w:val="00D8124D"/>
    <w:rsid w:val="00D81770"/>
    <w:rsid w:val="00D8182A"/>
    <w:rsid w:val="00D81BF8"/>
    <w:rsid w:val="00D81CE2"/>
    <w:rsid w:val="00D8328B"/>
    <w:rsid w:val="00D83D75"/>
    <w:rsid w:val="00D8402E"/>
    <w:rsid w:val="00D842F0"/>
    <w:rsid w:val="00D844C5"/>
    <w:rsid w:val="00D847E3"/>
    <w:rsid w:val="00D85039"/>
    <w:rsid w:val="00D8583B"/>
    <w:rsid w:val="00D86331"/>
    <w:rsid w:val="00D8648E"/>
    <w:rsid w:val="00D870FC"/>
    <w:rsid w:val="00D901E4"/>
    <w:rsid w:val="00D9058B"/>
    <w:rsid w:val="00D90B2F"/>
    <w:rsid w:val="00D90C91"/>
    <w:rsid w:val="00D91CF0"/>
    <w:rsid w:val="00D924D7"/>
    <w:rsid w:val="00D935E6"/>
    <w:rsid w:val="00D9371E"/>
    <w:rsid w:val="00D95C0E"/>
    <w:rsid w:val="00D9602D"/>
    <w:rsid w:val="00D96BEB"/>
    <w:rsid w:val="00D96C17"/>
    <w:rsid w:val="00D975B5"/>
    <w:rsid w:val="00DA0124"/>
    <w:rsid w:val="00DA08AE"/>
    <w:rsid w:val="00DA0CA0"/>
    <w:rsid w:val="00DA1182"/>
    <w:rsid w:val="00DA11B7"/>
    <w:rsid w:val="00DA1B9D"/>
    <w:rsid w:val="00DA1C97"/>
    <w:rsid w:val="00DA2AF7"/>
    <w:rsid w:val="00DA3700"/>
    <w:rsid w:val="00DA4344"/>
    <w:rsid w:val="00DA43F7"/>
    <w:rsid w:val="00DA4A6E"/>
    <w:rsid w:val="00DA55F0"/>
    <w:rsid w:val="00DA5CE2"/>
    <w:rsid w:val="00DA64D1"/>
    <w:rsid w:val="00DA677B"/>
    <w:rsid w:val="00DA7026"/>
    <w:rsid w:val="00DA79B2"/>
    <w:rsid w:val="00DB0CF6"/>
    <w:rsid w:val="00DB15EA"/>
    <w:rsid w:val="00DB31BD"/>
    <w:rsid w:val="00DB3AD3"/>
    <w:rsid w:val="00DB4B8C"/>
    <w:rsid w:val="00DB4DCC"/>
    <w:rsid w:val="00DB5FE4"/>
    <w:rsid w:val="00DB6244"/>
    <w:rsid w:val="00DB6C50"/>
    <w:rsid w:val="00DB7070"/>
    <w:rsid w:val="00DB7B74"/>
    <w:rsid w:val="00DB7F5C"/>
    <w:rsid w:val="00DC00DA"/>
    <w:rsid w:val="00DC1848"/>
    <w:rsid w:val="00DC25A9"/>
    <w:rsid w:val="00DC3577"/>
    <w:rsid w:val="00DC4D8A"/>
    <w:rsid w:val="00DC5A9F"/>
    <w:rsid w:val="00DC5B16"/>
    <w:rsid w:val="00DC60B8"/>
    <w:rsid w:val="00DC62D2"/>
    <w:rsid w:val="00DC67B8"/>
    <w:rsid w:val="00DC6B97"/>
    <w:rsid w:val="00DC756C"/>
    <w:rsid w:val="00DD0DB7"/>
    <w:rsid w:val="00DD12C8"/>
    <w:rsid w:val="00DD1A9E"/>
    <w:rsid w:val="00DD1B14"/>
    <w:rsid w:val="00DD3707"/>
    <w:rsid w:val="00DD3E98"/>
    <w:rsid w:val="00DD5AA2"/>
    <w:rsid w:val="00DD5AEB"/>
    <w:rsid w:val="00DD63A0"/>
    <w:rsid w:val="00DD6D68"/>
    <w:rsid w:val="00DD7708"/>
    <w:rsid w:val="00DE1C79"/>
    <w:rsid w:val="00DE1C92"/>
    <w:rsid w:val="00DE2192"/>
    <w:rsid w:val="00DE31CA"/>
    <w:rsid w:val="00DE3F4D"/>
    <w:rsid w:val="00DE4123"/>
    <w:rsid w:val="00DE5832"/>
    <w:rsid w:val="00DE6D93"/>
    <w:rsid w:val="00DF0366"/>
    <w:rsid w:val="00DF06F2"/>
    <w:rsid w:val="00DF0BE3"/>
    <w:rsid w:val="00DF0D80"/>
    <w:rsid w:val="00DF19E5"/>
    <w:rsid w:val="00DF1ED3"/>
    <w:rsid w:val="00DF3432"/>
    <w:rsid w:val="00DF3782"/>
    <w:rsid w:val="00DF4FD8"/>
    <w:rsid w:val="00DF5932"/>
    <w:rsid w:val="00E00A41"/>
    <w:rsid w:val="00E036F8"/>
    <w:rsid w:val="00E03B5C"/>
    <w:rsid w:val="00E04511"/>
    <w:rsid w:val="00E0484E"/>
    <w:rsid w:val="00E04A4E"/>
    <w:rsid w:val="00E05084"/>
    <w:rsid w:val="00E0695F"/>
    <w:rsid w:val="00E06A99"/>
    <w:rsid w:val="00E07F3C"/>
    <w:rsid w:val="00E10028"/>
    <w:rsid w:val="00E11C77"/>
    <w:rsid w:val="00E11FA6"/>
    <w:rsid w:val="00E1200E"/>
    <w:rsid w:val="00E123F2"/>
    <w:rsid w:val="00E12EB2"/>
    <w:rsid w:val="00E12F8E"/>
    <w:rsid w:val="00E1332A"/>
    <w:rsid w:val="00E149D6"/>
    <w:rsid w:val="00E154F8"/>
    <w:rsid w:val="00E15B46"/>
    <w:rsid w:val="00E16ABA"/>
    <w:rsid w:val="00E16CEA"/>
    <w:rsid w:val="00E17428"/>
    <w:rsid w:val="00E176B7"/>
    <w:rsid w:val="00E20959"/>
    <w:rsid w:val="00E212E0"/>
    <w:rsid w:val="00E21C86"/>
    <w:rsid w:val="00E226A8"/>
    <w:rsid w:val="00E23AEE"/>
    <w:rsid w:val="00E243A0"/>
    <w:rsid w:val="00E245F0"/>
    <w:rsid w:val="00E2481A"/>
    <w:rsid w:val="00E24A31"/>
    <w:rsid w:val="00E25076"/>
    <w:rsid w:val="00E27296"/>
    <w:rsid w:val="00E27389"/>
    <w:rsid w:val="00E30727"/>
    <w:rsid w:val="00E30C24"/>
    <w:rsid w:val="00E3208D"/>
    <w:rsid w:val="00E32952"/>
    <w:rsid w:val="00E34C87"/>
    <w:rsid w:val="00E3571C"/>
    <w:rsid w:val="00E359E4"/>
    <w:rsid w:val="00E35AB3"/>
    <w:rsid w:val="00E3608A"/>
    <w:rsid w:val="00E36A40"/>
    <w:rsid w:val="00E36C1A"/>
    <w:rsid w:val="00E4012F"/>
    <w:rsid w:val="00E41A46"/>
    <w:rsid w:val="00E43A7B"/>
    <w:rsid w:val="00E45E3B"/>
    <w:rsid w:val="00E460DC"/>
    <w:rsid w:val="00E46299"/>
    <w:rsid w:val="00E47536"/>
    <w:rsid w:val="00E47577"/>
    <w:rsid w:val="00E50118"/>
    <w:rsid w:val="00E508B6"/>
    <w:rsid w:val="00E51462"/>
    <w:rsid w:val="00E519F3"/>
    <w:rsid w:val="00E52C01"/>
    <w:rsid w:val="00E52FAC"/>
    <w:rsid w:val="00E557A4"/>
    <w:rsid w:val="00E56071"/>
    <w:rsid w:val="00E562AC"/>
    <w:rsid w:val="00E56376"/>
    <w:rsid w:val="00E56732"/>
    <w:rsid w:val="00E56928"/>
    <w:rsid w:val="00E603AC"/>
    <w:rsid w:val="00E60A65"/>
    <w:rsid w:val="00E60ACE"/>
    <w:rsid w:val="00E61799"/>
    <w:rsid w:val="00E627AC"/>
    <w:rsid w:val="00E6370C"/>
    <w:rsid w:val="00E63DBE"/>
    <w:rsid w:val="00E63FCF"/>
    <w:rsid w:val="00E655D9"/>
    <w:rsid w:val="00E66510"/>
    <w:rsid w:val="00E6662F"/>
    <w:rsid w:val="00E66C70"/>
    <w:rsid w:val="00E6734E"/>
    <w:rsid w:val="00E673CA"/>
    <w:rsid w:val="00E675D3"/>
    <w:rsid w:val="00E67969"/>
    <w:rsid w:val="00E67B45"/>
    <w:rsid w:val="00E7015F"/>
    <w:rsid w:val="00E701D5"/>
    <w:rsid w:val="00E70909"/>
    <w:rsid w:val="00E720DB"/>
    <w:rsid w:val="00E725A9"/>
    <w:rsid w:val="00E72A26"/>
    <w:rsid w:val="00E72BC1"/>
    <w:rsid w:val="00E734FD"/>
    <w:rsid w:val="00E73C35"/>
    <w:rsid w:val="00E7584B"/>
    <w:rsid w:val="00E7594E"/>
    <w:rsid w:val="00E76C41"/>
    <w:rsid w:val="00E76CD6"/>
    <w:rsid w:val="00E76F97"/>
    <w:rsid w:val="00E80C4C"/>
    <w:rsid w:val="00E817AE"/>
    <w:rsid w:val="00E81C63"/>
    <w:rsid w:val="00E825DC"/>
    <w:rsid w:val="00E845AB"/>
    <w:rsid w:val="00E847CD"/>
    <w:rsid w:val="00E851A1"/>
    <w:rsid w:val="00E86308"/>
    <w:rsid w:val="00E86E2A"/>
    <w:rsid w:val="00E86E48"/>
    <w:rsid w:val="00E87249"/>
    <w:rsid w:val="00E9008B"/>
    <w:rsid w:val="00E91459"/>
    <w:rsid w:val="00E9192F"/>
    <w:rsid w:val="00E92391"/>
    <w:rsid w:val="00E92409"/>
    <w:rsid w:val="00E927C4"/>
    <w:rsid w:val="00E92B80"/>
    <w:rsid w:val="00E9415C"/>
    <w:rsid w:val="00E9474B"/>
    <w:rsid w:val="00E948FD"/>
    <w:rsid w:val="00EA0912"/>
    <w:rsid w:val="00EA10DE"/>
    <w:rsid w:val="00EA13DA"/>
    <w:rsid w:val="00EA2097"/>
    <w:rsid w:val="00EA3249"/>
    <w:rsid w:val="00EA3268"/>
    <w:rsid w:val="00EA3BFB"/>
    <w:rsid w:val="00EA4123"/>
    <w:rsid w:val="00EA45B2"/>
    <w:rsid w:val="00EA4E60"/>
    <w:rsid w:val="00EA7C6F"/>
    <w:rsid w:val="00EB0F4B"/>
    <w:rsid w:val="00EB1FFD"/>
    <w:rsid w:val="00EB2096"/>
    <w:rsid w:val="00EB22BC"/>
    <w:rsid w:val="00EB258A"/>
    <w:rsid w:val="00EB46E1"/>
    <w:rsid w:val="00EB61CB"/>
    <w:rsid w:val="00EB6779"/>
    <w:rsid w:val="00EB6A8C"/>
    <w:rsid w:val="00EB6AC0"/>
    <w:rsid w:val="00EB6BCB"/>
    <w:rsid w:val="00EB712E"/>
    <w:rsid w:val="00EC0BFB"/>
    <w:rsid w:val="00EC1426"/>
    <w:rsid w:val="00EC21BD"/>
    <w:rsid w:val="00EC2CC6"/>
    <w:rsid w:val="00EC2D48"/>
    <w:rsid w:val="00EC348A"/>
    <w:rsid w:val="00EC55CD"/>
    <w:rsid w:val="00EC5719"/>
    <w:rsid w:val="00EC5CF9"/>
    <w:rsid w:val="00EC693D"/>
    <w:rsid w:val="00EC7E50"/>
    <w:rsid w:val="00ED022B"/>
    <w:rsid w:val="00ED0B03"/>
    <w:rsid w:val="00ED1940"/>
    <w:rsid w:val="00ED34F9"/>
    <w:rsid w:val="00ED37DF"/>
    <w:rsid w:val="00ED4209"/>
    <w:rsid w:val="00ED54FE"/>
    <w:rsid w:val="00ED56B0"/>
    <w:rsid w:val="00ED575F"/>
    <w:rsid w:val="00ED65F1"/>
    <w:rsid w:val="00ED6CAB"/>
    <w:rsid w:val="00ED7593"/>
    <w:rsid w:val="00ED7A1A"/>
    <w:rsid w:val="00EE0013"/>
    <w:rsid w:val="00EE077D"/>
    <w:rsid w:val="00EE0F80"/>
    <w:rsid w:val="00EE32BF"/>
    <w:rsid w:val="00EE344C"/>
    <w:rsid w:val="00EE347B"/>
    <w:rsid w:val="00EE439B"/>
    <w:rsid w:val="00EE49D8"/>
    <w:rsid w:val="00EE5C3A"/>
    <w:rsid w:val="00EE5C67"/>
    <w:rsid w:val="00EE6A43"/>
    <w:rsid w:val="00EE7556"/>
    <w:rsid w:val="00EF0300"/>
    <w:rsid w:val="00EF183C"/>
    <w:rsid w:val="00EF19E6"/>
    <w:rsid w:val="00EF2C71"/>
    <w:rsid w:val="00EF56E2"/>
    <w:rsid w:val="00EF6414"/>
    <w:rsid w:val="00EF66CF"/>
    <w:rsid w:val="00EF6B32"/>
    <w:rsid w:val="00F003B6"/>
    <w:rsid w:val="00F00BA9"/>
    <w:rsid w:val="00F00C8C"/>
    <w:rsid w:val="00F00EE7"/>
    <w:rsid w:val="00F01775"/>
    <w:rsid w:val="00F01820"/>
    <w:rsid w:val="00F029E9"/>
    <w:rsid w:val="00F02C86"/>
    <w:rsid w:val="00F02D8D"/>
    <w:rsid w:val="00F0363C"/>
    <w:rsid w:val="00F04468"/>
    <w:rsid w:val="00F0451B"/>
    <w:rsid w:val="00F0470F"/>
    <w:rsid w:val="00F0706E"/>
    <w:rsid w:val="00F07EE4"/>
    <w:rsid w:val="00F1042B"/>
    <w:rsid w:val="00F1096E"/>
    <w:rsid w:val="00F1170C"/>
    <w:rsid w:val="00F11B8A"/>
    <w:rsid w:val="00F12692"/>
    <w:rsid w:val="00F13897"/>
    <w:rsid w:val="00F13BBF"/>
    <w:rsid w:val="00F1459B"/>
    <w:rsid w:val="00F151A5"/>
    <w:rsid w:val="00F153DC"/>
    <w:rsid w:val="00F15C8A"/>
    <w:rsid w:val="00F15D89"/>
    <w:rsid w:val="00F16DBC"/>
    <w:rsid w:val="00F16DF2"/>
    <w:rsid w:val="00F17E9A"/>
    <w:rsid w:val="00F204BB"/>
    <w:rsid w:val="00F21048"/>
    <w:rsid w:val="00F21C36"/>
    <w:rsid w:val="00F21D7D"/>
    <w:rsid w:val="00F22DC0"/>
    <w:rsid w:val="00F23008"/>
    <w:rsid w:val="00F235F1"/>
    <w:rsid w:val="00F24E60"/>
    <w:rsid w:val="00F258ED"/>
    <w:rsid w:val="00F26F59"/>
    <w:rsid w:val="00F27781"/>
    <w:rsid w:val="00F27B62"/>
    <w:rsid w:val="00F27FA6"/>
    <w:rsid w:val="00F30309"/>
    <w:rsid w:val="00F30CC1"/>
    <w:rsid w:val="00F31381"/>
    <w:rsid w:val="00F31C05"/>
    <w:rsid w:val="00F320C9"/>
    <w:rsid w:val="00F3343D"/>
    <w:rsid w:val="00F33CD1"/>
    <w:rsid w:val="00F34CE0"/>
    <w:rsid w:val="00F34CEF"/>
    <w:rsid w:val="00F34EE3"/>
    <w:rsid w:val="00F351D9"/>
    <w:rsid w:val="00F35A7B"/>
    <w:rsid w:val="00F35E0D"/>
    <w:rsid w:val="00F3638B"/>
    <w:rsid w:val="00F37375"/>
    <w:rsid w:val="00F37933"/>
    <w:rsid w:val="00F37D41"/>
    <w:rsid w:val="00F41285"/>
    <w:rsid w:val="00F41C92"/>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3CE9"/>
    <w:rsid w:val="00F55269"/>
    <w:rsid w:val="00F566C7"/>
    <w:rsid w:val="00F56772"/>
    <w:rsid w:val="00F571A2"/>
    <w:rsid w:val="00F620D3"/>
    <w:rsid w:val="00F622BB"/>
    <w:rsid w:val="00F6417F"/>
    <w:rsid w:val="00F645DB"/>
    <w:rsid w:val="00F64608"/>
    <w:rsid w:val="00F6568E"/>
    <w:rsid w:val="00F65EC6"/>
    <w:rsid w:val="00F66420"/>
    <w:rsid w:val="00F66467"/>
    <w:rsid w:val="00F665BA"/>
    <w:rsid w:val="00F66FF8"/>
    <w:rsid w:val="00F67C87"/>
    <w:rsid w:val="00F70688"/>
    <w:rsid w:val="00F709B3"/>
    <w:rsid w:val="00F70A9C"/>
    <w:rsid w:val="00F71061"/>
    <w:rsid w:val="00F72C0B"/>
    <w:rsid w:val="00F72CC7"/>
    <w:rsid w:val="00F73CDD"/>
    <w:rsid w:val="00F73F0E"/>
    <w:rsid w:val="00F745F0"/>
    <w:rsid w:val="00F7495B"/>
    <w:rsid w:val="00F7673F"/>
    <w:rsid w:val="00F76FD7"/>
    <w:rsid w:val="00F80584"/>
    <w:rsid w:val="00F809C2"/>
    <w:rsid w:val="00F80CF2"/>
    <w:rsid w:val="00F81EF9"/>
    <w:rsid w:val="00F8220B"/>
    <w:rsid w:val="00F828BE"/>
    <w:rsid w:val="00F83D58"/>
    <w:rsid w:val="00F83D76"/>
    <w:rsid w:val="00F8472B"/>
    <w:rsid w:val="00F8506C"/>
    <w:rsid w:val="00F8541A"/>
    <w:rsid w:val="00F85D6C"/>
    <w:rsid w:val="00F861F9"/>
    <w:rsid w:val="00F87175"/>
    <w:rsid w:val="00F9006C"/>
    <w:rsid w:val="00F90823"/>
    <w:rsid w:val="00F90A77"/>
    <w:rsid w:val="00F90A7C"/>
    <w:rsid w:val="00F90F71"/>
    <w:rsid w:val="00F91090"/>
    <w:rsid w:val="00F912E4"/>
    <w:rsid w:val="00F91651"/>
    <w:rsid w:val="00F916B1"/>
    <w:rsid w:val="00F9182C"/>
    <w:rsid w:val="00F91FAF"/>
    <w:rsid w:val="00F921B5"/>
    <w:rsid w:val="00F92AF5"/>
    <w:rsid w:val="00F93542"/>
    <w:rsid w:val="00F959CF"/>
    <w:rsid w:val="00F9773A"/>
    <w:rsid w:val="00F97A71"/>
    <w:rsid w:val="00F97AD2"/>
    <w:rsid w:val="00F97DCB"/>
    <w:rsid w:val="00F97E8D"/>
    <w:rsid w:val="00FA0A0C"/>
    <w:rsid w:val="00FA1C44"/>
    <w:rsid w:val="00FA2A69"/>
    <w:rsid w:val="00FA2AE6"/>
    <w:rsid w:val="00FA2B33"/>
    <w:rsid w:val="00FA37C7"/>
    <w:rsid w:val="00FA3A1B"/>
    <w:rsid w:val="00FA3B4D"/>
    <w:rsid w:val="00FA4564"/>
    <w:rsid w:val="00FA5023"/>
    <w:rsid w:val="00FA5226"/>
    <w:rsid w:val="00FA5533"/>
    <w:rsid w:val="00FA5743"/>
    <w:rsid w:val="00FA7113"/>
    <w:rsid w:val="00FA7BCE"/>
    <w:rsid w:val="00FB0022"/>
    <w:rsid w:val="00FB17BF"/>
    <w:rsid w:val="00FB1961"/>
    <w:rsid w:val="00FB1D6B"/>
    <w:rsid w:val="00FB3738"/>
    <w:rsid w:val="00FB5AA2"/>
    <w:rsid w:val="00FB6B44"/>
    <w:rsid w:val="00FB6CDE"/>
    <w:rsid w:val="00FC0025"/>
    <w:rsid w:val="00FC032D"/>
    <w:rsid w:val="00FC0356"/>
    <w:rsid w:val="00FC0616"/>
    <w:rsid w:val="00FC09FD"/>
    <w:rsid w:val="00FC0DB9"/>
    <w:rsid w:val="00FC110E"/>
    <w:rsid w:val="00FC1782"/>
    <w:rsid w:val="00FC1EE7"/>
    <w:rsid w:val="00FC2A97"/>
    <w:rsid w:val="00FC3A46"/>
    <w:rsid w:val="00FC3A4F"/>
    <w:rsid w:val="00FC3F99"/>
    <w:rsid w:val="00FC5298"/>
    <w:rsid w:val="00FC5776"/>
    <w:rsid w:val="00FC58EA"/>
    <w:rsid w:val="00FC6684"/>
    <w:rsid w:val="00FC7244"/>
    <w:rsid w:val="00FC77A0"/>
    <w:rsid w:val="00FD0CF0"/>
    <w:rsid w:val="00FD0DC3"/>
    <w:rsid w:val="00FD0E49"/>
    <w:rsid w:val="00FD0F5D"/>
    <w:rsid w:val="00FD14DB"/>
    <w:rsid w:val="00FD1524"/>
    <w:rsid w:val="00FD21B6"/>
    <w:rsid w:val="00FD22C3"/>
    <w:rsid w:val="00FD2E67"/>
    <w:rsid w:val="00FD2FDB"/>
    <w:rsid w:val="00FD4A2D"/>
    <w:rsid w:val="00FD4FCF"/>
    <w:rsid w:val="00FD58DF"/>
    <w:rsid w:val="00FD5DA7"/>
    <w:rsid w:val="00FD6877"/>
    <w:rsid w:val="00FD6ECC"/>
    <w:rsid w:val="00FE04B0"/>
    <w:rsid w:val="00FE0AA3"/>
    <w:rsid w:val="00FE1D6A"/>
    <w:rsid w:val="00FE220B"/>
    <w:rsid w:val="00FE3880"/>
    <w:rsid w:val="00FE3C61"/>
    <w:rsid w:val="00FE3CDF"/>
    <w:rsid w:val="00FE3E69"/>
    <w:rsid w:val="00FE4201"/>
    <w:rsid w:val="00FE4BB3"/>
    <w:rsid w:val="00FE4D2F"/>
    <w:rsid w:val="00FF275E"/>
    <w:rsid w:val="00FF2D5B"/>
    <w:rsid w:val="00FF370C"/>
    <w:rsid w:val="00FF4834"/>
    <w:rsid w:val="00FF4CFF"/>
    <w:rsid w:val="00FF5055"/>
    <w:rsid w:val="00FF6D96"/>
    <w:rsid w:val="00FF715F"/>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9"/>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9"/>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A60AE5"/>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A60AE5"/>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9"/>
      </w:numPr>
      <w:spacing w:after="240"/>
    </w:pPr>
    <w:rPr>
      <w:rFonts w:ascii="Calibri" w:hAnsi="Calibri" w:cs="Calibri"/>
    </w:rPr>
  </w:style>
  <w:style w:type="paragraph" w:customStyle="1" w:styleId="Itema">
    <w:name w:val="Item a."/>
    <w:basedOn w:val="Normal"/>
    <w:link w:val="ItemaChar"/>
    <w:qFormat/>
    <w:rsid w:val="00A86407"/>
    <w:pPr>
      <w:numPr>
        <w:ilvl w:val="3"/>
        <w:numId w:val="39"/>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paragraph" w:customStyle="1" w:styleId="TableParagraph">
    <w:name w:val="Table Paragraph"/>
    <w:basedOn w:val="Normal"/>
    <w:uiPriority w:val="1"/>
    <w:qFormat/>
    <w:rsid w:val="00D90C91"/>
    <w:pPr>
      <w:widowControl w:val="0"/>
      <w:autoSpaceDE w:val="0"/>
      <w:autoSpaceDN w:val="0"/>
      <w:ind w:left="107"/>
    </w:pPr>
    <w:rPr>
      <w:rFonts w:ascii="Arial Narrow" w:eastAsia="Arial Narrow" w:hAnsi="Arial Narrow" w:cs="Arial Narrow"/>
      <w:sz w:val="22"/>
      <w:szCs w:val="22"/>
    </w:rPr>
  </w:style>
  <w:style w:type="paragraph" w:customStyle="1" w:styleId="RFPTableText">
    <w:name w:val="RFP Table Text"/>
    <w:basedOn w:val="Normal"/>
    <w:rsid w:val="002F32A0"/>
    <w:pPr>
      <w:suppressAutoHyphens/>
      <w:ind w:left="108"/>
    </w:pPr>
    <w:rPr>
      <w:rFonts w:ascii="Arial Narrow" w:hAnsi="Arial Narrow" w:cs="Lucida Sans"/>
      <w:sz w:val="20"/>
    </w:rPr>
  </w:style>
  <w:style w:type="character" w:styleId="Mention">
    <w:name w:val="Mention"/>
    <w:basedOn w:val="DefaultParagraphFont"/>
    <w:uiPriority w:val="99"/>
    <w:unhideWhenUsed/>
    <w:rsid w:val="001B3632"/>
    <w:rPr>
      <w:color w:val="2B579A"/>
      <w:shd w:val="clear" w:color="auto" w:fill="E1DFDD"/>
    </w:rPr>
  </w:style>
  <w:style w:type="character" w:customStyle="1" w:styleId="BodyTextChar">
    <w:name w:val="Body Text Char"/>
    <w:basedOn w:val="DefaultParagraphFont"/>
    <w:link w:val="BodyText"/>
    <w:rsid w:val="00CD54E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25992599">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YmRjY2IzYTgtYmFlNC00NzEyLTk1ZjktZTBkNmU2YWM3MTJk%40thread.v2/0?context=%7b%22Tid%22%3a%2232fdff2c-f86e-4ba3-a47d-6a44a7f45a64%22%2c%22Oid%22%3a%22aaba5ec9-44ce-4b8b-926a-b87e72b0a387%22%7d" TargetMode="External"/><Relationship Id="rId26" Type="http://schemas.openxmlformats.org/officeDocument/2006/relationships/hyperlink" Target="https://ezsourcing.acgov.org/" TargetMode="External"/><Relationship Id="rId39" Type="http://schemas.openxmlformats.org/officeDocument/2006/relationships/hyperlink" Target="mailto:GSA-BidProtests@acgov.org" TargetMode="External"/><Relationship Id="rId21" Type="http://schemas.openxmlformats.org/officeDocument/2006/relationships/hyperlink" Target="tel:+14159153950,,796377361"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https://acgovt.sharepoint.com/:w:/s/GSADigitalLibrary/EcP9Z6qYJsVEtFJU8ZTS-7MBs6nT4AjOufE4yZTg-KoJGA?e=yyyBfu"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footer" Target="footer5.xml"/><Relationship Id="rId84" Type="http://schemas.openxmlformats.org/officeDocument/2006/relationships/hyperlink" Target="http://www.w3.org/WAI/" TargetMode="External"/><Relationship Id="rId89" Type="http://schemas.openxmlformats.org/officeDocument/2006/relationships/hyperlink" Target="http://www.w3.org/WAI/"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dialin.teams.microsoft.com/usp/pstnconferencing" TargetMode="External"/><Relationship Id="rId32" Type="http://schemas.openxmlformats.org/officeDocument/2006/relationships/hyperlink" Target="tel:+14159153950,,796377361" TargetMode="External"/><Relationship Id="rId37" Type="http://schemas.openxmlformats.org/officeDocument/2006/relationships/hyperlink" Target="mailto:azizullah.ramesh@acgov.org" TargetMode="External"/><Relationship Id="rId40" Type="http://schemas.openxmlformats.org/officeDocument/2006/relationships/hyperlink" Target="mailto:OCCR@acgov.org"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1.xml"/><Relationship Id="rId58" Type="http://schemas.openxmlformats.org/officeDocument/2006/relationships/hyperlink" Target="https://ezsourcing.acgov.org/" TargetMode="Externa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s://ezsourcing.acgov.org" TargetMode="External"/><Relationship Id="rId79" Type="http://schemas.openxmlformats.org/officeDocument/2006/relationships/footer" Target="footer7.xml"/><Relationship Id="rId87" Type="http://schemas.openxmlformats.org/officeDocument/2006/relationships/footer" Target="footer11.xm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footer" Target="footer9.xml"/><Relationship Id="rId90" Type="http://schemas.openxmlformats.org/officeDocument/2006/relationships/footer" Target="footer12.xml"/><Relationship Id="rId19" Type="http://schemas.openxmlformats.org/officeDocument/2006/relationships/hyperlink" Target="https://www.microsoft.com/en-us/microsoft-teams/download-app" TargetMode="External"/><Relationship Id="rId14" Type="http://schemas.openxmlformats.org/officeDocument/2006/relationships/hyperlink" Target="mailto:azizullah.ramesh@acgov.org" TargetMode="External"/><Relationship Id="rId22" Type="http://schemas.openxmlformats.org/officeDocument/2006/relationships/hyperlink" Target="tel:8887158170,,796377361"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http://www.section508.gov/"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mailto:azizullah.ramesh@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image" Target="media/image4.png"/><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footer" Target="footer8.xml"/><Relationship Id="rId85" Type="http://schemas.openxmlformats.org/officeDocument/2006/relationships/footer" Target="footer10.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mailto:azizullah.ramesh@acgov.org" TargetMode="External"/><Relationship Id="rId33" Type="http://schemas.openxmlformats.org/officeDocument/2006/relationships/hyperlink" Target="tel:8887158170,,796377361" TargetMode="External"/><Relationship Id="rId38" Type="http://schemas.openxmlformats.org/officeDocument/2006/relationships/hyperlink" Target="http://www.sam.gov/SAM" TargetMode="External"/><Relationship Id="rId46" Type="http://schemas.openxmlformats.org/officeDocument/2006/relationships/hyperlink" Target="https://ezsourcing.acgov.org" TargetMode="External"/><Relationship Id="rId59" Type="http://schemas.openxmlformats.org/officeDocument/2006/relationships/hyperlink" Target="https://ezsourcing.acgov.org" TargetMode="Externa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cP9Z6qYJsVEtFJU8ZTS-7MBs6nT4AjOufE4yZTg-KoJGA?e=yyyBfu" TargetMode="External"/><Relationship Id="rId54" Type="http://schemas.openxmlformats.org/officeDocument/2006/relationships/header" Target="header3.xml"/><Relationship Id="rId62" Type="http://schemas.openxmlformats.org/officeDocument/2006/relationships/header" Target="header5.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eader" Target="header6.xml"/><Relationship Id="rId83" Type="http://schemas.openxmlformats.org/officeDocument/2006/relationships/hyperlink" Target="http://www.section508.gov/" TargetMode="External"/><Relationship Id="rId88" Type="http://schemas.openxmlformats.org/officeDocument/2006/relationships/hyperlink" Target="http://www.section508.gov/" TargetMode="External"/><Relationship Id="rId9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c44e85b4-06d5-44f1-aa66-048146aad930?id=796377361"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www.w3.org/WAI/"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s://ezsourcing.acgov.org" TargetMode="External"/><Relationship Id="rId78" Type="http://schemas.openxmlformats.org/officeDocument/2006/relationships/footer" Target="footer6.xml"/><Relationship Id="rId81" Type="http://schemas.openxmlformats.org/officeDocument/2006/relationships/header" Target="header8.xml"/><Relationship Id="rId86"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5FA89-9BE7-49D1-B28B-81D708DC9061}">
  <ds:schemaRefs>
    <ds:schemaRef ds:uri="ef22eea8-2c10-4a2f-8167-165b96e92744"/>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93570aa-acd3-448a-bbbd-7314aaaca470"/>
    <ds:schemaRef ds:uri="http://www.w3.org/XML/1998/namespace"/>
  </ds:schemaRefs>
</ds:datastoreItem>
</file>

<file path=customXml/itemProps2.xml><?xml version="1.0" encoding="utf-8"?>
<ds:datastoreItem xmlns:ds="http://schemas.openxmlformats.org/officeDocument/2006/customXml" ds:itemID="{EBACA224-F672-453D-9F1F-5B83F6AE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57F87A31-A8DF-4BA3-8289-2B2F1DF4A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23895</Words>
  <Characters>136208</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159784</CharactersWithSpaces>
  <SharedDoc>false</SharedDoc>
  <HLinks>
    <vt:vector size="498" baseType="variant">
      <vt:variant>
        <vt:i4>6357109</vt:i4>
      </vt:variant>
      <vt:variant>
        <vt:i4>519</vt:i4>
      </vt:variant>
      <vt:variant>
        <vt:i4>0</vt:i4>
      </vt:variant>
      <vt:variant>
        <vt:i4>5</vt:i4>
      </vt:variant>
      <vt:variant>
        <vt:lpwstr>http://www.w3.org/WAI/</vt:lpwstr>
      </vt:variant>
      <vt:variant>
        <vt:lpwstr/>
      </vt:variant>
      <vt:variant>
        <vt:i4>6422578</vt:i4>
      </vt:variant>
      <vt:variant>
        <vt:i4>516</vt:i4>
      </vt:variant>
      <vt:variant>
        <vt:i4>0</vt:i4>
      </vt:variant>
      <vt:variant>
        <vt:i4>5</vt:i4>
      </vt:variant>
      <vt:variant>
        <vt:lpwstr>http://www.section508.gov/</vt:lpwstr>
      </vt:variant>
      <vt:variant>
        <vt:lpwstr/>
      </vt:variant>
      <vt:variant>
        <vt:i4>6357109</vt:i4>
      </vt:variant>
      <vt:variant>
        <vt:i4>384</vt:i4>
      </vt:variant>
      <vt:variant>
        <vt:i4>0</vt:i4>
      </vt:variant>
      <vt:variant>
        <vt:i4>5</vt:i4>
      </vt:variant>
      <vt:variant>
        <vt:lpwstr>http://www.w3.org/WAI/</vt:lpwstr>
      </vt:variant>
      <vt:variant>
        <vt:lpwstr/>
      </vt:variant>
      <vt:variant>
        <vt:i4>6422578</vt:i4>
      </vt:variant>
      <vt:variant>
        <vt:i4>381</vt:i4>
      </vt:variant>
      <vt:variant>
        <vt:i4>0</vt:i4>
      </vt:variant>
      <vt:variant>
        <vt:i4>5</vt:i4>
      </vt:variant>
      <vt:variant>
        <vt:lpwstr>http://www.section508.gov/</vt:lpwstr>
      </vt:variant>
      <vt:variant>
        <vt:lpwstr/>
      </vt:variant>
      <vt:variant>
        <vt:i4>80</vt:i4>
      </vt:variant>
      <vt:variant>
        <vt:i4>318</vt:i4>
      </vt:variant>
      <vt:variant>
        <vt:i4>0</vt:i4>
      </vt:variant>
      <vt:variant>
        <vt:i4>5</vt:i4>
      </vt:variant>
      <vt:variant>
        <vt:lpwstr>https://ezsourcing.acgov.org/</vt:lpwstr>
      </vt:variant>
      <vt:variant>
        <vt:lpwstr/>
      </vt:variant>
      <vt:variant>
        <vt:i4>80</vt:i4>
      </vt:variant>
      <vt:variant>
        <vt:i4>315</vt:i4>
      </vt:variant>
      <vt:variant>
        <vt:i4>0</vt:i4>
      </vt:variant>
      <vt:variant>
        <vt:i4>5</vt:i4>
      </vt:variant>
      <vt:variant>
        <vt:lpwstr>https://ezsourcing.acgov.org/</vt:lpwstr>
      </vt:variant>
      <vt:variant>
        <vt:lpwstr/>
      </vt:variant>
      <vt:variant>
        <vt:i4>7340129</vt:i4>
      </vt:variant>
      <vt:variant>
        <vt:i4>312</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309</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306</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303</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300</vt:i4>
      </vt:variant>
      <vt:variant>
        <vt:i4>0</vt:i4>
      </vt:variant>
      <vt:variant>
        <vt:i4>5</vt:i4>
      </vt:variant>
      <vt:variant>
        <vt:lpwstr>https://gsa.acgov.org/do-business-with-us/contracting-opportunities/debarment-suspension-policy/</vt:lpwstr>
      </vt:variant>
      <vt:variant>
        <vt:lpwstr/>
      </vt:variant>
      <vt:variant>
        <vt:i4>4587543</vt:i4>
      </vt:variant>
      <vt:variant>
        <vt:i4>297</vt:i4>
      </vt:variant>
      <vt:variant>
        <vt:i4>0</vt:i4>
      </vt:variant>
      <vt:variant>
        <vt:i4>5</vt:i4>
      </vt:variant>
      <vt:variant>
        <vt:lpwstr>https://gsa.acgov.org/do-business-with-us/contracting-opportunities/debarment-suspension-policy/</vt:lpwstr>
      </vt:variant>
      <vt:variant>
        <vt:lpwstr/>
      </vt:variant>
      <vt:variant>
        <vt:i4>5701651</vt:i4>
      </vt:variant>
      <vt:variant>
        <vt:i4>294</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291</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458769</vt:i4>
      </vt:variant>
      <vt:variant>
        <vt:i4>279</vt:i4>
      </vt:variant>
      <vt:variant>
        <vt:i4>0</vt:i4>
      </vt:variant>
      <vt:variant>
        <vt:i4>5</vt:i4>
      </vt:variant>
      <vt:variant>
        <vt:lpwstr/>
      </vt:variant>
      <vt:variant>
        <vt:lpwstr>Debarment</vt:lpwstr>
      </vt:variant>
      <vt:variant>
        <vt:i4>4915285</vt:i4>
      </vt:variant>
      <vt:variant>
        <vt:i4>276</vt:i4>
      </vt:variant>
      <vt:variant>
        <vt:i4>0</vt:i4>
      </vt:variant>
      <vt:variant>
        <vt:i4>5</vt:i4>
      </vt:variant>
      <vt:variant>
        <vt:lpwstr/>
      </vt:variant>
      <vt:variant>
        <vt:lpwstr>_BIDDER_INFORMATION</vt:lpwstr>
      </vt:variant>
      <vt:variant>
        <vt:i4>80</vt:i4>
      </vt:variant>
      <vt:variant>
        <vt:i4>273</vt:i4>
      </vt:variant>
      <vt:variant>
        <vt:i4>0</vt:i4>
      </vt:variant>
      <vt:variant>
        <vt:i4>5</vt:i4>
      </vt:variant>
      <vt:variant>
        <vt:lpwstr>https://ezsourcing.acgov.org/</vt:lpwstr>
      </vt:variant>
      <vt:variant>
        <vt:lpwstr/>
      </vt:variant>
      <vt:variant>
        <vt:i4>80</vt:i4>
      </vt:variant>
      <vt:variant>
        <vt:i4>270</vt:i4>
      </vt:variant>
      <vt:variant>
        <vt:i4>0</vt:i4>
      </vt:variant>
      <vt:variant>
        <vt:i4>5</vt:i4>
      </vt:variant>
      <vt:variant>
        <vt:lpwstr>https://ezsourcing.acgov.org/</vt:lpwstr>
      </vt:variant>
      <vt:variant>
        <vt:lpwstr/>
      </vt:variant>
      <vt:variant>
        <vt:i4>5505092</vt:i4>
      </vt:variant>
      <vt:variant>
        <vt:i4>267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264</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5242969</vt:i4>
      </vt:variant>
      <vt:variant>
        <vt:i4>255</vt:i4>
      </vt:variant>
      <vt:variant>
        <vt:i4>0</vt:i4>
      </vt:variant>
      <vt:variant>
        <vt:i4>5</vt:i4>
      </vt:variant>
      <vt:variant>
        <vt:lpwstr>https://gsa.acgov.org/do-business-with-us/contracting-opportunities/</vt:lpwstr>
      </vt:variant>
      <vt:variant>
        <vt:lpwstr/>
      </vt:variant>
      <vt:variant>
        <vt:i4>5242969</vt:i4>
      </vt:variant>
      <vt:variant>
        <vt:i4>252</vt:i4>
      </vt:variant>
      <vt:variant>
        <vt:i4>0</vt:i4>
      </vt:variant>
      <vt:variant>
        <vt:i4>5</vt:i4>
      </vt:variant>
      <vt:variant>
        <vt:lpwstr>https://gsa.acgov.org/do-business-with-us/contracting-opportunities/</vt:lpwstr>
      </vt:variant>
      <vt:variant>
        <vt:lpwstr/>
      </vt:variant>
      <vt:variant>
        <vt:i4>6750234</vt:i4>
      </vt:variant>
      <vt:variant>
        <vt:i4>249</vt:i4>
      </vt:variant>
      <vt:variant>
        <vt:i4>0</vt:i4>
      </vt:variant>
      <vt:variant>
        <vt:i4>5</vt:i4>
      </vt:variant>
      <vt:variant>
        <vt:lpwstr>mailto:azizullah.ramesh@acgov.org</vt:lpwstr>
      </vt:variant>
      <vt:variant>
        <vt:lpwstr/>
      </vt:variant>
      <vt:variant>
        <vt:i4>262167</vt:i4>
      </vt:variant>
      <vt:variant>
        <vt:i4>246</vt:i4>
      </vt:variant>
      <vt:variant>
        <vt:i4>0</vt:i4>
      </vt:variant>
      <vt:variant>
        <vt:i4>5</vt:i4>
      </vt:variant>
      <vt:variant>
        <vt:lpwstr>https://acgovt.sharepoint.com/:w:/s/GSADigitalLibrary/EcP9Z6qYJsVEtFJU8ZTS-7MBs6nT4AjOufE4yZTg-KoJGA?e=yyyBfu</vt:lpwstr>
      </vt:variant>
      <vt:variant>
        <vt:lpwstr/>
      </vt:variant>
      <vt:variant>
        <vt:i4>262167</vt:i4>
      </vt:variant>
      <vt:variant>
        <vt:i4>243</vt:i4>
      </vt:variant>
      <vt:variant>
        <vt:i4>0</vt:i4>
      </vt:variant>
      <vt:variant>
        <vt:i4>5</vt:i4>
      </vt:variant>
      <vt:variant>
        <vt:lpwstr>https://acgovt.sharepoint.com/:w:/s/GSADigitalLibrary/EcP9Z6qYJsVEtFJU8ZTS-7MBs6nT4AjOufE4yZTg-KoJGA?e=yyyBfu</vt:lpwstr>
      </vt:variant>
      <vt:variant>
        <vt:lpwstr/>
      </vt:variant>
      <vt:variant>
        <vt:i4>8257604</vt:i4>
      </vt:variant>
      <vt:variant>
        <vt:i4>240</vt:i4>
      </vt:variant>
      <vt:variant>
        <vt:i4>0</vt:i4>
      </vt:variant>
      <vt:variant>
        <vt:i4>5</vt:i4>
      </vt:variant>
      <vt:variant>
        <vt:lpwstr>mailto:OCCR@acgov.org</vt:lpwstr>
      </vt:variant>
      <vt:variant>
        <vt:lpwstr/>
      </vt:variant>
      <vt:variant>
        <vt:i4>1835107</vt:i4>
      </vt:variant>
      <vt:variant>
        <vt:i4>237</vt:i4>
      </vt:variant>
      <vt:variant>
        <vt:i4>0</vt:i4>
      </vt:variant>
      <vt:variant>
        <vt:i4>5</vt:i4>
      </vt:variant>
      <vt:variant>
        <vt:lpwstr>mailto:GSA-BidProtests@acgov.org</vt:lpwstr>
      </vt:variant>
      <vt:variant>
        <vt:lpwstr/>
      </vt:variant>
      <vt:variant>
        <vt:i4>3801150</vt:i4>
      </vt:variant>
      <vt:variant>
        <vt:i4>234</vt:i4>
      </vt:variant>
      <vt:variant>
        <vt:i4>0</vt:i4>
      </vt:variant>
      <vt:variant>
        <vt:i4>5</vt:i4>
      </vt:variant>
      <vt:variant>
        <vt:lpwstr>http://www.sam.gov/SAM</vt:lpwstr>
      </vt:variant>
      <vt:variant>
        <vt:lpwstr/>
      </vt:variant>
      <vt:variant>
        <vt:i4>6750234</vt:i4>
      </vt:variant>
      <vt:variant>
        <vt:i4>231</vt:i4>
      </vt:variant>
      <vt:variant>
        <vt:i4>0</vt:i4>
      </vt:variant>
      <vt:variant>
        <vt:i4>5</vt:i4>
      </vt:variant>
      <vt:variant>
        <vt:lpwstr>mailto:azizullah.ramesh@acgov.org</vt:lpwstr>
      </vt:variant>
      <vt:variant>
        <vt:lpwstr/>
      </vt:variant>
      <vt:variant>
        <vt:i4>8257598</vt:i4>
      </vt:variant>
      <vt:variant>
        <vt:i4>228</vt:i4>
      </vt:variant>
      <vt:variant>
        <vt:i4>0</vt:i4>
      </vt:variant>
      <vt:variant>
        <vt:i4>5</vt:i4>
      </vt:variant>
      <vt:variant>
        <vt:lpwstr>https://gsa.acgov.org/do-business-with-us/upcoming-contracting-events/</vt:lpwstr>
      </vt:variant>
      <vt:variant>
        <vt:lpwstr/>
      </vt:variant>
      <vt:variant>
        <vt:i4>8257598</vt:i4>
      </vt:variant>
      <vt:variant>
        <vt:i4>225</vt:i4>
      </vt:variant>
      <vt:variant>
        <vt:i4>0</vt:i4>
      </vt:variant>
      <vt:variant>
        <vt:i4>5</vt:i4>
      </vt:variant>
      <vt:variant>
        <vt:lpwstr>https://gsa.acgov.org/do-business-with-us/upcoming-contracting-events/</vt:lpwstr>
      </vt:variant>
      <vt:variant>
        <vt:lpwstr/>
      </vt:variant>
      <vt:variant>
        <vt:i4>2359310</vt:i4>
      </vt:variant>
      <vt:variant>
        <vt:i4>222</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4390959</vt:i4>
      </vt:variant>
      <vt:variant>
        <vt:i4>219</vt:i4>
      </vt:variant>
      <vt:variant>
        <vt:i4>0</vt:i4>
      </vt:variant>
      <vt:variant>
        <vt:i4>5</vt:i4>
      </vt:variant>
      <vt:variant>
        <vt:lpwstr>tel:8887158170,,796377361</vt:lpwstr>
      </vt:variant>
      <vt:variant>
        <vt:lpwstr> </vt:lpwstr>
      </vt:variant>
      <vt:variant>
        <vt:i4>8192012</vt:i4>
      </vt:variant>
      <vt:variant>
        <vt:i4>216</vt:i4>
      </vt:variant>
      <vt:variant>
        <vt:i4>0</vt:i4>
      </vt:variant>
      <vt:variant>
        <vt:i4>5</vt:i4>
      </vt:variant>
      <vt:variant>
        <vt:lpwstr>tel:+14159153950,,796377361</vt:lpwstr>
      </vt:variant>
      <vt:variant>
        <vt:lpwstr> </vt:lpwstr>
      </vt:variant>
      <vt:variant>
        <vt:i4>6422617</vt:i4>
      </vt:variant>
      <vt:variant>
        <vt:i4>213</vt:i4>
      </vt:variant>
      <vt:variant>
        <vt:i4>0</vt:i4>
      </vt:variant>
      <vt:variant>
        <vt:i4>5</vt:i4>
      </vt:variant>
      <vt:variant>
        <vt:lpwstr>https://teams.microsoft.com/l/meetup-join/19%3ameeting_YmRjY2IzYTgtYmFlNC00NzEyLTk1ZjktZTBkNmU2YWM3MTJk%40thread.v2/0?context=%7b%22Tid%22%3a%2232fdff2c-f86e-4ba3-a47d-6a44a7f45a64%22%2c%22Oid%22%3a%22aaba5ec9-44ce-4b8b-926a-b87e72b0a387%22%7d</vt:lpwstr>
      </vt:variant>
      <vt:variant>
        <vt:lpwstr/>
      </vt:variant>
      <vt:variant>
        <vt:i4>6357109</vt:i4>
      </vt:variant>
      <vt:variant>
        <vt:i4>210</vt:i4>
      </vt:variant>
      <vt:variant>
        <vt:i4>0</vt:i4>
      </vt:variant>
      <vt:variant>
        <vt:i4>5</vt:i4>
      </vt:variant>
      <vt:variant>
        <vt:lpwstr>http://www.w3.org/WAI/</vt:lpwstr>
      </vt:variant>
      <vt:variant>
        <vt:lpwstr/>
      </vt:variant>
      <vt:variant>
        <vt:i4>6422578</vt:i4>
      </vt:variant>
      <vt:variant>
        <vt:i4>207</vt:i4>
      </vt:variant>
      <vt:variant>
        <vt:i4>0</vt:i4>
      </vt:variant>
      <vt:variant>
        <vt:i4>5</vt:i4>
      </vt:variant>
      <vt:variant>
        <vt:lpwstr>http://www.section508.gov/</vt:lpwstr>
      </vt:variant>
      <vt:variant>
        <vt:lpwstr/>
      </vt:variant>
      <vt:variant>
        <vt:i4>1900606</vt:i4>
      </vt:variant>
      <vt:variant>
        <vt:i4>191</vt:i4>
      </vt:variant>
      <vt:variant>
        <vt:i4>0</vt:i4>
      </vt:variant>
      <vt:variant>
        <vt:i4>5</vt:i4>
      </vt:variant>
      <vt:variant>
        <vt:lpwstr/>
      </vt:variant>
      <vt:variant>
        <vt:lpwstr>_Toc141970975</vt:lpwstr>
      </vt:variant>
      <vt:variant>
        <vt:i4>1900606</vt:i4>
      </vt:variant>
      <vt:variant>
        <vt:i4>185</vt:i4>
      </vt:variant>
      <vt:variant>
        <vt:i4>0</vt:i4>
      </vt:variant>
      <vt:variant>
        <vt:i4>5</vt:i4>
      </vt:variant>
      <vt:variant>
        <vt:lpwstr/>
      </vt:variant>
      <vt:variant>
        <vt:lpwstr>_Toc141970974</vt:lpwstr>
      </vt:variant>
      <vt:variant>
        <vt:i4>1900606</vt:i4>
      </vt:variant>
      <vt:variant>
        <vt:i4>179</vt:i4>
      </vt:variant>
      <vt:variant>
        <vt:i4>0</vt:i4>
      </vt:variant>
      <vt:variant>
        <vt:i4>5</vt:i4>
      </vt:variant>
      <vt:variant>
        <vt:lpwstr/>
      </vt:variant>
      <vt:variant>
        <vt:lpwstr>_Toc141970973</vt:lpwstr>
      </vt:variant>
      <vt:variant>
        <vt:i4>1900606</vt:i4>
      </vt:variant>
      <vt:variant>
        <vt:i4>173</vt:i4>
      </vt:variant>
      <vt:variant>
        <vt:i4>0</vt:i4>
      </vt:variant>
      <vt:variant>
        <vt:i4>5</vt:i4>
      </vt:variant>
      <vt:variant>
        <vt:lpwstr/>
      </vt:variant>
      <vt:variant>
        <vt:lpwstr>_Toc141970972</vt:lpwstr>
      </vt:variant>
      <vt:variant>
        <vt:i4>1900606</vt:i4>
      </vt:variant>
      <vt:variant>
        <vt:i4>167</vt:i4>
      </vt:variant>
      <vt:variant>
        <vt:i4>0</vt:i4>
      </vt:variant>
      <vt:variant>
        <vt:i4>5</vt:i4>
      </vt:variant>
      <vt:variant>
        <vt:lpwstr/>
      </vt:variant>
      <vt:variant>
        <vt:lpwstr>_Toc141970971</vt:lpwstr>
      </vt:variant>
      <vt:variant>
        <vt:i4>1900606</vt:i4>
      </vt:variant>
      <vt:variant>
        <vt:i4>161</vt:i4>
      </vt:variant>
      <vt:variant>
        <vt:i4>0</vt:i4>
      </vt:variant>
      <vt:variant>
        <vt:i4>5</vt:i4>
      </vt:variant>
      <vt:variant>
        <vt:lpwstr/>
      </vt:variant>
      <vt:variant>
        <vt:lpwstr>_Toc141970970</vt:lpwstr>
      </vt:variant>
      <vt:variant>
        <vt:i4>1835070</vt:i4>
      </vt:variant>
      <vt:variant>
        <vt:i4>155</vt:i4>
      </vt:variant>
      <vt:variant>
        <vt:i4>0</vt:i4>
      </vt:variant>
      <vt:variant>
        <vt:i4>5</vt:i4>
      </vt:variant>
      <vt:variant>
        <vt:lpwstr/>
      </vt:variant>
      <vt:variant>
        <vt:lpwstr>_Toc141970969</vt:lpwstr>
      </vt:variant>
      <vt:variant>
        <vt:i4>1835070</vt:i4>
      </vt:variant>
      <vt:variant>
        <vt:i4>149</vt:i4>
      </vt:variant>
      <vt:variant>
        <vt:i4>0</vt:i4>
      </vt:variant>
      <vt:variant>
        <vt:i4>5</vt:i4>
      </vt:variant>
      <vt:variant>
        <vt:lpwstr/>
      </vt:variant>
      <vt:variant>
        <vt:lpwstr>_Toc141970968</vt:lpwstr>
      </vt:variant>
      <vt:variant>
        <vt:i4>1835070</vt:i4>
      </vt:variant>
      <vt:variant>
        <vt:i4>143</vt:i4>
      </vt:variant>
      <vt:variant>
        <vt:i4>0</vt:i4>
      </vt:variant>
      <vt:variant>
        <vt:i4>5</vt:i4>
      </vt:variant>
      <vt:variant>
        <vt:lpwstr/>
      </vt:variant>
      <vt:variant>
        <vt:lpwstr>_Toc141970967</vt:lpwstr>
      </vt:variant>
      <vt:variant>
        <vt:i4>1835070</vt:i4>
      </vt:variant>
      <vt:variant>
        <vt:i4>137</vt:i4>
      </vt:variant>
      <vt:variant>
        <vt:i4>0</vt:i4>
      </vt:variant>
      <vt:variant>
        <vt:i4>5</vt:i4>
      </vt:variant>
      <vt:variant>
        <vt:lpwstr/>
      </vt:variant>
      <vt:variant>
        <vt:lpwstr>_Toc141970966</vt:lpwstr>
      </vt:variant>
      <vt:variant>
        <vt:i4>1835070</vt:i4>
      </vt:variant>
      <vt:variant>
        <vt:i4>131</vt:i4>
      </vt:variant>
      <vt:variant>
        <vt:i4>0</vt:i4>
      </vt:variant>
      <vt:variant>
        <vt:i4>5</vt:i4>
      </vt:variant>
      <vt:variant>
        <vt:lpwstr/>
      </vt:variant>
      <vt:variant>
        <vt:lpwstr>_Toc141970965</vt:lpwstr>
      </vt:variant>
      <vt:variant>
        <vt:i4>1835070</vt:i4>
      </vt:variant>
      <vt:variant>
        <vt:i4>125</vt:i4>
      </vt:variant>
      <vt:variant>
        <vt:i4>0</vt:i4>
      </vt:variant>
      <vt:variant>
        <vt:i4>5</vt:i4>
      </vt:variant>
      <vt:variant>
        <vt:lpwstr/>
      </vt:variant>
      <vt:variant>
        <vt:lpwstr>_Toc141970964</vt:lpwstr>
      </vt:variant>
      <vt:variant>
        <vt:i4>1835070</vt:i4>
      </vt:variant>
      <vt:variant>
        <vt:i4>119</vt:i4>
      </vt:variant>
      <vt:variant>
        <vt:i4>0</vt:i4>
      </vt:variant>
      <vt:variant>
        <vt:i4>5</vt:i4>
      </vt:variant>
      <vt:variant>
        <vt:lpwstr/>
      </vt:variant>
      <vt:variant>
        <vt:lpwstr>_Toc141970963</vt:lpwstr>
      </vt:variant>
      <vt:variant>
        <vt:i4>1835070</vt:i4>
      </vt:variant>
      <vt:variant>
        <vt:i4>113</vt:i4>
      </vt:variant>
      <vt:variant>
        <vt:i4>0</vt:i4>
      </vt:variant>
      <vt:variant>
        <vt:i4>5</vt:i4>
      </vt:variant>
      <vt:variant>
        <vt:lpwstr/>
      </vt:variant>
      <vt:variant>
        <vt:lpwstr>_Toc141970962</vt:lpwstr>
      </vt:variant>
      <vt:variant>
        <vt:i4>1835070</vt:i4>
      </vt:variant>
      <vt:variant>
        <vt:i4>107</vt:i4>
      </vt:variant>
      <vt:variant>
        <vt:i4>0</vt:i4>
      </vt:variant>
      <vt:variant>
        <vt:i4>5</vt:i4>
      </vt:variant>
      <vt:variant>
        <vt:lpwstr/>
      </vt:variant>
      <vt:variant>
        <vt:lpwstr>_Toc141970961</vt:lpwstr>
      </vt:variant>
      <vt:variant>
        <vt:i4>1835070</vt:i4>
      </vt:variant>
      <vt:variant>
        <vt:i4>101</vt:i4>
      </vt:variant>
      <vt:variant>
        <vt:i4>0</vt:i4>
      </vt:variant>
      <vt:variant>
        <vt:i4>5</vt:i4>
      </vt:variant>
      <vt:variant>
        <vt:lpwstr/>
      </vt:variant>
      <vt:variant>
        <vt:lpwstr>_Toc141970960</vt:lpwstr>
      </vt:variant>
      <vt:variant>
        <vt:i4>2031678</vt:i4>
      </vt:variant>
      <vt:variant>
        <vt:i4>95</vt:i4>
      </vt:variant>
      <vt:variant>
        <vt:i4>0</vt:i4>
      </vt:variant>
      <vt:variant>
        <vt:i4>5</vt:i4>
      </vt:variant>
      <vt:variant>
        <vt:lpwstr/>
      </vt:variant>
      <vt:variant>
        <vt:lpwstr>_Toc141970959</vt:lpwstr>
      </vt:variant>
      <vt:variant>
        <vt:i4>2031678</vt:i4>
      </vt:variant>
      <vt:variant>
        <vt:i4>89</vt:i4>
      </vt:variant>
      <vt:variant>
        <vt:i4>0</vt:i4>
      </vt:variant>
      <vt:variant>
        <vt:i4>5</vt:i4>
      </vt:variant>
      <vt:variant>
        <vt:lpwstr/>
      </vt:variant>
      <vt:variant>
        <vt:lpwstr>_Toc141970958</vt:lpwstr>
      </vt:variant>
      <vt:variant>
        <vt:i4>2031678</vt:i4>
      </vt:variant>
      <vt:variant>
        <vt:i4>83</vt:i4>
      </vt:variant>
      <vt:variant>
        <vt:i4>0</vt:i4>
      </vt:variant>
      <vt:variant>
        <vt:i4>5</vt:i4>
      </vt:variant>
      <vt:variant>
        <vt:lpwstr/>
      </vt:variant>
      <vt:variant>
        <vt:lpwstr>_Toc141970957</vt:lpwstr>
      </vt:variant>
      <vt:variant>
        <vt:i4>2031678</vt:i4>
      </vt:variant>
      <vt:variant>
        <vt:i4>77</vt:i4>
      </vt:variant>
      <vt:variant>
        <vt:i4>0</vt:i4>
      </vt:variant>
      <vt:variant>
        <vt:i4>5</vt:i4>
      </vt:variant>
      <vt:variant>
        <vt:lpwstr/>
      </vt:variant>
      <vt:variant>
        <vt:lpwstr>_Toc141970956</vt:lpwstr>
      </vt:variant>
      <vt:variant>
        <vt:i4>2031678</vt:i4>
      </vt:variant>
      <vt:variant>
        <vt:i4>71</vt:i4>
      </vt:variant>
      <vt:variant>
        <vt:i4>0</vt:i4>
      </vt:variant>
      <vt:variant>
        <vt:i4>5</vt:i4>
      </vt:variant>
      <vt:variant>
        <vt:lpwstr/>
      </vt:variant>
      <vt:variant>
        <vt:lpwstr>_Toc141970955</vt:lpwstr>
      </vt:variant>
      <vt:variant>
        <vt:i4>2031678</vt:i4>
      </vt:variant>
      <vt:variant>
        <vt:i4>65</vt:i4>
      </vt:variant>
      <vt:variant>
        <vt:i4>0</vt:i4>
      </vt:variant>
      <vt:variant>
        <vt:i4>5</vt:i4>
      </vt:variant>
      <vt:variant>
        <vt:lpwstr/>
      </vt:variant>
      <vt:variant>
        <vt:lpwstr>_Toc141970954</vt:lpwstr>
      </vt:variant>
      <vt:variant>
        <vt:i4>2031678</vt:i4>
      </vt:variant>
      <vt:variant>
        <vt:i4>59</vt:i4>
      </vt:variant>
      <vt:variant>
        <vt:i4>0</vt:i4>
      </vt:variant>
      <vt:variant>
        <vt:i4>5</vt:i4>
      </vt:variant>
      <vt:variant>
        <vt:lpwstr/>
      </vt:variant>
      <vt:variant>
        <vt:lpwstr>_Toc141970953</vt:lpwstr>
      </vt:variant>
      <vt:variant>
        <vt:i4>2031678</vt:i4>
      </vt:variant>
      <vt:variant>
        <vt:i4>53</vt:i4>
      </vt:variant>
      <vt:variant>
        <vt:i4>0</vt:i4>
      </vt:variant>
      <vt:variant>
        <vt:i4>5</vt:i4>
      </vt:variant>
      <vt:variant>
        <vt:lpwstr/>
      </vt:variant>
      <vt:variant>
        <vt:lpwstr>_Toc141970952</vt:lpwstr>
      </vt:variant>
      <vt:variant>
        <vt:i4>8257598</vt:i4>
      </vt:variant>
      <vt:variant>
        <vt:i4>48</vt:i4>
      </vt:variant>
      <vt:variant>
        <vt:i4>0</vt:i4>
      </vt:variant>
      <vt:variant>
        <vt:i4>5</vt:i4>
      </vt:variant>
      <vt:variant>
        <vt:lpwstr>https://gsa.acgov.org/do-business-with-us/upcoming-contracting-events/</vt:lpwstr>
      </vt:variant>
      <vt:variant>
        <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2359310</vt:i4>
      </vt:variant>
      <vt:variant>
        <vt:i4>42</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39</vt:i4>
      </vt:variant>
      <vt:variant>
        <vt:i4>0</vt:i4>
      </vt:variant>
      <vt:variant>
        <vt:i4>5</vt:i4>
      </vt:variant>
      <vt:variant>
        <vt:lpwstr>https://ezsourcing.acgov.org/</vt:lpwstr>
      </vt:variant>
      <vt:variant>
        <vt:lpwstr/>
      </vt:variant>
      <vt:variant>
        <vt:i4>6750234</vt:i4>
      </vt:variant>
      <vt:variant>
        <vt:i4>36</vt:i4>
      </vt:variant>
      <vt:variant>
        <vt:i4>0</vt:i4>
      </vt:variant>
      <vt:variant>
        <vt:i4>5</vt:i4>
      </vt:variant>
      <vt:variant>
        <vt:lpwstr>mailto:azizullah.ramesh@acgov.org</vt:lpwstr>
      </vt:variant>
      <vt:variant>
        <vt:lpwstr/>
      </vt:variant>
      <vt:variant>
        <vt:i4>6881401</vt:i4>
      </vt:variant>
      <vt:variant>
        <vt:i4>33</vt:i4>
      </vt:variant>
      <vt:variant>
        <vt:i4>0</vt:i4>
      </vt:variant>
      <vt:variant>
        <vt:i4>5</vt:i4>
      </vt:variant>
      <vt:variant>
        <vt:lpwstr>https://dialin.teams.microsoft.com/usp/pstnconferencing</vt:lpwstr>
      </vt:variant>
      <vt:variant>
        <vt:lpwstr/>
      </vt:variant>
      <vt:variant>
        <vt:i4>393238</vt:i4>
      </vt:variant>
      <vt:variant>
        <vt:i4>30</vt:i4>
      </vt:variant>
      <vt:variant>
        <vt:i4>0</vt:i4>
      </vt:variant>
      <vt:variant>
        <vt:i4>5</vt:i4>
      </vt:variant>
      <vt:variant>
        <vt:lpwstr>https://dialin.teams.microsoft.com/c44e85b4-06d5-44f1-aa66-048146aad930?id=796377361</vt:lpwstr>
      </vt:variant>
      <vt:variant>
        <vt:lpwstr/>
      </vt:variant>
      <vt:variant>
        <vt:i4>4390959</vt:i4>
      </vt:variant>
      <vt:variant>
        <vt:i4>27</vt:i4>
      </vt:variant>
      <vt:variant>
        <vt:i4>0</vt:i4>
      </vt:variant>
      <vt:variant>
        <vt:i4>5</vt:i4>
      </vt:variant>
      <vt:variant>
        <vt:lpwstr>tel:8887158170,,796377361</vt:lpwstr>
      </vt:variant>
      <vt:variant>
        <vt:lpwstr> </vt:lpwstr>
      </vt:variant>
      <vt:variant>
        <vt:i4>8192012</vt:i4>
      </vt:variant>
      <vt:variant>
        <vt:i4>24</vt:i4>
      </vt:variant>
      <vt:variant>
        <vt:i4>0</vt:i4>
      </vt:variant>
      <vt:variant>
        <vt:i4>5</vt:i4>
      </vt:variant>
      <vt:variant>
        <vt:lpwstr>tel:+14159153950,,796377361</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6422617</vt:i4>
      </vt:variant>
      <vt:variant>
        <vt:i4>15</vt:i4>
      </vt:variant>
      <vt:variant>
        <vt:i4>0</vt:i4>
      </vt:variant>
      <vt:variant>
        <vt:i4>5</vt:i4>
      </vt:variant>
      <vt:variant>
        <vt:lpwstr>https://teams.microsoft.com/l/meetup-join/19%3ameeting_YmRjY2IzYTgtYmFlNC00NzEyLTk1ZjktZTBkNmU2YWM3MTJk%40thread.v2/0?context=%7b%22Tid%22%3a%2232fdff2c-f86e-4ba3-a47d-6a44a7f45a64%22%2c%22Oid%22%3a%22aaba5ec9-44ce-4b8b-926a-b87e72b0a387%22%7d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6750234</vt:i4>
      </vt:variant>
      <vt:variant>
        <vt:i4>6</vt:i4>
      </vt:variant>
      <vt:variant>
        <vt:i4>0</vt:i4>
      </vt:variant>
      <vt:variant>
        <vt:i4>5</vt:i4>
      </vt:variant>
      <vt:variant>
        <vt:lpwstr>mailto:azizullah.ramesh@acgov.org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2023-08-30T16:34:00Z</dcterms:created>
  <dcterms:modified xsi:type="dcterms:W3CDTF">2023-09-28T16:43:00Z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5cff2e49853da463cae9f7950e333bf850abd441eb79a89f6a88c5cbe4378e1b</vt:lpwstr>
  </property>
  <property fmtid="{D5CDD505-2E9C-101B-9397-08002B2CF9AE}" pid="3" name="ContentTypeId">
    <vt:lpwstr>0x010100F56E678F9FCC0C42AF8310BD173F8CE3</vt:lpwstr>
  </property>
  <property fmtid="{D5CDD505-2E9C-101B-9397-08002B2CF9AE}" pid="4" name="_dlc_DocIdItemGuid">
    <vt:lpwstr>44a0ec8d-97ae-4dce-bcbd-8817b5dc6b52</vt:lpwstr>
  </property>
</Properties>
</file>