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A210" w14:textId="7AEF29BA" w:rsidR="00BE2FD2" w:rsidRPr="00B54688" w:rsidRDefault="00BE2FD2" w:rsidP="006667AC">
      <w:pPr>
        <w:pStyle w:val="ListParagraph"/>
        <w:spacing w:after="240"/>
        <w:ind w:left="0"/>
        <w:jc w:val="center"/>
        <w:rPr>
          <w:rFonts w:ascii="Calibri" w:hAnsi="Calibri" w:cs="Calibri"/>
          <w:b/>
          <w:bCs/>
          <w:sz w:val="72"/>
          <w:szCs w:val="72"/>
        </w:rPr>
      </w:pPr>
      <w:r w:rsidRPr="00B54688">
        <w:rPr>
          <w:rFonts w:ascii="Calibri" w:hAnsi="Calibri" w:cs="Calibri"/>
          <w:b/>
          <w:bCs/>
          <w:sz w:val="72"/>
          <w:szCs w:val="72"/>
        </w:rPr>
        <w:t>COUNTY OF ALAMEDA</w:t>
      </w:r>
    </w:p>
    <w:p w14:paraId="27DD742E" w14:textId="3062A235" w:rsidR="00BE2FD2" w:rsidRPr="00B54688" w:rsidRDefault="00BE2FD2" w:rsidP="00BE2FD2">
      <w:pPr>
        <w:pStyle w:val="RFP-QHeader2"/>
        <w:rPr>
          <w:rFonts w:ascii="Calibri" w:hAnsi="Calibri" w:cs="Calibri"/>
          <w:sz w:val="40"/>
          <w:szCs w:val="40"/>
        </w:rPr>
      </w:pPr>
      <w:r w:rsidRPr="00B54688">
        <w:rPr>
          <w:rFonts w:ascii="Calibri" w:hAnsi="Calibri" w:cs="Calibri"/>
          <w:sz w:val="40"/>
          <w:szCs w:val="40"/>
        </w:rPr>
        <w:t xml:space="preserve">REQUEST FOR </w:t>
      </w:r>
      <w:r w:rsidR="000510ED" w:rsidRPr="00B54688">
        <w:rPr>
          <w:rFonts w:ascii="Calibri" w:hAnsi="Calibri" w:cs="Calibri"/>
          <w:sz w:val="40"/>
          <w:szCs w:val="40"/>
        </w:rPr>
        <w:t>PROPOSAL</w:t>
      </w:r>
      <w:r w:rsidR="00097D1C" w:rsidRPr="00B54688">
        <w:rPr>
          <w:rFonts w:ascii="Calibri" w:hAnsi="Calibri" w:cs="Calibri"/>
          <w:color w:val="FF0000"/>
          <w:sz w:val="40"/>
          <w:szCs w:val="40"/>
        </w:rPr>
        <w:t xml:space="preserve"> </w:t>
      </w:r>
      <w:r w:rsidRPr="00B54688">
        <w:rPr>
          <w:rFonts w:ascii="Calibri" w:hAnsi="Calibri" w:cs="Calibri"/>
          <w:sz w:val="40"/>
          <w:szCs w:val="40"/>
        </w:rPr>
        <w:t>No.</w:t>
      </w:r>
      <w:r w:rsidR="00483CA4" w:rsidRPr="00B54688">
        <w:rPr>
          <w:rFonts w:ascii="Calibri" w:hAnsi="Calibri" w:cs="Calibri"/>
          <w:sz w:val="40"/>
          <w:szCs w:val="40"/>
        </w:rPr>
        <w:t xml:space="preserve"> </w:t>
      </w:r>
      <w:r w:rsidR="005F6172" w:rsidRPr="00B54688">
        <w:rPr>
          <w:rFonts w:ascii="Calibri" w:hAnsi="Calibri" w:cs="Calibri"/>
          <w:sz w:val="40"/>
          <w:szCs w:val="40"/>
        </w:rPr>
        <w:t>902223</w:t>
      </w:r>
    </w:p>
    <w:p w14:paraId="75BECFAA" w14:textId="77777777" w:rsidR="00BE2FD2" w:rsidRPr="00B54688" w:rsidRDefault="00BE2FD2" w:rsidP="00BE2FD2">
      <w:pPr>
        <w:pStyle w:val="RFP-QHeader2"/>
        <w:rPr>
          <w:rFonts w:ascii="Calibri" w:hAnsi="Calibri" w:cs="Calibri"/>
          <w:sz w:val="20"/>
        </w:rPr>
      </w:pPr>
    </w:p>
    <w:p w14:paraId="3431AD7C" w14:textId="77777777" w:rsidR="00BE2FD2" w:rsidRPr="00B54688" w:rsidRDefault="00BE2FD2" w:rsidP="00BE2FD2">
      <w:pPr>
        <w:jc w:val="center"/>
        <w:rPr>
          <w:rFonts w:ascii="Calibri" w:hAnsi="Calibri" w:cs="Calibri"/>
          <w:b/>
          <w:sz w:val="40"/>
          <w:szCs w:val="40"/>
        </w:rPr>
      </w:pPr>
      <w:r w:rsidRPr="00B54688">
        <w:rPr>
          <w:rFonts w:ascii="Calibri" w:hAnsi="Calibri" w:cs="Calibri"/>
          <w:b/>
          <w:sz w:val="40"/>
          <w:szCs w:val="40"/>
        </w:rPr>
        <w:t>for</w:t>
      </w:r>
    </w:p>
    <w:p w14:paraId="70D94A48" w14:textId="77777777" w:rsidR="00BE2FD2" w:rsidRPr="00B54688" w:rsidRDefault="00BE2FD2" w:rsidP="00BE2FD2">
      <w:pPr>
        <w:pStyle w:val="RFP-QHeader2"/>
        <w:rPr>
          <w:rFonts w:ascii="Calibri" w:hAnsi="Calibri" w:cs="Calibri"/>
          <w:sz w:val="20"/>
          <w:highlight w:val="yellow"/>
        </w:rPr>
      </w:pPr>
    </w:p>
    <w:p w14:paraId="5B039CFF" w14:textId="2FA80B59" w:rsidR="00BE2FD2" w:rsidRPr="00B54688" w:rsidRDefault="005F6172" w:rsidP="00BE2FD2">
      <w:pPr>
        <w:pStyle w:val="RFP-QHeader2"/>
        <w:rPr>
          <w:rFonts w:ascii="Calibri" w:hAnsi="Calibri" w:cs="Calibri"/>
          <w:sz w:val="36"/>
          <w:szCs w:val="36"/>
          <w:highlight w:val="yellow"/>
        </w:rPr>
      </w:pPr>
      <w:bookmarkStart w:id="0" w:name="BidTitle"/>
      <w:bookmarkStart w:id="1" w:name="_Hlk144223540"/>
      <w:bookmarkStart w:id="2" w:name="_Hlk146016660"/>
      <w:bookmarkEnd w:id="0"/>
      <w:r w:rsidRPr="00B54688">
        <w:rPr>
          <w:rFonts w:ascii="Calibri" w:hAnsi="Calibri" w:cs="Calibri"/>
          <w:sz w:val="36"/>
          <w:szCs w:val="36"/>
        </w:rPr>
        <w:t>AB 109 Direct Services: Coordinated Reentry Services Program</w:t>
      </w:r>
      <w:bookmarkEnd w:id="1"/>
    </w:p>
    <w:bookmarkEnd w:id="2"/>
    <w:p w14:paraId="34AAD1C2" w14:textId="77777777" w:rsidR="00BE2FD2" w:rsidRPr="00B54688" w:rsidRDefault="00BE2FD2" w:rsidP="00BE2FD2">
      <w:pPr>
        <w:rPr>
          <w:rFonts w:ascii="Calibri" w:hAnsi="Calibri" w:cs="Calibri"/>
          <w:sz w:val="22"/>
          <w:szCs w:val="28"/>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9"/>
      </w:tblGrid>
      <w:tr w:rsidR="00BE2FD2" w:rsidRPr="00957484" w14:paraId="56C58977" w14:textId="77777777" w:rsidTr="001C77EC">
        <w:trPr>
          <w:jc w:val="center"/>
        </w:trPr>
        <w:tc>
          <w:tcPr>
            <w:tcW w:w="10499" w:type="dxa"/>
            <w:tcMar>
              <w:top w:w="43" w:type="dxa"/>
              <w:left w:w="115" w:type="dxa"/>
              <w:bottom w:w="43" w:type="dxa"/>
              <w:right w:w="115" w:type="dxa"/>
            </w:tcMar>
            <w:vAlign w:val="center"/>
          </w:tcPr>
          <w:p w14:paraId="183DC144" w14:textId="77777777" w:rsidR="002F0CB2" w:rsidRPr="00B54688" w:rsidRDefault="00BE2FD2" w:rsidP="00797642">
            <w:pPr>
              <w:spacing w:after="240"/>
              <w:jc w:val="center"/>
              <w:rPr>
                <w:rFonts w:ascii="Calibri" w:hAnsi="Calibri" w:cs="Calibri"/>
                <w:b/>
                <w:sz w:val="28"/>
                <w:szCs w:val="28"/>
              </w:rPr>
            </w:pPr>
            <w:r w:rsidRPr="00B54688">
              <w:rPr>
                <w:rFonts w:ascii="Calibri" w:hAnsi="Calibri" w:cs="Calibri"/>
                <w:b/>
                <w:sz w:val="28"/>
                <w:szCs w:val="28"/>
              </w:rPr>
              <w:t>For complete information regarding this project, see</w:t>
            </w:r>
            <w:r w:rsidRPr="00B54688">
              <w:rPr>
                <w:rFonts w:ascii="Calibri" w:hAnsi="Calibri" w:cs="Calibri"/>
                <w:b/>
                <w:color w:val="365F91"/>
                <w:sz w:val="28"/>
                <w:szCs w:val="28"/>
              </w:rPr>
              <w:t xml:space="preserve"> </w:t>
            </w:r>
            <w:bookmarkStart w:id="3" w:name="RFPQ"/>
            <w:r w:rsidR="000510ED" w:rsidRPr="00B54688">
              <w:rPr>
                <w:rFonts w:ascii="Calibri" w:hAnsi="Calibri" w:cs="Calibri"/>
                <w:b/>
                <w:sz w:val="28"/>
                <w:szCs w:val="28"/>
              </w:rPr>
              <w:t>Req</w:t>
            </w:r>
            <w:r w:rsidR="00797642" w:rsidRPr="00B54688">
              <w:rPr>
                <w:rFonts w:ascii="Calibri" w:hAnsi="Calibri" w:cs="Calibri"/>
                <w:b/>
                <w:sz w:val="28"/>
                <w:szCs w:val="28"/>
              </w:rPr>
              <w:t xml:space="preserve">uest for </w:t>
            </w:r>
            <w:r w:rsidR="000510ED" w:rsidRPr="00B54688">
              <w:rPr>
                <w:rFonts w:ascii="Calibri" w:hAnsi="Calibri" w:cs="Calibri"/>
                <w:b/>
                <w:sz w:val="28"/>
                <w:szCs w:val="28"/>
              </w:rPr>
              <w:t xml:space="preserve">Proposal </w:t>
            </w:r>
            <w:r w:rsidR="00797642" w:rsidRPr="00B54688">
              <w:rPr>
                <w:rFonts w:ascii="Calibri" w:hAnsi="Calibri" w:cs="Calibri"/>
                <w:b/>
                <w:sz w:val="28"/>
                <w:szCs w:val="28"/>
              </w:rPr>
              <w:t>(</w:t>
            </w:r>
            <w:r w:rsidR="00A73807" w:rsidRPr="00B54688">
              <w:rPr>
                <w:rFonts w:ascii="Calibri" w:hAnsi="Calibri" w:cs="Calibri"/>
                <w:b/>
                <w:sz w:val="28"/>
                <w:szCs w:val="28"/>
              </w:rPr>
              <w:t>RF</w:t>
            </w:r>
            <w:r w:rsidR="00797642" w:rsidRPr="00B54688">
              <w:rPr>
                <w:rFonts w:ascii="Calibri" w:hAnsi="Calibri" w:cs="Calibri"/>
                <w:b/>
                <w:sz w:val="28"/>
                <w:szCs w:val="28"/>
              </w:rPr>
              <w:t>P</w:t>
            </w:r>
            <w:bookmarkEnd w:id="3"/>
            <w:r w:rsidR="00797642" w:rsidRPr="00B54688">
              <w:rPr>
                <w:rFonts w:ascii="Calibri" w:hAnsi="Calibri" w:cs="Calibri"/>
                <w:b/>
                <w:sz w:val="28"/>
                <w:szCs w:val="28"/>
              </w:rPr>
              <w:t>)</w:t>
            </w:r>
            <w:r w:rsidRPr="00B54688">
              <w:rPr>
                <w:rFonts w:ascii="Calibri" w:hAnsi="Calibri" w:cs="Calibri"/>
                <w:b/>
                <w:sz w:val="28"/>
                <w:szCs w:val="28"/>
              </w:rPr>
              <w:t xml:space="preserve"> posted at</w:t>
            </w:r>
            <w:r w:rsidRPr="00B54688">
              <w:rPr>
                <w:rFonts w:ascii="Calibri" w:hAnsi="Calibri" w:cs="Calibri"/>
                <w:b/>
                <w:color w:val="365F91"/>
                <w:sz w:val="28"/>
                <w:szCs w:val="28"/>
              </w:rPr>
              <w:t xml:space="preserve"> </w:t>
            </w:r>
            <w:hyperlink r:id="rId13" w:history="1">
              <w:r w:rsidR="008C1E1E" w:rsidRPr="00B54688">
                <w:rPr>
                  <w:rStyle w:val="Hyperlink"/>
                  <w:rFonts w:ascii="Calibri" w:hAnsi="Calibri" w:cs="Calibri"/>
                  <w:b/>
                  <w:sz w:val="28"/>
                  <w:szCs w:val="28"/>
                </w:rPr>
                <w:t>Alameda County Current Contracting Opportunities</w:t>
              </w:r>
            </w:hyperlink>
            <w:r w:rsidR="002F0CB2" w:rsidRPr="00B54688">
              <w:rPr>
                <w:rFonts w:ascii="Calibri" w:hAnsi="Calibri" w:cs="Calibri"/>
                <w:b/>
                <w:sz w:val="28"/>
                <w:szCs w:val="28"/>
              </w:rPr>
              <w:t xml:space="preserve"> </w:t>
            </w:r>
            <w:r w:rsidR="002F0CB2" w:rsidRPr="00B54688">
              <w:rPr>
                <w:rFonts w:ascii="Calibri" w:hAnsi="Calibri" w:cs="Calibri"/>
                <w:b/>
                <w:sz w:val="20"/>
              </w:rPr>
              <w:t>[</w:t>
            </w:r>
            <w:hyperlink r:id="rId14" w:history="1">
              <w:r w:rsidR="002F0CB2" w:rsidRPr="00B54688">
                <w:rPr>
                  <w:rStyle w:val="Hyperlink"/>
                  <w:rFonts w:ascii="Calibri" w:hAnsi="Calibri" w:cs="Calibri"/>
                  <w:b/>
                  <w:sz w:val="20"/>
                </w:rPr>
                <w:t>https://gsa.acgov.org/do-business-with-us/contracting-opportunities/</w:t>
              </w:r>
            </w:hyperlink>
            <w:r w:rsidR="002F0CB2" w:rsidRPr="00B54688">
              <w:rPr>
                <w:rFonts w:ascii="Calibri" w:hAnsi="Calibri" w:cs="Calibri"/>
                <w:b/>
                <w:sz w:val="20"/>
              </w:rPr>
              <w:t>]</w:t>
            </w:r>
            <w:r w:rsidR="002F0CB2" w:rsidRPr="00B54688">
              <w:rPr>
                <w:rFonts w:ascii="Calibri" w:hAnsi="Calibri" w:cs="Calibri"/>
                <w:b/>
                <w:sz w:val="28"/>
                <w:szCs w:val="28"/>
              </w:rPr>
              <w:t xml:space="preserve"> </w:t>
            </w:r>
            <w:r w:rsidR="00FC0DB9" w:rsidRPr="00B54688">
              <w:rPr>
                <w:rFonts w:ascii="Calibri" w:hAnsi="Calibri" w:cs="Calibri"/>
                <w:b/>
                <w:sz w:val="28"/>
                <w:szCs w:val="28"/>
              </w:rPr>
              <w:t>o</w:t>
            </w:r>
            <w:r w:rsidRPr="00B54688">
              <w:rPr>
                <w:rFonts w:ascii="Calibri" w:hAnsi="Calibri" w:cs="Calibri"/>
                <w:b/>
                <w:sz w:val="28"/>
                <w:szCs w:val="28"/>
              </w:rPr>
              <w:t>r contact the County representative listed below</w:t>
            </w:r>
            <w:r w:rsidR="00994B27" w:rsidRPr="00B54688">
              <w:rPr>
                <w:rFonts w:ascii="Calibri" w:hAnsi="Calibri" w:cs="Calibri"/>
                <w:b/>
                <w:sz w:val="28"/>
                <w:szCs w:val="28"/>
              </w:rPr>
              <w:t xml:space="preserve">.  </w:t>
            </w:r>
          </w:p>
          <w:p w14:paraId="142C139D" w14:textId="77777777" w:rsidR="00BE2FD2" w:rsidRPr="00B54688" w:rsidRDefault="008C1E1E" w:rsidP="000601E1">
            <w:pPr>
              <w:spacing w:after="60"/>
              <w:jc w:val="center"/>
              <w:rPr>
                <w:rFonts w:ascii="Calibri" w:hAnsi="Calibri" w:cs="Calibri"/>
                <w:b/>
                <w:sz w:val="28"/>
                <w:szCs w:val="28"/>
              </w:rPr>
            </w:pPr>
            <w:r w:rsidRPr="00B54688">
              <w:rPr>
                <w:rFonts w:ascii="Calibri" w:hAnsi="Calibri" w:cs="Calibri"/>
                <w:b/>
                <w:sz w:val="28"/>
                <w:szCs w:val="28"/>
              </w:rPr>
              <w:t>Thank you for your interest!</w:t>
            </w:r>
          </w:p>
          <w:p w14:paraId="79F93391" w14:textId="6970AA74" w:rsidR="0036135F" w:rsidRPr="00B54688" w:rsidRDefault="0036135F" w:rsidP="000601E1">
            <w:pPr>
              <w:spacing w:after="120" w:line="276" w:lineRule="auto"/>
              <w:jc w:val="center"/>
              <w:rPr>
                <w:rFonts w:ascii="Calibri" w:hAnsi="Calibri" w:cs="Calibri"/>
                <w:b/>
                <w:color w:val="FF0000"/>
                <w:sz w:val="28"/>
                <w:szCs w:val="28"/>
              </w:rPr>
            </w:pPr>
            <w:r w:rsidRPr="00B54688">
              <w:rPr>
                <w:rFonts w:ascii="Calibri" w:hAnsi="Calibri" w:cs="Calibri"/>
                <w:b/>
                <w:sz w:val="28"/>
                <w:szCs w:val="28"/>
              </w:rPr>
              <w:t xml:space="preserve">Contact Person:  </w:t>
            </w:r>
            <w:r w:rsidR="00890337" w:rsidRPr="00B54688">
              <w:rPr>
                <w:rFonts w:ascii="Calibri" w:hAnsi="Calibri" w:cs="Calibri"/>
                <w:b/>
                <w:sz w:val="28"/>
                <w:szCs w:val="28"/>
              </w:rPr>
              <w:t xml:space="preserve">Atiq </w:t>
            </w:r>
            <w:r w:rsidR="00D37815" w:rsidRPr="00B54688">
              <w:rPr>
                <w:rFonts w:ascii="Calibri" w:hAnsi="Calibri" w:cs="Calibri"/>
                <w:b/>
                <w:sz w:val="28"/>
                <w:szCs w:val="28"/>
              </w:rPr>
              <w:t>Ahmadi</w:t>
            </w:r>
          </w:p>
          <w:p w14:paraId="683C3118" w14:textId="26984C9E" w:rsidR="0036135F" w:rsidRPr="00B54688" w:rsidRDefault="0036135F" w:rsidP="000601E1">
            <w:pPr>
              <w:spacing w:after="120" w:line="276" w:lineRule="auto"/>
              <w:jc w:val="center"/>
              <w:rPr>
                <w:rFonts w:ascii="Calibri" w:hAnsi="Calibri" w:cs="Calibri"/>
                <w:b/>
                <w:sz w:val="28"/>
                <w:szCs w:val="28"/>
              </w:rPr>
            </w:pPr>
            <w:r w:rsidRPr="00B54688">
              <w:rPr>
                <w:rFonts w:ascii="Calibri" w:hAnsi="Calibri" w:cs="Calibri"/>
                <w:b/>
                <w:sz w:val="28"/>
                <w:szCs w:val="28"/>
              </w:rPr>
              <w:t>Phone Number</w:t>
            </w:r>
            <w:r w:rsidRPr="008557B3">
              <w:rPr>
                <w:rFonts w:ascii="Calibri" w:hAnsi="Calibri" w:cs="Calibri"/>
                <w:b/>
                <w:sz w:val="28"/>
                <w:szCs w:val="28"/>
              </w:rPr>
              <w:t xml:space="preserve">: (510) </w:t>
            </w:r>
            <w:r w:rsidR="00A009B9" w:rsidRPr="008557B3">
              <w:rPr>
                <w:rFonts w:ascii="Calibri" w:hAnsi="Calibri" w:cs="Calibri"/>
                <w:b/>
                <w:sz w:val="28"/>
                <w:szCs w:val="28"/>
              </w:rPr>
              <w:t>268</w:t>
            </w:r>
            <w:r w:rsidRPr="008557B3">
              <w:rPr>
                <w:rFonts w:ascii="Calibri" w:hAnsi="Calibri" w:cs="Calibri"/>
                <w:b/>
                <w:sz w:val="28"/>
                <w:szCs w:val="28"/>
              </w:rPr>
              <w:t>-</w:t>
            </w:r>
            <w:r w:rsidR="00A009B9" w:rsidRPr="008557B3">
              <w:rPr>
                <w:rFonts w:ascii="Calibri" w:hAnsi="Calibri" w:cs="Calibri"/>
                <w:b/>
                <w:sz w:val="28"/>
                <w:szCs w:val="28"/>
              </w:rPr>
              <w:t>7134</w:t>
            </w:r>
          </w:p>
          <w:p w14:paraId="68344374" w14:textId="6B8BD937" w:rsidR="00B02CD5" w:rsidRPr="00B54688" w:rsidRDefault="0036135F" w:rsidP="000601E1">
            <w:pPr>
              <w:tabs>
                <w:tab w:val="right" w:pos="5400"/>
                <w:tab w:val="left" w:pos="5580"/>
              </w:tabs>
              <w:spacing w:after="120" w:line="276" w:lineRule="auto"/>
              <w:jc w:val="center"/>
              <w:rPr>
                <w:rFonts w:ascii="Calibri" w:hAnsi="Calibri" w:cs="Calibri"/>
                <w:b/>
                <w:sz w:val="28"/>
                <w:szCs w:val="28"/>
              </w:rPr>
            </w:pPr>
            <w:r w:rsidRPr="00B54688">
              <w:rPr>
                <w:rFonts w:ascii="Calibri" w:hAnsi="Calibri" w:cs="Calibri"/>
                <w:b/>
                <w:sz w:val="28"/>
                <w:szCs w:val="28"/>
              </w:rPr>
              <w:t xml:space="preserve">Email Address:  </w:t>
            </w:r>
            <w:hyperlink r:id="rId15" w:history="1">
              <w:r w:rsidR="00D37815" w:rsidRPr="00B54688">
                <w:rPr>
                  <w:rStyle w:val="Hyperlink"/>
                  <w:rFonts w:ascii="Calibri" w:hAnsi="Calibri" w:cs="Calibri"/>
                  <w:b/>
                  <w:sz w:val="28"/>
                  <w:szCs w:val="28"/>
                </w:rPr>
                <w:t>atahmadi@acgov.org</w:t>
              </w:r>
            </w:hyperlink>
          </w:p>
          <w:p w14:paraId="380C9BE6" w14:textId="23078C6E" w:rsidR="000510ED" w:rsidRPr="00B54688" w:rsidRDefault="00D37815" w:rsidP="000601E1">
            <w:pPr>
              <w:spacing w:after="120" w:line="276" w:lineRule="auto"/>
              <w:jc w:val="center"/>
              <w:rPr>
                <w:rFonts w:ascii="Calibri" w:hAnsi="Calibri" w:cs="Calibri"/>
                <w:b/>
                <w:sz w:val="28"/>
                <w:szCs w:val="28"/>
              </w:rPr>
            </w:pPr>
            <w:r w:rsidRPr="00B54688">
              <w:rPr>
                <w:rFonts w:ascii="Calibri" w:hAnsi="Calibri" w:cs="Calibri"/>
                <w:b/>
                <w:sz w:val="28"/>
                <w:szCs w:val="28"/>
              </w:rPr>
              <w:t>Alameda County Probation Department</w:t>
            </w:r>
          </w:p>
        </w:tc>
      </w:tr>
    </w:tbl>
    <w:p w14:paraId="329A7AA2" w14:textId="77777777" w:rsidR="00BE2FD2" w:rsidRPr="00B54688" w:rsidRDefault="00BE2FD2" w:rsidP="001215F1">
      <w:pPr>
        <w:spacing w:before="240" w:after="60"/>
        <w:jc w:val="center"/>
        <w:rPr>
          <w:rFonts w:ascii="Calibri" w:hAnsi="Calibri" w:cs="Calibri"/>
          <w:b/>
          <w:sz w:val="32"/>
          <w:szCs w:val="32"/>
        </w:rPr>
      </w:pPr>
      <w:r w:rsidRPr="00B54688">
        <w:rPr>
          <w:rFonts w:ascii="Calibri" w:hAnsi="Calibri" w:cs="Calibri"/>
          <w:b/>
          <w:sz w:val="32"/>
          <w:szCs w:val="32"/>
        </w:rPr>
        <w:t>RESPONSE DUE</w:t>
      </w:r>
    </w:p>
    <w:p w14:paraId="6B5F6799" w14:textId="77777777" w:rsidR="00BE2FD2" w:rsidRPr="00B54688" w:rsidRDefault="00BE2FD2" w:rsidP="002F0CB2">
      <w:pPr>
        <w:spacing w:after="60"/>
        <w:jc w:val="center"/>
        <w:rPr>
          <w:rFonts w:ascii="Calibri" w:hAnsi="Calibri" w:cs="Calibri"/>
          <w:sz w:val="32"/>
          <w:szCs w:val="32"/>
        </w:rPr>
      </w:pPr>
      <w:r w:rsidRPr="00B54688">
        <w:rPr>
          <w:rFonts w:ascii="Calibri" w:hAnsi="Calibri" w:cs="Calibri"/>
          <w:sz w:val="32"/>
          <w:szCs w:val="32"/>
        </w:rPr>
        <w:t>by</w:t>
      </w:r>
    </w:p>
    <w:p w14:paraId="4616551D" w14:textId="77777777" w:rsidR="00BE2FD2" w:rsidRPr="00B54688" w:rsidRDefault="00BE2FD2" w:rsidP="002F0CB2">
      <w:pPr>
        <w:spacing w:after="60"/>
        <w:jc w:val="center"/>
        <w:rPr>
          <w:rFonts w:ascii="Calibri" w:hAnsi="Calibri" w:cs="Calibri"/>
          <w:b/>
          <w:sz w:val="32"/>
          <w:szCs w:val="32"/>
        </w:rPr>
      </w:pPr>
      <w:r w:rsidRPr="00B54688">
        <w:rPr>
          <w:rFonts w:ascii="Calibri" w:hAnsi="Calibri" w:cs="Calibri"/>
          <w:b/>
          <w:sz w:val="32"/>
          <w:szCs w:val="32"/>
        </w:rPr>
        <w:t>2:00 p.m.</w:t>
      </w:r>
    </w:p>
    <w:p w14:paraId="61CC0F2D" w14:textId="77777777" w:rsidR="00BE2FD2" w:rsidRPr="00B54688" w:rsidRDefault="00BE2FD2" w:rsidP="002F0CB2">
      <w:pPr>
        <w:spacing w:after="60"/>
        <w:jc w:val="center"/>
        <w:rPr>
          <w:rFonts w:ascii="Calibri" w:hAnsi="Calibri" w:cs="Calibri"/>
          <w:sz w:val="32"/>
          <w:szCs w:val="32"/>
        </w:rPr>
      </w:pPr>
      <w:r w:rsidRPr="00B54688">
        <w:rPr>
          <w:rFonts w:ascii="Calibri" w:hAnsi="Calibri" w:cs="Calibri"/>
          <w:sz w:val="32"/>
          <w:szCs w:val="32"/>
        </w:rPr>
        <w:t>on</w:t>
      </w:r>
    </w:p>
    <w:p w14:paraId="6C6F22C9" w14:textId="650D6E16" w:rsidR="00BE2FD2" w:rsidRPr="00471BE4" w:rsidRDefault="00697743" w:rsidP="002F0CB2">
      <w:pPr>
        <w:spacing w:after="60"/>
        <w:jc w:val="center"/>
        <w:rPr>
          <w:rFonts w:ascii="Calibri" w:hAnsi="Calibri" w:cs="Calibri"/>
          <w:b/>
          <w:sz w:val="32"/>
          <w:szCs w:val="32"/>
        </w:rPr>
      </w:pPr>
      <w:r w:rsidRPr="00471BE4">
        <w:rPr>
          <w:rFonts w:ascii="Calibri" w:hAnsi="Calibri" w:cs="Calibri"/>
          <w:b/>
          <w:sz w:val="32"/>
          <w:szCs w:val="32"/>
        </w:rPr>
        <w:t>November 16, 2023</w:t>
      </w:r>
    </w:p>
    <w:p w14:paraId="7E96795E" w14:textId="77777777" w:rsidR="00BB1F9A" w:rsidRPr="00B54688" w:rsidRDefault="00BB1F9A" w:rsidP="002F0CB2">
      <w:pPr>
        <w:spacing w:after="60"/>
        <w:jc w:val="center"/>
        <w:rPr>
          <w:rFonts w:ascii="Calibri" w:hAnsi="Calibri" w:cs="Calibri"/>
          <w:sz w:val="32"/>
          <w:szCs w:val="32"/>
        </w:rPr>
      </w:pPr>
      <w:r w:rsidRPr="00B54688">
        <w:rPr>
          <w:rFonts w:ascii="Calibri" w:hAnsi="Calibri" w:cs="Calibri"/>
          <w:sz w:val="32"/>
          <w:szCs w:val="32"/>
        </w:rPr>
        <w:t>through</w:t>
      </w:r>
    </w:p>
    <w:p w14:paraId="6DBB1131" w14:textId="3A8799F2" w:rsidR="00BB1F9A" w:rsidRPr="00B54688" w:rsidRDefault="002B1E6A" w:rsidP="002F0CB2">
      <w:pPr>
        <w:spacing w:after="60"/>
        <w:jc w:val="center"/>
        <w:rPr>
          <w:rFonts w:ascii="Calibri" w:hAnsi="Calibri" w:cs="Calibri"/>
          <w:b/>
          <w:sz w:val="32"/>
          <w:szCs w:val="32"/>
        </w:rPr>
      </w:pPr>
      <w:r w:rsidRPr="00B54688">
        <w:rPr>
          <w:rFonts w:ascii="Calibri" w:hAnsi="Calibri" w:cs="Calibri"/>
          <w:b/>
          <w:sz w:val="32"/>
          <w:szCs w:val="32"/>
        </w:rPr>
        <w:t>Alameda County</w:t>
      </w:r>
      <w:r w:rsidR="00D37815" w:rsidRPr="00B54688">
        <w:rPr>
          <w:rFonts w:ascii="Calibri" w:hAnsi="Calibri" w:cs="Calibri"/>
          <w:b/>
          <w:sz w:val="32"/>
          <w:szCs w:val="32"/>
        </w:rPr>
        <w:t xml:space="preserve"> Probation Department</w:t>
      </w:r>
    </w:p>
    <w:p w14:paraId="3C8F835B" w14:textId="4CC38FC6" w:rsidR="00841A12" w:rsidRPr="00B54688" w:rsidRDefault="00F00987" w:rsidP="002F0CB2">
      <w:pPr>
        <w:spacing w:after="60"/>
        <w:jc w:val="center"/>
        <w:rPr>
          <w:rFonts w:ascii="Calibri" w:hAnsi="Calibri" w:cs="Calibri"/>
          <w:sz w:val="32"/>
          <w:szCs w:val="32"/>
        </w:rPr>
      </w:pPr>
      <w:hyperlink r:id="rId16" w:history="1">
        <w:r w:rsidR="00841A12" w:rsidRPr="00B54688">
          <w:rPr>
            <w:rStyle w:val="Hyperlink"/>
            <w:rFonts w:ascii="Calibri" w:hAnsi="Calibri" w:cs="Calibri"/>
            <w:b/>
            <w:sz w:val="32"/>
            <w:szCs w:val="32"/>
          </w:rPr>
          <w:t>EZSourcing Supplier Portal</w:t>
        </w:r>
      </w:hyperlink>
      <w:r w:rsidR="00815B6E" w:rsidRPr="00B54688">
        <w:rPr>
          <w:rFonts w:ascii="Calibri" w:hAnsi="Calibri" w:cs="Calibri"/>
          <w:b/>
          <w:sz w:val="32"/>
          <w:szCs w:val="32"/>
        </w:rPr>
        <w:t xml:space="preserve"> </w:t>
      </w:r>
    </w:p>
    <w:p w14:paraId="1E6A7DF0" w14:textId="56F7E258" w:rsidR="00AB7D7F" w:rsidRPr="00B54688" w:rsidRDefault="00F00987" w:rsidP="00C063D4">
      <w:pPr>
        <w:spacing w:after="60"/>
        <w:jc w:val="center"/>
        <w:rPr>
          <w:rFonts w:ascii="Calibri" w:hAnsi="Calibri"/>
          <w:sz w:val="24"/>
          <w:szCs w:val="18"/>
        </w:rPr>
      </w:pPr>
      <w:hyperlink r:id="rId17" w:history="1">
        <w:r w:rsidR="00841A12" w:rsidRPr="00B54688">
          <w:rPr>
            <w:rStyle w:val="Hyperlink"/>
            <w:rFonts w:ascii="Calibri" w:hAnsi="Calibri"/>
            <w:sz w:val="24"/>
            <w:szCs w:val="18"/>
          </w:rPr>
          <w:t>https://ezsourcing.acgov.org/</w:t>
        </w:r>
      </w:hyperlink>
      <w:r w:rsidR="005D137F" w:rsidRPr="00B54688">
        <w:rPr>
          <w:rFonts w:ascii="Calibri" w:hAnsi="Calibri"/>
          <w:sz w:val="24"/>
          <w:szCs w:val="18"/>
        </w:rPr>
        <w:t xml:space="preserve"> </w:t>
      </w:r>
    </w:p>
    <w:p w14:paraId="369B65CD" w14:textId="77777777" w:rsidR="00B70E7D" w:rsidRPr="00B54688" w:rsidRDefault="00B70E7D" w:rsidP="00B70E7D">
      <w:pPr>
        <w:rPr>
          <w:rFonts w:ascii="Calibri" w:hAnsi="Calibri" w:cs="Calibri"/>
        </w:rPr>
      </w:pPr>
      <w:bookmarkStart w:id="4" w:name="_Toc14171502"/>
    </w:p>
    <w:p w14:paraId="459E763E" w14:textId="7886C5BC" w:rsidR="00676C10" w:rsidRPr="00B54688" w:rsidRDefault="00B70E7D" w:rsidP="00DC43BF">
      <w:pPr>
        <w:ind w:left="2520"/>
        <w:rPr>
          <w:rFonts w:ascii="Calibri" w:hAnsi="Calibri" w:cs="Calibri"/>
          <w:color w:val="008000"/>
          <w:sz w:val="20"/>
        </w:rPr>
      </w:pPr>
      <w:r w:rsidRPr="00B54688">
        <w:rPr>
          <w:noProof/>
        </w:rPr>
        <w:drawing>
          <wp:anchor distT="0" distB="0" distL="114300" distR="114300" simplePos="0" relativeHeight="251658243" behindDoc="0" locked="0" layoutInCell="1" allowOverlap="1" wp14:anchorId="6A0485CC" wp14:editId="4A8DDFF1">
            <wp:simplePos x="0" y="0"/>
            <wp:positionH relativeFrom="column">
              <wp:posOffset>-2540</wp:posOffset>
            </wp:positionH>
            <wp:positionV relativeFrom="paragraph">
              <wp:posOffset>78740</wp:posOffset>
            </wp:positionV>
            <wp:extent cx="1397635" cy="218440"/>
            <wp:effectExtent l="0" t="0" r="0" b="0"/>
            <wp:wrapNone/>
            <wp:docPr id="57" name="Picture 57"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688">
        <w:rPr>
          <w:rFonts w:ascii="Calibri" w:hAnsi="Calibri" w:cs="Calibri"/>
          <w:color w:val="008000"/>
          <w:sz w:val="20"/>
        </w:rPr>
        <w:t>Alameda County is committed to reducing environmental impacts across our entire supply chain. Please print only what you need, print double-sided, and use recycled-content paper if printing this document</w:t>
      </w:r>
      <w:r w:rsidR="00676C10" w:rsidRPr="00B54688">
        <w:rPr>
          <w:rFonts w:ascii="Calibri" w:hAnsi="Calibri" w:cs="Calibri"/>
          <w:color w:val="008000"/>
          <w:sz w:val="20"/>
        </w:rPr>
        <w:t xml:space="preserve">. </w:t>
      </w:r>
      <w:r w:rsidR="00676C10" w:rsidRPr="00B54688">
        <w:rPr>
          <w:rFonts w:ascii="Calibri" w:hAnsi="Calibri" w:cs="Calibri"/>
          <w:b/>
          <w:bCs/>
          <w:sz w:val="40"/>
          <w:szCs w:val="40"/>
        </w:rPr>
        <w:br w:type="page"/>
      </w:r>
    </w:p>
    <w:p w14:paraId="3FBDE3A4" w14:textId="77777777" w:rsidR="00481C2E" w:rsidRPr="00B54688" w:rsidRDefault="00481C2E" w:rsidP="00481C2E">
      <w:pPr>
        <w:pStyle w:val="Heading1"/>
        <w:numPr>
          <w:ilvl w:val="0"/>
          <w:numId w:val="0"/>
        </w:numPr>
        <w:spacing w:after="120"/>
        <w:jc w:val="center"/>
        <w:rPr>
          <w:sz w:val="40"/>
          <w:szCs w:val="40"/>
          <w:u w:val="none"/>
        </w:rPr>
      </w:pPr>
      <w:bookmarkStart w:id="5" w:name="_Toc14355884"/>
      <w:bookmarkStart w:id="6" w:name="_Toc146895901"/>
      <w:bookmarkEnd w:id="4"/>
      <w:r w:rsidRPr="00B54688">
        <w:rPr>
          <w:sz w:val="40"/>
          <w:szCs w:val="40"/>
          <w:u w:val="none"/>
        </w:rPr>
        <w:lastRenderedPageBreak/>
        <w:t>CALENDAR OF EVENTS</w:t>
      </w:r>
      <w:bookmarkEnd w:id="5"/>
      <w:bookmarkEnd w:id="6"/>
    </w:p>
    <w:p w14:paraId="4C1054AB" w14:textId="32C9B74E" w:rsidR="00E627AC" w:rsidRPr="00B54688" w:rsidRDefault="00E627AC" w:rsidP="00E627AC">
      <w:pPr>
        <w:pStyle w:val="RFP-QHeader2"/>
        <w:rPr>
          <w:rFonts w:ascii="Calibri" w:hAnsi="Calibri" w:cs="Calibri"/>
          <w:sz w:val="24"/>
          <w:szCs w:val="26"/>
        </w:rPr>
      </w:pPr>
      <w:r w:rsidRPr="00B54688">
        <w:rPr>
          <w:rFonts w:ascii="Calibri" w:hAnsi="Calibri" w:cs="Calibri"/>
          <w:sz w:val="24"/>
          <w:szCs w:val="26"/>
        </w:rPr>
        <w:t>REQUEST FOR</w:t>
      </w:r>
      <w:r w:rsidRPr="00B54688">
        <w:rPr>
          <w:rFonts w:ascii="Calibri" w:hAnsi="Calibri" w:cs="Calibri"/>
          <w:color w:val="365F91"/>
          <w:sz w:val="24"/>
          <w:szCs w:val="26"/>
        </w:rPr>
        <w:t xml:space="preserve"> </w:t>
      </w:r>
      <w:r w:rsidR="00DA79B2" w:rsidRPr="00B54688">
        <w:rPr>
          <w:rFonts w:ascii="Calibri" w:hAnsi="Calibri" w:cs="Calibri"/>
          <w:sz w:val="24"/>
          <w:szCs w:val="26"/>
        </w:rPr>
        <w:t>PROPOSAL</w:t>
      </w:r>
      <w:r w:rsidRPr="00B54688">
        <w:rPr>
          <w:rFonts w:ascii="Calibri" w:hAnsi="Calibri" w:cs="Calibri"/>
          <w:color w:val="FF0000"/>
          <w:sz w:val="24"/>
          <w:szCs w:val="26"/>
        </w:rPr>
        <w:t xml:space="preserve"> </w:t>
      </w:r>
      <w:r w:rsidRPr="00B54688">
        <w:rPr>
          <w:rFonts w:ascii="Calibri" w:hAnsi="Calibri" w:cs="Calibri"/>
          <w:sz w:val="24"/>
          <w:szCs w:val="26"/>
        </w:rPr>
        <w:t xml:space="preserve">No. </w:t>
      </w:r>
      <w:r w:rsidR="00D37815" w:rsidRPr="00B54688">
        <w:rPr>
          <w:rFonts w:ascii="Calibri" w:hAnsi="Calibri" w:cs="Calibri"/>
          <w:sz w:val="24"/>
          <w:szCs w:val="26"/>
        </w:rPr>
        <w:t>902223</w:t>
      </w:r>
    </w:p>
    <w:p w14:paraId="298CFCFD" w14:textId="3526CB4C" w:rsidR="00E627AC" w:rsidRDefault="00D37815" w:rsidP="00E627AC">
      <w:pPr>
        <w:pStyle w:val="RFP-QHeader2"/>
        <w:spacing w:after="240"/>
        <w:rPr>
          <w:rFonts w:ascii="Calibri" w:hAnsi="Calibri" w:cs="Calibri"/>
          <w:sz w:val="24"/>
          <w:szCs w:val="26"/>
        </w:rPr>
      </w:pPr>
      <w:bookmarkStart w:id="7" w:name="_Hlk144223867"/>
      <w:r w:rsidRPr="00B54688">
        <w:rPr>
          <w:rFonts w:ascii="Calibri" w:hAnsi="Calibri" w:cs="Calibri"/>
          <w:sz w:val="24"/>
          <w:szCs w:val="26"/>
        </w:rPr>
        <w:t>AB 109 Direct Services: Coordinated Reentry Services Program</w:t>
      </w:r>
      <w:bookmarkEnd w:id="7"/>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07"/>
        <w:gridCol w:w="5040"/>
      </w:tblGrid>
      <w:tr w:rsidR="008557B3" w14:paraId="5A0C14DB" w14:textId="77777777" w:rsidTr="00424912">
        <w:tc>
          <w:tcPr>
            <w:tcW w:w="5107"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175F428A" w14:textId="77777777" w:rsidR="008557B3" w:rsidRPr="00266DFB" w:rsidRDefault="008557B3" w:rsidP="00424912">
            <w:pPr>
              <w:rPr>
                <w:rFonts w:ascii="Calibri" w:hAnsi="Calibri" w:cs="Calibri"/>
                <w:b/>
                <w:sz w:val="24"/>
                <w:szCs w:val="26"/>
              </w:rPr>
            </w:pPr>
            <w:r w:rsidRPr="00266DFB">
              <w:rPr>
                <w:rFonts w:ascii="Calibri" w:hAnsi="Calibri" w:cs="Calibri"/>
                <w:b/>
                <w:sz w:val="24"/>
                <w:szCs w:val="26"/>
              </w:rPr>
              <w:t>EVENT</w:t>
            </w:r>
          </w:p>
        </w:tc>
        <w:tc>
          <w:tcPr>
            <w:tcW w:w="504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C887562" w14:textId="77777777" w:rsidR="008557B3" w:rsidRPr="00266DFB" w:rsidRDefault="008557B3" w:rsidP="00424912">
            <w:pPr>
              <w:rPr>
                <w:rFonts w:ascii="Calibri" w:hAnsi="Calibri" w:cs="Calibri"/>
                <w:b/>
                <w:sz w:val="24"/>
                <w:szCs w:val="26"/>
              </w:rPr>
            </w:pPr>
            <w:r w:rsidRPr="00266DFB">
              <w:rPr>
                <w:rFonts w:ascii="Calibri" w:hAnsi="Calibri" w:cs="Calibri"/>
                <w:b/>
                <w:sz w:val="24"/>
                <w:szCs w:val="26"/>
              </w:rPr>
              <w:t>DATE/LOCATION</w:t>
            </w:r>
          </w:p>
        </w:tc>
      </w:tr>
      <w:tr w:rsidR="008557B3" w14:paraId="322443FE" w14:textId="77777777" w:rsidTr="00424912">
        <w:tc>
          <w:tcPr>
            <w:tcW w:w="5107"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C88F0C0" w14:textId="77777777" w:rsidR="008557B3" w:rsidRPr="00A461A6" w:rsidRDefault="008557B3" w:rsidP="00424912">
            <w:pPr>
              <w:rPr>
                <w:rFonts w:ascii="Calibri" w:hAnsi="Calibri" w:cs="Calibri"/>
                <w:b/>
                <w:sz w:val="24"/>
                <w:szCs w:val="26"/>
              </w:rPr>
            </w:pPr>
            <w:r w:rsidRPr="00A461A6">
              <w:rPr>
                <w:rFonts w:ascii="Calibri" w:hAnsi="Calibri" w:cs="Calibri"/>
                <w:b/>
                <w:sz w:val="24"/>
                <w:szCs w:val="26"/>
              </w:rPr>
              <w:t>Request Issued</w:t>
            </w:r>
          </w:p>
        </w:tc>
        <w:tc>
          <w:tcPr>
            <w:tcW w:w="504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C88AB66" w14:textId="78425175" w:rsidR="008557B3" w:rsidRPr="00A461A6" w:rsidRDefault="00A461A6" w:rsidP="00424912">
            <w:pPr>
              <w:rPr>
                <w:rFonts w:ascii="Calibri" w:hAnsi="Calibri" w:cs="Calibri"/>
                <w:b/>
                <w:szCs w:val="26"/>
              </w:rPr>
            </w:pPr>
            <w:r w:rsidRPr="00A461A6">
              <w:rPr>
                <w:rFonts w:ascii="Calibri" w:hAnsi="Calibri" w:cs="Calibri"/>
                <w:b/>
                <w:sz w:val="24"/>
                <w:szCs w:val="26"/>
              </w:rPr>
              <w:t>October 2, 2023</w:t>
            </w:r>
          </w:p>
        </w:tc>
      </w:tr>
      <w:tr w:rsidR="00EF171F" w14:paraId="3B1D782B"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01A9175E" w14:textId="67A4F28C" w:rsidR="00EF171F" w:rsidRPr="00A461A6" w:rsidRDefault="00EF171F" w:rsidP="00EF171F">
            <w:pPr>
              <w:rPr>
                <w:rFonts w:ascii="Calibri" w:hAnsi="Calibri" w:cs="Calibri"/>
                <w:b/>
                <w:sz w:val="24"/>
                <w:szCs w:val="26"/>
              </w:rPr>
            </w:pPr>
            <w:r w:rsidRPr="00A461A6">
              <w:rPr>
                <w:rFonts w:ascii="Calibri" w:hAnsi="Calibri" w:cs="Calibri"/>
                <w:b/>
                <w:sz w:val="24"/>
                <w:szCs w:val="26"/>
              </w:rPr>
              <w:t xml:space="preserve">Networking/Bidders Conference No. </w:t>
            </w:r>
            <w:r>
              <w:rPr>
                <w:rFonts w:ascii="Calibri" w:hAnsi="Calibri" w:cs="Calibri"/>
                <w:b/>
                <w:sz w:val="24"/>
                <w:szCs w:val="26"/>
              </w:rPr>
              <w:t>1</w:t>
            </w:r>
            <w:r w:rsidRPr="00A461A6">
              <w:rPr>
                <w:rFonts w:ascii="Calibri" w:hAnsi="Calibri" w:cs="Calibri"/>
                <w:b/>
                <w:sz w:val="24"/>
                <w:szCs w:val="26"/>
              </w:rPr>
              <w:t xml:space="preserve">  </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3DF9D3E7" w14:textId="77777777" w:rsidR="00EF171F" w:rsidRPr="00A461A6" w:rsidRDefault="00EF171F" w:rsidP="00EF171F">
            <w:pPr>
              <w:rPr>
                <w:rFonts w:ascii="Calibri" w:hAnsi="Calibri" w:cs="Calibri"/>
                <w:b/>
                <w:sz w:val="24"/>
                <w:szCs w:val="26"/>
              </w:rPr>
            </w:pPr>
            <w:r w:rsidRPr="00A461A6">
              <w:rPr>
                <w:rFonts w:ascii="Calibri" w:hAnsi="Calibri" w:cs="Calibri"/>
                <w:b/>
                <w:sz w:val="24"/>
                <w:szCs w:val="26"/>
              </w:rPr>
              <w:t>Tuesday, October 10, 2023 @ 10:00 a.m.</w:t>
            </w:r>
          </w:p>
          <w:p w14:paraId="3443261A" w14:textId="77777777" w:rsidR="00EF171F" w:rsidRDefault="00EF171F" w:rsidP="00EF171F">
            <w:pPr>
              <w:rPr>
                <w:rFonts w:ascii="Segoe UI" w:hAnsi="Segoe UI" w:cs="Segoe UI"/>
                <w:color w:val="252424"/>
                <w:sz w:val="22"/>
              </w:rPr>
            </w:pPr>
            <w:hyperlink r:id="rId19" w:tgtFrame="_blank" w:history="1">
              <w:r>
                <w:rPr>
                  <w:rStyle w:val="Hyperlink"/>
                  <w:rFonts w:ascii="Segoe UI Semibold" w:hAnsi="Segoe UI Semibold" w:cs="Segoe UI Semibold"/>
                  <w:color w:val="6264A7"/>
                  <w:sz w:val="21"/>
                  <w:szCs w:val="21"/>
                </w:rPr>
                <w:t>Click here to join the meeting</w:t>
              </w:r>
            </w:hyperlink>
            <w:r>
              <w:rPr>
                <w:rFonts w:ascii="Segoe UI" w:hAnsi="Segoe UI" w:cs="Segoe UI"/>
                <w:color w:val="252424"/>
              </w:rPr>
              <w:t xml:space="preserve"> </w:t>
            </w:r>
          </w:p>
          <w:p w14:paraId="0F197D7A" w14:textId="77777777" w:rsidR="00EF171F" w:rsidRPr="004D4657" w:rsidRDefault="00EF171F" w:rsidP="00EF171F">
            <w:pPr>
              <w:rPr>
                <w:rFonts w:ascii="Segoe UI" w:hAnsi="Segoe UI" w:cs="Segoe UI"/>
                <w:b/>
                <w:bCs/>
                <w:color w:val="252424"/>
                <w:sz w:val="21"/>
                <w:szCs w:val="21"/>
              </w:rPr>
            </w:pPr>
            <w:r w:rsidRPr="004D4657">
              <w:rPr>
                <w:rFonts w:ascii="Segoe UI" w:hAnsi="Segoe UI" w:cs="Segoe UI"/>
                <w:b/>
                <w:bCs/>
                <w:color w:val="252424"/>
                <w:sz w:val="21"/>
                <w:szCs w:val="21"/>
              </w:rPr>
              <w:t xml:space="preserve">Meeting ID: </w:t>
            </w:r>
            <w:r w:rsidRPr="004D4657">
              <w:rPr>
                <w:rFonts w:ascii="Segoe UI" w:hAnsi="Segoe UI" w:cs="Segoe UI"/>
                <w:b/>
                <w:bCs/>
                <w:color w:val="252424"/>
                <w:sz w:val="24"/>
                <w:szCs w:val="24"/>
              </w:rPr>
              <w:t>242 167 927 522</w:t>
            </w:r>
            <w:r w:rsidRPr="004D4657">
              <w:rPr>
                <w:rFonts w:ascii="Segoe UI" w:hAnsi="Segoe UI" w:cs="Segoe UI"/>
                <w:b/>
                <w:bCs/>
                <w:color w:val="252424"/>
                <w:sz w:val="21"/>
                <w:szCs w:val="21"/>
              </w:rPr>
              <w:t xml:space="preserve"> </w:t>
            </w:r>
          </w:p>
          <w:p w14:paraId="5FEF767A" w14:textId="77777777" w:rsidR="00EF171F" w:rsidRPr="004D4657" w:rsidRDefault="00EF171F" w:rsidP="00EF171F">
            <w:pPr>
              <w:rPr>
                <w:rFonts w:ascii="Segoe UI" w:hAnsi="Segoe UI" w:cs="Segoe UI"/>
                <w:b/>
                <w:bCs/>
                <w:color w:val="252424"/>
                <w:sz w:val="22"/>
              </w:rPr>
            </w:pPr>
            <w:r w:rsidRPr="004D4657">
              <w:rPr>
                <w:rFonts w:ascii="Segoe UI" w:hAnsi="Segoe UI" w:cs="Segoe UI"/>
                <w:b/>
                <w:bCs/>
                <w:color w:val="252424"/>
                <w:sz w:val="21"/>
                <w:szCs w:val="21"/>
              </w:rPr>
              <w:t>Or call in (audio only)</w:t>
            </w:r>
            <w:r w:rsidRPr="004D4657">
              <w:rPr>
                <w:rFonts w:ascii="Segoe UI" w:hAnsi="Segoe UI" w:cs="Segoe UI"/>
                <w:b/>
                <w:bCs/>
                <w:color w:val="252424"/>
              </w:rPr>
              <w:t xml:space="preserve"> </w:t>
            </w:r>
          </w:p>
          <w:p w14:paraId="00A11944" w14:textId="77777777" w:rsidR="00EF171F" w:rsidRPr="004D4657" w:rsidRDefault="00EF171F" w:rsidP="00EF171F">
            <w:pPr>
              <w:rPr>
                <w:rFonts w:ascii="Segoe UI" w:hAnsi="Segoe UI" w:cs="Segoe UI"/>
                <w:b/>
                <w:bCs/>
                <w:color w:val="252424"/>
              </w:rPr>
            </w:pPr>
            <w:hyperlink r:id="rId20" w:anchor=" " w:history="1">
              <w:r w:rsidRPr="004D4657">
                <w:rPr>
                  <w:rStyle w:val="Hyperlink"/>
                  <w:rFonts w:ascii="Segoe UI" w:hAnsi="Segoe UI" w:cs="Segoe UI"/>
                  <w:b/>
                  <w:bCs/>
                  <w:color w:val="6264A7"/>
                  <w:sz w:val="21"/>
                  <w:szCs w:val="21"/>
                </w:rPr>
                <w:t>+1 415-915-</w:t>
              </w:r>
              <w:proofErr w:type="gramStart"/>
              <w:r w:rsidRPr="004D4657">
                <w:rPr>
                  <w:rStyle w:val="Hyperlink"/>
                  <w:rFonts w:ascii="Segoe UI" w:hAnsi="Segoe UI" w:cs="Segoe UI"/>
                  <w:b/>
                  <w:bCs/>
                  <w:color w:val="6264A7"/>
                  <w:sz w:val="21"/>
                  <w:szCs w:val="21"/>
                </w:rPr>
                <w:t>3950,,</w:t>
              </w:r>
              <w:proofErr w:type="gramEnd"/>
              <w:r w:rsidRPr="004D4657">
                <w:rPr>
                  <w:rStyle w:val="Hyperlink"/>
                  <w:rFonts w:ascii="Segoe UI" w:hAnsi="Segoe UI" w:cs="Segoe UI"/>
                  <w:b/>
                  <w:bCs/>
                  <w:color w:val="6264A7"/>
                  <w:sz w:val="21"/>
                  <w:szCs w:val="21"/>
                </w:rPr>
                <w:t>527764846#</w:t>
              </w:r>
            </w:hyperlink>
            <w:r w:rsidRPr="004D4657">
              <w:rPr>
                <w:rFonts w:ascii="Segoe UI" w:hAnsi="Segoe UI" w:cs="Segoe UI"/>
                <w:b/>
                <w:bCs/>
                <w:color w:val="252424"/>
              </w:rPr>
              <w:t xml:space="preserve"> </w:t>
            </w:r>
            <w:r w:rsidRPr="004D4657">
              <w:rPr>
                <w:rFonts w:ascii="Segoe UI" w:hAnsi="Segoe UI" w:cs="Segoe UI"/>
                <w:b/>
                <w:bCs/>
                <w:color w:val="252424"/>
                <w:sz w:val="21"/>
                <w:szCs w:val="21"/>
              </w:rPr>
              <w:t xml:space="preserve">  United States, San Francisco </w:t>
            </w:r>
          </w:p>
          <w:p w14:paraId="4EF2290B" w14:textId="3F52EB3E" w:rsidR="00EF171F" w:rsidRPr="00A461A6" w:rsidRDefault="00EF171F" w:rsidP="00EF171F">
            <w:pPr>
              <w:rPr>
                <w:rFonts w:ascii="Calibri" w:hAnsi="Calibri" w:cs="Calibri"/>
                <w:b/>
                <w:sz w:val="24"/>
                <w:szCs w:val="26"/>
              </w:rPr>
            </w:pPr>
            <w:r w:rsidRPr="004D4657">
              <w:rPr>
                <w:rFonts w:ascii="Segoe UI" w:hAnsi="Segoe UI" w:cs="Segoe UI"/>
                <w:b/>
                <w:bCs/>
                <w:color w:val="252424"/>
                <w:sz w:val="21"/>
                <w:szCs w:val="21"/>
              </w:rPr>
              <w:t xml:space="preserve">Phone Conference ID: </w:t>
            </w:r>
            <w:r w:rsidRPr="004D4657">
              <w:rPr>
                <w:rFonts w:ascii="Segoe UI" w:hAnsi="Segoe UI" w:cs="Segoe UI"/>
                <w:b/>
                <w:bCs/>
                <w:color w:val="252424"/>
                <w:sz w:val="24"/>
                <w:szCs w:val="24"/>
              </w:rPr>
              <w:t>527 764 846#</w:t>
            </w:r>
            <w:r>
              <w:rPr>
                <w:rFonts w:ascii="Segoe UI" w:hAnsi="Segoe UI" w:cs="Segoe UI"/>
                <w:color w:val="252424"/>
                <w:sz w:val="24"/>
                <w:szCs w:val="24"/>
              </w:rPr>
              <w:t xml:space="preserve"> </w:t>
            </w:r>
          </w:p>
        </w:tc>
      </w:tr>
      <w:tr w:rsidR="00EF171F" w14:paraId="4630FE33"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4513C3E" w14:textId="30A935CF" w:rsidR="00EF171F" w:rsidRPr="00A461A6" w:rsidRDefault="00EF171F" w:rsidP="00EF171F">
            <w:pPr>
              <w:rPr>
                <w:rFonts w:ascii="Calibri" w:hAnsi="Calibri" w:cs="Calibri"/>
                <w:b/>
                <w:sz w:val="24"/>
                <w:szCs w:val="26"/>
              </w:rPr>
            </w:pPr>
            <w:r w:rsidRPr="00A461A6">
              <w:rPr>
                <w:rFonts w:ascii="Calibri" w:hAnsi="Calibri" w:cs="Calibri"/>
                <w:b/>
                <w:sz w:val="24"/>
                <w:szCs w:val="26"/>
              </w:rPr>
              <w:t xml:space="preserve">Networking/Bidders Conference No. </w:t>
            </w:r>
            <w:r>
              <w:rPr>
                <w:rFonts w:ascii="Calibri" w:hAnsi="Calibri" w:cs="Calibri"/>
                <w:b/>
                <w:sz w:val="24"/>
                <w:szCs w:val="26"/>
              </w:rPr>
              <w:t>2</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2B80EF9D" w14:textId="74538445" w:rsidR="00EF171F" w:rsidRPr="00A461A6" w:rsidRDefault="00EF171F" w:rsidP="00EF171F">
            <w:pPr>
              <w:rPr>
                <w:rFonts w:ascii="Calibri" w:hAnsi="Calibri" w:cs="Calibri"/>
                <w:b/>
                <w:sz w:val="24"/>
                <w:szCs w:val="26"/>
              </w:rPr>
            </w:pPr>
            <w:r>
              <w:rPr>
                <w:rFonts w:ascii="Calibri" w:hAnsi="Calibri" w:cs="Calibri"/>
                <w:b/>
                <w:sz w:val="24"/>
                <w:szCs w:val="26"/>
              </w:rPr>
              <w:t>Wednesday</w:t>
            </w:r>
            <w:r w:rsidRPr="00A461A6">
              <w:rPr>
                <w:rFonts w:ascii="Calibri" w:hAnsi="Calibri" w:cs="Calibri"/>
                <w:b/>
                <w:sz w:val="24"/>
                <w:szCs w:val="26"/>
              </w:rPr>
              <w:t xml:space="preserve">, October </w:t>
            </w:r>
            <w:r>
              <w:rPr>
                <w:rFonts w:ascii="Calibri" w:hAnsi="Calibri" w:cs="Calibri"/>
                <w:b/>
                <w:sz w:val="24"/>
                <w:szCs w:val="26"/>
              </w:rPr>
              <w:t>11</w:t>
            </w:r>
            <w:r w:rsidRPr="00A461A6">
              <w:rPr>
                <w:rFonts w:ascii="Calibri" w:hAnsi="Calibri" w:cs="Calibri"/>
                <w:b/>
                <w:sz w:val="24"/>
                <w:szCs w:val="26"/>
              </w:rPr>
              <w:t>, 2023 @ 10:00 a.m.</w:t>
            </w:r>
          </w:p>
          <w:p w14:paraId="26E3B1BE" w14:textId="77777777" w:rsidR="00EF171F" w:rsidRDefault="00EF171F" w:rsidP="00EF171F">
            <w:pPr>
              <w:rPr>
                <w:rFonts w:ascii="Segoe UI" w:hAnsi="Segoe UI" w:cs="Segoe UI"/>
                <w:color w:val="252424"/>
                <w:sz w:val="22"/>
              </w:rPr>
            </w:pPr>
            <w:hyperlink r:id="rId21" w:tgtFrame="_blank" w:history="1">
              <w:r>
                <w:rPr>
                  <w:rStyle w:val="Hyperlink"/>
                  <w:rFonts w:ascii="Segoe UI Semibold" w:hAnsi="Segoe UI Semibold" w:cs="Segoe UI Semibold"/>
                  <w:color w:val="6264A7"/>
                  <w:sz w:val="21"/>
                  <w:szCs w:val="21"/>
                </w:rPr>
                <w:t>Click here to join the meeting</w:t>
              </w:r>
            </w:hyperlink>
            <w:r>
              <w:rPr>
                <w:rFonts w:ascii="Segoe UI" w:hAnsi="Segoe UI" w:cs="Segoe UI"/>
                <w:color w:val="252424"/>
              </w:rPr>
              <w:t xml:space="preserve"> </w:t>
            </w:r>
          </w:p>
          <w:p w14:paraId="0C7532C1" w14:textId="1FC2F8B7" w:rsidR="00EF171F" w:rsidRDefault="00EF171F" w:rsidP="00EF171F">
            <w:pPr>
              <w:pStyle w:val="CommentSubject"/>
              <w:rPr>
                <w:rFonts w:ascii="Segoe UI" w:hAnsi="Segoe UI" w:cs="Segoe UI"/>
                <w:color w:val="252424"/>
                <w:sz w:val="21"/>
                <w:szCs w:val="21"/>
              </w:rPr>
            </w:pPr>
            <w:r>
              <w:rPr>
                <w:rFonts w:ascii="Segoe UI" w:hAnsi="Segoe UI" w:cs="Segoe UI"/>
                <w:color w:val="252424"/>
                <w:sz w:val="21"/>
                <w:szCs w:val="21"/>
              </w:rPr>
              <w:t xml:space="preserve">Meeting ID: </w:t>
            </w:r>
            <w:r>
              <w:rPr>
                <w:rFonts w:ascii="Segoe UI" w:hAnsi="Segoe UI" w:cs="Segoe UI"/>
                <w:color w:val="252424"/>
                <w:sz w:val="24"/>
                <w:szCs w:val="24"/>
              </w:rPr>
              <w:t>228 631 804 867</w:t>
            </w:r>
            <w:r>
              <w:rPr>
                <w:rFonts w:ascii="Segoe UI" w:hAnsi="Segoe UI" w:cs="Segoe UI"/>
                <w:color w:val="252424"/>
                <w:sz w:val="21"/>
                <w:szCs w:val="21"/>
              </w:rPr>
              <w:t xml:space="preserve"> </w:t>
            </w:r>
          </w:p>
          <w:p w14:paraId="58215B82" w14:textId="77777777" w:rsidR="00EF171F" w:rsidRDefault="00EF171F" w:rsidP="00EF171F">
            <w:pPr>
              <w:rPr>
                <w:rFonts w:ascii="Segoe UI" w:hAnsi="Segoe UI" w:cs="Segoe UI"/>
                <w:color w:val="252424"/>
                <w:sz w:val="22"/>
              </w:rPr>
            </w:pPr>
            <w:r>
              <w:rPr>
                <w:rFonts w:ascii="Segoe UI" w:hAnsi="Segoe UI" w:cs="Segoe UI"/>
                <w:b/>
                <w:bCs/>
                <w:color w:val="252424"/>
                <w:sz w:val="21"/>
                <w:szCs w:val="21"/>
              </w:rPr>
              <w:t>Or call in (audio only)</w:t>
            </w:r>
            <w:r>
              <w:rPr>
                <w:rFonts w:ascii="Segoe UI" w:hAnsi="Segoe UI" w:cs="Segoe UI"/>
                <w:color w:val="252424"/>
              </w:rPr>
              <w:t xml:space="preserve"> </w:t>
            </w:r>
          </w:p>
          <w:p w14:paraId="12C06DA9" w14:textId="77777777" w:rsidR="00EF171F" w:rsidRPr="004D4657" w:rsidRDefault="00EF171F" w:rsidP="00EF171F">
            <w:pPr>
              <w:rPr>
                <w:rFonts w:ascii="Segoe UI" w:hAnsi="Segoe UI" w:cs="Segoe UI"/>
                <w:b/>
                <w:bCs/>
                <w:color w:val="252424"/>
              </w:rPr>
            </w:pPr>
            <w:hyperlink r:id="rId22" w:anchor=" " w:history="1">
              <w:r w:rsidRPr="004D4657">
                <w:rPr>
                  <w:rStyle w:val="Hyperlink"/>
                  <w:rFonts w:ascii="Segoe UI" w:hAnsi="Segoe UI" w:cs="Segoe UI"/>
                  <w:b/>
                  <w:bCs/>
                  <w:color w:val="6264A7"/>
                  <w:sz w:val="21"/>
                  <w:szCs w:val="21"/>
                </w:rPr>
                <w:t>+1 415-915-</w:t>
              </w:r>
              <w:proofErr w:type="gramStart"/>
              <w:r w:rsidRPr="004D4657">
                <w:rPr>
                  <w:rStyle w:val="Hyperlink"/>
                  <w:rFonts w:ascii="Segoe UI" w:hAnsi="Segoe UI" w:cs="Segoe UI"/>
                  <w:b/>
                  <w:bCs/>
                  <w:color w:val="6264A7"/>
                  <w:sz w:val="21"/>
                  <w:szCs w:val="21"/>
                </w:rPr>
                <w:t>3950,,</w:t>
              </w:r>
              <w:proofErr w:type="gramEnd"/>
              <w:r w:rsidRPr="004D4657">
                <w:rPr>
                  <w:rStyle w:val="Hyperlink"/>
                  <w:rFonts w:ascii="Segoe UI" w:hAnsi="Segoe UI" w:cs="Segoe UI"/>
                  <w:b/>
                  <w:bCs/>
                  <w:color w:val="6264A7"/>
                  <w:sz w:val="21"/>
                  <w:szCs w:val="21"/>
                </w:rPr>
                <w:t>959370765#</w:t>
              </w:r>
            </w:hyperlink>
            <w:r w:rsidRPr="004D4657">
              <w:rPr>
                <w:rFonts w:ascii="Segoe UI" w:hAnsi="Segoe UI" w:cs="Segoe UI"/>
                <w:b/>
                <w:bCs/>
                <w:color w:val="252424"/>
              </w:rPr>
              <w:t xml:space="preserve"> </w:t>
            </w:r>
            <w:r w:rsidRPr="004D4657">
              <w:rPr>
                <w:rFonts w:ascii="Segoe UI" w:hAnsi="Segoe UI" w:cs="Segoe UI"/>
                <w:b/>
                <w:bCs/>
                <w:color w:val="252424"/>
                <w:sz w:val="21"/>
                <w:szCs w:val="21"/>
              </w:rPr>
              <w:t xml:space="preserve">  United States, San Francisco </w:t>
            </w:r>
          </w:p>
          <w:p w14:paraId="513A5739" w14:textId="6AC45646" w:rsidR="00EF171F" w:rsidRPr="004D4657" w:rsidRDefault="00EF171F" w:rsidP="00EF171F">
            <w:pPr>
              <w:rPr>
                <w:rFonts w:ascii="Segoe UI" w:hAnsi="Segoe UI" w:cs="Segoe UI"/>
                <w:color w:val="252424"/>
              </w:rPr>
            </w:pPr>
            <w:r w:rsidRPr="004D4657">
              <w:rPr>
                <w:rFonts w:ascii="Segoe UI" w:hAnsi="Segoe UI" w:cs="Segoe UI"/>
                <w:b/>
                <w:bCs/>
                <w:color w:val="252424"/>
                <w:sz w:val="21"/>
                <w:szCs w:val="21"/>
              </w:rPr>
              <w:t xml:space="preserve">Phone Conference ID: </w:t>
            </w:r>
            <w:r w:rsidRPr="004D4657">
              <w:rPr>
                <w:rFonts w:ascii="Segoe UI" w:hAnsi="Segoe UI" w:cs="Segoe UI"/>
                <w:b/>
                <w:bCs/>
                <w:color w:val="252424"/>
                <w:sz w:val="24"/>
                <w:szCs w:val="24"/>
              </w:rPr>
              <w:t>959 370 765#</w:t>
            </w:r>
            <w:r>
              <w:rPr>
                <w:rFonts w:ascii="Segoe UI" w:hAnsi="Segoe UI" w:cs="Segoe UI"/>
                <w:color w:val="252424"/>
                <w:sz w:val="24"/>
                <w:szCs w:val="24"/>
              </w:rPr>
              <w:t xml:space="preserve"> </w:t>
            </w:r>
          </w:p>
        </w:tc>
      </w:tr>
      <w:tr w:rsidR="00EF171F" w14:paraId="02E9C352"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A5AA55F" w14:textId="77777777" w:rsidR="00EF171F" w:rsidRPr="00266DFB" w:rsidRDefault="00EF171F" w:rsidP="00EF171F">
            <w:pPr>
              <w:rPr>
                <w:rFonts w:ascii="Calibri" w:hAnsi="Calibri" w:cs="Calibri"/>
                <w:b/>
                <w:sz w:val="24"/>
                <w:szCs w:val="26"/>
              </w:rPr>
            </w:pPr>
            <w:r w:rsidRPr="00266DFB">
              <w:rPr>
                <w:rFonts w:ascii="Calibri" w:hAnsi="Calibri" w:cs="Calibri"/>
                <w:b/>
                <w:sz w:val="24"/>
                <w:szCs w:val="26"/>
              </w:rPr>
              <w:t>Written Questions Due via Email:</w:t>
            </w:r>
          </w:p>
          <w:p w14:paraId="02871A03" w14:textId="77777777" w:rsidR="00EF171F" w:rsidRPr="00E10ED6" w:rsidRDefault="00EF171F" w:rsidP="00EF171F">
            <w:pPr>
              <w:rPr>
                <w:rFonts w:asciiTheme="minorHAnsi" w:hAnsiTheme="minorHAnsi" w:cstheme="minorHAnsi"/>
                <w:b/>
                <w:szCs w:val="26"/>
              </w:rPr>
            </w:pPr>
            <w:hyperlink r:id="rId23" w:history="1">
              <w:r w:rsidRPr="00E10ED6">
                <w:rPr>
                  <w:rStyle w:val="Hyperlink"/>
                  <w:rFonts w:asciiTheme="minorHAnsi" w:hAnsiTheme="minorHAnsi" w:cstheme="minorHAnsi"/>
                  <w:b/>
                  <w:bCs/>
                </w:rPr>
                <w:t>atahmadi</w:t>
              </w:r>
              <w:r w:rsidRPr="00E10ED6">
                <w:rPr>
                  <w:rStyle w:val="Hyperlink"/>
                  <w:rFonts w:asciiTheme="minorHAnsi" w:hAnsiTheme="minorHAnsi" w:cstheme="minorHAnsi"/>
                  <w:b/>
                </w:rPr>
                <w:t>@acgov.org</w:t>
              </w:r>
            </w:hyperlink>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3FD992B" w14:textId="56AD3404" w:rsidR="00EF171F" w:rsidRPr="00A461A6" w:rsidRDefault="00EF171F" w:rsidP="00EF171F">
            <w:pPr>
              <w:rPr>
                <w:rFonts w:ascii="Calibri" w:hAnsi="Calibri" w:cs="Calibri"/>
                <w:b/>
                <w:szCs w:val="26"/>
              </w:rPr>
            </w:pPr>
            <w:r w:rsidRPr="00A461A6">
              <w:rPr>
                <w:rFonts w:ascii="Calibri" w:hAnsi="Calibri" w:cs="Calibri"/>
                <w:b/>
                <w:sz w:val="24"/>
                <w:szCs w:val="26"/>
              </w:rPr>
              <w:t>Tuesday, October 1</w:t>
            </w:r>
            <w:r>
              <w:rPr>
                <w:rFonts w:ascii="Calibri" w:hAnsi="Calibri" w:cs="Calibri"/>
                <w:b/>
                <w:sz w:val="24"/>
                <w:szCs w:val="26"/>
              </w:rPr>
              <w:t>1</w:t>
            </w:r>
            <w:r w:rsidRPr="00A461A6">
              <w:rPr>
                <w:rFonts w:ascii="Calibri" w:hAnsi="Calibri" w:cs="Calibri"/>
                <w:b/>
                <w:sz w:val="24"/>
                <w:szCs w:val="26"/>
              </w:rPr>
              <w:t>, 2023 by 5:00 p.m.</w:t>
            </w:r>
          </w:p>
        </w:tc>
      </w:tr>
      <w:tr w:rsidR="00EF171F" w14:paraId="60D80277"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CF6C9D9" w14:textId="77777777" w:rsidR="00EF171F" w:rsidRDefault="00EF171F" w:rsidP="00EF171F">
            <w:pPr>
              <w:rPr>
                <w:rFonts w:ascii="Calibri" w:hAnsi="Calibri" w:cs="Calibri"/>
                <w:b/>
                <w:szCs w:val="26"/>
              </w:rPr>
            </w:pPr>
            <w:r w:rsidRPr="00266DFB">
              <w:rPr>
                <w:rFonts w:ascii="Calibri" w:hAnsi="Calibri" w:cs="Calibri"/>
                <w:b/>
                <w:sz w:val="24"/>
                <w:szCs w:val="26"/>
              </w:rPr>
              <w:t>List of Attendees</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2AA785C" w14:textId="3D560FE3" w:rsidR="00EF171F" w:rsidRPr="00A461A6" w:rsidRDefault="00EF171F" w:rsidP="00EF171F">
            <w:pPr>
              <w:rPr>
                <w:rFonts w:ascii="Calibri" w:hAnsi="Calibri" w:cs="Calibri"/>
                <w:b/>
                <w:szCs w:val="26"/>
              </w:rPr>
            </w:pPr>
            <w:r w:rsidRPr="00A461A6">
              <w:rPr>
                <w:rFonts w:ascii="Calibri" w:hAnsi="Calibri" w:cs="Calibri"/>
                <w:b/>
                <w:sz w:val="24"/>
                <w:szCs w:val="26"/>
              </w:rPr>
              <w:t>Thursday, October 1</w:t>
            </w:r>
            <w:r>
              <w:rPr>
                <w:rFonts w:ascii="Calibri" w:hAnsi="Calibri" w:cs="Calibri"/>
                <w:b/>
                <w:sz w:val="24"/>
                <w:szCs w:val="26"/>
              </w:rPr>
              <w:t>3</w:t>
            </w:r>
            <w:r w:rsidRPr="00A461A6">
              <w:rPr>
                <w:rFonts w:ascii="Calibri" w:hAnsi="Calibri" w:cs="Calibri"/>
                <w:b/>
                <w:sz w:val="24"/>
                <w:szCs w:val="26"/>
              </w:rPr>
              <w:t>, 2023</w:t>
            </w:r>
          </w:p>
        </w:tc>
      </w:tr>
      <w:tr w:rsidR="00EF171F" w14:paraId="6468BA82"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9E36D0B" w14:textId="77777777" w:rsidR="00EF171F" w:rsidRDefault="00EF171F" w:rsidP="00EF171F">
            <w:pPr>
              <w:rPr>
                <w:rFonts w:ascii="Calibri" w:hAnsi="Calibri" w:cs="Calibri"/>
                <w:szCs w:val="26"/>
              </w:rPr>
            </w:pPr>
            <w:r w:rsidRPr="00266DFB">
              <w:rPr>
                <w:rFonts w:ascii="Calibri" w:hAnsi="Calibri" w:cs="Calibri"/>
                <w:b/>
                <w:sz w:val="24"/>
                <w:szCs w:val="26"/>
              </w:rPr>
              <w:t>Questions &amp;Answers Issued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4DB195D" w14:textId="79AA0CB3" w:rsidR="00EF171F" w:rsidRPr="00A461A6" w:rsidRDefault="00EF171F" w:rsidP="00EF171F">
            <w:pPr>
              <w:rPr>
                <w:rFonts w:ascii="Calibri" w:hAnsi="Calibri" w:cs="Calibri"/>
                <w:b/>
                <w:szCs w:val="26"/>
              </w:rPr>
            </w:pPr>
            <w:r w:rsidRPr="00A461A6">
              <w:rPr>
                <w:rFonts w:ascii="Calibri" w:hAnsi="Calibri" w:cs="Calibri"/>
                <w:b/>
                <w:sz w:val="24"/>
                <w:szCs w:val="26"/>
              </w:rPr>
              <w:t>Wednesday, October 25, 2023</w:t>
            </w:r>
          </w:p>
        </w:tc>
      </w:tr>
      <w:tr w:rsidR="00EF171F" w14:paraId="025792FF"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0C7F022" w14:textId="77777777" w:rsidR="00EF171F" w:rsidRDefault="00EF171F" w:rsidP="00EF171F">
            <w:pPr>
              <w:rPr>
                <w:rFonts w:ascii="Calibri" w:hAnsi="Calibri" w:cs="Calibri"/>
                <w:b/>
                <w:szCs w:val="26"/>
              </w:rPr>
            </w:pPr>
            <w:r w:rsidRPr="00266DFB">
              <w:rPr>
                <w:rFonts w:ascii="Calibri" w:hAnsi="Calibri" w:cs="Calibri"/>
                <w:b/>
                <w:sz w:val="24"/>
                <w:szCs w:val="26"/>
              </w:rPr>
              <w:t xml:space="preserve">Addendum Issued </w:t>
            </w:r>
            <w:r w:rsidRPr="00266DFB">
              <w:rPr>
                <w:rFonts w:ascii="Calibri" w:hAnsi="Calibri" w:cs="Calibri"/>
                <w:sz w:val="20"/>
                <w:szCs w:val="26"/>
              </w:rPr>
              <w:t>[only if necessary to amend RFP]</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1541933" w14:textId="3E04FAE8" w:rsidR="00EF171F" w:rsidRPr="00A461A6" w:rsidRDefault="00EF171F" w:rsidP="00EF171F">
            <w:pPr>
              <w:rPr>
                <w:rFonts w:ascii="Calibri" w:hAnsi="Calibri" w:cs="Calibri"/>
                <w:b/>
                <w:szCs w:val="26"/>
              </w:rPr>
            </w:pPr>
            <w:r w:rsidRPr="00A461A6">
              <w:rPr>
                <w:rFonts w:ascii="Calibri" w:hAnsi="Calibri" w:cs="Calibri"/>
                <w:b/>
                <w:sz w:val="24"/>
                <w:szCs w:val="26"/>
              </w:rPr>
              <w:t>Wednesday, October 25, 2023</w:t>
            </w:r>
          </w:p>
        </w:tc>
      </w:tr>
      <w:tr w:rsidR="00EF171F" w14:paraId="1B011281"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4AEEF77" w14:textId="77777777" w:rsidR="00EF171F" w:rsidRDefault="00EF171F" w:rsidP="00EF171F">
            <w:pPr>
              <w:rPr>
                <w:rFonts w:ascii="Calibri" w:hAnsi="Calibri" w:cs="Calibri"/>
                <w:b/>
                <w:szCs w:val="26"/>
              </w:rPr>
            </w:pPr>
            <w:r w:rsidRPr="00266DFB">
              <w:rPr>
                <w:rFonts w:ascii="Calibri" w:hAnsi="Calibri" w:cs="Calibri"/>
                <w:b/>
                <w:sz w:val="24"/>
                <w:szCs w:val="26"/>
              </w:rPr>
              <w:t xml:space="preserve">Response Due and Submitted through </w:t>
            </w:r>
            <w:hyperlink r:id="rId24" w:history="1">
              <w:r w:rsidRPr="00266DFB">
                <w:rPr>
                  <w:rStyle w:val="Hyperlink"/>
                  <w:rFonts w:ascii="Calibri" w:hAnsi="Calibri" w:cs="Calibri"/>
                  <w:b/>
                  <w:sz w:val="24"/>
                  <w:szCs w:val="26"/>
                </w:rPr>
                <w:t>EZSourcing Supplier Portal</w:t>
              </w:r>
            </w:hyperlink>
            <w:r w:rsidRPr="00266DFB">
              <w:rPr>
                <w:rFonts w:ascii="Calibri" w:hAnsi="Calibri" w:cs="Calibri"/>
                <w:b/>
                <w:sz w:val="24"/>
                <w:szCs w:val="26"/>
              </w:rPr>
              <w:t xml:space="preserve">  </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6259639" w14:textId="2E39BF5B" w:rsidR="00EF171F" w:rsidRPr="00A461A6" w:rsidRDefault="00EF171F" w:rsidP="00EF171F">
            <w:pPr>
              <w:rPr>
                <w:rFonts w:ascii="Calibri" w:hAnsi="Calibri" w:cs="Calibri"/>
                <w:b/>
                <w:szCs w:val="26"/>
              </w:rPr>
            </w:pPr>
            <w:r w:rsidRPr="00A461A6">
              <w:rPr>
                <w:rFonts w:ascii="Calibri" w:hAnsi="Calibri" w:cs="Calibri"/>
                <w:b/>
                <w:sz w:val="24"/>
                <w:szCs w:val="26"/>
              </w:rPr>
              <w:t>Thursday, November 16, 2023</w:t>
            </w:r>
            <w:r w:rsidRPr="00A461A6">
              <w:rPr>
                <w:rFonts w:ascii="Calibri" w:hAnsi="Calibri" w:cs="Calibri"/>
                <w:sz w:val="22"/>
                <w:szCs w:val="26"/>
                <w:highlight w:val="red"/>
              </w:rPr>
              <w:t xml:space="preserve"> </w:t>
            </w:r>
          </w:p>
        </w:tc>
      </w:tr>
      <w:tr w:rsidR="00EF171F" w14:paraId="04A1F400"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2F93D7" w14:textId="77777777" w:rsidR="00EF171F" w:rsidRDefault="00EF171F" w:rsidP="00EF171F">
            <w:pPr>
              <w:rPr>
                <w:rFonts w:ascii="Calibri" w:hAnsi="Calibri" w:cs="Calibri"/>
                <w:b/>
                <w:szCs w:val="26"/>
              </w:rPr>
            </w:pPr>
            <w:r w:rsidRPr="00266DFB">
              <w:rPr>
                <w:rFonts w:ascii="Calibri" w:hAnsi="Calibri" w:cs="Calibri"/>
                <w:b/>
                <w:sz w:val="24"/>
                <w:szCs w:val="26"/>
              </w:rPr>
              <w:t>Evaluation Period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34762B1" w14:textId="60B328CF" w:rsidR="00EF171F" w:rsidRPr="00A461A6" w:rsidRDefault="00EF171F" w:rsidP="00EF171F">
            <w:pPr>
              <w:rPr>
                <w:rFonts w:ascii="Calibri" w:hAnsi="Calibri" w:cs="Calibri"/>
                <w:b/>
                <w:szCs w:val="26"/>
              </w:rPr>
            </w:pPr>
            <w:r w:rsidRPr="00A461A6">
              <w:rPr>
                <w:rFonts w:ascii="Calibri" w:hAnsi="Calibri" w:cs="Calibri"/>
                <w:b/>
                <w:sz w:val="24"/>
                <w:szCs w:val="26"/>
              </w:rPr>
              <w:t>November 16, 2023 – December 20, 2023</w:t>
            </w:r>
          </w:p>
        </w:tc>
      </w:tr>
      <w:tr w:rsidR="00EF171F" w14:paraId="45FD8DAD"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541A535B" w14:textId="77777777" w:rsidR="00EF171F" w:rsidRDefault="00EF171F" w:rsidP="00EF171F">
            <w:pPr>
              <w:rPr>
                <w:rFonts w:ascii="Calibri" w:hAnsi="Calibri" w:cs="Calibri"/>
                <w:b/>
                <w:szCs w:val="26"/>
              </w:rPr>
            </w:pPr>
            <w:r>
              <w:rPr>
                <w:rFonts w:ascii="Calibri" w:hAnsi="Calibri" w:cs="Calibri"/>
                <w:b/>
                <w:sz w:val="24"/>
                <w:szCs w:val="26"/>
              </w:rPr>
              <w:t xml:space="preserve">Optional </w:t>
            </w:r>
            <w:r w:rsidRPr="00266DFB">
              <w:rPr>
                <w:rFonts w:ascii="Calibri" w:hAnsi="Calibri" w:cs="Calibri"/>
                <w:b/>
                <w:sz w:val="24"/>
                <w:szCs w:val="26"/>
              </w:rPr>
              <w:t>Vendor Interviews</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10FC9C1C" w14:textId="496C44AC" w:rsidR="00EF171F" w:rsidRPr="00A461A6" w:rsidRDefault="00EF171F" w:rsidP="00EF171F">
            <w:pPr>
              <w:rPr>
                <w:rFonts w:ascii="Calibri" w:hAnsi="Calibri" w:cs="Calibri"/>
                <w:b/>
                <w:szCs w:val="26"/>
              </w:rPr>
            </w:pPr>
            <w:r w:rsidRPr="00A461A6">
              <w:rPr>
                <w:rFonts w:ascii="Calibri" w:hAnsi="Calibri" w:cs="Calibri"/>
                <w:b/>
                <w:sz w:val="24"/>
                <w:szCs w:val="26"/>
              </w:rPr>
              <w:t xml:space="preserve">Week of December 11, 2023 </w:t>
            </w:r>
          </w:p>
        </w:tc>
      </w:tr>
      <w:tr w:rsidR="00EF171F" w14:paraId="72F02918"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B3105D5" w14:textId="77777777" w:rsidR="00EF171F" w:rsidRDefault="00EF171F" w:rsidP="00EF171F">
            <w:pPr>
              <w:rPr>
                <w:rFonts w:ascii="Calibri" w:hAnsi="Calibri" w:cs="Calibri"/>
                <w:b/>
                <w:szCs w:val="26"/>
              </w:rPr>
            </w:pPr>
            <w:r w:rsidRPr="00266DFB">
              <w:rPr>
                <w:rFonts w:ascii="Calibri" w:hAnsi="Calibri" w:cs="Calibri"/>
                <w:b/>
                <w:sz w:val="24"/>
                <w:szCs w:val="26"/>
              </w:rPr>
              <w:t>Notice of Intent to Award Issued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2B98A02" w14:textId="101CB646" w:rsidR="00EF171F" w:rsidRPr="00A461A6" w:rsidRDefault="00EF171F" w:rsidP="00EF171F">
            <w:pPr>
              <w:rPr>
                <w:rFonts w:ascii="Calibri" w:hAnsi="Calibri" w:cs="Calibri"/>
                <w:b/>
                <w:szCs w:val="26"/>
              </w:rPr>
            </w:pPr>
            <w:r w:rsidRPr="00A461A6">
              <w:rPr>
                <w:rFonts w:ascii="Calibri" w:hAnsi="Calibri" w:cs="Calibri"/>
                <w:b/>
                <w:sz w:val="24"/>
                <w:szCs w:val="26"/>
              </w:rPr>
              <w:t>December 21, 2023</w:t>
            </w:r>
          </w:p>
        </w:tc>
      </w:tr>
      <w:tr w:rsidR="00EF171F" w14:paraId="7FE51903"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2656AAB" w14:textId="77777777" w:rsidR="00EF171F" w:rsidRPr="00266DFB" w:rsidRDefault="00EF171F" w:rsidP="00EF171F">
            <w:pPr>
              <w:rPr>
                <w:rFonts w:ascii="Calibri" w:hAnsi="Calibri" w:cs="Calibri"/>
                <w:b/>
                <w:sz w:val="24"/>
                <w:szCs w:val="26"/>
              </w:rPr>
            </w:pPr>
            <w:r w:rsidRPr="00E10ED6">
              <w:rPr>
                <w:rFonts w:ascii="Calibri" w:hAnsi="Calibri" w:cs="Calibri"/>
                <w:b/>
                <w:sz w:val="24"/>
                <w:szCs w:val="26"/>
              </w:rPr>
              <w:t xml:space="preserve">Board </w:t>
            </w:r>
            <w:r w:rsidRPr="00266DFB">
              <w:rPr>
                <w:rFonts w:ascii="Calibri" w:hAnsi="Calibri" w:cs="Calibri"/>
                <w:b/>
                <w:sz w:val="24"/>
                <w:szCs w:val="26"/>
              </w:rPr>
              <w:t>Consideration Award Date</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B9D9CC" w14:textId="22FE1F92" w:rsidR="00EF171F" w:rsidRPr="00A461A6" w:rsidRDefault="00EF171F" w:rsidP="00EF171F">
            <w:pPr>
              <w:rPr>
                <w:rFonts w:ascii="Calibri" w:hAnsi="Calibri" w:cs="Calibri"/>
                <w:b/>
                <w:szCs w:val="26"/>
              </w:rPr>
            </w:pPr>
            <w:r w:rsidRPr="00A461A6">
              <w:rPr>
                <w:rFonts w:ascii="Calibri" w:hAnsi="Calibri" w:cs="Calibri"/>
                <w:b/>
                <w:sz w:val="24"/>
                <w:szCs w:val="26"/>
              </w:rPr>
              <w:t>Tuesday, February 27, 2024</w:t>
            </w:r>
          </w:p>
        </w:tc>
      </w:tr>
      <w:tr w:rsidR="00EF171F" w14:paraId="2F783743" w14:textId="77777777" w:rsidTr="00424912">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2FD77E0" w14:textId="77777777" w:rsidR="00EF171F" w:rsidRPr="00266DFB" w:rsidRDefault="00EF171F" w:rsidP="00EF171F">
            <w:pPr>
              <w:rPr>
                <w:rFonts w:ascii="Calibri" w:hAnsi="Calibri" w:cs="Calibri"/>
                <w:b/>
                <w:sz w:val="24"/>
                <w:szCs w:val="26"/>
              </w:rPr>
            </w:pPr>
            <w:r w:rsidRPr="00266DFB">
              <w:rPr>
                <w:rFonts w:ascii="Calibri" w:hAnsi="Calibri" w:cs="Calibri"/>
                <w:b/>
                <w:sz w:val="24"/>
                <w:szCs w:val="26"/>
              </w:rPr>
              <w:t>Contract Start Date</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0EC9761" w14:textId="5C2EEB44" w:rsidR="00EF171F" w:rsidRPr="00A461A6" w:rsidRDefault="00EF171F" w:rsidP="00EF171F">
            <w:pPr>
              <w:rPr>
                <w:rFonts w:ascii="Calibri" w:hAnsi="Calibri" w:cs="Calibri"/>
                <w:b/>
                <w:szCs w:val="26"/>
              </w:rPr>
            </w:pPr>
            <w:r w:rsidRPr="00A461A6">
              <w:rPr>
                <w:rFonts w:ascii="Calibri" w:hAnsi="Calibri" w:cs="Calibri"/>
                <w:b/>
                <w:sz w:val="24"/>
                <w:szCs w:val="26"/>
              </w:rPr>
              <w:t>April 1, 2024</w:t>
            </w:r>
          </w:p>
        </w:tc>
      </w:tr>
    </w:tbl>
    <w:p w14:paraId="3A0FAC41" w14:textId="77777777" w:rsidR="008557B3" w:rsidRPr="004F56D6" w:rsidRDefault="008557B3" w:rsidP="008557B3">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2C5200F2" w14:textId="77777777" w:rsidR="008557B3" w:rsidRPr="00B54688" w:rsidRDefault="008557B3" w:rsidP="00E627AC">
      <w:pPr>
        <w:pStyle w:val="RFP-QHeader2"/>
        <w:spacing w:after="240"/>
        <w:rPr>
          <w:rFonts w:ascii="Calibri" w:hAnsi="Calibri" w:cs="Calibri"/>
          <w:sz w:val="24"/>
          <w:szCs w:val="26"/>
        </w:rPr>
      </w:pPr>
    </w:p>
    <w:p w14:paraId="765CF5BF" w14:textId="77777777" w:rsidR="00E627AC" w:rsidRPr="008557B3" w:rsidRDefault="00E627AC" w:rsidP="00E627AC">
      <w:pPr>
        <w:pStyle w:val="Level1"/>
        <w:widowControl/>
        <w:numPr>
          <w:ilvl w:val="0"/>
          <w:numId w:val="0"/>
        </w:numPr>
        <w:outlineLvl w:val="9"/>
        <w:rPr>
          <w:rFonts w:ascii="Calibri" w:hAnsi="Calibri" w:cs="Calibri"/>
          <w:snapToGrid/>
          <w:sz w:val="20"/>
        </w:rPr>
      </w:pPr>
    </w:p>
    <w:p w14:paraId="0D251225" w14:textId="77777777" w:rsidR="00F9006C" w:rsidRPr="008557B3" w:rsidRDefault="003E5D13" w:rsidP="00DC6B97">
      <w:pPr>
        <w:pStyle w:val="RFP-QHeader1"/>
        <w:rPr>
          <w:rFonts w:ascii="Calibri" w:hAnsi="Calibri" w:cs="Calibri"/>
        </w:rPr>
      </w:pPr>
      <w:r w:rsidRPr="008557B3">
        <w:rPr>
          <w:rFonts w:ascii="Calibri" w:hAnsi="Calibri" w:cs="Calibri"/>
        </w:rPr>
        <w:br w:type="page"/>
      </w:r>
      <w:r w:rsidR="00F9006C" w:rsidRPr="008557B3">
        <w:rPr>
          <w:rFonts w:ascii="Calibri" w:hAnsi="Calibri" w:cs="Calibri"/>
        </w:rPr>
        <w:lastRenderedPageBreak/>
        <w:t>COUNTY OF ALAMEDA</w:t>
      </w:r>
    </w:p>
    <w:p w14:paraId="6235CFA9" w14:textId="0036DDA6" w:rsidR="008C0CB5" w:rsidRPr="008557B3" w:rsidRDefault="00F9006C" w:rsidP="00DC6B97">
      <w:pPr>
        <w:pStyle w:val="RFP-QHeader2"/>
        <w:rPr>
          <w:rFonts w:ascii="Calibri" w:hAnsi="Calibri" w:cs="Calibri"/>
          <w:sz w:val="24"/>
        </w:rPr>
      </w:pPr>
      <w:r w:rsidRPr="008557B3">
        <w:rPr>
          <w:rFonts w:ascii="Calibri" w:hAnsi="Calibri" w:cs="Calibri"/>
          <w:sz w:val="24"/>
        </w:rPr>
        <w:t>REQUES</w:t>
      </w:r>
      <w:r w:rsidRPr="008557B3">
        <w:rPr>
          <w:rFonts w:ascii="Calibri" w:hAnsi="Calibri" w:cs="Calibri"/>
          <w:sz w:val="24"/>
          <w:szCs w:val="26"/>
        </w:rPr>
        <w:t>T FOR</w:t>
      </w:r>
      <w:r w:rsidR="00554195" w:rsidRPr="008557B3">
        <w:rPr>
          <w:rFonts w:ascii="Calibri" w:hAnsi="Calibri" w:cs="Calibri"/>
          <w:sz w:val="24"/>
          <w:szCs w:val="26"/>
        </w:rPr>
        <w:t xml:space="preserve"> </w:t>
      </w:r>
      <w:r w:rsidR="006B4B31" w:rsidRPr="008557B3">
        <w:rPr>
          <w:rFonts w:ascii="Calibri" w:hAnsi="Calibri" w:cs="Calibri"/>
          <w:sz w:val="24"/>
          <w:szCs w:val="26"/>
        </w:rPr>
        <w:t>PROPOSAL</w:t>
      </w:r>
      <w:r w:rsidR="008C0CB5" w:rsidRPr="008557B3">
        <w:rPr>
          <w:rFonts w:ascii="Calibri" w:hAnsi="Calibri" w:cs="Calibri"/>
          <w:sz w:val="24"/>
          <w:szCs w:val="26"/>
        </w:rPr>
        <w:t xml:space="preserve"> </w:t>
      </w:r>
      <w:r w:rsidRPr="008557B3">
        <w:rPr>
          <w:rFonts w:ascii="Calibri" w:hAnsi="Calibri" w:cs="Calibri"/>
          <w:sz w:val="24"/>
        </w:rPr>
        <w:t xml:space="preserve">No. </w:t>
      </w:r>
      <w:r w:rsidR="008C0CB5" w:rsidRPr="008557B3">
        <w:rPr>
          <w:rFonts w:ascii="Calibri" w:hAnsi="Calibri" w:cs="Calibri"/>
          <w:sz w:val="24"/>
        </w:rPr>
        <w:t>90</w:t>
      </w:r>
      <w:r w:rsidR="00D37815" w:rsidRPr="008557B3">
        <w:rPr>
          <w:rFonts w:ascii="Calibri" w:hAnsi="Calibri" w:cs="Calibri"/>
          <w:sz w:val="24"/>
        </w:rPr>
        <w:t>2223</w:t>
      </w:r>
    </w:p>
    <w:p w14:paraId="456C6567" w14:textId="77777777" w:rsidR="00F9006C" w:rsidRPr="008557B3" w:rsidRDefault="00F9006C" w:rsidP="00DC6B97">
      <w:pPr>
        <w:pStyle w:val="RFP-QHeader2"/>
        <w:rPr>
          <w:rFonts w:ascii="Calibri" w:hAnsi="Calibri" w:cs="Calibri"/>
          <w:sz w:val="24"/>
        </w:rPr>
      </w:pPr>
      <w:r w:rsidRPr="008557B3">
        <w:rPr>
          <w:rFonts w:ascii="Calibri" w:hAnsi="Calibri" w:cs="Calibri"/>
          <w:sz w:val="24"/>
        </w:rPr>
        <w:t>SPECIFICATIONS, TERMS &amp; CONDITIONS</w:t>
      </w:r>
    </w:p>
    <w:p w14:paraId="6A7B068B" w14:textId="74606A03" w:rsidR="00F9006C" w:rsidRPr="008557B3" w:rsidRDefault="00BE0EE1" w:rsidP="00C063D4">
      <w:pPr>
        <w:pStyle w:val="RFP-QHeader2"/>
        <w:rPr>
          <w:rFonts w:ascii="Calibri" w:hAnsi="Calibri" w:cs="Calibri"/>
          <w:sz w:val="24"/>
        </w:rPr>
      </w:pPr>
      <w:r w:rsidRPr="008557B3">
        <w:rPr>
          <w:rFonts w:ascii="Calibri" w:hAnsi="Calibri" w:cs="Calibri"/>
          <w:sz w:val="24"/>
        </w:rPr>
        <w:t>f</w:t>
      </w:r>
      <w:r w:rsidR="00F9006C" w:rsidRPr="008557B3">
        <w:rPr>
          <w:rFonts w:ascii="Calibri" w:hAnsi="Calibri" w:cs="Calibri"/>
          <w:sz w:val="24"/>
        </w:rPr>
        <w:t>or</w:t>
      </w:r>
    </w:p>
    <w:p w14:paraId="624D3D8D" w14:textId="77777777" w:rsidR="00D37815" w:rsidRPr="008557B3" w:rsidRDefault="00D37815" w:rsidP="00D37815">
      <w:pPr>
        <w:pStyle w:val="RFP-QHeader2"/>
        <w:spacing w:after="240"/>
        <w:rPr>
          <w:rFonts w:ascii="Calibri" w:hAnsi="Calibri" w:cs="Calibri"/>
          <w:sz w:val="24"/>
          <w:szCs w:val="26"/>
        </w:rPr>
      </w:pPr>
      <w:bookmarkStart w:id="8" w:name="_Hlk144224079"/>
      <w:r w:rsidRPr="008557B3">
        <w:rPr>
          <w:rFonts w:ascii="Calibri" w:hAnsi="Calibri" w:cs="Calibri"/>
          <w:sz w:val="24"/>
          <w:szCs w:val="26"/>
        </w:rPr>
        <w:t>AB 109 Direct Services: Coordinated Reentry Services Program</w:t>
      </w:r>
      <w:bookmarkEnd w:id="8"/>
    </w:p>
    <w:p w14:paraId="77611024" w14:textId="77777777" w:rsidR="00F9006C" w:rsidRPr="008557B3" w:rsidRDefault="00F9006C">
      <w:pPr>
        <w:tabs>
          <w:tab w:val="center" w:pos="3960"/>
        </w:tabs>
        <w:jc w:val="center"/>
        <w:rPr>
          <w:rFonts w:ascii="Calibri" w:hAnsi="Calibri" w:cs="Calibri"/>
          <w:b/>
          <w:spacing w:val="-3"/>
          <w:sz w:val="24"/>
        </w:rPr>
      </w:pPr>
      <w:r w:rsidRPr="008557B3">
        <w:rPr>
          <w:rFonts w:ascii="Calibri" w:hAnsi="Calibri" w:cs="Calibri"/>
          <w:b/>
          <w:spacing w:val="-3"/>
          <w:sz w:val="24"/>
        </w:rPr>
        <w:t>TABLE OF CONTENTS</w:t>
      </w:r>
    </w:p>
    <w:p w14:paraId="61B52518" w14:textId="77777777" w:rsidR="00606FDA" w:rsidRPr="008557B3" w:rsidRDefault="00C268C5" w:rsidP="007A294B">
      <w:pPr>
        <w:tabs>
          <w:tab w:val="right" w:pos="10800"/>
        </w:tabs>
        <w:rPr>
          <w:rFonts w:ascii="Calibri" w:hAnsi="Calibri" w:cs="Calibri"/>
          <w:b/>
          <w:spacing w:val="-3"/>
          <w:sz w:val="24"/>
          <w:szCs w:val="24"/>
        </w:rPr>
      </w:pPr>
      <w:r w:rsidRPr="008557B3">
        <w:rPr>
          <w:rFonts w:ascii="Calibri" w:hAnsi="Calibri" w:cs="Calibri"/>
          <w:b/>
          <w:spacing w:val="-3"/>
          <w:sz w:val="24"/>
          <w:szCs w:val="24"/>
        </w:rPr>
        <w:tab/>
        <w:t>Page</w:t>
      </w:r>
    </w:p>
    <w:p w14:paraId="7D5CF8D6" w14:textId="77777777" w:rsidR="007A294B" w:rsidRPr="008557B3" w:rsidRDefault="007A294B" w:rsidP="007A294B">
      <w:pPr>
        <w:tabs>
          <w:tab w:val="right" w:pos="10800"/>
        </w:tabs>
        <w:rPr>
          <w:rFonts w:ascii="Calibri" w:hAnsi="Calibri" w:cs="Calibri"/>
          <w:b/>
          <w:spacing w:val="-3"/>
          <w:sz w:val="24"/>
          <w:szCs w:val="24"/>
        </w:rPr>
      </w:pPr>
    </w:p>
    <w:p w14:paraId="7E49A106" w14:textId="402502E7" w:rsidR="00BF7D43" w:rsidRDefault="002C2B73">
      <w:pPr>
        <w:pStyle w:val="TOC1"/>
        <w:rPr>
          <w:rFonts w:asciiTheme="minorHAnsi" w:eastAsiaTheme="minorEastAsia" w:hAnsiTheme="minorHAnsi" w:cstheme="minorBidi"/>
          <w:b w:val="0"/>
          <w:caps w:val="0"/>
          <w:sz w:val="22"/>
          <w:szCs w:val="22"/>
        </w:rPr>
      </w:pPr>
      <w:r w:rsidRPr="00FD1234">
        <w:rPr>
          <w:rFonts w:asciiTheme="minorHAnsi" w:hAnsiTheme="minorHAnsi" w:cstheme="minorHAnsi"/>
          <w:spacing w:val="-3"/>
          <w:sz w:val="24"/>
          <w:szCs w:val="24"/>
        </w:rPr>
        <w:fldChar w:fldCharType="begin"/>
      </w:r>
      <w:r w:rsidRPr="00E13259">
        <w:rPr>
          <w:rFonts w:asciiTheme="minorHAnsi" w:hAnsiTheme="minorHAnsi" w:cstheme="minorHAnsi"/>
          <w:spacing w:val="-3"/>
          <w:sz w:val="24"/>
          <w:szCs w:val="24"/>
        </w:rPr>
        <w:instrText xml:space="preserve"> TOC \o "1-2" \h \z \u </w:instrText>
      </w:r>
      <w:r w:rsidRPr="00FD1234">
        <w:rPr>
          <w:rFonts w:cs="Calibri"/>
          <w:caps w:val="0"/>
          <w:noProof w:val="0"/>
          <w:spacing w:val="-3"/>
          <w:sz w:val="24"/>
          <w:szCs w:val="24"/>
        </w:rPr>
        <w:fldChar w:fldCharType="separate"/>
      </w:r>
      <w:hyperlink w:anchor="_Toc146895901" w:history="1">
        <w:r w:rsidR="00BF7D43" w:rsidRPr="00A846CF">
          <w:rPr>
            <w:rStyle w:val="Hyperlink"/>
          </w:rPr>
          <w:t>CALENDAR OF EVENTS</w:t>
        </w:r>
        <w:r w:rsidR="00BF7D43">
          <w:rPr>
            <w:webHidden/>
          </w:rPr>
          <w:tab/>
        </w:r>
        <w:r w:rsidR="00BF7D43">
          <w:rPr>
            <w:webHidden/>
          </w:rPr>
          <w:fldChar w:fldCharType="begin"/>
        </w:r>
        <w:r w:rsidR="00BF7D43">
          <w:rPr>
            <w:webHidden/>
          </w:rPr>
          <w:instrText xml:space="preserve"> PAGEREF _Toc146895901 \h </w:instrText>
        </w:r>
        <w:r w:rsidR="00BF7D43">
          <w:rPr>
            <w:webHidden/>
          </w:rPr>
        </w:r>
        <w:r w:rsidR="00BF7D43">
          <w:rPr>
            <w:webHidden/>
          </w:rPr>
          <w:fldChar w:fldCharType="separate"/>
        </w:r>
        <w:r w:rsidR="00BF7D43">
          <w:rPr>
            <w:webHidden/>
          </w:rPr>
          <w:t>2</w:t>
        </w:r>
        <w:r w:rsidR="00BF7D43">
          <w:rPr>
            <w:webHidden/>
          </w:rPr>
          <w:fldChar w:fldCharType="end"/>
        </w:r>
      </w:hyperlink>
    </w:p>
    <w:p w14:paraId="69B35239" w14:textId="44DA07CD" w:rsidR="00BF7D43" w:rsidRDefault="00BF7D43">
      <w:pPr>
        <w:pStyle w:val="TOC1"/>
        <w:rPr>
          <w:rFonts w:asciiTheme="minorHAnsi" w:eastAsiaTheme="minorEastAsia" w:hAnsiTheme="minorHAnsi" w:cstheme="minorBidi"/>
          <w:b w:val="0"/>
          <w:caps w:val="0"/>
          <w:sz w:val="22"/>
          <w:szCs w:val="22"/>
        </w:rPr>
      </w:pPr>
      <w:hyperlink w:anchor="_Toc146895902" w:history="1">
        <w:r w:rsidRPr="00A846CF">
          <w:rPr>
            <w:rStyle w:val="Hyperlink"/>
          </w:rPr>
          <w:t>I.</w:t>
        </w:r>
        <w:r>
          <w:rPr>
            <w:rFonts w:asciiTheme="minorHAnsi" w:eastAsiaTheme="minorEastAsia" w:hAnsiTheme="minorHAnsi" w:cstheme="minorBidi"/>
            <w:b w:val="0"/>
            <w:caps w:val="0"/>
            <w:sz w:val="22"/>
            <w:szCs w:val="22"/>
          </w:rPr>
          <w:tab/>
        </w:r>
        <w:r w:rsidRPr="00A846CF">
          <w:rPr>
            <w:rStyle w:val="Hyperlink"/>
          </w:rPr>
          <w:t>GLOSSARY OF TERMS</w:t>
        </w:r>
        <w:r>
          <w:rPr>
            <w:webHidden/>
          </w:rPr>
          <w:tab/>
        </w:r>
        <w:r>
          <w:rPr>
            <w:webHidden/>
          </w:rPr>
          <w:fldChar w:fldCharType="begin"/>
        </w:r>
        <w:r>
          <w:rPr>
            <w:webHidden/>
          </w:rPr>
          <w:instrText xml:space="preserve"> PAGEREF _Toc146895902 \h </w:instrText>
        </w:r>
        <w:r>
          <w:rPr>
            <w:webHidden/>
          </w:rPr>
        </w:r>
        <w:r>
          <w:rPr>
            <w:webHidden/>
          </w:rPr>
          <w:fldChar w:fldCharType="separate"/>
        </w:r>
        <w:r>
          <w:rPr>
            <w:webHidden/>
          </w:rPr>
          <w:t>5</w:t>
        </w:r>
        <w:r>
          <w:rPr>
            <w:webHidden/>
          </w:rPr>
          <w:fldChar w:fldCharType="end"/>
        </w:r>
      </w:hyperlink>
    </w:p>
    <w:p w14:paraId="1F66360B" w14:textId="0B8F613F" w:rsidR="00BF7D43" w:rsidRDefault="00BF7D43">
      <w:pPr>
        <w:pStyle w:val="TOC1"/>
        <w:rPr>
          <w:rFonts w:asciiTheme="minorHAnsi" w:eastAsiaTheme="minorEastAsia" w:hAnsiTheme="minorHAnsi" w:cstheme="minorBidi"/>
          <w:b w:val="0"/>
          <w:caps w:val="0"/>
          <w:sz w:val="22"/>
          <w:szCs w:val="22"/>
        </w:rPr>
      </w:pPr>
      <w:hyperlink w:anchor="_Toc146895903" w:history="1">
        <w:r w:rsidRPr="00A846CF">
          <w:rPr>
            <w:rStyle w:val="Hyperlink"/>
          </w:rPr>
          <w:t>III.</w:t>
        </w:r>
        <w:r>
          <w:rPr>
            <w:rFonts w:asciiTheme="minorHAnsi" w:eastAsiaTheme="minorEastAsia" w:hAnsiTheme="minorHAnsi" w:cstheme="minorBidi"/>
            <w:b w:val="0"/>
            <w:caps w:val="0"/>
            <w:sz w:val="22"/>
            <w:szCs w:val="22"/>
          </w:rPr>
          <w:tab/>
        </w:r>
        <w:r w:rsidRPr="00A846CF">
          <w:rPr>
            <w:rStyle w:val="Hyperlink"/>
          </w:rPr>
          <w:t>STATEMENT OF WORK</w:t>
        </w:r>
        <w:r>
          <w:rPr>
            <w:webHidden/>
          </w:rPr>
          <w:tab/>
        </w:r>
        <w:r>
          <w:rPr>
            <w:webHidden/>
          </w:rPr>
          <w:fldChar w:fldCharType="begin"/>
        </w:r>
        <w:r>
          <w:rPr>
            <w:webHidden/>
          </w:rPr>
          <w:instrText xml:space="preserve"> PAGEREF _Toc146895903 \h </w:instrText>
        </w:r>
        <w:r>
          <w:rPr>
            <w:webHidden/>
          </w:rPr>
        </w:r>
        <w:r>
          <w:rPr>
            <w:webHidden/>
          </w:rPr>
          <w:fldChar w:fldCharType="separate"/>
        </w:r>
        <w:r>
          <w:rPr>
            <w:webHidden/>
          </w:rPr>
          <w:t>11</w:t>
        </w:r>
        <w:r>
          <w:rPr>
            <w:webHidden/>
          </w:rPr>
          <w:fldChar w:fldCharType="end"/>
        </w:r>
      </w:hyperlink>
    </w:p>
    <w:p w14:paraId="2F33F59A" w14:textId="61305C01" w:rsidR="00BF7D43" w:rsidRDefault="00BF7D43">
      <w:pPr>
        <w:pStyle w:val="TOC2"/>
        <w:rPr>
          <w:rFonts w:asciiTheme="minorHAnsi" w:eastAsiaTheme="minorEastAsia" w:hAnsiTheme="minorHAnsi" w:cstheme="minorBidi"/>
          <w:sz w:val="22"/>
          <w:szCs w:val="22"/>
        </w:rPr>
      </w:pPr>
      <w:hyperlink w:anchor="_Toc146895904" w:history="1">
        <w:r w:rsidRPr="00A846CF">
          <w:rPr>
            <w:rStyle w:val="Hyperlink"/>
          </w:rPr>
          <w:t>A.</w:t>
        </w:r>
        <w:r>
          <w:rPr>
            <w:rFonts w:asciiTheme="minorHAnsi" w:eastAsiaTheme="minorEastAsia" w:hAnsiTheme="minorHAnsi" w:cstheme="minorBidi"/>
            <w:sz w:val="22"/>
            <w:szCs w:val="22"/>
          </w:rPr>
          <w:tab/>
        </w:r>
        <w:r w:rsidRPr="00A846CF">
          <w:rPr>
            <w:rStyle w:val="Hyperlink"/>
          </w:rPr>
          <w:t>INTENT</w:t>
        </w:r>
        <w:r>
          <w:rPr>
            <w:webHidden/>
          </w:rPr>
          <w:tab/>
        </w:r>
        <w:r>
          <w:rPr>
            <w:webHidden/>
          </w:rPr>
          <w:fldChar w:fldCharType="begin"/>
        </w:r>
        <w:r>
          <w:rPr>
            <w:webHidden/>
          </w:rPr>
          <w:instrText xml:space="preserve"> PAGEREF _Toc146895904 \h </w:instrText>
        </w:r>
        <w:r>
          <w:rPr>
            <w:webHidden/>
          </w:rPr>
        </w:r>
        <w:r>
          <w:rPr>
            <w:webHidden/>
          </w:rPr>
          <w:fldChar w:fldCharType="separate"/>
        </w:r>
        <w:r>
          <w:rPr>
            <w:webHidden/>
          </w:rPr>
          <w:t>11</w:t>
        </w:r>
        <w:r>
          <w:rPr>
            <w:webHidden/>
          </w:rPr>
          <w:fldChar w:fldCharType="end"/>
        </w:r>
      </w:hyperlink>
    </w:p>
    <w:p w14:paraId="7761D1DC" w14:textId="05E06D80" w:rsidR="00BF7D43" w:rsidRDefault="00BF7D43">
      <w:pPr>
        <w:pStyle w:val="TOC2"/>
        <w:rPr>
          <w:rFonts w:asciiTheme="minorHAnsi" w:eastAsiaTheme="minorEastAsia" w:hAnsiTheme="minorHAnsi" w:cstheme="minorBidi"/>
          <w:sz w:val="22"/>
          <w:szCs w:val="22"/>
        </w:rPr>
      </w:pPr>
      <w:hyperlink w:anchor="_Toc146895905" w:history="1">
        <w:r w:rsidRPr="00A846CF">
          <w:rPr>
            <w:rStyle w:val="Hyperlink"/>
          </w:rPr>
          <w:t>B.</w:t>
        </w:r>
        <w:r>
          <w:rPr>
            <w:rFonts w:asciiTheme="minorHAnsi" w:eastAsiaTheme="minorEastAsia" w:hAnsiTheme="minorHAnsi" w:cstheme="minorBidi"/>
            <w:sz w:val="22"/>
            <w:szCs w:val="22"/>
          </w:rPr>
          <w:tab/>
        </w:r>
        <w:r w:rsidRPr="00A846CF">
          <w:rPr>
            <w:rStyle w:val="Hyperlink"/>
            <w:rFonts w:cstheme="minorHAnsi"/>
          </w:rPr>
          <w:t>BACKGROUND</w:t>
        </w:r>
        <w:r>
          <w:rPr>
            <w:webHidden/>
          </w:rPr>
          <w:tab/>
        </w:r>
        <w:r>
          <w:rPr>
            <w:webHidden/>
          </w:rPr>
          <w:fldChar w:fldCharType="begin"/>
        </w:r>
        <w:r>
          <w:rPr>
            <w:webHidden/>
          </w:rPr>
          <w:instrText xml:space="preserve"> PAGEREF _Toc146895905 \h </w:instrText>
        </w:r>
        <w:r>
          <w:rPr>
            <w:webHidden/>
          </w:rPr>
        </w:r>
        <w:r>
          <w:rPr>
            <w:webHidden/>
          </w:rPr>
          <w:fldChar w:fldCharType="separate"/>
        </w:r>
        <w:r>
          <w:rPr>
            <w:webHidden/>
          </w:rPr>
          <w:t>14</w:t>
        </w:r>
        <w:r>
          <w:rPr>
            <w:webHidden/>
          </w:rPr>
          <w:fldChar w:fldCharType="end"/>
        </w:r>
      </w:hyperlink>
    </w:p>
    <w:p w14:paraId="7EBCD89C" w14:textId="0A85C8D6" w:rsidR="00BF7D43" w:rsidRDefault="00BF7D43">
      <w:pPr>
        <w:pStyle w:val="TOC2"/>
        <w:rPr>
          <w:rFonts w:asciiTheme="minorHAnsi" w:eastAsiaTheme="minorEastAsia" w:hAnsiTheme="minorHAnsi" w:cstheme="minorBidi"/>
          <w:sz w:val="22"/>
          <w:szCs w:val="22"/>
        </w:rPr>
      </w:pPr>
      <w:hyperlink w:anchor="_Toc146895906" w:history="1">
        <w:r w:rsidRPr="00A846CF">
          <w:rPr>
            <w:rStyle w:val="Hyperlink"/>
          </w:rPr>
          <w:t>C.</w:t>
        </w:r>
        <w:r>
          <w:rPr>
            <w:rFonts w:asciiTheme="minorHAnsi" w:eastAsiaTheme="minorEastAsia" w:hAnsiTheme="minorHAnsi" w:cstheme="minorBidi"/>
            <w:sz w:val="22"/>
            <w:szCs w:val="22"/>
          </w:rPr>
          <w:tab/>
        </w:r>
        <w:r w:rsidRPr="00A846CF">
          <w:rPr>
            <w:rStyle w:val="Hyperlink"/>
          </w:rPr>
          <w:t>BIDDER QUALIFICATIONS</w:t>
        </w:r>
        <w:r>
          <w:rPr>
            <w:webHidden/>
          </w:rPr>
          <w:tab/>
        </w:r>
        <w:r>
          <w:rPr>
            <w:webHidden/>
          </w:rPr>
          <w:fldChar w:fldCharType="begin"/>
        </w:r>
        <w:r>
          <w:rPr>
            <w:webHidden/>
          </w:rPr>
          <w:instrText xml:space="preserve"> PAGEREF _Toc146895906 \h </w:instrText>
        </w:r>
        <w:r>
          <w:rPr>
            <w:webHidden/>
          </w:rPr>
        </w:r>
        <w:r>
          <w:rPr>
            <w:webHidden/>
          </w:rPr>
          <w:fldChar w:fldCharType="separate"/>
        </w:r>
        <w:r>
          <w:rPr>
            <w:webHidden/>
          </w:rPr>
          <w:t>15</w:t>
        </w:r>
        <w:r>
          <w:rPr>
            <w:webHidden/>
          </w:rPr>
          <w:fldChar w:fldCharType="end"/>
        </w:r>
      </w:hyperlink>
    </w:p>
    <w:p w14:paraId="2DCEC3E5" w14:textId="5A86C42C" w:rsidR="00BF7D43" w:rsidRDefault="00BF7D43">
      <w:pPr>
        <w:pStyle w:val="TOC2"/>
        <w:rPr>
          <w:rFonts w:asciiTheme="minorHAnsi" w:eastAsiaTheme="minorEastAsia" w:hAnsiTheme="minorHAnsi" w:cstheme="minorBidi"/>
          <w:sz w:val="22"/>
          <w:szCs w:val="22"/>
        </w:rPr>
      </w:pPr>
      <w:hyperlink w:anchor="_Toc146895907" w:history="1">
        <w:r w:rsidRPr="00A846CF">
          <w:rPr>
            <w:rStyle w:val="Hyperlink"/>
          </w:rPr>
          <w:t>D.</w:t>
        </w:r>
        <w:r>
          <w:rPr>
            <w:rFonts w:asciiTheme="minorHAnsi" w:eastAsiaTheme="minorEastAsia" w:hAnsiTheme="minorHAnsi" w:cstheme="minorBidi"/>
            <w:sz w:val="22"/>
            <w:szCs w:val="22"/>
          </w:rPr>
          <w:tab/>
        </w:r>
        <w:r w:rsidRPr="00A846CF">
          <w:rPr>
            <w:rStyle w:val="Hyperlink"/>
            <w:rFonts w:cstheme="minorHAnsi"/>
          </w:rPr>
          <w:t>SCOPE</w:t>
        </w:r>
        <w:r>
          <w:rPr>
            <w:webHidden/>
          </w:rPr>
          <w:tab/>
        </w:r>
        <w:r>
          <w:rPr>
            <w:webHidden/>
          </w:rPr>
          <w:fldChar w:fldCharType="begin"/>
        </w:r>
        <w:r>
          <w:rPr>
            <w:webHidden/>
          </w:rPr>
          <w:instrText xml:space="preserve"> PAGEREF _Toc146895907 \h </w:instrText>
        </w:r>
        <w:r>
          <w:rPr>
            <w:webHidden/>
          </w:rPr>
        </w:r>
        <w:r>
          <w:rPr>
            <w:webHidden/>
          </w:rPr>
          <w:fldChar w:fldCharType="separate"/>
        </w:r>
        <w:r>
          <w:rPr>
            <w:webHidden/>
          </w:rPr>
          <w:t>16</w:t>
        </w:r>
        <w:r>
          <w:rPr>
            <w:webHidden/>
          </w:rPr>
          <w:fldChar w:fldCharType="end"/>
        </w:r>
      </w:hyperlink>
    </w:p>
    <w:p w14:paraId="703DFF55" w14:textId="21064D9B" w:rsidR="00BF7D43" w:rsidRDefault="00BF7D43">
      <w:pPr>
        <w:pStyle w:val="TOC2"/>
        <w:rPr>
          <w:rFonts w:asciiTheme="minorHAnsi" w:eastAsiaTheme="minorEastAsia" w:hAnsiTheme="minorHAnsi" w:cstheme="minorBidi"/>
          <w:sz w:val="22"/>
          <w:szCs w:val="22"/>
        </w:rPr>
      </w:pPr>
      <w:hyperlink w:anchor="_Toc146895908" w:history="1">
        <w:r w:rsidRPr="00A846CF">
          <w:rPr>
            <w:rStyle w:val="Hyperlink"/>
          </w:rPr>
          <w:t>E.</w:t>
        </w:r>
        <w:r>
          <w:rPr>
            <w:rFonts w:asciiTheme="minorHAnsi" w:eastAsiaTheme="minorEastAsia" w:hAnsiTheme="minorHAnsi" w:cstheme="minorBidi"/>
            <w:sz w:val="22"/>
            <w:szCs w:val="22"/>
          </w:rPr>
          <w:tab/>
        </w:r>
        <w:r w:rsidRPr="00A846CF">
          <w:rPr>
            <w:rStyle w:val="Hyperlink"/>
            <w:rFonts w:cstheme="minorHAnsi"/>
          </w:rPr>
          <w:t>GENERAL REQUIREMENTS: CULTURE, VALUES &amp; GUIDING PRINCIPLES</w:t>
        </w:r>
        <w:r>
          <w:rPr>
            <w:webHidden/>
          </w:rPr>
          <w:tab/>
        </w:r>
        <w:r>
          <w:rPr>
            <w:webHidden/>
          </w:rPr>
          <w:fldChar w:fldCharType="begin"/>
        </w:r>
        <w:r>
          <w:rPr>
            <w:webHidden/>
          </w:rPr>
          <w:instrText xml:space="preserve"> PAGEREF _Toc146895908 \h </w:instrText>
        </w:r>
        <w:r>
          <w:rPr>
            <w:webHidden/>
          </w:rPr>
        </w:r>
        <w:r>
          <w:rPr>
            <w:webHidden/>
          </w:rPr>
          <w:fldChar w:fldCharType="separate"/>
        </w:r>
        <w:r>
          <w:rPr>
            <w:webHidden/>
          </w:rPr>
          <w:t>19</w:t>
        </w:r>
        <w:r>
          <w:rPr>
            <w:webHidden/>
          </w:rPr>
          <w:fldChar w:fldCharType="end"/>
        </w:r>
      </w:hyperlink>
    </w:p>
    <w:p w14:paraId="1579433D" w14:textId="42AA98C8" w:rsidR="00BF7D43" w:rsidRDefault="00BF7D43">
      <w:pPr>
        <w:pStyle w:val="TOC2"/>
        <w:rPr>
          <w:rFonts w:asciiTheme="minorHAnsi" w:eastAsiaTheme="minorEastAsia" w:hAnsiTheme="minorHAnsi" w:cstheme="minorBidi"/>
          <w:sz w:val="22"/>
          <w:szCs w:val="22"/>
        </w:rPr>
      </w:pPr>
      <w:hyperlink w:anchor="_Toc146895909" w:history="1">
        <w:r w:rsidRPr="00A846CF">
          <w:rPr>
            <w:rStyle w:val="Hyperlink"/>
          </w:rPr>
          <w:t>F.</w:t>
        </w:r>
        <w:r>
          <w:rPr>
            <w:rFonts w:asciiTheme="minorHAnsi" w:eastAsiaTheme="minorEastAsia" w:hAnsiTheme="minorHAnsi" w:cstheme="minorBidi"/>
            <w:sz w:val="22"/>
            <w:szCs w:val="22"/>
          </w:rPr>
          <w:tab/>
        </w:r>
        <w:r w:rsidRPr="00A846CF">
          <w:rPr>
            <w:rStyle w:val="Hyperlink"/>
          </w:rPr>
          <w:t>SPECIFIC PROGRAM REQUIREMENTS</w:t>
        </w:r>
        <w:r>
          <w:rPr>
            <w:webHidden/>
          </w:rPr>
          <w:tab/>
        </w:r>
        <w:r>
          <w:rPr>
            <w:webHidden/>
          </w:rPr>
          <w:fldChar w:fldCharType="begin"/>
        </w:r>
        <w:r>
          <w:rPr>
            <w:webHidden/>
          </w:rPr>
          <w:instrText xml:space="preserve"> PAGEREF _Toc146895909 \h </w:instrText>
        </w:r>
        <w:r>
          <w:rPr>
            <w:webHidden/>
          </w:rPr>
        </w:r>
        <w:r>
          <w:rPr>
            <w:webHidden/>
          </w:rPr>
          <w:fldChar w:fldCharType="separate"/>
        </w:r>
        <w:r>
          <w:rPr>
            <w:webHidden/>
          </w:rPr>
          <w:t>24</w:t>
        </w:r>
        <w:r>
          <w:rPr>
            <w:webHidden/>
          </w:rPr>
          <w:fldChar w:fldCharType="end"/>
        </w:r>
      </w:hyperlink>
    </w:p>
    <w:p w14:paraId="6815293D" w14:textId="1E45A4B3" w:rsidR="00BF7D43" w:rsidRDefault="00BF7D43">
      <w:pPr>
        <w:pStyle w:val="TOC2"/>
        <w:rPr>
          <w:rFonts w:asciiTheme="minorHAnsi" w:eastAsiaTheme="minorEastAsia" w:hAnsiTheme="minorHAnsi" w:cstheme="minorBidi"/>
          <w:sz w:val="22"/>
          <w:szCs w:val="22"/>
        </w:rPr>
      </w:pPr>
      <w:hyperlink w:anchor="_Toc146895910" w:history="1">
        <w:r w:rsidRPr="00A846CF">
          <w:rPr>
            <w:rStyle w:val="Hyperlink"/>
          </w:rPr>
          <w:t>G.</w:t>
        </w:r>
        <w:r>
          <w:rPr>
            <w:rFonts w:asciiTheme="minorHAnsi" w:eastAsiaTheme="minorEastAsia" w:hAnsiTheme="minorHAnsi" w:cstheme="minorBidi"/>
            <w:sz w:val="22"/>
            <w:szCs w:val="22"/>
          </w:rPr>
          <w:tab/>
        </w:r>
        <w:r w:rsidRPr="00A846CF">
          <w:rPr>
            <w:rStyle w:val="Hyperlink"/>
          </w:rPr>
          <w:t>OUTREACH AND ENGAGEMENT REQUIREMENTS</w:t>
        </w:r>
        <w:r>
          <w:rPr>
            <w:webHidden/>
          </w:rPr>
          <w:tab/>
        </w:r>
        <w:r>
          <w:rPr>
            <w:webHidden/>
          </w:rPr>
          <w:fldChar w:fldCharType="begin"/>
        </w:r>
        <w:r>
          <w:rPr>
            <w:webHidden/>
          </w:rPr>
          <w:instrText xml:space="preserve"> PAGEREF _Toc146895910 \h </w:instrText>
        </w:r>
        <w:r>
          <w:rPr>
            <w:webHidden/>
          </w:rPr>
        </w:r>
        <w:r>
          <w:rPr>
            <w:webHidden/>
          </w:rPr>
          <w:fldChar w:fldCharType="separate"/>
        </w:r>
        <w:r>
          <w:rPr>
            <w:webHidden/>
          </w:rPr>
          <w:t>35</w:t>
        </w:r>
        <w:r>
          <w:rPr>
            <w:webHidden/>
          </w:rPr>
          <w:fldChar w:fldCharType="end"/>
        </w:r>
      </w:hyperlink>
    </w:p>
    <w:p w14:paraId="0EDBFE34" w14:textId="64DAF35E" w:rsidR="00BF7D43" w:rsidRDefault="00BF7D43">
      <w:pPr>
        <w:pStyle w:val="TOC2"/>
        <w:rPr>
          <w:rFonts w:asciiTheme="minorHAnsi" w:eastAsiaTheme="minorEastAsia" w:hAnsiTheme="minorHAnsi" w:cstheme="minorBidi"/>
          <w:sz w:val="22"/>
          <w:szCs w:val="22"/>
        </w:rPr>
      </w:pPr>
      <w:hyperlink w:anchor="_Toc146895911" w:history="1">
        <w:r w:rsidRPr="00A846CF">
          <w:rPr>
            <w:rStyle w:val="Hyperlink"/>
          </w:rPr>
          <w:t>H.</w:t>
        </w:r>
        <w:r>
          <w:rPr>
            <w:rFonts w:asciiTheme="minorHAnsi" w:eastAsiaTheme="minorEastAsia" w:hAnsiTheme="minorHAnsi" w:cstheme="minorBidi"/>
            <w:sz w:val="22"/>
            <w:szCs w:val="22"/>
          </w:rPr>
          <w:tab/>
        </w:r>
        <w:r w:rsidRPr="00A846CF">
          <w:rPr>
            <w:rStyle w:val="Hyperlink"/>
            <w:rFonts w:cstheme="minorHAnsi"/>
          </w:rPr>
          <w:t>ADMINISTRATIVE REQUIREMENTS</w:t>
        </w:r>
        <w:r>
          <w:rPr>
            <w:webHidden/>
          </w:rPr>
          <w:tab/>
        </w:r>
        <w:r>
          <w:rPr>
            <w:webHidden/>
          </w:rPr>
          <w:fldChar w:fldCharType="begin"/>
        </w:r>
        <w:r>
          <w:rPr>
            <w:webHidden/>
          </w:rPr>
          <w:instrText xml:space="preserve"> PAGEREF _Toc146895911 \h </w:instrText>
        </w:r>
        <w:r>
          <w:rPr>
            <w:webHidden/>
          </w:rPr>
        </w:r>
        <w:r>
          <w:rPr>
            <w:webHidden/>
          </w:rPr>
          <w:fldChar w:fldCharType="separate"/>
        </w:r>
        <w:r>
          <w:rPr>
            <w:webHidden/>
          </w:rPr>
          <w:t>37</w:t>
        </w:r>
        <w:r>
          <w:rPr>
            <w:webHidden/>
          </w:rPr>
          <w:fldChar w:fldCharType="end"/>
        </w:r>
      </w:hyperlink>
    </w:p>
    <w:p w14:paraId="28B3B9BA" w14:textId="07396133" w:rsidR="00BF7D43" w:rsidRDefault="00BF7D43">
      <w:pPr>
        <w:pStyle w:val="TOC2"/>
        <w:rPr>
          <w:rFonts w:asciiTheme="minorHAnsi" w:eastAsiaTheme="minorEastAsia" w:hAnsiTheme="minorHAnsi" w:cstheme="minorBidi"/>
          <w:sz w:val="22"/>
          <w:szCs w:val="22"/>
        </w:rPr>
      </w:pPr>
      <w:hyperlink w:anchor="_Toc146895912" w:history="1">
        <w:r w:rsidRPr="00A846CF">
          <w:rPr>
            <w:rStyle w:val="Hyperlink"/>
          </w:rPr>
          <w:t>I.</w:t>
        </w:r>
        <w:r>
          <w:rPr>
            <w:rFonts w:asciiTheme="minorHAnsi" w:eastAsiaTheme="minorEastAsia" w:hAnsiTheme="minorHAnsi" w:cstheme="minorBidi"/>
            <w:sz w:val="22"/>
            <w:szCs w:val="22"/>
          </w:rPr>
          <w:tab/>
        </w:r>
        <w:r w:rsidRPr="00A846CF">
          <w:rPr>
            <w:rStyle w:val="Hyperlink"/>
          </w:rPr>
          <w:t>STAFFING REQUIREMENTS</w:t>
        </w:r>
        <w:r>
          <w:rPr>
            <w:webHidden/>
          </w:rPr>
          <w:tab/>
        </w:r>
        <w:r>
          <w:rPr>
            <w:webHidden/>
          </w:rPr>
          <w:fldChar w:fldCharType="begin"/>
        </w:r>
        <w:r>
          <w:rPr>
            <w:webHidden/>
          </w:rPr>
          <w:instrText xml:space="preserve"> PAGEREF _Toc146895912 \h </w:instrText>
        </w:r>
        <w:r>
          <w:rPr>
            <w:webHidden/>
          </w:rPr>
        </w:r>
        <w:r>
          <w:rPr>
            <w:webHidden/>
          </w:rPr>
          <w:fldChar w:fldCharType="separate"/>
        </w:r>
        <w:r>
          <w:rPr>
            <w:webHidden/>
          </w:rPr>
          <w:t>39</w:t>
        </w:r>
        <w:r>
          <w:rPr>
            <w:webHidden/>
          </w:rPr>
          <w:fldChar w:fldCharType="end"/>
        </w:r>
      </w:hyperlink>
    </w:p>
    <w:p w14:paraId="11E8EE30" w14:textId="5E8456EF" w:rsidR="00BF7D43" w:rsidRDefault="00BF7D43">
      <w:pPr>
        <w:pStyle w:val="TOC2"/>
        <w:rPr>
          <w:rFonts w:asciiTheme="minorHAnsi" w:eastAsiaTheme="minorEastAsia" w:hAnsiTheme="minorHAnsi" w:cstheme="minorBidi"/>
          <w:sz w:val="22"/>
          <w:szCs w:val="22"/>
        </w:rPr>
      </w:pPr>
      <w:hyperlink w:anchor="_Toc146895913" w:history="1">
        <w:r w:rsidRPr="00A846CF">
          <w:rPr>
            <w:rStyle w:val="Hyperlink"/>
          </w:rPr>
          <w:t>J.</w:t>
        </w:r>
        <w:r>
          <w:rPr>
            <w:rFonts w:asciiTheme="minorHAnsi" w:eastAsiaTheme="minorEastAsia" w:hAnsiTheme="minorHAnsi" w:cstheme="minorBidi"/>
            <w:sz w:val="22"/>
            <w:szCs w:val="22"/>
          </w:rPr>
          <w:tab/>
        </w:r>
        <w:r w:rsidRPr="00A846CF">
          <w:rPr>
            <w:rStyle w:val="Hyperlink"/>
          </w:rPr>
          <w:t>PERFORMANCE MEASURES</w:t>
        </w:r>
        <w:r>
          <w:rPr>
            <w:webHidden/>
          </w:rPr>
          <w:tab/>
        </w:r>
        <w:r>
          <w:rPr>
            <w:webHidden/>
          </w:rPr>
          <w:fldChar w:fldCharType="begin"/>
        </w:r>
        <w:r>
          <w:rPr>
            <w:webHidden/>
          </w:rPr>
          <w:instrText xml:space="preserve"> PAGEREF _Toc146895913 \h </w:instrText>
        </w:r>
        <w:r>
          <w:rPr>
            <w:webHidden/>
          </w:rPr>
        </w:r>
        <w:r>
          <w:rPr>
            <w:webHidden/>
          </w:rPr>
          <w:fldChar w:fldCharType="separate"/>
        </w:r>
        <w:r>
          <w:rPr>
            <w:webHidden/>
          </w:rPr>
          <w:t>42</w:t>
        </w:r>
        <w:r>
          <w:rPr>
            <w:webHidden/>
          </w:rPr>
          <w:fldChar w:fldCharType="end"/>
        </w:r>
      </w:hyperlink>
    </w:p>
    <w:p w14:paraId="30066435" w14:textId="438B6B28" w:rsidR="00BF7D43" w:rsidRDefault="00BF7D43">
      <w:pPr>
        <w:pStyle w:val="TOC2"/>
        <w:rPr>
          <w:rFonts w:asciiTheme="minorHAnsi" w:eastAsiaTheme="minorEastAsia" w:hAnsiTheme="minorHAnsi" w:cstheme="minorBidi"/>
          <w:sz w:val="22"/>
          <w:szCs w:val="22"/>
        </w:rPr>
      </w:pPr>
      <w:hyperlink w:anchor="_Toc146895914" w:history="1">
        <w:r w:rsidRPr="00A846CF">
          <w:rPr>
            <w:rStyle w:val="Hyperlink"/>
          </w:rPr>
          <w:t>K.</w:t>
        </w:r>
        <w:r>
          <w:rPr>
            <w:rFonts w:asciiTheme="minorHAnsi" w:eastAsiaTheme="minorEastAsia" w:hAnsiTheme="minorHAnsi" w:cstheme="minorBidi"/>
            <w:sz w:val="22"/>
            <w:szCs w:val="22"/>
          </w:rPr>
          <w:tab/>
        </w:r>
        <w:r w:rsidRPr="00A846CF">
          <w:rPr>
            <w:rStyle w:val="Hyperlink"/>
            <w:rFonts w:cstheme="minorHAnsi"/>
          </w:rPr>
          <w:t>REPORTING REQUIREMENTS</w:t>
        </w:r>
        <w:r>
          <w:rPr>
            <w:webHidden/>
          </w:rPr>
          <w:tab/>
        </w:r>
        <w:r>
          <w:rPr>
            <w:webHidden/>
          </w:rPr>
          <w:fldChar w:fldCharType="begin"/>
        </w:r>
        <w:r>
          <w:rPr>
            <w:webHidden/>
          </w:rPr>
          <w:instrText xml:space="preserve"> PAGEREF _Toc146895914 \h </w:instrText>
        </w:r>
        <w:r>
          <w:rPr>
            <w:webHidden/>
          </w:rPr>
        </w:r>
        <w:r>
          <w:rPr>
            <w:webHidden/>
          </w:rPr>
          <w:fldChar w:fldCharType="separate"/>
        </w:r>
        <w:r>
          <w:rPr>
            <w:webHidden/>
          </w:rPr>
          <w:t>48</w:t>
        </w:r>
        <w:r>
          <w:rPr>
            <w:webHidden/>
          </w:rPr>
          <w:fldChar w:fldCharType="end"/>
        </w:r>
      </w:hyperlink>
    </w:p>
    <w:p w14:paraId="003F04A6" w14:textId="4071DF46" w:rsidR="00BF7D43" w:rsidRDefault="00BF7D43">
      <w:pPr>
        <w:pStyle w:val="TOC2"/>
        <w:rPr>
          <w:rFonts w:asciiTheme="minorHAnsi" w:eastAsiaTheme="minorEastAsia" w:hAnsiTheme="minorHAnsi" w:cstheme="minorBidi"/>
          <w:sz w:val="22"/>
          <w:szCs w:val="22"/>
        </w:rPr>
      </w:pPr>
      <w:hyperlink w:anchor="_Toc146895915" w:history="1">
        <w:r w:rsidRPr="00A846CF">
          <w:rPr>
            <w:rStyle w:val="Hyperlink"/>
          </w:rPr>
          <w:t>L.</w:t>
        </w:r>
        <w:r>
          <w:rPr>
            <w:rFonts w:asciiTheme="minorHAnsi" w:eastAsiaTheme="minorEastAsia" w:hAnsiTheme="minorHAnsi" w:cstheme="minorBidi"/>
            <w:sz w:val="22"/>
            <w:szCs w:val="22"/>
          </w:rPr>
          <w:tab/>
        </w:r>
        <w:r w:rsidRPr="00A846CF">
          <w:rPr>
            <w:rStyle w:val="Hyperlink"/>
            <w:rFonts w:cstheme="minorHAnsi"/>
          </w:rPr>
          <w:t>QUALITY ASSURANCE &amp; EVALUATION REQUIREMENTS</w:t>
        </w:r>
        <w:r>
          <w:rPr>
            <w:webHidden/>
          </w:rPr>
          <w:tab/>
        </w:r>
        <w:r>
          <w:rPr>
            <w:webHidden/>
          </w:rPr>
          <w:fldChar w:fldCharType="begin"/>
        </w:r>
        <w:r>
          <w:rPr>
            <w:webHidden/>
          </w:rPr>
          <w:instrText xml:space="preserve"> PAGEREF _Toc146895915 \h </w:instrText>
        </w:r>
        <w:r>
          <w:rPr>
            <w:webHidden/>
          </w:rPr>
        </w:r>
        <w:r>
          <w:rPr>
            <w:webHidden/>
          </w:rPr>
          <w:fldChar w:fldCharType="separate"/>
        </w:r>
        <w:r>
          <w:rPr>
            <w:webHidden/>
          </w:rPr>
          <w:t>52</w:t>
        </w:r>
        <w:r>
          <w:rPr>
            <w:webHidden/>
          </w:rPr>
          <w:fldChar w:fldCharType="end"/>
        </w:r>
      </w:hyperlink>
    </w:p>
    <w:p w14:paraId="0CA1FB0C" w14:textId="68E801D2" w:rsidR="00BF7D43" w:rsidRDefault="00BF7D43">
      <w:pPr>
        <w:pStyle w:val="TOC2"/>
        <w:rPr>
          <w:rFonts w:asciiTheme="minorHAnsi" w:eastAsiaTheme="minorEastAsia" w:hAnsiTheme="minorHAnsi" w:cstheme="minorBidi"/>
          <w:sz w:val="22"/>
          <w:szCs w:val="22"/>
        </w:rPr>
      </w:pPr>
      <w:hyperlink w:anchor="_Toc146895916" w:history="1">
        <w:r w:rsidRPr="00A846CF">
          <w:rPr>
            <w:rStyle w:val="Hyperlink"/>
          </w:rPr>
          <w:t>M.</w:t>
        </w:r>
        <w:r>
          <w:rPr>
            <w:rFonts w:asciiTheme="minorHAnsi" w:eastAsiaTheme="minorEastAsia" w:hAnsiTheme="minorHAnsi" w:cstheme="minorBidi"/>
            <w:sz w:val="22"/>
            <w:szCs w:val="22"/>
          </w:rPr>
          <w:tab/>
        </w:r>
        <w:r w:rsidRPr="00A846CF">
          <w:rPr>
            <w:rStyle w:val="Hyperlink"/>
            <w:rFonts w:cstheme="minorHAnsi"/>
          </w:rPr>
          <w:t>BIDDERS CONFERENCE(S)</w:t>
        </w:r>
        <w:r>
          <w:rPr>
            <w:webHidden/>
          </w:rPr>
          <w:tab/>
        </w:r>
        <w:r>
          <w:rPr>
            <w:webHidden/>
          </w:rPr>
          <w:fldChar w:fldCharType="begin"/>
        </w:r>
        <w:r>
          <w:rPr>
            <w:webHidden/>
          </w:rPr>
          <w:instrText xml:space="preserve"> PAGEREF _Toc146895916 \h </w:instrText>
        </w:r>
        <w:r>
          <w:rPr>
            <w:webHidden/>
          </w:rPr>
        </w:r>
        <w:r>
          <w:rPr>
            <w:webHidden/>
          </w:rPr>
          <w:fldChar w:fldCharType="separate"/>
        </w:r>
        <w:r>
          <w:rPr>
            <w:webHidden/>
          </w:rPr>
          <w:t>56</w:t>
        </w:r>
        <w:r>
          <w:rPr>
            <w:webHidden/>
          </w:rPr>
          <w:fldChar w:fldCharType="end"/>
        </w:r>
      </w:hyperlink>
    </w:p>
    <w:p w14:paraId="3D28AB51" w14:textId="0485346B" w:rsidR="00BF7D43" w:rsidRDefault="00BF7D43">
      <w:pPr>
        <w:pStyle w:val="TOC1"/>
        <w:rPr>
          <w:rFonts w:asciiTheme="minorHAnsi" w:eastAsiaTheme="minorEastAsia" w:hAnsiTheme="minorHAnsi" w:cstheme="minorBidi"/>
          <w:b w:val="0"/>
          <w:caps w:val="0"/>
          <w:sz w:val="22"/>
          <w:szCs w:val="22"/>
        </w:rPr>
      </w:pPr>
      <w:hyperlink w:anchor="_Toc146895917" w:history="1">
        <w:r w:rsidRPr="00A846CF">
          <w:rPr>
            <w:rStyle w:val="Hyperlink"/>
          </w:rPr>
          <w:t>IV.</w:t>
        </w:r>
        <w:r>
          <w:rPr>
            <w:rFonts w:asciiTheme="minorHAnsi" w:eastAsiaTheme="minorEastAsia" w:hAnsiTheme="minorHAnsi" w:cstheme="minorBidi"/>
            <w:b w:val="0"/>
            <w:caps w:val="0"/>
            <w:sz w:val="22"/>
            <w:szCs w:val="22"/>
          </w:rPr>
          <w:tab/>
        </w:r>
        <w:r w:rsidRPr="00A846CF">
          <w:rPr>
            <w:rStyle w:val="Hyperlink"/>
            <w:rFonts w:cstheme="minorHAnsi"/>
          </w:rPr>
          <w:t>COUNTY PROCEDURES, TERMS, AND CONDITIONS</w:t>
        </w:r>
        <w:r>
          <w:rPr>
            <w:webHidden/>
          </w:rPr>
          <w:tab/>
        </w:r>
        <w:r>
          <w:rPr>
            <w:webHidden/>
          </w:rPr>
          <w:fldChar w:fldCharType="begin"/>
        </w:r>
        <w:r>
          <w:rPr>
            <w:webHidden/>
          </w:rPr>
          <w:instrText xml:space="preserve"> PAGEREF _Toc146895917 \h </w:instrText>
        </w:r>
        <w:r>
          <w:rPr>
            <w:webHidden/>
          </w:rPr>
        </w:r>
        <w:r>
          <w:rPr>
            <w:webHidden/>
          </w:rPr>
          <w:fldChar w:fldCharType="separate"/>
        </w:r>
        <w:r>
          <w:rPr>
            <w:webHidden/>
          </w:rPr>
          <w:t>57</w:t>
        </w:r>
        <w:r>
          <w:rPr>
            <w:webHidden/>
          </w:rPr>
          <w:fldChar w:fldCharType="end"/>
        </w:r>
      </w:hyperlink>
    </w:p>
    <w:p w14:paraId="5C410DDE" w14:textId="021B7808" w:rsidR="00BF7D43" w:rsidRDefault="00BF7D43">
      <w:pPr>
        <w:pStyle w:val="TOC2"/>
        <w:rPr>
          <w:rFonts w:asciiTheme="minorHAnsi" w:eastAsiaTheme="minorEastAsia" w:hAnsiTheme="minorHAnsi" w:cstheme="minorBidi"/>
          <w:sz w:val="22"/>
          <w:szCs w:val="22"/>
        </w:rPr>
      </w:pPr>
      <w:hyperlink w:anchor="_Toc146895918" w:history="1">
        <w:r w:rsidRPr="00A846CF">
          <w:rPr>
            <w:rStyle w:val="Hyperlink"/>
          </w:rPr>
          <w:t>N.</w:t>
        </w:r>
        <w:r>
          <w:rPr>
            <w:rFonts w:asciiTheme="minorHAnsi" w:eastAsiaTheme="minorEastAsia" w:hAnsiTheme="minorHAnsi" w:cstheme="minorBidi"/>
            <w:sz w:val="22"/>
            <w:szCs w:val="22"/>
          </w:rPr>
          <w:tab/>
        </w:r>
        <w:r w:rsidRPr="00A846CF">
          <w:rPr>
            <w:rStyle w:val="Hyperlink"/>
            <w:rFonts w:cstheme="minorHAnsi"/>
          </w:rPr>
          <w:t>EVALUATION CRITERIA / SELECTION COMMITTEE</w:t>
        </w:r>
        <w:r>
          <w:rPr>
            <w:webHidden/>
          </w:rPr>
          <w:tab/>
        </w:r>
        <w:r>
          <w:rPr>
            <w:webHidden/>
          </w:rPr>
          <w:fldChar w:fldCharType="begin"/>
        </w:r>
        <w:r>
          <w:rPr>
            <w:webHidden/>
          </w:rPr>
          <w:instrText xml:space="preserve"> PAGEREF _Toc146895918 \h </w:instrText>
        </w:r>
        <w:r>
          <w:rPr>
            <w:webHidden/>
          </w:rPr>
        </w:r>
        <w:r>
          <w:rPr>
            <w:webHidden/>
          </w:rPr>
          <w:fldChar w:fldCharType="separate"/>
        </w:r>
        <w:r>
          <w:rPr>
            <w:webHidden/>
          </w:rPr>
          <w:t>57</w:t>
        </w:r>
        <w:r>
          <w:rPr>
            <w:webHidden/>
          </w:rPr>
          <w:fldChar w:fldCharType="end"/>
        </w:r>
      </w:hyperlink>
    </w:p>
    <w:p w14:paraId="46BDEB32" w14:textId="23F5F734" w:rsidR="00BF7D43" w:rsidRDefault="00BF7D43">
      <w:pPr>
        <w:pStyle w:val="TOC2"/>
        <w:rPr>
          <w:rFonts w:asciiTheme="minorHAnsi" w:eastAsiaTheme="minorEastAsia" w:hAnsiTheme="minorHAnsi" w:cstheme="minorBidi"/>
          <w:sz w:val="22"/>
          <w:szCs w:val="22"/>
        </w:rPr>
      </w:pPr>
      <w:hyperlink w:anchor="_Toc146895919" w:history="1">
        <w:r w:rsidRPr="00A846CF">
          <w:rPr>
            <w:rStyle w:val="Hyperlink"/>
          </w:rPr>
          <w:t>O.</w:t>
        </w:r>
        <w:r>
          <w:rPr>
            <w:rFonts w:asciiTheme="minorHAnsi" w:eastAsiaTheme="minorEastAsia" w:hAnsiTheme="minorHAnsi" w:cstheme="minorBidi"/>
            <w:sz w:val="22"/>
            <w:szCs w:val="22"/>
          </w:rPr>
          <w:tab/>
        </w:r>
        <w:r w:rsidRPr="00A846CF">
          <w:rPr>
            <w:rStyle w:val="Hyperlink"/>
            <w:rFonts w:cstheme="minorHAnsi"/>
          </w:rPr>
          <w:t>CONTRACT EVALUATION AND ASSESSMENT</w:t>
        </w:r>
        <w:r>
          <w:rPr>
            <w:webHidden/>
          </w:rPr>
          <w:tab/>
        </w:r>
        <w:r>
          <w:rPr>
            <w:webHidden/>
          </w:rPr>
          <w:fldChar w:fldCharType="begin"/>
        </w:r>
        <w:r>
          <w:rPr>
            <w:webHidden/>
          </w:rPr>
          <w:instrText xml:space="preserve"> PAGEREF _Toc146895919 \h </w:instrText>
        </w:r>
        <w:r>
          <w:rPr>
            <w:webHidden/>
          </w:rPr>
        </w:r>
        <w:r>
          <w:rPr>
            <w:webHidden/>
          </w:rPr>
          <w:fldChar w:fldCharType="separate"/>
        </w:r>
        <w:r>
          <w:rPr>
            <w:webHidden/>
          </w:rPr>
          <w:t>64</w:t>
        </w:r>
        <w:r>
          <w:rPr>
            <w:webHidden/>
          </w:rPr>
          <w:fldChar w:fldCharType="end"/>
        </w:r>
      </w:hyperlink>
    </w:p>
    <w:p w14:paraId="7EF4A611" w14:textId="0130D29E" w:rsidR="00BF7D43" w:rsidRDefault="00BF7D43">
      <w:pPr>
        <w:pStyle w:val="TOC2"/>
        <w:rPr>
          <w:rFonts w:asciiTheme="minorHAnsi" w:eastAsiaTheme="minorEastAsia" w:hAnsiTheme="minorHAnsi" w:cstheme="minorBidi"/>
          <w:sz w:val="22"/>
          <w:szCs w:val="22"/>
        </w:rPr>
      </w:pPr>
      <w:hyperlink w:anchor="_Toc146895920" w:history="1">
        <w:r w:rsidRPr="00A846CF">
          <w:rPr>
            <w:rStyle w:val="Hyperlink"/>
          </w:rPr>
          <w:t>P.</w:t>
        </w:r>
        <w:r>
          <w:rPr>
            <w:rFonts w:asciiTheme="minorHAnsi" w:eastAsiaTheme="minorEastAsia" w:hAnsiTheme="minorHAnsi" w:cstheme="minorBidi"/>
            <w:sz w:val="22"/>
            <w:szCs w:val="22"/>
          </w:rPr>
          <w:tab/>
        </w:r>
        <w:r w:rsidRPr="00A846CF">
          <w:rPr>
            <w:rStyle w:val="Hyperlink"/>
            <w:rFonts w:cstheme="minorHAnsi"/>
          </w:rPr>
          <w:t>NOTICE OF INTENT TO AWARD</w:t>
        </w:r>
        <w:r>
          <w:rPr>
            <w:webHidden/>
          </w:rPr>
          <w:tab/>
        </w:r>
        <w:r>
          <w:rPr>
            <w:webHidden/>
          </w:rPr>
          <w:fldChar w:fldCharType="begin"/>
        </w:r>
        <w:r>
          <w:rPr>
            <w:webHidden/>
          </w:rPr>
          <w:instrText xml:space="preserve"> PAGEREF _Toc146895920 \h </w:instrText>
        </w:r>
        <w:r>
          <w:rPr>
            <w:webHidden/>
          </w:rPr>
        </w:r>
        <w:r>
          <w:rPr>
            <w:webHidden/>
          </w:rPr>
          <w:fldChar w:fldCharType="separate"/>
        </w:r>
        <w:r>
          <w:rPr>
            <w:webHidden/>
          </w:rPr>
          <w:t>64</w:t>
        </w:r>
        <w:r>
          <w:rPr>
            <w:webHidden/>
          </w:rPr>
          <w:fldChar w:fldCharType="end"/>
        </w:r>
      </w:hyperlink>
    </w:p>
    <w:p w14:paraId="0A93D044" w14:textId="3A56490C" w:rsidR="00BF7D43" w:rsidRDefault="00BF7D43">
      <w:pPr>
        <w:pStyle w:val="TOC2"/>
        <w:rPr>
          <w:rFonts w:asciiTheme="minorHAnsi" w:eastAsiaTheme="minorEastAsia" w:hAnsiTheme="minorHAnsi" w:cstheme="minorBidi"/>
          <w:sz w:val="22"/>
          <w:szCs w:val="22"/>
        </w:rPr>
      </w:pPr>
      <w:hyperlink w:anchor="_Toc146895921" w:history="1">
        <w:r w:rsidRPr="00A846CF">
          <w:rPr>
            <w:rStyle w:val="Hyperlink"/>
          </w:rPr>
          <w:t>Q.</w:t>
        </w:r>
        <w:r>
          <w:rPr>
            <w:rFonts w:asciiTheme="minorHAnsi" w:eastAsiaTheme="minorEastAsia" w:hAnsiTheme="minorHAnsi" w:cstheme="minorBidi"/>
            <w:sz w:val="22"/>
            <w:szCs w:val="22"/>
          </w:rPr>
          <w:tab/>
        </w:r>
        <w:r w:rsidRPr="00A846CF">
          <w:rPr>
            <w:rStyle w:val="Hyperlink"/>
            <w:rFonts w:cstheme="minorHAnsi"/>
            <w:caps/>
          </w:rPr>
          <w:t>Bid Protest / Appeals Process</w:t>
        </w:r>
        <w:r>
          <w:rPr>
            <w:webHidden/>
          </w:rPr>
          <w:tab/>
        </w:r>
        <w:r>
          <w:rPr>
            <w:webHidden/>
          </w:rPr>
          <w:fldChar w:fldCharType="begin"/>
        </w:r>
        <w:r>
          <w:rPr>
            <w:webHidden/>
          </w:rPr>
          <w:instrText xml:space="preserve"> PAGEREF _Toc146895921 \h </w:instrText>
        </w:r>
        <w:r>
          <w:rPr>
            <w:webHidden/>
          </w:rPr>
        </w:r>
        <w:r>
          <w:rPr>
            <w:webHidden/>
          </w:rPr>
          <w:fldChar w:fldCharType="separate"/>
        </w:r>
        <w:r>
          <w:rPr>
            <w:webHidden/>
          </w:rPr>
          <w:t>65</w:t>
        </w:r>
        <w:r>
          <w:rPr>
            <w:webHidden/>
          </w:rPr>
          <w:fldChar w:fldCharType="end"/>
        </w:r>
      </w:hyperlink>
    </w:p>
    <w:p w14:paraId="63A97E5E" w14:textId="4897BB1B" w:rsidR="00BF7D43" w:rsidRDefault="00BF7D43">
      <w:pPr>
        <w:pStyle w:val="TOC2"/>
        <w:rPr>
          <w:rFonts w:asciiTheme="minorHAnsi" w:eastAsiaTheme="minorEastAsia" w:hAnsiTheme="minorHAnsi" w:cstheme="minorBidi"/>
          <w:sz w:val="22"/>
          <w:szCs w:val="22"/>
        </w:rPr>
      </w:pPr>
      <w:hyperlink w:anchor="_Toc146895922" w:history="1">
        <w:r w:rsidRPr="00A846CF">
          <w:rPr>
            <w:rStyle w:val="Hyperlink"/>
          </w:rPr>
          <w:t>R.</w:t>
        </w:r>
        <w:r>
          <w:rPr>
            <w:rFonts w:asciiTheme="minorHAnsi" w:eastAsiaTheme="minorEastAsia" w:hAnsiTheme="minorHAnsi" w:cstheme="minorBidi"/>
            <w:sz w:val="22"/>
            <w:szCs w:val="22"/>
          </w:rPr>
          <w:tab/>
        </w:r>
        <w:r w:rsidRPr="00A846CF">
          <w:rPr>
            <w:rStyle w:val="Hyperlink"/>
            <w:rFonts w:cstheme="minorHAnsi"/>
          </w:rPr>
          <w:t>TERM / TERMINATION / RENEWAL</w:t>
        </w:r>
        <w:r>
          <w:rPr>
            <w:webHidden/>
          </w:rPr>
          <w:tab/>
        </w:r>
        <w:r>
          <w:rPr>
            <w:webHidden/>
          </w:rPr>
          <w:fldChar w:fldCharType="begin"/>
        </w:r>
        <w:r>
          <w:rPr>
            <w:webHidden/>
          </w:rPr>
          <w:instrText xml:space="preserve"> PAGEREF _Toc146895922 \h </w:instrText>
        </w:r>
        <w:r>
          <w:rPr>
            <w:webHidden/>
          </w:rPr>
        </w:r>
        <w:r>
          <w:rPr>
            <w:webHidden/>
          </w:rPr>
          <w:fldChar w:fldCharType="separate"/>
        </w:r>
        <w:r>
          <w:rPr>
            <w:webHidden/>
          </w:rPr>
          <w:t>67</w:t>
        </w:r>
        <w:r>
          <w:rPr>
            <w:webHidden/>
          </w:rPr>
          <w:fldChar w:fldCharType="end"/>
        </w:r>
      </w:hyperlink>
    </w:p>
    <w:p w14:paraId="7861C8CB" w14:textId="2CBEB480" w:rsidR="00BF7D43" w:rsidRDefault="00BF7D43">
      <w:pPr>
        <w:pStyle w:val="TOC2"/>
        <w:rPr>
          <w:rFonts w:asciiTheme="minorHAnsi" w:eastAsiaTheme="minorEastAsia" w:hAnsiTheme="minorHAnsi" w:cstheme="minorBidi"/>
          <w:sz w:val="22"/>
          <w:szCs w:val="22"/>
        </w:rPr>
      </w:pPr>
      <w:hyperlink w:anchor="_Toc146895923" w:history="1">
        <w:r w:rsidRPr="00A846CF">
          <w:rPr>
            <w:rStyle w:val="Hyperlink"/>
          </w:rPr>
          <w:t>S.</w:t>
        </w:r>
        <w:r>
          <w:rPr>
            <w:rFonts w:asciiTheme="minorHAnsi" w:eastAsiaTheme="minorEastAsia" w:hAnsiTheme="minorHAnsi" w:cstheme="minorBidi"/>
            <w:sz w:val="22"/>
            <w:szCs w:val="22"/>
          </w:rPr>
          <w:tab/>
        </w:r>
        <w:r w:rsidRPr="00A846CF">
          <w:rPr>
            <w:rStyle w:val="Hyperlink"/>
            <w:rFonts w:cstheme="minorHAnsi"/>
          </w:rPr>
          <w:t>QUANTITIES</w:t>
        </w:r>
        <w:r>
          <w:rPr>
            <w:webHidden/>
          </w:rPr>
          <w:tab/>
        </w:r>
        <w:r>
          <w:rPr>
            <w:webHidden/>
          </w:rPr>
          <w:fldChar w:fldCharType="begin"/>
        </w:r>
        <w:r>
          <w:rPr>
            <w:webHidden/>
          </w:rPr>
          <w:instrText xml:space="preserve"> PAGEREF _Toc146895923 \h </w:instrText>
        </w:r>
        <w:r>
          <w:rPr>
            <w:webHidden/>
          </w:rPr>
        </w:r>
        <w:r>
          <w:rPr>
            <w:webHidden/>
          </w:rPr>
          <w:fldChar w:fldCharType="separate"/>
        </w:r>
        <w:r>
          <w:rPr>
            <w:webHidden/>
          </w:rPr>
          <w:t>68</w:t>
        </w:r>
        <w:r>
          <w:rPr>
            <w:webHidden/>
          </w:rPr>
          <w:fldChar w:fldCharType="end"/>
        </w:r>
      </w:hyperlink>
    </w:p>
    <w:p w14:paraId="5A60FC1F" w14:textId="371E4422" w:rsidR="00BF7D43" w:rsidRDefault="00BF7D43">
      <w:pPr>
        <w:pStyle w:val="TOC2"/>
        <w:rPr>
          <w:rFonts w:asciiTheme="minorHAnsi" w:eastAsiaTheme="minorEastAsia" w:hAnsiTheme="minorHAnsi" w:cstheme="minorBidi"/>
          <w:sz w:val="22"/>
          <w:szCs w:val="22"/>
        </w:rPr>
      </w:pPr>
      <w:hyperlink w:anchor="_Toc146895924" w:history="1">
        <w:r w:rsidRPr="00A846CF">
          <w:rPr>
            <w:rStyle w:val="Hyperlink"/>
          </w:rPr>
          <w:t>T.</w:t>
        </w:r>
        <w:r>
          <w:rPr>
            <w:rFonts w:asciiTheme="minorHAnsi" w:eastAsiaTheme="minorEastAsia" w:hAnsiTheme="minorHAnsi" w:cstheme="minorBidi"/>
            <w:sz w:val="22"/>
            <w:szCs w:val="22"/>
          </w:rPr>
          <w:tab/>
        </w:r>
        <w:r w:rsidRPr="00A846CF">
          <w:rPr>
            <w:rStyle w:val="Hyperlink"/>
            <w:rFonts w:cstheme="minorHAnsi"/>
          </w:rPr>
          <w:t>PRICING</w:t>
        </w:r>
        <w:r>
          <w:rPr>
            <w:webHidden/>
          </w:rPr>
          <w:tab/>
        </w:r>
        <w:r>
          <w:rPr>
            <w:webHidden/>
          </w:rPr>
          <w:fldChar w:fldCharType="begin"/>
        </w:r>
        <w:r>
          <w:rPr>
            <w:webHidden/>
          </w:rPr>
          <w:instrText xml:space="preserve"> PAGEREF _Toc146895924 \h </w:instrText>
        </w:r>
        <w:r>
          <w:rPr>
            <w:webHidden/>
          </w:rPr>
        </w:r>
        <w:r>
          <w:rPr>
            <w:webHidden/>
          </w:rPr>
          <w:fldChar w:fldCharType="separate"/>
        </w:r>
        <w:r>
          <w:rPr>
            <w:webHidden/>
          </w:rPr>
          <w:t>68</w:t>
        </w:r>
        <w:r>
          <w:rPr>
            <w:webHidden/>
          </w:rPr>
          <w:fldChar w:fldCharType="end"/>
        </w:r>
      </w:hyperlink>
    </w:p>
    <w:p w14:paraId="55B50C26" w14:textId="4C12097A" w:rsidR="00BF7D43" w:rsidRDefault="00BF7D43">
      <w:pPr>
        <w:pStyle w:val="TOC2"/>
        <w:rPr>
          <w:rFonts w:asciiTheme="minorHAnsi" w:eastAsiaTheme="minorEastAsia" w:hAnsiTheme="minorHAnsi" w:cstheme="minorBidi"/>
          <w:sz w:val="22"/>
          <w:szCs w:val="22"/>
        </w:rPr>
      </w:pPr>
      <w:hyperlink w:anchor="_Toc146895925" w:history="1">
        <w:r w:rsidRPr="00A846CF">
          <w:rPr>
            <w:rStyle w:val="Hyperlink"/>
          </w:rPr>
          <w:t>U.</w:t>
        </w:r>
        <w:r>
          <w:rPr>
            <w:rFonts w:asciiTheme="minorHAnsi" w:eastAsiaTheme="minorEastAsia" w:hAnsiTheme="minorHAnsi" w:cstheme="minorBidi"/>
            <w:sz w:val="22"/>
            <w:szCs w:val="22"/>
          </w:rPr>
          <w:tab/>
        </w:r>
        <w:r w:rsidRPr="00A846CF">
          <w:rPr>
            <w:rStyle w:val="Hyperlink"/>
            <w:rFonts w:cstheme="minorHAnsi"/>
          </w:rPr>
          <w:t>AWARD</w:t>
        </w:r>
        <w:r>
          <w:rPr>
            <w:webHidden/>
          </w:rPr>
          <w:tab/>
        </w:r>
        <w:r>
          <w:rPr>
            <w:webHidden/>
          </w:rPr>
          <w:fldChar w:fldCharType="begin"/>
        </w:r>
        <w:r>
          <w:rPr>
            <w:webHidden/>
          </w:rPr>
          <w:instrText xml:space="preserve"> PAGEREF _Toc146895925 \h </w:instrText>
        </w:r>
        <w:r>
          <w:rPr>
            <w:webHidden/>
          </w:rPr>
        </w:r>
        <w:r>
          <w:rPr>
            <w:webHidden/>
          </w:rPr>
          <w:fldChar w:fldCharType="separate"/>
        </w:r>
        <w:r>
          <w:rPr>
            <w:webHidden/>
          </w:rPr>
          <w:t>68</w:t>
        </w:r>
        <w:r>
          <w:rPr>
            <w:webHidden/>
          </w:rPr>
          <w:fldChar w:fldCharType="end"/>
        </w:r>
      </w:hyperlink>
    </w:p>
    <w:p w14:paraId="1D9FF44F" w14:textId="4EDDEE25" w:rsidR="00BF7D43" w:rsidRDefault="00BF7D43">
      <w:pPr>
        <w:pStyle w:val="TOC2"/>
        <w:rPr>
          <w:rFonts w:asciiTheme="minorHAnsi" w:eastAsiaTheme="minorEastAsia" w:hAnsiTheme="minorHAnsi" w:cstheme="minorBidi"/>
          <w:sz w:val="22"/>
          <w:szCs w:val="22"/>
        </w:rPr>
      </w:pPr>
      <w:hyperlink w:anchor="_Toc146895926" w:history="1">
        <w:r w:rsidRPr="00A846CF">
          <w:rPr>
            <w:rStyle w:val="Hyperlink"/>
          </w:rPr>
          <w:t>V.</w:t>
        </w:r>
        <w:r>
          <w:rPr>
            <w:rFonts w:asciiTheme="minorHAnsi" w:eastAsiaTheme="minorEastAsia" w:hAnsiTheme="minorHAnsi" w:cstheme="minorBidi"/>
            <w:sz w:val="22"/>
            <w:szCs w:val="22"/>
          </w:rPr>
          <w:tab/>
        </w:r>
        <w:r w:rsidRPr="00A846CF">
          <w:rPr>
            <w:rStyle w:val="Hyperlink"/>
            <w:rFonts w:cstheme="minorHAnsi"/>
          </w:rPr>
          <w:t>METHOD OF ORDERING</w:t>
        </w:r>
        <w:r>
          <w:rPr>
            <w:webHidden/>
          </w:rPr>
          <w:tab/>
        </w:r>
        <w:r>
          <w:rPr>
            <w:webHidden/>
          </w:rPr>
          <w:fldChar w:fldCharType="begin"/>
        </w:r>
        <w:r>
          <w:rPr>
            <w:webHidden/>
          </w:rPr>
          <w:instrText xml:space="preserve"> PAGEREF _Toc146895926 \h </w:instrText>
        </w:r>
        <w:r>
          <w:rPr>
            <w:webHidden/>
          </w:rPr>
        </w:r>
        <w:r>
          <w:rPr>
            <w:webHidden/>
          </w:rPr>
          <w:fldChar w:fldCharType="separate"/>
        </w:r>
        <w:r>
          <w:rPr>
            <w:webHidden/>
          </w:rPr>
          <w:t>71</w:t>
        </w:r>
        <w:r>
          <w:rPr>
            <w:webHidden/>
          </w:rPr>
          <w:fldChar w:fldCharType="end"/>
        </w:r>
      </w:hyperlink>
    </w:p>
    <w:p w14:paraId="1C6C40C2" w14:textId="64B3ED54" w:rsidR="00BF7D43" w:rsidRDefault="00BF7D43">
      <w:pPr>
        <w:pStyle w:val="TOC2"/>
        <w:rPr>
          <w:rFonts w:asciiTheme="minorHAnsi" w:eastAsiaTheme="minorEastAsia" w:hAnsiTheme="minorHAnsi" w:cstheme="minorBidi"/>
          <w:sz w:val="22"/>
          <w:szCs w:val="22"/>
        </w:rPr>
      </w:pPr>
      <w:hyperlink w:anchor="_Toc146895927" w:history="1">
        <w:r w:rsidRPr="00A846CF">
          <w:rPr>
            <w:rStyle w:val="Hyperlink"/>
          </w:rPr>
          <w:t>W.</w:t>
        </w:r>
        <w:r>
          <w:rPr>
            <w:rFonts w:asciiTheme="minorHAnsi" w:eastAsiaTheme="minorEastAsia" w:hAnsiTheme="minorHAnsi" w:cstheme="minorBidi"/>
            <w:sz w:val="22"/>
            <w:szCs w:val="22"/>
          </w:rPr>
          <w:tab/>
        </w:r>
        <w:r w:rsidRPr="00A846CF">
          <w:rPr>
            <w:rStyle w:val="Hyperlink"/>
            <w:rFonts w:cstheme="minorHAnsi"/>
          </w:rPr>
          <w:t>INVOICING</w:t>
        </w:r>
        <w:r>
          <w:rPr>
            <w:webHidden/>
          </w:rPr>
          <w:tab/>
        </w:r>
        <w:r>
          <w:rPr>
            <w:webHidden/>
          </w:rPr>
          <w:fldChar w:fldCharType="begin"/>
        </w:r>
        <w:r>
          <w:rPr>
            <w:webHidden/>
          </w:rPr>
          <w:instrText xml:space="preserve"> PAGEREF _Toc146895927 \h </w:instrText>
        </w:r>
        <w:r>
          <w:rPr>
            <w:webHidden/>
          </w:rPr>
        </w:r>
        <w:r>
          <w:rPr>
            <w:webHidden/>
          </w:rPr>
          <w:fldChar w:fldCharType="separate"/>
        </w:r>
        <w:r>
          <w:rPr>
            <w:webHidden/>
          </w:rPr>
          <w:t>71</w:t>
        </w:r>
        <w:r>
          <w:rPr>
            <w:webHidden/>
          </w:rPr>
          <w:fldChar w:fldCharType="end"/>
        </w:r>
      </w:hyperlink>
    </w:p>
    <w:p w14:paraId="7FFD25F1" w14:textId="374F707C" w:rsidR="00BF7D43" w:rsidRDefault="00BF7D43">
      <w:pPr>
        <w:pStyle w:val="TOC2"/>
        <w:rPr>
          <w:rFonts w:asciiTheme="minorHAnsi" w:eastAsiaTheme="minorEastAsia" w:hAnsiTheme="minorHAnsi" w:cstheme="minorBidi"/>
          <w:sz w:val="22"/>
          <w:szCs w:val="22"/>
        </w:rPr>
      </w:pPr>
      <w:hyperlink w:anchor="_Toc146895928" w:history="1">
        <w:r w:rsidRPr="00A846CF">
          <w:rPr>
            <w:rStyle w:val="Hyperlink"/>
          </w:rPr>
          <w:t>X.</w:t>
        </w:r>
        <w:r>
          <w:rPr>
            <w:rFonts w:asciiTheme="minorHAnsi" w:eastAsiaTheme="minorEastAsia" w:hAnsiTheme="minorHAnsi" w:cstheme="minorBidi"/>
            <w:sz w:val="22"/>
            <w:szCs w:val="22"/>
          </w:rPr>
          <w:tab/>
        </w:r>
        <w:r w:rsidRPr="00A846CF">
          <w:rPr>
            <w:rStyle w:val="Hyperlink"/>
            <w:rFonts w:cstheme="minorHAnsi"/>
          </w:rPr>
          <w:t>ACCOUNT MANAGER / SUPPORT STAFF</w:t>
        </w:r>
        <w:r>
          <w:rPr>
            <w:webHidden/>
          </w:rPr>
          <w:tab/>
        </w:r>
        <w:r>
          <w:rPr>
            <w:webHidden/>
          </w:rPr>
          <w:fldChar w:fldCharType="begin"/>
        </w:r>
        <w:r>
          <w:rPr>
            <w:webHidden/>
          </w:rPr>
          <w:instrText xml:space="preserve"> PAGEREF _Toc146895928 \h </w:instrText>
        </w:r>
        <w:r>
          <w:rPr>
            <w:webHidden/>
          </w:rPr>
        </w:r>
        <w:r>
          <w:rPr>
            <w:webHidden/>
          </w:rPr>
          <w:fldChar w:fldCharType="separate"/>
        </w:r>
        <w:r>
          <w:rPr>
            <w:webHidden/>
          </w:rPr>
          <w:t>72</w:t>
        </w:r>
        <w:r>
          <w:rPr>
            <w:webHidden/>
          </w:rPr>
          <w:fldChar w:fldCharType="end"/>
        </w:r>
      </w:hyperlink>
    </w:p>
    <w:p w14:paraId="2DA59C17" w14:textId="4476D64B" w:rsidR="00BF7D43" w:rsidRDefault="00BF7D43">
      <w:pPr>
        <w:pStyle w:val="TOC1"/>
        <w:rPr>
          <w:rFonts w:asciiTheme="minorHAnsi" w:eastAsiaTheme="minorEastAsia" w:hAnsiTheme="minorHAnsi" w:cstheme="minorBidi"/>
          <w:b w:val="0"/>
          <w:caps w:val="0"/>
          <w:sz w:val="22"/>
          <w:szCs w:val="22"/>
        </w:rPr>
      </w:pPr>
      <w:hyperlink w:anchor="_Toc146895929" w:history="1">
        <w:r w:rsidRPr="00A846CF">
          <w:rPr>
            <w:rStyle w:val="Hyperlink"/>
          </w:rPr>
          <w:t>V.</w:t>
        </w:r>
        <w:r>
          <w:rPr>
            <w:rFonts w:asciiTheme="minorHAnsi" w:eastAsiaTheme="minorEastAsia" w:hAnsiTheme="minorHAnsi" w:cstheme="minorBidi"/>
            <w:b w:val="0"/>
            <w:caps w:val="0"/>
            <w:sz w:val="22"/>
            <w:szCs w:val="22"/>
          </w:rPr>
          <w:tab/>
        </w:r>
        <w:r w:rsidRPr="00A846CF">
          <w:rPr>
            <w:rStyle w:val="Hyperlink"/>
            <w:rFonts w:cstheme="minorHAnsi"/>
          </w:rPr>
          <w:t>INSTRUCTIONS TO BIDDERS</w:t>
        </w:r>
        <w:r>
          <w:rPr>
            <w:webHidden/>
          </w:rPr>
          <w:tab/>
        </w:r>
        <w:r>
          <w:rPr>
            <w:webHidden/>
          </w:rPr>
          <w:fldChar w:fldCharType="begin"/>
        </w:r>
        <w:r>
          <w:rPr>
            <w:webHidden/>
          </w:rPr>
          <w:instrText xml:space="preserve"> PAGEREF _Toc146895929 \h </w:instrText>
        </w:r>
        <w:r>
          <w:rPr>
            <w:webHidden/>
          </w:rPr>
        </w:r>
        <w:r>
          <w:rPr>
            <w:webHidden/>
          </w:rPr>
          <w:fldChar w:fldCharType="separate"/>
        </w:r>
        <w:r>
          <w:rPr>
            <w:webHidden/>
          </w:rPr>
          <w:t>72</w:t>
        </w:r>
        <w:r>
          <w:rPr>
            <w:webHidden/>
          </w:rPr>
          <w:fldChar w:fldCharType="end"/>
        </w:r>
      </w:hyperlink>
    </w:p>
    <w:p w14:paraId="4561FCD7" w14:textId="563E68C5" w:rsidR="00BF7D43" w:rsidRDefault="00BF7D43">
      <w:pPr>
        <w:pStyle w:val="TOC2"/>
        <w:rPr>
          <w:rFonts w:asciiTheme="minorHAnsi" w:eastAsiaTheme="minorEastAsia" w:hAnsiTheme="minorHAnsi" w:cstheme="minorBidi"/>
          <w:sz w:val="22"/>
          <w:szCs w:val="22"/>
        </w:rPr>
      </w:pPr>
      <w:hyperlink w:anchor="_Toc146895930" w:history="1">
        <w:r w:rsidRPr="00A846CF">
          <w:rPr>
            <w:rStyle w:val="Hyperlink"/>
          </w:rPr>
          <w:t>Y.</w:t>
        </w:r>
        <w:r>
          <w:rPr>
            <w:rFonts w:asciiTheme="minorHAnsi" w:eastAsiaTheme="minorEastAsia" w:hAnsiTheme="minorHAnsi" w:cstheme="minorBidi"/>
            <w:sz w:val="22"/>
            <w:szCs w:val="22"/>
          </w:rPr>
          <w:tab/>
        </w:r>
        <w:r w:rsidRPr="00A846CF">
          <w:rPr>
            <w:rStyle w:val="Hyperlink"/>
            <w:rFonts w:cstheme="minorHAnsi"/>
          </w:rPr>
          <w:t>COUNTY CONTACTS</w:t>
        </w:r>
        <w:r>
          <w:rPr>
            <w:webHidden/>
          </w:rPr>
          <w:tab/>
        </w:r>
        <w:r>
          <w:rPr>
            <w:webHidden/>
          </w:rPr>
          <w:fldChar w:fldCharType="begin"/>
        </w:r>
        <w:r>
          <w:rPr>
            <w:webHidden/>
          </w:rPr>
          <w:instrText xml:space="preserve"> PAGEREF _Toc146895930 \h </w:instrText>
        </w:r>
        <w:r>
          <w:rPr>
            <w:webHidden/>
          </w:rPr>
        </w:r>
        <w:r>
          <w:rPr>
            <w:webHidden/>
          </w:rPr>
          <w:fldChar w:fldCharType="separate"/>
        </w:r>
        <w:r>
          <w:rPr>
            <w:webHidden/>
          </w:rPr>
          <w:t>72</w:t>
        </w:r>
        <w:r>
          <w:rPr>
            <w:webHidden/>
          </w:rPr>
          <w:fldChar w:fldCharType="end"/>
        </w:r>
      </w:hyperlink>
    </w:p>
    <w:p w14:paraId="5B2D9FD1" w14:textId="5D20227D" w:rsidR="00BF7D43" w:rsidRDefault="00BF7D43">
      <w:pPr>
        <w:pStyle w:val="TOC2"/>
        <w:rPr>
          <w:rFonts w:asciiTheme="minorHAnsi" w:eastAsiaTheme="minorEastAsia" w:hAnsiTheme="minorHAnsi" w:cstheme="minorBidi"/>
          <w:sz w:val="22"/>
          <w:szCs w:val="22"/>
        </w:rPr>
      </w:pPr>
      <w:hyperlink w:anchor="_Toc146895931" w:history="1">
        <w:r w:rsidRPr="00A846CF">
          <w:rPr>
            <w:rStyle w:val="Hyperlink"/>
          </w:rPr>
          <w:t>Z.</w:t>
        </w:r>
        <w:r>
          <w:rPr>
            <w:rFonts w:asciiTheme="minorHAnsi" w:eastAsiaTheme="minorEastAsia" w:hAnsiTheme="minorHAnsi" w:cstheme="minorBidi"/>
            <w:sz w:val="22"/>
            <w:szCs w:val="22"/>
          </w:rPr>
          <w:tab/>
        </w:r>
        <w:r w:rsidRPr="00A846CF">
          <w:rPr>
            <w:rStyle w:val="Hyperlink"/>
            <w:rFonts w:cstheme="minorHAnsi"/>
          </w:rPr>
          <w:t>SUBMITTAL OF PROPOSALS</w:t>
        </w:r>
        <w:r>
          <w:rPr>
            <w:webHidden/>
          </w:rPr>
          <w:tab/>
        </w:r>
        <w:r>
          <w:rPr>
            <w:webHidden/>
          </w:rPr>
          <w:fldChar w:fldCharType="begin"/>
        </w:r>
        <w:r>
          <w:rPr>
            <w:webHidden/>
          </w:rPr>
          <w:instrText xml:space="preserve"> PAGEREF _Toc146895931 \h </w:instrText>
        </w:r>
        <w:r>
          <w:rPr>
            <w:webHidden/>
          </w:rPr>
        </w:r>
        <w:r>
          <w:rPr>
            <w:webHidden/>
          </w:rPr>
          <w:fldChar w:fldCharType="separate"/>
        </w:r>
        <w:r>
          <w:rPr>
            <w:webHidden/>
          </w:rPr>
          <w:t>73</w:t>
        </w:r>
        <w:r>
          <w:rPr>
            <w:webHidden/>
          </w:rPr>
          <w:fldChar w:fldCharType="end"/>
        </w:r>
      </w:hyperlink>
    </w:p>
    <w:p w14:paraId="37ECD09F" w14:textId="0058FB5B" w:rsidR="00C268C5" w:rsidRPr="00E13259" w:rsidRDefault="002C2B73" w:rsidP="00D14568">
      <w:pPr>
        <w:tabs>
          <w:tab w:val="left" w:pos="720"/>
          <w:tab w:val="left" w:pos="1440"/>
          <w:tab w:val="right" w:pos="10530"/>
          <w:tab w:val="right" w:leader="dot" w:pos="10800"/>
        </w:tabs>
        <w:rPr>
          <w:rFonts w:ascii="Calibri" w:hAnsi="Calibri" w:cs="Calibri"/>
          <w:sz w:val="24"/>
          <w:szCs w:val="24"/>
        </w:rPr>
      </w:pPr>
      <w:r w:rsidRPr="00FD1234">
        <w:rPr>
          <w:rFonts w:asciiTheme="minorHAnsi" w:hAnsiTheme="minorHAnsi" w:cstheme="minorHAnsi"/>
          <w:b/>
          <w:spacing w:val="-3"/>
          <w:sz w:val="24"/>
          <w:szCs w:val="24"/>
        </w:rPr>
        <w:fldChar w:fldCharType="end"/>
      </w:r>
      <w:r w:rsidR="00F9006C" w:rsidRPr="00E13259">
        <w:rPr>
          <w:rFonts w:ascii="Calibri" w:hAnsi="Calibri" w:cs="Calibri"/>
          <w:color w:val="FF0000"/>
          <w:spacing w:val="-3"/>
          <w:sz w:val="24"/>
          <w:szCs w:val="24"/>
        </w:rPr>
        <w:tab/>
      </w:r>
    </w:p>
    <w:p w14:paraId="55E3A2CA" w14:textId="19174177" w:rsidR="00AA7995" w:rsidRPr="008557B3" w:rsidRDefault="00F9006C" w:rsidP="006D21BC">
      <w:pPr>
        <w:pStyle w:val="RFP-QHeader1"/>
        <w:spacing w:after="240"/>
        <w:jc w:val="left"/>
        <w:rPr>
          <w:rFonts w:ascii="Calibri" w:hAnsi="Calibri" w:cs="Calibri"/>
          <w:b w:val="0"/>
        </w:rPr>
      </w:pPr>
      <w:r w:rsidRPr="008557B3">
        <w:rPr>
          <w:rFonts w:ascii="Calibri" w:hAnsi="Calibri" w:cs="Calibri"/>
          <w:sz w:val="24"/>
          <w:szCs w:val="24"/>
        </w:rPr>
        <w:lastRenderedPageBreak/>
        <w:t>ATTACHMENTS</w:t>
      </w:r>
      <w:r w:rsidRPr="008557B3">
        <w:rPr>
          <w:rFonts w:ascii="Calibri" w:hAnsi="Calibri" w:cs="Calibri"/>
          <w:sz w:val="26"/>
          <w:szCs w:val="26"/>
        </w:rPr>
        <w:t xml:space="preserve"> </w:t>
      </w:r>
    </w:p>
    <w:p w14:paraId="47811D67" w14:textId="77777777" w:rsidR="003A6D67" w:rsidRPr="003A6D67" w:rsidRDefault="005D4DD5" w:rsidP="003A6D67">
      <w:pPr>
        <w:tabs>
          <w:tab w:val="left" w:pos="-720"/>
        </w:tabs>
        <w:spacing w:line="276" w:lineRule="auto"/>
        <w:ind w:left="720"/>
        <w:rPr>
          <w:rFonts w:asciiTheme="minorHAnsi" w:hAnsiTheme="minorHAnsi" w:cstheme="minorHAnsi"/>
          <w:caps/>
          <w:sz w:val="24"/>
        </w:rPr>
      </w:pPr>
      <w:r w:rsidRPr="00FB6265">
        <w:rPr>
          <w:rFonts w:asciiTheme="minorHAnsi" w:hAnsiTheme="minorHAnsi" w:cstheme="minorHAnsi"/>
          <w:b/>
          <w:caps/>
          <w:color w:val="000000"/>
          <w:sz w:val="24"/>
          <w:szCs w:val="26"/>
        </w:rPr>
        <w:fldChar w:fldCharType="begin"/>
      </w:r>
      <w:r w:rsidRPr="00FB6265">
        <w:rPr>
          <w:rFonts w:asciiTheme="minorHAnsi" w:hAnsiTheme="minorHAnsi" w:cstheme="minorHAnsi"/>
          <w:color w:val="000000"/>
          <w:sz w:val="24"/>
          <w:szCs w:val="26"/>
        </w:rPr>
        <w:instrText xml:space="preserve"> REF _Ref342049922 \h  \* MERGEFORMAT </w:instrText>
      </w:r>
      <w:r w:rsidRPr="00FB6265">
        <w:rPr>
          <w:rFonts w:asciiTheme="minorHAnsi" w:hAnsiTheme="minorHAnsi" w:cstheme="minorHAnsi"/>
          <w:b/>
          <w:caps/>
          <w:color w:val="000000"/>
          <w:sz w:val="24"/>
          <w:szCs w:val="26"/>
        </w:rPr>
      </w:r>
      <w:r w:rsidRPr="00FB6265">
        <w:rPr>
          <w:rFonts w:asciiTheme="minorHAnsi" w:hAnsiTheme="minorHAnsi" w:cstheme="minorHAnsi"/>
          <w:color w:val="000000"/>
          <w:sz w:val="24"/>
          <w:szCs w:val="26"/>
        </w:rPr>
        <w:fldChar w:fldCharType="separate"/>
      </w:r>
      <w:r w:rsidR="003A6D67" w:rsidRPr="003A6D67">
        <w:rPr>
          <w:rFonts w:asciiTheme="minorHAnsi" w:hAnsiTheme="minorHAnsi" w:cstheme="minorHAnsi"/>
          <w:caps/>
          <w:sz w:val="24"/>
        </w:rPr>
        <w:t>EXHIBIT A</w:t>
      </w:r>
    </w:p>
    <w:p w14:paraId="18E915D9" w14:textId="40C2823C" w:rsidR="00A12E1C" w:rsidRPr="00FB6265" w:rsidRDefault="003A6D67" w:rsidP="006D21BC">
      <w:pPr>
        <w:tabs>
          <w:tab w:val="left" w:pos="-720"/>
        </w:tabs>
        <w:spacing w:line="276" w:lineRule="auto"/>
        <w:ind w:left="720"/>
        <w:rPr>
          <w:rFonts w:asciiTheme="minorHAnsi" w:hAnsiTheme="minorHAnsi" w:cstheme="minorHAnsi"/>
          <w:color w:val="000000"/>
          <w:sz w:val="24"/>
          <w:szCs w:val="26"/>
        </w:rPr>
      </w:pPr>
      <w:r w:rsidRPr="003A6D67">
        <w:rPr>
          <w:rFonts w:asciiTheme="minorHAnsi" w:hAnsiTheme="minorHAnsi" w:cstheme="minorHAnsi"/>
          <w:caps/>
          <w:sz w:val="24"/>
        </w:rPr>
        <w:t xml:space="preserve">BID </w:t>
      </w:r>
      <w:r w:rsidRPr="003A6D67">
        <w:rPr>
          <w:rFonts w:asciiTheme="minorHAnsi" w:hAnsiTheme="minorHAnsi" w:cstheme="minorHAnsi"/>
          <w:color w:val="000000"/>
          <w:sz w:val="24"/>
          <w:szCs w:val="26"/>
        </w:rPr>
        <w:t>RESPONSE PACKET</w:t>
      </w:r>
      <w:r w:rsidR="005D4DD5" w:rsidRPr="00FB6265">
        <w:rPr>
          <w:rFonts w:asciiTheme="minorHAnsi" w:hAnsiTheme="minorHAnsi" w:cstheme="minorHAnsi"/>
          <w:color w:val="000000"/>
          <w:sz w:val="24"/>
          <w:szCs w:val="26"/>
        </w:rPr>
        <w:fldChar w:fldCharType="end"/>
      </w:r>
    </w:p>
    <w:p w14:paraId="5FD2DEDC" w14:textId="716F1AC6" w:rsidR="00D37815" w:rsidRPr="008557B3" w:rsidRDefault="00D37815" w:rsidP="006D21BC">
      <w:pPr>
        <w:tabs>
          <w:tab w:val="left" w:pos="-720"/>
        </w:tabs>
        <w:spacing w:line="276" w:lineRule="auto"/>
        <w:ind w:left="720"/>
        <w:rPr>
          <w:rFonts w:ascii="Calibri" w:hAnsi="Calibri" w:cs="Calibri"/>
          <w:color w:val="000000"/>
          <w:sz w:val="24"/>
          <w:szCs w:val="26"/>
        </w:rPr>
      </w:pPr>
      <w:r w:rsidRPr="008557B3">
        <w:rPr>
          <w:rFonts w:ascii="Calibri" w:hAnsi="Calibri" w:cs="Calibri"/>
          <w:color w:val="000000"/>
          <w:sz w:val="24"/>
          <w:szCs w:val="26"/>
        </w:rPr>
        <w:t xml:space="preserve">EXHIBIT B – </w:t>
      </w:r>
      <w:r w:rsidR="00FD1234" w:rsidRPr="008557B3">
        <w:rPr>
          <w:rFonts w:ascii="Calibri" w:hAnsi="Calibri" w:cs="Calibri"/>
          <w:color w:val="000000"/>
          <w:sz w:val="24"/>
          <w:szCs w:val="26"/>
        </w:rPr>
        <w:t>CONTRACTS PROGRAMS SERVICES AVAILABLE FOR AB 109 ELIGIBLE ADULTS</w:t>
      </w:r>
    </w:p>
    <w:p w14:paraId="5BCD17AD" w14:textId="77777777" w:rsidR="00E13259" w:rsidRDefault="00E13259" w:rsidP="00CC278E">
      <w:pPr>
        <w:pStyle w:val="Heading1"/>
        <w:spacing w:after="240"/>
        <w:rPr>
          <w:sz w:val="24"/>
        </w:rPr>
      </w:pPr>
      <w:bookmarkStart w:id="9" w:name="_Toc339364436"/>
      <w:bookmarkStart w:id="10" w:name="_Toc339364697"/>
      <w:r>
        <w:rPr>
          <w:sz w:val="24"/>
        </w:rPr>
        <w:br w:type="page"/>
      </w:r>
    </w:p>
    <w:p w14:paraId="0AFAE384" w14:textId="1CF77195" w:rsidR="00973DEB" w:rsidRPr="00080CB1" w:rsidRDefault="00973DEB" w:rsidP="00080CB1">
      <w:pPr>
        <w:pStyle w:val="Heading1"/>
        <w:numPr>
          <w:ilvl w:val="0"/>
          <w:numId w:val="103"/>
        </w:numPr>
        <w:spacing w:after="240"/>
        <w:rPr>
          <w:sz w:val="24"/>
        </w:rPr>
      </w:pPr>
      <w:bookmarkStart w:id="11" w:name="_Toc146895902"/>
      <w:r w:rsidRPr="00080CB1">
        <w:rPr>
          <w:sz w:val="24"/>
        </w:rPr>
        <w:lastRenderedPageBreak/>
        <w:t>GLOSSARY OF TERMS</w:t>
      </w:r>
      <w:bookmarkEnd w:id="11"/>
    </w:p>
    <w:p w14:paraId="314AB8FD" w14:textId="77777777" w:rsidR="00973DEB" w:rsidRPr="008557B3" w:rsidRDefault="00973DEB" w:rsidP="00973DEB">
      <w:pPr>
        <w:pStyle w:val="ListParagraph"/>
        <w:spacing w:after="120" w:line="269" w:lineRule="auto"/>
        <w:rPr>
          <w:rFonts w:asciiTheme="minorHAnsi" w:hAnsiTheme="minorHAnsi" w:cstheme="minorHAnsi"/>
          <w:sz w:val="24"/>
          <w:szCs w:val="24"/>
        </w:rPr>
      </w:pPr>
      <w:bookmarkStart w:id="12" w:name="_Hlk144224291"/>
      <w:r w:rsidRPr="008557B3">
        <w:rPr>
          <w:rFonts w:asciiTheme="minorHAnsi" w:hAnsiTheme="minorHAnsi" w:cstheme="minorHAnsi"/>
          <w:sz w:val="24"/>
          <w:szCs w:val="24"/>
        </w:rPr>
        <w:t>When words in this RFP are capitalized, the term used will have the meaning ascribed by this Glossary of Terms, unless the context clearly requires otherwise.</w:t>
      </w:r>
      <w:bookmarkEnd w:id="12"/>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6817"/>
      </w:tblGrid>
      <w:tr w:rsidR="00973DEB" w:rsidRPr="00FD1234" w14:paraId="54D8FD1C" w14:textId="77777777" w:rsidTr="6381BD47">
        <w:trPr>
          <w:cantSplit/>
          <w:tblHeader/>
        </w:trPr>
        <w:tc>
          <w:tcPr>
            <w:tcW w:w="3528" w:type="dxa"/>
            <w:shd w:val="clear" w:color="auto" w:fill="000000" w:themeFill="text1"/>
          </w:tcPr>
          <w:p w14:paraId="1AA78161" w14:textId="77777777" w:rsidR="00973DEB" w:rsidRPr="00FD1234" w:rsidRDefault="00973DEB" w:rsidP="00360D7B">
            <w:pPr>
              <w:rPr>
                <w:rFonts w:asciiTheme="minorHAnsi" w:hAnsiTheme="minorHAnsi" w:cstheme="minorHAnsi"/>
                <w:b/>
                <w:bCs/>
                <w:sz w:val="24"/>
                <w:szCs w:val="24"/>
              </w:rPr>
            </w:pPr>
            <w:bookmarkStart w:id="13" w:name="_Hlk144224322"/>
            <w:r w:rsidRPr="00FD1234">
              <w:rPr>
                <w:rFonts w:asciiTheme="minorHAnsi" w:hAnsiTheme="minorHAnsi" w:cstheme="minorHAnsi"/>
                <w:b/>
                <w:bCs/>
                <w:sz w:val="24"/>
                <w:szCs w:val="24"/>
              </w:rPr>
              <w:t>TERM</w:t>
            </w:r>
          </w:p>
        </w:tc>
        <w:tc>
          <w:tcPr>
            <w:tcW w:w="6817" w:type="dxa"/>
            <w:shd w:val="clear" w:color="auto" w:fill="000000" w:themeFill="text1"/>
          </w:tcPr>
          <w:p w14:paraId="271B13F2" w14:textId="77777777" w:rsidR="00973DEB" w:rsidRPr="00FD1234" w:rsidRDefault="00973DEB" w:rsidP="00360D7B">
            <w:pPr>
              <w:jc w:val="both"/>
              <w:rPr>
                <w:rFonts w:asciiTheme="minorHAnsi" w:hAnsiTheme="minorHAnsi" w:cstheme="minorHAnsi"/>
                <w:sz w:val="24"/>
                <w:szCs w:val="24"/>
              </w:rPr>
            </w:pPr>
            <w:r w:rsidRPr="00FD1234">
              <w:rPr>
                <w:rFonts w:asciiTheme="minorHAnsi" w:hAnsiTheme="minorHAnsi" w:cstheme="minorHAnsi"/>
                <w:sz w:val="24"/>
                <w:szCs w:val="24"/>
              </w:rPr>
              <w:t>DEFINITION</w:t>
            </w:r>
          </w:p>
        </w:tc>
      </w:tr>
      <w:tr w:rsidR="00973DEB" w:rsidRPr="00FD1234" w14:paraId="30CC26B0" w14:textId="77777777" w:rsidTr="6381BD47">
        <w:trPr>
          <w:cantSplit/>
        </w:trPr>
        <w:tc>
          <w:tcPr>
            <w:tcW w:w="3528" w:type="dxa"/>
            <w:shd w:val="clear" w:color="auto" w:fill="auto"/>
          </w:tcPr>
          <w:p w14:paraId="2372FEFA" w14:textId="77777777" w:rsidR="00973DEB" w:rsidRPr="00FD1234" w:rsidRDefault="00973DEB" w:rsidP="00973DEB">
            <w:pPr>
              <w:pStyle w:val="Heading4"/>
              <w:jc w:val="left"/>
              <w:rPr>
                <w:rFonts w:asciiTheme="minorHAnsi" w:hAnsiTheme="minorHAnsi" w:cstheme="minorHAnsi"/>
                <w:bCs/>
                <w:sz w:val="24"/>
                <w:szCs w:val="24"/>
              </w:rPr>
            </w:pPr>
            <w:r w:rsidRPr="00FD1234">
              <w:rPr>
                <w:rFonts w:asciiTheme="minorHAnsi" w:hAnsiTheme="minorHAnsi" w:cstheme="minorHAnsi"/>
                <w:bCs/>
                <w:sz w:val="24"/>
                <w:szCs w:val="24"/>
              </w:rPr>
              <w:t>ACPD</w:t>
            </w:r>
          </w:p>
        </w:tc>
        <w:tc>
          <w:tcPr>
            <w:tcW w:w="6817" w:type="dxa"/>
            <w:shd w:val="clear" w:color="auto" w:fill="auto"/>
          </w:tcPr>
          <w:p w14:paraId="0DAC9491"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Alameda County Probation Department</w:t>
            </w:r>
          </w:p>
        </w:tc>
      </w:tr>
      <w:tr w:rsidR="00973DEB" w:rsidRPr="00FD1234" w14:paraId="02E1BF58" w14:textId="77777777" w:rsidTr="6381BD47">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22F507A1"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Appropriate/Appropriately</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2D326F3A"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Appropriate refers to what is suitable or proper in the circumstances. If there is a discrepancy between what the Contractor deems “Appropriate” and what ACPD deems “Appropriate”, what is Appropriate will be decided by ACPD.</w:t>
            </w:r>
          </w:p>
        </w:tc>
      </w:tr>
      <w:tr w:rsidR="00973DEB" w:rsidRPr="00FD1234" w14:paraId="6B5FDD6C" w14:textId="77777777" w:rsidTr="6381BD47">
        <w:trPr>
          <w:cantSplit/>
        </w:trPr>
        <w:tc>
          <w:tcPr>
            <w:tcW w:w="3528" w:type="dxa"/>
            <w:shd w:val="clear" w:color="auto" w:fill="auto"/>
          </w:tcPr>
          <w:p w14:paraId="29763A15"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Best Practice</w:t>
            </w:r>
          </w:p>
        </w:tc>
        <w:tc>
          <w:tcPr>
            <w:tcW w:w="6817" w:type="dxa"/>
            <w:shd w:val="clear" w:color="auto" w:fill="auto"/>
          </w:tcPr>
          <w:p w14:paraId="379F0A6E" w14:textId="71A05DD5"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 xml:space="preserve">A procedure that has been shown by research and experience to produce optimal results that </w:t>
            </w:r>
            <w:r w:rsidR="00927091">
              <w:rPr>
                <w:rFonts w:asciiTheme="minorHAnsi" w:hAnsiTheme="minorHAnsi" w:cstheme="minorHAnsi"/>
                <w:sz w:val="24"/>
                <w:szCs w:val="24"/>
              </w:rPr>
              <w:t>are</w:t>
            </w:r>
            <w:r w:rsidRPr="00FD1234">
              <w:rPr>
                <w:rFonts w:asciiTheme="minorHAnsi" w:hAnsiTheme="minorHAnsi" w:cstheme="minorHAnsi"/>
                <w:sz w:val="24"/>
                <w:szCs w:val="24"/>
              </w:rPr>
              <w:t xml:space="preserve"> established or proposed as a standard suitable for widespread adoption.</w:t>
            </w:r>
          </w:p>
        </w:tc>
      </w:tr>
      <w:tr w:rsidR="00973DEB" w:rsidRPr="00FD1234" w14:paraId="39B3B2F9" w14:textId="77777777" w:rsidTr="6381BD47">
        <w:trPr>
          <w:cantSplit/>
        </w:trPr>
        <w:tc>
          <w:tcPr>
            <w:tcW w:w="3528" w:type="dxa"/>
            <w:shd w:val="clear" w:color="auto" w:fill="auto"/>
          </w:tcPr>
          <w:p w14:paraId="57BE72AB"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Bidder</w:t>
            </w:r>
          </w:p>
        </w:tc>
        <w:tc>
          <w:tcPr>
            <w:tcW w:w="6817" w:type="dxa"/>
            <w:shd w:val="clear" w:color="auto" w:fill="auto"/>
          </w:tcPr>
          <w:p w14:paraId="4041DC78"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Individual or organization responding to this RFP.</w:t>
            </w:r>
          </w:p>
        </w:tc>
      </w:tr>
      <w:tr w:rsidR="00973DEB" w:rsidRPr="00FD1234" w14:paraId="03913E47" w14:textId="77777777" w:rsidTr="6381BD47">
        <w:trPr>
          <w:cantSplit/>
        </w:trPr>
        <w:tc>
          <w:tcPr>
            <w:tcW w:w="3528" w:type="dxa"/>
            <w:shd w:val="clear" w:color="auto" w:fill="auto"/>
          </w:tcPr>
          <w:p w14:paraId="5D06851A" w14:textId="77777777" w:rsidR="00973DEB" w:rsidRPr="00FD1234" w:rsidRDefault="00973DEB" w:rsidP="00FD1234">
            <w:pPr>
              <w:pStyle w:val="Level1"/>
              <w:widowControl/>
              <w:numPr>
                <w:ilvl w:val="0"/>
                <w:numId w:val="0"/>
              </w:numPr>
              <w:outlineLvl w:val="9"/>
              <w:rPr>
                <w:rFonts w:asciiTheme="minorHAnsi" w:hAnsiTheme="minorHAnsi" w:cstheme="minorHAnsi"/>
                <w:b/>
                <w:bCs/>
                <w:spacing w:val="4"/>
                <w:szCs w:val="24"/>
              </w:rPr>
            </w:pPr>
            <w:r w:rsidRPr="00FD1234">
              <w:rPr>
                <w:rFonts w:asciiTheme="minorHAnsi" w:hAnsiTheme="minorHAnsi" w:cstheme="minorHAnsi"/>
                <w:b/>
                <w:bCs/>
                <w:snapToGrid/>
                <w:spacing w:val="4"/>
                <w:szCs w:val="24"/>
              </w:rPr>
              <w:t>Case Manager</w:t>
            </w:r>
          </w:p>
        </w:tc>
        <w:tc>
          <w:tcPr>
            <w:tcW w:w="6817" w:type="dxa"/>
            <w:shd w:val="clear" w:color="auto" w:fill="auto"/>
          </w:tcPr>
          <w:p w14:paraId="5E2D1BD2" w14:textId="1819A45E"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An individual who coordinates mental health, social work, education, health care, vocational training, housing, transportation, advocacy, respite care and recreational services, as needed. The Case Manager ensures that the changing needs of the Client and their</w:t>
            </w:r>
            <w:r w:rsidR="008D5E5E" w:rsidRPr="00FD1234">
              <w:rPr>
                <w:rFonts w:asciiTheme="minorHAnsi" w:hAnsiTheme="minorHAnsi" w:cstheme="minorHAnsi"/>
                <w:sz w:val="24"/>
                <w:szCs w:val="24"/>
              </w:rPr>
              <w:t xml:space="preserve"> F</w:t>
            </w:r>
            <w:r w:rsidRPr="00FD1234">
              <w:rPr>
                <w:rFonts w:asciiTheme="minorHAnsi" w:hAnsiTheme="minorHAnsi" w:cstheme="minorHAnsi"/>
                <w:sz w:val="24"/>
                <w:szCs w:val="24"/>
              </w:rPr>
              <w:t>amily/support systems are met.</w:t>
            </w:r>
          </w:p>
        </w:tc>
      </w:tr>
      <w:tr w:rsidR="00973DEB" w:rsidRPr="00FD1234" w14:paraId="270D8846" w14:textId="77777777" w:rsidTr="6381BD47">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760EEE59"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Center of Reentry Excellence (CORE)</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35DAD441" w14:textId="1D898BAD" w:rsidR="00973DEB" w:rsidRPr="00FD1234" w:rsidRDefault="6381BD47" w:rsidP="623F9AD6">
            <w:pPr>
              <w:rPr>
                <w:rFonts w:asciiTheme="minorHAnsi" w:hAnsiTheme="minorHAnsi" w:cstheme="minorHAnsi"/>
                <w:sz w:val="24"/>
                <w:szCs w:val="24"/>
              </w:rPr>
            </w:pPr>
            <w:r w:rsidRPr="00FD1234">
              <w:rPr>
                <w:rFonts w:asciiTheme="minorHAnsi" w:hAnsiTheme="minorHAnsi" w:cstheme="minorHAnsi"/>
                <w:sz w:val="24"/>
                <w:szCs w:val="24"/>
              </w:rPr>
              <w:t>The CORE is Alameda County Probation Department’s welcoming, one-stop reentry drop-in center where Clients can receive recommendations and connections to Service Providers, get assistance with barrier removal and attend workshops and community events. The CORE also offers a safe place for Service Providers to co-locate and connect directly with Clients, and supports ACPD’s community outreach, relationship</w:t>
            </w:r>
            <w:r w:rsidR="00927091">
              <w:rPr>
                <w:rFonts w:asciiTheme="minorHAnsi" w:hAnsiTheme="minorHAnsi" w:cstheme="minorHAnsi"/>
                <w:sz w:val="24"/>
                <w:szCs w:val="24"/>
              </w:rPr>
              <w:t>-</w:t>
            </w:r>
            <w:r w:rsidRPr="00FD1234">
              <w:rPr>
                <w:rFonts w:asciiTheme="minorHAnsi" w:hAnsiTheme="minorHAnsi" w:cstheme="minorHAnsi"/>
                <w:sz w:val="24"/>
                <w:szCs w:val="24"/>
              </w:rPr>
              <w:t xml:space="preserve">building, and engagement efforts. </w:t>
            </w:r>
          </w:p>
        </w:tc>
      </w:tr>
      <w:tr w:rsidR="00973DEB" w:rsidRPr="00FD1234" w14:paraId="7F2FB0F4" w14:textId="77777777" w:rsidTr="6381BD47">
        <w:trPr>
          <w:cantSplit/>
        </w:trPr>
        <w:tc>
          <w:tcPr>
            <w:tcW w:w="3528" w:type="dxa"/>
            <w:shd w:val="clear" w:color="auto" w:fill="auto"/>
          </w:tcPr>
          <w:p w14:paraId="4D31A3EB"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Client</w:t>
            </w:r>
          </w:p>
        </w:tc>
        <w:tc>
          <w:tcPr>
            <w:tcW w:w="6817" w:type="dxa"/>
            <w:shd w:val="clear" w:color="auto" w:fill="auto"/>
          </w:tcPr>
          <w:p w14:paraId="046A5AF2" w14:textId="700E22FD"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 xml:space="preserve">For the purposes of this RFP, a Client (versus Participant) is a person </w:t>
            </w:r>
            <w:r w:rsidR="00697743">
              <w:rPr>
                <w:rFonts w:asciiTheme="minorHAnsi" w:hAnsiTheme="minorHAnsi" w:cstheme="minorHAnsi"/>
                <w:sz w:val="24"/>
                <w:szCs w:val="24"/>
              </w:rPr>
              <w:t>who</w:t>
            </w:r>
            <w:r w:rsidRPr="00FD1234">
              <w:rPr>
                <w:rFonts w:asciiTheme="minorHAnsi" w:hAnsiTheme="minorHAnsi" w:cstheme="minorHAnsi"/>
                <w:sz w:val="24"/>
                <w:szCs w:val="24"/>
              </w:rPr>
              <w:t xml:space="preserve"> is Realignment eligible. Whereas a Participant is active </w:t>
            </w:r>
            <w:r w:rsidR="00697743">
              <w:rPr>
                <w:rFonts w:asciiTheme="minorHAnsi" w:hAnsiTheme="minorHAnsi" w:cstheme="minorHAnsi"/>
                <w:sz w:val="24"/>
                <w:szCs w:val="24"/>
              </w:rPr>
              <w:t>in</w:t>
            </w:r>
            <w:r w:rsidRPr="00FD1234">
              <w:rPr>
                <w:rFonts w:asciiTheme="minorHAnsi" w:hAnsiTheme="minorHAnsi" w:cstheme="minorHAnsi"/>
                <w:sz w:val="24"/>
                <w:szCs w:val="24"/>
              </w:rPr>
              <w:t xml:space="preserve"> and receiving services from CRSP.</w:t>
            </w:r>
            <w:r w:rsidR="00794531" w:rsidRPr="00FD1234">
              <w:rPr>
                <w:rFonts w:asciiTheme="minorHAnsi" w:hAnsiTheme="minorHAnsi" w:cstheme="minorHAnsi"/>
                <w:sz w:val="24"/>
                <w:szCs w:val="24"/>
              </w:rPr>
              <w:t xml:space="preserve"> These terms are often used interchangeably throughout the RFP.</w:t>
            </w:r>
          </w:p>
        </w:tc>
      </w:tr>
      <w:tr w:rsidR="00973DEB" w:rsidRPr="00FD1234" w14:paraId="28FC2EE8" w14:textId="77777777" w:rsidTr="6381BD47">
        <w:trPr>
          <w:cantSplit/>
        </w:trPr>
        <w:tc>
          <w:tcPr>
            <w:tcW w:w="3528" w:type="dxa"/>
            <w:shd w:val="clear" w:color="auto" w:fill="auto"/>
          </w:tcPr>
          <w:p w14:paraId="63A485F0"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Client-Driven</w:t>
            </w:r>
          </w:p>
        </w:tc>
        <w:tc>
          <w:tcPr>
            <w:tcW w:w="6817" w:type="dxa"/>
            <w:shd w:val="clear" w:color="auto" w:fill="auto"/>
          </w:tcPr>
          <w:p w14:paraId="39B3276C"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Client-Driven means the Client has the primary decision-making role in identifying his/her needs, preferences and strengths, and a shared decision-making role in determining the services and supports that are most effective and helpful for him/her.</w:t>
            </w:r>
          </w:p>
        </w:tc>
      </w:tr>
      <w:tr w:rsidR="00973DEB" w:rsidRPr="00FD1234" w14:paraId="17E079FC" w14:textId="77777777" w:rsidTr="6381BD47">
        <w:trPr>
          <w:cantSplit/>
        </w:trPr>
        <w:tc>
          <w:tcPr>
            <w:tcW w:w="3528" w:type="dxa"/>
            <w:shd w:val="clear" w:color="auto" w:fill="auto"/>
          </w:tcPr>
          <w:p w14:paraId="6DA0377F"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Cognitive Behavioral Intervention (CBI)</w:t>
            </w:r>
          </w:p>
        </w:tc>
        <w:tc>
          <w:tcPr>
            <w:tcW w:w="6817" w:type="dxa"/>
            <w:shd w:val="clear" w:color="auto" w:fill="auto"/>
          </w:tcPr>
          <w:p w14:paraId="367DEC56" w14:textId="69386963"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 xml:space="preserve">There are various models of Cognitive Behavioral Intervention </w:t>
            </w:r>
            <w:r w:rsidR="00697743">
              <w:rPr>
                <w:rFonts w:asciiTheme="minorHAnsi" w:hAnsiTheme="minorHAnsi" w:cstheme="minorHAnsi"/>
                <w:sz w:val="24"/>
                <w:szCs w:val="24"/>
              </w:rPr>
              <w:t>that</w:t>
            </w:r>
            <w:r w:rsidRPr="00FD1234">
              <w:rPr>
                <w:rFonts w:asciiTheme="minorHAnsi" w:hAnsiTheme="minorHAnsi" w:cstheme="minorHAnsi"/>
                <w:sz w:val="24"/>
                <w:szCs w:val="24"/>
              </w:rPr>
              <w:t xml:space="preserve"> are evidence-based and are proven to have positive results when working with justice</w:t>
            </w:r>
            <w:r w:rsidR="00697743">
              <w:rPr>
                <w:rFonts w:asciiTheme="minorHAnsi" w:hAnsiTheme="minorHAnsi" w:cstheme="minorHAnsi"/>
                <w:sz w:val="24"/>
                <w:szCs w:val="24"/>
              </w:rPr>
              <w:t>-</w:t>
            </w:r>
            <w:r w:rsidRPr="00FD1234">
              <w:rPr>
                <w:rFonts w:asciiTheme="minorHAnsi" w:hAnsiTheme="minorHAnsi" w:cstheme="minorHAnsi"/>
                <w:sz w:val="24"/>
                <w:szCs w:val="24"/>
              </w:rPr>
              <w:t xml:space="preserve">involved populations. All CBI models provide a process by which individuals examine the interaction between their thoughts, feelings, and responses to cultivate patterns </w:t>
            </w:r>
            <w:r w:rsidR="00697743">
              <w:rPr>
                <w:rFonts w:asciiTheme="minorHAnsi" w:hAnsiTheme="minorHAnsi" w:cstheme="minorHAnsi"/>
                <w:sz w:val="24"/>
                <w:szCs w:val="24"/>
              </w:rPr>
              <w:t>that</w:t>
            </w:r>
            <w:r w:rsidRPr="00FD1234">
              <w:rPr>
                <w:rFonts w:asciiTheme="minorHAnsi" w:hAnsiTheme="minorHAnsi" w:cstheme="minorHAnsi"/>
                <w:sz w:val="24"/>
                <w:szCs w:val="24"/>
              </w:rPr>
              <w:t xml:space="preserve"> lead to more productive outcomes. </w:t>
            </w:r>
          </w:p>
        </w:tc>
      </w:tr>
      <w:tr w:rsidR="00973DEB" w:rsidRPr="00FD1234" w14:paraId="1C0AC372" w14:textId="77777777" w:rsidTr="6381BD47">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19B46AC0"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lastRenderedPageBreak/>
              <w:t>COMPAS</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3970160D" w14:textId="3EFB130B"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An acronym for Correctional Offender Management Profiling for Alternative Sanctions (COMPAS), which is a case</w:t>
            </w:r>
            <w:r w:rsidR="00272CCF" w:rsidRPr="00FD1234">
              <w:rPr>
                <w:rFonts w:asciiTheme="minorHAnsi" w:hAnsiTheme="minorHAnsi" w:cstheme="minorHAnsi"/>
                <w:sz w:val="24"/>
                <w:szCs w:val="24"/>
              </w:rPr>
              <w:t xml:space="preserve"> m</w:t>
            </w:r>
            <w:r w:rsidRPr="00FD1234">
              <w:rPr>
                <w:rFonts w:asciiTheme="minorHAnsi" w:hAnsiTheme="minorHAnsi" w:cstheme="minorHAnsi"/>
                <w:sz w:val="24"/>
                <w:szCs w:val="24"/>
              </w:rPr>
              <w:t>anagement and decision-making tool used by ACPD to assess the likelihood of a defendant recidivating.</w:t>
            </w:r>
          </w:p>
        </w:tc>
      </w:tr>
      <w:tr w:rsidR="00973DEB" w:rsidRPr="00FD1234" w14:paraId="4C01ED26" w14:textId="77777777" w:rsidTr="6381BD47">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63F8B445"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 xml:space="preserve">Contract </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57289C52"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The binding legal document that will result from this RFP process.</w:t>
            </w:r>
          </w:p>
        </w:tc>
      </w:tr>
      <w:tr w:rsidR="00973DEB" w:rsidRPr="00FD1234" w14:paraId="7D9281A2" w14:textId="77777777" w:rsidTr="6381BD47">
        <w:trPr>
          <w:cantSplit/>
          <w:trHeight w:val="863"/>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00F3B236"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Contracted Providers</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20086835" w14:textId="6DD547A6"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Contracted Providers are providers who hold an AB109-funded, ACPD</w:t>
            </w:r>
            <w:r w:rsidR="00697743">
              <w:rPr>
                <w:rFonts w:asciiTheme="minorHAnsi" w:hAnsiTheme="minorHAnsi" w:cstheme="minorHAnsi"/>
                <w:sz w:val="24"/>
                <w:szCs w:val="24"/>
              </w:rPr>
              <w:t>-</w:t>
            </w:r>
            <w:r w:rsidRPr="00FD1234">
              <w:rPr>
                <w:rFonts w:asciiTheme="minorHAnsi" w:hAnsiTheme="minorHAnsi" w:cstheme="minorHAnsi"/>
                <w:sz w:val="24"/>
                <w:szCs w:val="24"/>
              </w:rPr>
              <w:t>managed contract. Non-Contracted Providers are providers that do not hold an AB109-funded, ACPD</w:t>
            </w:r>
            <w:r w:rsidR="00697743">
              <w:rPr>
                <w:rFonts w:asciiTheme="minorHAnsi" w:hAnsiTheme="minorHAnsi" w:cstheme="minorHAnsi"/>
                <w:sz w:val="24"/>
                <w:szCs w:val="24"/>
              </w:rPr>
              <w:t>-</w:t>
            </w:r>
            <w:r w:rsidRPr="00FD1234">
              <w:rPr>
                <w:rFonts w:asciiTheme="minorHAnsi" w:hAnsiTheme="minorHAnsi" w:cstheme="minorHAnsi"/>
                <w:sz w:val="24"/>
                <w:szCs w:val="24"/>
              </w:rPr>
              <w:t>managed contract.</w:t>
            </w:r>
          </w:p>
        </w:tc>
      </w:tr>
      <w:tr w:rsidR="00973DEB" w:rsidRPr="00FD1234" w14:paraId="4884A9EC" w14:textId="77777777" w:rsidTr="6381BD47">
        <w:trPr>
          <w:cantSplit/>
        </w:trPr>
        <w:tc>
          <w:tcPr>
            <w:tcW w:w="3528" w:type="dxa"/>
            <w:shd w:val="clear" w:color="auto" w:fill="auto"/>
          </w:tcPr>
          <w:p w14:paraId="78841B06"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Contractor</w:t>
            </w:r>
          </w:p>
        </w:tc>
        <w:tc>
          <w:tcPr>
            <w:tcW w:w="6817" w:type="dxa"/>
            <w:shd w:val="clear" w:color="auto" w:fill="auto"/>
          </w:tcPr>
          <w:p w14:paraId="7F0D9E73"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The Successful Bidder who enters into the Contract to provide services pursuant to this RFP.</w:t>
            </w:r>
          </w:p>
        </w:tc>
      </w:tr>
      <w:tr w:rsidR="00973DEB" w:rsidRPr="00FD1234" w14:paraId="71111CE2" w14:textId="77777777" w:rsidTr="6381BD47">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24779E39"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Cost-Reimbursement Fee Structure</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1BFDC23B"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This fee structure provides for payment of allowable incurred costs, to the extent prescribed in the contract. The Contractor agrees to assume the Contract expenses. ACPD will reimburse the Contractor for an agreed-upon portion of those expenses.</w:t>
            </w:r>
          </w:p>
        </w:tc>
      </w:tr>
      <w:tr w:rsidR="00973DEB" w:rsidRPr="00FD1234" w14:paraId="6ECD5CC6" w14:textId="77777777" w:rsidTr="6381BD47">
        <w:trPr>
          <w:cantSplit/>
        </w:trPr>
        <w:tc>
          <w:tcPr>
            <w:tcW w:w="3528" w:type="dxa"/>
            <w:shd w:val="clear" w:color="auto" w:fill="auto"/>
          </w:tcPr>
          <w:p w14:paraId="388E06EF"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County</w:t>
            </w:r>
          </w:p>
        </w:tc>
        <w:tc>
          <w:tcPr>
            <w:tcW w:w="6817" w:type="dxa"/>
            <w:shd w:val="clear" w:color="auto" w:fill="auto"/>
          </w:tcPr>
          <w:p w14:paraId="3BACC9FA" w14:textId="77777777" w:rsidR="00973DEB" w:rsidRPr="00FD1234" w:rsidRDefault="00973DEB" w:rsidP="00360D7B">
            <w:pPr>
              <w:rPr>
                <w:rFonts w:asciiTheme="minorHAnsi" w:hAnsiTheme="minorHAnsi" w:cstheme="minorHAnsi"/>
                <w:iCs/>
                <w:sz w:val="24"/>
                <w:szCs w:val="24"/>
              </w:rPr>
            </w:pPr>
            <w:r w:rsidRPr="00FD1234">
              <w:rPr>
                <w:rFonts w:asciiTheme="minorHAnsi" w:hAnsiTheme="minorHAnsi" w:cstheme="minorHAnsi"/>
                <w:iCs/>
                <w:sz w:val="24"/>
                <w:szCs w:val="24"/>
              </w:rPr>
              <w:t>County of Alameda</w:t>
            </w:r>
          </w:p>
        </w:tc>
      </w:tr>
      <w:tr w:rsidR="00973DEB" w:rsidRPr="00FD1234" w14:paraId="7904929D" w14:textId="77777777" w:rsidTr="6381BD47">
        <w:trPr>
          <w:cantSplit/>
        </w:trPr>
        <w:tc>
          <w:tcPr>
            <w:tcW w:w="3528" w:type="dxa"/>
            <w:shd w:val="clear" w:color="auto" w:fill="auto"/>
          </w:tcPr>
          <w:p w14:paraId="576D19C8"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Culturally Responsive</w:t>
            </w:r>
          </w:p>
          <w:p w14:paraId="0F82DF42" w14:textId="77777777" w:rsidR="00973DEB" w:rsidRPr="00FD1234" w:rsidRDefault="00973DEB" w:rsidP="00360D7B">
            <w:pPr>
              <w:rPr>
                <w:rFonts w:asciiTheme="minorHAnsi" w:hAnsiTheme="minorHAnsi" w:cstheme="minorHAnsi"/>
                <w:b/>
                <w:bCs/>
                <w:spacing w:val="4"/>
                <w:sz w:val="24"/>
                <w:szCs w:val="24"/>
                <w:highlight w:val="yellow"/>
              </w:rPr>
            </w:pPr>
          </w:p>
        </w:tc>
        <w:tc>
          <w:tcPr>
            <w:tcW w:w="6817" w:type="dxa"/>
            <w:shd w:val="clear" w:color="auto" w:fill="auto"/>
          </w:tcPr>
          <w:p w14:paraId="2ABB9309"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For the purposes of this RFP, Culturally Responsive refers to the need for individuals servicing the Realignment population to understand that identities are complex — that even in sameness there is difference — and that although a provider will never be fully competent about the evolving and dynamic nature of an individual’s experiences the provider will actively engage in opening up conversations in a way that genuinely attempts to understand a person’s identities related to race and ethnicity, gender, sexual orientation, socioeconomic status, education, social needs, and others. Being Culturally Responsive gives staff the ability to understand and respect values, attitudes, beliefs, and other cultural differences, and to consider and respond appropriately to these differences in planning, implementing, and evaluating programs and interventions.</w:t>
            </w:r>
          </w:p>
        </w:tc>
      </w:tr>
      <w:tr w:rsidR="00973DEB" w:rsidRPr="00FD1234" w14:paraId="56F4899C" w14:textId="77777777" w:rsidTr="6381BD47">
        <w:trPr>
          <w:cantSplit/>
        </w:trPr>
        <w:tc>
          <w:tcPr>
            <w:tcW w:w="3528" w:type="dxa"/>
            <w:shd w:val="clear" w:color="auto" w:fill="auto"/>
          </w:tcPr>
          <w:p w14:paraId="3F7982C7"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 xml:space="preserve">Direct Connection or </w:t>
            </w:r>
            <w:r w:rsidRPr="00FD1234">
              <w:rPr>
                <w:rFonts w:asciiTheme="minorHAnsi" w:hAnsiTheme="minorHAnsi" w:cstheme="minorHAnsi"/>
                <w:b/>
                <w:bCs/>
                <w:spacing w:val="4"/>
                <w:sz w:val="24"/>
                <w:szCs w:val="24"/>
              </w:rPr>
              <w:br/>
              <w:t>Direct Linkage</w:t>
            </w:r>
          </w:p>
        </w:tc>
        <w:tc>
          <w:tcPr>
            <w:tcW w:w="6817" w:type="dxa"/>
            <w:shd w:val="clear" w:color="auto" w:fill="auto"/>
          </w:tcPr>
          <w:p w14:paraId="339ADBF1" w14:textId="0273EB22"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This is a process by which Participants are referred and connected to Service Providers. Direct Connections/Linkages are intended to increase access to sustainable resources and may include in-person introductions to Service Providers, attending services together, providing transportation or follow</w:t>
            </w:r>
            <w:r w:rsidR="00697743">
              <w:rPr>
                <w:rFonts w:asciiTheme="minorHAnsi" w:hAnsiTheme="minorHAnsi" w:cstheme="minorHAnsi"/>
                <w:sz w:val="24"/>
                <w:szCs w:val="24"/>
              </w:rPr>
              <w:t>-</w:t>
            </w:r>
            <w:r w:rsidRPr="00FD1234">
              <w:rPr>
                <w:rFonts w:asciiTheme="minorHAnsi" w:hAnsiTheme="minorHAnsi" w:cstheme="minorHAnsi"/>
                <w:sz w:val="24"/>
                <w:szCs w:val="24"/>
              </w:rPr>
              <w:t>up to determine Participant engagement. The appropriate level of support is determined by the Participant’s preference, their capacity, and the type of service.</w:t>
            </w:r>
          </w:p>
        </w:tc>
      </w:tr>
      <w:tr w:rsidR="00973DEB" w:rsidRPr="00FD1234" w14:paraId="142F7446" w14:textId="77777777" w:rsidTr="6381BD47">
        <w:trPr>
          <w:cantSplit/>
        </w:trPr>
        <w:tc>
          <w:tcPr>
            <w:tcW w:w="3528" w:type="dxa"/>
            <w:shd w:val="clear" w:color="auto" w:fill="auto"/>
          </w:tcPr>
          <w:p w14:paraId="7E50166F"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DPO</w:t>
            </w:r>
          </w:p>
        </w:tc>
        <w:tc>
          <w:tcPr>
            <w:tcW w:w="6817" w:type="dxa"/>
            <w:shd w:val="clear" w:color="auto" w:fill="auto"/>
          </w:tcPr>
          <w:p w14:paraId="6179AEB0" w14:textId="319C9A79"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Deputy Probation Officer</w:t>
            </w:r>
            <w:r w:rsidR="00500DBF">
              <w:rPr>
                <w:rFonts w:asciiTheme="minorHAnsi" w:hAnsiTheme="minorHAnsi" w:cstheme="minorHAnsi"/>
                <w:sz w:val="24"/>
                <w:szCs w:val="24"/>
              </w:rPr>
              <w:t xml:space="preserve">, </w:t>
            </w:r>
            <w:r w:rsidRPr="00FD1234">
              <w:rPr>
                <w:rFonts w:asciiTheme="minorHAnsi" w:hAnsiTheme="minorHAnsi" w:cstheme="minorHAnsi"/>
                <w:sz w:val="24"/>
                <w:szCs w:val="24"/>
              </w:rPr>
              <w:t>Probation Officer</w:t>
            </w:r>
            <w:r w:rsidR="00500DBF">
              <w:rPr>
                <w:rFonts w:asciiTheme="minorHAnsi" w:hAnsiTheme="minorHAnsi" w:cstheme="minorHAnsi"/>
                <w:sz w:val="24"/>
                <w:szCs w:val="24"/>
              </w:rPr>
              <w:t xml:space="preserve">, or </w:t>
            </w:r>
            <w:r w:rsidR="00697743">
              <w:rPr>
                <w:rFonts w:asciiTheme="minorHAnsi" w:hAnsiTheme="minorHAnsi" w:cstheme="minorHAnsi"/>
                <w:sz w:val="24"/>
                <w:szCs w:val="24"/>
              </w:rPr>
              <w:t>another</w:t>
            </w:r>
            <w:r w:rsidR="00500DBF">
              <w:rPr>
                <w:rFonts w:asciiTheme="minorHAnsi" w:hAnsiTheme="minorHAnsi" w:cstheme="minorHAnsi"/>
                <w:sz w:val="24"/>
                <w:szCs w:val="24"/>
              </w:rPr>
              <w:t xml:space="preserve"> supervising agency</w:t>
            </w:r>
            <w:r w:rsidRPr="00FD1234">
              <w:rPr>
                <w:rFonts w:asciiTheme="minorHAnsi" w:hAnsiTheme="minorHAnsi" w:cstheme="minorHAnsi"/>
                <w:sz w:val="24"/>
                <w:szCs w:val="24"/>
              </w:rPr>
              <w:t>.</w:t>
            </w:r>
          </w:p>
        </w:tc>
      </w:tr>
      <w:tr w:rsidR="00973DEB" w:rsidRPr="00FD1234" w14:paraId="0555AEBB" w14:textId="77777777" w:rsidTr="6381BD47">
        <w:trPr>
          <w:cantSplit/>
        </w:trPr>
        <w:tc>
          <w:tcPr>
            <w:tcW w:w="3528" w:type="dxa"/>
            <w:shd w:val="clear" w:color="auto" w:fill="auto"/>
          </w:tcPr>
          <w:p w14:paraId="7B8C6F34"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lastRenderedPageBreak/>
              <w:t xml:space="preserve">Dynamic Factors </w:t>
            </w:r>
          </w:p>
        </w:tc>
        <w:tc>
          <w:tcPr>
            <w:tcW w:w="6817" w:type="dxa"/>
            <w:shd w:val="clear" w:color="auto" w:fill="auto"/>
          </w:tcPr>
          <w:p w14:paraId="55930C8F" w14:textId="3A860305" w:rsidR="00973DEB" w:rsidRPr="00FD1234" w:rsidRDefault="00973DEB" w:rsidP="00360D7B">
            <w:pPr>
              <w:rPr>
                <w:rFonts w:asciiTheme="minorHAnsi" w:hAnsiTheme="minorHAnsi" w:cstheme="minorHAnsi"/>
                <w:sz w:val="24"/>
                <w:szCs w:val="24"/>
                <w:highlight w:val="yellow"/>
              </w:rPr>
            </w:pPr>
            <w:r w:rsidRPr="00FD1234">
              <w:rPr>
                <w:rFonts w:asciiTheme="minorHAnsi" w:hAnsiTheme="minorHAnsi" w:cstheme="minorHAnsi"/>
                <w:sz w:val="24"/>
                <w:szCs w:val="24"/>
              </w:rPr>
              <w:t xml:space="preserve">Previously referred to as “criminogenic needs,” Dynamic Factors are drawn from individual assessments and other sources to assist in determining, with Client input, the Client’s primary goals and needs. Dynamic Factors impact the Clients’ ability to reconnect and integrate into the community. The factors are dynamic in that they can emerge at different times and </w:t>
            </w:r>
            <w:r w:rsidR="00BF6618">
              <w:rPr>
                <w:rFonts w:asciiTheme="minorHAnsi" w:hAnsiTheme="minorHAnsi" w:cstheme="minorHAnsi"/>
                <w:sz w:val="24"/>
                <w:szCs w:val="24"/>
              </w:rPr>
              <w:t xml:space="preserve">in </w:t>
            </w:r>
            <w:r w:rsidRPr="00FD1234">
              <w:rPr>
                <w:rFonts w:asciiTheme="minorHAnsi" w:hAnsiTheme="minorHAnsi" w:cstheme="minorHAnsi"/>
                <w:sz w:val="24"/>
                <w:szCs w:val="24"/>
              </w:rPr>
              <w:t xml:space="preserve">various areas of </w:t>
            </w:r>
            <w:r w:rsidR="00BF6618">
              <w:rPr>
                <w:rFonts w:asciiTheme="minorHAnsi" w:hAnsiTheme="minorHAnsi" w:cstheme="minorHAnsi"/>
                <w:sz w:val="24"/>
                <w:szCs w:val="24"/>
              </w:rPr>
              <w:t xml:space="preserve">the </w:t>
            </w:r>
            <w:r w:rsidRPr="00FD1234">
              <w:rPr>
                <w:rFonts w:asciiTheme="minorHAnsi" w:hAnsiTheme="minorHAnsi" w:cstheme="minorHAnsi"/>
                <w:sz w:val="24"/>
                <w:szCs w:val="24"/>
              </w:rPr>
              <w:t>Client</w:t>
            </w:r>
            <w:r w:rsidR="00BF6618">
              <w:rPr>
                <w:rFonts w:asciiTheme="minorHAnsi" w:hAnsiTheme="minorHAnsi" w:cstheme="minorHAnsi"/>
                <w:sz w:val="24"/>
                <w:szCs w:val="24"/>
              </w:rPr>
              <w:t>’s life</w:t>
            </w:r>
            <w:r w:rsidRPr="00FD1234">
              <w:rPr>
                <w:rFonts w:asciiTheme="minorHAnsi" w:hAnsiTheme="minorHAnsi" w:cstheme="minorHAnsi"/>
                <w:sz w:val="24"/>
                <w:szCs w:val="24"/>
              </w:rPr>
              <w:t>. An important aspect of re-entry work is to determine which Dynamic Factors are the most imperative to address and ensure clients are connected to appropriate programs and services that can help them address them.</w:t>
            </w:r>
          </w:p>
        </w:tc>
      </w:tr>
      <w:tr w:rsidR="00973DEB" w:rsidRPr="00FD1234" w14:paraId="31D2FC27" w14:textId="77777777" w:rsidTr="6381BD47">
        <w:trPr>
          <w:cantSplit/>
        </w:trPr>
        <w:tc>
          <w:tcPr>
            <w:tcW w:w="3528" w:type="dxa"/>
            <w:shd w:val="clear" w:color="auto" w:fill="auto"/>
          </w:tcPr>
          <w:p w14:paraId="431CFB2C"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Enterprise Supervision</w:t>
            </w:r>
            <w:r w:rsidRPr="00FD1234">
              <w:rPr>
                <w:rFonts w:asciiTheme="minorHAnsi" w:hAnsiTheme="minorHAnsi" w:cstheme="minorHAnsi"/>
                <w:b/>
                <w:bCs/>
                <w:color w:val="212529"/>
                <w:spacing w:val="4"/>
                <w:sz w:val="24"/>
                <w:szCs w:val="24"/>
              </w:rPr>
              <w:t>™ (Formerly Tyler Supervision)</w:t>
            </w:r>
          </w:p>
        </w:tc>
        <w:tc>
          <w:tcPr>
            <w:tcW w:w="6817" w:type="dxa"/>
            <w:shd w:val="clear" w:color="auto" w:fill="auto"/>
          </w:tcPr>
          <w:p w14:paraId="49DCAC83" w14:textId="6E181061"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color w:val="212529"/>
                <w:sz w:val="24"/>
                <w:szCs w:val="24"/>
              </w:rPr>
              <w:t>A web-based data management system that allows DPOs to coordinate, communicate, record, and track each step of a Client’s Supervision process. It assists with Client management (referrals, Program participation, court appointments, etc.), tracks communication with Client</w:t>
            </w:r>
            <w:r w:rsidR="00BF6618">
              <w:rPr>
                <w:rFonts w:asciiTheme="minorHAnsi" w:hAnsiTheme="minorHAnsi" w:cstheme="minorHAnsi"/>
                <w:color w:val="212529"/>
                <w:sz w:val="24"/>
                <w:szCs w:val="24"/>
              </w:rPr>
              <w:t>s</w:t>
            </w:r>
            <w:r w:rsidRPr="00FD1234">
              <w:rPr>
                <w:rFonts w:asciiTheme="minorHAnsi" w:hAnsiTheme="minorHAnsi" w:cstheme="minorHAnsi"/>
                <w:color w:val="212529"/>
                <w:sz w:val="24"/>
                <w:szCs w:val="24"/>
              </w:rPr>
              <w:t xml:space="preserve"> and providers and allows data and performance to be tracked.  Enterprise Supervision™ will also act as a Provider Portal.</w:t>
            </w:r>
          </w:p>
        </w:tc>
      </w:tr>
      <w:tr w:rsidR="00973DEB" w:rsidRPr="00FD1234" w14:paraId="080BBD87" w14:textId="77777777" w:rsidTr="6381BD47">
        <w:trPr>
          <w:cantSplit/>
        </w:trPr>
        <w:tc>
          <w:tcPr>
            <w:tcW w:w="3528" w:type="dxa"/>
            <w:shd w:val="clear" w:color="auto" w:fill="auto"/>
          </w:tcPr>
          <w:p w14:paraId="0620207D" w14:textId="7777777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 xml:space="preserve">Evidence-Based Practices (EBP) </w:t>
            </w:r>
          </w:p>
        </w:tc>
        <w:tc>
          <w:tcPr>
            <w:tcW w:w="6817" w:type="dxa"/>
            <w:shd w:val="clear" w:color="auto" w:fill="auto"/>
          </w:tcPr>
          <w:p w14:paraId="198B175B" w14:textId="6BC10FF9"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Evidence-Based Practices (EBP) refers to the use of data and research that have been shown to be effective. Evidence-</w:t>
            </w:r>
            <w:r w:rsidR="00BF6618">
              <w:rPr>
                <w:rFonts w:asciiTheme="minorHAnsi" w:hAnsiTheme="minorHAnsi" w:cstheme="minorHAnsi"/>
                <w:sz w:val="24"/>
                <w:szCs w:val="24"/>
              </w:rPr>
              <w:t>b</w:t>
            </w:r>
            <w:r w:rsidRPr="00FD1234">
              <w:rPr>
                <w:rFonts w:asciiTheme="minorHAnsi" w:hAnsiTheme="minorHAnsi" w:cstheme="minorHAnsi"/>
                <w:sz w:val="24"/>
                <w:szCs w:val="24"/>
              </w:rPr>
              <w:t xml:space="preserve">ased in reducing risk and Recidivism.  </w:t>
            </w:r>
          </w:p>
        </w:tc>
      </w:tr>
      <w:tr w:rsidR="00973DEB" w:rsidRPr="00FD1234" w14:paraId="70B7DBB7" w14:textId="77777777" w:rsidTr="6381BD47">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457291C0" w14:textId="4B44AC17" w:rsidR="00973DEB" w:rsidRPr="00FD1234" w:rsidRDefault="00973DEB"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Family</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574E44F2" w14:textId="77777777" w:rsidR="00973DEB" w:rsidRPr="00FD1234" w:rsidRDefault="00973DEB" w:rsidP="00360D7B">
            <w:pPr>
              <w:rPr>
                <w:rFonts w:asciiTheme="minorHAnsi" w:hAnsiTheme="minorHAnsi" w:cstheme="minorHAnsi"/>
                <w:sz w:val="24"/>
                <w:szCs w:val="24"/>
              </w:rPr>
            </w:pPr>
            <w:r w:rsidRPr="00FD1234">
              <w:rPr>
                <w:rFonts w:asciiTheme="minorHAnsi" w:hAnsiTheme="minorHAnsi" w:cstheme="minorHAnsi"/>
                <w:sz w:val="24"/>
                <w:szCs w:val="24"/>
              </w:rPr>
              <w:t>For the purposes of this RFP, Family is defined broadly and may include unmarried partners, extended relatives, and close loved ones who may not share a biological or legal relationship.</w:t>
            </w:r>
          </w:p>
        </w:tc>
      </w:tr>
      <w:tr w:rsidR="00272CCF" w:rsidRPr="00FD1234" w14:paraId="4A5EA735" w14:textId="77777777" w:rsidTr="6381BD47">
        <w:trPr>
          <w:cantSplit/>
          <w:trHeight w:val="70"/>
        </w:trPr>
        <w:tc>
          <w:tcPr>
            <w:tcW w:w="3528" w:type="dxa"/>
            <w:shd w:val="clear" w:color="auto" w:fill="auto"/>
          </w:tcPr>
          <w:p w14:paraId="5874F995" w14:textId="41166CD4" w:rsidR="00272CCF" w:rsidRPr="00FD1234" w:rsidRDefault="00272CCF" w:rsidP="00FD1234">
            <w:pPr>
              <w:pStyle w:val="Level1"/>
              <w:widowControl/>
              <w:numPr>
                <w:ilvl w:val="0"/>
                <w:numId w:val="0"/>
              </w:numPr>
              <w:outlineLvl w:val="9"/>
              <w:rPr>
                <w:rFonts w:asciiTheme="minorHAnsi" w:hAnsiTheme="minorHAnsi" w:cstheme="minorHAnsi"/>
                <w:b/>
                <w:bCs/>
                <w:spacing w:val="4"/>
                <w:szCs w:val="24"/>
              </w:rPr>
            </w:pPr>
            <w:r w:rsidRPr="00FD1234">
              <w:rPr>
                <w:rFonts w:asciiTheme="minorHAnsi" w:hAnsiTheme="minorHAnsi" w:cstheme="minorHAnsi"/>
                <w:b/>
                <w:bCs/>
                <w:spacing w:val="4"/>
                <w:szCs w:val="24"/>
              </w:rPr>
              <w:t>Fiscal Year</w:t>
            </w:r>
          </w:p>
        </w:tc>
        <w:tc>
          <w:tcPr>
            <w:tcW w:w="6817" w:type="dxa"/>
            <w:shd w:val="clear" w:color="auto" w:fill="auto"/>
          </w:tcPr>
          <w:p w14:paraId="1A97BDF2" w14:textId="08E08395" w:rsidR="00272CCF" w:rsidRPr="00FD1234" w:rsidRDefault="009E778C" w:rsidP="00FD1234">
            <w:pPr>
              <w:pStyle w:val="Level1"/>
              <w:widowControl/>
              <w:numPr>
                <w:ilvl w:val="0"/>
                <w:numId w:val="0"/>
              </w:numPr>
              <w:outlineLvl w:val="9"/>
              <w:rPr>
                <w:rFonts w:asciiTheme="minorHAnsi" w:hAnsiTheme="minorHAnsi" w:cstheme="minorHAnsi"/>
                <w:szCs w:val="24"/>
              </w:rPr>
            </w:pPr>
            <w:r w:rsidRPr="00FD1234">
              <w:rPr>
                <w:rFonts w:asciiTheme="minorHAnsi" w:hAnsiTheme="minorHAnsi" w:cstheme="minorHAnsi"/>
                <w:color w:val="212529"/>
                <w:szCs w:val="24"/>
              </w:rPr>
              <w:t>For</w:t>
            </w:r>
            <w:r w:rsidR="00272CCF" w:rsidRPr="00FD1234">
              <w:rPr>
                <w:rFonts w:asciiTheme="minorHAnsi" w:hAnsiTheme="minorHAnsi" w:cstheme="minorHAnsi"/>
                <w:color w:val="212529"/>
                <w:szCs w:val="24"/>
              </w:rPr>
              <w:t xml:space="preserve"> this RFP, the fiscal year begins on July 1 of each year, and ends the following year on June 30.</w:t>
            </w:r>
          </w:p>
        </w:tc>
      </w:tr>
      <w:tr w:rsidR="00272CCF" w:rsidRPr="00FD1234" w14:paraId="45E10001" w14:textId="77777777" w:rsidTr="6381BD47">
        <w:trPr>
          <w:cantSplit/>
        </w:trPr>
        <w:tc>
          <w:tcPr>
            <w:tcW w:w="3528" w:type="dxa"/>
            <w:shd w:val="clear" w:color="auto" w:fill="auto"/>
          </w:tcPr>
          <w:p w14:paraId="2C41823C" w14:textId="58026026"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Gender Responsive</w:t>
            </w:r>
          </w:p>
        </w:tc>
        <w:tc>
          <w:tcPr>
            <w:tcW w:w="6817" w:type="dxa"/>
            <w:shd w:val="clear" w:color="auto" w:fill="auto"/>
          </w:tcPr>
          <w:p w14:paraId="682DF370" w14:textId="56C929A8" w:rsidR="00272CCF" w:rsidRPr="00FD1234" w:rsidRDefault="00272CCF" w:rsidP="00360D7B">
            <w:pPr>
              <w:rPr>
                <w:rFonts w:asciiTheme="minorHAnsi" w:hAnsiTheme="minorHAnsi" w:cstheme="minorHAnsi"/>
                <w:color w:val="212529"/>
                <w:sz w:val="24"/>
                <w:szCs w:val="24"/>
              </w:rPr>
            </w:pPr>
            <w:r w:rsidRPr="00FD1234">
              <w:rPr>
                <w:rFonts w:asciiTheme="minorHAnsi" w:hAnsiTheme="minorHAnsi" w:cstheme="minorHAnsi"/>
                <w:sz w:val="24"/>
                <w:szCs w:val="24"/>
              </w:rPr>
              <w:t xml:space="preserve">Gender Responsive/Responsiveness refers to outcomes that reflect an understanding of gender roles and inequalities, and which make an effort to encourage equal participation and equal and fair distribution of benefits. </w:t>
            </w:r>
            <w:r w:rsidR="00BF6618">
              <w:rPr>
                <w:rFonts w:asciiTheme="minorHAnsi" w:hAnsiTheme="minorHAnsi" w:cstheme="minorHAnsi"/>
                <w:sz w:val="24"/>
                <w:szCs w:val="24"/>
              </w:rPr>
              <w:t xml:space="preserve">The </w:t>
            </w:r>
            <w:r w:rsidRPr="00FD1234">
              <w:rPr>
                <w:rFonts w:asciiTheme="minorHAnsi" w:hAnsiTheme="minorHAnsi" w:cstheme="minorHAnsi"/>
                <w:sz w:val="24"/>
                <w:szCs w:val="24"/>
              </w:rPr>
              <w:t xml:space="preserve">Contractor must create an environment that reflects recognition of an individual’s Lived Experiences based on their sexual orientation, gender identity, and expression (SOGIE). Programming and staff must respect, validate, and support all persons according to the Clients’ identification and experience. </w:t>
            </w:r>
          </w:p>
        </w:tc>
      </w:tr>
      <w:tr w:rsidR="00272CCF" w:rsidRPr="00FD1234" w14:paraId="15B64012" w14:textId="77777777" w:rsidTr="00FD1234">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63CA0AEA" w14:textId="2F01AAEE"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Indirect Cost</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5911AA11" w14:textId="2EAF1ADA"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The costs of doing business that are not readily identified in the budget of this Contract but are necessary for the general operation of the organization and the activities it performs.</w:t>
            </w:r>
          </w:p>
        </w:tc>
      </w:tr>
      <w:tr w:rsidR="00272CCF" w:rsidRPr="00FD1234" w14:paraId="5FFBB4C4" w14:textId="77777777" w:rsidTr="6381BD47">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0BC4A99D" w14:textId="0EA5E0C9"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Integrated Case Management Software (ICMS)</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12ABB2EC" w14:textId="0CAD2C5B"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Integrated Case Management Software is a digital system that enables companies to track and store information in a centralized location and report on their data. Case information is accessible to a variety of users so that stakeholders can collaborate on cases and share information in a secure environment.</w:t>
            </w:r>
          </w:p>
        </w:tc>
      </w:tr>
      <w:tr w:rsidR="00272CCF" w:rsidRPr="00FD1234" w14:paraId="1A392238" w14:textId="77777777" w:rsidTr="00FD1234">
        <w:trPr>
          <w:cantSplit/>
        </w:trPr>
        <w:tc>
          <w:tcPr>
            <w:tcW w:w="3528" w:type="dxa"/>
            <w:shd w:val="clear" w:color="auto" w:fill="auto"/>
          </w:tcPr>
          <w:p w14:paraId="5652A369" w14:textId="6A8B4E69"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lastRenderedPageBreak/>
              <w:t>Justice Involved</w:t>
            </w:r>
          </w:p>
        </w:tc>
        <w:tc>
          <w:tcPr>
            <w:tcW w:w="6817" w:type="dxa"/>
            <w:shd w:val="clear" w:color="auto" w:fill="auto"/>
          </w:tcPr>
          <w:p w14:paraId="3B53D5AD" w14:textId="00E6A547"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 xml:space="preserve">For the purposes of this RFP, Justice Involvement refers to anyone who has first-hand experience in the criminal justice system due to being convicted or incarcerated, including individuals who have been under formal or court supervision. </w:t>
            </w:r>
          </w:p>
        </w:tc>
      </w:tr>
      <w:tr w:rsidR="00272CCF" w:rsidRPr="00FD1234" w14:paraId="0599A33D" w14:textId="77777777" w:rsidTr="6381BD47">
        <w:trPr>
          <w:cantSplit/>
        </w:trPr>
        <w:tc>
          <w:tcPr>
            <w:tcW w:w="3528" w:type="dxa"/>
            <w:shd w:val="clear" w:color="auto" w:fill="auto"/>
          </w:tcPr>
          <w:p w14:paraId="1CE2860D" w14:textId="2B5F49FE"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Lived Experience</w:t>
            </w:r>
          </w:p>
        </w:tc>
        <w:tc>
          <w:tcPr>
            <w:tcW w:w="6817" w:type="dxa"/>
            <w:shd w:val="clear" w:color="auto" w:fill="auto"/>
          </w:tcPr>
          <w:p w14:paraId="393D740B" w14:textId="68CDCB09"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Lived Experience refers to having first-hand experience, instead of, or in addition to, formal education or training around an issue or condition.</w:t>
            </w:r>
          </w:p>
        </w:tc>
      </w:tr>
      <w:tr w:rsidR="00272CCF" w:rsidRPr="00FD1234" w14:paraId="712C1D3B" w14:textId="77777777" w:rsidTr="6381BD47">
        <w:trPr>
          <w:cantSplit/>
        </w:trPr>
        <w:tc>
          <w:tcPr>
            <w:tcW w:w="3528" w:type="dxa"/>
            <w:shd w:val="clear" w:color="auto" w:fill="auto"/>
          </w:tcPr>
          <w:p w14:paraId="72181B72" w14:textId="39F2FDC3"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Participant</w:t>
            </w:r>
          </w:p>
        </w:tc>
        <w:tc>
          <w:tcPr>
            <w:tcW w:w="6817" w:type="dxa"/>
            <w:shd w:val="clear" w:color="auto" w:fill="auto"/>
          </w:tcPr>
          <w:p w14:paraId="21E1DEC6" w14:textId="39FDF53C"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An individual who is receiving services and/or resources from CRSP.</w:t>
            </w:r>
          </w:p>
        </w:tc>
      </w:tr>
      <w:tr w:rsidR="00272CCF" w:rsidRPr="00FD1234" w14:paraId="5DC6371C" w14:textId="77777777" w:rsidTr="6381BD47">
        <w:trPr>
          <w:cantSplit/>
        </w:trPr>
        <w:tc>
          <w:tcPr>
            <w:tcW w:w="3528" w:type="dxa"/>
            <w:shd w:val="clear" w:color="auto" w:fill="auto"/>
          </w:tcPr>
          <w:p w14:paraId="446A4F54" w14:textId="5EB5DF01"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Program</w:t>
            </w:r>
          </w:p>
        </w:tc>
        <w:tc>
          <w:tcPr>
            <w:tcW w:w="6817" w:type="dxa"/>
            <w:shd w:val="clear" w:color="auto" w:fill="auto"/>
          </w:tcPr>
          <w:p w14:paraId="3D721CC3" w14:textId="5D734EC2"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color w:val="212529"/>
                <w:sz w:val="24"/>
                <w:szCs w:val="24"/>
              </w:rPr>
              <w:t>The Contracted Coordinated Reentry Services Program (CRSP) resulting from this RFP.</w:t>
            </w:r>
          </w:p>
        </w:tc>
      </w:tr>
      <w:tr w:rsidR="00272CCF" w:rsidRPr="00FD1234" w14:paraId="1052C086" w14:textId="77777777" w:rsidTr="6381BD47">
        <w:trPr>
          <w:cantSplit/>
        </w:trPr>
        <w:tc>
          <w:tcPr>
            <w:tcW w:w="3528" w:type="dxa"/>
            <w:shd w:val="clear" w:color="auto" w:fill="auto"/>
          </w:tcPr>
          <w:p w14:paraId="183D17F3" w14:textId="618A248F"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Provider Portal</w:t>
            </w:r>
          </w:p>
        </w:tc>
        <w:tc>
          <w:tcPr>
            <w:tcW w:w="6817" w:type="dxa"/>
            <w:shd w:val="clear" w:color="auto" w:fill="auto"/>
          </w:tcPr>
          <w:p w14:paraId="7ACC7288" w14:textId="47302117" w:rsidR="00272CCF" w:rsidRPr="00FD1234" w:rsidRDefault="00272CCF" w:rsidP="00360D7B">
            <w:pPr>
              <w:rPr>
                <w:rFonts w:asciiTheme="minorHAnsi" w:hAnsiTheme="minorHAnsi" w:cstheme="minorHAnsi"/>
                <w:color w:val="212529"/>
                <w:sz w:val="24"/>
                <w:szCs w:val="24"/>
              </w:rPr>
            </w:pPr>
            <w:r w:rsidRPr="00FD1234">
              <w:rPr>
                <w:rFonts w:asciiTheme="minorHAnsi" w:hAnsiTheme="minorHAnsi" w:cstheme="minorHAnsi"/>
                <w:color w:val="212529"/>
                <w:sz w:val="24"/>
                <w:szCs w:val="24"/>
              </w:rPr>
              <w:t xml:space="preserve">The web-based computer application that allows Service Providers to record and track each step of a Participant’s process. The Provider Portal, currently Enterprise Supervision, also assists with Client management (referrals, Program participation, exits), allows the Contractor to </w:t>
            </w:r>
            <w:r w:rsidR="00BF6618">
              <w:rPr>
                <w:rFonts w:asciiTheme="minorHAnsi" w:hAnsiTheme="minorHAnsi" w:cstheme="minorHAnsi"/>
                <w:color w:val="212529"/>
                <w:sz w:val="24"/>
                <w:szCs w:val="24"/>
              </w:rPr>
              <w:t>communicate</w:t>
            </w:r>
            <w:r w:rsidRPr="00FD1234">
              <w:rPr>
                <w:rFonts w:asciiTheme="minorHAnsi" w:hAnsiTheme="minorHAnsi" w:cstheme="minorHAnsi"/>
                <w:color w:val="212529"/>
                <w:sz w:val="24"/>
                <w:szCs w:val="24"/>
              </w:rPr>
              <w:t xml:space="preserve"> with the Client’s probation officer, and allows program data to be pulled and program outcomes to be tracked. ACPD has the right to </w:t>
            </w:r>
            <w:r w:rsidRPr="00FD1234">
              <w:rPr>
                <w:rFonts w:asciiTheme="minorHAnsi" w:hAnsiTheme="minorHAnsi" w:cstheme="minorHAnsi"/>
                <w:sz w:val="24"/>
                <w:szCs w:val="24"/>
              </w:rPr>
              <w:t>change the data management program utilized at any time during the Contract.</w:t>
            </w:r>
          </w:p>
        </w:tc>
      </w:tr>
      <w:tr w:rsidR="00272CCF" w:rsidRPr="00FD1234" w14:paraId="7E992186" w14:textId="77777777" w:rsidTr="6381BD47">
        <w:trPr>
          <w:cantSplit/>
        </w:trPr>
        <w:tc>
          <w:tcPr>
            <w:tcW w:w="3528" w:type="dxa"/>
            <w:shd w:val="clear" w:color="auto" w:fill="auto"/>
          </w:tcPr>
          <w:p w14:paraId="51B0848F" w14:textId="45FDE740"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Racial Trauma</w:t>
            </w:r>
          </w:p>
        </w:tc>
        <w:tc>
          <w:tcPr>
            <w:tcW w:w="6817" w:type="dxa"/>
            <w:shd w:val="clear" w:color="auto" w:fill="auto"/>
          </w:tcPr>
          <w:p w14:paraId="1AFA7709" w14:textId="77777777" w:rsidR="00272CCF" w:rsidRPr="00FD1234" w:rsidRDefault="00272CCF" w:rsidP="00360D7B">
            <w:pPr>
              <w:spacing w:after="120"/>
              <w:rPr>
                <w:rFonts w:asciiTheme="minorHAnsi" w:hAnsiTheme="minorHAnsi" w:cstheme="minorHAnsi"/>
                <w:sz w:val="24"/>
                <w:szCs w:val="24"/>
              </w:rPr>
            </w:pPr>
            <w:r w:rsidRPr="00FD1234">
              <w:rPr>
                <w:rFonts w:asciiTheme="minorHAnsi" w:hAnsiTheme="minorHAnsi" w:cstheme="minorHAnsi"/>
                <w:sz w:val="24"/>
                <w:szCs w:val="24"/>
              </w:rPr>
              <w:t xml:space="preserve">Racial Trauma or Race-Based Traumatic Stress (RBTS) refers to the mental and emotional injury caused by encounters with racial bias and ethnic discrimination, racism, and hate crimes. </w:t>
            </w:r>
          </w:p>
          <w:p w14:paraId="15B54BDF" w14:textId="77777777" w:rsidR="00272CCF" w:rsidRPr="00FD1234" w:rsidRDefault="00272CCF" w:rsidP="00360D7B">
            <w:pPr>
              <w:spacing w:after="120"/>
              <w:rPr>
                <w:rFonts w:asciiTheme="minorHAnsi" w:hAnsiTheme="minorHAnsi" w:cstheme="minorHAnsi"/>
                <w:sz w:val="24"/>
                <w:szCs w:val="24"/>
              </w:rPr>
            </w:pPr>
            <w:r w:rsidRPr="00FD1234">
              <w:rPr>
                <w:rFonts w:asciiTheme="minorHAnsi" w:hAnsiTheme="minorHAnsi" w:cstheme="minorHAnsi"/>
                <w:sz w:val="24"/>
                <w:szCs w:val="24"/>
              </w:rPr>
              <w:t xml:space="preserve">Racial Trauma can be caused by one acute experience of racism (e.g., </w:t>
            </w:r>
            <w:proofErr w:type="gramStart"/>
            <w:r w:rsidRPr="00FD1234">
              <w:rPr>
                <w:rFonts w:asciiTheme="minorHAnsi" w:hAnsiTheme="minorHAnsi" w:cstheme="minorHAnsi"/>
                <w:sz w:val="24"/>
                <w:szCs w:val="24"/>
              </w:rPr>
              <w:t>sexual</w:t>
            </w:r>
            <w:proofErr w:type="gramEnd"/>
            <w:r w:rsidRPr="00FD1234">
              <w:rPr>
                <w:rFonts w:asciiTheme="minorHAnsi" w:hAnsiTheme="minorHAnsi" w:cstheme="minorHAnsi"/>
                <w:sz w:val="24"/>
                <w:szCs w:val="24"/>
              </w:rPr>
              <w:t xml:space="preserve"> and racial harassment in the workplace) or by numerous, more subtle forms of racism that accumulate over time (e.g., racial microaggressions). </w:t>
            </w:r>
          </w:p>
          <w:p w14:paraId="7BDA3E68" w14:textId="3B00A55C" w:rsidR="00272CCF" w:rsidRPr="00FD1234" w:rsidRDefault="00272CCF" w:rsidP="00360D7B">
            <w:pPr>
              <w:rPr>
                <w:rFonts w:asciiTheme="minorHAnsi" w:hAnsiTheme="minorHAnsi" w:cstheme="minorHAnsi"/>
                <w:iCs/>
                <w:sz w:val="24"/>
                <w:szCs w:val="24"/>
              </w:rPr>
            </w:pPr>
            <w:r w:rsidRPr="00FD1234">
              <w:rPr>
                <w:rFonts w:asciiTheme="minorHAnsi" w:hAnsiTheme="minorHAnsi" w:cstheme="minorHAnsi"/>
                <w:sz w:val="24"/>
                <w:szCs w:val="24"/>
              </w:rPr>
              <w:t>Racial Trauma can also be caused by both experiences of overt racism and covert racism. Overt racism describes instances of racism that occur on a person-to-person basis; it is the form of racism that people are more used to labeling as “racist” (e.g., one person yells racial slurs at another person). Covert racism occurs on a policy, institution, and/or society level; it is often more difficult for people to identify covert racism (e.g., high school students only being taught a European account of history in a history class).</w:t>
            </w:r>
          </w:p>
        </w:tc>
      </w:tr>
      <w:tr w:rsidR="00272CCF" w:rsidRPr="00FD1234" w14:paraId="7A6C6BF2" w14:textId="77777777" w:rsidTr="6381BD47">
        <w:trPr>
          <w:cantSplit/>
        </w:trPr>
        <w:tc>
          <w:tcPr>
            <w:tcW w:w="3528" w:type="dxa"/>
            <w:shd w:val="clear" w:color="auto" w:fill="auto"/>
          </w:tcPr>
          <w:p w14:paraId="53A81AB9" w14:textId="22D48A5F"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Realignment</w:t>
            </w:r>
          </w:p>
        </w:tc>
        <w:tc>
          <w:tcPr>
            <w:tcW w:w="6817" w:type="dxa"/>
            <w:shd w:val="clear" w:color="auto" w:fill="auto"/>
          </w:tcPr>
          <w:p w14:paraId="0F2786D6" w14:textId="4B390D3F"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Assembly Bill 109, the California Public Safety Realignment Act of 2011. See section III.A.4.</w:t>
            </w:r>
          </w:p>
        </w:tc>
      </w:tr>
      <w:tr w:rsidR="00272CCF" w:rsidRPr="00FD1234" w14:paraId="4B8FB7E5" w14:textId="77777777" w:rsidTr="6381BD47">
        <w:trPr>
          <w:cantSplit/>
        </w:trPr>
        <w:tc>
          <w:tcPr>
            <w:tcW w:w="3528" w:type="dxa"/>
            <w:shd w:val="clear" w:color="auto" w:fill="auto"/>
          </w:tcPr>
          <w:p w14:paraId="2C762990" w14:textId="66BE12B6" w:rsidR="00272CCF" w:rsidRPr="00FD1234" w:rsidRDefault="00272CCF" w:rsidP="00360D7B">
            <w:pPr>
              <w:rPr>
                <w:rFonts w:asciiTheme="minorHAnsi" w:hAnsiTheme="minorHAnsi" w:cstheme="minorHAnsi"/>
                <w:b/>
                <w:bCs/>
                <w:spacing w:val="4"/>
                <w:sz w:val="24"/>
                <w:szCs w:val="24"/>
              </w:rPr>
            </w:pPr>
            <w:bookmarkStart w:id="14" w:name="_Hlk105591653"/>
            <w:r w:rsidRPr="00FD1234">
              <w:rPr>
                <w:rFonts w:asciiTheme="minorHAnsi" w:hAnsiTheme="minorHAnsi" w:cstheme="minorHAnsi"/>
                <w:b/>
                <w:bCs/>
                <w:spacing w:val="4"/>
                <w:sz w:val="24"/>
                <w:szCs w:val="24"/>
              </w:rPr>
              <w:t xml:space="preserve">Recidivism </w:t>
            </w:r>
          </w:p>
        </w:tc>
        <w:tc>
          <w:tcPr>
            <w:tcW w:w="6817" w:type="dxa"/>
            <w:shd w:val="clear" w:color="auto" w:fill="auto"/>
          </w:tcPr>
          <w:p w14:paraId="4C253C86" w14:textId="5A8E860B"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Recidivism is defined by the Board of State and Community Corrections (BSCC) as conviction of a new felony or misdemeanor committed within three years of release from custody or committed within three years of placement on Supervision for a previous criminal conviction.</w:t>
            </w:r>
          </w:p>
        </w:tc>
      </w:tr>
      <w:bookmarkEnd w:id="14"/>
      <w:tr w:rsidR="00272CCF" w:rsidRPr="00FD1234" w14:paraId="1DE3D11A" w14:textId="77777777" w:rsidTr="6381BD47">
        <w:trPr>
          <w:cantSplit/>
        </w:trPr>
        <w:tc>
          <w:tcPr>
            <w:tcW w:w="3528" w:type="dxa"/>
            <w:shd w:val="clear" w:color="auto" w:fill="auto"/>
          </w:tcPr>
          <w:p w14:paraId="638EB683" w14:textId="35EBFA49"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lastRenderedPageBreak/>
              <w:t xml:space="preserve">Reentry </w:t>
            </w:r>
          </w:p>
        </w:tc>
        <w:tc>
          <w:tcPr>
            <w:tcW w:w="6817" w:type="dxa"/>
            <w:shd w:val="clear" w:color="auto" w:fill="auto"/>
          </w:tcPr>
          <w:p w14:paraId="74FCB620" w14:textId="0D525595"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For the purposes of this RFP, Reentry refers to all people living in Alameda County who have had contact with the criminal justice system. When not capitalized, the word refers to the action or process of re-entering something.</w:t>
            </w:r>
          </w:p>
        </w:tc>
      </w:tr>
      <w:tr w:rsidR="00272CCF" w:rsidRPr="00FD1234" w14:paraId="51F173B8" w14:textId="77777777" w:rsidTr="6381BD47">
        <w:trPr>
          <w:cantSplit/>
        </w:trPr>
        <w:tc>
          <w:tcPr>
            <w:tcW w:w="3528" w:type="dxa"/>
            <w:shd w:val="clear" w:color="auto" w:fill="auto"/>
          </w:tcPr>
          <w:p w14:paraId="47D9A671" w14:textId="2AA9E95B"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z w:val="24"/>
                <w:szCs w:val="24"/>
              </w:rPr>
              <w:t>Reentry Coordination</w:t>
            </w:r>
          </w:p>
        </w:tc>
        <w:tc>
          <w:tcPr>
            <w:tcW w:w="6817" w:type="dxa"/>
            <w:shd w:val="clear" w:color="auto" w:fill="auto"/>
          </w:tcPr>
          <w:p w14:paraId="03D30848" w14:textId="275BC07B" w:rsidR="00272CCF" w:rsidRPr="00FD1234" w:rsidRDefault="00272CCF" w:rsidP="00360D7B">
            <w:pPr>
              <w:rPr>
                <w:rFonts w:asciiTheme="minorHAnsi" w:hAnsiTheme="minorHAnsi" w:cstheme="minorHAnsi"/>
                <w:iCs/>
                <w:sz w:val="24"/>
                <w:szCs w:val="24"/>
              </w:rPr>
            </w:pPr>
            <w:r w:rsidRPr="00FD1234">
              <w:rPr>
                <w:rFonts w:asciiTheme="minorHAnsi" w:hAnsiTheme="minorHAnsi" w:cstheme="minorHAnsi"/>
                <w:sz w:val="24"/>
                <w:szCs w:val="24"/>
              </w:rPr>
              <w:t>Reentry Coordination is a means to achieving Client wellness and autonomy through the use of a collaborative process that assesses, plans, implements, coordinates, monitors and evaluates Client’s options and connects Clients to resources and services required to meet their needs.</w:t>
            </w:r>
          </w:p>
        </w:tc>
      </w:tr>
      <w:tr w:rsidR="00272CCF" w:rsidRPr="00FD1234" w14:paraId="4FDBADE2" w14:textId="77777777" w:rsidTr="6381BD47">
        <w:trPr>
          <w:cantSplit/>
        </w:trPr>
        <w:tc>
          <w:tcPr>
            <w:tcW w:w="3528" w:type="dxa"/>
            <w:shd w:val="clear" w:color="auto" w:fill="auto"/>
          </w:tcPr>
          <w:p w14:paraId="36F13136" w14:textId="05F400A9" w:rsidR="00272CCF" w:rsidRPr="00FD1234" w:rsidRDefault="00272CCF" w:rsidP="00973DEB">
            <w:pPr>
              <w:pStyle w:val="Heading4"/>
              <w:jc w:val="left"/>
              <w:rPr>
                <w:rFonts w:asciiTheme="minorHAnsi" w:hAnsiTheme="minorHAnsi" w:cstheme="minorHAnsi"/>
                <w:bCs/>
                <w:sz w:val="24"/>
                <w:szCs w:val="24"/>
              </w:rPr>
            </w:pPr>
            <w:r w:rsidRPr="00FD1234">
              <w:rPr>
                <w:rFonts w:asciiTheme="minorHAnsi" w:hAnsiTheme="minorHAnsi" w:cstheme="minorHAnsi"/>
                <w:bCs/>
                <w:spacing w:val="4"/>
                <w:sz w:val="24"/>
                <w:szCs w:val="24"/>
              </w:rPr>
              <w:t xml:space="preserve">Service Provider </w:t>
            </w:r>
          </w:p>
        </w:tc>
        <w:tc>
          <w:tcPr>
            <w:tcW w:w="6817" w:type="dxa"/>
            <w:shd w:val="clear" w:color="auto" w:fill="auto"/>
          </w:tcPr>
          <w:p w14:paraId="5DF9B683" w14:textId="6BD2BD90"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Individuals, groups, and organizations—including County-operated programs—that deliver services to the Reentry population.</w:t>
            </w:r>
          </w:p>
        </w:tc>
      </w:tr>
      <w:tr w:rsidR="00272CCF" w:rsidRPr="00FD1234" w14:paraId="1760B21B" w14:textId="77777777" w:rsidTr="6381BD47">
        <w:trPr>
          <w:cantSplit/>
        </w:trPr>
        <w:tc>
          <w:tcPr>
            <w:tcW w:w="3528" w:type="dxa"/>
            <w:shd w:val="clear" w:color="auto" w:fill="auto"/>
          </w:tcPr>
          <w:p w14:paraId="75A00541" w14:textId="77777777" w:rsidR="00272CCF" w:rsidRPr="00FD1234" w:rsidRDefault="00272CCF" w:rsidP="00973DEB">
            <w:pPr>
              <w:pStyle w:val="Heading4"/>
              <w:jc w:val="left"/>
              <w:rPr>
                <w:rFonts w:asciiTheme="minorHAnsi" w:hAnsiTheme="minorHAnsi" w:cstheme="minorHAnsi"/>
                <w:bCs/>
                <w:sz w:val="24"/>
                <w:szCs w:val="24"/>
              </w:rPr>
            </w:pPr>
            <w:r w:rsidRPr="00FD1234">
              <w:rPr>
                <w:rFonts w:asciiTheme="minorHAnsi" w:hAnsiTheme="minorHAnsi" w:cstheme="minorHAnsi"/>
                <w:bCs/>
                <w:sz w:val="24"/>
                <w:szCs w:val="24"/>
              </w:rPr>
              <w:t xml:space="preserve">Skilled Provider or </w:t>
            </w:r>
          </w:p>
          <w:p w14:paraId="16F68AEC" w14:textId="77777777"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 xml:space="preserve">Skilled Service Provider or </w:t>
            </w:r>
          </w:p>
          <w:p w14:paraId="39AA9F54" w14:textId="0EBF30EE"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Skilled Community Provider</w:t>
            </w:r>
          </w:p>
        </w:tc>
        <w:tc>
          <w:tcPr>
            <w:tcW w:w="6817" w:type="dxa"/>
            <w:shd w:val="clear" w:color="auto" w:fill="auto"/>
          </w:tcPr>
          <w:p w14:paraId="61AF2664" w14:textId="72160D5B"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Community</w:t>
            </w:r>
            <w:r w:rsidR="00BF6618">
              <w:rPr>
                <w:rFonts w:asciiTheme="minorHAnsi" w:hAnsiTheme="minorHAnsi" w:cstheme="minorHAnsi"/>
                <w:sz w:val="24"/>
                <w:szCs w:val="24"/>
              </w:rPr>
              <w:t>-</w:t>
            </w:r>
            <w:r w:rsidRPr="00FD1234">
              <w:rPr>
                <w:rFonts w:asciiTheme="minorHAnsi" w:hAnsiTheme="minorHAnsi" w:cstheme="minorHAnsi"/>
                <w:sz w:val="24"/>
                <w:szCs w:val="24"/>
              </w:rPr>
              <w:t>based and/or Service Provider knowledgeable in a specific service area or topic. Skilled Providers include those contracted through ACPD to deliver AB109-funded services, as well as other County and community programs/providers who are not currently contracted with ACPD.</w:t>
            </w:r>
          </w:p>
        </w:tc>
      </w:tr>
      <w:tr w:rsidR="00272CCF" w:rsidRPr="00FD1234" w14:paraId="03336B2D" w14:textId="77777777" w:rsidTr="6381BD47">
        <w:trPr>
          <w:cantSplit/>
          <w:trHeight w:val="70"/>
        </w:trPr>
        <w:tc>
          <w:tcPr>
            <w:tcW w:w="3528" w:type="dxa"/>
            <w:shd w:val="clear" w:color="auto" w:fill="auto"/>
          </w:tcPr>
          <w:p w14:paraId="04354E3C" w14:textId="29D0740F" w:rsidR="00272CCF" w:rsidRPr="00FD1234" w:rsidRDefault="00795F6A" w:rsidP="00360D7B">
            <w:pPr>
              <w:rPr>
                <w:rFonts w:asciiTheme="minorHAnsi" w:hAnsiTheme="minorHAnsi" w:cstheme="minorHAnsi"/>
                <w:b/>
                <w:bCs/>
                <w:spacing w:val="4"/>
                <w:sz w:val="24"/>
                <w:szCs w:val="24"/>
              </w:rPr>
            </w:pPr>
            <w:r w:rsidRPr="00FD1234">
              <w:rPr>
                <w:rFonts w:asciiTheme="minorHAnsi" w:hAnsiTheme="minorHAnsi" w:cstheme="minorHAnsi"/>
                <w:bCs/>
                <w:sz w:val="24"/>
                <w:szCs w:val="24"/>
              </w:rPr>
              <w:t>MAP</w:t>
            </w:r>
          </w:p>
        </w:tc>
        <w:tc>
          <w:tcPr>
            <w:tcW w:w="6817" w:type="dxa"/>
            <w:shd w:val="clear" w:color="auto" w:fill="auto"/>
          </w:tcPr>
          <w:p w14:paraId="0C06FD63" w14:textId="7BD6C73D"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MAP, or My Action Plan,</w:t>
            </w:r>
            <w:r w:rsidR="00FD1234">
              <w:rPr>
                <w:rFonts w:asciiTheme="minorHAnsi" w:hAnsiTheme="minorHAnsi" w:cstheme="minorHAnsi"/>
                <w:sz w:val="24"/>
                <w:szCs w:val="24"/>
              </w:rPr>
              <w:t xml:space="preserve"> </w:t>
            </w:r>
            <w:r w:rsidRPr="00FD1234" w:rsidDel="00983366">
              <w:rPr>
                <w:rFonts w:asciiTheme="minorHAnsi" w:hAnsiTheme="minorHAnsi" w:cstheme="minorHAnsi"/>
                <w:sz w:val="24"/>
                <w:szCs w:val="24"/>
              </w:rPr>
              <w:t>Stability Plan</w:t>
            </w:r>
            <w:r w:rsidRPr="00FD1234">
              <w:rPr>
                <w:rFonts w:asciiTheme="minorHAnsi" w:hAnsiTheme="minorHAnsi" w:cstheme="minorHAnsi"/>
                <w:sz w:val="24"/>
                <w:szCs w:val="24"/>
              </w:rPr>
              <w:t xml:space="preserve"> refers to a Client’s comprehensive, holistic reentry plan put together by the CRSP provider in conjunction with the Client based on a deep assessment and understanding of the Client’s current circumstances and </w:t>
            </w:r>
            <w:r w:rsidR="00BF6618">
              <w:rPr>
                <w:rFonts w:asciiTheme="minorHAnsi" w:hAnsiTheme="minorHAnsi" w:cstheme="minorHAnsi"/>
                <w:sz w:val="24"/>
                <w:szCs w:val="24"/>
              </w:rPr>
              <w:t>visions</w:t>
            </w:r>
            <w:r w:rsidRPr="00FD1234">
              <w:rPr>
                <w:rFonts w:asciiTheme="minorHAnsi" w:hAnsiTheme="minorHAnsi" w:cstheme="minorHAnsi"/>
                <w:sz w:val="24"/>
                <w:szCs w:val="24"/>
              </w:rPr>
              <w:t xml:space="preserve"> for their future. For more information about the </w:t>
            </w:r>
            <w:r w:rsidR="00F02E45">
              <w:rPr>
                <w:rFonts w:asciiTheme="minorHAnsi" w:hAnsiTheme="minorHAnsi" w:cstheme="minorHAnsi"/>
                <w:sz w:val="24"/>
                <w:szCs w:val="24"/>
              </w:rPr>
              <w:t>MAP</w:t>
            </w:r>
            <w:r w:rsidRPr="00FD1234">
              <w:rPr>
                <w:rFonts w:asciiTheme="minorHAnsi" w:hAnsiTheme="minorHAnsi" w:cstheme="minorHAnsi"/>
                <w:sz w:val="24"/>
                <w:szCs w:val="24"/>
              </w:rPr>
              <w:t xml:space="preserve">, please refer to section </w:t>
            </w:r>
            <w:r w:rsidRPr="00FD1234">
              <w:rPr>
                <w:rFonts w:asciiTheme="minorHAnsi" w:hAnsiTheme="minorHAnsi" w:cstheme="minorHAnsi"/>
                <w:color w:val="0070C0"/>
                <w:sz w:val="24"/>
                <w:szCs w:val="24"/>
                <w:u w:val="single"/>
              </w:rPr>
              <w:fldChar w:fldCharType="begin"/>
            </w:r>
            <w:r w:rsidRPr="00FD1234">
              <w:rPr>
                <w:rFonts w:asciiTheme="minorHAnsi" w:hAnsiTheme="minorHAnsi" w:cstheme="minorHAnsi"/>
                <w:color w:val="0070C0"/>
                <w:sz w:val="24"/>
                <w:szCs w:val="24"/>
                <w:u w:val="single"/>
              </w:rPr>
              <w:instrText xml:space="preserve"> REF _Ref123210084 \r \h  \* MERGEFORMAT </w:instrText>
            </w:r>
            <w:r w:rsidRPr="00FD1234">
              <w:rPr>
                <w:rFonts w:asciiTheme="minorHAnsi" w:hAnsiTheme="minorHAnsi" w:cstheme="minorHAnsi"/>
                <w:color w:val="0070C0"/>
                <w:sz w:val="24"/>
                <w:szCs w:val="24"/>
                <w:u w:val="single"/>
              </w:rPr>
            </w:r>
            <w:r w:rsidRPr="00FD1234">
              <w:rPr>
                <w:rFonts w:asciiTheme="minorHAnsi" w:hAnsiTheme="minorHAnsi" w:cstheme="minorHAnsi"/>
                <w:color w:val="0070C0"/>
                <w:sz w:val="24"/>
                <w:szCs w:val="24"/>
                <w:u w:val="single"/>
              </w:rPr>
              <w:fldChar w:fldCharType="separate"/>
            </w:r>
            <w:r w:rsidR="003A6D67">
              <w:rPr>
                <w:rFonts w:asciiTheme="minorHAnsi" w:hAnsiTheme="minorHAnsi" w:cstheme="minorHAnsi"/>
                <w:color w:val="0070C0"/>
                <w:sz w:val="24"/>
                <w:szCs w:val="24"/>
                <w:u w:val="single"/>
              </w:rPr>
              <w:t>5</w:t>
            </w:r>
            <w:r w:rsidRPr="00FD1234">
              <w:rPr>
                <w:rFonts w:asciiTheme="minorHAnsi" w:hAnsiTheme="minorHAnsi" w:cstheme="minorHAnsi"/>
                <w:color w:val="0070C0"/>
                <w:sz w:val="24"/>
                <w:szCs w:val="24"/>
                <w:u w:val="single"/>
              </w:rPr>
              <w:fldChar w:fldCharType="end"/>
            </w:r>
            <w:r w:rsidRPr="00FD1234">
              <w:rPr>
                <w:rFonts w:asciiTheme="minorHAnsi" w:hAnsiTheme="minorHAnsi" w:cstheme="minorHAnsi"/>
                <w:sz w:val="24"/>
                <w:szCs w:val="24"/>
              </w:rPr>
              <w:t xml:space="preserve"> of this RFP.</w:t>
            </w:r>
          </w:p>
        </w:tc>
      </w:tr>
      <w:tr w:rsidR="00272CCF" w:rsidRPr="00FD1234" w14:paraId="76CF7324" w14:textId="77777777" w:rsidTr="6381BD47">
        <w:trPr>
          <w:cantSplit/>
          <w:trHeight w:val="70"/>
        </w:trPr>
        <w:tc>
          <w:tcPr>
            <w:tcW w:w="3528" w:type="dxa"/>
            <w:shd w:val="clear" w:color="auto" w:fill="auto"/>
          </w:tcPr>
          <w:p w14:paraId="66A35744" w14:textId="20C658C2" w:rsidR="00272CCF" w:rsidRPr="00FD1234" w:rsidRDefault="00272CCF" w:rsidP="00973DEB">
            <w:pPr>
              <w:pStyle w:val="Heading4"/>
              <w:jc w:val="left"/>
              <w:rPr>
                <w:rFonts w:asciiTheme="minorHAnsi" w:hAnsiTheme="minorHAnsi" w:cstheme="minorHAnsi"/>
                <w:bCs/>
                <w:sz w:val="24"/>
                <w:szCs w:val="24"/>
              </w:rPr>
            </w:pPr>
            <w:r w:rsidRPr="00FD1234">
              <w:rPr>
                <w:rFonts w:asciiTheme="minorHAnsi" w:hAnsiTheme="minorHAnsi" w:cstheme="minorHAnsi"/>
                <w:bCs/>
                <w:spacing w:val="4"/>
                <w:sz w:val="24"/>
                <w:szCs w:val="24"/>
              </w:rPr>
              <w:t>Staff</w:t>
            </w:r>
          </w:p>
        </w:tc>
        <w:tc>
          <w:tcPr>
            <w:tcW w:w="6817" w:type="dxa"/>
            <w:shd w:val="clear" w:color="auto" w:fill="auto"/>
          </w:tcPr>
          <w:p w14:paraId="2357B535" w14:textId="223294F2"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Individuals working directly for or under the Supervision of the Bidder (or Contractor), including employees, agents, subcontractors, volunteers, and all others.</w:t>
            </w:r>
          </w:p>
        </w:tc>
      </w:tr>
      <w:tr w:rsidR="00272CCF" w:rsidRPr="00FD1234" w14:paraId="1B34446C" w14:textId="77777777" w:rsidTr="00FD1234">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0F811176" w14:textId="0988DEC2" w:rsidR="00272CCF" w:rsidRPr="00FD1234" w:rsidRDefault="00272CCF" w:rsidP="00360D7B">
            <w:pPr>
              <w:rPr>
                <w:rFonts w:asciiTheme="minorHAnsi" w:hAnsiTheme="minorHAnsi" w:cstheme="minorHAnsi"/>
                <w:b/>
                <w:bCs/>
                <w:spacing w:val="4"/>
                <w:sz w:val="24"/>
                <w:szCs w:val="24"/>
              </w:rPr>
            </w:pPr>
            <w:bookmarkStart w:id="15" w:name="_Hlk109747919"/>
            <w:r w:rsidRPr="00FD1234">
              <w:rPr>
                <w:rFonts w:asciiTheme="minorHAnsi" w:hAnsiTheme="minorHAnsi" w:cstheme="minorHAnsi"/>
                <w:b/>
                <w:bCs/>
                <w:spacing w:val="4"/>
                <w:sz w:val="24"/>
                <w:szCs w:val="24"/>
              </w:rPr>
              <w:lastRenderedPageBreak/>
              <w:t xml:space="preserve">Strength-Based </w:t>
            </w:r>
            <w:bookmarkEnd w:id="15"/>
            <w:r w:rsidRPr="00FD1234">
              <w:rPr>
                <w:rFonts w:asciiTheme="minorHAnsi" w:hAnsiTheme="minorHAnsi" w:cstheme="minorHAnsi"/>
                <w:b/>
                <w:bCs/>
                <w:spacing w:val="4"/>
                <w:sz w:val="24"/>
                <w:szCs w:val="24"/>
              </w:rPr>
              <w:t>Reentry Coordination (SBRC)</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65878633" w14:textId="0D9196DA"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 xml:space="preserve">The Strength-Based Reentry Coordination (SBRC) model focuses on determining the Client’s goals, evaluating their needs, assessing their skill level and </w:t>
            </w:r>
            <w:proofErr w:type="gramStart"/>
            <w:r w:rsidRPr="00FD1234">
              <w:rPr>
                <w:rFonts w:asciiTheme="minorHAnsi" w:hAnsiTheme="minorHAnsi" w:cstheme="minorHAnsi"/>
                <w:sz w:val="24"/>
                <w:szCs w:val="24"/>
              </w:rPr>
              <w:t>strengths</w:t>
            </w:r>
            <w:proofErr w:type="gramEnd"/>
            <w:r w:rsidRPr="00FD1234">
              <w:rPr>
                <w:rFonts w:asciiTheme="minorHAnsi" w:hAnsiTheme="minorHAnsi" w:cstheme="minorHAnsi"/>
                <w:sz w:val="24"/>
                <w:szCs w:val="24"/>
              </w:rPr>
              <w:t xml:space="preserve"> and using that to creat</w:t>
            </w:r>
            <w:r w:rsidR="00BF6618">
              <w:rPr>
                <w:rFonts w:asciiTheme="minorHAnsi" w:hAnsiTheme="minorHAnsi" w:cstheme="minorHAnsi"/>
                <w:sz w:val="24"/>
                <w:szCs w:val="24"/>
              </w:rPr>
              <w:t>e</w:t>
            </w:r>
            <w:r w:rsidRPr="00FD1234">
              <w:rPr>
                <w:rFonts w:asciiTheme="minorHAnsi" w:hAnsiTheme="minorHAnsi" w:cstheme="minorHAnsi"/>
                <w:sz w:val="24"/>
                <w:szCs w:val="24"/>
              </w:rPr>
              <w:t xml:space="preserve"> a </w:t>
            </w:r>
            <w:r w:rsidRPr="00FD1234" w:rsidDel="00983366">
              <w:rPr>
                <w:rFonts w:asciiTheme="minorHAnsi" w:hAnsiTheme="minorHAnsi" w:cstheme="minorHAnsi"/>
                <w:sz w:val="24"/>
                <w:szCs w:val="24"/>
              </w:rPr>
              <w:t xml:space="preserve">stability </w:t>
            </w:r>
            <w:r w:rsidR="00F02E45">
              <w:rPr>
                <w:rFonts w:asciiTheme="minorHAnsi" w:hAnsiTheme="minorHAnsi" w:cstheme="minorHAnsi"/>
                <w:sz w:val="24"/>
                <w:szCs w:val="24"/>
              </w:rPr>
              <w:t>MAP</w:t>
            </w:r>
            <w:r w:rsidRPr="00FD1234">
              <w:rPr>
                <w:rFonts w:asciiTheme="minorHAnsi" w:hAnsiTheme="minorHAnsi" w:cstheme="minorHAnsi"/>
                <w:sz w:val="24"/>
                <w:szCs w:val="24"/>
              </w:rPr>
              <w:t xml:space="preserve"> that is specific to the Client’s individual goals and needs. This model dispels the notion of a “one-size-fits-all” solution. Each plan should be perfectly tailored to each Client. Staff utilizing the SBRC model, based on the Client’s needs and goals, refer Clients to community resources and services, and ensure those services are synchronized and aligned to their </w:t>
            </w:r>
            <w:r w:rsidR="00F02E45">
              <w:rPr>
                <w:rFonts w:asciiTheme="minorHAnsi" w:hAnsiTheme="minorHAnsi" w:cstheme="minorHAnsi"/>
                <w:sz w:val="24"/>
                <w:szCs w:val="24"/>
              </w:rPr>
              <w:t>MAP</w:t>
            </w:r>
            <w:r w:rsidRPr="00FD1234">
              <w:rPr>
                <w:rFonts w:asciiTheme="minorHAnsi" w:hAnsiTheme="minorHAnsi" w:cstheme="minorHAnsi"/>
                <w:sz w:val="24"/>
                <w:szCs w:val="24"/>
              </w:rPr>
              <w:t>. Staff also ensure the coordination of services, and the Client can transition smoothly between providers. In the SBRC model,</w:t>
            </w:r>
            <w:r w:rsidR="00BF6618">
              <w:rPr>
                <w:rFonts w:asciiTheme="minorHAnsi" w:hAnsiTheme="minorHAnsi" w:cstheme="minorHAnsi"/>
                <w:sz w:val="24"/>
                <w:szCs w:val="24"/>
              </w:rPr>
              <w:t xml:space="preserve"> the</w:t>
            </w:r>
            <w:r w:rsidRPr="00FD1234">
              <w:rPr>
                <w:rFonts w:asciiTheme="minorHAnsi" w:hAnsiTheme="minorHAnsi" w:cstheme="minorHAnsi"/>
                <w:sz w:val="24"/>
                <w:szCs w:val="24"/>
              </w:rPr>
              <w:t xml:space="preserve"> Staff does not get as involved with the Client as a Case Manager would, most of the Staff’s time is spent on assessing and understanding the Client, organizing a plan for the </w:t>
            </w:r>
            <w:proofErr w:type="gramStart"/>
            <w:r w:rsidRPr="00FD1234">
              <w:rPr>
                <w:rFonts w:asciiTheme="minorHAnsi" w:hAnsiTheme="minorHAnsi" w:cstheme="minorHAnsi"/>
                <w:sz w:val="24"/>
                <w:szCs w:val="24"/>
              </w:rPr>
              <w:t>Client</w:t>
            </w:r>
            <w:proofErr w:type="gramEnd"/>
            <w:r w:rsidRPr="00FD1234">
              <w:rPr>
                <w:rFonts w:asciiTheme="minorHAnsi" w:hAnsiTheme="minorHAnsi" w:cstheme="minorHAnsi"/>
                <w:sz w:val="24"/>
                <w:szCs w:val="24"/>
              </w:rPr>
              <w:t xml:space="preserve"> and finding resources to support the Client while they pursue their plan. However, the SBRC model requires </w:t>
            </w:r>
            <w:r w:rsidR="00BF6618">
              <w:rPr>
                <w:rFonts w:asciiTheme="minorHAnsi" w:hAnsiTheme="minorHAnsi" w:cstheme="minorHAnsi"/>
                <w:sz w:val="24"/>
                <w:szCs w:val="24"/>
              </w:rPr>
              <w:t xml:space="preserve">an </w:t>
            </w:r>
            <w:r w:rsidRPr="00FD1234">
              <w:rPr>
                <w:rFonts w:asciiTheme="minorHAnsi" w:hAnsiTheme="minorHAnsi" w:cstheme="minorHAnsi"/>
                <w:sz w:val="24"/>
                <w:szCs w:val="24"/>
              </w:rPr>
              <w:t xml:space="preserve">in-depth understanding and analysis of the Client and coordination with service providers so that the Client does not have to face being continuously reassessed upon contact with each service provider. </w:t>
            </w:r>
          </w:p>
        </w:tc>
      </w:tr>
      <w:tr w:rsidR="00272CCF" w:rsidRPr="00FD1234" w14:paraId="3D061A86" w14:textId="77777777" w:rsidTr="00FD1234">
        <w:trPr>
          <w:cantSplit/>
        </w:trPr>
        <w:tc>
          <w:tcPr>
            <w:tcW w:w="3528" w:type="dxa"/>
            <w:shd w:val="clear" w:color="auto" w:fill="auto"/>
          </w:tcPr>
          <w:p w14:paraId="3F319A4F" w14:textId="105EE443"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Successful Bidder</w:t>
            </w:r>
          </w:p>
        </w:tc>
        <w:tc>
          <w:tcPr>
            <w:tcW w:w="6817" w:type="dxa"/>
            <w:shd w:val="clear" w:color="auto" w:fill="auto"/>
          </w:tcPr>
          <w:p w14:paraId="6CF98F94" w14:textId="6010734A"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 xml:space="preserve">The Bidder that will be recommended for award of the contract to provide services pursuant to this RFP; also referred to as </w:t>
            </w:r>
            <w:r w:rsidRPr="00FD1234">
              <w:rPr>
                <w:rFonts w:asciiTheme="minorHAnsi" w:hAnsiTheme="minorHAnsi" w:cstheme="minorHAnsi"/>
                <w:iCs/>
                <w:sz w:val="24"/>
                <w:szCs w:val="24"/>
              </w:rPr>
              <w:t>Contractor</w:t>
            </w:r>
          </w:p>
        </w:tc>
      </w:tr>
      <w:tr w:rsidR="00272CCF" w:rsidRPr="00FD1234" w14:paraId="701918E5" w14:textId="77777777" w:rsidTr="6381BD47">
        <w:trPr>
          <w:cantSplit/>
        </w:trPr>
        <w:tc>
          <w:tcPr>
            <w:tcW w:w="3528" w:type="dxa"/>
            <w:shd w:val="clear" w:color="auto" w:fill="auto"/>
          </w:tcPr>
          <w:p w14:paraId="2E3466F7" w14:textId="623D23FE"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 xml:space="preserve">Supervision </w:t>
            </w:r>
          </w:p>
        </w:tc>
        <w:tc>
          <w:tcPr>
            <w:tcW w:w="6817" w:type="dxa"/>
            <w:shd w:val="clear" w:color="auto" w:fill="auto"/>
          </w:tcPr>
          <w:p w14:paraId="2B5ED4DE" w14:textId="22A52669"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A person’s term of court-ordered probation, parole, or other justice-involved Supervision, like that of Pre-Trial services.</w:t>
            </w:r>
          </w:p>
        </w:tc>
      </w:tr>
      <w:tr w:rsidR="00272CCF" w:rsidRPr="00FD1234" w14:paraId="4C8135D4" w14:textId="77777777" w:rsidTr="6381BD47">
        <w:trPr>
          <w:cantSplit/>
        </w:trPr>
        <w:tc>
          <w:tcPr>
            <w:tcW w:w="3528" w:type="dxa"/>
            <w:shd w:val="clear" w:color="auto" w:fill="auto"/>
          </w:tcPr>
          <w:p w14:paraId="73CC0931" w14:textId="77777777"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 xml:space="preserve">Trauma-Informed or </w:t>
            </w:r>
          </w:p>
          <w:p w14:paraId="0DDCF7A4" w14:textId="34BF60D6"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Trauma Informed Care</w:t>
            </w:r>
          </w:p>
        </w:tc>
        <w:tc>
          <w:tcPr>
            <w:tcW w:w="6817" w:type="dxa"/>
            <w:shd w:val="clear" w:color="auto" w:fill="auto"/>
          </w:tcPr>
          <w:p w14:paraId="7114F829" w14:textId="49D9E832"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Evidence-based practices based on the knowledge and understanding of trauma and its far-reaching implications. Trauma-informed care means treating a whole person, considering past trauma and the resulting coping mechanisms when attempting to understand behaviors and work with each Participant.</w:t>
            </w:r>
          </w:p>
        </w:tc>
      </w:tr>
      <w:tr w:rsidR="00272CCF" w:rsidRPr="00FD1234" w14:paraId="20B344B9" w14:textId="77777777" w:rsidTr="00FD1234">
        <w:trPr>
          <w:cantSplit/>
        </w:trPr>
        <w:tc>
          <w:tcPr>
            <w:tcW w:w="3528" w:type="dxa"/>
            <w:tcBorders>
              <w:top w:val="single" w:sz="4" w:space="0" w:color="auto"/>
              <w:left w:val="single" w:sz="4" w:space="0" w:color="auto"/>
              <w:bottom w:val="single" w:sz="4" w:space="0" w:color="auto"/>
              <w:right w:val="single" w:sz="4" w:space="0" w:color="auto"/>
            </w:tcBorders>
            <w:shd w:val="clear" w:color="auto" w:fill="auto"/>
          </w:tcPr>
          <w:p w14:paraId="1B679ADA" w14:textId="507F5AF9"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Vendor(s)</w:t>
            </w:r>
          </w:p>
        </w:tc>
        <w:tc>
          <w:tcPr>
            <w:tcW w:w="6817" w:type="dxa"/>
            <w:tcBorders>
              <w:top w:val="single" w:sz="4" w:space="0" w:color="auto"/>
              <w:left w:val="single" w:sz="4" w:space="0" w:color="auto"/>
              <w:bottom w:val="single" w:sz="4" w:space="0" w:color="auto"/>
              <w:right w:val="single" w:sz="4" w:space="0" w:color="auto"/>
            </w:tcBorders>
            <w:shd w:val="clear" w:color="auto" w:fill="auto"/>
          </w:tcPr>
          <w:p w14:paraId="70AC6533" w14:textId="4D8466B6"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The person or company/companies who provide services.</w:t>
            </w:r>
          </w:p>
        </w:tc>
      </w:tr>
      <w:tr w:rsidR="00272CCF" w:rsidRPr="00FD1234" w14:paraId="151DE23A" w14:textId="77777777" w:rsidTr="00FD1234">
        <w:trPr>
          <w:cantSplit/>
        </w:trPr>
        <w:tc>
          <w:tcPr>
            <w:tcW w:w="3528" w:type="dxa"/>
            <w:shd w:val="clear" w:color="auto" w:fill="auto"/>
          </w:tcPr>
          <w:p w14:paraId="186035F7" w14:textId="6B654123" w:rsidR="00272CCF" w:rsidRPr="00FD1234" w:rsidRDefault="00272CCF" w:rsidP="00360D7B">
            <w:pPr>
              <w:rPr>
                <w:rFonts w:asciiTheme="minorHAnsi" w:hAnsiTheme="minorHAnsi" w:cstheme="minorHAnsi"/>
                <w:b/>
                <w:bCs/>
                <w:spacing w:val="4"/>
                <w:sz w:val="24"/>
                <w:szCs w:val="24"/>
              </w:rPr>
            </w:pPr>
            <w:r w:rsidRPr="00FD1234">
              <w:rPr>
                <w:rFonts w:asciiTheme="minorHAnsi" w:hAnsiTheme="minorHAnsi" w:cstheme="minorHAnsi"/>
                <w:b/>
                <w:bCs/>
                <w:spacing w:val="4"/>
                <w:sz w:val="24"/>
                <w:szCs w:val="24"/>
              </w:rPr>
              <w:t>Warm Handoff</w:t>
            </w:r>
          </w:p>
        </w:tc>
        <w:tc>
          <w:tcPr>
            <w:tcW w:w="6817" w:type="dxa"/>
            <w:shd w:val="clear" w:color="auto" w:fill="auto"/>
          </w:tcPr>
          <w:p w14:paraId="3E030685" w14:textId="2680C092" w:rsidR="00272CCF" w:rsidRPr="00FD1234" w:rsidRDefault="00272CCF" w:rsidP="00360D7B">
            <w:pPr>
              <w:rPr>
                <w:rFonts w:asciiTheme="minorHAnsi" w:hAnsiTheme="minorHAnsi" w:cstheme="minorHAnsi"/>
                <w:sz w:val="24"/>
                <w:szCs w:val="24"/>
              </w:rPr>
            </w:pPr>
            <w:r w:rsidRPr="00FD1234">
              <w:rPr>
                <w:rFonts w:asciiTheme="minorHAnsi" w:hAnsiTheme="minorHAnsi" w:cstheme="minorHAnsi"/>
                <w:sz w:val="24"/>
                <w:szCs w:val="24"/>
              </w:rPr>
              <w:t>Warm Handoff is a referral approach in which a provider uses face-to-face or telephone contact to directly link individuals to other providers or specialists, if possible, in the presence of the Participant.</w:t>
            </w:r>
          </w:p>
        </w:tc>
      </w:tr>
      <w:bookmarkEnd w:id="13"/>
    </w:tbl>
    <w:p w14:paraId="0D5512B7" w14:textId="77777777" w:rsidR="00D420E0" w:rsidRDefault="00D420E0" w:rsidP="00FD1234">
      <w:pPr>
        <w:pStyle w:val="Heading1"/>
        <w:spacing w:before="360" w:after="240"/>
        <w:rPr>
          <w:sz w:val="24"/>
        </w:rPr>
      </w:pPr>
      <w:r>
        <w:rPr>
          <w:sz w:val="24"/>
        </w:rPr>
        <w:br w:type="page"/>
      </w:r>
    </w:p>
    <w:p w14:paraId="005851DE" w14:textId="3C0E580F" w:rsidR="00F9006C" w:rsidRPr="00FD1234" w:rsidRDefault="00F9006C" w:rsidP="00FD1234">
      <w:pPr>
        <w:pStyle w:val="Heading1"/>
        <w:spacing w:before="360" w:after="240"/>
        <w:rPr>
          <w:sz w:val="24"/>
        </w:rPr>
      </w:pPr>
      <w:bookmarkStart w:id="16" w:name="_Toc146895903"/>
      <w:r w:rsidRPr="00FD1234">
        <w:rPr>
          <w:sz w:val="24"/>
        </w:rPr>
        <w:lastRenderedPageBreak/>
        <w:t>STATEMENT OF WORK</w:t>
      </w:r>
      <w:bookmarkEnd w:id="9"/>
      <w:bookmarkEnd w:id="10"/>
      <w:bookmarkEnd w:id="16"/>
    </w:p>
    <w:p w14:paraId="6A666F6B" w14:textId="77777777" w:rsidR="00F9006C" w:rsidRPr="00FD1234" w:rsidRDefault="00F9006C" w:rsidP="00DA3700">
      <w:pPr>
        <w:pStyle w:val="Heading2"/>
        <w:rPr>
          <w:sz w:val="24"/>
        </w:rPr>
      </w:pPr>
      <w:bookmarkStart w:id="17" w:name="_Toc339364437"/>
      <w:bookmarkStart w:id="18" w:name="_Toc339364698"/>
      <w:bookmarkStart w:id="19" w:name="_Toc146895904"/>
      <w:r w:rsidRPr="00FD1234">
        <w:rPr>
          <w:sz w:val="24"/>
        </w:rPr>
        <w:t>INTENT</w:t>
      </w:r>
      <w:bookmarkEnd w:id="17"/>
      <w:bookmarkEnd w:id="18"/>
      <w:bookmarkEnd w:id="19"/>
    </w:p>
    <w:p w14:paraId="4700F96C" w14:textId="5B4BA1FD" w:rsidR="00672615" w:rsidRPr="00672615" w:rsidRDefault="00672615" w:rsidP="00CC278E">
      <w:pPr>
        <w:spacing w:after="240"/>
        <w:ind w:left="1440"/>
        <w:rPr>
          <w:rFonts w:ascii="Calibri" w:hAnsi="Calibri" w:cs="Calibri"/>
          <w:sz w:val="24"/>
        </w:rPr>
      </w:pPr>
      <w:r>
        <w:rPr>
          <w:rFonts w:ascii="Calibri" w:hAnsi="Calibri" w:cs="Calibri"/>
          <w:sz w:val="24"/>
        </w:rPr>
        <w:t>The Alameda County Probation Department (ACPD) is seeking proposals from qualified Bidders to</w:t>
      </w:r>
      <w:r w:rsidR="003C58A3">
        <w:rPr>
          <w:rFonts w:ascii="Calibri" w:hAnsi="Calibri" w:cs="Calibri"/>
          <w:sz w:val="24"/>
        </w:rPr>
        <w:t xml:space="preserve"> manage</w:t>
      </w:r>
      <w:r>
        <w:rPr>
          <w:rFonts w:ascii="Calibri" w:hAnsi="Calibri" w:cs="Calibri"/>
          <w:sz w:val="24"/>
        </w:rPr>
        <w:t xml:space="preserve"> ACPD’s </w:t>
      </w:r>
      <w:r w:rsidRPr="00672615">
        <w:rPr>
          <w:rFonts w:ascii="Calibri" w:hAnsi="Calibri" w:cs="Calibri"/>
          <w:b/>
          <w:bCs/>
          <w:i/>
          <w:iCs/>
          <w:sz w:val="24"/>
        </w:rPr>
        <w:t>Coordinated Reentry Services Program (CRSP)</w:t>
      </w:r>
      <w:r>
        <w:rPr>
          <w:rFonts w:ascii="Calibri" w:hAnsi="Calibri" w:cs="Calibri"/>
          <w:b/>
          <w:bCs/>
          <w:i/>
          <w:iCs/>
          <w:sz w:val="24"/>
        </w:rPr>
        <w:t xml:space="preserve">. </w:t>
      </w:r>
      <w:r w:rsidRPr="003C58A3">
        <w:rPr>
          <w:rFonts w:asciiTheme="minorHAnsi" w:hAnsiTheme="minorHAnsi" w:cstheme="minorHAnsi"/>
          <w:sz w:val="24"/>
        </w:rPr>
        <w:t xml:space="preserve">The CRSP </w:t>
      </w:r>
      <w:r w:rsidR="003C58A3" w:rsidRPr="003C58A3">
        <w:rPr>
          <w:rFonts w:asciiTheme="minorHAnsi" w:hAnsiTheme="minorHAnsi" w:cstheme="minorHAnsi"/>
          <w:sz w:val="24"/>
        </w:rPr>
        <w:t xml:space="preserve">will </w:t>
      </w:r>
      <w:r w:rsidR="003C58A3" w:rsidRPr="003C58A3">
        <w:rPr>
          <w:rFonts w:asciiTheme="minorHAnsi" w:hAnsiTheme="minorHAnsi" w:cstheme="minorHAnsi"/>
          <w:sz w:val="24"/>
          <w:szCs w:val="24"/>
        </w:rPr>
        <w:t>connect with Client’s pre-release, or as early as possible, to assist Clients with assessing their immediate and long-term needs and goals and help them organize a holistic plan to achieve stability as they transition off Supervision, if not before.</w:t>
      </w:r>
    </w:p>
    <w:p w14:paraId="76CD50FB" w14:textId="4FCE2467" w:rsidR="00F9006C" w:rsidRPr="00FD1234" w:rsidRDefault="00F9006C" w:rsidP="00CC278E">
      <w:pPr>
        <w:spacing w:after="240"/>
        <w:ind w:left="1440"/>
        <w:rPr>
          <w:rFonts w:ascii="Calibri" w:hAnsi="Calibri" w:cs="Calibri"/>
          <w:color w:val="FF0000"/>
          <w:sz w:val="24"/>
        </w:rPr>
      </w:pPr>
      <w:r w:rsidRPr="00FD1234">
        <w:rPr>
          <w:rFonts w:ascii="Calibri" w:hAnsi="Calibri" w:cs="Calibri"/>
          <w:sz w:val="24"/>
        </w:rPr>
        <w:t xml:space="preserve">It is the intent of </w:t>
      </w:r>
      <w:r w:rsidR="003C58A3">
        <w:rPr>
          <w:rFonts w:ascii="Calibri" w:hAnsi="Calibri" w:cs="Calibri"/>
          <w:sz w:val="24"/>
        </w:rPr>
        <w:t>this RFP</w:t>
      </w:r>
      <w:r w:rsidR="00991BA2" w:rsidRPr="00FD1234">
        <w:rPr>
          <w:rFonts w:ascii="Calibri" w:hAnsi="Calibri" w:cs="Calibri"/>
          <w:sz w:val="24"/>
        </w:rPr>
        <w:t xml:space="preserve"> to</w:t>
      </w:r>
      <w:r w:rsidR="00991BA2" w:rsidRPr="00FD1234">
        <w:rPr>
          <w:rFonts w:ascii="Calibri" w:hAnsi="Calibri" w:cs="Calibri"/>
          <w:color w:val="FF0000"/>
          <w:sz w:val="24"/>
        </w:rPr>
        <w:t xml:space="preserve"> </w:t>
      </w:r>
      <w:r w:rsidR="00AF7A83" w:rsidRPr="00FD1234">
        <w:rPr>
          <w:rFonts w:ascii="Calibri" w:hAnsi="Calibri" w:cs="Calibri"/>
          <w:sz w:val="24"/>
        </w:rPr>
        <w:t>describe</w:t>
      </w:r>
      <w:r w:rsidR="00AF7A83" w:rsidRPr="00FD1234">
        <w:rPr>
          <w:rFonts w:ascii="Calibri" w:hAnsi="Calibri" w:cs="Calibri"/>
          <w:color w:val="FF0000"/>
          <w:sz w:val="24"/>
        </w:rPr>
        <w:t xml:space="preserve"> </w:t>
      </w:r>
      <w:r w:rsidR="00973DEB" w:rsidRPr="00FD1234">
        <w:rPr>
          <w:rFonts w:ascii="Calibri" w:hAnsi="Calibri" w:cs="Calibri"/>
          <w:sz w:val="24"/>
        </w:rPr>
        <w:t xml:space="preserve">the </w:t>
      </w:r>
      <w:r w:rsidR="003C58A3">
        <w:rPr>
          <w:rFonts w:ascii="Calibri" w:hAnsi="Calibri" w:cs="Calibri"/>
          <w:sz w:val="24"/>
        </w:rPr>
        <w:t xml:space="preserve">CRSP, as well as describe the requirements </w:t>
      </w:r>
      <w:r w:rsidR="00875821" w:rsidRPr="00FD1234">
        <w:rPr>
          <w:rFonts w:ascii="Calibri" w:hAnsi="Calibri" w:cs="Calibri"/>
          <w:sz w:val="24"/>
        </w:rPr>
        <w:t xml:space="preserve">and expectations </w:t>
      </w:r>
      <w:r w:rsidR="003C58A3" w:rsidRPr="003C58A3">
        <w:rPr>
          <w:rFonts w:ascii="Calibri" w:hAnsi="Calibri" w:cs="Calibri"/>
          <w:sz w:val="24"/>
        </w:rPr>
        <w:t xml:space="preserve">of the ideal vendor that will manage </w:t>
      </w:r>
      <w:r w:rsidR="003C58A3">
        <w:rPr>
          <w:rFonts w:ascii="Calibri" w:hAnsi="Calibri" w:cs="Calibri"/>
          <w:sz w:val="24"/>
        </w:rPr>
        <w:t>the CRSP</w:t>
      </w:r>
      <w:r w:rsidR="003C58A3" w:rsidRPr="003C58A3">
        <w:rPr>
          <w:rFonts w:ascii="Calibri" w:hAnsi="Calibri" w:cs="Calibri"/>
          <w:sz w:val="24"/>
        </w:rPr>
        <w:t xml:space="preserve"> as requested and directed by ACPD.</w:t>
      </w:r>
      <w:r w:rsidR="003C58A3" w:rsidRPr="003C58A3">
        <w:rPr>
          <w:rFonts w:ascii="Calibri" w:hAnsi="Calibri" w:cs="Calibri"/>
          <w:b/>
          <w:sz w:val="24"/>
        </w:rPr>
        <w:t xml:space="preserve"> </w:t>
      </w:r>
      <w:r w:rsidR="003C58A3" w:rsidRPr="003C58A3">
        <w:rPr>
          <w:rFonts w:ascii="Calibri" w:hAnsi="Calibri" w:cs="Calibri"/>
          <w:sz w:val="24"/>
        </w:rPr>
        <w:t xml:space="preserve">The County intends to award </w:t>
      </w:r>
      <w:r w:rsidR="00D420E0" w:rsidRPr="003C58A3">
        <w:rPr>
          <w:rFonts w:ascii="Calibri" w:hAnsi="Calibri" w:cs="Calibri"/>
          <w:sz w:val="24"/>
        </w:rPr>
        <w:t>an</w:t>
      </w:r>
      <w:r w:rsidR="003C58A3" w:rsidRPr="003C58A3">
        <w:rPr>
          <w:rFonts w:ascii="Calibri" w:hAnsi="Calibri" w:cs="Calibri"/>
          <w:sz w:val="24"/>
        </w:rPr>
        <w:t xml:space="preserve"> </w:t>
      </w:r>
      <w:r w:rsidR="00D420E0">
        <w:rPr>
          <w:rFonts w:ascii="Calibri" w:hAnsi="Calibri" w:cs="Calibri"/>
          <w:sz w:val="24"/>
        </w:rPr>
        <w:t>18-month</w:t>
      </w:r>
      <w:r w:rsidR="003C58A3" w:rsidRPr="003C58A3">
        <w:rPr>
          <w:rFonts w:ascii="Calibri" w:hAnsi="Calibri" w:cs="Calibri"/>
          <w:sz w:val="24"/>
        </w:rPr>
        <w:t xml:space="preserve"> contract to the Bidder whose response conforms to the RFP and meets the County’s requirements.  The County, in its sole discretion, may opt to renew the contract for an additional three</w:t>
      </w:r>
      <w:r w:rsidR="00D420E0">
        <w:rPr>
          <w:rFonts w:ascii="Calibri" w:hAnsi="Calibri" w:cs="Calibri"/>
          <w:sz w:val="24"/>
        </w:rPr>
        <w:t xml:space="preserve"> </w:t>
      </w:r>
      <w:r w:rsidR="003C58A3" w:rsidRPr="003C58A3">
        <w:rPr>
          <w:rFonts w:ascii="Calibri" w:hAnsi="Calibri" w:cs="Calibri"/>
          <w:sz w:val="24"/>
        </w:rPr>
        <w:t>years</w:t>
      </w:r>
      <w:r w:rsidR="00DE1990">
        <w:rPr>
          <w:rFonts w:ascii="Calibri" w:hAnsi="Calibri" w:cs="Calibri"/>
          <w:sz w:val="24"/>
        </w:rPr>
        <w:t xml:space="preserve"> and six months</w:t>
      </w:r>
      <w:r w:rsidR="003C58A3" w:rsidRPr="003C58A3">
        <w:rPr>
          <w:rFonts w:ascii="Calibri" w:hAnsi="Calibri" w:cs="Calibri"/>
          <w:sz w:val="24"/>
        </w:rPr>
        <w:t xml:space="preserve"> in increments of its choosing.</w:t>
      </w:r>
    </w:p>
    <w:p w14:paraId="7BEF8532" w14:textId="44725059" w:rsidR="00271351" w:rsidRPr="00D420E0" w:rsidRDefault="6381BD47" w:rsidP="00080CB1">
      <w:pPr>
        <w:pStyle w:val="ListParagraph"/>
        <w:numPr>
          <w:ilvl w:val="0"/>
          <w:numId w:val="26"/>
        </w:numPr>
        <w:spacing w:after="240"/>
        <w:ind w:hanging="720"/>
        <w:rPr>
          <w:rFonts w:asciiTheme="minorHAnsi" w:hAnsiTheme="minorHAnsi" w:cstheme="minorHAnsi"/>
          <w:sz w:val="24"/>
          <w:szCs w:val="24"/>
        </w:rPr>
      </w:pPr>
      <w:r w:rsidRPr="00D420E0">
        <w:rPr>
          <w:rFonts w:asciiTheme="minorHAnsi" w:hAnsiTheme="minorHAnsi" w:cstheme="minorHAnsi"/>
          <w:b/>
          <w:bCs/>
          <w:sz w:val="24"/>
          <w:szCs w:val="24"/>
        </w:rPr>
        <w:t>Purpose</w:t>
      </w:r>
      <w:r w:rsidRPr="00D420E0">
        <w:rPr>
          <w:rFonts w:asciiTheme="minorHAnsi" w:hAnsiTheme="minorHAnsi" w:cstheme="minorHAnsi"/>
          <w:sz w:val="24"/>
          <w:szCs w:val="24"/>
        </w:rPr>
        <w:t xml:space="preserve">: </w:t>
      </w:r>
      <w:r w:rsidR="00464B40">
        <w:rPr>
          <w:rFonts w:asciiTheme="minorHAnsi" w:hAnsiTheme="minorHAnsi" w:cstheme="minorHAnsi"/>
          <w:sz w:val="24"/>
          <w:szCs w:val="24"/>
        </w:rPr>
        <w:t xml:space="preserve">The </w:t>
      </w:r>
      <w:r w:rsidR="00464B40" w:rsidRPr="0061118B">
        <w:rPr>
          <w:rFonts w:asciiTheme="minorHAnsi" w:hAnsiTheme="minorHAnsi" w:cstheme="minorHAnsi"/>
          <w:sz w:val="24"/>
          <w:szCs w:val="24"/>
        </w:rPr>
        <w:t xml:space="preserve">goal of the coordinated reentry services program </w:t>
      </w:r>
      <w:r w:rsidR="00464B40">
        <w:rPr>
          <w:rFonts w:asciiTheme="minorHAnsi" w:hAnsiTheme="minorHAnsi" w:cstheme="minorHAnsi"/>
          <w:sz w:val="24"/>
          <w:szCs w:val="24"/>
        </w:rPr>
        <w:t>(</w:t>
      </w:r>
      <w:r w:rsidR="00464B40" w:rsidRPr="0061118B">
        <w:rPr>
          <w:rFonts w:asciiTheme="minorHAnsi" w:hAnsiTheme="minorHAnsi" w:cstheme="minorHAnsi"/>
          <w:sz w:val="24"/>
          <w:szCs w:val="24"/>
        </w:rPr>
        <w:t>CRSP) is to ensure all clients have a</w:t>
      </w:r>
      <w:r w:rsidR="00464B40">
        <w:rPr>
          <w:rFonts w:asciiTheme="minorHAnsi" w:hAnsiTheme="minorHAnsi" w:cstheme="minorHAnsi"/>
          <w:sz w:val="24"/>
          <w:szCs w:val="24"/>
        </w:rPr>
        <w:t>n</w:t>
      </w:r>
      <w:r w:rsidR="00464B40" w:rsidRPr="0061118B">
        <w:rPr>
          <w:rFonts w:asciiTheme="minorHAnsi" w:hAnsiTheme="minorHAnsi" w:cstheme="minorHAnsi"/>
          <w:sz w:val="24"/>
          <w:szCs w:val="24"/>
        </w:rPr>
        <w:t xml:space="preserve"> opportunity to create a </w:t>
      </w:r>
      <w:r w:rsidR="00464B40">
        <w:rPr>
          <w:rFonts w:asciiTheme="minorHAnsi" w:hAnsiTheme="minorHAnsi" w:cstheme="minorHAnsi"/>
          <w:sz w:val="24"/>
          <w:szCs w:val="24"/>
        </w:rPr>
        <w:t>thorough</w:t>
      </w:r>
      <w:r w:rsidR="00464B40" w:rsidRPr="0061118B">
        <w:rPr>
          <w:rFonts w:asciiTheme="minorHAnsi" w:hAnsiTheme="minorHAnsi" w:cstheme="minorHAnsi"/>
          <w:sz w:val="24"/>
          <w:szCs w:val="24"/>
        </w:rPr>
        <w:t>,</w:t>
      </w:r>
      <w:r w:rsidR="00464B40">
        <w:rPr>
          <w:rFonts w:asciiTheme="minorHAnsi" w:hAnsiTheme="minorHAnsi" w:cstheme="minorHAnsi"/>
          <w:sz w:val="24"/>
          <w:szCs w:val="24"/>
        </w:rPr>
        <w:t xml:space="preserve"> </w:t>
      </w:r>
      <w:r w:rsidR="00464B40" w:rsidRPr="00777F11">
        <w:rPr>
          <w:rFonts w:asciiTheme="minorHAnsi" w:hAnsiTheme="minorHAnsi" w:cstheme="minorHAnsi"/>
          <w:sz w:val="24"/>
          <w:szCs w:val="24"/>
        </w:rPr>
        <w:t>holistic,</w:t>
      </w:r>
      <w:r w:rsidR="00464B40" w:rsidRPr="00542019">
        <w:rPr>
          <w:rFonts w:asciiTheme="minorHAnsi" w:hAnsiTheme="minorHAnsi" w:cstheme="minorHAnsi"/>
          <w:sz w:val="24"/>
          <w:szCs w:val="24"/>
        </w:rPr>
        <w:t xml:space="preserve"> multi</w:t>
      </w:r>
      <w:r w:rsidR="00464B40">
        <w:rPr>
          <w:rFonts w:asciiTheme="minorHAnsi" w:hAnsiTheme="minorHAnsi" w:cstheme="minorHAnsi"/>
          <w:sz w:val="24"/>
          <w:szCs w:val="24"/>
        </w:rPr>
        <w:t>-</w:t>
      </w:r>
      <w:r w:rsidR="00464B40" w:rsidRPr="00542019">
        <w:rPr>
          <w:rFonts w:asciiTheme="minorHAnsi" w:hAnsiTheme="minorHAnsi" w:cstheme="minorHAnsi"/>
          <w:sz w:val="24"/>
          <w:szCs w:val="24"/>
        </w:rPr>
        <w:t>phase reentry plan to support their long</w:t>
      </w:r>
      <w:r w:rsidR="00464B40">
        <w:rPr>
          <w:rFonts w:asciiTheme="minorHAnsi" w:hAnsiTheme="minorHAnsi" w:cstheme="minorHAnsi"/>
          <w:sz w:val="24"/>
          <w:szCs w:val="24"/>
        </w:rPr>
        <w:t>-</w:t>
      </w:r>
      <w:r w:rsidR="00464B40" w:rsidRPr="00542019">
        <w:rPr>
          <w:rFonts w:asciiTheme="minorHAnsi" w:hAnsiTheme="minorHAnsi" w:cstheme="minorHAnsi"/>
          <w:sz w:val="24"/>
          <w:szCs w:val="24"/>
        </w:rPr>
        <w:t>term success, and they are personally connected to coordinated services that meet their individual goals and needs</w:t>
      </w:r>
      <w:r w:rsidR="00464B40" w:rsidRPr="000D4252">
        <w:rPr>
          <w:rFonts w:asciiTheme="minorHAnsi" w:hAnsiTheme="minorHAnsi" w:cstheme="minorHAnsi"/>
          <w:sz w:val="24"/>
          <w:szCs w:val="24"/>
        </w:rPr>
        <w:t xml:space="preserve"> laid out in their plan.</w:t>
      </w:r>
      <w:r w:rsidR="00464B40">
        <w:rPr>
          <w:rFonts w:asciiTheme="minorHAnsi" w:hAnsiTheme="minorHAnsi" w:cstheme="minorHAnsi"/>
          <w:sz w:val="24"/>
          <w:szCs w:val="24"/>
        </w:rPr>
        <w:t xml:space="preserve"> </w:t>
      </w:r>
      <w:r w:rsidR="00464B40" w:rsidRPr="00E556BE">
        <w:rPr>
          <w:rFonts w:asciiTheme="minorHAnsi" w:hAnsiTheme="minorHAnsi" w:cstheme="minorHAnsi"/>
          <w:sz w:val="24"/>
          <w:szCs w:val="24"/>
        </w:rPr>
        <w:t>Throughout the supervision term, CRSP</w:t>
      </w:r>
      <w:r w:rsidR="00464B40">
        <w:rPr>
          <w:rFonts w:asciiTheme="minorHAnsi" w:hAnsiTheme="minorHAnsi" w:cstheme="minorHAnsi"/>
          <w:sz w:val="24"/>
          <w:szCs w:val="24"/>
        </w:rPr>
        <w:t xml:space="preserve"> </w:t>
      </w:r>
      <w:r w:rsidR="00464B40" w:rsidRPr="000C11AB">
        <w:rPr>
          <w:rFonts w:asciiTheme="minorHAnsi" w:hAnsiTheme="minorHAnsi" w:cstheme="minorHAnsi"/>
          <w:sz w:val="24"/>
          <w:szCs w:val="24"/>
        </w:rPr>
        <w:t>should support clients in updating their reentry plans to accommodate changing goals and circumstances</w:t>
      </w:r>
      <w:r w:rsidR="00464B40">
        <w:rPr>
          <w:rFonts w:asciiTheme="minorHAnsi" w:hAnsiTheme="minorHAnsi" w:cstheme="minorHAnsi"/>
          <w:sz w:val="24"/>
          <w:szCs w:val="24"/>
        </w:rPr>
        <w:t>. As a</w:t>
      </w:r>
      <w:r w:rsidR="00464B40" w:rsidRPr="00C010F2">
        <w:rPr>
          <w:rFonts w:asciiTheme="minorHAnsi" w:hAnsiTheme="minorHAnsi" w:cstheme="minorHAnsi"/>
          <w:sz w:val="24"/>
          <w:szCs w:val="24"/>
        </w:rPr>
        <w:t xml:space="preserve"> single</w:t>
      </w:r>
      <w:r w:rsidR="00464B40">
        <w:rPr>
          <w:rFonts w:asciiTheme="minorHAnsi" w:hAnsiTheme="minorHAnsi" w:cstheme="minorHAnsi"/>
          <w:sz w:val="24"/>
          <w:szCs w:val="24"/>
        </w:rPr>
        <w:t>-</w:t>
      </w:r>
      <w:r w:rsidR="00464B40" w:rsidRPr="00C010F2">
        <w:rPr>
          <w:rFonts w:asciiTheme="minorHAnsi" w:hAnsiTheme="minorHAnsi" w:cstheme="minorHAnsi"/>
          <w:sz w:val="24"/>
          <w:szCs w:val="24"/>
        </w:rPr>
        <w:t xml:space="preserve">entry point for all </w:t>
      </w:r>
      <w:r w:rsidR="00464B40">
        <w:rPr>
          <w:rFonts w:asciiTheme="minorHAnsi" w:hAnsiTheme="minorHAnsi" w:cstheme="minorHAnsi"/>
          <w:sz w:val="24"/>
          <w:szCs w:val="24"/>
        </w:rPr>
        <w:t>C</w:t>
      </w:r>
      <w:r w:rsidR="00464B40" w:rsidRPr="00C010F2">
        <w:rPr>
          <w:rFonts w:asciiTheme="minorHAnsi" w:hAnsiTheme="minorHAnsi" w:cstheme="minorHAnsi"/>
          <w:sz w:val="24"/>
          <w:szCs w:val="24"/>
        </w:rPr>
        <w:t>lients,</w:t>
      </w:r>
      <w:r w:rsidR="00464B40" w:rsidRPr="000A31C6">
        <w:rPr>
          <w:rFonts w:asciiTheme="minorHAnsi" w:hAnsiTheme="minorHAnsi" w:cstheme="minorHAnsi"/>
          <w:sz w:val="24"/>
          <w:szCs w:val="24"/>
        </w:rPr>
        <w:t xml:space="preserve"> CRSP is also intended to increase </w:t>
      </w:r>
      <w:r w:rsidR="00464B40">
        <w:rPr>
          <w:rFonts w:asciiTheme="minorHAnsi" w:hAnsiTheme="minorHAnsi" w:cstheme="minorHAnsi"/>
          <w:sz w:val="24"/>
          <w:szCs w:val="24"/>
        </w:rPr>
        <w:t>C</w:t>
      </w:r>
      <w:r w:rsidR="00464B40" w:rsidRPr="000A31C6">
        <w:rPr>
          <w:rFonts w:asciiTheme="minorHAnsi" w:hAnsiTheme="minorHAnsi" w:cstheme="minorHAnsi"/>
          <w:sz w:val="24"/>
          <w:szCs w:val="24"/>
        </w:rPr>
        <w:t>lient</w:t>
      </w:r>
      <w:r w:rsidR="00464B40">
        <w:rPr>
          <w:rFonts w:asciiTheme="minorHAnsi" w:hAnsiTheme="minorHAnsi" w:cstheme="minorHAnsi"/>
          <w:sz w:val="24"/>
          <w:szCs w:val="24"/>
        </w:rPr>
        <w:t>’</w:t>
      </w:r>
      <w:r w:rsidR="00464B40" w:rsidRPr="000A31C6">
        <w:rPr>
          <w:rFonts w:asciiTheme="minorHAnsi" w:hAnsiTheme="minorHAnsi" w:cstheme="minorHAnsi"/>
          <w:sz w:val="24"/>
          <w:szCs w:val="24"/>
        </w:rPr>
        <w:t>s awareness of services relevant to their needs and increase service coordination and utilization amongst clients</w:t>
      </w:r>
      <w:r w:rsidR="00464B40">
        <w:rPr>
          <w:rFonts w:asciiTheme="minorHAnsi" w:hAnsiTheme="minorHAnsi" w:cstheme="minorHAnsi"/>
          <w:sz w:val="24"/>
          <w:szCs w:val="24"/>
        </w:rPr>
        <w:t xml:space="preserve">. </w:t>
      </w:r>
      <w:r w:rsidR="00464B40" w:rsidRPr="00A330C2">
        <w:rPr>
          <w:rFonts w:asciiTheme="minorHAnsi" w:hAnsiTheme="minorHAnsi" w:cstheme="minorHAnsi"/>
          <w:sz w:val="24"/>
          <w:szCs w:val="24"/>
        </w:rPr>
        <w:t>Additionally</w:t>
      </w:r>
      <w:r w:rsidR="00464B40" w:rsidRPr="0082142F">
        <w:rPr>
          <w:rFonts w:asciiTheme="minorHAnsi" w:hAnsiTheme="minorHAnsi" w:cstheme="minorHAnsi"/>
          <w:sz w:val="24"/>
          <w:szCs w:val="24"/>
        </w:rPr>
        <w:t xml:space="preserve">, CRSP will enhance </w:t>
      </w:r>
      <w:r w:rsidR="00464B40">
        <w:rPr>
          <w:rFonts w:asciiTheme="minorHAnsi" w:hAnsiTheme="minorHAnsi" w:cstheme="minorHAnsi"/>
          <w:sz w:val="24"/>
          <w:szCs w:val="24"/>
        </w:rPr>
        <w:t>ACPD</w:t>
      </w:r>
      <w:r w:rsidR="00464B40" w:rsidRPr="0082142F">
        <w:rPr>
          <w:rFonts w:asciiTheme="minorHAnsi" w:hAnsiTheme="minorHAnsi" w:cstheme="minorHAnsi"/>
          <w:sz w:val="24"/>
          <w:szCs w:val="24"/>
        </w:rPr>
        <w:t xml:space="preserve"> data collection effort and understanding of </w:t>
      </w:r>
      <w:r w:rsidR="00464B40">
        <w:rPr>
          <w:rFonts w:asciiTheme="minorHAnsi" w:hAnsiTheme="minorHAnsi" w:cstheme="minorHAnsi"/>
          <w:sz w:val="24"/>
          <w:szCs w:val="24"/>
        </w:rPr>
        <w:t>C</w:t>
      </w:r>
      <w:r w:rsidR="00464B40" w:rsidRPr="0082142F">
        <w:rPr>
          <w:rFonts w:asciiTheme="minorHAnsi" w:hAnsiTheme="minorHAnsi" w:cstheme="minorHAnsi"/>
          <w:sz w:val="24"/>
          <w:szCs w:val="24"/>
        </w:rPr>
        <w:t>lient</w:t>
      </w:r>
      <w:r w:rsidR="00464B40">
        <w:rPr>
          <w:rFonts w:asciiTheme="minorHAnsi" w:hAnsiTheme="minorHAnsi" w:cstheme="minorHAnsi"/>
          <w:sz w:val="24"/>
          <w:szCs w:val="24"/>
        </w:rPr>
        <w:t>’</w:t>
      </w:r>
      <w:r w:rsidR="00464B40" w:rsidRPr="0082142F">
        <w:rPr>
          <w:rFonts w:asciiTheme="minorHAnsi" w:hAnsiTheme="minorHAnsi" w:cstheme="minorHAnsi"/>
          <w:sz w:val="24"/>
          <w:szCs w:val="24"/>
        </w:rPr>
        <w:t>s need</w:t>
      </w:r>
      <w:r w:rsidR="00464B40">
        <w:rPr>
          <w:rFonts w:asciiTheme="minorHAnsi" w:hAnsiTheme="minorHAnsi" w:cstheme="minorHAnsi"/>
          <w:sz w:val="24"/>
          <w:szCs w:val="24"/>
        </w:rPr>
        <w:t>s.</w:t>
      </w:r>
    </w:p>
    <w:p w14:paraId="3389FC5E" w14:textId="47B7F772" w:rsidR="00271351" w:rsidRPr="00D420E0" w:rsidRDefault="6381BD47">
      <w:pPr>
        <w:pStyle w:val="ListParagraph"/>
        <w:spacing w:after="240"/>
        <w:ind w:left="2160"/>
        <w:rPr>
          <w:rFonts w:asciiTheme="minorHAnsi" w:hAnsiTheme="minorHAnsi" w:cstheme="minorHAnsi"/>
          <w:sz w:val="24"/>
          <w:szCs w:val="24"/>
        </w:rPr>
      </w:pPr>
      <w:r w:rsidRPr="00D420E0">
        <w:rPr>
          <w:rFonts w:asciiTheme="minorHAnsi" w:hAnsiTheme="minorHAnsi" w:cstheme="minorHAnsi"/>
          <w:sz w:val="24"/>
          <w:szCs w:val="24"/>
        </w:rPr>
        <w:t xml:space="preserve">To that end, CRSP will connect with </w:t>
      </w:r>
      <w:r w:rsidR="00D420E0" w:rsidRPr="00D420E0">
        <w:rPr>
          <w:rFonts w:asciiTheme="minorHAnsi" w:hAnsiTheme="minorHAnsi" w:cstheme="minorHAnsi"/>
          <w:sz w:val="24"/>
          <w:szCs w:val="24"/>
        </w:rPr>
        <w:t>Client’s</w:t>
      </w:r>
      <w:r w:rsidRPr="00D420E0">
        <w:rPr>
          <w:rFonts w:asciiTheme="minorHAnsi" w:hAnsiTheme="minorHAnsi" w:cstheme="minorHAnsi"/>
          <w:sz w:val="24"/>
          <w:szCs w:val="24"/>
        </w:rPr>
        <w:t xml:space="preserve"> pre-release, or as early as possible, to assist Clients with assessing their immediate and long-term needs and goals and help them organize a holistic </w:t>
      </w:r>
      <w:r w:rsidR="00860281" w:rsidRPr="00D420E0">
        <w:rPr>
          <w:rFonts w:asciiTheme="minorHAnsi" w:hAnsiTheme="minorHAnsi" w:cstheme="minorHAnsi"/>
          <w:sz w:val="24"/>
          <w:szCs w:val="24"/>
        </w:rPr>
        <w:t>p</w:t>
      </w:r>
      <w:r w:rsidRPr="00D420E0">
        <w:rPr>
          <w:rFonts w:asciiTheme="minorHAnsi" w:hAnsiTheme="minorHAnsi" w:cstheme="minorHAnsi"/>
          <w:sz w:val="24"/>
          <w:szCs w:val="24"/>
        </w:rPr>
        <w:t xml:space="preserve">lan to achieve stability as they transition off Supervision, if not before. </w:t>
      </w:r>
      <w:r w:rsidR="00AD5A08" w:rsidRPr="00D420E0">
        <w:rPr>
          <w:rFonts w:asciiTheme="minorHAnsi" w:hAnsiTheme="minorHAnsi" w:cstheme="minorHAnsi"/>
          <w:sz w:val="24"/>
          <w:szCs w:val="24"/>
        </w:rPr>
        <w:t xml:space="preserve">This plan will be referred to as </w:t>
      </w:r>
      <w:r w:rsidR="009E6E1D" w:rsidRPr="00D420E0">
        <w:rPr>
          <w:rFonts w:asciiTheme="minorHAnsi" w:hAnsiTheme="minorHAnsi" w:cstheme="minorHAnsi"/>
          <w:b/>
          <w:bCs/>
          <w:sz w:val="24"/>
          <w:szCs w:val="24"/>
        </w:rPr>
        <w:t>MAP</w:t>
      </w:r>
      <w:r w:rsidR="009E6E1D" w:rsidRPr="00D420E0">
        <w:rPr>
          <w:rFonts w:asciiTheme="minorHAnsi" w:hAnsiTheme="minorHAnsi" w:cstheme="minorHAnsi"/>
          <w:sz w:val="24"/>
          <w:szCs w:val="24"/>
        </w:rPr>
        <w:t xml:space="preserve">, </w:t>
      </w:r>
      <w:r w:rsidR="009E6E1D" w:rsidRPr="00D420E0">
        <w:rPr>
          <w:rFonts w:asciiTheme="minorHAnsi" w:hAnsiTheme="minorHAnsi" w:cstheme="minorHAnsi"/>
          <w:b/>
          <w:bCs/>
          <w:i/>
          <w:iCs/>
          <w:sz w:val="24"/>
          <w:szCs w:val="24"/>
        </w:rPr>
        <w:t>My Action Plan</w:t>
      </w:r>
      <w:r w:rsidR="009E6E1D" w:rsidRPr="00D420E0">
        <w:rPr>
          <w:rFonts w:asciiTheme="minorHAnsi" w:hAnsiTheme="minorHAnsi" w:cstheme="minorHAnsi"/>
          <w:sz w:val="24"/>
          <w:szCs w:val="24"/>
        </w:rPr>
        <w:t xml:space="preserve">. </w:t>
      </w:r>
      <w:r w:rsidRPr="00D420E0">
        <w:rPr>
          <w:rFonts w:asciiTheme="minorHAnsi" w:hAnsiTheme="minorHAnsi" w:cstheme="minorHAnsi"/>
          <w:sz w:val="24"/>
          <w:szCs w:val="24"/>
        </w:rPr>
        <w:t xml:space="preserve">When developing the Client’s </w:t>
      </w:r>
      <w:r w:rsidR="000E7CE9" w:rsidRPr="00D420E0">
        <w:rPr>
          <w:rFonts w:asciiTheme="minorHAnsi" w:hAnsiTheme="minorHAnsi" w:cstheme="minorHAnsi"/>
          <w:sz w:val="24"/>
          <w:szCs w:val="24"/>
        </w:rPr>
        <w:t>MAP</w:t>
      </w:r>
      <w:r w:rsidRPr="00D420E0">
        <w:rPr>
          <w:rFonts w:asciiTheme="minorHAnsi" w:hAnsiTheme="minorHAnsi" w:cstheme="minorHAnsi"/>
          <w:sz w:val="24"/>
          <w:szCs w:val="24"/>
        </w:rPr>
        <w:t xml:space="preserve">, CRSP must incorporate </w:t>
      </w:r>
      <w:r w:rsidRPr="00D420E0">
        <w:rPr>
          <w:rFonts w:asciiTheme="minorHAnsi" w:eastAsia="Segoe UI" w:hAnsiTheme="minorHAnsi" w:cstheme="minorHAnsi"/>
          <w:color w:val="333333"/>
          <w:sz w:val="24"/>
          <w:szCs w:val="24"/>
        </w:rPr>
        <w:t xml:space="preserve">a transition plan to help the client </w:t>
      </w:r>
      <w:r w:rsidR="00E30CF4" w:rsidRPr="00D420E0">
        <w:rPr>
          <w:rFonts w:asciiTheme="minorHAnsi" w:eastAsia="Segoe UI" w:hAnsiTheme="minorHAnsi" w:cstheme="minorHAnsi"/>
          <w:color w:val="333333"/>
          <w:sz w:val="24"/>
          <w:szCs w:val="24"/>
        </w:rPr>
        <w:t xml:space="preserve">plan </w:t>
      </w:r>
      <w:r w:rsidRPr="00D420E0">
        <w:rPr>
          <w:rFonts w:asciiTheme="minorHAnsi" w:eastAsia="Segoe UI" w:hAnsiTheme="minorHAnsi" w:cstheme="minorHAnsi"/>
          <w:color w:val="333333"/>
          <w:sz w:val="24"/>
          <w:szCs w:val="24"/>
        </w:rPr>
        <w:t xml:space="preserve">their steps for success </w:t>
      </w:r>
      <w:r w:rsidR="00C3084F" w:rsidRPr="00D420E0">
        <w:rPr>
          <w:rFonts w:asciiTheme="minorHAnsi" w:eastAsia="Segoe UI" w:hAnsiTheme="minorHAnsi" w:cstheme="minorHAnsi"/>
          <w:color w:val="333333"/>
          <w:sz w:val="24"/>
          <w:szCs w:val="24"/>
        </w:rPr>
        <w:t xml:space="preserve">once they are no longer under </w:t>
      </w:r>
      <w:r w:rsidRPr="00D420E0">
        <w:rPr>
          <w:rFonts w:asciiTheme="minorHAnsi" w:eastAsia="Segoe UI" w:hAnsiTheme="minorHAnsi" w:cstheme="minorHAnsi"/>
          <w:color w:val="333333"/>
          <w:sz w:val="24"/>
          <w:szCs w:val="24"/>
        </w:rPr>
        <w:t>Supervision</w:t>
      </w:r>
      <w:r w:rsidR="00C3084F" w:rsidRPr="00D420E0">
        <w:rPr>
          <w:rFonts w:asciiTheme="minorHAnsi" w:eastAsia="Segoe UI" w:hAnsiTheme="minorHAnsi" w:cstheme="minorHAnsi"/>
          <w:color w:val="333333"/>
          <w:sz w:val="24"/>
          <w:szCs w:val="24"/>
        </w:rPr>
        <w:t xml:space="preserve"> and lose access to some of the services they may have been utilizing while under Supervision</w:t>
      </w:r>
      <w:r w:rsidRPr="00D420E0">
        <w:rPr>
          <w:rFonts w:asciiTheme="minorHAnsi" w:eastAsia="Segoe UI" w:hAnsiTheme="minorHAnsi" w:cstheme="minorHAnsi"/>
          <w:color w:val="333333"/>
          <w:sz w:val="24"/>
          <w:szCs w:val="24"/>
        </w:rPr>
        <w:t xml:space="preserve">. </w:t>
      </w:r>
      <w:r w:rsidRPr="00D420E0">
        <w:rPr>
          <w:rFonts w:asciiTheme="minorHAnsi" w:hAnsiTheme="minorHAnsi" w:cstheme="minorHAnsi"/>
          <w:sz w:val="24"/>
          <w:szCs w:val="24"/>
        </w:rPr>
        <w:t xml:space="preserve">Additionally, The CRSP provider will facilitate collaboration amongst all providers by sharing the Client’s plan and information on goals and needs to reduce the need for repetitive assessments and ensure all providers and the supervising agency are not only aware of the Client’s </w:t>
      </w:r>
      <w:r w:rsidR="000E1449" w:rsidRPr="00D420E0">
        <w:rPr>
          <w:rFonts w:asciiTheme="minorHAnsi" w:hAnsiTheme="minorHAnsi" w:cstheme="minorHAnsi"/>
          <w:sz w:val="24"/>
          <w:szCs w:val="24"/>
        </w:rPr>
        <w:t xml:space="preserve">MAP </w:t>
      </w:r>
      <w:r w:rsidRPr="00D420E0">
        <w:rPr>
          <w:rFonts w:asciiTheme="minorHAnsi" w:hAnsiTheme="minorHAnsi" w:cstheme="minorHAnsi"/>
          <w:sz w:val="24"/>
          <w:szCs w:val="24"/>
        </w:rPr>
        <w:t xml:space="preserve">but </w:t>
      </w:r>
      <w:r w:rsidR="00BF6618">
        <w:rPr>
          <w:rFonts w:asciiTheme="minorHAnsi" w:hAnsiTheme="minorHAnsi" w:cstheme="minorHAnsi"/>
          <w:sz w:val="24"/>
          <w:szCs w:val="24"/>
        </w:rPr>
        <w:t>can</w:t>
      </w:r>
      <w:r w:rsidRPr="00D420E0">
        <w:rPr>
          <w:rFonts w:asciiTheme="minorHAnsi" w:hAnsiTheme="minorHAnsi" w:cstheme="minorHAnsi"/>
          <w:sz w:val="24"/>
          <w:szCs w:val="24"/>
        </w:rPr>
        <w:t xml:space="preserve"> communicate with one another to better support the Client and case conference together with the Client. </w:t>
      </w:r>
    </w:p>
    <w:p w14:paraId="09DD0D0E" w14:textId="669AC5C2" w:rsidR="00271351" w:rsidRPr="00D842EC" w:rsidRDefault="00BF6618" w:rsidP="00271351">
      <w:pPr>
        <w:pStyle w:val="ListParagraph"/>
        <w:spacing w:before="120" w:after="120" w:line="269" w:lineRule="auto"/>
        <w:ind w:left="2160"/>
        <w:rPr>
          <w:rFonts w:asciiTheme="minorHAnsi" w:hAnsiTheme="minorHAnsi" w:cstheme="minorHAnsi"/>
          <w:sz w:val="24"/>
          <w:szCs w:val="24"/>
        </w:rPr>
      </w:pPr>
      <w:r>
        <w:rPr>
          <w:rFonts w:asciiTheme="minorHAnsi" w:hAnsiTheme="minorHAnsi" w:cstheme="minorHAnsi"/>
          <w:sz w:val="24"/>
          <w:szCs w:val="24"/>
        </w:rPr>
        <w:t>T</w:t>
      </w:r>
      <w:r w:rsidR="00271351" w:rsidRPr="00D842EC">
        <w:rPr>
          <w:rFonts w:asciiTheme="minorHAnsi" w:hAnsiTheme="minorHAnsi" w:cstheme="minorHAnsi"/>
          <w:sz w:val="24"/>
          <w:szCs w:val="24"/>
        </w:rPr>
        <w:t>o achieve CRSP’s goals the program will work with the Client to do the following:</w:t>
      </w:r>
    </w:p>
    <w:p w14:paraId="004A7D66" w14:textId="2EF9F495" w:rsidR="00271351"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hAnsiTheme="minorHAnsi" w:cstheme="minorHAnsi"/>
          <w:sz w:val="24"/>
          <w:szCs w:val="24"/>
        </w:rPr>
        <w:lastRenderedPageBreak/>
        <w:t xml:space="preserve">Identify </w:t>
      </w:r>
      <w:r w:rsidR="00BF6618">
        <w:rPr>
          <w:rFonts w:asciiTheme="minorHAnsi" w:hAnsiTheme="minorHAnsi" w:cstheme="minorHAnsi"/>
          <w:sz w:val="24"/>
          <w:szCs w:val="24"/>
        </w:rPr>
        <w:t xml:space="preserve">the </w:t>
      </w:r>
      <w:r w:rsidRPr="00D842EC">
        <w:rPr>
          <w:rFonts w:asciiTheme="minorHAnsi" w:hAnsiTheme="minorHAnsi" w:cstheme="minorHAnsi"/>
          <w:sz w:val="24"/>
          <w:szCs w:val="24"/>
        </w:rPr>
        <w:t>Participant’s needs and goals in all five focus areas</w:t>
      </w:r>
      <w:r w:rsidR="00162D79" w:rsidRPr="00D842EC">
        <w:rPr>
          <w:rFonts w:asciiTheme="minorHAnsi" w:hAnsiTheme="minorHAnsi" w:cstheme="minorHAnsi"/>
          <w:sz w:val="24"/>
          <w:szCs w:val="24"/>
        </w:rPr>
        <w:t>. This may require</w:t>
      </w:r>
      <w:r w:rsidR="00A157E9" w:rsidRPr="00D842EC">
        <w:rPr>
          <w:rFonts w:asciiTheme="minorHAnsi" w:hAnsiTheme="minorHAnsi" w:cstheme="minorHAnsi"/>
          <w:sz w:val="24"/>
          <w:szCs w:val="24"/>
        </w:rPr>
        <w:t xml:space="preserve"> helping the Client </w:t>
      </w:r>
      <w:r w:rsidR="00BB53C0" w:rsidRPr="00D842EC">
        <w:rPr>
          <w:rFonts w:asciiTheme="minorHAnsi" w:hAnsiTheme="minorHAnsi" w:cstheme="minorHAnsi"/>
          <w:sz w:val="24"/>
          <w:szCs w:val="24"/>
        </w:rPr>
        <w:t xml:space="preserve">understand all the opportunities available to </w:t>
      </w:r>
      <w:r w:rsidR="00162D79" w:rsidRPr="00D842EC">
        <w:rPr>
          <w:rFonts w:asciiTheme="minorHAnsi" w:hAnsiTheme="minorHAnsi" w:cstheme="minorHAnsi"/>
          <w:sz w:val="24"/>
          <w:szCs w:val="24"/>
        </w:rPr>
        <w:t xml:space="preserve">them, which </w:t>
      </w:r>
      <w:r w:rsidR="00BB53C0" w:rsidRPr="00D842EC">
        <w:rPr>
          <w:rFonts w:asciiTheme="minorHAnsi" w:hAnsiTheme="minorHAnsi" w:cstheme="minorHAnsi"/>
          <w:sz w:val="24"/>
          <w:szCs w:val="24"/>
        </w:rPr>
        <w:t xml:space="preserve">they may not have otherwise considered. </w:t>
      </w:r>
    </w:p>
    <w:p w14:paraId="44B96515" w14:textId="3448D126" w:rsidR="00271351"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hAnsiTheme="minorHAnsi" w:cstheme="minorHAnsi"/>
          <w:sz w:val="24"/>
          <w:szCs w:val="24"/>
        </w:rPr>
        <w:t>Assess where the Participant is and what they need to meet their needs and achieve their goals in all five focus areas</w:t>
      </w:r>
      <w:r w:rsidR="006A5F36" w:rsidRPr="00D842EC">
        <w:rPr>
          <w:rFonts w:asciiTheme="minorHAnsi" w:hAnsiTheme="minorHAnsi" w:cstheme="minorHAnsi"/>
          <w:sz w:val="24"/>
          <w:szCs w:val="24"/>
        </w:rPr>
        <w:t>.</w:t>
      </w:r>
    </w:p>
    <w:p w14:paraId="1767A4DC" w14:textId="00429A16" w:rsidR="00271351"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hAnsiTheme="minorHAnsi" w:cstheme="minorHAnsi"/>
          <w:sz w:val="24"/>
          <w:szCs w:val="24"/>
        </w:rPr>
        <w:t xml:space="preserve">Work with the Client to </w:t>
      </w:r>
      <w:r w:rsidR="0043289F" w:rsidRPr="00D842EC">
        <w:rPr>
          <w:rFonts w:asciiTheme="minorHAnsi" w:hAnsiTheme="minorHAnsi" w:cstheme="minorHAnsi"/>
          <w:sz w:val="24"/>
          <w:szCs w:val="24"/>
        </w:rPr>
        <w:t>plan a MAP</w:t>
      </w:r>
      <w:r w:rsidRPr="00D842EC">
        <w:rPr>
          <w:rFonts w:asciiTheme="minorHAnsi" w:hAnsiTheme="minorHAnsi" w:cstheme="minorHAnsi"/>
          <w:sz w:val="24"/>
          <w:szCs w:val="24"/>
        </w:rPr>
        <w:t xml:space="preserve"> that </w:t>
      </w:r>
      <w:r w:rsidRPr="00D842EC">
        <w:rPr>
          <w:rFonts w:asciiTheme="minorHAnsi" w:eastAsia="Segoe UI" w:hAnsiTheme="minorHAnsi" w:cstheme="minorHAnsi"/>
          <w:color w:val="333333"/>
          <w:sz w:val="24"/>
          <w:szCs w:val="24"/>
        </w:rPr>
        <w:t xml:space="preserve">aligns the steps, actions, </w:t>
      </w:r>
      <w:proofErr w:type="gramStart"/>
      <w:r w:rsidRPr="00D842EC">
        <w:rPr>
          <w:rFonts w:asciiTheme="minorHAnsi" w:eastAsia="Segoe UI" w:hAnsiTheme="minorHAnsi" w:cstheme="minorHAnsi"/>
          <w:color w:val="333333"/>
          <w:sz w:val="24"/>
          <w:szCs w:val="24"/>
        </w:rPr>
        <w:t>services</w:t>
      </w:r>
      <w:proofErr w:type="gramEnd"/>
      <w:r w:rsidRPr="00D842EC">
        <w:rPr>
          <w:rFonts w:asciiTheme="minorHAnsi" w:eastAsia="Segoe UI" w:hAnsiTheme="minorHAnsi" w:cstheme="minorHAnsi"/>
          <w:color w:val="333333"/>
          <w:sz w:val="24"/>
          <w:szCs w:val="24"/>
        </w:rPr>
        <w:t xml:space="preserve"> and supports necessary </w:t>
      </w:r>
      <w:r w:rsidRPr="00D842EC">
        <w:rPr>
          <w:rFonts w:asciiTheme="minorHAnsi" w:hAnsiTheme="minorHAnsi" w:cstheme="minorHAnsi"/>
          <w:sz w:val="24"/>
          <w:szCs w:val="24"/>
        </w:rPr>
        <w:t xml:space="preserve">for the Client to be able to meet their immediate needs, achieve their identified goals, and </w:t>
      </w:r>
      <w:r w:rsidRPr="00D842EC">
        <w:rPr>
          <w:rFonts w:asciiTheme="minorHAnsi" w:eastAsia="Segoe UI" w:hAnsiTheme="minorHAnsi" w:cstheme="minorHAnsi"/>
          <w:color w:val="333333"/>
          <w:sz w:val="24"/>
          <w:szCs w:val="24"/>
        </w:rPr>
        <w:t>ensure the Client is on</w:t>
      </w:r>
      <w:r w:rsidR="005677C2" w:rsidRPr="00D842EC">
        <w:rPr>
          <w:rFonts w:asciiTheme="minorHAnsi" w:eastAsia="Segoe UI" w:hAnsiTheme="minorHAnsi" w:cstheme="minorHAnsi"/>
          <w:color w:val="333333"/>
          <w:sz w:val="24"/>
          <w:szCs w:val="24"/>
        </w:rPr>
        <w:t xml:space="preserve"> a</w:t>
      </w:r>
      <w:r w:rsidRPr="00D842EC">
        <w:rPr>
          <w:rFonts w:asciiTheme="minorHAnsi" w:eastAsia="Segoe UI" w:hAnsiTheme="minorHAnsi" w:cstheme="minorHAnsi"/>
          <w:color w:val="333333"/>
          <w:sz w:val="24"/>
          <w:szCs w:val="24"/>
        </w:rPr>
        <w:t xml:space="preserve"> path to stability, healing, and success.</w:t>
      </w:r>
    </w:p>
    <w:p w14:paraId="63F1468C" w14:textId="12D06A57" w:rsidR="00F37FA1" w:rsidRPr="00D842EC" w:rsidRDefault="00F37FA1" w:rsidP="00080CB1">
      <w:pPr>
        <w:pStyle w:val="ListParagraph"/>
        <w:numPr>
          <w:ilvl w:val="5"/>
          <w:numId w:val="28"/>
        </w:numPr>
        <w:ind w:left="3600" w:hanging="720"/>
        <w:rPr>
          <w:rFonts w:asciiTheme="minorHAnsi" w:hAnsiTheme="minorHAnsi" w:cstheme="minorHAnsi"/>
          <w:sz w:val="24"/>
          <w:szCs w:val="24"/>
        </w:rPr>
      </w:pPr>
      <w:r w:rsidRPr="00D842EC">
        <w:rPr>
          <w:rFonts w:asciiTheme="minorHAnsi" w:hAnsiTheme="minorHAnsi" w:cstheme="minorHAnsi"/>
          <w:sz w:val="24"/>
          <w:szCs w:val="24"/>
        </w:rPr>
        <w:t>Utilize the County health record systems (e.g., Community Health Record and Clinician's Gateway) to understand health history and include a plan to navigate essential health services in the Client’s MAP.</w:t>
      </w:r>
    </w:p>
    <w:p w14:paraId="7E2C3FB2" w14:textId="161DFDFC" w:rsidR="00271351"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hAnsiTheme="minorHAnsi" w:cstheme="minorHAnsi"/>
          <w:sz w:val="24"/>
          <w:szCs w:val="24"/>
        </w:rPr>
        <w:t xml:space="preserve">Coordinating the Client’s connection to the services and resources they need to help them meet their needs and achieve their goal(s) laid out in their </w:t>
      </w:r>
      <w:r w:rsidR="00D15BEB" w:rsidRPr="00D842EC">
        <w:rPr>
          <w:rFonts w:asciiTheme="minorHAnsi" w:hAnsiTheme="minorHAnsi" w:cstheme="minorHAnsi"/>
          <w:sz w:val="24"/>
          <w:szCs w:val="24"/>
        </w:rPr>
        <w:t>MAP</w:t>
      </w:r>
      <w:r w:rsidRPr="00D842EC">
        <w:rPr>
          <w:rFonts w:asciiTheme="minorHAnsi" w:hAnsiTheme="minorHAnsi" w:cstheme="minorHAnsi"/>
          <w:sz w:val="24"/>
          <w:szCs w:val="24"/>
        </w:rPr>
        <w:t>.</w:t>
      </w:r>
    </w:p>
    <w:p w14:paraId="17528496" w14:textId="17A564AC" w:rsidR="6381BD47"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eastAsia="Segoe UI" w:hAnsiTheme="minorHAnsi" w:cstheme="minorHAnsi"/>
          <w:color w:val="333333"/>
          <w:sz w:val="24"/>
          <w:szCs w:val="24"/>
        </w:rPr>
        <w:t xml:space="preserve">Communicate Client’s </w:t>
      </w:r>
      <w:r w:rsidR="00D15BEB" w:rsidRPr="00D842EC">
        <w:rPr>
          <w:rFonts w:asciiTheme="minorHAnsi" w:eastAsia="Segoe UI" w:hAnsiTheme="minorHAnsi" w:cstheme="minorHAnsi"/>
          <w:color w:val="333333"/>
          <w:sz w:val="24"/>
          <w:szCs w:val="24"/>
        </w:rPr>
        <w:t>MAP</w:t>
      </w:r>
      <w:r w:rsidRPr="00D842EC">
        <w:rPr>
          <w:rFonts w:asciiTheme="minorHAnsi" w:eastAsia="Segoe UI" w:hAnsiTheme="minorHAnsi" w:cstheme="minorHAnsi"/>
          <w:color w:val="333333"/>
          <w:sz w:val="24"/>
          <w:szCs w:val="24"/>
        </w:rPr>
        <w:t xml:space="preserve">, including relevant Client background with DPO, CORE, and providers to initiate timely and appropriate service matching and enrollment. </w:t>
      </w:r>
      <w:r w:rsidRPr="00D842EC">
        <w:rPr>
          <w:rFonts w:asciiTheme="minorHAnsi" w:hAnsiTheme="minorHAnsi" w:cstheme="minorHAnsi"/>
          <w:sz w:val="24"/>
          <w:szCs w:val="24"/>
        </w:rPr>
        <w:t xml:space="preserve"> </w:t>
      </w:r>
    </w:p>
    <w:p w14:paraId="02947D37" w14:textId="3F13DE34" w:rsidR="00271351"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hAnsiTheme="minorHAnsi" w:cstheme="minorHAnsi"/>
          <w:sz w:val="24"/>
          <w:szCs w:val="24"/>
        </w:rPr>
        <w:t xml:space="preserve">Collaborate with the DPO and providers to ensure everyone is working in coordination and in alignment with the Client’s </w:t>
      </w:r>
      <w:r w:rsidR="007A3134" w:rsidRPr="00D842EC">
        <w:rPr>
          <w:rFonts w:asciiTheme="minorHAnsi" w:hAnsiTheme="minorHAnsi" w:cstheme="minorHAnsi"/>
          <w:sz w:val="24"/>
          <w:szCs w:val="24"/>
        </w:rPr>
        <w:t xml:space="preserve">MAP </w:t>
      </w:r>
      <w:r w:rsidRPr="00D842EC">
        <w:rPr>
          <w:rFonts w:asciiTheme="minorHAnsi" w:hAnsiTheme="minorHAnsi" w:cstheme="minorHAnsi"/>
          <w:sz w:val="24"/>
          <w:szCs w:val="24"/>
        </w:rPr>
        <w:t>to support the Client in meeting their needs and achieving their goals.</w:t>
      </w:r>
    </w:p>
    <w:p w14:paraId="7D58DD2E" w14:textId="0BFE27BD" w:rsidR="6381BD47"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hAnsiTheme="minorHAnsi" w:cstheme="minorHAnsi"/>
          <w:sz w:val="24"/>
          <w:szCs w:val="24"/>
        </w:rPr>
        <w:t xml:space="preserve">Work with </w:t>
      </w:r>
      <w:r w:rsidR="00BF6618">
        <w:rPr>
          <w:rFonts w:asciiTheme="minorHAnsi" w:hAnsiTheme="minorHAnsi" w:cstheme="minorHAnsi"/>
          <w:sz w:val="24"/>
          <w:szCs w:val="24"/>
        </w:rPr>
        <w:t xml:space="preserve">the </w:t>
      </w:r>
      <w:r w:rsidRPr="00D842EC">
        <w:rPr>
          <w:rFonts w:asciiTheme="minorHAnsi" w:hAnsiTheme="minorHAnsi" w:cstheme="minorHAnsi"/>
          <w:sz w:val="24"/>
          <w:szCs w:val="24"/>
        </w:rPr>
        <w:t xml:space="preserve">Client periodically to update </w:t>
      </w:r>
      <w:r w:rsidR="00D15BEB" w:rsidRPr="00D842EC">
        <w:rPr>
          <w:rFonts w:asciiTheme="minorHAnsi" w:hAnsiTheme="minorHAnsi" w:cstheme="minorHAnsi"/>
          <w:sz w:val="24"/>
          <w:szCs w:val="24"/>
        </w:rPr>
        <w:t>their MAP</w:t>
      </w:r>
      <w:r w:rsidRPr="00D842EC">
        <w:rPr>
          <w:rFonts w:asciiTheme="minorHAnsi" w:hAnsiTheme="minorHAnsi" w:cstheme="minorHAnsi"/>
          <w:sz w:val="24"/>
          <w:szCs w:val="24"/>
        </w:rPr>
        <w:t xml:space="preserve"> </w:t>
      </w:r>
      <w:r w:rsidR="00E92F94" w:rsidRPr="00D842EC">
        <w:rPr>
          <w:rFonts w:asciiTheme="minorHAnsi" w:hAnsiTheme="minorHAnsi" w:cstheme="minorHAnsi"/>
          <w:sz w:val="24"/>
          <w:szCs w:val="24"/>
        </w:rPr>
        <w:t>and</w:t>
      </w:r>
      <w:r w:rsidR="00A801C0" w:rsidRPr="00D842EC">
        <w:rPr>
          <w:rFonts w:asciiTheme="minorHAnsi" w:hAnsiTheme="minorHAnsi" w:cstheme="minorHAnsi"/>
          <w:sz w:val="24"/>
          <w:szCs w:val="24"/>
        </w:rPr>
        <w:t>,</w:t>
      </w:r>
      <w:r w:rsidR="00E92F94" w:rsidRPr="00D842EC">
        <w:rPr>
          <w:rFonts w:asciiTheme="minorHAnsi" w:hAnsiTheme="minorHAnsi" w:cstheme="minorHAnsi"/>
          <w:sz w:val="24"/>
          <w:szCs w:val="24"/>
        </w:rPr>
        <w:t xml:space="preserve"> </w:t>
      </w:r>
      <w:r w:rsidRPr="00D842EC">
        <w:rPr>
          <w:rFonts w:asciiTheme="minorHAnsi" w:hAnsiTheme="minorHAnsi" w:cstheme="minorHAnsi"/>
          <w:sz w:val="24"/>
          <w:szCs w:val="24"/>
        </w:rPr>
        <w:t xml:space="preserve">at least three months </w:t>
      </w:r>
      <w:r w:rsidR="00BF6618">
        <w:rPr>
          <w:rFonts w:asciiTheme="minorHAnsi" w:hAnsiTheme="minorHAnsi" w:cstheme="minorHAnsi"/>
          <w:sz w:val="24"/>
          <w:szCs w:val="24"/>
        </w:rPr>
        <w:t>before</w:t>
      </w:r>
      <w:r w:rsidRPr="00D842EC">
        <w:rPr>
          <w:rFonts w:asciiTheme="minorHAnsi" w:hAnsiTheme="minorHAnsi" w:cstheme="minorHAnsi"/>
          <w:sz w:val="24"/>
          <w:szCs w:val="24"/>
        </w:rPr>
        <w:t xml:space="preserve"> the end of their Supervision, work with the Client to create a transition plan to help them prepare for their discharge from Supervision</w:t>
      </w:r>
      <w:r w:rsidR="00C3084F" w:rsidRPr="00D842EC">
        <w:rPr>
          <w:rFonts w:asciiTheme="minorHAnsi" w:hAnsiTheme="minorHAnsi" w:cstheme="minorHAnsi"/>
          <w:sz w:val="24"/>
          <w:szCs w:val="24"/>
        </w:rPr>
        <w:t xml:space="preserve"> by identifying community programs and supports that can </w:t>
      </w:r>
      <w:r w:rsidR="00527D8A" w:rsidRPr="00D842EC">
        <w:rPr>
          <w:rFonts w:asciiTheme="minorHAnsi" w:hAnsiTheme="minorHAnsi" w:cstheme="minorHAnsi"/>
          <w:sz w:val="24"/>
          <w:szCs w:val="24"/>
        </w:rPr>
        <w:t>continue to support them after their Supervision ends</w:t>
      </w:r>
      <w:r w:rsidRPr="00D842EC">
        <w:rPr>
          <w:rFonts w:asciiTheme="minorHAnsi" w:hAnsiTheme="minorHAnsi" w:cstheme="minorHAnsi"/>
          <w:sz w:val="24"/>
          <w:szCs w:val="24"/>
        </w:rPr>
        <w:t>.</w:t>
      </w:r>
    </w:p>
    <w:p w14:paraId="159449AD" w14:textId="1E28DF56" w:rsidR="00271351" w:rsidRPr="00D842EC" w:rsidRDefault="6381BD47" w:rsidP="00080CB1">
      <w:pPr>
        <w:pStyle w:val="ListParagraph"/>
        <w:numPr>
          <w:ilvl w:val="3"/>
          <w:numId w:val="28"/>
        </w:numPr>
        <w:spacing w:before="120" w:after="120" w:line="269" w:lineRule="auto"/>
        <w:ind w:left="2880" w:hanging="720"/>
        <w:rPr>
          <w:rFonts w:asciiTheme="minorHAnsi" w:hAnsiTheme="minorHAnsi" w:cstheme="minorHAnsi"/>
          <w:sz w:val="24"/>
          <w:szCs w:val="24"/>
        </w:rPr>
      </w:pPr>
      <w:r w:rsidRPr="00D842EC">
        <w:rPr>
          <w:rFonts w:asciiTheme="minorHAnsi" w:hAnsiTheme="minorHAnsi" w:cstheme="minorHAnsi"/>
          <w:sz w:val="24"/>
          <w:szCs w:val="24"/>
        </w:rPr>
        <w:t xml:space="preserve">Compile timely, </w:t>
      </w:r>
      <w:proofErr w:type="gramStart"/>
      <w:r w:rsidRPr="00D842EC">
        <w:rPr>
          <w:rFonts w:asciiTheme="minorHAnsi" w:hAnsiTheme="minorHAnsi" w:cstheme="minorHAnsi"/>
          <w:sz w:val="24"/>
          <w:szCs w:val="24"/>
        </w:rPr>
        <w:t>thorough</w:t>
      </w:r>
      <w:proofErr w:type="gramEnd"/>
      <w:r w:rsidRPr="00D842EC">
        <w:rPr>
          <w:rFonts w:asciiTheme="minorHAnsi" w:hAnsiTheme="minorHAnsi" w:cstheme="minorHAnsi"/>
          <w:sz w:val="24"/>
          <w:szCs w:val="24"/>
        </w:rPr>
        <w:t xml:space="preserve"> and accurate data regarding Client need</w:t>
      </w:r>
      <w:r w:rsidR="00DE7D4D">
        <w:rPr>
          <w:rFonts w:asciiTheme="minorHAnsi" w:hAnsiTheme="minorHAnsi" w:cstheme="minorHAnsi"/>
          <w:sz w:val="24"/>
          <w:szCs w:val="24"/>
        </w:rPr>
        <w:t>s</w:t>
      </w:r>
      <w:r w:rsidRPr="00D842EC">
        <w:rPr>
          <w:rFonts w:asciiTheme="minorHAnsi" w:hAnsiTheme="minorHAnsi" w:cstheme="minorHAnsi"/>
          <w:sz w:val="24"/>
          <w:szCs w:val="24"/>
        </w:rPr>
        <w:t>, service utilization, and Plan progress that can be easily and quickly shared as required by ACPD.</w:t>
      </w:r>
    </w:p>
    <w:p w14:paraId="5D6B7672" w14:textId="6359B985" w:rsidR="001E6084" w:rsidRPr="00D842EC" w:rsidRDefault="001E6084" w:rsidP="00D842EC">
      <w:pPr>
        <w:spacing w:before="120" w:after="120" w:line="269" w:lineRule="auto"/>
        <w:ind w:left="2160"/>
        <w:rPr>
          <w:rFonts w:asciiTheme="minorHAnsi" w:hAnsiTheme="minorHAnsi" w:cstheme="minorHAnsi"/>
          <w:sz w:val="24"/>
          <w:szCs w:val="24"/>
        </w:rPr>
      </w:pPr>
      <w:r w:rsidRPr="00D842EC">
        <w:rPr>
          <w:rFonts w:asciiTheme="minorHAnsi" w:hAnsiTheme="minorHAnsi" w:cstheme="minorHAnsi"/>
          <w:sz w:val="24"/>
          <w:szCs w:val="24"/>
        </w:rPr>
        <w:t xml:space="preserve">As this is a novel program for Alameda County, certain aspects of CRSP’s </w:t>
      </w:r>
      <w:r w:rsidR="0089171A" w:rsidRPr="00D842EC">
        <w:rPr>
          <w:rFonts w:asciiTheme="minorHAnsi" w:hAnsiTheme="minorHAnsi" w:cstheme="minorHAnsi"/>
          <w:sz w:val="24"/>
          <w:szCs w:val="24"/>
        </w:rPr>
        <w:t>program</w:t>
      </w:r>
      <w:r w:rsidRPr="00D842EC">
        <w:rPr>
          <w:rFonts w:asciiTheme="minorHAnsi" w:hAnsiTheme="minorHAnsi" w:cstheme="minorHAnsi"/>
          <w:sz w:val="24"/>
          <w:szCs w:val="24"/>
        </w:rPr>
        <w:t xml:space="preserve"> operation and coordination still need to be determined.  The </w:t>
      </w:r>
      <w:r w:rsidR="00D842EC" w:rsidRPr="00D842EC">
        <w:rPr>
          <w:rFonts w:asciiTheme="minorHAnsi" w:hAnsiTheme="minorHAnsi" w:cstheme="minorHAnsi"/>
          <w:sz w:val="24"/>
          <w:szCs w:val="24"/>
        </w:rPr>
        <w:t>Successful Bidder</w:t>
      </w:r>
      <w:r w:rsidRPr="00D842EC">
        <w:rPr>
          <w:rFonts w:asciiTheme="minorHAnsi" w:hAnsiTheme="minorHAnsi" w:cstheme="minorHAnsi"/>
          <w:sz w:val="24"/>
          <w:szCs w:val="24"/>
        </w:rPr>
        <w:t xml:space="preserve"> </w:t>
      </w:r>
      <w:r w:rsidR="00B73B87" w:rsidRPr="00D842EC">
        <w:rPr>
          <w:rFonts w:asciiTheme="minorHAnsi" w:hAnsiTheme="minorHAnsi" w:cstheme="minorHAnsi"/>
          <w:sz w:val="24"/>
          <w:szCs w:val="24"/>
        </w:rPr>
        <w:t>must</w:t>
      </w:r>
      <w:r w:rsidRPr="00D842EC">
        <w:rPr>
          <w:rFonts w:asciiTheme="minorHAnsi" w:hAnsiTheme="minorHAnsi" w:cstheme="minorHAnsi"/>
          <w:sz w:val="24"/>
          <w:szCs w:val="24"/>
        </w:rPr>
        <w:t xml:space="preserve"> be flexible and work with ACPD to co-develop a collaborative process with the CORE provider and other providers will be working hand-in-hand with, to best serve Clients.</w:t>
      </w:r>
    </w:p>
    <w:p w14:paraId="4AA586F0" w14:textId="562BCA63" w:rsidR="00271351" w:rsidRPr="00934896" w:rsidRDefault="6381BD47" w:rsidP="00080CB1">
      <w:pPr>
        <w:pStyle w:val="ListParagraph"/>
        <w:numPr>
          <w:ilvl w:val="0"/>
          <w:numId w:val="26"/>
        </w:numPr>
        <w:spacing w:after="240"/>
        <w:ind w:hanging="720"/>
        <w:rPr>
          <w:rFonts w:asciiTheme="minorHAnsi" w:hAnsiTheme="minorHAnsi" w:cstheme="minorHAnsi"/>
          <w:sz w:val="24"/>
          <w:szCs w:val="24"/>
        </w:rPr>
      </w:pPr>
      <w:r w:rsidRPr="00934896">
        <w:rPr>
          <w:rFonts w:asciiTheme="minorHAnsi" w:hAnsiTheme="minorHAnsi" w:cstheme="minorHAnsi"/>
          <w:b/>
          <w:bCs/>
          <w:sz w:val="24"/>
          <w:szCs w:val="24"/>
        </w:rPr>
        <w:lastRenderedPageBreak/>
        <w:t>Description of CRSP</w:t>
      </w:r>
      <w:r w:rsidRPr="00934896">
        <w:rPr>
          <w:rFonts w:asciiTheme="minorHAnsi" w:hAnsiTheme="minorHAnsi" w:cstheme="minorHAnsi"/>
          <w:sz w:val="24"/>
          <w:szCs w:val="24"/>
        </w:rPr>
        <w:t>: The County is requesting the Contractor provide the following services</w:t>
      </w:r>
      <w:r w:rsidR="003F479A" w:rsidRPr="00934896">
        <w:rPr>
          <w:rFonts w:asciiTheme="minorHAnsi" w:hAnsiTheme="minorHAnsi" w:cstheme="minorHAnsi"/>
          <w:sz w:val="24"/>
          <w:szCs w:val="24"/>
        </w:rPr>
        <w:t xml:space="preserve"> to support </w:t>
      </w:r>
      <w:r w:rsidRPr="00934896">
        <w:rPr>
          <w:rFonts w:asciiTheme="minorHAnsi" w:hAnsiTheme="minorHAnsi" w:cstheme="minorHAnsi"/>
          <w:sz w:val="24"/>
          <w:szCs w:val="24"/>
        </w:rPr>
        <w:t xml:space="preserve">Clients from pre-release through termination of their Supervision: </w:t>
      </w:r>
    </w:p>
    <w:p w14:paraId="14F9B47E" w14:textId="15CABD6A" w:rsidR="00371EE8" w:rsidRPr="00934896" w:rsidRDefault="00371EE8" w:rsidP="00080CB1">
      <w:pPr>
        <w:pStyle w:val="ListParagraph"/>
        <w:numPr>
          <w:ilvl w:val="1"/>
          <w:numId w:val="29"/>
        </w:numPr>
        <w:spacing w:after="240"/>
        <w:ind w:left="2880" w:hanging="720"/>
        <w:rPr>
          <w:rFonts w:asciiTheme="minorHAnsi" w:hAnsiTheme="minorHAnsi" w:cstheme="minorHAnsi"/>
          <w:sz w:val="24"/>
          <w:szCs w:val="24"/>
        </w:rPr>
      </w:pPr>
      <w:r w:rsidRPr="00934896">
        <w:rPr>
          <w:rFonts w:asciiTheme="minorHAnsi" w:hAnsiTheme="minorHAnsi" w:cstheme="minorHAnsi"/>
          <w:sz w:val="24"/>
          <w:szCs w:val="24"/>
        </w:rPr>
        <w:t>Integrated Case Management Software (ICMS)</w:t>
      </w:r>
    </w:p>
    <w:p w14:paraId="4A8DF6A0" w14:textId="7C0F2967" w:rsidR="00371EE8" w:rsidRPr="00934896" w:rsidRDefault="6381BD47" w:rsidP="00080CB1">
      <w:pPr>
        <w:pStyle w:val="ListParagraph"/>
        <w:numPr>
          <w:ilvl w:val="1"/>
          <w:numId w:val="29"/>
        </w:numPr>
        <w:spacing w:after="240"/>
        <w:ind w:left="2880" w:hanging="720"/>
        <w:rPr>
          <w:rFonts w:asciiTheme="minorHAnsi" w:hAnsiTheme="minorHAnsi" w:cstheme="minorHAnsi"/>
          <w:sz w:val="24"/>
          <w:szCs w:val="24"/>
        </w:rPr>
      </w:pPr>
      <w:r w:rsidRPr="00934896">
        <w:rPr>
          <w:rFonts w:asciiTheme="minorHAnsi" w:hAnsiTheme="minorHAnsi" w:cstheme="minorHAnsi"/>
          <w:sz w:val="24"/>
          <w:szCs w:val="24"/>
        </w:rPr>
        <w:t xml:space="preserve">Collaborative Strength-Based Reentry Coordination </w:t>
      </w:r>
      <w:r w:rsidR="0067690C" w:rsidRPr="00934896">
        <w:rPr>
          <w:rFonts w:asciiTheme="minorHAnsi" w:hAnsiTheme="minorHAnsi" w:cstheme="minorHAnsi"/>
          <w:sz w:val="24"/>
          <w:szCs w:val="24"/>
        </w:rPr>
        <w:t xml:space="preserve">(SBRC) </w:t>
      </w:r>
      <w:r w:rsidRPr="00934896">
        <w:rPr>
          <w:rFonts w:asciiTheme="minorHAnsi" w:hAnsiTheme="minorHAnsi" w:cstheme="minorHAnsi"/>
          <w:sz w:val="24"/>
          <w:szCs w:val="24"/>
        </w:rPr>
        <w:t>services</w:t>
      </w:r>
    </w:p>
    <w:p w14:paraId="51B3770A" w14:textId="6C48F4A2" w:rsidR="6381BD47" w:rsidRPr="00934896" w:rsidRDefault="003310A1" w:rsidP="00080CB1">
      <w:pPr>
        <w:pStyle w:val="ListParagraph"/>
        <w:numPr>
          <w:ilvl w:val="1"/>
          <w:numId w:val="29"/>
        </w:numPr>
        <w:spacing w:after="240"/>
        <w:ind w:left="2880" w:hanging="720"/>
        <w:rPr>
          <w:rFonts w:asciiTheme="minorHAnsi" w:hAnsiTheme="minorHAnsi" w:cstheme="minorHAnsi"/>
          <w:sz w:val="24"/>
          <w:szCs w:val="24"/>
        </w:rPr>
      </w:pPr>
      <w:r w:rsidRPr="00934896">
        <w:rPr>
          <w:rFonts w:asciiTheme="minorHAnsi" w:eastAsia="Segoe UI" w:hAnsiTheme="minorHAnsi" w:cstheme="minorHAnsi"/>
          <w:color w:val="333333"/>
          <w:sz w:val="24"/>
          <w:szCs w:val="24"/>
        </w:rPr>
        <w:t xml:space="preserve">Access to </w:t>
      </w:r>
      <w:r w:rsidR="00F37FA1" w:rsidRPr="00934896">
        <w:rPr>
          <w:rFonts w:asciiTheme="minorHAnsi" w:eastAsia="Segoe UI" w:hAnsiTheme="minorHAnsi" w:cstheme="minorHAnsi"/>
          <w:color w:val="333333"/>
          <w:sz w:val="24"/>
          <w:szCs w:val="24"/>
        </w:rPr>
        <w:t>the</w:t>
      </w:r>
      <w:r w:rsidR="6381BD47" w:rsidRPr="00934896">
        <w:rPr>
          <w:rFonts w:asciiTheme="minorHAnsi" w:eastAsia="Segoe UI" w:hAnsiTheme="minorHAnsi" w:cstheme="minorHAnsi"/>
          <w:color w:val="333333"/>
          <w:sz w:val="24"/>
          <w:szCs w:val="24"/>
        </w:rPr>
        <w:t xml:space="preserve"> County health record systems (e.g., Community Health Record and Clinician's Gateway).</w:t>
      </w:r>
    </w:p>
    <w:p w14:paraId="433B4273" w14:textId="45DDDF97" w:rsidR="00371EE8" w:rsidRPr="00934896" w:rsidRDefault="6381BD47" w:rsidP="00080CB1">
      <w:pPr>
        <w:pStyle w:val="ListParagraph"/>
        <w:numPr>
          <w:ilvl w:val="1"/>
          <w:numId w:val="29"/>
        </w:numPr>
        <w:spacing w:after="240"/>
        <w:ind w:left="2880" w:hanging="720"/>
        <w:rPr>
          <w:rFonts w:asciiTheme="minorHAnsi" w:hAnsiTheme="minorHAnsi" w:cstheme="minorHAnsi"/>
          <w:sz w:val="24"/>
          <w:szCs w:val="24"/>
        </w:rPr>
      </w:pPr>
      <w:r w:rsidRPr="00934896">
        <w:rPr>
          <w:rFonts w:asciiTheme="minorHAnsi" w:hAnsiTheme="minorHAnsi" w:cstheme="minorHAnsi"/>
          <w:sz w:val="24"/>
          <w:szCs w:val="24"/>
        </w:rPr>
        <w:t>In-depth assessments in a minimum of five focus areas</w:t>
      </w:r>
      <w:r w:rsidR="00C917D7" w:rsidRPr="00934896">
        <w:rPr>
          <w:rFonts w:asciiTheme="minorHAnsi" w:hAnsiTheme="minorHAnsi" w:cstheme="minorHAnsi"/>
          <w:sz w:val="24"/>
          <w:szCs w:val="24"/>
        </w:rPr>
        <w:t xml:space="preserve"> for every Realignment-eligible Client that chooses to participate in the program</w:t>
      </w:r>
      <w:r w:rsidRPr="00934896">
        <w:rPr>
          <w:rFonts w:asciiTheme="minorHAnsi" w:hAnsiTheme="minorHAnsi" w:cstheme="minorHAnsi"/>
          <w:sz w:val="24"/>
          <w:szCs w:val="24"/>
        </w:rPr>
        <w:t xml:space="preserve">: </w:t>
      </w:r>
    </w:p>
    <w:p w14:paraId="537105F3" w14:textId="6676F54F" w:rsidR="00371EE8" w:rsidRPr="00934896" w:rsidRDefault="00371EE8" w:rsidP="00080CB1">
      <w:pPr>
        <w:pStyle w:val="ListParagraph"/>
        <w:numPr>
          <w:ilvl w:val="0"/>
          <w:numId w:val="30"/>
        </w:numPr>
        <w:spacing w:after="240"/>
        <w:ind w:left="3600" w:hanging="720"/>
        <w:rPr>
          <w:rFonts w:asciiTheme="minorHAnsi" w:hAnsiTheme="minorHAnsi" w:cstheme="minorHAnsi"/>
          <w:sz w:val="24"/>
          <w:szCs w:val="24"/>
        </w:rPr>
      </w:pPr>
      <w:r w:rsidRPr="00934896">
        <w:rPr>
          <w:rFonts w:asciiTheme="minorHAnsi" w:hAnsiTheme="minorHAnsi" w:cstheme="minorHAnsi"/>
          <w:sz w:val="24"/>
          <w:szCs w:val="24"/>
        </w:rPr>
        <w:t>Health</w:t>
      </w:r>
    </w:p>
    <w:p w14:paraId="31FE22C1" w14:textId="69F622C4" w:rsidR="00371EE8" w:rsidRPr="00934896" w:rsidRDefault="00371EE8" w:rsidP="00080CB1">
      <w:pPr>
        <w:pStyle w:val="ListParagraph"/>
        <w:numPr>
          <w:ilvl w:val="0"/>
          <w:numId w:val="32"/>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Mental Health</w:t>
      </w:r>
    </w:p>
    <w:p w14:paraId="7D881A08" w14:textId="22A0A7CD" w:rsidR="00371EE8" w:rsidRPr="00934896" w:rsidRDefault="00371EE8" w:rsidP="00080CB1">
      <w:pPr>
        <w:pStyle w:val="ListParagraph"/>
        <w:numPr>
          <w:ilvl w:val="0"/>
          <w:numId w:val="32"/>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Substance Use</w:t>
      </w:r>
    </w:p>
    <w:p w14:paraId="695B8F87" w14:textId="08521AD9" w:rsidR="00371EE8" w:rsidRPr="00934896" w:rsidRDefault="00371EE8" w:rsidP="00080CB1">
      <w:pPr>
        <w:pStyle w:val="ListParagraph"/>
        <w:numPr>
          <w:ilvl w:val="0"/>
          <w:numId w:val="32"/>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Physical Health</w:t>
      </w:r>
    </w:p>
    <w:p w14:paraId="789E1A29" w14:textId="280699E6" w:rsidR="00371EE8" w:rsidRPr="00934896" w:rsidRDefault="6381BD47" w:rsidP="00080CB1">
      <w:pPr>
        <w:pStyle w:val="ListParagraph"/>
        <w:numPr>
          <w:ilvl w:val="0"/>
          <w:numId w:val="32"/>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Health/</w:t>
      </w:r>
      <w:r w:rsidR="001A307F" w:rsidRPr="00934896">
        <w:rPr>
          <w:rFonts w:asciiTheme="minorHAnsi" w:hAnsiTheme="minorHAnsi" w:cstheme="minorHAnsi"/>
          <w:sz w:val="24"/>
          <w:szCs w:val="24"/>
        </w:rPr>
        <w:t xml:space="preserve">Holistic </w:t>
      </w:r>
      <w:r w:rsidRPr="00934896">
        <w:rPr>
          <w:rFonts w:asciiTheme="minorHAnsi" w:hAnsiTheme="minorHAnsi" w:cstheme="minorHAnsi"/>
          <w:sz w:val="24"/>
          <w:szCs w:val="24"/>
        </w:rPr>
        <w:t>Wellness</w:t>
      </w:r>
    </w:p>
    <w:p w14:paraId="37B7444B" w14:textId="0A52B4AF" w:rsidR="6381BD47" w:rsidRPr="00934896" w:rsidRDefault="6381BD47" w:rsidP="00080CB1">
      <w:pPr>
        <w:pStyle w:val="ListParagraph"/>
        <w:numPr>
          <w:ilvl w:val="3"/>
          <w:numId w:val="32"/>
        </w:numPr>
        <w:spacing w:after="240"/>
        <w:rPr>
          <w:rFonts w:asciiTheme="minorHAnsi" w:hAnsiTheme="minorHAnsi" w:cstheme="minorHAnsi"/>
          <w:sz w:val="24"/>
          <w:szCs w:val="24"/>
        </w:rPr>
      </w:pPr>
      <w:r w:rsidRPr="00934896">
        <w:rPr>
          <w:rFonts w:asciiTheme="minorHAnsi" w:hAnsiTheme="minorHAnsi" w:cstheme="minorHAnsi"/>
          <w:sz w:val="24"/>
          <w:szCs w:val="24"/>
        </w:rPr>
        <w:t>Cultural Practices</w:t>
      </w:r>
    </w:p>
    <w:p w14:paraId="645E9B37" w14:textId="3DD47AFB" w:rsidR="00371EE8" w:rsidRPr="00934896" w:rsidRDefault="6381BD47" w:rsidP="00080CB1">
      <w:pPr>
        <w:pStyle w:val="ListParagraph"/>
        <w:numPr>
          <w:ilvl w:val="0"/>
          <w:numId w:val="32"/>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Learning Differences</w:t>
      </w:r>
    </w:p>
    <w:p w14:paraId="1C7584CB" w14:textId="300D1377" w:rsidR="00371EE8" w:rsidRPr="00934896" w:rsidRDefault="00371EE8" w:rsidP="00080CB1">
      <w:pPr>
        <w:pStyle w:val="ListParagraph"/>
        <w:numPr>
          <w:ilvl w:val="0"/>
          <w:numId w:val="30"/>
        </w:numPr>
        <w:spacing w:after="240"/>
        <w:ind w:left="3600" w:hanging="720"/>
        <w:rPr>
          <w:rFonts w:asciiTheme="minorHAnsi" w:hAnsiTheme="minorHAnsi" w:cstheme="minorHAnsi"/>
          <w:sz w:val="24"/>
          <w:szCs w:val="24"/>
        </w:rPr>
      </w:pPr>
      <w:r w:rsidRPr="00934896">
        <w:rPr>
          <w:rFonts w:asciiTheme="minorHAnsi" w:hAnsiTheme="minorHAnsi" w:cstheme="minorHAnsi"/>
          <w:sz w:val="24"/>
          <w:szCs w:val="24"/>
        </w:rPr>
        <w:t>Skill Development</w:t>
      </w:r>
    </w:p>
    <w:p w14:paraId="6374243B" w14:textId="0D228B9E" w:rsidR="00371EE8" w:rsidRPr="00934896" w:rsidRDefault="00371EE8" w:rsidP="00080CB1">
      <w:pPr>
        <w:pStyle w:val="ListParagraph"/>
        <w:numPr>
          <w:ilvl w:val="0"/>
          <w:numId w:val="33"/>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Education</w:t>
      </w:r>
    </w:p>
    <w:p w14:paraId="799EC605" w14:textId="421CF161" w:rsidR="00371EE8" w:rsidRPr="00934896" w:rsidRDefault="00371EE8" w:rsidP="00080CB1">
      <w:pPr>
        <w:pStyle w:val="ListParagraph"/>
        <w:numPr>
          <w:ilvl w:val="0"/>
          <w:numId w:val="33"/>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Interpersonal Skills</w:t>
      </w:r>
    </w:p>
    <w:p w14:paraId="5B1F9ECF" w14:textId="667F60BA" w:rsidR="00371EE8" w:rsidRPr="00934896" w:rsidRDefault="00371EE8" w:rsidP="00080CB1">
      <w:pPr>
        <w:pStyle w:val="ListParagraph"/>
        <w:numPr>
          <w:ilvl w:val="0"/>
          <w:numId w:val="33"/>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 xml:space="preserve">Coping and Anger Management Skills </w:t>
      </w:r>
    </w:p>
    <w:p w14:paraId="671C41BD" w14:textId="7CAC2D07" w:rsidR="00371EE8" w:rsidRPr="00934896" w:rsidRDefault="00371EE8" w:rsidP="00080CB1">
      <w:pPr>
        <w:pStyle w:val="ListParagraph"/>
        <w:numPr>
          <w:ilvl w:val="0"/>
          <w:numId w:val="33"/>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Life Skills</w:t>
      </w:r>
    </w:p>
    <w:p w14:paraId="5DE18DF9" w14:textId="6BD77DB1" w:rsidR="00D01EEB" w:rsidRPr="00934896" w:rsidRDefault="6381BD47" w:rsidP="00080CB1">
      <w:pPr>
        <w:pStyle w:val="ListParagraph"/>
        <w:numPr>
          <w:ilvl w:val="0"/>
          <w:numId w:val="33"/>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Money Management Skills</w:t>
      </w:r>
    </w:p>
    <w:p w14:paraId="53AD0F2F" w14:textId="44FDE756" w:rsidR="6381BD47" w:rsidRPr="00934896" w:rsidRDefault="6381BD47" w:rsidP="00080CB1">
      <w:pPr>
        <w:pStyle w:val="ListParagraph"/>
        <w:numPr>
          <w:ilvl w:val="0"/>
          <w:numId w:val="33"/>
        </w:numPr>
        <w:spacing w:after="240"/>
        <w:ind w:left="4320" w:hanging="720"/>
        <w:rPr>
          <w:rFonts w:asciiTheme="minorHAnsi" w:hAnsiTheme="minorHAnsi" w:cstheme="minorHAnsi"/>
          <w:szCs w:val="26"/>
        </w:rPr>
      </w:pPr>
      <w:r w:rsidRPr="00934896">
        <w:rPr>
          <w:rFonts w:asciiTheme="minorHAnsi" w:hAnsiTheme="minorHAnsi" w:cstheme="minorHAnsi"/>
          <w:sz w:val="24"/>
          <w:szCs w:val="24"/>
        </w:rPr>
        <w:t>Cognitive Behavioral Interventions (CBI), Mindset and Emotions</w:t>
      </w:r>
    </w:p>
    <w:p w14:paraId="6A5AF089" w14:textId="367B1425" w:rsidR="00371EE8" w:rsidRPr="00934896" w:rsidRDefault="00371EE8" w:rsidP="00080CB1">
      <w:pPr>
        <w:pStyle w:val="ListParagraph"/>
        <w:numPr>
          <w:ilvl w:val="0"/>
          <w:numId w:val="30"/>
        </w:numPr>
        <w:spacing w:after="240"/>
        <w:ind w:left="3600" w:hanging="720"/>
        <w:rPr>
          <w:rFonts w:asciiTheme="minorHAnsi" w:hAnsiTheme="minorHAnsi" w:cstheme="minorHAnsi"/>
          <w:sz w:val="24"/>
          <w:szCs w:val="24"/>
        </w:rPr>
      </w:pPr>
      <w:r w:rsidRPr="00934896">
        <w:rPr>
          <w:rFonts w:asciiTheme="minorHAnsi" w:hAnsiTheme="minorHAnsi" w:cstheme="minorHAnsi"/>
          <w:sz w:val="24"/>
          <w:szCs w:val="24"/>
        </w:rPr>
        <w:t>Social Networks</w:t>
      </w:r>
    </w:p>
    <w:p w14:paraId="3DCA9BE0" w14:textId="0C9A2563" w:rsidR="00371EE8" w:rsidRPr="00934896" w:rsidRDefault="00371EE8" w:rsidP="00080CB1">
      <w:pPr>
        <w:pStyle w:val="ListParagraph"/>
        <w:numPr>
          <w:ilvl w:val="0"/>
          <w:numId w:val="34"/>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Mentorship</w:t>
      </w:r>
    </w:p>
    <w:p w14:paraId="20CAADA1" w14:textId="476241E2" w:rsidR="00371EE8" w:rsidRPr="00934896" w:rsidRDefault="00371EE8" w:rsidP="00080CB1">
      <w:pPr>
        <w:pStyle w:val="ListParagraph"/>
        <w:numPr>
          <w:ilvl w:val="0"/>
          <w:numId w:val="34"/>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lastRenderedPageBreak/>
        <w:t>Pro-Social Activities</w:t>
      </w:r>
    </w:p>
    <w:p w14:paraId="627747E4" w14:textId="77777777" w:rsidR="00083AC4" w:rsidRPr="00934896" w:rsidRDefault="00371EE8" w:rsidP="00080CB1">
      <w:pPr>
        <w:pStyle w:val="ListParagraph"/>
        <w:numPr>
          <w:ilvl w:val="0"/>
          <w:numId w:val="34"/>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Relationships</w:t>
      </w:r>
      <w:r w:rsidR="00083AC4" w:rsidRPr="00934896">
        <w:rPr>
          <w:rFonts w:asciiTheme="minorHAnsi" w:hAnsiTheme="minorHAnsi" w:cstheme="minorHAnsi"/>
          <w:sz w:val="24"/>
          <w:szCs w:val="24"/>
        </w:rPr>
        <w:t xml:space="preserve"> </w:t>
      </w:r>
    </w:p>
    <w:p w14:paraId="1A73B762" w14:textId="15E53F2A" w:rsidR="00371EE8" w:rsidRPr="00934896" w:rsidRDefault="00083AC4" w:rsidP="00080CB1">
      <w:pPr>
        <w:pStyle w:val="ListParagraph"/>
        <w:numPr>
          <w:ilvl w:val="0"/>
          <w:numId w:val="34"/>
        </w:numPr>
        <w:spacing w:after="240"/>
        <w:ind w:left="4320" w:hanging="720"/>
        <w:rPr>
          <w:rFonts w:asciiTheme="minorHAnsi" w:hAnsiTheme="minorHAnsi" w:cstheme="minorHAnsi"/>
          <w:sz w:val="24"/>
          <w:szCs w:val="24"/>
        </w:rPr>
      </w:pPr>
      <w:r w:rsidRPr="00934896">
        <w:rPr>
          <w:rFonts w:asciiTheme="minorHAnsi" w:hAnsiTheme="minorHAnsi" w:cstheme="minorHAnsi"/>
          <w:sz w:val="24"/>
          <w:szCs w:val="24"/>
        </w:rPr>
        <w:t>Family and Child Reunification</w:t>
      </w:r>
    </w:p>
    <w:p w14:paraId="40DE349C" w14:textId="7AA15ECC" w:rsidR="00371EE8" w:rsidRPr="00934896" w:rsidRDefault="00371EE8" w:rsidP="00080CB1">
      <w:pPr>
        <w:pStyle w:val="ListParagraph"/>
        <w:numPr>
          <w:ilvl w:val="0"/>
          <w:numId w:val="30"/>
        </w:numPr>
        <w:spacing w:after="240"/>
        <w:ind w:left="3600" w:hanging="720"/>
        <w:rPr>
          <w:rFonts w:asciiTheme="minorHAnsi" w:hAnsiTheme="minorHAnsi" w:cstheme="minorHAnsi"/>
          <w:sz w:val="24"/>
          <w:szCs w:val="24"/>
        </w:rPr>
      </w:pPr>
      <w:r w:rsidRPr="00934896">
        <w:rPr>
          <w:rFonts w:asciiTheme="minorHAnsi" w:hAnsiTheme="minorHAnsi" w:cstheme="minorHAnsi"/>
          <w:sz w:val="24"/>
          <w:szCs w:val="24"/>
        </w:rPr>
        <w:t>Employment</w:t>
      </w:r>
    </w:p>
    <w:p w14:paraId="2795209C" w14:textId="6E19F365" w:rsidR="00371EE8" w:rsidRPr="00934896" w:rsidRDefault="00371EE8" w:rsidP="00080CB1">
      <w:pPr>
        <w:pStyle w:val="ListParagraph"/>
        <w:numPr>
          <w:ilvl w:val="0"/>
          <w:numId w:val="30"/>
        </w:numPr>
        <w:spacing w:after="240"/>
        <w:ind w:left="3600" w:hanging="720"/>
        <w:rPr>
          <w:rFonts w:asciiTheme="minorHAnsi" w:hAnsiTheme="minorHAnsi" w:cstheme="minorHAnsi"/>
          <w:sz w:val="24"/>
          <w:szCs w:val="24"/>
        </w:rPr>
      </w:pPr>
      <w:r w:rsidRPr="00934896">
        <w:rPr>
          <w:rFonts w:asciiTheme="minorHAnsi" w:hAnsiTheme="minorHAnsi" w:cstheme="minorHAnsi"/>
          <w:sz w:val="24"/>
          <w:szCs w:val="24"/>
        </w:rPr>
        <w:t>Housing</w:t>
      </w:r>
    </w:p>
    <w:p w14:paraId="14A87A01" w14:textId="7CBA9D5D" w:rsidR="00E7633A" w:rsidRPr="00934896" w:rsidRDefault="00E7633A" w:rsidP="00080CB1">
      <w:pPr>
        <w:pStyle w:val="ListParagraph"/>
        <w:numPr>
          <w:ilvl w:val="1"/>
          <w:numId w:val="29"/>
        </w:numPr>
        <w:spacing w:after="240"/>
        <w:ind w:left="2880" w:hanging="720"/>
        <w:rPr>
          <w:rFonts w:asciiTheme="minorHAnsi" w:hAnsiTheme="minorHAnsi" w:cstheme="minorHAnsi"/>
          <w:sz w:val="24"/>
          <w:szCs w:val="24"/>
        </w:rPr>
      </w:pPr>
      <w:r w:rsidRPr="00934896">
        <w:rPr>
          <w:rFonts w:asciiTheme="minorHAnsi" w:hAnsiTheme="minorHAnsi" w:cstheme="minorHAnsi"/>
          <w:sz w:val="24"/>
          <w:szCs w:val="24"/>
        </w:rPr>
        <w:t xml:space="preserve">Client-driven </w:t>
      </w:r>
      <w:r w:rsidR="00A63D34" w:rsidRPr="00934896">
        <w:rPr>
          <w:rFonts w:asciiTheme="minorHAnsi" w:hAnsiTheme="minorHAnsi" w:cstheme="minorHAnsi"/>
          <w:sz w:val="24"/>
          <w:szCs w:val="24"/>
        </w:rPr>
        <w:t xml:space="preserve">development of </w:t>
      </w:r>
      <w:r w:rsidRPr="00934896">
        <w:rPr>
          <w:rFonts w:asciiTheme="minorHAnsi" w:hAnsiTheme="minorHAnsi" w:cstheme="minorHAnsi"/>
          <w:sz w:val="24"/>
          <w:szCs w:val="24"/>
        </w:rPr>
        <w:t>MAP</w:t>
      </w:r>
      <w:r w:rsidR="00A63D34" w:rsidRPr="00934896">
        <w:rPr>
          <w:rFonts w:asciiTheme="minorHAnsi" w:hAnsiTheme="minorHAnsi" w:cstheme="minorHAnsi"/>
          <w:sz w:val="24"/>
          <w:szCs w:val="24"/>
        </w:rPr>
        <w:t>s for every Realignment eligible client</w:t>
      </w:r>
      <w:r w:rsidR="0041598C" w:rsidRPr="00934896">
        <w:rPr>
          <w:rFonts w:asciiTheme="minorHAnsi" w:hAnsiTheme="minorHAnsi" w:cstheme="minorHAnsi"/>
          <w:sz w:val="24"/>
          <w:szCs w:val="24"/>
        </w:rPr>
        <w:t xml:space="preserve"> that </w:t>
      </w:r>
      <w:r w:rsidR="00CE098E" w:rsidRPr="00934896">
        <w:rPr>
          <w:rFonts w:asciiTheme="minorHAnsi" w:hAnsiTheme="minorHAnsi" w:cstheme="minorHAnsi"/>
          <w:sz w:val="24"/>
          <w:szCs w:val="24"/>
        </w:rPr>
        <w:t xml:space="preserve">chooses to </w:t>
      </w:r>
      <w:r w:rsidR="00C917D7" w:rsidRPr="00934896">
        <w:rPr>
          <w:rFonts w:asciiTheme="minorHAnsi" w:hAnsiTheme="minorHAnsi" w:cstheme="minorHAnsi"/>
          <w:sz w:val="24"/>
          <w:szCs w:val="24"/>
        </w:rPr>
        <w:t>participate in</w:t>
      </w:r>
      <w:r w:rsidR="0041598C" w:rsidRPr="00934896">
        <w:rPr>
          <w:rFonts w:asciiTheme="minorHAnsi" w:hAnsiTheme="minorHAnsi" w:cstheme="minorHAnsi"/>
          <w:sz w:val="24"/>
          <w:szCs w:val="24"/>
        </w:rPr>
        <w:t xml:space="preserve"> the program.</w:t>
      </w:r>
      <w:r w:rsidRPr="00934896">
        <w:rPr>
          <w:rFonts w:asciiTheme="minorHAnsi" w:hAnsiTheme="minorHAnsi" w:cstheme="minorHAnsi"/>
          <w:sz w:val="24"/>
          <w:szCs w:val="24"/>
        </w:rPr>
        <w:t xml:space="preserve"> </w:t>
      </w:r>
    </w:p>
    <w:p w14:paraId="22717EEA" w14:textId="1A62C579" w:rsidR="00E7633A" w:rsidRPr="00934896" w:rsidRDefault="6381BD47" w:rsidP="00080CB1">
      <w:pPr>
        <w:pStyle w:val="ListParagraph"/>
        <w:numPr>
          <w:ilvl w:val="1"/>
          <w:numId w:val="29"/>
        </w:numPr>
        <w:spacing w:after="240"/>
        <w:ind w:left="2880" w:hanging="720"/>
        <w:rPr>
          <w:rFonts w:asciiTheme="minorHAnsi" w:hAnsiTheme="minorHAnsi" w:cstheme="minorHAnsi"/>
          <w:sz w:val="24"/>
          <w:szCs w:val="24"/>
        </w:rPr>
      </w:pPr>
      <w:r w:rsidRPr="00934896">
        <w:rPr>
          <w:rFonts w:asciiTheme="minorHAnsi" w:hAnsiTheme="minorHAnsi" w:cstheme="minorHAnsi"/>
          <w:sz w:val="24"/>
          <w:szCs w:val="24"/>
        </w:rPr>
        <w:t>Service navigation and warm-handoff linkages to contracted and non-contracted service providers and resources</w:t>
      </w:r>
      <w:r w:rsidR="00C917D7" w:rsidRPr="00934896">
        <w:rPr>
          <w:rFonts w:asciiTheme="minorHAnsi" w:hAnsiTheme="minorHAnsi" w:cstheme="minorHAnsi"/>
          <w:sz w:val="24"/>
          <w:szCs w:val="24"/>
        </w:rPr>
        <w:t>.</w:t>
      </w:r>
    </w:p>
    <w:p w14:paraId="63E0CDAA" w14:textId="22D84984" w:rsidR="00371EE8" w:rsidRPr="00934896" w:rsidRDefault="6381BD47" w:rsidP="00080CB1">
      <w:pPr>
        <w:pStyle w:val="ListParagraph"/>
        <w:numPr>
          <w:ilvl w:val="1"/>
          <w:numId w:val="29"/>
        </w:numPr>
        <w:spacing w:after="240"/>
        <w:ind w:left="2880" w:hanging="720"/>
        <w:rPr>
          <w:rFonts w:asciiTheme="minorHAnsi" w:hAnsiTheme="minorHAnsi" w:cstheme="minorHAnsi"/>
          <w:sz w:val="24"/>
          <w:szCs w:val="24"/>
        </w:rPr>
      </w:pPr>
      <w:r w:rsidRPr="00934896">
        <w:rPr>
          <w:rFonts w:asciiTheme="minorHAnsi" w:hAnsiTheme="minorHAnsi" w:cstheme="minorHAnsi"/>
          <w:sz w:val="24"/>
          <w:szCs w:val="24"/>
        </w:rPr>
        <w:t>Service assessment and linkage specialist in the following areas:</w:t>
      </w:r>
    </w:p>
    <w:p w14:paraId="423EF1D6" w14:textId="532D19D5" w:rsidR="00371EE8" w:rsidRPr="00934896" w:rsidRDefault="00371EE8" w:rsidP="00080CB1">
      <w:pPr>
        <w:pStyle w:val="ListParagraph"/>
        <w:numPr>
          <w:ilvl w:val="0"/>
          <w:numId w:val="31"/>
        </w:numPr>
        <w:spacing w:after="240"/>
        <w:ind w:hanging="720"/>
        <w:rPr>
          <w:rFonts w:asciiTheme="minorHAnsi" w:hAnsiTheme="minorHAnsi" w:cstheme="minorHAnsi"/>
          <w:sz w:val="24"/>
          <w:szCs w:val="24"/>
        </w:rPr>
      </w:pPr>
      <w:r w:rsidRPr="00934896">
        <w:rPr>
          <w:rFonts w:asciiTheme="minorHAnsi" w:hAnsiTheme="minorHAnsi" w:cstheme="minorHAnsi"/>
          <w:sz w:val="24"/>
          <w:szCs w:val="24"/>
        </w:rPr>
        <w:t xml:space="preserve">Education, </w:t>
      </w:r>
      <w:proofErr w:type="gramStart"/>
      <w:r w:rsidRPr="00934896">
        <w:rPr>
          <w:rFonts w:asciiTheme="minorHAnsi" w:hAnsiTheme="minorHAnsi" w:cstheme="minorHAnsi"/>
          <w:sz w:val="24"/>
          <w:szCs w:val="24"/>
        </w:rPr>
        <w:t>training</w:t>
      </w:r>
      <w:proofErr w:type="gramEnd"/>
      <w:r w:rsidRPr="00934896">
        <w:rPr>
          <w:rFonts w:asciiTheme="minorHAnsi" w:hAnsiTheme="minorHAnsi" w:cstheme="minorHAnsi"/>
          <w:sz w:val="24"/>
          <w:szCs w:val="24"/>
        </w:rPr>
        <w:t xml:space="preserve"> and employment pathways specialist</w:t>
      </w:r>
      <w:r w:rsidR="005564FC" w:rsidRPr="00934896">
        <w:rPr>
          <w:rFonts w:asciiTheme="minorHAnsi" w:hAnsiTheme="minorHAnsi" w:cstheme="minorHAnsi"/>
          <w:sz w:val="24"/>
          <w:szCs w:val="24"/>
        </w:rPr>
        <w:t>.</w:t>
      </w:r>
    </w:p>
    <w:p w14:paraId="50F9CB79" w14:textId="5DB38A53" w:rsidR="00371EE8" w:rsidRPr="00934896" w:rsidRDefault="00371EE8" w:rsidP="00080CB1">
      <w:pPr>
        <w:pStyle w:val="ListParagraph"/>
        <w:numPr>
          <w:ilvl w:val="0"/>
          <w:numId w:val="31"/>
        </w:numPr>
        <w:spacing w:after="240"/>
        <w:ind w:hanging="720"/>
        <w:rPr>
          <w:rFonts w:asciiTheme="minorHAnsi" w:hAnsiTheme="minorHAnsi" w:cstheme="minorHAnsi"/>
          <w:sz w:val="24"/>
          <w:szCs w:val="24"/>
        </w:rPr>
      </w:pPr>
      <w:r w:rsidRPr="00934896">
        <w:rPr>
          <w:rFonts w:asciiTheme="minorHAnsi" w:hAnsiTheme="minorHAnsi" w:cstheme="minorHAnsi"/>
          <w:sz w:val="24"/>
          <w:szCs w:val="24"/>
        </w:rPr>
        <w:t>Reentry housing specialist</w:t>
      </w:r>
      <w:r w:rsidR="005564FC" w:rsidRPr="00934896">
        <w:rPr>
          <w:rFonts w:asciiTheme="minorHAnsi" w:hAnsiTheme="minorHAnsi" w:cstheme="minorHAnsi"/>
          <w:sz w:val="24"/>
          <w:szCs w:val="24"/>
        </w:rPr>
        <w:t>.</w:t>
      </w:r>
    </w:p>
    <w:p w14:paraId="15D29559" w14:textId="114C6E39" w:rsidR="006B6DD8" w:rsidRPr="00934896" w:rsidRDefault="00E01B31" w:rsidP="00080CB1">
      <w:pPr>
        <w:pStyle w:val="ListParagraph"/>
        <w:numPr>
          <w:ilvl w:val="0"/>
          <w:numId w:val="31"/>
        </w:numPr>
        <w:spacing w:after="240"/>
        <w:ind w:hanging="720"/>
        <w:rPr>
          <w:rFonts w:asciiTheme="minorHAnsi" w:hAnsiTheme="minorHAnsi" w:cstheme="minorHAnsi"/>
          <w:sz w:val="24"/>
          <w:szCs w:val="24"/>
        </w:rPr>
      </w:pPr>
      <w:bookmarkStart w:id="20" w:name="_Hlk138238633"/>
      <w:r w:rsidRPr="00934896">
        <w:rPr>
          <w:rFonts w:asciiTheme="minorHAnsi" w:hAnsiTheme="minorHAnsi" w:cstheme="minorHAnsi"/>
          <w:sz w:val="24"/>
          <w:szCs w:val="24"/>
        </w:rPr>
        <w:t>Primary Care/Mental Health/SUD</w:t>
      </w:r>
      <w:r w:rsidR="00F82ED7" w:rsidRPr="00934896">
        <w:rPr>
          <w:rFonts w:asciiTheme="minorHAnsi" w:hAnsiTheme="minorHAnsi" w:cstheme="minorHAnsi"/>
          <w:sz w:val="24"/>
          <w:szCs w:val="24"/>
        </w:rPr>
        <w:t xml:space="preserve"> (</w:t>
      </w:r>
      <w:r w:rsidR="006B6DD8" w:rsidRPr="00934896">
        <w:rPr>
          <w:rFonts w:asciiTheme="minorHAnsi" w:hAnsiTheme="minorHAnsi" w:cstheme="minorHAnsi"/>
          <w:sz w:val="24"/>
          <w:szCs w:val="24"/>
        </w:rPr>
        <w:t xml:space="preserve">Health and wellness </w:t>
      </w:r>
      <w:r w:rsidR="005564FC" w:rsidRPr="00934896">
        <w:rPr>
          <w:rFonts w:asciiTheme="minorHAnsi" w:hAnsiTheme="minorHAnsi" w:cstheme="minorHAnsi"/>
          <w:sz w:val="24"/>
          <w:szCs w:val="24"/>
        </w:rPr>
        <w:t>specialist with access to the County health record systems (e.g., Community Health Record and Clinician's Gateway)</w:t>
      </w:r>
      <w:r w:rsidR="00F82ED7" w:rsidRPr="00934896">
        <w:rPr>
          <w:rFonts w:asciiTheme="minorHAnsi" w:hAnsiTheme="minorHAnsi" w:cstheme="minorHAnsi"/>
          <w:sz w:val="24"/>
          <w:szCs w:val="24"/>
        </w:rPr>
        <w:t>).</w:t>
      </w:r>
    </w:p>
    <w:p w14:paraId="7FD4EDD9" w14:textId="34302379" w:rsidR="00F9006C" w:rsidRPr="00B30409" w:rsidRDefault="00F9006C" w:rsidP="000352A4">
      <w:pPr>
        <w:pStyle w:val="Heading2"/>
        <w:rPr>
          <w:rFonts w:asciiTheme="minorHAnsi" w:hAnsiTheme="minorHAnsi" w:cstheme="minorHAnsi"/>
          <w:sz w:val="24"/>
          <w:szCs w:val="24"/>
        </w:rPr>
      </w:pPr>
      <w:bookmarkStart w:id="21" w:name="_Toc339364439"/>
      <w:bookmarkStart w:id="22" w:name="_Toc339364700"/>
      <w:bookmarkStart w:id="23" w:name="_Toc146895905"/>
      <w:bookmarkEnd w:id="20"/>
      <w:r w:rsidRPr="00B30409">
        <w:rPr>
          <w:rFonts w:asciiTheme="minorHAnsi" w:hAnsiTheme="minorHAnsi" w:cstheme="minorHAnsi"/>
          <w:sz w:val="24"/>
          <w:szCs w:val="24"/>
        </w:rPr>
        <w:t>BACKGROUND</w:t>
      </w:r>
      <w:bookmarkEnd w:id="21"/>
      <w:bookmarkEnd w:id="22"/>
      <w:bookmarkEnd w:id="23"/>
    </w:p>
    <w:p w14:paraId="358ACE4D" w14:textId="54BA9BA8" w:rsidR="0066610E" w:rsidRPr="00B30409" w:rsidRDefault="0066610E" w:rsidP="00080CB1">
      <w:pPr>
        <w:pStyle w:val="ListParagraph"/>
        <w:numPr>
          <w:ilvl w:val="0"/>
          <w:numId w:val="85"/>
        </w:numPr>
        <w:ind w:hanging="720"/>
        <w:rPr>
          <w:rFonts w:asciiTheme="minorHAnsi" w:hAnsiTheme="minorHAnsi" w:cstheme="minorHAnsi"/>
          <w:sz w:val="24"/>
          <w:szCs w:val="24"/>
        </w:rPr>
      </w:pPr>
      <w:r w:rsidRPr="00B30409">
        <w:rPr>
          <w:rFonts w:asciiTheme="minorHAnsi" w:hAnsiTheme="minorHAnsi" w:cstheme="minorHAnsi"/>
          <w:sz w:val="24"/>
          <w:szCs w:val="24"/>
        </w:rPr>
        <w:t>The term “realignment” refers to a process that shifts responsibility and funding for public services from the state to local governments (e.g., counties). In 2011, the CA State Assembly passed Assembly Bill 109 (AB 109), the California Public Safety Realignment Act of 2011</w:t>
      </w:r>
      <w:r w:rsidR="000F4394" w:rsidRPr="00B30409">
        <w:rPr>
          <w:rFonts w:asciiTheme="minorHAnsi" w:hAnsiTheme="minorHAnsi" w:cstheme="minorHAnsi"/>
          <w:sz w:val="24"/>
          <w:szCs w:val="24"/>
        </w:rPr>
        <w:t xml:space="preserve">, as modified by Assembly Bill 117, is </w:t>
      </w:r>
      <w:r w:rsidRPr="00B30409">
        <w:rPr>
          <w:rFonts w:asciiTheme="minorHAnsi" w:hAnsiTheme="minorHAnsi" w:cstheme="minorHAnsi"/>
          <w:sz w:val="24"/>
          <w:szCs w:val="24"/>
        </w:rPr>
        <w:t xml:space="preserve">commonly referred to as </w:t>
      </w:r>
      <w:r w:rsidRPr="00B30409">
        <w:rPr>
          <w:rFonts w:asciiTheme="minorHAnsi" w:hAnsiTheme="minorHAnsi" w:cstheme="minorHAnsi"/>
          <w:i/>
          <w:iCs/>
          <w:sz w:val="24"/>
          <w:szCs w:val="24"/>
        </w:rPr>
        <w:t>Realignment</w:t>
      </w:r>
      <w:r w:rsidRPr="00B30409">
        <w:rPr>
          <w:rFonts w:asciiTheme="minorHAnsi" w:hAnsiTheme="minorHAnsi" w:cstheme="minorHAnsi"/>
          <w:sz w:val="24"/>
          <w:szCs w:val="24"/>
        </w:rPr>
        <w:t>.</w:t>
      </w:r>
    </w:p>
    <w:p w14:paraId="64E9EC47" w14:textId="77777777" w:rsidR="0066610E" w:rsidRPr="00B30409" w:rsidRDefault="0066610E" w:rsidP="0066610E">
      <w:pPr>
        <w:ind w:left="1440"/>
        <w:rPr>
          <w:rFonts w:asciiTheme="minorHAnsi" w:hAnsiTheme="minorHAnsi" w:cstheme="minorHAnsi"/>
          <w:sz w:val="24"/>
          <w:szCs w:val="24"/>
        </w:rPr>
      </w:pPr>
    </w:p>
    <w:p w14:paraId="3C1001CE" w14:textId="28270E7D" w:rsidR="00934896" w:rsidRPr="00B30409" w:rsidRDefault="0066610E" w:rsidP="00080CB1">
      <w:pPr>
        <w:pStyle w:val="ListParagraph"/>
        <w:numPr>
          <w:ilvl w:val="0"/>
          <w:numId w:val="86"/>
        </w:numPr>
        <w:ind w:left="2880" w:hanging="720"/>
        <w:rPr>
          <w:rFonts w:asciiTheme="minorHAnsi" w:hAnsiTheme="minorHAnsi" w:cstheme="minorHAnsi"/>
          <w:sz w:val="24"/>
          <w:szCs w:val="24"/>
        </w:rPr>
      </w:pPr>
      <w:r w:rsidRPr="00B30409">
        <w:rPr>
          <w:rFonts w:asciiTheme="minorHAnsi" w:hAnsiTheme="minorHAnsi" w:cstheme="minorHAnsi"/>
          <w:sz w:val="24"/>
          <w:szCs w:val="24"/>
        </w:rPr>
        <w:t>Realignment shifted the responsibility for a substantial number of non-serious, non-violent</w:t>
      </w:r>
      <w:r w:rsidRPr="00F02E45">
        <w:rPr>
          <w:rFonts w:asciiTheme="minorHAnsi" w:hAnsiTheme="minorHAnsi" w:cstheme="minorHAnsi"/>
          <w:sz w:val="24"/>
          <w:szCs w:val="24"/>
        </w:rPr>
        <w:t xml:space="preserve">, </w:t>
      </w:r>
      <w:r w:rsidR="00C93F4F" w:rsidRPr="00F02E45">
        <w:rPr>
          <w:rFonts w:asciiTheme="minorHAnsi" w:hAnsiTheme="minorHAnsi" w:cstheme="minorHAnsi"/>
          <w:sz w:val="24"/>
          <w:szCs w:val="24"/>
        </w:rPr>
        <w:t>non</w:t>
      </w:r>
      <w:r w:rsidR="00812CBD" w:rsidRPr="00F02E45">
        <w:rPr>
          <w:rFonts w:asciiTheme="minorHAnsi" w:hAnsiTheme="minorHAnsi" w:cstheme="minorHAnsi"/>
          <w:sz w:val="24"/>
          <w:szCs w:val="24"/>
        </w:rPr>
        <w:t>-</w:t>
      </w:r>
      <w:r w:rsidR="00F02E45">
        <w:rPr>
          <w:rFonts w:asciiTheme="minorHAnsi" w:hAnsiTheme="minorHAnsi" w:cstheme="minorHAnsi"/>
          <w:sz w:val="24"/>
          <w:szCs w:val="24"/>
        </w:rPr>
        <w:t>high risk sex offenses</w:t>
      </w:r>
      <w:r w:rsidRPr="00B30409">
        <w:rPr>
          <w:rFonts w:asciiTheme="minorHAnsi" w:hAnsiTheme="minorHAnsi" w:cstheme="minorHAnsi"/>
          <w:sz w:val="24"/>
          <w:szCs w:val="24"/>
        </w:rPr>
        <w:t xml:space="preserve"> from the State to counties; expanded the role of the Community Corrections Partnership (CCP); and established a CCP Executive Committee (CCPEC). </w:t>
      </w:r>
    </w:p>
    <w:p w14:paraId="76D402FA" w14:textId="77777777" w:rsidR="00934896" w:rsidRPr="00B30409" w:rsidRDefault="00934896" w:rsidP="00934896">
      <w:pPr>
        <w:pStyle w:val="ListParagraph"/>
        <w:ind w:left="2880"/>
        <w:rPr>
          <w:rFonts w:asciiTheme="minorHAnsi" w:hAnsiTheme="minorHAnsi" w:cstheme="minorHAnsi"/>
          <w:sz w:val="24"/>
          <w:szCs w:val="24"/>
        </w:rPr>
      </w:pPr>
    </w:p>
    <w:p w14:paraId="43A9E1D4" w14:textId="74491725" w:rsidR="0066610E" w:rsidRPr="00B30409" w:rsidRDefault="0066610E" w:rsidP="00080CB1">
      <w:pPr>
        <w:pStyle w:val="ListParagraph"/>
        <w:numPr>
          <w:ilvl w:val="0"/>
          <w:numId w:val="86"/>
        </w:numPr>
        <w:ind w:left="2880" w:hanging="720"/>
        <w:rPr>
          <w:rFonts w:asciiTheme="minorHAnsi" w:hAnsiTheme="minorHAnsi" w:cstheme="minorHAnsi"/>
          <w:sz w:val="24"/>
          <w:szCs w:val="24"/>
        </w:rPr>
      </w:pPr>
      <w:r w:rsidRPr="00B30409">
        <w:rPr>
          <w:rFonts w:asciiTheme="minorHAnsi" w:hAnsiTheme="minorHAnsi" w:cstheme="minorHAnsi"/>
          <w:sz w:val="24"/>
          <w:szCs w:val="24"/>
        </w:rPr>
        <w:t xml:space="preserve">Realignment also provided an ongoing revenue source to counties, so they have the resources needed to implement public safety measures that promote successful reentry thereby reducing Recidivism, which is one of the goals of Realignment. </w:t>
      </w:r>
    </w:p>
    <w:p w14:paraId="05D011A4" w14:textId="77777777" w:rsidR="0066610E" w:rsidRPr="00B30409" w:rsidRDefault="0066610E" w:rsidP="0066610E">
      <w:pPr>
        <w:ind w:left="1440"/>
        <w:rPr>
          <w:rFonts w:asciiTheme="minorHAnsi" w:hAnsiTheme="minorHAnsi" w:cstheme="minorHAnsi"/>
          <w:sz w:val="24"/>
          <w:szCs w:val="24"/>
        </w:rPr>
      </w:pPr>
    </w:p>
    <w:p w14:paraId="5DFE19A4" w14:textId="173B34B1" w:rsidR="00934896" w:rsidRPr="00B30409" w:rsidRDefault="0066610E" w:rsidP="00080CB1">
      <w:pPr>
        <w:pStyle w:val="ListParagraph"/>
        <w:numPr>
          <w:ilvl w:val="0"/>
          <w:numId w:val="87"/>
        </w:numPr>
        <w:ind w:left="3600" w:hanging="720"/>
        <w:rPr>
          <w:rFonts w:asciiTheme="minorHAnsi" w:hAnsiTheme="minorHAnsi" w:cstheme="minorHAnsi"/>
          <w:sz w:val="24"/>
          <w:szCs w:val="24"/>
        </w:rPr>
      </w:pPr>
      <w:r w:rsidRPr="00B30409">
        <w:rPr>
          <w:rFonts w:asciiTheme="minorHAnsi" w:hAnsiTheme="minorHAnsi" w:cstheme="minorHAnsi"/>
          <w:sz w:val="24"/>
          <w:szCs w:val="24"/>
        </w:rPr>
        <w:t>In 2014, the Alameda County Board of Supervisors dedicated 50% of the AB109</w:t>
      </w:r>
      <w:r w:rsidR="00DE7D4D">
        <w:rPr>
          <w:rFonts w:asciiTheme="minorHAnsi" w:hAnsiTheme="minorHAnsi" w:cstheme="minorHAnsi"/>
          <w:sz w:val="24"/>
          <w:szCs w:val="24"/>
        </w:rPr>
        <w:t xml:space="preserve"> </w:t>
      </w:r>
      <w:r w:rsidRPr="00B30409">
        <w:rPr>
          <w:rFonts w:asciiTheme="minorHAnsi" w:hAnsiTheme="minorHAnsi" w:cstheme="minorHAnsi"/>
          <w:sz w:val="24"/>
          <w:szCs w:val="24"/>
        </w:rPr>
        <w:t>funding received by the state to local Community</w:t>
      </w:r>
      <w:r w:rsidR="00DE7D4D">
        <w:rPr>
          <w:rFonts w:asciiTheme="minorHAnsi" w:hAnsiTheme="minorHAnsi" w:cstheme="minorHAnsi"/>
          <w:sz w:val="24"/>
          <w:szCs w:val="24"/>
        </w:rPr>
        <w:t>-</w:t>
      </w:r>
      <w:r w:rsidRPr="00B30409">
        <w:rPr>
          <w:rFonts w:asciiTheme="minorHAnsi" w:hAnsiTheme="minorHAnsi" w:cstheme="minorHAnsi"/>
          <w:sz w:val="24"/>
          <w:szCs w:val="24"/>
        </w:rPr>
        <w:lastRenderedPageBreak/>
        <w:t xml:space="preserve">Based Organizations (AB109-funding). That funding, AB109-funding, is used to contract with local CBOs that provide resources and programs that </w:t>
      </w:r>
      <w:r w:rsidR="00764502" w:rsidRPr="00B30409">
        <w:rPr>
          <w:rFonts w:asciiTheme="minorHAnsi" w:hAnsiTheme="minorHAnsi" w:cstheme="minorHAnsi"/>
          <w:sz w:val="24"/>
          <w:szCs w:val="24"/>
        </w:rPr>
        <w:t xml:space="preserve">support Clients throughout their reentry </w:t>
      </w:r>
      <w:r w:rsidR="00B20A9B" w:rsidRPr="00B30409">
        <w:rPr>
          <w:rFonts w:asciiTheme="minorHAnsi" w:hAnsiTheme="minorHAnsi" w:cstheme="minorHAnsi"/>
          <w:sz w:val="24"/>
          <w:szCs w:val="24"/>
        </w:rPr>
        <w:t>journey and</w:t>
      </w:r>
      <w:r w:rsidRPr="00B30409">
        <w:rPr>
          <w:rFonts w:asciiTheme="minorHAnsi" w:hAnsiTheme="minorHAnsi" w:cstheme="minorHAnsi"/>
          <w:sz w:val="24"/>
          <w:szCs w:val="24"/>
        </w:rPr>
        <w:t xml:space="preserve"> promote safety for the community and success for the participant.</w:t>
      </w:r>
    </w:p>
    <w:p w14:paraId="2674FD9E" w14:textId="77777777" w:rsidR="00934896" w:rsidRPr="00B30409" w:rsidRDefault="00934896" w:rsidP="00934896">
      <w:pPr>
        <w:pStyle w:val="ListParagraph"/>
        <w:ind w:left="3600"/>
        <w:rPr>
          <w:rFonts w:asciiTheme="minorHAnsi" w:hAnsiTheme="minorHAnsi" w:cstheme="minorHAnsi"/>
          <w:sz w:val="24"/>
          <w:szCs w:val="24"/>
        </w:rPr>
      </w:pPr>
    </w:p>
    <w:p w14:paraId="50CA6582" w14:textId="3DDB5DEE" w:rsidR="0066610E" w:rsidRPr="00B30409" w:rsidRDefault="0066610E" w:rsidP="00080CB1">
      <w:pPr>
        <w:pStyle w:val="ListParagraph"/>
        <w:numPr>
          <w:ilvl w:val="0"/>
          <w:numId w:val="87"/>
        </w:numPr>
        <w:ind w:left="3600" w:hanging="720"/>
        <w:rPr>
          <w:rFonts w:asciiTheme="minorHAnsi" w:hAnsiTheme="minorHAnsi" w:cstheme="minorHAnsi"/>
          <w:sz w:val="24"/>
          <w:szCs w:val="24"/>
        </w:rPr>
      </w:pPr>
      <w:r w:rsidRPr="00B30409">
        <w:rPr>
          <w:rFonts w:asciiTheme="minorHAnsi" w:hAnsiTheme="minorHAnsi" w:cstheme="minorHAnsi"/>
          <w:sz w:val="24"/>
          <w:szCs w:val="24"/>
        </w:rPr>
        <w:t>On January 29, 2018, the Community Corrections Partnership Executive Committee (CCPEC) allocated $1,000,000 for Prison Pre-Release Planning and Case Management, which will fund th</w:t>
      </w:r>
      <w:r w:rsidR="00316E34" w:rsidRPr="00B30409">
        <w:rPr>
          <w:rFonts w:asciiTheme="minorHAnsi" w:hAnsiTheme="minorHAnsi" w:cstheme="minorHAnsi"/>
          <w:sz w:val="24"/>
          <w:szCs w:val="24"/>
        </w:rPr>
        <w:t>e contract resulting from this</w:t>
      </w:r>
      <w:r w:rsidRPr="00B30409">
        <w:rPr>
          <w:rFonts w:asciiTheme="minorHAnsi" w:hAnsiTheme="minorHAnsi" w:cstheme="minorHAnsi"/>
          <w:sz w:val="24"/>
          <w:szCs w:val="24"/>
        </w:rPr>
        <w:t xml:space="preserve"> RFP. Additional information regarding the approval of this funding can be found </w:t>
      </w:r>
      <w:hyperlink r:id="rId25" w:history="1">
        <w:r w:rsidRPr="00B30409">
          <w:rPr>
            <w:rStyle w:val="Hyperlink"/>
            <w:rFonts w:asciiTheme="minorHAnsi" w:hAnsiTheme="minorHAnsi" w:cstheme="minorHAnsi"/>
            <w:sz w:val="24"/>
            <w:szCs w:val="24"/>
          </w:rPr>
          <w:t>here</w:t>
        </w:r>
      </w:hyperlink>
      <w:r w:rsidRPr="00B30409">
        <w:rPr>
          <w:rFonts w:asciiTheme="minorHAnsi" w:hAnsiTheme="minorHAnsi" w:cstheme="minorHAnsi"/>
          <w:sz w:val="24"/>
          <w:szCs w:val="24"/>
        </w:rPr>
        <w:t>.</w:t>
      </w:r>
    </w:p>
    <w:p w14:paraId="23AF5099" w14:textId="77777777" w:rsidR="00934896" w:rsidRPr="00934896" w:rsidRDefault="00934896" w:rsidP="00934896">
      <w:pPr>
        <w:rPr>
          <w:rFonts w:ascii="Arial Nova Cond" w:hAnsi="Arial Nova Cond" w:cstheme="minorHAnsi"/>
          <w:sz w:val="24"/>
          <w:szCs w:val="24"/>
        </w:rPr>
      </w:pPr>
    </w:p>
    <w:p w14:paraId="3ED16CAE" w14:textId="77777777" w:rsidR="00F9006C" w:rsidRPr="00934896" w:rsidRDefault="00502F47" w:rsidP="004516E7">
      <w:pPr>
        <w:pStyle w:val="Heading2"/>
        <w:rPr>
          <w:sz w:val="24"/>
        </w:rPr>
      </w:pPr>
      <w:bookmarkStart w:id="24" w:name="_Toc339364440"/>
      <w:bookmarkStart w:id="25" w:name="_Toc339364701"/>
      <w:bookmarkStart w:id="26" w:name="_Toc146895906"/>
      <w:r w:rsidRPr="00934896">
        <w:rPr>
          <w:sz w:val="24"/>
        </w:rPr>
        <w:t>BIDDER</w:t>
      </w:r>
      <w:r w:rsidR="00F9006C" w:rsidRPr="00934896">
        <w:rPr>
          <w:sz w:val="24"/>
        </w:rPr>
        <w:t xml:space="preserve"> QUALIFICATIONS</w:t>
      </w:r>
      <w:bookmarkEnd w:id="24"/>
      <w:bookmarkEnd w:id="25"/>
      <w:bookmarkEnd w:id="26"/>
    </w:p>
    <w:p w14:paraId="17673749" w14:textId="5E82D99C" w:rsidR="0066610E" w:rsidRPr="00934896" w:rsidRDefault="0066610E" w:rsidP="00080CB1">
      <w:pPr>
        <w:pStyle w:val="Itema"/>
        <w:numPr>
          <w:ilvl w:val="0"/>
          <w:numId w:val="35"/>
        </w:numPr>
        <w:ind w:hanging="720"/>
        <w:rPr>
          <w:sz w:val="24"/>
        </w:rPr>
      </w:pPr>
      <w:r w:rsidRPr="00934896">
        <w:rPr>
          <w:sz w:val="24"/>
        </w:rPr>
        <w:t xml:space="preserve">A Bidder may be a single vendor that provides services, or a consortium/coalition of vendors working collaboratively to provide services.  Collaborating vendors must name a single, lead prime Bidder that will submit on behalf of all the collaborating vendors. The prime Bidder must coordinate all fiscal and administrative duties as needed to provide services under the contract resulting from this RFP.  This lead prime Bidder will be responsible and held accountable for the </w:t>
      </w:r>
      <w:r w:rsidR="00877A19" w:rsidRPr="00934896">
        <w:rPr>
          <w:sz w:val="24"/>
        </w:rPr>
        <w:t>CRSP</w:t>
      </w:r>
      <w:r w:rsidRPr="00934896">
        <w:rPr>
          <w:sz w:val="24"/>
        </w:rPr>
        <w:t xml:space="preserve"> Program if a contract is awarded based on its bid proposal.</w:t>
      </w:r>
    </w:p>
    <w:p w14:paraId="0B3C4994" w14:textId="2C1BF1AE" w:rsidR="00877A19" w:rsidRPr="00B30409" w:rsidRDefault="00877A19" w:rsidP="00080CB1">
      <w:pPr>
        <w:pStyle w:val="Itema"/>
        <w:numPr>
          <w:ilvl w:val="0"/>
          <w:numId w:val="35"/>
        </w:numPr>
        <w:ind w:hanging="720"/>
        <w:rPr>
          <w:rFonts w:asciiTheme="minorHAnsi" w:hAnsiTheme="minorHAnsi" w:cstheme="minorHAnsi"/>
          <w:sz w:val="24"/>
          <w:szCs w:val="24"/>
        </w:rPr>
      </w:pPr>
      <w:r w:rsidRPr="00B30409">
        <w:rPr>
          <w:rFonts w:asciiTheme="minorHAnsi" w:hAnsiTheme="minorHAnsi" w:cstheme="minorHAnsi"/>
          <w:sz w:val="24"/>
          <w:szCs w:val="24"/>
        </w:rPr>
        <w:t>Bidder must have a minimum of two years o</w:t>
      </w:r>
      <w:r w:rsidR="009B6757" w:rsidRPr="00B30409">
        <w:rPr>
          <w:rFonts w:asciiTheme="minorHAnsi" w:hAnsiTheme="minorHAnsi" w:cstheme="minorHAnsi"/>
          <w:sz w:val="24"/>
          <w:szCs w:val="24"/>
        </w:rPr>
        <w:t xml:space="preserve">f experience </w:t>
      </w:r>
      <w:r w:rsidRPr="00B30409">
        <w:rPr>
          <w:rFonts w:asciiTheme="minorHAnsi" w:hAnsiTheme="minorHAnsi" w:cstheme="minorHAnsi"/>
          <w:sz w:val="24"/>
          <w:szCs w:val="24"/>
        </w:rPr>
        <w:t xml:space="preserve">in the provision of </w:t>
      </w:r>
      <w:r w:rsidR="00797303" w:rsidRPr="00B30409">
        <w:rPr>
          <w:rFonts w:asciiTheme="minorHAnsi" w:hAnsiTheme="minorHAnsi" w:cstheme="minorHAnsi"/>
          <w:sz w:val="24"/>
          <w:szCs w:val="24"/>
        </w:rPr>
        <w:t xml:space="preserve">assessment, </w:t>
      </w:r>
      <w:r w:rsidRPr="00B30409">
        <w:rPr>
          <w:rFonts w:asciiTheme="minorHAnsi" w:hAnsiTheme="minorHAnsi" w:cstheme="minorHAnsi"/>
          <w:sz w:val="24"/>
          <w:szCs w:val="24"/>
        </w:rPr>
        <w:t xml:space="preserve">linkage </w:t>
      </w:r>
      <w:r w:rsidR="00F37E95" w:rsidRPr="00B30409">
        <w:rPr>
          <w:rFonts w:asciiTheme="minorHAnsi" w:hAnsiTheme="minorHAnsi" w:cstheme="minorHAnsi"/>
          <w:sz w:val="24"/>
          <w:szCs w:val="24"/>
        </w:rPr>
        <w:t>and/</w:t>
      </w:r>
      <w:r w:rsidRPr="00B30409">
        <w:rPr>
          <w:rFonts w:asciiTheme="minorHAnsi" w:hAnsiTheme="minorHAnsi" w:cstheme="minorHAnsi"/>
          <w:sz w:val="24"/>
          <w:szCs w:val="24"/>
        </w:rPr>
        <w:t>or brokerage</w:t>
      </w:r>
      <w:r w:rsidR="003354A8">
        <w:rPr>
          <w:rFonts w:asciiTheme="minorHAnsi" w:hAnsiTheme="minorHAnsi" w:cstheme="minorHAnsi"/>
          <w:sz w:val="24"/>
          <w:szCs w:val="24"/>
        </w:rPr>
        <w:t xml:space="preserve"> of</w:t>
      </w:r>
      <w:r w:rsidRPr="00B30409">
        <w:rPr>
          <w:rFonts w:asciiTheme="minorHAnsi" w:hAnsiTheme="minorHAnsi" w:cstheme="minorHAnsi"/>
          <w:sz w:val="24"/>
          <w:szCs w:val="24"/>
        </w:rPr>
        <w:t xml:space="preserve"> case management services for the</w:t>
      </w:r>
      <w:r w:rsidR="00620556" w:rsidRPr="00B30409">
        <w:rPr>
          <w:rFonts w:asciiTheme="minorHAnsi" w:hAnsiTheme="minorHAnsi" w:cstheme="minorHAnsi"/>
          <w:sz w:val="24"/>
          <w:szCs w:val="24"/>
        </w:rPr>
        <w:t xml:space="preserve"> Alameda County</w:t>
      </w:r>
      <w:r w:rsidRPr="00B30409">
        <w:rPr>
          <w:rFonts w:asciiTheme="minorHAnsi" w:hAnsiTheme="minorHAnsi" w:cstheme="minorHAnsi"/>
          <w:sz w:val="24"/>
          <w:szCs w:val="24"/>
        </w:rPr>
        <w:t xml:space="preserve"> reentry population within the last six years. </w:t>
      </w:r>
    </w:p>
    <w:p w14:paraId="51F54D36" w14:textId="77777777" w:rsidR="00877A19" w:rsidRPr="00B30409" w:rsidRDefault="00877A19" w:rsidP="00080CB1">
      <w:pPr>
        <w:pStyle w:val="Itema"/>
        <w:numPr>
          <w:ilvl w:val="0"/>
          <w:numId w:val="37"/>
        </w:numPr>
        <w:ind w:hanging="720"/>
        <w:rPr>
          <w:rFonts w:asciiTheme="minorHAnsi" w:hAnsiTheme="minorHAnsi" w:cstheme="minorHAnsi"/>
          <w:sz w:val="24"/>
          <w:szCs w:val="24"/>
        </w:rPr>
      </w:pPr>
      <w:r w:rsidRPr="00B30409">
        <w:rPr>
          <w:rFonts w:asciiTheme="minorHAnsi" w:hAnsiTheme="minorHAnsi" w:cstheme="minorHAnsi"/>
          <w:sz w:val="24"/>
          <w:szCs w:val="24"/>
        </w:rPr>
        <w:t xml:space="preserve">If bidding as a collaboration, the minimum years of experience must be met by the lead prime Bidder. </w:t>
      </w:r>
    </w:p>
    <w:p w14:paraId="0CA8E1E1" w14:textId="2DC2A519" w:rsidR="00F9006C" w:rsidRPr="00B30409" w:rsidRDefault="00EC02DC" w:rsidP="00080CB1">
      <w:pPr>
        <w:pStyle w:val="Itema"/>
        <w:numPr>
          <w:ilvl w:val="0"/>
          <w:numId w:val="35"/>
        </w:numPr>
        <w:ind w:hanging="720"/>
        <w:rPr>
          <w:sz w:val="24"/>
        </w:rPr>
      </w:pPr>
      <w:r w:rsidRPr="00B30409">
        <w:rPr>
          <w:sz w:val="24"/>
        </w:rPr>
        <w:t xml:space="preserve">Bidder must possess all permits, licenses, and professional credentials necessary to supply products and perform services specified under this RFP.  </w:t>
      </w:r>
      <w:bookmarkStart w:id="27" w:name="_Hlk106375751"/>
      <w:r w:rsidRPr="00B30409">
        <w:rPr>
          <w:sz w:val="24"/>
        </w:rPr>
        <w:t xml:space="preserve">Unless noted otherwise in the RFP, including any Addendum, Bidder is not required to submit copies or verification of the permits, </w:t>
      </w:r>
      <w:proofErr w:type="gramStart"/>
      <w:r w:rsidRPr="00B30409">
        <w:rPr>
          <w:sz w:val="24"/>
        </w:rPr>
        <w:t>licenses</w:t>
      </w:r>
      <w:proofErr w:type="gramEnd"/>
      <w:r w:rsidRPr="00B30409">
        <w:rPr>
          <w:sz w:val="24"/>
        </w:rPr>
        <w:t xml:space="preserve"> and credentials; however, Bidder must provide such proof if requested by </w:t>
      </w:r>
      <w:r w:rsidR="00DE7D4D">
        <w:rPr>
          <w:sz w:val="24"/>
        </w:rPr>
        <w:t xml:space="preserve">the </w:t>
      </w:r>
      <w:r w:rsidRPr="00B30409">
        <w:rPr>
          <w:sz w:val="24"/>
        </w:rPr>
        <w:t>County.</w:t>
      </w:r>
      <w:bookmarkEnd w:id="27"/>
      <w:r w:rsidR="00AF625B" w:rsidRPr="00B30409">
        <w:rPr>
          <w:sz w:val="24"/>
          <w:szCs w:val="18"/>
        </w:rPr>
        <w:t xml:space="preserve"> </w:t>
      </w:r>
    </w:p>
    <w:p w14:paraId="78B9DD88" w14:textId="0A04E878" w:rsidR="00A66BA1" w:rsidRPr="00B30409" w:rsidRDefault="00A66BA1" w:rsidP="00080CB1">
      <w:pPr>
        <w:pStyle w:val="Itema"/>
        <w:numPr>
          <w:ilvl w:val="0"/>
          <w:numId w:val="35"/>
        </w:numPr>
        <w:ind w:hanging="720"/>
        <w:rPr>
          <w:rFonts w:asciiTheme="minorHAnsi" w:hAnsiTheme="minorHAnsi" w:cstheme="minorHAnsi"/>
          <w:sz w:val="24"/>
          <w:szCs w:val="18"/>
        </w:rPr>
      </w:pPr>
      <w:r w:rsidRPr="00B30409">
        <w:rPr>
          <w:rFonts w:asciiTheme="minorHAnsi" w:hAnsiTheme="minorHAnsi" w:cstheme="minorHAnsi"/>
          <w:b/>
          <w:bCs/>
          <w:sz w:val="24"/>
          <w:szCs w:val="18"/>
        </w:rPr>
        <w:t>Conflict of Interest</w:t>
      </w:r>
      <w:r w:rsidRPr="00B30409">
        <w:rPr>
          <w:rFonts w:asciiTheme="minorHAnsi" w:hAnsiTheme="minorHAnsi" w:cstheme="minorHAnsi"/>
          <w:sz w:val="24"/>
          <w:szCs w:val="18"/>
        </w:rPr>
        <w:t xml:space="preserve">: To maintain objectivity and avoid conflicts of interest, or the appearance thereof, neither the Successful Bidder nor any of its collaborating partners and/or subcontractors may engage in other AB109-funded contracts managed by ACPD for the adult population, as either a prime, subcontractor, and/or collaborating partner, during the service period of this contract, </w:t>
      </w:r>
      <w:r w:rsidR="00DE7D4D">
        <w:rPr>
          <w:rFonts w:asciiTheme="minorHAnsi" w:hAnsiTheme="minorHAnsi" w:cstheme="minorHAnsi"/>
          <w:sz w:val="24"/>
          <w:szCs w:val="18"/>
        </w:rPr>
        <w:t>except for</w:t>
      </w:r>
      <w:r w:rsidRPr="00B30409">
        <w:rPr>
          <w:rFonts w:asciiTheme="minorHAnsi" w:hAnsiTheme="minorHAnsi" w:cstheme="minorHAnsi"/>
          <w:sz w:val="24"/>
          <w:szCs w:val="18"/>
        </w:rPr>
        <w:t xml:space="preserve"> AB 109-funded housing contracts</w:t>
      </w:r>
      <w:r w:rsidR="00607461" w:rsidRPr="00B30409">
        <w:rPr>
          <w:rFonts w:asciiTheme="minorHAnsi" w:hAnsiTheme="minorHAnsi" w:cstheme="minorHAnsi"/>
          <w:sz w:val="24"/>
          <w:szCs w:val="18"/>
        </w:rPr>
        <w:t>, Peer Mentor</w:t>
      </w:r>
      <w:r w:rsidR="006A0341" w:rsidRPr="00B30409">
        <w:rPr>
          <w:rFonts w:asciiTheme="minorHAnsi" w:hAnsiTheme="minorHAnsi" w:cstheme="minorHAnsi"/>
          <w:sz w:val="24"/>
          <w:szCs w:val="18"/>
        </w:rPr>
        <w:t xml:space="preserve">ship </w:t>
      </w:r>
      <w:r w:rsidR="00B30409">
        <w:rPr>
          <w:rFonts w:asciiTheme="minorHAnsi" w:hAnsiTheme="minorHAnsi" w:cstheme="minorHAnsi"/>
          <w:sz w:val="24"/>
          <w:szCs w:val="18"/>
        </w:rPr>
        <w:t>P</w:t>
      </w:r>
      <w:r w:rsidR="006A0341" w:rsidRPr="00B30409">
        <w:rPr>
          <w:rFonts w:asciiTheme="minorHAnsi" w:hAnsiTheme="minorHAnsi" w:cstheme="minorHAnsi"/>
          <w:sz w:val="24"/>
          <w:szCs w:val="18"/>
        </w:rPr>
        <w:t>rogram</w:t>
      </w:r>
      <w:r w:rsidR="001A7939" w:rsidRPr="00B30409">
        <w:rPr>
          <w:rFonts w:asciiTheme="minorHAnsi" w:hAnsiTheme="minorHAnsi" w:cstheme="minorHAnsi"/>
          <w:sz w:val="24"/>
          <w:szCs w:val="18"/>
        </w:rPr>
        <w:t xml:space="preserve"> and the Center of Reentry Excellence (CORE)</w:t>
      </w:r>
      <w:r w:rsidRPr="00B30409">
        <w:rPr>
          <w:rFonts w:asciiTheme="minorHAnsi" w:hAnsiTheme="minorHAnsi" w:cstheme="minorHAnsi"/>
          <w:sz w:val="24"/>
          <w:szCs w:val="18"/>
        </w:rPr>
        <w:t xml:space="preserve">. </w:t>
      </w:r>
    </w:p>
    <w:p w14:paraId="2FE70F80" w14:textId="79630572" w:rsidR="00A66BA1" w:rsidRDefault="6381BD47" w:rsidP="00A66BA1">
      <w:pPr>
        <w:pStyle w:val="Itema"/>
        <w:numPr>
          <w:ilvl w:val="3"/>
          <w:numId w:val="0"/>
        </w:numPr>
        <w:ind w:left="2160"/>
        <w:rPr>
          <w:rFonts w:ascii="Arial Nova Cond" w:hAnsi="Arial Nova Cond"/>
          <w:sz w:val="24"/>
          <w:szCs w:val="24"/>
        </w:rPr>
      </w:pPr>
      <w:r w:rsidRPr="00B30409">
        <w:rPr>
          <w:sz w:val="24"/>
          <w:szCs w:val="24"/>
        </w:rPr>
        <w:t xml:space="preserve">Having an AB109-funded contract managed by ACPD does not preclude vendors from being able to bid on this RFP. However, the Successful Bidder and any of its </w:t>
      </w:r>
      <w:r w:rsidRPr="00B30409">
        <w:rPr>
          <w:sz w:val="24"/>
          <w:szCs w:val="24"/>
        </w:rPr>
        <w:lastRenderedPageBreak/>
        <w:t xml:space="preserve">collaborating vendors and/or subcontractors will have to relinquish all AB109-funded contracts—whether as the Contractor, subcontractor, and/or collaborating partner—except for </w:t>
      </w:r>
      <w:r w:rsidR="00B30409">
        <w:rPr>
          <w:sz w:val="24"/>
          <w:szCs w:val="24"/>
        </w:rPr>
        <w:t>AB 109</w:t>
      </w:r>
      <w:r w:rsidR="00DE7D4D">
        <w:rPr>
          <w:sz w:val="24"/>
          <w:szCs w:val="24"/>
        </w:rPr>
        <w:t>-</w:t>
      </w:r>
      <w:r w:rsidR="00B30409">
        <w:rPr>
          <w:sz w:val="24"/>
          <w:szCs w:val="24"/>
        </w:rPr>
        <w:t xml:space="preserve">funded Housing Contracts, Peer Mentorship Program, and the </w:t>
      </w:r>
      <w:r w:rsidRPr="00B30409">
        <w:rPr>
          <w:sz w:val="24"/>
          <w:szCs w:val="24"/>
        </w:rPr>
        <w:t>Center of Reentry Excellence (CORE)</w:t>
      </w:r>
      <w:r w:rsidR="00B30409">
        <w:rPr>
          <w:sz w:val="24"/>
          <w:szCs w:val="24"/>
        </w:rPr>
        <w:t xml:space="preserve"> </w:t>
      </w:r>
      <w:r w:rsidRPr="00B30409">
        <w:rPr>
          <w:sz w:val="24"/>
          <w:szCs w:val="24"/>
        </w:rPr>
        <w:t>before being eligible to enter into contract under this RFP.</w:t>
      </w:r>
    </w:p>
    <w:p w14:paraId="3A21EE6E" w14:textId="004DAD83" w:rsidR="009B6757" w:rsidRPr="00DE1990" w:rsidRDefault="009B6757" w:rsidP="000352A4">
      <w:pPr>
        <w:pStyle w:val="Heading2"/>
        <w:rPr>
          <w:rFonts w:asciiTheme="minorHAnsi" w:hAnsiTheme="minorHAnsi" w:cstheme="minorHAnsi"/>
          <w:sz w:val="24"/>
          <w:szCs w:val="24"/>
        </w:rPr>
      </w:pPr>
      <w:bookmarkStart w:id="28" w:name="_Toc146895907"/>
      <w:r w:rsidRPr="00DE1990">
        <w:rPr>
          <w:rFonts w:asciiTheme="minorHAnsi" w:hAnsiTheme="minorHAnsi" w:cstheme="minorHAnsi"/>
          <w:sz w:val="24"/>
          <w:szCs w:val="24"/>
        </w:rPr>
        <w:t>SCOPE</w:t>
      </w:r>
      <w:bookmarkEnd w:id="28"/>
    </w:p>
    <w:p w14:paraId="0F5CA7A7" w14:textId="3BA667CB" w:rsidR="00DC5B34" w:rsidRPr="00DE1990" w:rsidRDefault="00DC5B34" w:rsidP="00080CB1">
      <w:pPr>
        <w:pStyle w:val="ListParagraph"/>
        <w:numPr>
          <w:ilvl w:val="2"/>
          <w:numId w:val="27"/>
        </w:numPr>
        <w:spacing w:before="240" w:after="120"/>
        <w:ind w:hanging="720"/>
        <w:rPr>
          <w:rFonts w:asciiTheme="minorHAnsi" w:hAnsiTheme="minorHAnsi" w:cstheme="minorHAnsi"/>
          <w:sz w:val="24"/>
          <w:szCs w:val="24"/>
        </w:rPr>
      </w:pPr>
      <w:r w:rsidRPr="00DE1990">
        <w:rPr>
          <w:rFonts w:asciiTheme="minorHAnsi" w:hAnsiTheme="minorHAnsi" w:cstheme="minorHAnsi"/>
          <w:b/>
          <w:bCs/>
          <w:sz w:val="24"/>
          <w:szCs w:val="24"/>
        </w:rPr>
        <w:t xml:space="preserve">Period of Performance: </w:t>
      </w:r>
      <w:r w:rsidRPr="00DE1990">
        <w:rPr>
          <w:rFonts w:asciiTheme="minorHAnsi" w:hAnsiTheme="minorHAnsi" w:cstheme="minorHAnsi"/>
          <w:sz w:val="24"/>
          <w:szCs w:val="24"/>
        </w:rPr>
        <w:t xml:space="preserve">The initial term of the contract will be </w:t>
      </w:r>
      <w:r w:rsidR="00DF76D1" w:rsidRPr="00DE1990">
        <w:rPr>
          <w:rFonts w:asciiTheme="minorHAnsi" w:hAnsiTheme="minorHAnsi" w:cstheme="minorHAnsi"/>
          <w:sz w:val="24"/>
          <w:szCs w:val="24"/>
        </w:rPr>
        <w:t>18-months</w:t>
      </w:r>
      <w:r w:rsidRPr="00DE1990">
        <w:rPr>
          <w:rFonts w:asciiTheme="minorHAnsi" w:hAnsiTheme="minorHAnsi" w:cstheme="minorHAnsi"/>
          <w:sz w:val="24"/>
          <w:szCs w:val="24"/>
        </w:rPr>
        <w:t>. At the County’s sole discretion, the Contract may be extended or renewed</w:t>
      </w:r>
      <w:r w:rsidR="00517261" w:rsidRPr="00DE1990">
        <w:rPr>
          <w:rFonts w:asciiTheme="minorHAnsi" w:hAnsiTheme="minorHAnsi" w:cstheme="minorHAnsi"/>
          <w:sz w:val="24"/>
          <w:szCs w:val="24"/>
        </w:rPr>
        <w:t xml:space="preserve"> </w:t>
      </w:r>
      <w:r w:rsidR="00FA03D5" w:rsidRPr="00DE1990">
        <w:rPr>
          <w:rFonts w:asciiTheme="minorHAnsi" w:hAnsiTheme="minorHAnsi" w:cstheme="minorHAnsi"/>
          <w:sz w:val="24"/>
          <w:szCs w:val="24"/>
        </w:rPr>
        <w:t xml:space="preserve">in increments of </w:t>
      </w:r>
      <w:r w:rsidR="008E546F" w:rsidRPr="00DE1990">
        <w:rPr>
          <w:rFonts w:asciiTheme="minorHAnsi" w:hAnsiTheme="minorHAnsi" w:cstheme="minorHAnsi"/>
          <w:sz w:val="24"/>
          <w:szCs w:val="24"/>
        </w:rPr>
        <w:t>the County’s</w:t>
      </w:r>
      <w:r w:rsidR="00FA03D5" w:rsidRPr="00DE1990">
        <w:rPr>
          <w:rFonts w:asciiTheme="minorHAnsi" w:hAnsiTheme="minorHAnsi" w:cstheme="minorHAnsi"/>
          <w:sz w:val="24"/>
          <w:szCs w:val="24"/>
        </w:rPr>
        <w:t xml:space="preserve"> choosing </w:t>
      </w:r>
      <w:r w:rsidR="00517261" w:rsidRPr="00DE1990">
        <w:rPr>
          <w:rFonts w:asciiTheme="minorHAnsi" w:hAnsiTheme="minorHAnsi" w:cstheme="minorHAnsi"/>
          <w:sz w:val="24"/>
          <w:szCs w:val="24"/>
        </w:rPr>
        <w:t xml:space="preserve">for an additional three years and six months. </w:t>
      </w:r>
      <w:r w:rsidRPr="00DE1990">
        <w:rPr>
          <w:rFonts w:asciiTheme="minorHAnsi" w:hAnsiTheme="minorHAnsi" w:cstheme="minorHAnsi"/>
          <w:sz w:val="24"/>
          <w:szCs w:val="24"/>
        </w:rPr>
        <w:t xml:space="preserve">Absent special circumstances, the total term of the contract, including all extensions </w:t>
      </w:r>
      <w:r w:rsidR="00FA03D5" w:rsidRPr="00DE1990">
        <w:rPr>
          <w:rFonts w:asciiTheme="minorHAnsi" w:hAnsiTheme="minorHAnsi" w:cstheme="minorHAnsi"/>
          <w:sz w:val="24"/>
          <w:szCs w:val="24"/>
        </w:rPr>
        <w:t xml:space="preserve">and </w:t>
      </w:r>
      <w:r w:rsidRPr="00DE1990">
        <w:rPr>
          <w:rFonts w:asciiTheme="minorHAnsi" w:hAnsiTheme="minorHAnsi" w:cstheme="minorHAnsi"/>
          <w:sz w:val="24"/>
          <w:szCs w:val="24"/>
        </w:rPr>
        <w:t>renewals, will not exceed 5 years (60</w:t>
      </w:r>
      <w:r w:rsidR="00DE7D4D">
        <w:rPr>
          <w:rFonts w:asciiTheme="minorHAnsi" w:hAnsiTheme="minorHAnsi" w:cstheme="minorHAnsi"/>
          <w:sz w:val="24"/>
          <w:szCs w:val="24"/>
        </w:rPr>
        <w:t xml:space="preserve"> </w:t>
      </w:r>
      <w:r w:rsidRPr="00DE1990">
        <w:rPr>
          <w:rFonts w:asciiTheme="minorHAnsi" w:hAnsiTheme="minorHAnsi" w:cstheme="minorHAnsi"/>
          <w:sz w:val="24"/>
          <w:szCs w:val="24"/>
        </w:rPr>
        <w:t>months).</w:t>
      </w:r>
    </w:p>
    <w:p w14:paraId="506AD374" w14:textId="4921443F" w:rsidR="000C7404" w:rsidRPr="000C7404" w:rsidRDefault="00DC5B34" w:rsidP="00080CB1">
      <w:pPr>
        <w:pStyle w:val="ListParagraph"/>
        <w:numPr>
          <w:ilvl w:val="2"/>
          <w:numId w:val="27"/>
        </w:numPr>
        <w:spacing w:before="240" w:after="120"/>
        <w:ind w:hanging="720"/>
        <w:rPr>
          <w:rFonts w:asciiTheme="minorHAnsi" w:hAnsiTheme="minorHAnsi" w:cstheme="minorHAnsi"/>
          <w:b/>
          <w:bCs/>
          <w:sz w:val="24"/>
          <w:szCs w:val="24"/>
        </w:rPr>
      </w:pPr>
      <w:bookmarkStart w:id="29" w:name="_Hlk122590690"/>
      <w:r w:rsidRPr="00DE1990">
        <w:rPr>
          <w:rFonts w:asciiTheme="minorHAnsi" w:hAnsiTheme="minorHAnsi" w:cstheme="minorHAnsi"/>
          <w:b/>
          <w:bCs/>
          <w:sz w:val="24"/>
          <w:szCs w:val="24"/>
        </w:rPr>
        <w:t>Fee Structure</w:t>
      </w:r>
    </w:p>
    <w:p w14:paraId="22758238" w14:textId="1BD82C86" w:rsidR="00DC5B34" w:rsidRPr="00DE1990" w:rsidRDefault="00DC5B34" w:rsidP="00080CB1">
      <w:pPr>
        <w:pStyle w:val="ListParagraph"/>
        <w:numPr>
          <w:ilvl w:val="0"/>
          <w:numId w:val="39"/>
        </w:numPr>
        <w:spacing w:before="120" w:after="120"/>
        <w:ind w:hanging="720"/>
        <w:rPr>
          <w:rFonts w:asciiTheme="minorHAnsi" w:hAnsiTheme="minorHAnsi" w:cstheme="minorHAnsi"/>
          <w:sz w:val="24"/>
          <w:szCs w:val="24"/>
        </w:rPr>
      </w:pPr>
      <w:r w:rsidRPr="00DE1990">
        <w:rPr>
          <w:rFonts w:asciiTheme="minorHAnsi" w:hAnsiTheme="minorHAnsi" w:cstheme="minorHAnsi"/>
          <w:sz w:val="24"/>
          <w:szCs w:val="24"/>
        </w:rPr>
        <w:t>The fee structure of the awarded Contract will be cost reimbursement.</w:t>
      </w:r>
    </w:p>
    <w:p w14:paraId="4F30DCE2" w14:textId="2DAB8C6D" w:rsidR="00DC5B34" w:rsidRPr="00DE1990" w:rsidRDefault="00DC5B34" w:rsidP="00080CB1">
      <w:pPr>
        <w:pStyle w:val="ListParagraph"/>
        <w:numPr>
          <w:ilvl w:val="0"/>
          <w:numId w:val="39"/>
        </w:numPr>
        <w:spacing w:before="120" w:after="120"/>
        <w:ind w:hanging="720"/>
        <w:rPr>
          <w:rFonts w:asciiTheme="minorHAnsi" w:hAnsiTheme="minorHAnsi" w:cstheme="minorHAnsi"/>
          <w:sz w:val="24"/>
          <w:szCs w:val="24"/>
        </w:rPr>
      </w:pPr>
      <w:r w:rsidRPr="00DE1990">
        <w:rPr>
          <w:rFonts w:asciiTheme="minorHAnsi" w:hAnsiTheme="minorHAnsi" w:cstheme="minorHAnsi"/>
          <w:sz w:val="24"/>
          <w:szCs w:val="24"/>
        </w:rPr>
        <w:t>Contractor must obtain written approval from ACPD prior to purchasing and invoicing any item in the amount of $500 or greater.</w:t>
      </w:r>
    </w:p>
    <w:bookmarkEnd w:id="29"/>
    <w:p w14:paraId="11115605" w14:textId="77777777" w:rsidR="00DC5B34" w:rsidRPr="00DE1990" w:rsidRDefault="00DC5B34" w:rsidP="00080CB1">
      <w:pPr>
        <w:pStyle w:val="ListParagraph"/>
        <w:numPr>
          <w:ilvl w:val="2"/>
          <w:numId w:val="27"/>
        </w:numPr>
        <w:spacing w:before="240" w:after="120"/>
        <w:ind w:hanging="720"/>
        <w:rPr>
          <w:rFonts w:asciiTheme="minorHAnsi" w:hAnsiTheme="minorHAnsi" w:cstheme="minorHAnsi"/>
          <w:b/>
          <w:bCs/>
          <w:sz w:val="24"/>
          <w:szCs w:val="24"/>
        </w:rPr>
      </w:pPr>
      <w:r w:rsidRPr="00DE1990">
        <w:rPr>
          <w:rFonts w:asciiTheme="minorHAnsi" w:hAnsiTheme="minorHAnsi" w:cstheme="minorHAnsi"/>
          <w:b/>
          <w:bCs/>
          <w:sz w:val="24"/>
          <w:szCs w:val="24"/>
        </w:rPr>
        <w:t>Program Cost for Participants</w:t>
      </w:r>
    </w:p>
    <w:p w14:paraId="611DAFB8" w14:textId="23EA9BFA" w:rsidR="00DC5B34" w:rsidRPr="00DE1990" w:rsidRDefault="00DC5B34" w:rsidP="00080CB1">
      <w:pPr>
        <w:pStyle w:val="ListParagraph"/>
        <w:numPr>
          <w:ilvl w:val="0"/>
          <w:numId w:val="40"/>
        </w:numPr>
        <w:spacing w:before="120" w:after="120"/>
        <w:ind w:hanging="720"/>
        <w:rPr>
          <w:rFonts w:asciiTheme="minorHAnsi" w:hAnsiTheme="minorHAnsi" w:cstheme="minorHAnsi"/>
          <w:sz w:val="24"/>
          <w:szCs w:val="24"/>
        </w:rPr>
      </w:pPr>
      <w:r w:rsidRPr="00DE1990">
        <w:rPr>
          <w:rFonts w:asciiTheme="minorHAnsi" w:hAnsiTheme="minorHAnsi" w:cstheme="minorHAnsi"/>
          <w:sz w:val="24"/>
          <w:szCs w:val="24"/>
        </w:rPr>
        <w:t>Contractor must provide services at no cost to</w:t>
      </w:r>
      <w:r w:rsidR="005F3621" w:rsidRPr="00DE1990">
        <w:rPr>
          <w:rFonts w:asciiTheme="minorHAnsi" w:hAnsiTheme="minorHAnsi" w:cstheme="minorHAnsi"/>
          <w:sz w:val="24"/>
          <w:szCs w:val="24"/>
        </w:rPr>
        <w:t xml:space="preserve"> </w:t>
      </w:r>
      <w:r w:rsidRPr="00DE1990">
        <w:rPr>
          <w:rFonts w:asciiTheme="minorHAnsi" w:hAnsiTheme="minorHAnsi" w:cstheme="minorHAnsi"/>
          <w:sz w:val="24"/>
          <w:szCs w:val="24"/>
        </w:rPr>
        <w:t xml:space="preserve">Participants.  </w:t>
      </w:r>
    </w:p>
    <w:p w14:paraId="4AEAFEA2" w14:textId="1EB4CF81" w:rsidR="00DC5B34" w:rsidRPr="00DE1990" w:rsidRDefault="6381BD47" w:rsidP="00080CB1">
      <w:pPr>
        <w:pStyle w:val="ListParagraph"/>
        <w:numPr>
          <w:ilvl w:val="0"/>
          <w:numId w:val="40"/>
        </w:numPr>
        <w:spacing w:before="120" w:after="120"/>
        <w:ind w:hanging="720"/>
        <w:rPr>
          <w:rFonts w:asciiTheme="minorHAnsi" w:hAnsiTheme="minorHAnsi" w:cstheme="minorHAnsi"/>
          <w:sz w:val="24"/>
          <w:szCs w:val="24"/>
        </w:rPr>
      </w:pPr>
      <w:r w:rsidRPr="00DE1990">
        <w:rPr>
          <w:rFonts w:asciiTheme="minorHAnsi" w:hAnsiTheme="minorHAnsi" w:cstheme="minorHAnsi"/>
          <w:sz w:val="24"/>
          <w:szCs w:val="24"/>
        </w:rPr>
        <w:t>Contractor may provide stipends/incentives to Participants in addition to the provision of free services offered to the Participant. Any stipends given to Client</w:t>
      </w:r>
      <w:r w:rsidR="00DE7D4D">
        <w:rPr>
          <w:rFonts w:asciiTheme="minorHAnsi" w:hAnsiTheme="minorHAnsi" w:cstheme="minorHAnsi"/>
          <w:sz w:val="24"/>
          <w:szCs w:val="24"/>
        </w:rPr>
        <w:t>s</w:t>
      </w:r>
      <w:r w:rsidRPr="00DE1990">
        <w:rPr>
          <w:rFonts w:asciiTheme="minorHAnsi" w:hAnsiTheme="minorHAnsi" w:cstheme="minorHAnsi"/>
          <w:sz w:val="24"/>
          <w:szCs w:val="24"/>
        </w:rPr>
        <w:t xml:space="preserve"> need to be done in conjunction with the DPO. Stipend payments need to be documented in the Provider Portal and the DPO must be notified via both the Provider Portal and a direct email to the DPO.</w:t>
      </w:r>
    </w:p>
    <w:p w14:paraId="3437700F" w14:textId="77777777" w:rsidR="00DC5B34" w:rsidRPr="00DE1990" w:rsidRDefault="00DC5B34" w:rsidP="00080CB1">
      <w:pPr>
        <w:pStyle w:val="ListParagraph"/>
        <w:numPr>
          <w:ilvl w:val="2"/>
          <w:numId w:val="27"/>
        </w:numPr>
        <w:spacing w:before="240" w:after="120"/>
        <w:ind w:hanging="720"/>
        <w:rPr>
          <w:rFonts w:asciiTheme="minorHAnsi" w:hAnsiTheme="minorHAnsi" w:cstheme="minorHAnsi"/>
          <w:b/>
          <w:bCs/>
          <w:sz w:val="24"/>
          <w:szCs w:val="24"/>
        </w:rPr>
      </w:pPr>
      <w:r w:rsidRPr="00DE1990">
        <w:rPr>
          <w:rFonts w:asciiTheme="minorHAnsi" w:hAnsiTheme="minorHAnsi" w:cstheme="minorHAnsi"/>
          <w:b/>
          <w:bCs/>
          <w:sz w:val="24"/>
          <w:szCs w:val="24"/>
        </w:rPr>
        <w:t>Program Participants</w:t>
      </w:r>
    </w:p>
    <w:p w14:paraId="4DD2B5CE" w14:textId="5127716F" w:rsidR="00DC5B34" w:rsidRPr="00DE1990" w:rsidRDefault="00DC5B34" w:rsidP="00080CB1">
      <w:pPr>
        <w:pStyle w:val="ListParagraph"/>
        <w:numPr>
          <w:ilvl w:val="3"/>
          <w:numId w:val="38"/>
        </w:numPr>
        <w:spacing w:before="160" w:after="120"/>
        <w:ind w:hanging="720"/>
        <w:rPr>
          <w:rFonts w:asciiTheme="minorHAnsi" w:hAnsiTheme="minorHAnsi" w:cstheme="minorHAnsi"/>
          <w:sz w:val="24"/>
          <w:szCs w:val="24"/>
        </w:rPr>
      </w:pPr>
      <w:r w:rsidRPr="00DE1990">
        <w:rPr>
          <w:rFonts w:asciiTheme="minorHAnsi" w:hAnsiTheme="minorHAnsi" w:cstheme="minorHAnsi"/>
          <w:sz w:val="24"/>
          <w:szCs w:val="24"/>
          <w:u w:val="single"/>
        </w:rPr>
        <w:t>Realignment Eligibility</w:t>
      </w:r>
      <w:r w:rsidRPr="00DE1990">
        <w:rPr>
          <w:rFonts w:asciiTheme="minorHAnsi" w:hAnsiTheme="minorHAnsi" w:cstheme="minorHAnsi"/>
          <w:sz w:val="24"/>
          <w:szCs w:val="24"/>
        </w:rPr>
        <w:t>: Contractor must serve all adult Realignment eligible Clients. Realignment eligibility may be changed by ACPD at any time.</w:t>
      </w:r>
      <w:r w:rsidR="00DE7D4D">
        <w:rPr>
          <w:rFonts w:asciiTheme="minorHAnsi" w:hAnsiTheme="minorHAnsi" w:cstheme="minorHAnsi"/>
          <w:sz w:val="24"/>
          <w:szCs w:val="24"/>
        </w:rPr>
        <w:t xml:space="preserve"> The</w:t>
      </w:r>
      <w:r w:rsidRPr="00DE1990">
        <w:rPr>
          <w:rFonts w:asciiTheme="minorHAnsi" w:hAnsiTheme="minorHAnsi" w:cstheme="minorHAnsi"/>
          <w:sz w:val="24"/>
          <w:szCs w:val="24"/>
        </w:rPr>
        <w:t xml:space="preserve"> Contractor must be willing to work with ACPD to revise services to accommodate any changes. Currently, the following categories of individuals under supervision are eligible for AB109-funded services:</w:t>
      </w:r>
    </w:p>
    <w:p w14:paraId="27958F2E" w14:textId="7BFC4119" w:rsidR="00DC5B34" w:rsidRPr="00DE1990" w:rsidRDefault="00DC5B34" w:rsidP="00080CB1">
      <w:pPr>
        <w:pStyle w:val="ListParagraph"/>
        <w:numPr>
          <w:ilvl w:val="0"/>
          <w:numId w:val="42"/>
        </w:numPr>
        <w:spacing w:before="160" w:after="120"/>
        <w:ind w:hanging="720"/>
        <w:rPr>
          <w:rFonts w:asciiTheme="minorHAnsi" w:hAnsiTheme="minorHAnsi" w:cstheme="minorHAnsi"/>
          <w:sz w:val="24"/>
          <w:szCs w:val="24"/>
        </w:rPr>
      </w:pPr>
      <w:r w:rsidRPr="00DE1990">
        <w:rPr>
          <w:rFonts w:asciiTheme="minorHAnsi" w:hAnsiTheme="minorHAnsi" w:cstheme="minorHAnsi"/>
          <w:b/>
          <w:bCs/>
          <w:sz w:val="24"/>
          <w:szCs w:val="24"/>
        </w:rPr>
        <w:t>Post-Release Community Supervision (PRCS)</w:t>
      </w:r>
      <w:r w:rsidRPr="00DE1990">
        <w:rPr>
          <w:rFonts w:asciiTheme="minorHAnsi" w:hAnsiTheme="minorHAnsi" w:cstheme="minorHAnsi"/>
          <w:sz w:val="24"/>
          <w:szCs w:val="24"/>
        </w:rPr>
        <w:t>: Individuals released from prison for non-serious and non-violent offenses and are not classified as high-risk sex offenders.</w:t>
      </w:r>
    </w:p>
    <w:p w14:paraId="2FA2AE67" w14:textId="77777777" w:rsidR="00DC5B34" w:rsidRPr="00DE1990" w:rsidRDefault="00DC5B34" w:rsidP="00080CB1">
      <w:pPr>
        <w:pStyle w:val="ListParagraph"/>
        <w:numPr>
          <w:ilvl w:val="0"/>
          <w:numId w:val="42"/>
        </w:numPr>
        <w:spacing w:before="160" w:after="120"/>
        <w:ind w:hanging="720"/>
        <w:rPr>
          <w:rFonts w:asciiTheme="minorHAnsi" w:hAnsiTheme="minorHAnsi" w:cstheme="minorHAnsi"/>
          <w:sz w:val="24"/>
          <w:szCs w:val="24"/>
        </w:rPr>
      </w:pPr>
      <w:r w:rsidRPr="00DE1990">
        <w:rPr>
          <w:rFonts w:asciiTheme="minorHAnsi" w:hAnsiTheme="minorHAnsi" w:cstheme="minorHAnsi"/>
          <w:b/>
          <w:bCs/>
          <w:sz w:val="24"/>
          <w:szCs w:val="24"/>
        </w:rPr>
        <w:t>Penal Code 1170 (h) Eligible</w:t>
      </w:r>
      <w:r w:rsidRPr="00DE1990">
        <w:rPr>
          <w:rFonts w:asciiTheme="minorHAnsi" w:hAnsiTheme="minorHAnsi" w:cstheme="minorHAnsi"/>
          <w:sz w:val="24"/>
          <w:szCs w:val="24"/>
        </w:rPr>
        <w:t>: Individuals charged and under Supervision with an 1170(h)-eligible offense, including:</w:t>
      </w:r>
    </w:p>
    <w:p w14:paraId="0F098554" w14:textId="77777777" w:rsidR="00DC5B34" w:rsidRPr="00DE1990" w:rsidRDefault="00DC5B34" w:rsidP="00080CB1">
      <w:pPr>
        <w:pStyle w:val="ListParagraph"/>
        <w:numPr>
          <w:ilvl w:val="4"/>
          <w:numId w:val="41"/>
        </w:numPr>
        <w:spacing w:before="160" w:after="120"/>
        <w:ind w:left="5040" w:hanging="720"/>
        <w:rPr>
          <w:rFonts w:asciiTheme="minorHAnsi" w:hAnsiTheme="minorHAnsi" w:cstheme="minorHAnsi"/>
          <w:sz w:val="24"/>
          <w:szCs w:val="24"/>
        </w:rPr>
      </w:pPr>
      <w:r w:rsidRPr="00DE1990">
        <w:rPr>
          <w:rFonts w:asciiTheme="minorHAnsi" w:hAnsiTheme="minorHAnsi" w:cstheme="minorHAnsi"/>
          <w:sz w:val="24"/>
          <w:szCs w:val="24"/>
        </w:rPr>
        <w:t>Individuals sentenced to local prison and placed on mandatory Supervision.</w:t>
      </w:r>
    </w:p>
    <w:p w14:paraId="7B4CAE2B" w14:textId="77777777" w:rsidR="00DC5B34" w:rsidRPr="00DE1990" w:rsidRDefault="00DC5B34" w:rsidP="00080CB1">
      <w:pPr>
        <w:pStyle w:val="ListParagraph"/>
        <w:numPr>
          <w:ilvl w:val="4"/>
          <w:numId w:val="41"/>
        </w:numPr>
        <w:spacing w:before="160" w:after="120"/>
        <w:ind w:left="5040" w:hanging="720"/>
        <w:rPr>
          <w:rFonts w:asciiTheme="minorHAnsi" w:hAnsiTheme="minorHAnsi" w:cstheme="minorHAnsi"/>
          <w:sz w:val="24"/>
          <w:szCs w:val="24"/>
        </w:rPr>
      </w:pPr>
      <w:r w:rsidRPr="00DE1990">
        <w:rPr>
          <w:rFonts w:asciiTheme="minorHAnsi" w:hAnsiTheme="minorHAnsi" w:cstheme="minorHAnsi"/>
          <w:sz w:val="24"/>
          <w:szCs w:val="24"/>
        </w:rPr>
        <w:lastRenderedPageBreak/>
        <w:t>Individuals granted deferred entry of judgment in lieu of an AB-109 eligible offense.</w:t>
      </w:r>
    </w:p>
    <w:p w14:paraId="47C2B2D6" w14:textId="77777777" w:rsidR="00DC5B34" w:rsidRPr="00DE1990" w:rsidRDefault="00DC5B34" w:rsidP="00080CB1">
      <w:pPr>
        <w:pStyle w:val="ListParagraph"/>
        <w:numPr>
          <w:ilvl w:val="0"/>
          <w:numId w:val="42"/>
        </w:numPr>
        <w:spacing w:before="160" w:after="120"/>
        <w:ind w:hanging="720"/>
        <w:rPr>
          <w:rFonts w:asciiTheme="minorHAnsi" w:hAnsiTheme="minorHAnsi" w:cstheme="minorHAnsi"/>
          <w:sz w:val="24"/>
          <w:szCs w:val="24"/>
        </w:rPr>
      </w:pPr>
      <w:r w:rsidRPr="00DE1990">
        <w:rPr>
          <w:rFonts w:asciiTheme="minorHAnsi" w:hAnsiTheme="minorHAnsi" w:cstheme="minorHAnsi"/>
          <w:b/>
          <w:bCs/>
          <w:sz w:val="24"/>
          <w:szCs w:val="24"/>
        </w:rPr>
        <w:t>Formal Probation</w:t>
      </w:r>
      <w:r w:rsidRPr="00DE1990">
        <w:rPr>
          <w:rFonts w:asciiTheme="minorHAnsi" w:hAnsiTheme="minorHAnsi" w:cstheme="minorHAnsi"/>
          <w:sz w:val="24"/>
          <w:szCs w:val="24"/>
        </w:rPr>
        <w:t>: Individuals on formal probation.</w:t>
      </w:r>
    </w:p>
    <w:p w14:paraId="1353A877" w14:textId="1A4D58D1" w:rsidR="00DC5B34" w:rsidRPr="00DE1990" w:rsidRDefault="00DC5B34" w:rsidP="00080CB1">
      <w:pPr>
        <w:pStyle w:val="ListParagraph"/>
        <w:numPr>
          <w:ilvl w:val="0"/>
          <w:numId w:val="42"/>
        </w:numPr>
        <w:spacing w:before="160" w:after="120"/>
        <w:ind w:hanging="720"/>
        <w:rPr>
          <w:rFonts w:asciiTheme="minorHAnsi" w:hAnsiTheme="minorHAnsi" w:cstheme="minorHAnsi"/>
          <w:sz w:val="24"/>
          <w:szCs w:val="24"/>
        </w:rPr>
      </w:pPr>
      <w:r w:rsidRPr="00DE1990">
        <w:rPr>
          <w:rFonts w:asciiTheme="minorHAnsi" w:hAnsiTheme="minorHAnsi" w:cstheme="minorHAnsi"/>
          <w:b/>
          <w:bCs/>
          <w:sz w:val="24"/>
          <w:szCs w:val="24"/>
        </w:rPr>
        <w:t>Pre-trial Status</w:t>
      </w:r>
      <w:r w:rsidRPr="00DE1990">
        <w:rPr>
          <w:rFonts w:asciiTheme="minorHAnsi" w:hAnsiTheme="minorHAnsi" w:cstheme="minorHAnsi"/>
          <w:sz w:val="24"/>
          <w:szCs w:val="24"/>
        </w:rPr>
        <w:t xml:space="preserve">: Individuals </w:t>
      </w:r>
      <w:r w:rsidR="003227B1" w:rsidRPr="00DE1990">
        <w:rPr>
          <w:rFonts w:asciiTheme="minorHAnsi" w:hAnsiTheme="minorHAnsi" w:cstheme="minorHAnsi"/>
          <w:sz w:val="24"/>
          <w:szCs w:val="24"/>
        </w:rPr>
        <w:t xml:space="preserve">that are part of the County’s </w:t>
      </w:r>
      <w:r w:rsidR="0046652C" w:rsidRPr="00DE1990">
        <w:rPr>
          <w:rFonts w:asciiTheme="minorHAnsi" w:hAnsiTheme="minorHAnsi" w:cstheme="minorHAnsi"/>
          <w:sz w:val="24"/>
          <w:szCs w:val="24"/>
        </w:rPr>
        <w:t>P</w:t>
      </w:r>
      <w:r w:rsidRPr="00DE1990">
        <w:rPr>
          <w:rFonts w:asciiTheme="minorHAnsi" w:hAnsiTheme="minorHAnsi" w:cstheme="minorHAnsi"/>
          <w:sz w:val="24"/>
          <w:szCs w:val="24"/>
        </w:rPr>
        <w:t>re-</w:t>
      </w:r>
      <w:r w:rsidR="0046652C" w:rsidRPr="00DE1990">
        <w:rPr>
          <w:rFonts w:asciiTheme="minorHAnsi" w:hAnsiTheme="minorHAnsi" w:cstheme="minorHAnsi"/>
          <w:sz w:val="24"/>
          <w:szCs w:val="24"/>
        </w:rPr>
        <w:t>T</w:t>
      </w:r>
      <w:r w:rsidRPr="00DE1990">
        <w:rPr>
          <w:rFonts w:asciiTheme="minorHAnsi" w:hAnsiTheme="minorHAnsi" w:cstheme="minorHAnsi"/>
          <w:sz w:val="24"/>
          <w:szCs w:val="24"/>
        </w:rPr>
        <w:t xml:space="preserve">rial </w:t>
      </w:r>
      <w:r w:rsidR="003227B1" w:rsidRPr="00DE1990">
        <w:rPr>
          <w:rFonts w:asciiTheme="minorHAnsi" w:hAnsiTheme="minorHAnsi" w:cstheme="minorHAnsi"/>
          <w:sz w:val="24"/>
          <w:szCs w:val="24"/>
        </w:rPr>
        <w:t>program</w:t>
      </w:r>
      <w:r w:rsidRPr="00DE1990">
        <w:rPr>
          <w:rFonts w:asciiTheme="minorHAnsi" w:hAnsiTheme="minorHAnsi" w:cstheme="minorHAnsi"/>
          <w:sz w:val="24"/>
          <w:szCs w:val="24"/>
        </w:rPr>
        <w:t>.</w:t>
      </w:r>
    </w:p>
    <w:p w14:paraId="0B72A637" w14:textId="0E799577" w:rsidR="00DC5B34" w:rsidRPr="00DE1990" w:rsidRDefault="00DC5B34" w:rsidP="00080CB1">
      <w:pPr>
        <w:pStyle w:val="ListParagraph"/>
        <w:numPr>
          <w:ilvl w:val="0"/>
          <w:numId w:val="42"/>
        </w:numPr>
        <w:spacing w:before="160" w:after="120"/>
        <w:ind w:hanging="720"/>
        <w:rPr>
          <w:rFonts w:asciiTheme="minorHAnsi" w:hAnsiTheme="minorHAnsi" w:cstheme="minorHAnsi"/>
          <w:sz w:val="24"/>
          <w:szCs w:val="24"/>
        </w:rPr>
      </w:pPr>
      <w:r w:rsidRPr="00DE1990">
        <w:rPr>
          <w:rFonts w:asciiTheme="minorHAnsi" w:hAnsiTheme="minorHAnsi" w:cstheme="minorHAnsi"/>
          <w:b/>
          <w:bCs/>
          <w:sz w:val="24"/>
          <w:szCs w:val="24"/>
        </w:rPr>
        <w:t>Specialty Court</w:t>
      </w:r>
      <w:r w:rsidRPr="00DE1990">
        <w:rPr>
          <w:rFonts w:asciiTheme="minorHAnsi" w:hAnsiTheme="minorHAnsi" w:cstheme="minorHAnsi"/>
          <w:sz w:val="24"/>
          <w:szCs w:val="24"/>
        </w:rPr>
        <w:t xml:space="preserve">: Participants in specialty courts with </w:t>
      </w:r>
      <w:r w:rsidR="0046652C" w:rsidRPr="00DE1990">
        <w:rPr>
          <w:rFonts w:asciiTheme="minorHAnsi" w:hAnsiTheme="minorHAnsi" w:cstheme="minorHAnsi"/>
          <w:sz w:val="24"/>
          <w:szCs w:val="24"/>
        </w:rPr>
        <w:t xml:space="preserve">a </w:t>
      </w:r>
      <w:r w:rsidRPr="00DE1990">
        <w:rPr>
          <w:rFonts w:asciiTheme="minorHAnsi" w:hAnsiTheme="minorHAnsi" w:cstheme="minorHAnsi"/>
          <w:sz w:val="24"/>
          <w:szCs w:val="24"/>
        </w:rPr>
        <w:t>felony conviction.</w:t>
      </w:r>
    </w:p>
    <w:p w14:paraId="485F3C4F" w14:textId="28776279" w:rsidR="00DC5B34" w:rsidRPr="00DE1990" w:rsidRDefault="00DC5B34" w:rsidP="00080CB1">
      <w:pPr>
        <w:pStyle w:val="ListParagraph"/>
        <w:numPr>
          <w:ilvl w:val="0"/>
          <w:numId w:val="42"/>
        </w:numPr>
        <w:spacing w:before="160" w:after="120"/>
        <w:ind w:hanging="720"/>
        <w:rPr>
          <w:rFonts w:asciiTheme="minorHAnsi" w:hAnsiTheme="minorHAnsi" w:cstheme="minorHAnsi"/>
          <w:sz w:val="24"/>
          <w:szCs w:val="24"/>
        </w:rPr>
      </w:pPr>
      <w:r w:rsidRPr="00DE1990">
        <w:rPr>
          <w:rFonts w:asciiTheme="minorHAnsi" w:hAnsiTheme="minorHAnsi" w:cstheme="minorHAnsi"/>
          <w:b/>
          <w:bCs/>
          <w:sz w:val="24"/>
          <w:szCs w:val="24"/>
        </w:rPr>
        <w:t>AB-1950 Probation</w:t>
      </w:r>
      <w:r w:rsidRPr="00DE1990">
        <w:rPr>
          <w:rFonts w:asciiTheme="minorHAnsi" w:hAnsiTheme="minorHAnsi" w:cstheme="minorHAnsi"/>
          <w:sz w:val="24"/>
          <w:szCs w:val="24"/>
        </w:rPr>
        <w:t>: Clients whose probation was terminated early due to the retroactive application of AB-1950 may receive services for up to one</w:t>
      </w:r>
      <w:r w:rsidR="00DE7D4D">
        <w:rPr>
          <w:rFonts w:asciiTheme="minorHAnsi" w:hAnsiTheme="minorHAnsi" w:cstheme="minorHAnsi"/>
          <w:sz w:val="24"/>
          <w:szCs w:val="24"/>
        </w:rPr>
        <w:t xml:space="preserve"> </w:t>
      </w:r>
      <w:r w:rsidRPr="00DE1990">
        <w:rPr>
          <w:rFonts w:asciiTheme="minorHAnsi" w:hAnsiTheme="minorHAnsi" w:cstheme="minorHAnsi"/>
          <w:sz w:val="24"/>
          <w:szCs w:val="24"/>
        </w:rPr>
        <w:t xml:space="preserve">year after their grant of probation terminates. </w:t>
      </w:r>
    </w:p>
    <w:p w14:paraId="0899829C" w14:textId="77777777" w:rsidR="00DC5B34" w:rsidRPr="00DE1990" w:rsidRDefault="00DC5B34" w:rsidP="00080CB1">
      <w:pPr>
        <w:pStyle w:val="ListParagraph"/>
        <w:numPr>
          <w:ilvl w:val="3"/>
          <w:numId w:val="38"/>
        </w:numPr>
        <w:spacing w:before="160" w:after="120"/>
        <w:ind w:hanging="720"/>
        <w:rPr>
          <w:rFonts w:asciiTheme="minorHAnsi" w:hAnsiTheme="minorHAnsi" w:cstheme="minorHAnsi"/>
          <w:sz w:val="24"/>
          <w:szCs w:val="24"/>
        </w:rPr>
      </w:pPr>
      <w:r w:rsidRPr="00DE1990">
        <w:rPr>
          <w:rFonts w:asciiTheme="minorHAnsi" w:hAnsiTheme="minorHAnsi" w:cstheme="minorHAnsi"/>
          <w:sz w:val="24"/>
          <w:szCs w:val="24"/>
          <w:u w:val="single"/>
        </w:rPr>
        <w:t>ACPD Client Demographics</w:t>
      </w:r>
      <w:r w:rsidRPr="00DE1990">
        <w:rPr>
          <w:rFonts w:asciiTheme="minorHAnsi" w:hAnsiTheme="minorHAnsi" w:cstheme="minorHAnsi"/>
          <w:sz w:val="24"/>
          <w:szCs w:val="24"/>
        </w:rPr>
        <w:t xml:space="preserve">: The following link provides access to public databases containing demographic information, including age, race, gender and city of residence in addition to the number of adults supervised by ACPD, Supervision type and facility: </w:t>
      </w:r>
      <w:hyperlink r:id="rId26" w:history="1">
        <w:r w:rsidRPr="00DE1990">
          <w:rPr>
            <w:rStyle w:val="Hyperlink"/>
            <w:rFonts w:asciiTheme="minorHAnsi" w:hAnsiTheme="minorHAnsi" w:cstheme="minorHAnsi"/>
            <w:sz w:val="24"/>
            <w:szCs w:val="24"/>
          </w:rPr>
          <w:t>https://probation.acgov.org/researchdataevaluation.page</w:t>
        </w:r>
      </w:hyperlink>
      <w:r w:rsidRPr="00DE1990">
        <w:rPr>
          <w:rFonts w:asciiTheme="minorHAnsi" w:hAnsiTheme="minorHAnsi" w:cstheme="minorHAnsi"/>
          <w:sz w:val="24"/>
          <w:szCs w:val="24"/>
        </w:rPr>
        <w:t xml:space="preserve">. </w:t>
      </w:r>
    </w:p>
    <w:p w14:paraId="635A4D3C" w14:textId="08670C3E" w:rsidR="001704FA" w:rsidRPr="00C8261A" w:rsidRDefault="6381BD47" w:rsidP="00080CB1">
      <w:pPr>
        <w:pStyle w:val="ListParagraph"/>
        <w:numPr>
          <w:ilvl w:val="2"/>
          <w:numId w:val="27"/>
        </w:numPr>
        <w:spacing w:before="240" w:after="120"/>
        <w:ind w:hanging="720"/>
        <w:rPr>
          <w:rFonts w:asciiTheme="minorHAnsi" w:hAnsiTheme="minorHAnsi" w:cstheme="minorHAnsi"/>
          <w:sz w:val="24"/>
          <w:szCs w:val="24"/>
        </w:rPr>
      </w:pPr>
      <w:r w:rsidRPr="00C8261A">
        <w:rPr>
          <w:rFonts w:asciiTheme="minorHAnsi" w:hAnsiTheme="minorHAnsi" w:cstheme="minorHAnsi"/>
          <w:b/>
          <w:bCs/>
          <w:sz w:val="24"/>
          <w:szCs w:val="24"/>
        </w:rPr>
        <w:t xml:space="preserve">Number of Clients to be Served: </w:t>
      </w:r>
      <w:r w:rsidRPr="00C8261A">
        <w:rPr>
          <w:rFonts w:asciiTheme="minorHAnsi" w:hAnsiTheme="minorHAnsi" w:cstheme="minorHAnsi"/>
          <w:sz w:val="24"/>
          <w:szCs w:val="24"/>
        </w:rPr>
        <w:t xml:space="preserve">The total number of Realignment eligible Clients fluctuates, but currently there are approximately </w:t>
      </w:r>
      <w:r w:rsidR="00C8261A" w:rsidRPr="00C8261A">
        <w:rPr>
          <w:rFonts w:asciiTheme="minorHAnsi" w:hAnsiTheme="minorHAnsi" w:cstheme="minorHAnsi"/>
          <w:sz w:val="24"/>
          <w:szCs w:val="24"/>
        </w:rPr>
        <w:t>6</w:t>
      </w:r>
      <w:r w:rsidR="004E1EE5" w:rsidRPr="00C8261A">
        <w:rPr>
          <w:rFonts w:asciiTheme="minorHAnsi" w:hAnsiTheme="minorHAnsi" w:cstheme="minorHAnsi"/>
          <w:sz w:val="24"/>
          <w:szCs w:val="24"/>
        </w:rPr>
        <w:t>,000</w:t>
      </w:r>
      <w:r w:rsidRPr="00C8261A">
        <w:rPr>
          <w:rFonts w:asciiTheme="minorHAnsi" w:hAnsiTheme="minorHAnsi" w:cstheme="minorHAnsi"/>
          <w:sz w:val="24"/>
          <w:szCs w:val="24"/>
        </w:rPr>
        <w:t xml:space="preserve"> Realignment eligible Clients. The actual number of people who will utilize this program on a monthly or annual basis is unknown.</w:t>
      </w:r>
      <w:r w:rsidR="005544A2" w:rsidRPr="00C8261A">
        <w:rPr>
          <w:rFonts w:asciiTheme="minorHAnsi" w:hAnsiTheme="minorHAnsi" w:cstheme="minorHAnsi"/>
          <w:sz w:val="24"/>
          <w:szCs w:val="24"/>
        </w:rPr>
        <w:t xml:space="preserve"> </w:t>
      </w:r>
      <w:r w:rsidR="00DE7D4D">
        <w:rPr>
          <w:rFonts w:asciiTheme="minorHAnsi" w:hAnsiTheme="minorHAnsi" w:cstheme="minorHAnsi"/>
          <w:sz w:val="24"/>
          <w:szCs w:val="24"/>
        </w:rPr>
        <w:t xml:space="preserve">The </w:t>
      </w:r>
      <w:r w:rsidR="005544A2" w:rsidRPr="00C8261A">
        <w:rPr>
          <w:rFonts w:asciiTheme="minorHAnsi" w:hAnsiTheme="minorHAnsi" w:cstheme="minorHAnsi"/>
          <w:sz w:val="24"/>
          <w:szCs w:val="24"/>
        </w:rPr>
        <w:t>Contractor should base their capacity on the available budget.</w:t>
      </w:r>
      <w:r w:rsidRPr="00C8261A">
        <w:rPr>
          <w:rFonts w:asciiTheme="minorHAnsi" w:hAnsiTheme="minorHAnsi" w:cstheme="minorHAnsi"/>
          <w:sz w:val="24"/>
          <w:szCs w:val="24"/>
        </w:rPr>
        <w:t xml:space="preserve"> </w:t>
      </w:r>
      <w:r w:rsidR="00DE7D4D">
        <w:rPr>
          <w:rFonts w:asciiTheme="minorHAnsi" w:hAnsiTheme="minorHAnsi" w:cstheme="minorHAnsi"/>
          <w:sz w:val="24"/>
          <w:szCs w:val="24"/>
        </w:rPr>
        <w:t xml:space="preserve">The </w:t>
      </w:r>
      <w:r w:rsidRPr="00C8261A">
        <w:rPr>
          <w:rFonts w:asciiTheme="minorHAnsi" w:hAnsiTheme="minorHAnsi" w:cstheme="minorHAnsi"/>
          <w:sz w:val="24"/>
          <w:szCs w:val="24"/>
        </w:rPr>
        <w:t>Contractor must be willing and able to</w:t>
      </w:r>
      <w:r w:rsidR="00F062EA" w:rsidRPr="00C8261A">
        <w:rPr>
          <w:rFonts w:asciiTheme="minorHAnsi" w:hAnsiTheme="minorHAnsi" w:cstheme="minorHAnsi"/>
          <w:sz w:val="24"/>
          <w:szCs w:val="24"/>
        </w:rPr>
        <w:t xml:space="preserve"> work with ACPD to</w:t>
      </w:r>
      <w:r w:rsidRPr="00C8261A">
        <w:rPr>
          <w:rFonts w:asciiTheme="minorHAnsi" w:hAnsiTheme="minorHAnsi" w:cstheme="minorHAnsi"/>
          <w:sz w:val="24"/>
          <w:szCs w:val="24"/>
        </w:rPr>
        <w:t xml:space="preserve"> increase staff as appropriate to meet utilization needs. </w:t>
      </w:r>
      <w:r w:rsidR="008A6CE6">
        <w:rPr>
          <w:rFonts w:asciiTheme="minorHAnsi" w:hAnsiTheme="minorHAnsi" w:cstheme="minorHAnsi"/>
          <w:sz w:val="24"/>
          <w:szCs w:val="24"/>
        </w:rPr>
        <w:t>There was an average of 195 new</w:t>
      </w:r>
      <w:r w:rsidR="001704FA" w:rsidRPr="00C8261A">
        <w:rPr>
          <w:rFonts w:asciiTheme="minorHAnsi" w:hAnsiTheme="minorHAnsi" w:cstheme="minorHAnsi"/>
          <w:sz w:val="24"/>
          <w:szCs w:val="24"/>
        </w:rPr>
        <w:t xml:space="preserve"> </w:t>
      </w:r>
      <w:r w:rsidR="008A6CE6">
        <w:rPr>
          <w:rFonts w:asciiTheme="minorHAnsi" w:hAnsiTheme="minorHAnsi" w:cstheme="minorHAnsi"/>
          <w:sz w:val="24"/>
          <w:szCs w:val="24"/>
        </w:rPr>
        <w:t xml:space="preserve">probationers each month of Quarter 2 in 2023, this does not include all </w:t>
      </w:r>
      <w:r w:rsidR="001704FA" w:rsidRPr="00C8261A">
        <w:rPr>
          <w:rFonts w:asciiTheme="minorHAnsi" w:hAnsiTheme="minorHAnsi" w:cstheme="minorHAnsi"/>
          <w:sz w:val="24"/>
          <w:szCs w:val="24"/>
        </w:rPr>
        <w:t xml:space="preserve">realignment-eligible clients each month. </w:t>
      </w:r>
      <w:r w:rsidR="008A6CE6">
        <w:rPr>
          <w:rFonts w:asciiTheme="minorHAnsi" w:hAnsiTheme="minorHAnsi" w:cstheme="minorHAnsi"/>
          <w:sz w:val="24"/>
          <w:szCs w:val="24"/>
        </w:rPr>
        <w:t xml:space="preserve">Of the total probation population, on average 23% of clients are </w:t>
      </w:r>
      <w:r w:rsidR="001704FA" w:rsidRPr="00C8261A">
        <w:rPr>
          <w:rFonts w:asciiTheme="minorHAnsi" w:hAnsiTheme="minorHAnsi" w:cstheme="minorHAnsi"/>
          <w:sz w:val="24"/>
          <w:szCs w:val="24"/>
        </w:rPr>
        <w:t>currently utilizing AB109-funded services, research suggests that engaging more clients in these services could have benefits for their outcomes and reduce recidivism.</w:t>
      </w:r>
    </w:p>
    <w:p w14:paraId="135BDAB9" w14:textId="77777777" w:rsidR="00DC5B34" w:rsidRPr="003E4F5B" w:rsidRDefault="00DC5B34" w:rsidP="00080CB1">
      <w:pPr>
        <w:pStyle w:val="ListParagraph"/>
        <w:numPr>
          <w:ilvl w:val="2"/>
          <w:numId w:val="27"/>
        </w:numPr>
        <w:spacing w:before="240" w:after="120" w:line="269" w:lineRule="auto"/>
        <w:ind w:hanging="720"/>
        <w:rPr>
          <w:rFonts w:asciiTheme="minorHAnsi" w:hAnsiTheme="minorHAnsi" w:cstheme="minorHAnsi"/>
          <w:b/>
          <w:bCs/>
          <w:sz w:val="24"/>
          <w:szCs w:val="24"/>
        </w:rPr>
      </w:pPr>
      <w:r w:rsidRPr="003E4F5B">
        <w:rPr>
          <w:rFonts w:asciiTheme="minorHAnsi" w:hAnsiTheme="minorHAnsi" w:cstheme="minorHAnsi"/>
          <w:b/>
          <w:bCs/>
          <w:sz w:val="24"/>
          <w:szCs w:val="24"/>
        </w:rPr>
        <w:t>Geographic Access &amp; Availability of Services</w:t>
      </w:r>
    </w:p>
    <w:p w14:paraId="0466E716" w14:textId="6D968B61" w:rsidR="00794AE0" w:rsidRPr="003E4F5B" w:rsidRDefault="6381BD47" w:rsidP="00080CB1">
      <w:pPr>
        <w:pStyle w:val="ListParagraph"/>
        <w:numPr>
          <w:ilvl w:val="0"/>
          <w:numId w:val="43"/>
        </w:numPr>
        <w:spacing w:before="120" w:after="120"/>
        <w:ind w:hanging="720"/>
        <w:rPr>
          <w:rFonts w:asciiTheme="minorHAnsi" w:hAnsiTheme="minorHAnsi" w:cstheme="minorHAnsi"/>
          <w:b/>
          <w:bCs/>
          <w:sz w:val="24"/>
          <w:szCs w:val="24"/>
        </w:rPr>
      </w:pPr>
      <w:r w:rsidRPr="003E4F5B">
        <w:rPr>
          <w:rFonts w:asciiTheme="minorHAnsi" w:hAnsiTheme="minorHAnsi" w:cstheme="minorHAnsi"/>
          <w:sz w:val="24"/>
          <w:szCs w:val="24"/>
          <w:u w:val="single"/>
        </w:rPr>
        <w:t>Geographic Service Area</w:t>
      </w:r>
      <w:r w:rsidRPr="003E4F5B">
        <w:rPr>
          <w:rFonts w:asciiTheme="minorHAnsi" w:hAnsiTheme="minorHAnsi" w:cstheme="minorHAnsi"/>
          <w:sz w:val="24"/>
          <w:szCs w:val="24"/>
        </w:rPr>
        <w:t xml:space="preserve">: Contractor’s services must be readily accessible to all Realignment Clients regardless </w:t>
      </w:r>
      <w:r w:rsidR="00CB2F00">
        <w:rPr>
          <w:rFonts w:asciiTheme="minorHAnsi" w:hAnsiTheme="minorHAnsi" w:cstheme="minorHAnsi"/>
          <w:sz w:val="24"/>
          <w:szCs w:val="24"/>
        </w:rPr>
        <w:t>of</w:t>
      </w:r>
      <w:r w:rsidRPr="003E4F5B">
        <w:rPr>
          <w:rFonts w:asciiTheme="minorHAnsi" w:hAnsiTheme="minorHAnsi" w:cstheme="minorHAnsi"/>
          <w:sz w:val="24"/>
          <w:szCs w:val="24"/>
        </w:rPr>
        <w:t xml:space="preserve"> where in the County they reside. Due to the geographic distribution of Realignment Clients, ACPD must ensure that the </w:t>
      </w:r>
      <w:r w:rsidR="001C4096" w:rsidRPr="003E4F5B">
        <w:rPr>
          <w:rFonts w:asciiTheme="minorHAnsi" w:hAnsiTheme="minorHAnsi" w:cstheme="minorHAnsi"/>
          <w:sz w:val="24"/>
          <w:szCs w:val="24"/>
        </w:rPr>
        <w:t>CRSP services</w:t>
      </w:r>
      <w:r w:rsidRPr="003E4F5B">
        <w:rPr>
          <w:rFonts w:asciiTheme="minorHAnsi" w:hAnsiTheme="minorHAnsi" w:cstheme="minorHAnsi"/>
          <w:sz w:val="24"/>
          <w:szCs w:val="24"/>
        </w:rPr>
        <w:t xml:space="preserve"> procured through this RFP adequately cover all areas of the County. </w:t>
      </w:r>
    </w:p>
    <w:p w14:paraId="2310C430" w14:textId="04F53751" w:rsidR="00DC5B34" w:rsidRPr="003E4F5B" w:rsidRDefault="00E26B27" w:rsidP="003E4F5B">
      <w:pPr>
        <w:pStyle w:val="ListParagraph"/>
        <w:spacing w:before="120" w:after="120"/>
        <w:ind w:left="2880"/>
        <w:rPr>
          <w:rFonts w:asciiTheme="minorHAnsi" w:hAnsiTheme="minorHAnsi" w:cstheme="minorHAnsi"/>
          <w:b/>
          <w:bCs/>
          <w:sz w:val="24"/>
          <w:szCs w:val="24"/>
        </w:rPr>
      </w:pPr>
      <w:r w:rsidRPr="003E4F5B">
        <w:rPr>
          <w:rFonts w:asciiTheme="minorHAnsi" w:hAnsiTheme="minorHAnsi" w:cstheme="minorHAnsi"/>
          <w:sz w:val="24"/>
          <w:szCs w:val="24"/>
        </w:rPr>
        <w:t xml:space="preserve">In addition to any location the Contractor provides for Clients to be able to access services, </w:t>
      </w:r>
      <w:r w:rsidR="00DE7D4D">
        <w:rPr>
          <w:rFonts w:asciiTheme="minorHAnsi" w:hAnsiTheme="minorHAnsi" w:cstheme="minorHAnsi"/>
          <w:sz w:val="24"/>
          <w:szCs w:val="24"/>
        </w:rPr>
        <w:t xml:space="preserve">the </w:t>
      </w:r>
      <w:r w:rsidR="6381BD47" w:rsidRPr="003E4F5B">
        <w:rPr>
          <w:rFonts w:asciiTheme="minorHAnsi" w:hAnsiTheme="minorHAnsi" w:cstheme="minorHAnsi"/>
          <w:sz w:val="24"/>
          <w:szCs w:val="24"/>
        </w:rPr>
        <w:t>Contractor must have Staff located at each of the following locations</w:t>
      </w:r>
      <w:r w:rsidR="00843101" w:rsidRPr="003E4F5B">
        <w:rPr>
          <w:rFonts w:asciiTheme="minorHAnsi" w:hAnsiTheme="minorHAnsi" w:cstheme="minorHAnsi"/>
          <w:sz w:val="24"/>
          <w:szCs w:val="24"/>
        </w:rPr>
        <w:t xml:space="preserve"> during their operating hours</w:t>
      </w:r>
      <w:r w:rsidR="00AC7AD7" w:rsidRPr="003E4F5B">
        <w:rPr>
          <w:rFonts w:asciiTheme="minorHAnsi" w:hAnsiTheme="minorHAnsi" w:cstheme="minorHAnsi"/>
          <w:sz w:val="24"/>
          <w:szCs w:val="24"/>
        </w:rPr>
        <w:t xml:space="preserve"> to </w:t>
      </w:r>
      <w:r w:rsidR="00A558D3" w:rsidRPr="003E4F5B">
        <w:rPr>
          <w:rFonts w:asciiTheme="minorHAnsi" w:hAnsiTheme="minorHAnsi" w:cstheme="minorHAnsi"/>
          <w:sz w:val="24"/>
          <w:szCs w:val="24"/>
        </w:rPr>
        <w:t xml:space="preserve">start building trust with clients, </w:t>
      </w:r>
      <w:r w:rsidR="001653E8" w:rsidRPr="003E4F5B">
        <w:rPr>
          <w:rFonts w:asciiTheme="minorHAnsi" w:hAnsiTheme="minorHAnsi" w:cstheme="minorHAnsi"/>
          <w:sz w:val="24"/>
          <w:szCs w:val="24"/>
        </w:rPr>
        <w:t xml:space="preserve">inform clients about the services available and when applicable, </w:t>
      </w:r>
      <w:r w:rsidR="00336972" w:rsidRPr="003E4F5B">
        <w:rPr>
          <w:rFonts w:asciiTheme="minorHAnsi" w:hAnsiTheme="minorHAnsi" w:cstheme="minorHAnsi"/>
          <w:sz w:val="24"/>
          <w:szCs w:val="24"/>
        </w:rPr>
        <w:t>work</w:t>
      </w:r>
      <w:r w:rsidR="001653E8" w:rsidRPr="003E4F5B">
        <w:rPr>
          <w:rFonts w:asciiTheme="minorHAnsi" w:hAnsiTheme="minorHAnsi" w:cstheme="minorHAnsi"/>
          <w:sz w:val="24"/>
          <w:szCs w:val="24"/>
        </w:rPr>
        <w:t xml:space="preserve"> with clients to build their MAP</w:t>
      </w:r>
      <w:r w:rsidR="6381BD47" w:rsidRPr="003E4F5B">
        <w:rPr>
          <w:rFonts w:asciiTheme="minorHAnsi" w:hAnsiTheme="minorHAnsi" w:cstheme="minorHAnsi"/>
          <w:sz w:val="24"/>
          <w:szCs w:val="24"/>
        </w:rPr>
        <w:t>:</w:t>
      </w:r>
    </w:p>
    <w:p w14:paraId="55431E3B" w14:textId="080119B5" w:rsidR="00DC5B34" w:rsidRPr="003E4F5B" w:rsidRDefault="00DC5B34" w:rsidP="00080CB1">
      <w:pPr>
        <w:pStyle w:val="ListParagraph"/>
        <w:numPr>
          <w:ilvl w:val="3"/>
          <w:numId w:val="44"/>
        </w:numPr>
        <w:spacing w:before="120" w:after="120"/>
        <w:ind w:left="3600" w:hanging="720"/>
        <w:rPr>
          <w:rFonts w:asciiTheme="minorHAnsi" w:hAnsiTheme="minorHAnsi" w:cstheme="minorHAnsi"/>
          <w:sz w:val="24"/>
          <w:szCs w:val="24"/>
        </w:rPr>
      </w:pPr>
      <w:r w:rsidRPr="003E4F5B">
        <w:rPr>
          <w:rFonts w:asciiTheme="minorHAnsi" w:hAnsiTheme="minorHAnsi" w:cstheme="minorHAnsi"/>
          <w:sz w:val="24"/>
          <w:szCs w:val="24"/>
        </w:rPr>
        <w:lastRenderedPageBreak/>
        <w:t>ACPD’s Center of Reentry Excellence (CORE)</w:t>
      </w:r>
      <w:r w:rsidR="00683AE8" w:rsidRPr="003E4F5B">
        <w:rPr>
          <w:rFonts w:asciiTheme="minorHAnsi" w:hAnsiTheme="minorHAnsi" w:cstheme="minorHAnsi"/>
          <w:sz w:val="24"/>
          <w:szCs w:val="24"/>
        </w:rPr>
        <w:t xml:space="preserve"> in Oakland and Hayward</w:t>
      </w:r>
      <w:r w:rsidR="00A04F43" w:rsidRPr="003E4F5B">
        <w:rPr>
          <w:rFonts w:asciiTheme="minorHAnsi" w:hAnsiTheme="minorHAnsi" w:cstheme="minorHAnsi"/>
          <w:sz w:val="24"/>
          <w:szCs w:val="24"/>
        </w:rPr>
        <w:t>.</w:t>
      </w:r>
    </w:p>
    <w:p w14:paraId="0AEBB180" w14:textId="7FA0C32E" w:rsidR="00DC5B34" w:rsidRPr="003E4F5B" w:rsidRDefault="6381BD47" w:rsidP="00080CB1">
      <w:pPr>
        <w:pStyle w:val="ListParagraph"/>
        <w:numPr>
          <w:ilvl w:val="3"/>
          <w:numId w:val="44"/>
        </w:numPr>
        <w:spacing w:before="120" w:after="120"/>
        <w:ind w:left="3600" w:hanging="720"/>
        <w:rPr>
          <w:rFonts w:asciiTheme="minorHAnsi" w:hAnsiTheme="minorHAnsi" w:cstheme="minorHAnsi"/>
          <w:sz w:val="24"/>
          <w:szCs w:val="24"/>
        </w:rPr>
      </w:pPr>
      <w:r w:rsidRPr="003E4F5B">
        <w:rPr>
          <w:rFonts w:asciiTheme="minorHAnsi" w:hAnsiTheme="minorHAnsi" w:cstheme="minorHAnsi"/>
          <w:sz w:val="24"/>
          <w:szCs w:val="24"/>
        </w:rPr>
        <w:t xml:space="preserve">ACPD’s offices in Oakland, </w:t>
      </w:r>
      <w:proofErr w:type="gramStart"/>
      <w:r w:rsidRPr="003E4F5B">
        <w:rPr>
          <w:rFonts w:asciiTheme="minorHAnsi" w:hAnsiTheme="minorHAnsi" w:cstheme="minorHAnsi"/>
          <w:sz w:val="24"/>
          <w:szCs w:val="24"/>
        </w:rPr>
        <w:t>Hayward</w:t>
      </w:r>
      <w:proofErr w:type="gramEnd"/>
      <w:r w:rsidRPr="003E4F5B">
        <w:rPr>
          <w:rFonts w:asciiTheme="minorHAnsi" w:hAnsiTheme="minorHAnsi" w:cstheme="minorHAnsi"/>
          <w:sz w:val="24"/>
          <w:szCs w:val="24"/>
        </w:rPr>
        <w:t xml:space="preserve"> and Dublin.</w:t>
      </w:r>
    </w:p>
    <w:p w14:paraId="0F053CD7" w14:textId="556CCA86" w:rsidR="00DC5B34" w:rsidRPr="003E4F5B" w:rsidRDefault="00DC5B34" w:rsidP="00080CB1">
      <w:pPr>
        <w:pStyle w:val="ListParagraph"/>
        <w:numPr>
          <w:ilvl w:val="3"/>
          <w:numId w:val="44"/>
        </w:numPr>
        <w:spacing w:before="120" w:after="120"/>
        <w:ind w:left="3600" w:hanging="720"/>
        <w:rPr>
          <w:rFonts w:asciiTheme="minorHAnsi" w:hAnsiTheme="minorHAnsi" w:cstheme="minorHAnsi"/>
          <w:sz w:val="24"/>
          <w:szCs w:val="24"/>
        </w:rPr>
      </w:pPr>
      <w:r w:rsidRPr="003E4F5B">
        <w:rPr>
          <w:rFonts w:asciiTheme="minorHAnsi" w:hAnsiTheme="minorHAnsi" w:cstheme="minorHAnsi"/>
          <w:sz w:val="24"/>
          <w:szCs w:val="24"/>
        </w:rPr>
        <w:t>In Alameda County Court Rooms, as directed by ACPD</w:t>
      </w:r>
      <w:r w:rsidR="00A04F43" w:rsidRPr="003E4F5B">
        <w:rPr>
          <w:rFonts w:asciiTheme="minorHAnsi" w:hAnsiTheme="minorHAnsi" w:cstheme="minorHAnsi"/>
          <w:sz w:val="24"/>
          <w:szCs w:val="24"/>
        </w:rPr>
        <w:t>.</w:t>
      </w:r>
    </w:p>
    <w:p w14:paraId="56FBC691" w14:textId="74BBB780" w:rsidR="00DC5B34" w:rsidRPr="003E4F5B" w:rsidRDefault="00DC5B34" w:rsidP="00080CB1">
      <w:pPr>
        <w:pStyle w:val="ListParagraph"/>
        <w:numPr>
          <w:ilvl w:val="3"/>
          <w:numId w:val="44"/>
        </w:numPr>
        <w:spacing w:after="160"/>
        <w:ind w:left="3600" w:hanging="720"/>
        <w:contextualSpacing/>
        <w:rPr>
          <w:rFonts w:asciiTheme="minorHAnsi" w:hAnsiTheme="minorHAnsi" w:cstheme="minorHAnsi"/>
          <w:sz w:val="24"/>
          <w:szCs w:val="24"/>
        </w:rPr>
      </w:pPr>
      <w:r w:rsidRPr="003E4F5B">
        <w:rPr>
          <w:rFonts w:asciiTheme="minorHAnsi" w:hAnsiTheme="minorHAnsi" w:cstheme="minorHAnsi"/>
          <w:sz w:val="24"/>
          <w:szCs w:val="24"/>
        </w:rPr>
        <w:t xml:space="preserve">At Santa Rita Jail – Contractor must have Staff dedicated to coordinating with jail Staff to connect with and serve </w:t>
      </w:r>
      <w:r w:rsidR="00B20A9B" w:rsidRPr="003E4F5B">
        <w:rPr>
          <w:rFonts w:asciiTheme="minorHAnsi" w:hAnsiTheme="minorHAnsi" w:cstheme="minorHAnsi"/>
          <w:sz w:val="24"/>
          <w:szCs w:val="24"/>
        </w:rPr>
        <w:t>Client’s</w:t>
      </w:r>
      <w:r w:rsidRPr="003E4F5B">
        <w:rPr>
          <w:rFonts w:asciiTheme="minorHAnsi" w:hAnsiTheme="minorHAnsi" w:cstheme="minorHAnsi"/>
          <w:sz w:val="24"/>
          <w:szCs w:val="24"/>
        </w:rPr>
        <w:t xml:space="preserve"> pre-release. This will require, as permitted by the jail, a consistent presence at Santa Rita Jail.</w:t>
      </w:r>
    </w:p>
    <w:p w14:paraId="13FD86F0" w14:textId="77777777" w:rsidR="00DC5B34" w:rsidRPr="003E4F5B" w:rsidRDefault="00DC5B34" w:rsidP="00EF4F37">
      <w:pPr>
        <w:pStyle w:val="BodyTextIndent"/>
        <w:spacing w:before="120" w:after="120"/>
        <w:ind w:left="2880"/>
        <w:rPr>
          <w:rFonts w:asciiTheme="minorHAnsi" w:hAnsiTheme="minorHAnsi" w:cstheme="minorHAnsi"/>
          <w:i/>
          <w:iCs/>
          <w:sz w:val="24"/>
          <w:szCs w:val="24"/>
        </w:rPr>
      </w:pPr>
      <w:bookmarkStart w:id="30" w:name="_Hlk138150421"/>
      <w:r w:rsidRPr="003E4F5B">
        <w:rPr>
          <w:rFonts w:asciiTheme="minorHAnsi" w:hAnsiTheme="minorHAnsi" w:cstheme="minorHAnsi"/>
          <w:i/>
          <w:iCs/>
          <w:sz w:val="24"/>
          <w:szCs w:val="24"/>
        </w:rPr>
        <w:t>Please note: ACPD reserves the right to and may, during the term of this contract, relocate Contractor’s Staff to other locations within Alameda County.</w:t>
      </w:r>
    </w:p>
    <w:bookmarkEnd w:id="30"/>
    <w:p w14:paraId="002E6C00" w14:textId="60FCFA44" w:rsidR="00DC5B34" w:rsidRDefault="6381BD47" w:rsidP="00080CB1">
      <w:pPr>
        <w:pStyle w:val="ListParagraph"/>
        <w:numPr>
          <w:ilvl w:val="0"/>
          <w:numId w:val="43"/>
        </w:numPr>
        <w:spacing w:before="120" w:after="120"/>
        <w:ind w:hanging="720"/>
        <w:rPr>
          <w:rFonts w:asciiTheme="minorHAnsi" w:hAnsiTheme="minorHAnsi" w:cstheme="minorHAnsi"/>
          <w:sz w:val="24"/>
          <w:szCs w:val="24"/>
        </w:rPr>
      </w:pPr>
      <w:r w:rsidRPr="003E4F5B">
        <w:rPr>
          <w:rFonts w:asciiTheme="minorHAnsi" w:hAnsiTheme="minorHAnsi" w:cstheme="minorHAnsi"/>
          <w:sz w:val="24"/>
          <w:szCs w:val="24"/>
          <w:u w:val="single"/>
        </w:rPr>
        <w:t>Days and Hours of Operation</w:t>
      </w:r>
      <w:r w:rsidRPr="003E4F5B">
        <w:rPr>
          <w:rFonts w:asciiTheme="minorHAnsi" w:hAnsiTheme="minorHAnsi" w:cstheme="minorHAnsi"/>
          <w:sz w:val="24"/>
          <w:szCs w:val="24"/>
        </w:rPr>
        <w:t>: Contractor must offer services during the standard business hours of the location where they are working.  ACPD will provide Contractor with a list of holidays by location; Contractor’s staff will not be obligated to provide services on those days. Additionally, to meet Client’s needs the County may require Staff at some locations to work</w:t>
      </w:r>
      <w:r w:rsidR="00882E54" w:rsidRPr="003E4F5B">
        <w:rPr>
          <w:rFonts w:asciiTheme="minorHAnsi" w:hAnsiTheme="minorHAnsi" w:cstheme="minorHAnsi"/>
          <w:sz w:val="24"/>
          <w:szCs w:val="24"/>
        </w:rPr>
        <w:t xml:space="preserve"> </w:t>
      </w:r>
      <w:r w:rsidRPr="003E4F5B">
        <w:rPr>
          <w:rFonts w:asciiTheme="minorHAnsi" w:hAnsiTheme="minorHAnsi" w:cstheme="minorHAnsi"/>
          <w:sz w:val="24"/>
          <w:szCs w:val="24"/>
        </w:rPr>
        <w:t>beyond the standard business hours, including evening</w:t>
      </w:r>
      <w:r w:rsidR="00DE7D4D">
        <w:rPr>
          <w:rFonts w:asciiTheme="minorHAnsi" w:hAnsiTheme="minorHAnsi" w:cstheme="minorHAnsi"/>
          <w:sz w:val="24"/>
          <w:szCs w:val="24"/>
        </w:rPr>
        <w:t>s</w:t>
      </w:r>
      <w:r w:rsidRPr="003E4F5B">
        <w:rPr>
          <w:rFonts w:asciiTheme="minorHAnsi" w:hAnsiTheme="minorHAnsi" w:cstheme="minorHAnsi"/>
          <w:sz w:val="24"/>
          <w:szCs w:val="24"/>
        </w:rPr>
        <w:t xml:space="preserve"> and weekends.</w:t>
      </w:r>
      <w:r w:rsidR="004F6C77" w:rsidRPr="003E4F5B">
        <w:rPr>
          <w:rFonts w:asciiTheme="minorHAnsi" w:hAnsiTheme="minorHAnsi" w:cstheme="minorHAnsi"/>
          <w:sz w:val="24"/>
          <w:szCs w:val="24"/>
        </w:rPr>
        <w:t xml:space="preserve"> The current s</w:t>
      </w:r>
      <w:r w:rsidR="00980AD6" w:rsidRPr="003E4F5B">
        <w:rPr>
          <w:rFonts w:asciiTheme="minorHAnsi" w:hAnsiTheme="minorHAnsi" w:cstheme="minorHAnsi"/>
          <w:sz w:val="24"/>
          <w:szCs w:val="24"/>
        </w:rPr>
        <w:t>tandard business hours</w:t>
      </w:r>
      <w:r w:rsidR="004F6C77" w:rsidRPr="003E4F5B">
        <w:rPr>
          <w:rFonts w:asciiTheme="minorHAnsi" w:hAnsiTheme="minorHAnsi" w:cstheme="minorHAnsi"/>
          <w:sz w:val="24"/>
          <w:szCs w:val="24"/>
        </w:rPr>
        <w:t xml:space="preserve"> of each required location </w:t>
      </w:r>
      <w:r w:rsidR="00DE7D4D" w:rsidRPr="003E4F5B">
        <w:rPr>
          <w:rFonts w:asciiTheme="minorHAnsi" w:hAnsiTheme="minorHAnsi" w:cstheme="minorHAnsi"/>
          <w:sz w:val="24"/>
          <w:szCs w:val="24"/>
        </w:rPr>
        <w:t>are</w:t>
      </w:r>
      <w:r w:rsidR="004F6C77" w:rsidRPr="003E4F5B">
        <w:rPr>
          <w:rFonts w:asciiTheme="minorHAnsi" w:hAnsiTheme="minorHAnsi" w:cstheme="minorHAnsi"/>
          <w:sz w:val="24"/>
          <w:szCs w:val="24"/>
        </w:rPr>
        <w:t xml:space="preserve"> listed below:</w:t>
      </w:r>
    </w:p>
    <w:p w14:paraId="50A548ED" w14:textId="77777777" w:rsidR="000C7404" w:rsidRPr="003E4F5B" w:rsidRDefault="000C7404" w:rsidP="000C7404">
      <w:pPr>
        <w:pStyle w:val="ListParagraph"/>
        <w:spacing w:before="120" w:after="120"/>
        <w:ind w:left="2880"/>
        <w:rPr>
          <w:rFonts w:asciiTheme="minorHAnsi" w:hAnsiTheme="minorHAnsi" w:cstheme="minorHAnsi"/>
          <w:sz w:val="24"/>
          <w:szCs w:val="24"/>
        </w:rPr>
      </w:pPr>
    </w:p>
    <w:p w14:paraId="2F78E19A" w14:textId="29AC3671" w:rsidR="6381BD47" w:rsidRPr="003E4F5B" w:rsidRDefault="6381BD47" w:rsidP="00080CB1">
      <w:pPr>
        <w:pStyle w:val="ListParagraph"/>
        <w:numPr>
          <w:ilvl w:val="1"/>
          <w:numId w:val="43"/>
        </w:numPr>
        <w:spacing w:before="120" w:after="120"/>
        <w:ind w:hanging="720"/>
        <w:rPr>
          <w:rFonts w:asciiTheme="minorHAnsi" w:hAnsiTheme="minorHAnsi" w:cstheme="minorHAnsi"/>
          <w:sz w:val="24"/>
          <w:szCs w:val="24"/>
        </w:rPr>
      </w:pPr>
      <w:r w:rsidRPr="003E4F5B">
        <w:rPr>
          <w:rFonts w:asciiTheme="minorHAnsi" w:hAnsiTheme="minorHAnsi" w:cstheme="minorHAnsi"/>
          <w:sz w:val="24"/>
          <w:szCs w:val="24"/>
        </w:rPr>
        <w:t>ACPD’s Center of Reentry Excellence (CORE) in Oakland and Hayward</w:t>
      </w:r>
      <w:r w:rsidR="00B37288" w:rsidRPr="003E4F5B">
        <w:rPr>
          <w:rFonts w:asciiTheme="minorHAnsi" w:hAnsiTheme="minorHAnsi" w:cstheme="minorHAnsi"/>
          <w:sz w:val="24"/>
          <w:szCs w:val="24"/>
        </w:rPr>
        <w:t>, current hours are 9</w:t>
      </w:r>
      <w:r w:rsidR="00602703">
        <w:rPr>
          <w:rFonts w:asciiTheme="minorHAnsi" w:hAnsiTheme="minorHAnsi" w:cstheme="minorHAnsi"/>
          <w:sz w:val="24"/>
          <w:szCs w:val="24"/>
        </w:rPr>
        <w:t>:00</w:t>
      </w:r>
      <w:r w:rsidR="00B37288" w:rsidRPr="003E4F5B">
        <w:rPr>
          <w:rFonts w:asciiTheme="minorHAnsi" w:hAnsiTheme="minorHAnsi" w:cstheme="minorHAnsi"/>
          <w:sz w:val="24"/>
          <w:szCs w:val="24"/>
        </w:rPr>
        <w:t xml:space="preserve"> a</w:t>
      </w:r>
      <w:r w:rsidR="00602703">
        <w:rPr>
          <w:rFonts w:asciiTheme="minorHAnsi" w:hAnsiTheme="minorHAnsi" w:cstheme="minorHAnsi"/>
          <w:sz w:val="24"/>
          <w:szCs w:val="24"/>
        </w:rPr>
        <w:t>.</w:t>
      </w:r>
      <w:r w:rsidR="00B37288" w:rsidRPr="003E4F5B">
        <w:rPr>
          <w:rFonts w:asciiTheme="minorHAnsi" w:hAnsiTheme="minorHAnsi" w:cstheme="minorHAnsi"/>
          <w:sz w:val="24"/>
          <w:szCs w:val="24"/>
        </w:rPr>
        <w:t>m</w:t>
      </w:r>
      <w:r w:rsidR="00602703">
        <w:rPr>
          <w:rFonts w:asciiTheme="minorHAnsi" w:hAnsiTheme="minorHAnsi" w:cstheme="minorHAnsi"/>
          <w:sz w:val="24"/>
          <w:szCs w:val="24"/>
        </w:rPr>
        <w:t>.</w:t>
      </w:r>
      <w:r w:rsidR="00B37288" w:rsidRPr="003E4F5B">
        <w:rPr>
          <w:rFonts w:asciiTheme="minorHAnsi" w:hAnsiTheme="minorHAnsi" w:cstheme="minorHAnsi"/>
          <w:sz w:val="24"/>
          <w:szCs w:val="24"/>
        </w:rPr>
        <w:t xml:space="preserve"> to 5</w:t>
      </w:r>
      <w:r w:rsidR="00602703">
        <w:rPr>
          <w:rFonts w:asciiTheme="minorHAnsi" w:hAnsiTheme="minorHAnsi" w:cstheme="minorHAnsi"/>
          <w:sz w:val="24"/>
          <w:szCs w:val="24"/>
        </w:rPr>
        <w:t>:00 p.m.</w:t>
      </w:r>
      <w:r w:rsidR="0094579E">
        <w:rPr>
          <w:rFonts w:asciiTheme="minorHAnsi" w:hAnsiTheme="minorHAnsi" w:cstheme="minorHAnsi"/>
          <w:sz w:val="24"/>
          <w:szCs w:val="24"/>
        </w:rPr>
        <w:t>,</w:t>
      </w:r>
      <w:r w:rsidR="00B37288" w:rsidRPr="003E4F5B">
        <w:rPr>
          <w:rFonts w:asciiTheme="minorHAnsi" w:hAnsiTheme="minorHAnsi" w:cstheme="minorHAnsi"/>
          <w:sz w:val="24"/>
          <w:szCs w:val="24"/>
        </w:rPr>
        <w:t xml:space="preserve"> Monday through Friday</w:t>
      </w:r>
      <w:r w:rsidR="00AB2CB8" w:rsidRPr="003E4F5B">
        <w:rPr>
          <w:rFonts w:asciiTheme="minorHAnsi" w:hAnsiTheme="minorHAnsi" w:cstheme="minorHAnsi"/>
          <w:sz w:val="24"/>
          <w:szCs w:val="24"/>
        </w:rPr>
        <w:t xml:space="preserve">, </w:t>
      </w:r>
      <w:r w:rsidR="00602703" w:rsidRPr="003E4F5B">
        <w:rPr>
          <w:rFonts w:asciiTheme="minorHAnsi" w:hAnsiTheme="minorHAnsi" w:cstheme="minorHAnsi"/>
          <w:sz w:val="24"/>
          <w:szCs w:val="24"/>
        </w:rPr>
        <w:t>evenings,</w:t>
      </w:r>
      <w:r w:rsidR="00AB2CB8" w:rsidRPr="003E4F5B">
        <w:rPr>
          <w:rFonts w:asciiTheme="minorHAnsi" w:hAnsiTheme="minorHAnsi" w:cstheme="minorHAnsi"/>
          <w:sz w:val="24"/>
          <w:szCs w:val="24"/>
        </w:rPr>
        <w:t xml:space="preserve"> and weekends.</w:t>
      </w:r>
    </w:p>
    <w:p w14:paraId="16A13741" w14:textId="77777777" w:rsidR="000C7404" w:rsidRDefault="000C7404" w:rsidP="000C7404">
      <w:pPr>
        <w:pStyle w:val="ListParagraph"/>
        <w:spacing w:before="120" w:after="120"/>
        <w:ind w:left="3600"/>
        <w:rPr>
          <w:rFonts w:asciiTheme="minorHAnsi" w:hAnsiTheme="minorHAnsi" w:cstheme="minorHAnsi"/>
          <w:sz w:val="24"/>
          <w:szCs w:val="24"/>
        </w:rPr>
      </w:pPr>
    </w:p>
    <w:p w14:paraId="4C3E1AC5" w14:textId="2CBD2D30" w:rsidR="6381BD47" w:rsidRPr="003E4F5B" w:rsidRDefault="6381BD47" w:rsidP="00080CB1">
      <w:pPr>
        <w:pStyle w:val="ListParagraph"/>
        <w:numPr>
          <w:ilvl w:val="1"/>
          <w:numId w:val="43"/>
        </w:numPr>
        <w:spacing w:before="120" w:after="120"/>
        <w:ind w:hanging="720"/>
        <w:rPr>
          <w:rFonts w:asciiTheme="minorHAnsi" w:hAnsiTheme="minorHAnsi" w:cstheme="minorHAnsi"/>
          <w:sz w:val="24"/>
          <w:szCs w:val="24"/>
        </w:rPr>
      </w:pPr>
      <w:r w:rsidRPr="003E4F5B">
        <w:rPr>
          <w:rFonts w:asciiTheme="minorHAnsi" w:hAnsiTheme="minorHAnsi" w:cstheme="minorHAnsi"/>
          <w:sz w:val="24"/>
          <w:szCs w:val="24"/>
        </w:rPr>
        <w:t>ACPD’s offices in Oakland, Hayward and Dublin</w:t>
      </w:r>
      <w:r w:rsidR="00791E88" w:rsidRPr="003E4F5B">
        <w:rPr>
          <w:rFonts w:asciiTheme="minorHAnsi" w:hAnsiTheme="minorHAnsi" w:cstheme="minorHAnsi"/>
          <w:sz w:val="24"/>
          <w:szCs w:val="24"/>
        </w:rPr>
        <w:t xml:space="preserve"> current hours are 8</w:t>
      </w:r>
      <w:r w:rsidR="00602703">
        <w:rPr>
          <w:rFonts w:asciiTheme="minorHAnsi" w:hAnsiTheme="minorHAnsi" w:cstheme="minorHAnsi"/>
          <w:sz w:val="24"/>
          <w:szCs w:val="24"/>
        </w:rPr>
        <w:t>:00</w:t>
      </w:r>
      <w:r w:rsidR="00791E88" w:rsidRPr="003E4F5B">
        <w:rPr>
          <w:rFonts w:asciiTheme="minorHAnsi" w:hAnsiTheme="minorHAnsi" w:cstheme="minorHAnsi"/>
          <w:sz w:val="24"/>
          <w:szCs w:val="24"/>
        </w:rPr>
        <w:t xml:space="preserve"> a</w:t>
      </w:r>
      <w:r w:rsidR="00602703">
        <w:rPr>
          <w:rFonts w:asciiTheme="minorHAnsi" w:hAnsiTheme="minorHAnsi" w:cstheme="minorHAnsi"/>
          <w:sz w:val="24"/>
          <w:szCs w:val="24"/>
        </w:rPr>
        <w:t>.</w:t>
      </w:r>
      <w:r w:rsidR="00791E88" w:rsidRPr="003E4F5B">
        <w:rPr>
          <w:rFonts w:asciiTheme="minorHAnsi" w:hAnsiTheme="minorHAnsi" w:cstheme="minorHAnsi"/>
          <w:sz w:val="24"/>
          <w:szCs w:val="24"/>
        </w:rPr>
        <w:t>m</w:t>
      </w:r>
      <w:r w:rsidR="00602703">
        <w:rPr>
          <w:rFonts w:asciiTheme="minorHAnsi" w:hAnsiTheme="minorHAnsi" w:cstheme="minorHAnsi"/>
          <w:sz w:val="24"/>
          <w:szCs w:val="24"/>
        </w:rPr>
        <w:t>.</w:t>
      </w:r>
      <w:r w:rsidR="00791E88" w:rsidRPr="003E4F5B">
        <w:rPr>
          <w:rFonts w:asciiTheme="minorHAnsi" w:hAnsiTheme="minorHAnsi" w:cstheme="minorHAnsi"/>
          <w:sz w:val="24"/>
          <w:szCs w:val="24"/>
        </w:rPr>
        <w:t xml:space="preserve"> to 5</w:t>
      </w:r>
      <w:r w:rsidR="00602703">
        <w:rPr>
          <w:rFonts w:asciiTheme="minorHAnsi" w:hAnsiTheme="minorHAnsi" w:cstheme="minorHAnsi"/>
          <w:sz w:val="24"/>
          <w:szCs w:val="24"/>
        </w:rPr>
        <w:t>:00</w:t>
      </w:r>
      <w:r w:rsidR="00791E88" w:rsidRPr="003E4F5B">
        <w:rPr>
          <w:rFonts w:asciiTheme="minorHAnsi" w:hAnsiTheme="minorHAnsi" w:cstheme="minorHAnsi"/>
          <w:sz w:val="24"/>
          <w:szCs w:val="24"/>
        </w:rPr>
        <w:t xml:space="preserve"> p</w:t>
      </w:r>
      <w:r w:rsidR="00602703">
        <w:rPr>
          <w:rFonts w:asciiTheme="minorHAnsi" w:hAnsiTheme="minorHAnsi" w:cstheme="minorHAnsi"/>
          <w:sz w:val="24"/>
          <w:szCs w:val="24"/>
        </w:rPr>
        <w:t>.</w:t>
      </w:r>
      <w:r w:rsidR="00791E88" w:rsidRPr="003E4F5B">
        <w:rPr>
          <w:rFonts w:asciiTheme="minorHAnsi" w:hAnsiTheme="minorHAnsi" w:cstheme="minorHAnsi"/>
          <w:sz w:val="24"/>
          <w:szCs w:val="24"/>
        </w:rPr>
        <w:t>m</w:t>
      </w:r>
      <w:r w:rsidR="00602703">
        <w:rPr>
          <w:rFonts w:asciiTheme="minorHAnsi" w:hAnsiTheme="minorHAnsi" w:cstheme="minorHAnsi"/>
          <w:sz w:val="24"/>
          <w:szCs w:val="24"/>
        </w:rPr>
        <w:t>.</w:t>
      </w:r>
      <w:r w:rsidR="0094579E">
        <w:rPr>
          <w:rFonts w:asciiTheme="minorHAnsi" w:hAnsiTheme="minorHAnsi" w:cstheme="minorHAnsi"/>
          <w:sz w:val="24"/>
          <w:szCs w:val="24"/>
        </w:rPr>
        <w:t>,</w:t>
      </w:r>
      <w:r w:rsidR="00791E88" w:rsidRPr="003E4F5B">
        <w:rPr>
          <w:rFonts w:asciiTheme="minorHAnsi" w:hAnsiTheme="minorHAnsi" w:cstheme="minorHAnsi"/>
          <w:sz w:val="24"/>
          <w:szCs w:val="24"/>
        </w:rPr>
        <w:t xml:space="preserve"> Monday through Friday.</w:t>
      </w:r>
    </w:p>
    <w:p w14:paraId="162B9367" w14:textId="77777777" w:rsidR="000C7404" w:rsidRDefault="000C7404" w:rsidP="000C7404">
      <w:pPr>
        <w:pStyle w:val="ListParagraph"/>
        <w:spacing w:before="120" w:after="120"/>
        <w:ind w:left="3600"/>
        <w:rPr>
          <w:rFonts w:asciiTheme="minorHAnsi" w:hAnsiTheme="minorHAnsi" w:cstheme="minorHAnsi"/>
          <w:sz w:val="24"/>
          <w:szCs w:val="24"/>
        </w:rPr>
      </w:pPr>
    </w:p>
    <w:p w14:paraId="0A6D50B3" w14:textId="40FE06DB" w:rsidR="6381BD47" w:rsidRPr="003E4F5B" w:rsidRDefault="6381BD47" w:rsidP="00080CB1">
      <w:pPr>
        <w:pStyle w:val="ListParagraph"/>
        <w:numPr>
          <w:ilvl w:val="1"/>
          <w:numId w:val="43"/>
        </w:numPr>
        <w:spacing w:before="120" w:after="120"/>
        <w:ind w:hanging="720"/>
        <w:rPr>
          <w:rFonts w:asciiTheme="minorHAnsi" w:hAnsiTheme="minorHAnsi" w:cstheme="minorHAnsi"/>
          <w:sz w:val="24"/>
          <w:szCs w:val="24"/>
        </w:rPr>
      </w:pPr>
      <w:r w:rsidRPr="003E4F5B">
        <w:rPr>
          <w:rFonts w:asciiTheme="minorHAnsi" w:hAnsiTheme="minorHAnsi" w:cstheme="minorHAnsi"/>
          <w:sz w:val="24"/>
          <w:szCs w:val="24"/>
        </w:rPr>
        <w:t>Alameda County Court Rooms</w:t>
      </w:r>
      <w:r w:rsidR="00791E88" w:rsidRPr="003E4F5B">
        <w:rPr>
          <w:rFonts w:asciiTheme="minorHAnsi" w:hAnsiTheme="minorHAnsi" w:cstheme="minorHAnsi"/>
          <w:sz w:val="24"/>
          <w:szCs w:val="24"/>
        </w:rPr>
        <w:t xml:space="preserve"> current hours are 8:30 a</w:t>
      </w:r>
      <w:r w:rsidR="0094579E">
        <w:rPr>
          <w:rFonts w:asciiTheme="minorHAnsi" w:hAnsiTheme="minorHAnsi" w:cstheme="minorHAnsi"/>
          <w:sz w:val="24"/>
          <w:szCs w:val="24"/>
        </w:rPr>
        <w:t>.</w:t>
      </w:r>
      <w:r w:rsidR="00791E88" w:rsidRPr="003E4F5B">
        <w:rPr>
          <w:rFonts w:asciiTheme="minorHAnsi" w:hAnsiTheme="minorHAnsi" w:cstheme="minorHAnsi"/>
          <w:sz w:val="24"/>
          <w:szCs w:val="24"/>
        </w:rPr>
        <w:t>m</w:t>
      </w:r>
      <w:r w:rsidR="0094579E">
        <w:rPr>
          <w:rFonts w:asciiTheme="minorHAnsi" w:hAnsiTheme="minorHAnsi" w:cstheme="minorHAnsi"/>
          <w:sz w:val="24"/>
          <w:szCs w:val="24"/>
        </w:rPr>
        <w:t>.</w:t>
      </w:r>
      <w:r w:rsidR="00791E88" w:rsidRPr="003E4F5B">
        <w:rPr>
          <w:rFonts w:asciiTheme="minorHAnsi" w:hAnsiTheme="minorHAnsi" w:cstheme="minorHAnsi"/>
          <w:sz w:val="24"/>
          <w:szCs w:val="24"/>
        </w:rPr>
        <w:t xml:space="preserve"> to </w:t>
      </w:r>
      <w:r w:rsidR="00AC7AD7" w:rsidRPr="003E4F5B">
        <w:rPr>
          <w:rFonts w:asciiTheme="minorHAnsi" w:hAnsiTheme="minorHAnsi" w:cstheme="minorHAnsi"/>
          <w:sz w:val="24"/>
          <w:szCs w:val="24"/>
        </w:rPr>
        <w:t>4:</w:t>
      </w:r>
      <w:r w:rsidR="00B84478" w:rsidRPr="003E4F5B">
        <w:rPr>
          <w:rFonts w:asciiTheme="minorHAnsi" w:hAnsiTheme="minorHAnsi" w:cstheme="minorHAnsi"/>
          <w:sz w:val="24"/>
          <w:szCs w:val="24"/>
        </w:rPr>
        <w:t>30</w:t>
      </w:r>
      <w:r w:rsidR="00AC7AD7" w:rsidRPr="003E4F5B">
        <w:rPr>
          <w:rFonts w:asciiTheme="minorHAnsi" w:hAnsiTheme="minorHAnsi" w:cstheme="minorHAnsi"/>
          <w:sz w:val="24"/>
          <w:szCs w:val="24"/>
        </w:rPr>
        <w:t xml:space="preserve"> p</w:t>
      </w:r>
      <w:r w:rsidR="0094579E">
        <w:rPr>
          <w:rFonts w:asciiTheme="minorHAnsi" w:hAnsiTheme="minorHAnsi" w:cstheme="minorHAnsi"/>
          <w:sz w:val="24"/>
          <w:szCs w:val="24"/>
        </w:rPr>
        <w:t>.</w:t>
      </w:r>
      <w:r w:rsidR="00AC7AD7" w:rsidRPr="003E4F5B">
        <w:rPr>
          <w:rFonts w:asciiTheme="minorHAnsi" w:hAnsiTheme="minorHAnsi" w:cstheme="minorHAnsi"/>
          <w:sz w:val="24"/>
          <w:szCs w:val="24"/>
        </w:rPr>
        <w:t>m</w:t>
      </w:r>
      <w:r w:rsidR="0094579E">
        <w:rPr>
          <w:rFonts w:asciiTheme="minorHAnsi" w:hAnsiTheme="minorHAnsi" w:cstheme="minorHAnsi"/>
          <w:sz w:val="24"/>
          <w:szCs w:val="24"/>
        </w:rPr>
        <w:t>.,</w:t>
      </w:r>
      <w:r w:rsidR="00AC7AD7" w:rsidRPr="003E4F5B">
        <w:rPr>
          <w:rFonts w:asciiTheme="minorHAnsi" w:hAnsiTheme="minorHAnsi" w:cstheme="minorHAnsi"/>
          <w:sz w:val="24"/>
          <w:szCs w:val="24"/>
        </w:rPr>
        <w:t xml:space="preserve"> </w:t>
      </w:r>
      <w:r w:rsidR="00791E88" w:rsidRPr="003E4F5B">
        <w:rPr>
          <w:rFonts w:asciiTheme="minorHAnsi" w:hAnsiTheme="minorHAnsi" w:cstheme="minorHAnsi"/>
          <w:sz w:val="24"/>
          <w:szCs w:val="24"/>
        </w:rPr>
        <w:t>Monday through Friday</w:t>
      </w:r>
      <w:r w:rsidR="00AC7AD7" w:rsidRPr="003E4F5B">
        <w:rPr>
          <w:rFonts w:asciiTheme="minorHAnsi" w:hAnsiTheme="minorHAnsi" w:cstheme="minorHAnsi"/>
          <w:sz w:val="24"/>
          <w:szCs w:val="24"/>
        </w:rPr>
        <w:t>.</w:t>
      </w:r>
    </w:p>
    <w:p w14:paraId="4AB13E6D" w14:textId="77777777" w:rsidR="000C7404" w:rsidRDefault="000C7404" w:rsidP="000C7404">
      <w:pPr>
        <w:pStyle w:val="ListParagraph"/>
        <w:spacing w:after="160"/>
        <w:ind w:left="3600"/>
        <w:contextualSpacing/>
        <w:rPr>
          <w:rFonts w:asciiTheme="minorHAnsi" w:hAnsiTheme="minorHAnsi" w:cstheme="minorHAnsi"/>
          <w:sz w:val="24"/>
          <w:szCs w:val="24"/>
        </w:rPr>
      </w:pPr>
    </w:p>
    <w:p w14:paraId="0790499A" w14:textId="53A0DE27" w:rsidR="6381BD47" w:rsidRPr="003E4F5B" w:rsidRDefault="6381BD47" w:rsidP="00080CB1">
      <w:pPr>
        <w:pStyle w:val="ListParagraph"/>
        <w:numPr>
          <w:ilvl w:val="1"/>
          <w:numId w:val="43"/>
        </w:numPr>
        <w:spacing w:after="160"/>
        <w:ind w:hanging="720"/>
        <w:contextualSpacing/>
        <w:rPr>
          <w:rFonts w:asciiTheme="minorHAnsi" w:hAnsiTheme="minorHAnsi" w:cstheme="minorHAnsi"/>
          <w:sz w:val="24"/>
          <w:szCs w:val="24"/>
        </w:rPr>
      </w:pPr>
      <w:r w:rsidRPr="003E4F5B">
        <w:rPr>
          <w:rFonts w:asciiTheme="minorHAnsi" w:hAnsiTheme="minorHAnsi" w:cstheme="minorHAnsi"/>
          <w:sz w:val="24"/>
          <w:szCs w:val="24"/>
        </w:rPr>
        <w:t xml:space="preserve">Santa Rita </w:t>
      </w:r>
      <w:r w:rsidR="009E05EE" w:rsidRPr="003E4F5B">
        <w:rPr>
          <w:rFonts w:asciiTheme="minorHAnsi" w:hAnsiTheme="minorHAnsi" w:cstheme="minorHAnsi"/>
          <w:sz w:val="24"/>
          <w:szCs w:val="24"/>
        </w:rPr>
        <w:t>Jail</w:t>
      </w:r>
      <w:r w:rsidR="00980AD6" w:rsidRPr="003E4F5B">
        <w:rPr>
          <w:rFonts w:asciiTheme="minorHAnsi" w:hAnsiTheme="minorHAnsi" w:cstheme="minorHAnsi"/>
          <w:sz w:val="24"/>
          <w:szCs w:val="24"/>
        </w:rPr>
        <w:t xml:space="preserve">, </w:t>
      </w:r>
      <w:r w:rsidR="009E05EE" w:rsidRPr="003E4F5B">
        <w:rPr>
          <w:rFonts w:asciiTheme="minorHAnsi" w:hAnsiTheme="minorHAnsi" w:cstheme="minorHAnsi"/>
          <w:sz w:val="24"/>
          <w:szCs w:val="24"/>
        </w:rPr>
        <w:t>standard</w:t>
      </w:r>
      <w:r w:rsidR="009E60D4" w:rsidRPr="003E4F5B">
        <w:rPr>
          <w:rFonts w:asciiTheme="minorHAnsi" w:hAnsiTheme="minorHAnsi" w:cstheme="minorHAnsi"/>
          <w:sz w:val="24"/>
          <w:szCs w:val="24"/>
        </w:rPr>
        <w:t xml:space="preserve"> business</w:t>
      </w:r>
      <w:r w:rsidR="009E05EE" w:rsidRPr="003E4F5B">
        <w:rPr>
          <w:rFonts w:asciiTheme="minorHAnsi" w:hAnsiTheme="minorHAnsi" w:cstheme="minorHAnsi"/>
          <w:sz w:val="24"/>
          <w:szCs w:val="24"/>
        </w:rPr>
        <w:t xml:space="preserve"> will be deemed </w:t>
      </w:r>
      <w:r w:rsidR="00980AD6" w:rsidRPr="003E4F5B">
        <w:rPr>
          <w:rFonts w:asciiTheme="minorHAnsi" w:hAnsiTheme="minorHAnsi" w:cstheme="minorHAnsi"/>
          <w:sz w:val="24"/>
          <w:szCs w:val="24"/>
        </w:rPr>
        <w:t>8</w:t>
      </w:r>
      <w:r w:rsidR="0094579E">
        <w:rPr>
          <w:rFonts w:asciiTheme="minorHAnsi" w:hAnsiTheme="minorHAnsi" w:cstheme="minorHAnsi"/>
          <w:sz w:val="24"/>
          <w:szCs w:val="24"/>
        </w:rPr>
        <w:t>:00</w:t>
      </w:r>
      <w:r w:rsidR="00980AD6" w:rsidRPr="003E4F5B">
        <w:rPr>
          <w:rFonts w:asciiTheme="minorHAnsi" w:hAnsiTheme="minorHAnsi" w:cstheme="minorHAnsi"/>
          <w:sz w:val="24"/>
          <w:szCs w:val="24"/>
        </w:rPr>
        <w:t xml:space="preserve"> a</w:t>
      </w:r>
      <w:r w:rsidR="0094579E">
        <w:rPr>
          <w:rFonts w:asciiTheme="minorHAnsi" w:hAnsiTheme="minorHAnsi" w:cstheme="minorHAnsi"/>
          <w:sz w:val="24"/>
          <w:szCs w:val="24"/>
        </w:rPr>
        <w:t>.</w:t>
      </w:r>
      <w:r w:rsidR="00980AD6" w:rsidRPr="003E4F5B">
        <w:rPr>
          <w:rFonts w:asciiTheme="minorHAnsi" w:hAnsiTheme="minorHAnsi" w:cstheme="minorHAnsi"/>
          <w:sz w:val="24"/>
          <w:szCs w:val="24"/>
        </w:rPr>
        <w:t>m</w:t>
      </w:r>
      <w:r w:rsidR="0094579E">
        <w:rPr>
          <w:rFonts w:asciiTheme="minorHAnsi" w:hAnsiTheme="minorHAnsi" w:cstheme="minorHAnsi"/>
          <w:sz w:val="24"/>
          <w:szCs w:val="24"/>
        </w:rPr>
        <w:t>.</w:t>
      </w:r>
      <w:r w:rsidR="00980AD6" w:rsidRPr="003E4F5B">
        <w:rPr>
          <w:rFonts w:asciiTheme="minorHAnsi" w:hAnsiTheme="minorHAnsi" w:cstheme="minorHAnsi"/>
          <w:sz w:val="24"/>
          <w:szCs w:val="24"/>
        </w:rPr>
        <w:t xml:space="preserve"> to 5</w:t>
      </w:r>
      <w:r w:rsidR="0094579E">
        <w:rPr>
          <w:rFonts w:asciiTheme="minorHAnsi" w:hAnsiTheme="minorHAnsi" w:cstheme="minorHAnsi"/>
          <w:sz w:val="24"/>
          <w:szCs w:val="24"/>
        </w:rPr>
        <w:t>:00</w:t>
      </w:r>
      <w:r w:rsidR="00980AD6" w:rsidRPr="003E4F5B">
        <w:rPr>
          <w:rFonts w:asciiTheme="minorHAnsi" w:hAnsiTheme="minorHAnsi" w:cstheme="minorHAnsi"/>
          <w:sz w:val="24"/>
          <w:szCs w:val="24"/>
        </w:rPr>
        <w:t xml:space="preserve"> p</w:t>
      </w:r>
      <w:r w:rsidR="0094579E">
        <w:rPr>
          <w:rFonts w:asciiTheme="minorHAnsi" w:hAnsiTheme="minorHAnsi" w:cstheme="minorHAnsi"/>
          <w:sz w:val="24"/>
          <w:szCs w:val="24"/>
        </w:rPr>
        <w:t>.</w:t>
      </w:r>
      <w:r w:rsidR="00980AD6" w:rsidRPr="003E4F5B">
        <w:rPr>
          <w:rFonts w:asciiTheme="minorHAnsi" w:hAnsiTheme="minorHAnsi" w:cstheme="minorHAnsi"/>
          <w:sz w:val="24"/>
          <w:szCs w:val="24"/>
        </w:rPr>
        <w:t>m</w:t>
      </w:r>
      <w:r w:rsidR="0094579E">
        <w:rPr>
          <w:rFonts w:asciiTheme="minorHAnsi" w:hAnsiTheme="minorHAnsi" w:cstheme="minorHAnsi"/>
          <w:sz w:val="24"/>
          <w:szCs w:val="24"/>
        </w:rPr>
        <w:t xml:space="preserve">., </w:t>
      </w:r>
      <w:r w:rsidR="0094579E" w:rsidRPr="003E4F5B">
        <w:rPr>
          <w:rFonts w:asciiTheme="minorHAnsi" w:hAnsiTheme="minorHAnsi" w:cstheme="minorHAnsi"/>
          <w:sz w:val="24"/>
          <w:szCs w:val="24"/>
        </w:rPr>
        <w:t>Monday through Friday</w:t>
      </w:r>
      <w:r w:rsidR="008B2055" w:rsidRPr="003E4F5B">
        <w:rPr>
          <w:rFonts w:asciiTheme="minorHAnsi" w:hAnsiTheme="minorHAnsi" w:cstheme="minorHAnsi"/>
          <w:sz w:val="24"/>
          <w:szCs w:val="24"/>
        </w:rPr>
        <w:t xml:space="preserve"> and weekends.</w:t>
      </w:r>
    </w:p>
    <w:p w14:paraId="3C9AF07E" w14:textId="516864A1" w:rsidR="6381BD47" w:rsidRPr="003E4F5B" w:rsidRDefault="00336972" w:rsidP="003E4F5B">
      <w:pPr>
        <w:pStyle w:val="BodyTextIndent"/>
        <w:spacing w:before="120" w:after="120"/>
        <w:ind w:left="2880"/>
        <w:rPr>
          <w:rFonts w:asciiTheme="minorHAnsi" w:hAnsiTheme="minorHAnsi" w:cstheme="minorHAnsi"/>
          <w:sz w:val="24"/>
          <w:szCs w:val="24"/>
        </w:rPr>
      </w:pPr>
      <w:r w:rsidRPr="003E4F5B">
        <w:rPr>
          <w:rFonts w:asciiTheme="minorHAnsi" w:hAnsiTheme="minorHAnsi" w:cstheme="minorHAnsi"/>
          <w:i/>
          <w:iCs/>
          <w:sz w:val="24"/>
          <w:szCs w:val="24"/>
        </w:rPr>
        <w:t xml:space="preserve">Please note: </w:t>
      </w:r>
      <w:r w:rsidR="002D2C21" w:rsidRPr="003E4F5B">
        <w:rPr>
          <w:rFonts w:asciiTheme="minorHAnsi" w:hAnsiTheme="minorHAnsi" w:cstheme="minorHAnsi"/>
          <w:i/>
          <w:iCs/>
          <w:sz w:val="24"/>
          <w:szCs w:val="24"/>
        </w:rPr>
        <w:t>T</w:t>
      </w:r>
      <w:r w:rsidRPr="003E4F5B">
        <w:rPr>
          <w:rFonts w:asciiTheme="minorHAnsi" w:hAnsiTheme="minorHAnsi" w:cstheme="minorHAnsi"/>
          <w:i/>
          <w:iCs/>
          <w:sz w:val="24"/>
          <w:szCs w:val="24"/>
        </w:rPr>
        <w:t xml:space="preserve">he standard office hours above are listed for </w:t>
      </w:r>
      <w:r w:rsidR="005F2221" w:rsidRPr="003E4F5B">
        <w:rPr>
          <w:rFonts w:asciiTheme="minorHAnsi" w:hAnsiTheme="minorHAnsi" w:cstheme="minorHAnsi"/>
          <w:i/>
          <w:iCs/>
          <w:sz w:val="24"/>
          <w:szCs w:val="24"/>
        </w:rPr>
        <w:t xml:space="preserve">informational purposes only. Standard office hours may be adjusted </w:t>
      </w:r>
      <w:r w:rsidR="007B1E53" w:rsidRPr="003E4F5B">
        <w:rPr>
          <w:rFonts w:asciiTheme="minorHAnsi" w:hAnsiTheme="minorHAnsi" w:cstheme="minorHAnsi"/>
          <w:i/>
          <w:iCs/>
          <w:sz w:val="24"/>
          <w:szCs w:val="24"/>
        </w:rPr>
        <w:t>by ACPD during contract negotiations and throughout the term of the contract</w:t>
      </w:r>
      <w:r w:rsidR="0073751D" w:rsidRPr="003E4F5B">
        <w:rPr>
          <w:rFonts w:asciiTheme="minorHAnsi" w:hAnsiTheme="minorHAnsi" w:cstheme="minorHAnsi"/>
          <w:i/>
          <w:iCs/>
          <w:sz w:val="24"/>
          <w:szCs w:val="24"/>
        </w:rPr>
        <w:t xml:space="preserve">. </w:t>
      </w:r>
      <w:r w:rsidR="00DE7D4D">
        <w:rPr>
          <w:rFonts w:asciiTheme="minorHAnsi" w:hAnsiTheme="minorHAnsi" w:cstheme="minorHAnsi"/>
          <w:i/>
          <w:iCs/>
          <w:sz w:val="24"/>
          <w:szCs w:val="24"/>
        </w:rPr>
        <w:t xml:space="preserve">The </w:t>
      </w:r>
      <w:r w:rsidR="0073751D" w:rsidRPr="003E4F5B">
        <w:rPr>
          <w:rFonts w:asciiTheme="minorHAnsi" w:hAnsiTheme="minorHAnsi" w:cstheme="minorHAnsi"/>
          <w:i/>
          <w:iCs/>
          <w:sz w:val="24"/>
          <w:szCs w:val="24"/>
        </w:rPr>
        <w:t xml:space="preserve">Contractor may </w:t>
      </w:r>
      <w:r w:rsidR="000C7404" w:rsidRPr="003E4F5B">
        <w:rPr>
          <w:rFonts w:asciiTheme="minorHAnsi" w:hAnsiTheme="minorHAnsi" w:cstheme="minorHAnsi"/>
          <w:i/>
          <w:iCs/>
          <w:sz w:val="24"/>
          <w:szCs w:val="24"/>
        </w:rPr>
        <w:t>recommend</w:t>
      </w:r>
      <w:r w:rsidR="0073751D" w:rsidRPr="003E4F5B">
        <w:rPr>
          <w:rFonts w:asciiTheme="minorHAnsi" w:hAnsiTheme="minorHAnsi" w:cstheme="minorHAnsi"/>
          <w:i/>
          <w:iCs/>
          <w:sz w:val="24"/>
          <w:szCs w:val="24"/>
        </w:rPr>
        <w:t xml:space="preserve"> changes</w:t>
      </w:r>
      <w:r w:rsidR="009E6FF5" w:rsidRPr="003E4F5B">
        <w:rPr>
          <w:rFonts w:asciiTheme="minorHAnsi" w:hAnsiTheme="minorHAnsi" w:cstheme="minorHAnsi"/>
          <w:i/>
          <w:iCs/>
          <w:sz w:val="24"/>
          <w:szCs w:val="24"/>
        </w:rPr>
        <w:t xml:space="preserve"> </w:t>
      </w:r>
      <w:r w:rsidR="00EB6066" w:rsidRPr="003E4F5B">
        <w:rPr>
          <w:rFonts w:asciiTheme="minorHAnsi" w:hAnsiTheme="minorHAnsi" w:cstheme="minorHAnsi"/>
          <w:i/>
          <w:iCs/>
          <w:sz w:val="24"/>
          <w:szCs w:val="24"/>
        </w:rPr>
        <w:t xml:space="preserve">to ACPD </w:t>
      </w:r>
      <w:r w:rsidR="009E6FF5" w:rsidRPr="003E4F5B">
        <w:rPr>
          <w:rFonts w:asciiTheme="minorHAnsi" w:hAnsiTheme="minorHAnsi" w:cstheme="minorHAnsi"/>
          <w:i/>
          <w:iCs/>
          <w:sz w:val="24"/>
          <w:szCs w:val="24"/>
        </w:rPr>
        <w:t xml:space="preserve">based on </w:t>
      </w:r>
      <w:r w:rsidR="0073751D" w:rsidRPr="003E4F5B">
        <w:rPr>
          <w:rFonts w:asciiTheme="minorHAnsi" w:hAnsiTheme="minorHAnsi" w:cstheme="minorHAnsi"/>
          <w:i/>
          <w:iCs/>
          <w:sz w:val="24"/>
          <w:szCs w:val="24"/>
        </w:rPr>
        <w:t xml:space="preserve">need/demand and changes </w:t>
      </w:r>
      <w:r w:rsidR="00F65624" w:rsidRPr="003E4F5B">
        <w:rPr>
          <w:rFonts w:asciiTheme="minorHAnsi" w:hAnsiTheme="minorHAnsi" w:cstheme="minorHAnsi"/>
          <w:i/>
          <w:iCs/>
          <w:sz w:val="24"/>
          <w:szCs w:val="24"/>
        </w:rPr>
        <w:t>in operating</w:t>
      </w:r>
      <w:r w:rsidR="0073751D" w:rsidRPr="003E4F5B">
        <w:rPr>
          <w:rFonts w:asciiTheme="minorHAnsi" w:hAnsiTheme="minorHAnsi" w:cstheme="minorHAnsi"/>
          <w:i/>
          <w:iCs/>
          <w:sz w:val="24"/>
          <w:szCs w:val="24"/>
        </w:rPr>
        <w:t xml:space="preserve"> hours</w:t>
      </w:r>
      <w:r w:rsidR="007B1E53" w:rsidRPr="003E4F5B">
        <w:rPr>
          <w:rFonts w:asciiTheme="minorHAnsi" w:hAnsiTheme="minorHAnsi" w:cstheme="minorHAnsi"/>
          <w:i/>
          <w:iCs/>
          <w:sz w:val="24"/>
          <w:szCs w:val="24"/>
        </w:rPr>
        <w:t xml:space="preserve">. </w:t>
      </w:r>
    </w:p>
    <w:p w14:paraId="0FF1E211" w14:textId="6F631668" w:rsidR="00DC5B34" w:rsidRPr="003E4F5B" w:rsidRDefault="6381BD47" w:rsidP="00080CB1">
      <w:pPr>
        <w:pStyle w:val="ListParagraph"/>
        <w:numPr>
          <w:ilvl w:val="0"/>
          <w:numId w:val="43"/>
        </w:numPr>
        <w:spacing w:before="120" w:after="120"/>
        <w:ind w:hanging="720"/>
        <w:rPr>
          <w:rFonts w:asciiTheme="minorHAnsi" w:hAnsiTheme="minorHAnsi" w:cstheme="minorHAnsi"/>
          <w:sz w:val="24"/>
          <w:szCs w:val="24"/>
        </w:rPr>
      </w:pPr>
      <w:r w:rsidRPr="003E4F5B">
        <w:rPr>
          <w:rFonts w:asciiTheme="minorHAnsi" w:hAnsiTheme="minorHAnsi" w:cstheme="minorHAnsi"/>
          <w:sz w:val="24"/>
          <w:szCs w:val="24"/>
          <w:u w:val="single"/>
        </w:rPr>
        <w:lastRenderedPageBreak/>
        <w:t>Changes Require ACPD Approval</w:t>
      </w:r>
      <w:r w:rsidRPr="003E4F5B">
        <w:rPr>
          <w:rFonts w:asciiTheme="minorHAnsi" w:hAnsiTheme="minorHAnsi" w:cstheme="minorHAnsi"/>
          <w:sz w:val="24"/>
          <w:szCs w:val="24"/>
        </w:rPr>
        <w:t xml:space="preserve">: Any changes to the access and availability of services resulting from this RFP (program or Staff location or operating hours, etc.) must be approved in advance by ACPD Staff. Approval must be </w:t>
      </w:r>
      <w:r w:rsidR="009505AF" w:rsidRPr="003E4F5B">
        <w:rPr>
          <w:rFonts w:asciiTheme="minorHAnsi" w:hAnsiTheme="minorHAnsi" w:cstheme="minorHAnsi"/>
          <w:sz w:val="24"/>
          <w:szCs w:val="24"/>
        </w:rPr>
        <w:t xml:space="preserve">received </w:t>
      </w:r>
      <w:r w:rsidRPr="003E4F5B">
        <w:rPr>
          <w:rFonts w:asciiTheme="minorHAnsi" w:hAnsiTheme="minorHAnsi" w:cstheme="minorHAnsi"/>
          <w:sz w:val="24"/>
          <w:szCs w:val="24"/>
        </w:rPr>
        <w:t>in writing</w:t>
      </w:r>
      <w:r w:rsidR="000339BE" w:rsidRPr="003E4F5B">
        <w:rPr>
          <w:rFonts w:asciiTheme="minorHAnsi" w:hAnsiTheme="minorHAnsi" w:cstheme="minorHAnsi"/>
          <w:sz w:val="24"/>
          <w:szCs w:val="24"/>
        </w:rPr>
        <w:t xml:space="preserve"> </w:t>
      </w:r>
      <w:r w:rsidR="00E16DFB" w:rsidRPr="003E4F5B">
        <w:rPr>
          <w:rFonts w:asciiTheme="minorHAnsi" w:hAnsiTheme="minorHAnsi" w:cstheme="minorHAnsi"/>
          <w:sz w:val="24"/>
          <w:szCs w:val="24"/>
        </w:rPr>
        <w:t>from</w:t>
      </w:r>
      <w:r w:rsidR="000339BE" w:rsidRPr="003E4F5B">
        <w:rPr>
          <w:rFonts w:asciiTheme="minorHAnsi" w:hAnsiTheme="minorHAnsi" w:cstheme="minorHAnsi"/>
          <w:sz w:val="24"/>
          <w:szCs w:val="24"/>
        </w:rPr>
        <w:t xml:space="preserve"> </w:t>
      </w:r>
      <w:r w:rsidR="004C1163" w:rsidRPr="003E4F5B">
        <w:rPr>
          <w:rFonts w:asciiTheme="minorHAnsi" w:hAnsiTheme="minorHAnsi" w:cstheme="minorHAnsi"/>
          <w:sz w:val="24"/>
          <w:szCs w:val="24"/>
        </w:rPr>
        <w:t xml:space="preserve">Appropriate </w:t>
      </w:r>
      <w:r w:rsidR="000339BE" w:rsidRPr="003E4F5B">
        <w:rPr>
          <w:rFonts w:asciiTheme="minorHAnsi" w:hAnsiTheme="minorHAnsi" w:cstheme="minorHAnsi"/>
          <w:sz w:val="24"/>
          <w:szCs w:val="24"/>
        </w:rPr>
        <w:t>ACPD staff.</w:t>
      </w:r>
    </w:p>
    <w:p w14:paraId="4D7A6424" w14:textId="0BAAEBC8" w:rsidR="00DC5B34" w:rsidRPr="003E4F5B" w:rsidRDefault="6381BD47" w:rsidP="00080CB1">
      <w:pPr>
        <w:pStyle w:val="ListParagraph"/>
        <w:numPr>
          <w:ilvl w:val="0"/>
          <w:numId w:val="43"/>
        </w:numPr>
        <w:spacing w:before="120" w:after="120"/>
        <w:ind w:hanging="720"/>
        <w:rPr>
          <w:rFonts w:asciiTheme="minorHAnsi" w:hAnsiTheme="minorHAnsi" w:cstheme="minorHAnsi"/>
          <w:sz w:val="24"/>
          <w:szCs w:val="24"/>
        </w:rPr>
      </w:pPr>
      <w:r w:rsidRPr="003E4F5B">
        <w:rPr>
          <w:rFonts w:asciiTheme="minorHAnsi" w:hAnsiTheme="minorHAnsi" w:cstheme="minorHAnsi"/>
          <w:sz w:val="24"/>
          <w:szCs w:val="24"/>
          <w:u w:val="single"/>
        </w:rPr>
        <w:t>Client Connections</w:t>
      </w:r>
      <w:r w:rsidRPr="003E4F5B">
        <w:rPr>
          <w:rFonts w:asciiTheme="minorHAnsi" w:hAnsiTheme="minorHAnsi" w:cstheme="minorHAnsi"/>
          <w:sz w:val="24"/>
          <w:szCs w:val="24"/>
        </w:rPr>
        <w:t xml:space="preserve">: </w:t>
      </w:r>
      <w:r w:rsidR="00DE7D4D">
        <w:rPr>
          <w:rFonts w:asciiTheme="minorHAnsi" w:hAnsiTheme="minorHAnsi" w:cstheme="minorHAnsi"/>
          <w:sz w:val="24"/>
          <w:szCs w:val="24"/>
        </w:rPr>
        <w:t xml:space="preserve">The </w:t>
      </w:r>
      <w:r w:rsidRPr="003E4F5B">
        <w:rPr>
          <w:rFonts w:asciiTheme="minorHAnsi" w:hAnsiTheme="minorHAnsi" w:cstheme="minorHAnsi"/>
          <w:sz w:val="24"/>
          <w:szCs w:val="24"/>
        </w:rPr>
        <w:t xml:space="preserve">Contractor must connect to Clients as early as possible in the reentry process. </w:t>
      </w:r>
      <w:r w:rsidR="00DE7D4D">
        <w:rPr>
          <w:rFonts w:asciiTheme="minorHAnsi" w:hAnsiTheme="minorHAnsi" w:cstheme="minorHAnsi"/>
          <w:sz w:val="24"/>
          <w:szCs w:val="24"/>
        </w:rPr>
        <w:t xml:space="preserve">The </w:t>
      </w:r>
      <w:r w:rsidRPr="003E4F5B">
        <w:rPr>
          <w:rFonts w:asciiTheme="minorHAnsi" w:hAnsiTheme="minorHAnsi" w:cstheme="minorHAnsi"/>
          <w:sz w:val="24"/>
          <w:szCs w:val="24"/>
        </w:rPr>
        <w:t xml:space="preserve">Contractor must actively seek out </w:t>
      </w:r>
      <w:r w:rsidR="00B20A9B" w:rsidRPr="003E4F5B">
        <w:rPr>
          <w:rFonts w:asciiTheme="minorHAnsi" w:hAnsiTheme="minorHAnsi" w:cstheme="minorHAnsi"/>
          <w:sz w:val="24"/>
          <w:szCs w:val="24"/>
        </w:rPr>
        <w:t>Client’s</w:t>
      </w:r>
      <w:r w:rsidRPr="003E4F5B">
        <w:rPr>
          <w:rFonts w:asciiTheme="minorHAnsi" w:hAnsiTheme="minorHAnsi" w:cstheme="minorHAnsi"/>
          <w:sz w:val="24"/>
          <w:szCs w:val="24"/>
        </w:rPr>
        <w:t xml:space="preserve"> pre-release. Contractor should expect to connect with Clients multiple times during the following stages of the reentry process:</w:t>
      </w:r>
    </w:p>
    <w:p w14:paraId="6B60A999" w14:textId="676CF9A7" w:rsidR="00DC5B34" w:rsidRPr="003E4F5B" w:rsidRDefault="6381BD47" w:rsidP="00080CB1">
      <w:pPr>
        <w:pStyle w:val="ListParagraph"/>
        <w:numPr>
          <w:ilvl w:val="3"/>
          <w:numId w:val="45"/>
        </w:numPr>
        <w:spacing w:before="120" w:after="120"/>
        <w:ind w:hanging="720"/>
        <w:rPr>
          <w:rFonts w:asciiTheme="minorHAnsi" w:hAnsiTheme="minorHAnsi" w:cstheme="minorHAnsi"/>
          <w:sz w:val="24"/>
          <w:szCs w:val="24"/>
        </w:rPr>
      </w:pPr>
      <w:r w:rsidRPr="003E4F5B">
        <w:rPr>
          <w:rFonts w:asciiTheme="minorHAnsi" w:hAnsiTheme="minorHAnsi" w:cstheme="minorHAnsi"/>
          <w:b/>
          <w:bCs/>
          <w:sz w:val="24"/>
          <w:szCs w:val="24"/>
        </w:rPr>
        <w:t>Pre-Release Reentry Navigation and Support</w:t>
      </w:r>
      <w:r w:rsidRPr="003E4F5B">
        <w:rPr>
          <w:rFonts w:asciiTheme="minorHAnsi" w:hAnsiTheme="minorHAnsi" w:cstheme="minorHAnsi"/>
          <w:sz w:val="24"/>
          <w:szCs w:val="24"/>
        </w:rPr>
        <w:t xml:space="preserve">: Familiarize Clients with and </w:t>
      </w:r>
      <w:r w:rsidR="007316A2" w:rsidRPr="003E4F5B">
        <w:rPr>
          <w:rFonts w:asciiTheme="minorHAnsi" w:hAnsiTheme="minorHAnsi" w:cstheme="minorHAnsi"/>
          <w:sz w:val="24"/>
          <w:szCs w:val="24"/>
        </w:rPr>
        <w:t xml:space="preserve">build into their MAP </w:t>
      </w:r>
      <w:r w:rsidRPr="003E4F5B">
        <w:rPr>
          <w:rFonts w:asciiTheme="minorHAnsi" w:hAnsiTheme="minorHAnsi" w:cstheme="minorHAnsi"/>
          <w:sz w:val="24"/>
          <w:szCs w:val="24"/>
        </w:rPr>
        <w:t xml:space="preserve">programs and services in the community they will return to </w:t>
      </w:r>
      <w:r w:rsidR="007316A2" w:rsidRPr="003E4F5B">
        <w:rPr>
          <w:rFonts w:asciiTheme="minorHAnsi" w:hAnsiTheme="minorHAnsi" w:cstheme="minorHAnsi"/>
          <w:sz w:val="24"/>
          <w:szCs w:val="24"/>
        </w:rPr>
        <w:t xml:space="preserve">ahead of their release, </w:t>
      </w:r>
      <w:r w:rsidRPr="003E4F5B">
        <w:rPr>
          <w:rFonts w:asciiTheme="minorHAnsi" w:hAnsiTheme="minorHAnsi" w:cstheme="minorHAnsi"/>
          <w:sz w:val="24"/>
          <w:szCs w:val="24"/>
        </w:rPr>
        <w:t>while they are still in prison or jail, including transportation options from prison or jail.</w:t>
      </w:r>
    </w:p>
    <w:p w14:paraId="765753E8" w14:textId="06CCD098" w:rsidR="00DC5B34" w:rsidRPr="003E4F5B" w:rsidRDefault="6381BD47" w:rsidP="00080CB1">
      <w:pPr>
        <w:pStyle w:val="ListParagraph"/>
        <w:numPr>
          <w:ilvl w:val="3"/>
          <w:numId w:val="45"/>
        </w:numPr>
        <w:spacing w:before="120" w:after="120"/>
        <w:ind w:hanging="720"/>
        <w:rPr>
          <w:rFonts w:asciiTheme="minorHAnsi" w:hAnsiTheme="minorHAnsi" w:cstheme="minorHAnsi"/>
          <w:sz w:val="24"/>
          <w:szCs w:val="24"/>
        </w:rPr>
      </w:pPr>
      <w:r w:rsidRPr="003E4F5B">
        <w:rPr>
          <w:rFonts w:asciiTheme="minorHAnsi" w:hAnsiTheme="minorHAnsi" w:cstheme="minorHAnsi"/>
          <w:b/>
          <w:bCs/>
          <w:sz w:val="24"/>
          <w:szCs w:val="24"/>
        </w:rPr>
        <w:t>Post-Release Services for Clients on Supervision</w:t>
      </w:r>
      <w:r w:rsidRPr="003E4F5B">
        <w:rPr>
          <w:rFonts w:asciiTheme="minorHAnsi" w:hAnsiTheme="minorHAnsi" w:cstheme="minorHAnsi"/>
          <w:sz w:val="24"/>
          <w:szCs w:val="24"/>
        </w:rPr>
        <w:t>:</w:t>
      </w:r>
      <w:r w:rsidR="00071041" w:rsidRPr="003E4F5B">
        <w:rPr>
          <w:rFonts w:asciiTheme="minorHAnsi" w:hAnsiTheme="minorHAnsi" w:cstheme="minorHAnsi"/>
          <w:sz w:val="24"/>
          <w:szCs w:val="24"/>
        </w:rPr>
        <w:t xml:space="preserve"> Determine</w:t>
      </w:r>
      <w:r w:rsidR="00A21D5D" w:rsidRPr="003E4F5B">
        <w:rPr>
          <w:rFonts w:asciiTheme="minorHAnsi" w:hAnsiTheme="minorHAnsi" w:cstheme="minorHAnsi"/>
          <w:sz w:val="24"/>
          <w:szCs w:val="24"/>
        </w:rPr>
        <w:t xml:space="preserve"> and detail in each Client’s MAP,</w:t>
      </w:r>
      <w:r w:rsidR="00EC6353">
        <w:rPr>
          <w:rFonts w:asciiTheme="minorHAnsi" w:hAnsiTheme="minorHAnsi" w:cstheme="minorHAnsi"/>
          <w:sz w:val="24"/>
          <w:szCs w:val="24"/>
        </w:rPr>
        <w:t xml:space="preserve"> the</w:t>
      </w:r>
      <w:r w:rsidR="00071041" w:rsidRPr="003E4F5B">
        <w:rPr>
          <w:rFonts w:asciiTheme="minorHAnsi" w:hAnsiTheme="minorHAnsi" w:cstheme="minorHAnsi"/>
          <w:sz w:val="24"/>
          <w:szCs w:val="24"/>
        </w:rPr>
        <w:t xml:space="preserve"> appropriate </w:t>
      </w:r>
      <w:proofErr w:type="gramStart"/>
      <w:r w:rsidR="00071041" w:rsidRPr="003E4F5B">
        <w:rPr>
          <w:rFonts w:asciiTheme="minorHAnsi" w:hAnsiTheme="minorHAnsi" w:cstheme="minorHAnsi"/>
          <w:sz w:val="24"/>
          <w:szCs w:val="24"/>
        </w:rPr>
        <w:t>programs</w:t>
      </w:r>
      <w:proofErr w:type="gramEnd"/>
      <w:r w:rsidRPr="003E4F5B">
        <w:rPr>
          <w:rFonts w:asciiTheme="minorHAnsi" w:hAnsiTheme="minorHAnsi" w:cstheme="minorHAnsi"/>
          <w:sz w:val="24"/>
          <w:szCs w:val="24"/>
        </w:rPr>
        <w:t xml:space="preserve"> and services </w:t>
      </w:r>
      <w:r w:rsidR="00636E1B" w:rsidRPr="003E4F5B">
        <w:rPr>
          <w:rFonts w:asciiTheme="minorHAnsi" w:hAnsiTheme="minorHAnsi" w:cstheme="minorHAnsi"/>
          <w:sz w:val="24"/>
          <w:szCs w:val="24"/>
        </w:rPr>
        <w:t xml:space="preserve">the client should connect </w:t>
      </w:r>
      <w:r w:rsidR="00C07D9E" w:rsidRPr="003E4F5B">
        <w:rPr>
          <w:rFonts w:asciiTheme="minorHAnsi" w:hAnsiTheme="minorHAnsi" w:cstheme="minorHAnsi"/>
          <w:sz w:val="24"/>
          <w:szCs w:val="24"/>
        </w:rPr>
        <w:t>to</w:t>
      </w:r>
      <w:r w:rsidRPr="003E4F5B">
        <w:rPr>
          <w:rFonts w:asciiTheme="minorHAnsi" w:hAnsiTheme="minorHAnsi" w:cstheme="minorHAnsi"/>
          <w:sz w:val="24"/>
          <w:szCs w:val="24"/>
        </w:rPr>
        <w:t xml:space="preserve"> while under Supervision. </w:t>
      </w:r>
    </w:p>
    <w:p w14:paraId="0F3AD8E8" w14:textId="3F12834A" w:rsidR="00DC5B34" w:rsidRPr="003E4F5B" w:rsidRDefault="6381BD47" w:rsidP="00080CB1">
      <w:pPr>
        <w:pStyle w:val="ListParagraph"/>
        <w:numPr>
          <w:ilvl w:val="3"/>
          <w:numId w:val="45"/>
        </w:numPr>
        <w:spacing w:before="120" w:after="120"/>
        <w:ind w:hanging="720"/>
        <w:rPr>
          <w:rFonts w:asciiTheme="minorHAnsi" w:hAnsiTheme="minorHAnsi" w:cstheme="minorHAnsi"/>
          <w:sz w:val="24"/>
          <w:szCs w:val="24"/>
        </w:rPr>
      </w:pPr>
      <w:r w:rsidRPr="003E4F5B">
        <w:rPr>
          <w:rFonts w:asciiTheme="minorHAnsi" w:hAnsiTheme="minorHAnsi" w:cstheme="minorHAnsi"/>
          <w:b/>
          <w:bCs/>
          <w:sz w:val="24"/>
          <w:szCs w:val="24"/>
        </w:rPr>
        <w:t>Probation Discharge Planning</w:t>
      </w:r>
      <w:r w:rsidRPr="003E4F5B">
        <w:rPr>
          <w:rFonts w:asciiTheme="minorHAnsi" w:hAnsiTheme="minorHAnsi" w:cstheme="minorHAnsi"/>
          <w:sz w:val="24"/>
          <w:szCs w:val="24"/>
        </w:rPr>
        <w:t>: Connecting Clients to programs and services in the community that will support their Reentry success after the conclusion of their</w:t>
      </w:r>
      <w:r w:rsidR="00F0796B" w:rsidRPr="003E4F5B">
        <w:rPr>
          <w:rFonts w:asciiTheme="minorHAnsi" w:hAnsiTheme="minorHAnsi" w:cstheme="minorHAnsi"/>
          <w:sz w:val="24"/>
          <w:szCs w:val="24"/>
        </w:rPr>
        <w:t xml:space="preserve"> </w:t>
      </w:r>
      <w:r w:rsidRPr="003E4F5B">
        <w:rPr>
          <w:rFonts w:asciiTheme="minorHAnsi" w:hAnsiTheme="minorHAnsi" w:cstheme="minorHAnsi"/>
          <w:sz w:val="24"/>
          <w:szCs w:val="24"/>
        </w:rPr>
        <w:t>Supervision</w:t>
      </w:r>
      <w:r w:rsidR="00C07D9E" w:rsidRPr="003E4F5B">
        <w:rPr>
          <w:rFonts w:asciiTheme="minorHAnsi" w:hAnsiTheme="minorHAnsi" w:cstheme="minorHAnsi"/>
          <w:sz w:val="24"/>
          <w:szCs w:val="24"/>
        </w:rPr>
        <w:t xml:space="preserve">. </w:t>
      </w:r>
      <w:r w:rsidR="00EC6353">
        <w:rPr>
          <w:rFonts w:asciiTheme="minorHAnsi" w:hAnsiTheme="minorHAnsi" w:cstheme="minorHAnsi"/>
          <w:sz w:val="24"/>
          <w:szCs w:val="24"/>
        </w:rPr>
        <w:t xml:space="preserve">The </w:t>
      </w:r>
      <w:r w:rsidR="00C07D9E" w:rsidRPr="003E4F5B">
        <w:rPr>
          <w:rFonts w:asciiTheme="minorHAnsi" w:hAnsiTheme="minorHAnsi" w:cstheme="minorHAnsi"/>
          <w:sz w:val="24"/>
          <w:szCs w:val="24"/>
        </w:rPr>
        <w:t xml:space="preserve">Contractor must </w:t>
      </w:r>
      <w:r w:rsidR="007C3E78" w:rsidRPr="003E4F5B">
        <w:rPr>
          <w:rFonts w:asciiTheme="minorHAnsi" w:hAnsiTheme="minorHAnsi" w:cstheme="minorHAnsi"/>
          <w:sz w:val="24"/>
          <w:szCs w:val="24"/>
        </w:rPr>
        <w:t>ensure all Clients have or start building a discharge plan into the Client’s MAP</w:t>
      </w:r>
      <w:r w:rsidRPr="003E4F5B">
        <w:rPr>
          <w:rFonts w:asciiTheme="minorHAnsi" w:hAnsiTheme="minorHAnsi" w:cstheme="minorHAnsi"/>
          <w:sz w:val="24"/>
          <w:szCs w:val="24"/>
        </w:rPr>
        <w:t xml:space="preserve"> at least 90</w:t>
      </w:r>
      <w:r w:rsidR="00EC6353">
        <w:rPr>
          <w:rFonts w:asciiTheme="minorHAnsi" w:hAnsiTheme="minorHAnsi" w:cstheme="minorHAnsi"/>
          <w:sz w:val="24"/>
          <w:szCs w:val="24"/>
        </w:rPr>
        <w:t xml:space="preserve"> </w:t>
      </w:r>
      <w:r w:rsidRPr="003E4F5B">
        <w:rPr>
          <w:rFonts w:asciiTheme="minorHAnsi" w:hAnsiTheme="minorHAnsi" w:cstheme="minorHAnsi"/>
          <w:sz w:val="24"/>
          <w:szCs w:val="24"/>
        </w:rPr>
        <w:t xml:space="preserve">days </w:t>
      </w:r>
      <w:r w:rsidR="00EC6353">
        <w:rPr>
          <w:rFonts w:asciiTheme="minorHAnsi" w:hAnsiTheme="minorHAnsi" w:cstheme="minorHAnsi"/>
          <w:sz w:val="24"/>
          <w:szCs w:val="24"/>
        </w:rPr>
        <w:t>before</w:t>
      </w:r>
      <w:r w:rsidRPr="003E4F5B">
        <w:rPr>
          <w:rFonts w:asciiTheme="minorHAnsi" w:hAnsiTheme="minorHAnsi" w:cstheme="minorHAnsi"/>
          <w:sz w:val="24"/>
          <w:szCs w:val="24"/>
        </w:rPr>
        <w:t xml:space="preserve"> the</w:t>
      </w:r>
      <w:r w:rsidR="00B63EE4" w:rsidRPr="003E4F5B">
        <w:rPr>
          <w:rFonts w:asciiTheme="minorHAnsi" w:hAnsiTheme="minorHAnsi" w:cstheme="minorHAnsi"/>
          <w:sz w:val="24"/>
          <w:szCs w:val="24"/>
        </w:rPr>
        <w:t xml:space="preserve"> Client’s</w:t>
      </w:r>
      <w:r w:rsidRPr="003E4F5B">
        <w:rPr>
          <w:rFonts w:asciiTheme="minorHAnsi" w:hAnsiTheme="minorHAnsi" w:cstheme="minorHAnsi"/>
          <w:sz w:val="24"/>
          <w:szCs w:val="24"/>
        </w:rPr>
        <w:t xml:space="preserve"> termination from Supervision.</w:t>
      </w:r>
    </w:p>
    <w:p w14:paraId="45EE2C09" w14:textId="1B6FD86F" w:rsidR="00F9006C" w:rsidRPr="00AA0802" w:rsidRDefault="00494CDC" w:rsidP="00EF4F37">
      <w:pPr>
        <w:pStyle w:val="Heading2"/>
        <w:rPr>
          <w:rFonts w:asciiTheme="minorHAnsi" w:hAnsiTheme="minorHAnsi" w:cstheme="minorHAnsi"/>
          <w:sz w:val="24"/>
        </w:rPr>
      </w:pPr>
      <w:bookmarkStart w:id="31" w:name="_Toc146895908"/>
      <w:r w:rsidRPr="00AA0802">
        <w:rPr>
          <w:rFonts w:asciiTheme="minorHAnsi" w:hAnsiTheme="minorHAnsi" w:cstheme="minorHAnsi"/>
          <w:sz w:val="24"/>
        </w:rPr>
        <w:t xml:space="preserve">GENERAL REQUIREMENTS: </w:t>
      </w:r>
      <w:r w:rsidR="00BE42F0" w:rsidRPr="00AA0802">
        <w:rPr>
          <w:rFonts w:asciiTheme="minorHAnsi" w:hAnsiTheme="minorHAnsi" w:cstheme="minorHAnsi"/>
          <w:sz w:val="24"/>
        </w:rPr>
        <w:t>CULTURE, VALUES &amp; GUIDING PRINCIPLES</w:t>
      </w:r>
      <w:bookmarkEnd w:id="31"/>
    </w:p>
    <w:p w14:paraId="61562E7B" w14:textId="7C1D89BA" w:rsidR="00AA0802" w:rsidRDefault="002D7502" w:rsidP="00080CB1">
      <w:pPr>
        <w:numPr>
          <w:ilvl w:val="2"/>
          <w:numId w:val="47"/>
        </w:numPr>
        <w:spacing w:before="240" w:after="240"/>
        <w:ind w:left="2160" w:hanging="720"/>
        <w:rPr>
          <w:rFonts w:asciiTheme="minorHAnsi" w:hAnsiTheme="minorHAnsi" w:cstheme="minorHAnsi"/>
          <w:b/>
          <w:bCs/>
          <w:sz w:val="24"/>
        </w:rPr>
      </w:pPr>
      <w:r w:rsidRPr="00AA0802">
        <w:rPr>
          <w:rFonts w:asciiTheme="minorHAnsi" w:hAnsiTheme="minorHAnsi" w:cstheme="minorHAnsi"/>
          <w:b/>
          <w:bCs/>
          <w:sz w:val="24"/>
        </w:rPr>
        <w:t>Individualized Client Support</w:t>
      </w:r>
      <w:r w:rsidR="00AA0802" w:rsidRPr="00AA0802">
        <w:rPr>
          <w:rFonts w:asciiTheme="minorHAnsi" w:hAnsiTheme="minorHAnsi" w:cstheme="minorHAnsi"/>
          <w:b/>
          <w:bCs/>
          <w:sz w:val="24"/>
        </w:rPr>
        <w:t xml:space="preserve">: </w:t>
      </w:r>
      <w:r w:rsidRPr="00AA0802">
        <w:rPr>
          <w:rFonts w:asciiTheme="minorHAnsi" w:hAnsiTheme="minorHAnsi" w:cstheme="minorHAnsi"/>
          <w:sz w:val="24"/>
        </w:rPr>
        <w:t xml:space="preserve">The Contractor must understand that no two Participants are alike and the challenges each Participant faces are unique.  As such, the Contractor must use a flexible approach to providing services that ensures each client’s individual needs are </w:t>
      </w:r>
      <w:r w:rsidR="001A3041" w:rsidRPr="00AA0802">
        <w:rPr>
          <w:rFonts w:asciiTheme="minorHAnsi" w:hAnsiTheme="minorHAnsi" w:cstheme="minorHAnsi"/>
          <w:sz w:val="24"/>
        </w:rPr>
        <w:t>met.</w:t>
      </w:r>
    </w:p>
    <w:p w14:paraId="5EE50821" w14:textId="42EAA7DE" w:rsidR="003A38D3" w:rsidRPr="003A38D3" w:rsidRDefault="002D7502" w:rsidP="00080CB1">
      <w:pPr>
        <w:numPr>
          <w:ilvl w:val="2"/>
          <w:numId w:val="47"/>
        </w:numPr>
        <w:spacing w:before="240" w:after="240"/>
        <w:ind w:left="2160" w:hanging="720"/>
        <w:rPr>
          <w:rFonts w:asciiTheme="minorHAnsi" w:hAnsiTheme="minorHAnsi" w:cstheme="minorHAnsi"/>
          <w:sz w:val="24"/>
          <w:szCs w:val="24"/>
        </w:rPr>
      </w:pPr>
      <w:r w:rsidRPr="00AA0802">
        <w:rPr>
          <w:rFonts w:asciiTheme="minorHAnsi" w:hAnsiTheme="minorHAnsi" w:cstheme="minorHAnsi"/>
          <w:b/>
          <w:bCs/>
          <w:sz w:val="24"/>
        </w:rPr>
        <w:t>Continuity of Services</w:t>
      </w:r>
      <w:r w:rsidR="00AA0802" w:rsidRPr="00AA0802">
        <w:rPr>
          <w:rFonts w:asciiTheme="minorHAnsi" w:hAnsiTheme="minorHAnsi" w:cstheme="minorHAnsi"/>
          <w:b/>
          <w:bCs/>
          <w:sz w:val="24"/>
        </w:rPr>
        <w:t xml:space="preserve">: </w:t>
      </w:r>
      <w:r w:rsidR="6381BD47" w:rsidRPr="003A38D3">
        <w:rPr>
          <w:rFonts w:asciiTheme="minorHAnsi" w:hAnsiTheme="minorHAnsi" w:cstheme="minorHAnsi"/>
          <w:sz w:val="24"/>
          <w:szCs w:val="24"/>
        </w:rPr>
        <w:t xml:space="preserve">Individuals in the Realigned population tend to be served in multiple systems and may be connected to multiple service providers, as well as a probation officer (DPO) who serves as the ultimate Case Manager. The Contractor will assist the DPO by </w:t>
      </w:r>
      <w:r w:rsidR="00DC3E6F" w:rsidRPr="003A38D3">
        <w:rPr>
          <w:rFonts w:asciiTheme="minorHAnsi" w:hAnsiTheme="minorHAnsi" w:cstheme="minorHAnsi"/>
          <w:sz w:val="24"/>
          <w:szCs w:val="24"/>
        </w:rPr>
        <w:t xml:space="preserve">working </w:t>
      </w:r>
      <w:r w:rsidR="6381BD47" w:rsidRPr="003A38D3">
        <w:rPr>
          <w:rFonts w:asciiTheme="minorHAnsi" w:hAnsiTheme="minorHAnsi" w:cstheme="minorHAnsi"/>
          <w:sz w:val="24"/>
          <w:szCs w:val="24"/>
        </w:rPr>
        <w:t>with the client</w:t>
      </w:r>
      <w:r w:rsidR="00DC3E6F" w:rsidRPr="003A38D3">
        <w:rPr>
          <w:rFonts w:asciiTheme="minorHAnsi" w:hAnsiTheme="minorHAnsi" w:cstheme="minorHAnsi"/>
          <w:sz w:val="24"/>
          <w:szCs w:val="24"/>
        </w:rPr>
        <w:t xml:space="preserve"> to</w:t>
      </w:r>
      <w:r w:rsidR="6381BD47" w:rsidRPr="003A38D3">
        <w:rPr>
          <w:rFonts w:asciiTheme="minorHAnsi" w:hAnsiTheme="minorHAnsi" w:cstheme="minorHAnsi"/>
          <w:sz w:val="24"/>
          <w:szCs w:val="24"/>
        </w:rPr>
        <w:t xml:space="preserve"> create a reasonable and feasible </w:t>
      </w:r>
      <w:r w:rsidR="00DC3E6F" w:rsidRPr="003A38D3">
        <w:rPr>
          <w:rFonts w:asciiTheme="minorHAnsi" w:hAnsiTheme="minorHAnsi" w:cstheme="minorHAnsi"/>
          <w:sz w:val="24"/>
          <w:szCs w:val="24"/>
        </w:rPr>
        <w:t>MAP</w:t>
      </w:r>
      <w:r w:rsidR="00607953" w:rsidRPr="003A38D3">
        <w:rPr>
          <w:rFonts w:asciiTheme="minorHAnsi" w:hAnsiTheme="minorHAnsi" w:cstheme="minorHAnsi"/>
          <w:sz w:val="24"/>
          <w:szCs w:val="24"/>
        </w:rPr>
        <w:t xml:space="preserve"> </w:t>
      </w:r>
      <w:r w:rsidR="6381BD47" w:rsidRPr="003A38D3">
        <w:rPr>
          <w:rFonts w:asciiTheme="minorHAnsi" w:hAnsiTheme="minorHAnsi" w:cstheme="minorHAnsi"/>
          <w:sz w:val="24"/>
          <w:szCs w:val="24"/>
        </w:rPr>
        <w:t xml:space="preserve">for </w:t>
      </w:r>
      <w:r w:rsidR="00DC3E6F" w:rsidRPr="003A38D3">
        <w:rPr>
          <w:rFonts w:asciiTheme="minorHAnsi" w:hAnsiTheme="minorHAnsi" w:cstheme="minorHAnsi"/>
          <w:sz w:val="24"/>
          <w:szCs w:val="24"/>
        </w:rPr>
        <w:t>each participant</w:t>
      </w:r>
      <w:r w:rsidR="6381BD47" w:rsidRPr="003A38D3">
        <w:rPr>
          <w:rFonts w:asciiTheme="minorHAnsi" w:hAnsiTheme="minorHAnsi" w:cstheme="minorHAnsi"/>
          <w:sz w:val="24"/>
          <w:szCs w:val="24"/>
        </w:rPr>
        <w:t xml:space="preserve">. </w:t>
      </w:r>
      <w:r w:rsidR="00607953" w:rsidRPr="003A38D3">
        <w:rPr>
          <w:rFonts w:asciiTheme="minorHAnsi" w:hAnsiTheme="minorHAnsi" w:cstheme="minorHAnsi"/>
          <w:sz w:val="24"/>
          <w:szCs w:val="24"/>
        </w:rPr>
        <w:t xml:space="preserve">Please note that the </w:t>
      </w:r>
      <w:r w:rsidR="00181123" w:rsidRPr="003A38D3">
        <w:rPr>
          <w:rFonts w:asciiTheme="minorHAnsi" w:hAnsiTheme="minorHAnsi" w:cstheme="minorHAnsi"/>
          <w:sz w:val="24"/>
          <w:szCs w:val="24"/>
        </w:rPr>
        <w:t>C</w:t>
      </w:r>
      <w:r w:rsidR="00607953" w:rsidRPr="003A38D3">
        <w:rPr>
          <w:rFonts w:asciiTheme="minorHAnsi" w:hAnsiTheme="minorHAnsi" w:cstheme="minorHAnsi"/>
          <w:sz w:val="24"/>
          <w:szCs w:val="24"/>
        </w:rPr>
        <w:t xml:space="preserve">lient MAP is different from the client's </w:t>
      </w:r>
      <w:r w:rsidR="007E0ABA">
        <w:rPr>
          <w:rFonts w:asciiTheme="minorHAnsi" w:hAnsiTheme="minorHAnsi" w:cstheme="minorHAnsi"/>
          <w:sz w:val="24"/>
          <w:szCs w:val="24"/>
        </w:rPr>
        <w:t>ACPD</w:t>
      </w:r>
      <w:r w:rsidR="00607953" w:rsidRPr="003A38D3">
        <w:rPr>
          <w:rFonts w:asciiTheme="minorHAnsi" w:hAnsiTheme="minorHAnsi" w:cstheme="minorHAnsi"/>
          <w:sz w:val="24"/>
          <w:szCs w:val="24"/>
        </w:rPr>
        <w:t xml:space="preserve"> Case Plan which gets developed with </w:t>
      </w:r>
      <w:r w:rsidR="00E07949" w:rsidRPr="003A38D3">
        <w:rPr>
          <w:rFonts w:asciiTheme="minorHAnsi" w:hAnsiTheme="minorHAnsi" w:cstheme="minorHAnsi"/>
          <w:sz w:val="24"/>
          <w:szCs w:val="24"/>
        </w:rPr>
        <w:t>their</w:t>
      </w:r>
      <w:r w:rsidR="00607953" w:rsidRPr="003A38D3">
        <w:rPr>
          <w:rFonts w:asciiTheme="minorHAnsi" w:hAnsiTheme="minorHAnsi" w:cstheme="minorHAnsi"/>
          <w:sz w:val="24"/>
          <w:szCs w:val="24"/>
        </w:rPr>
        <w:t xml:space="preserve"> assigned </w:t>
      </w:r>
      <w:r w:rsidR="007E0ABA">
        <w:rPr>
          <w:rFonts w:asciiTheme="minorHAnsi" w:hAnsiTheme="minorHAnsi" w:cstheme="minorHAnsi"/>
          <w:sz w:val="24"/>
          <w:szCs w:val="24"/>
        </w:rPr>
        <w:t>DPO</w:t>
      </w:r>
      <w:r w:rsidR="00607953" w:rsidRPr="003A38D3">
        <w:rPr>
          <w:rFonts w:asciiTheme="minorHAnsi" w:hAnsiTheme="minorHAnsi" w:cstheme="minorHAnsi"/>
          <w:sz w:val="24"/>
          <w:szCs w:val="24"/>
        </w:rPr>
        <w:t xml:space="preserve">. </w:t>
      </w:r>
    </w:p>
    <w:p w14:paraId="2A4A4E4B" w14:textId="19BEC3D7" w:rsidR="003A38D3" w:rsidRPr="003A38D3" w:rsidRDefault="00E07949" w:rsidP="00080CB1">
      <w:pPr>
        <w:pStyle w:val="ListParagraph"/>
        <w:numPr>
          <w:ilvl w:val="0"/>
          <w:numId w:val="88"/>
        </w:numPr>
        <w:spacing w:before="240" w:after="240"/>
        <w:ind w:hanging="720"/>
        <w:rPr>
          <w:rFonts w:asciiTheme="minorHAnsi" w:hAnsiTheme="minorHAnsi" w:cstheme="minorHAnsi"/>
          <w:sz w:val="24"/>
        </w:rPr>
      </w:pPr>
      <w:r w:rsidRPr="003A38D3">
        <w:rPr>
          <w:rFonts w:asciiTheme="minorHAnsi" w:hAnsiTheme="minorHAnsi" w:cstheme="minorHAnsi"/>
          <w:sz w:val="24"/>
          <w:szCs w:val="24"/>
        </w:rPr>
        <w:t xml:space="preserve">Each </w:t>
      </w:r>
      <w:r w:rsidR="00607953" w:rsidRPr="003A38D3">
        <w:rPr>
          <w:rFonts w:asciiTheme="minorHAnsi" w:hAnsiTheme="minorHAnsi" w:cstheme="minorHAnsi"/>
          <w:sz w:val="24"/>
          <w:szCs w:val="24"/>
        </w:rPr>
        <w:t>Client's ACPD Case Plan is intended to address the risk, needs, and responsivity factors that most impact a client's probation involvement. This ACPD Case Plan may include elements of the Client</w:t>
      </w:r>
      <w:r w:rsidR="001A3041" w:rsidRPr="003A38D3">
        <w:rPr>
          <w:rFonts w:asciiTheme="minorHAnsi" w:hAnsiTheme="minorHAnsi" w:cstheme="minorHAnsi"/>
          <w:sz w:val="24"/>
          <w:szCs w:val="24"/>
        </w:rPr>
        <w:t>’s</w:t>
      </w:r>
      <w:r w:rsidR="00607953" w:rsidRPr="003A38D3">
        <w:rPr>
          <w:rFonts w:asciiTheme="minorHAnsi" w:hAnsiTheme="minorHAnsi" w:cstheme="minorHAnsi"/>
          <w:sz w:val="24"/>
          <w:szCs w:val="24"/>
        </w:rPr>
        <w:t xml:space="preserve"> MAP, as well as court requirements and the cognitive behavioral interventions</w:t>
      </w:r>
      <w:r w:rsidR="00951CD7" w:rsidRPr="003A38D3">
        <w:rPr>
          <w:rFonts w:asciiTheme="minorHAnsi" w:hAnsiTheme="minorHAnsi" w:cstheme="minorHAnsi"/>
          <w:sz w:val="24"/>
          <w:szCs w:val="24"/>
        </w:rPr>
        <w:t xml:space="preserve"> in which ACPD staff have been trained</w:t>
      </w:r>
      <w:r w:rsidR="00385F9F" w:rsidRPr="003A38D3">
        <w:rPr>
          <w:rFonts w:asciiTheme="minorHAnsi" w:hAnsiTheme="minorHAnsi" w:cstheme="minorHAnsi"/>
          <w:sz w:val="24"/>
          <w:szCs w:val="24"/>
        </w:rPr>
        <w:t xml:space="preserve">, </w:t>
      </w:r>
      <w:r w:rsidR="00607953" w:rsidRPr="003A38D3">
        <w:rPr>
          <w:rFonts w:asciiTheme="minorHAnsi" w:hAnsiTheme="minorHAnsi" w:cstheme="minorHAnsi"/>
          <w:sz w:val="24"/>
          <w:szCs w:val="24"/>
        </w:rPr>
        <w:t>includ</w:t>
      </w:r>
      <w:r w:rsidR="00385F9F" w:rsidRPr="003A38D3">
        <w:rPr>
          <w:rFonts w:asciiTheme="minorHAnsi" w:hAnsiTheme="minorHAnsi" w:cstheme="minorHAnsi"/>
          <w:sz w:val="24"/>
          <w:szCs w:val="24"/>
        </w:rPr>
        <w:t>ing</w:t>
      </w:r>
      <w:r w:rsidR="00607953" w:rsidRPr="003A38D3">
        <w:rPr>
          <w:rFonts w:asciiTheme="minorHAnsi" w:hAnsiTheme="minorHAnsi" w:cstheme="minorHAnsi"/>
          <w:sz w:val="24"/>
          <w:szCs w:val="24"/>
        </w:rPr>
        <w:t xml:space="preserve"> CBI curriculum such as Carey </w:t>
      </w:r>
      <w:r w:rsidR="00607953" w:rsidRPr="003A38D3">
        <w:rPr>
          <w:rFonts w:asciiTheme="minorHAnsi" w:hAnsiTheme="minorHAnsi" w:cstheme="minorHAnsi"/>
          <w:sz w:val="24"/>
          <w:szCs w:val="24"/>
        </w:rPr>
        <w:lastRenderedPageBreak/>
        <w:t xml:space="preserve">Programs, interactive journaling, Thinking for a Change, </w:t>
      </w:r>
      <w:r w:rsidR="00951CD7" w:rsidRPr="003A38D3">
        <w:rPr>
          <w:rFonts w:asciiTheme="minorHAnsi" w:hAnsiTheme="minorHAnsi" w:cstheme="minorHAnsi"/>
          <w:sz w:val="24"/>
          <w:szCs w:val="24"/>
        </w:rPr>
        <w:t>etc</w:t>
      </w:r>
      <w:r w:rsidR="00607953" w:rsidRPr="003A38D3">
        <w:rPr>
          <w:rFonts w:asciiTheme="minorHAnsi" w:hAnsiTheme="minorHAnsi" w:cstheme="minorHAnsi"/>
          <w:sz w:val="24"/>
          <w:szCs w:val="24"/>
        </w:rPr>
        <w:t>.</w:t>
      </w:r>
      <w:r w:rsidR="00B80259" w:rsidRPr="003A38D3">
        <w:rPr>
          <w:rFonts w:asciiTheme="minorHAnsi" w:hAnsiTheme="minorHAnsi" w:cstheme="minorHAnsi"/>
          <w:sz w:val="24"/>
          <w:szCs w:val="24"/>
        </w:rPr>
        <w:t xml:space="preserve"> </w:t>
      </w:r>
      <w:r w:rsidR="003A38D3" w:rsidRPr="003A38D3">
        <w:rPr>
          <w:rFonts w:asciiTheme="minorHAnsi" w:hAnsiTheme="minorHAnsi" w:cstheme="minorHAnsi"/>
          <w:sz w:val="24"/>
          <w:szCs w:val="24"/>
        </w:rPr>
        <w:t>Whereas</w:t>
      </w:r>
      <w:r w:rsidR="00B80259" w:rsidRPr="003A38D3">
        <w:rPr>
          <w:rFonts w:asciiTheme="minorHAnsi" w:hAnsiTheme="minorHAnsi" w:cstheme="minorHAnsi"/>
          <w:sz w:val="24"/>
          <w:szCs w:val="24"/>
        </w:rPr>
        <w:t xml:space="preserve"> the </w:t>
      </w:r>
      <w:r w:rsidR="00181123" w:rsidRPr="003A38D3">
        <w:rPr>
          <w:rFonts w:asciiTheme="minorHAnsi" w:hAnsiTheme="minorHAnsi" w:cstheme="minorHAnsi"/>
          <w:sz w:val="24"/>
          <w:szCs w:val="24"/>
        </w:rPr>
        <w:t xml:space="preserve">Client’s MAP is a plan the Client creates with assistance from CRSP staff to identify the steps to be taken, social services needed and supports available to help </w:t>
      </w:r>
      <w:r w:rsidR="00C560B7" w:rsidRPr="003A38D3">
        <w:rPr>
          <w:rFonts w:asciiTheme="minorHAnsi" w:hAnsiTheme="minorHAnsi" w:cstheme="minorHAnsi"/>
          <w:sz w:val="24"/>
          <w:szCs w:val="24"/>
        </w:rPr>
        <w:t xml:space="preserve">each </w:t>
      </w:r>
      <w:r w:rsidR="00181123" w:rsidRPr="003A38D3">
        <w:rPr>
          <w:rFonts w:asciiTheme="minorHAnsi" w:hAnsiTheme="minorHAnsi" w:cstheme="minorHAnsi"/>
          <w:sz w:val="24"/>
          <w:szCs w:val="24"/>
        </w:rPr>
        <w:t>Client reach their self-identified goals and needs</w:t>
      </w:r>
      <w:r w:rsidR="00F73D04" w:rsidRPr="003A38D3">
        <w:rPr>
          <w:rFonts w:asciiTheme="minorHAnsi" w:hAnsiTheme="minorHAnsi" w:cstheme="minorHAnsi"/>
          <w:sz w:val="24"/>
          <w:szCs w:val="24"/>
        </w:rPr>
        <w:t xml:space="preserve"> before</w:t>
      </w:r>
      <w:r w:rsidR="00A24921" w:rsidRPr="003A38D3">
        <w:rPr>
          <w:rFonts w:asciiTheme="minorHAnsi" w:hAnsiTheme="minorHAnsi" w:cstheme="minorHAnsi"/>
          <w:sz w:val="24"/>
          <w:szCs w:val="24"/>
        </w:rPr>
        <w:t xml:space="preserve"> release, throughout their Supervision and after their Supervision ends.</w:t>
      </w:r>
      <w:r w:rsidR="003A38D3" w:rsidRPr="003A38D3">
        <w:rPr>
          <w:rFonts w:asciiTheme="minorHAnsi" w:hAnsiTheme="minorHAnsi" w:cstheme="minorHAnsi"/>
          <w:sz w:val="24"/>
          <w:szCs w:val="24"/>
        </w:rPr>
        <w:t xml:space="preserve"> </w:t>
      </w:r>
    </w:p>
    <w:p w14:paraId="5243CE2E" w14:textId="2907C62C" w:rsidR="002D7502" w:rsidRPr="003A38D3" w:rsidRDefault="002D7502" w:rsidP="00080CB1">
      <w:pPr>
        <w:pStyle w:val="ListParagraph"/>
        <w:numPr>
          <w:ilvl w:val="0"/>
          <w:numId w:val="88"/>
        </w:numPr>
        <w:spacing w:before="240" w:after="240"/>
        <w:ind w:hanging="720"/>
        <w:rPr>
          <w:rFonts w:asciiTheme="minorHAnsi" w:hAnsiTheme="minorHAnsi" w:cstheme="minorHAnsi"/>
          <w:sz w:val="24"/>
        </w:rPr>
      </w:pPr>
      <w:r w:rsidRPr="003A38D3">
        <w:rPr>
          <w:rFonts w:asciiTheme="minorHAnsi" w:hAnsiTheme="minorHAnsi" w:cstheme="minorHAnsi"/>
          <w:sz w:val="24"/>
        </w:rPr>
        <w:t xml:space="preserve">The Contractor, with the Client’s agreement, will share the </w:t>
      </w:r>
      <w:r w:rsidR="00A6208D" w:rsidRPr="003A38D3">
        <w:rPr>
          <w:rFonts w:asciiTheme="minorHAnsi" w:hAnsiTheme="minorHAnsi" w:cstheme="minorHAnsi"/>
          <w:sz w:val="24"/>
        </w:rPr>
        <w:t>Client’s MAP</w:t>
      </w:r>
      <w:r w:rsidRPr="003A38D3">
        <w:rPr>
          <w:rFonts w:asciiTheme="minorHAnsi" w:hAnsiTheme="minorHAnsi" w:cstheme="minorHAnsi"/>
          <w:sz w:val="24"/>
        </w:rPr>
        <w:t xml:space="preserve"> with the DPO and other service providers identified in the </w:t>
      </w:r>
      <w:r w:rsidR="00A6208D" w:rsidRPr="003A38D3">
        <w:rPr>
          <w:rFonts w:asciiTheme="minorHAnsi" w:hAnsiTheme="minorHAnsi" w:cstheme="minorHAnsi"/>
          <w:sz w:val="24"/>
        </w:rPr>
        <w:t>MAP</w:t>
      </w:r>
      <w:r w:rsidRPr="003A38D3">
        <w:rPr>
          <w:rFonts w:asciiTheme="minorHAnsi" w:hAnsiTheme="minorHAnsi" w:cstheme="minorHAnsi"/>
          <w:sz w:val="24"/>
        </w:rPr>
        <w:t xml:space="preserve"> to ensure everyone working with the Client is on the same page and understands where the Client currently is and where they are trying to go. To do this effectively, the Contractor must coordinate all programs and services the client is connected to and ensure the Client has the time, means and ability to successfully engage with each provider and meet the SMART (specific, measurable, achievable, relevant, and time-bound) goals laid out in </w:t>
      </w:r>
      <w:r w:rsidR="00731D39" w:rsidRPr="003A38D3">
        <w:rPr>
          <w:rFonts w:asciiTheme="minorHAnsi" w:hAnsiTheme="minorHAnsi" w:cstheme="minorHAnsi"/>
          <w:sz w:val="24"/>
        </w:rPr>
        <w:t>their MAP</w:t>
      </w:r>
      <w:r w:rsidRPr="003A38D3">
        <w:rPr>
          <w:rFonts w:asciiTheme="minorHAnsi" w:hAnsiTheme="minorHAnsi" w:cstheme="minorHAnsi"/>
          <w:sz w:val="24"/>
        </w:rPr>
        <w:t xml:space="preserve">. </w:t>
      </w:r>
    </w:p>
    <w:p w14:paraId="0E498EC9" w14:textId="419ADF62" w:rsidR="002D7502" w:rsidRPr="00AA0802" w:rsidRDefault="002D7502" w:rsidP="00080CB1">
      <w:pPr>
        <w:pStyle w:val="ListParagraph"/>
        <w:numPr>
          <w:ilvl w:val="0"/>
          <w:numId w:val="88"/>
        </w:numPr>
        <w:spacing w:before="240" w:after="240"/>
        <w:ind w:hanging="720"/>
        <w:rPr>
          <w:rFonts w:asciiTheme="minorHAnsi" w:hAnsiTheme="minorHAnsi" w:cstheme="minorHAnsi"/>
          <w:sz w:val="24"/>
        </w:rPr>
      </w:pPr>
      <w:r w:rsidRPr="00AA0802">
        <w:rPr>
          <w:rFonts w:asciiTheme="minorHAnsi" w:hAnsiTheme="minorHAnsi" w:cstheme="minorHAnsi"/>
          <w:sz w:val="24"/>
        </w:rPr>
        <w:t xml:space="preserve">Contractor will </w:t>
      </w:r>
      <w:r w:rsidR="00475EA0" w:rsidRPr="00AA0802">
        <w:rPr>
          <w:rFonts w:asciiTheme="minorHAnsi" w:hAnsiTheme="minorHAnsi" w:cstheme="minorHAnsi"/>
          <w:sz w:val="24"/>
        </w:rPr>
        <w:t xml:space="preserve">ensure </w:t>
      </w:r>
      <w:r w:rsidRPr="00AA0802">
        <w:rPr>
          <w:rFonts w:asciiTheme="minorHAnsi" w:hAnsiTheme="minorHAnsi" w:cstheme="minorHAnsi"/>
          <w:sz w:val="24"/>
        </w:rPr>
        <w:t xml:space="preserve">the Client </w:t>
      </w:r>
      <w:r w:rsidR="00475EA0" w:rsidRPr="00AA0802">
        <w:rPr>
          <w:rFonts w:asciiTheme="minorHAnsi" w:hAnsiTheme="minorHAnsi" w:cstheme="minorHAnsi"/>
          <w:sz w:val="24"/>
        </w:rPr>
        <w:t>is given a</w:t>
      </w:r>
      <w:r w:rsidRPr="00AA0802">
        <w:rPr>
          <w:rFonts w:asciiTheme="minorHAnsi" w:hAnsiTheme="minorHAnsi" w:cstheme="minorHAnsi"/>
          <w:sz w:val="24"/>
        </w:rPr>
        <w:t xml:space="preserve"> warm handoff to all providers and ensure the providers are willing and able to collaborate across service systems (e.g., with healthcare, mental health, social services, housing providers) as well as with </w:t>
      </w:r>
      <w:r w:rsidR="000A3B71">
        <w:rPr>
          <w:rFonts w:asciiTheme="minorHAnsi" w:hAnsiTheme="minorHAnsi" w:cstheme="minorHAnsi"/>
          <w:sz w:val="24"/>
        </w:rPr>
        <w:t>DPOs</w:t>
      </w:r>
      <w:r w:rsidRPr="00AA0802">
        <w:rPr>
          <w:rFonts w:asciiTheme="minorHAnsi" w:hAnsiTheme="minorHAnsi" w:cstheme="minorHAnsi"/>
          <w:sz w:val="24"/>
        </w:rPr>
        <w:t xml:space="preserve"> and others as needed. </w:t>
      </w:r>
      <w:r w:rsidR="00EC6353">
        <w:rPr>
          <w:rFonts w:asciiTheme="minorHAnsi" w:hAnsiTheme="minorHAnsi" w:cstheme="minorHAnsi"/>
          <w:sz w:val="24"/>
          <w:szCs w:val="24"/>
        </w:rPr>
        <w:t xml:space="preserve">The </w:t>
      </w:r>
      <w:r w:rsidRPr="00AA0802">
        <w:rPr>
          <w:rFonts w:asciiTheme="minorHAnsi" w:hAnsiTheme="minorHAnsi" w:cstheme="minorHAnsi"/>
          <w:sz w:val="24"/>
        </w:rPr>
        <w:t xml:space="preserve">Contractor’s ICMS will serve as a tool to assist providers with accessing and updating progress on the Client’s </w:t>
      </w:r>
      <w:r w:rsidR="00957E64" w:rsidRPr="00AA0802">
        <w:rPr>
          <w:rFonts w:asciiTheme="minorHAnsi" w:hAnsiTheme="minorHAnsi" w:cstheme="minorHAnsi"/>
          <w:sz w:val="24"/>
        </w:rPr>
        <w:t>MAP</w:t>
      </w:r>
      <w:r w:rsidRPr="00AA0802">
        <w:rPr>
          <w:rFonts w:asciiTheme="minorHAnsi" w:hAnsiTheme="minorHAnsi" w:cstheme="minorHAnsi"/>
          <w:sz w:val="24"/>
        </w:rPr>
        <w:t xml:space="preserve"> and allow providers to communicate with one another about the Client.</w:t>
      </w:r>
    </w:p>
    <w:p w14:paraId="36F760DA" w14:textId="3EA44548" w:rsidR="002D7502" w:rsidRPr="00AA0802" w:rsidRDefault="002D7502" w:rsidP="00080CB1">
      <w:pPr>
        <w:pStyle w:val="ListParagraph"/>
        <w:numPr>
          <w:ilvl w:val="0"/>
          <w:numId w:val="88"/>
        </w:numPr>
        <w:spacing w:before="240" w:after="240"/>
        <w:ind w:hanging="720"/>
        <w:rPr>
          <w:rFonts w:asciiTheme="minorHAnsi" w:hAnsiTheme="minorHAnsi" w:cstheme="minorHAnsi"/>
          <w:sz w:val="24"/>
        </w:rPr>
      </w:pPr>
      <w:r w:rsidRPr="00AA0802">
        <w:rPr>
          <w:rFonts w:asciiTheme="minorHAnsi" w:hAnsiTheme="minorHAnsi" w:cstheme="minorHAnsi"/>
          <w:sz w:val="24"/>
        </w:rPr>
        <w:t xml:space="preserve">Contractor will act as an advocate and navigator to align the Client’s support across systems. Without close communication and collaboration, there is a greater risk of fragmentation or duplication of services as well as a heightened risk of the Client’s needs going unmet. </w:t>
      </w:r>
      <w:r w:rsidR="00EC6353">
        <w:rPr>
          <w:rFonts w:asciiTheme="minorHAnsi" w:hAnsiTheme="minorHAnsi" w:cstheme="minorHAnsi"/>
          <w:sz w:val="24"/>
          <w:szCs w:val="24"/>
        </w:rPr>
        <w:t xml:space="preserve">The </w:t>
      </w:r>
      <w:r w:rsidRPr="00AA0802">
        <w:rPr>
          <w:rFonts w:asciiTheme="minorHAnsi" w:hAnsiTheme="minorHAnsi" w:cstheme="minorHAnsi"/>
          <w:sz w:val="24"/>
        </w:rPr>
        <w:t xml:space="preserve">Contractor will work to ensure each Client’s needs are </w:t>
      </w:r>
      <w:r w:rsidR="000A3B71">
        <w:rPr>
          <w:rFonts w:asciiTheme="minorHAnsi" w:hAnsiTheme="minorHAnsi" w:cstheme="minorHAnsi"/>
          <w:sz w:val="24"/>
        </w:rPr>
        <w:t>met</w:t>
      </w:r>
      <w:r w:rsidRPr="00AA0802">
        <w:rPr>
          <w:rFonts w:asciiTheme="minorHAnsi" w:hAnsiTheme="minorHAnsi" w:cstheme="minorHAnsi"/>
          <w:sz w:val="24"/>
        </w:rPr>
        <w:t xml:space="preserve"> and services are aligned and coordinated based on each Client’s </w:t>
      </w:r>
      <w:r w:rsidR="00466DBF" w:rsidRPr="00AA0802">
        <w:rPr>
          <w:rFonts w:asciiTheme="minorHAnsi" w:hAnsiTheme="minorHAnsi" w:cstheme="minorHAnsi"/>
          <w:sz w:val="24"/>
        </w:rPr>
        <w:t>MAP</w:t>
      </w:r>
      <w:r w:rsidRPr="00AA0802">
        <w:rPr>
          <w:rFonts w:asciiTheme="minorHAnsi" w:hAnsiTheme="minorHAnsi" w:cstheme="minorHAnsi"/>
          <w:sz w:val="24"/>
        </w:rPr>
        <w:t>.</w:t>
      </w:r>
    </w:p>
    <w:p w14:paraId="127B34D3" w14:textId="55755FDC" w:rsidR="00212B6B" w:rsidRPr="008C1E32" w:rsidRDefault="002D7502" w:rsidP="00080CB1">
      <w:pPr>
        <w:numPr>
          <w:ilvl w:val="2"/>
          <w:numId w:val="47"/>
        </w:numPr>
        <w:spacing w:before="240" w:after="240"/>
        <w:ind w:left="2160" w:hanging="720"/>
        <w:rPr>
          <w:rFonts w:asciiTheme="minorHAnsi" w:hAnsiTheme="minorHAnsi" w:cstheme="minorHAnsi"/>
          <w:sz w:val="24"/>
        </w:rPr>
      </w:pPr>
      <w:r w:rsidRPr="008C1E32">
        <w:rPr>
          <w:rFonts w:asciiTheme="minorHAnsi" w:hAnsiTheme="minorHAnsi" w:cstheme="minorHAnsi"/>
          <w:b/>
          <w:bCs/>
          <w:sz w:val="24"/>
        </w:rPr>
        <w:t>Strength-Based, Culturally Competent Service Delivery</w:t>
      </w:r>
      <w:r w:rsidR="008C1E32" w:rsidRPr="008C1E32">
        <w:rPr>
          <w:rFonts w:asciiTheme="minorHAnsi" w:hAnsiTheme="minorHAnsi" w:cstheme="minorHAnsi"/>
          <w:b/>
          <w:bCs/>
          <w:sz w:val="24"/>
        </w:rPr>
        <w:t xml:space="preserve">: </w:t>
      </w:r>
      <w:r w:rsidR="00EC6353">
        <w:rPr>
          <w:rFonts w:asciiTheme="minorHAnsi" w:hAnsiTheme="minorHAnsi" w:cstheme="minorHAnsi"/>
          <w:sz w:val="24"/>
          <w:szCs w:val="24"/>
        </w:rPr>
        <w:t xml:space="preserve">The </w:t>
      </w:r>
      <w:r w:rsidRPr="008C1E32">
        <w:rPr>
          <w:rFonts w:asciiTheme="minorHAnsi" w:hAnsiTheme="minorHAnsi" w:cstheme="minorHAnsi"/>
          <w:sz w:val="24"/>
        </w:rPr>
        <w:t xml:space="preserve">Contractor must ensure their services are strength-based and responsive to the Participant’s gender identity, culture, and diversity. The Contractor must be Culturally Responsive and have the competency and humility required to successfully serve Clients. This competency spans not just race/ethnicity and language capacity but includes understanding and reflecting Clients’ shared experience of incarceration, as well as the unique experiences of subgroups defined by gender, race, exposure to trauma (including Racial Trauma), immigration experience, mental health status, substance use, socioeconomic </w:t>
      </w:r>
      <w:proofErr w:type="gramStart"/>
      <w:r w:rsidRPr="008C1E32">
        <w:rPr>
          <w:rFonts w:asciiTheme="minorHAnsi" w:hAnsiTheme="minorHAnsi" w:cstheme="minorHAnsi"/>
          <w:sz w:val="24"/>
        </w:rPr>
        <w:t>status</w:t>
      </w:r>
      <w:proofErr w:type="gramEnd"/>
      <w:r w:rsidRPr="008C1E32">
        <w:rPr>
          <w:rFonts w:asciiTheme="minorHAnsi" w:hAnsiTheme="minorHAnsi" w:cstheme="minorHAnsi"/>
          <w:sz w:val="24"/>
        </w:rPr>
        <w:t xml:space="preserve"> and other factors. </w:t>
      </w:r>
      <w:r w:rsidR="00EC6353">
        <w:rPr>
          <w:rFonts w:asciiTheme="minorHAnsi" w:hAnsiTheme="minorHAnsi" w:cstheme="minorHAnsi"/>
          <w:sz w:val="24"/>
          <w:szCs w:val="24"/>
        </w:rPr>
        <w:t xml:space="preserve">The </w:t>
      </w:r>
      <w:r w:rsidRPr="008C1E32">
        <w:rPr>
          <w:rFonts w:asciiTheme="minorHAnsi" w:hAnsiTheme="minorHAnsi" w:cstheme="minorHAnsi"/>
          <w:sz w:val="24"/>
        </w:rPr>
        <w:t>Contractor must work in alliance with the DPO and other Skilled Service Providers.</w:t>
      </w:r>
    </w:p>
    <w:p w14:paraId="7E9597D7" w14:textId="27C0C563" w:rsidR="00212B6B" w:rsidRPr="008C1E32" w:rsidRDefault="00212B6B" w:rsidP="00080CB1">
      <w:pPr>
        <w:numPr>
          <w:ilvl w:val="5"/>
          <w:numId w:val="47"/>
        </w:numPr>
        <w:spacing w:before="240" w:after="120"/>
        <w:ind w:hanging="720"/>
        <w:rPr>
          <w:rFonts w:asciiTheme="minorHAnsi" w:hAnsiTheme="minorHAnsi" w:cstheme="minorHAnsi"/>
          <w:sz w:val="24"/>
        </w:rPr>
      </w:pPr>
      <w:r w:rsidRPr="008C1E32">
        <w:rPr>
          <w:rFonts w:asciiTheme="minorHAnsi" w:hAnsiTheme="minorHAnsi" w:cstheme="minorHAnsi"/>
          <w:sz w:val="24"/>
        </w:rPr>
        <w:lastRenderedPageBreak/>
        <w:t xml:space="preserve">The Contractor must make best efforts to be able to communicate effectively with individuals, including those with limited English  proficiency (e.g., clients who primarily speak </w:t>
      </w:r>
      <w:r w:rsidR="00E61C04">
        <w:rPr>
          <w:rFonts w:asciiTheme="minorHAnsi" w:hAnsiTheme="minorHAnsi" w:cstheme="minorHAnsi"/>
          <w:sz w:val="24"/>
        </w:rPr>
        <w:t xml:space="preserve">Spanish, </w:t>
      </w:r>
      <w:r w:rsidRPr="008C1E32">
        <w:rPr>
          <w:rFonts w:asciiTheme="minorHAnsi" w:hAnsiTheme="minorHAnsi" w:cstheme="minorHAnsi"/>
          <w:sz w:val="24"/>
        </w:rPr>
        <w:t>Vietnamese, Tagalog, or Hmong), and provide meaningful access for such individuals in its programs, activities, services, and operations. The Contractor may partner with language interpreters to facilitate appropriate and timely connections to services</w:t>
      </w:r>
      <w:r w:rsidR="00200DD2" w:rsidRPr="008C1E32">
        <w:rPr>
          <w:rFonts w:asciiTheme="minorHAnsi" w:hAnsiTheme="minorHAnsi" w:cstheme="minorHAnsi"/>
          <w:sz w:val="24"/>
        </w:rPr>
        <w:t>.</w:t>
      </w:r>
    </w:p>
    <w:p w14:paraId="1EA5E7BF" w14:textId="5A38555C" w:rsidR="002D7502" w:rsidRPr="008C1E32" w:rsidRDefault="002D7502" w:rsidP="00080CB1">
      <w:pPr>
        <w:numPr>
          <w:ilvl w:val="2"/>
          <w:numId w:val="47"/>
        </w:numPr>
        <w:spacing w:before="240" w:after="240"/>
        <w:ind w:left="2160" w:hanging="720"/>
        <w:rPr>
          <w:rFonts w:asciiTheme="minorHAnsi" w:eastAsia="Calibri" w:hAnsiTheme="minorHAnsi" w:cstheme="minorHAnsi"/>
          <w:sz w:val="24"/>
          <w:szCs w:val="24"/>
        </w:rPr>
      </w:pPr>
      <w:r w:rsidRPr="008C1E32">
        <w:rPr>
          <w:rFonts w:asciiTheme="minorHAnsi" w:hAnsiTheme="minorHAnsi" w:cstheme="minorHAnsi"/>
          <w:b/>
          <w:bCs/>
          <w:sz w:val="24"/>
          <w:szCs w:val="24"/>
        </w:rPr>
        <w:t>Gender Responsive Services</w:t>
      </w:r>
      <w:r w:rsidR="008C1E32" w:rsidRPr="008C1E32">
        <w:rPr>
          <w:rFonts w:asciiTheme="minorHAnsi" w:hAnsiTheme="minorHAnsi" w:cstheme="minorHAnsi"/>
          <w:b/>
          <w:bCs/>
          <w:sz w:val="24"/>
          <w:szCs w:val="24"/>
        </w:rPr>
        <w:t xml:space="preserve">: </w:t>
      </w:r>
      <w:r w:rsidR="6381BD47" w:rsidRPr="008C1E32">
        <w:rPr>
          <w:rFonts w:asciiTheme="minorHAnsi" w:hAnsiTheme="minorHAnsi" w:cstheme="minorHAnsi"/>
          <w:sz w:val="24"/>
          <w:szCs w:val="24"/>
        </w:rPr>
        <w:t xml:space="preserve">Factors such as developmental age, gender, culture, mental health, cognitive abilities, motivation, and stability (e.g., housing) may influence an individual’s ability to benefit from services.  </w:t>
      </w:r>
      <w:r w:rsidR="00EC6353">
        <w:rPr>
          <w:rFonts w:asciiTheme="minorHAnsi" w:hAnsiTheme="minorHAnsi" w:cstheme="minorHAnsi"/>
          <w:sz w:val="24"/>
          <w:szCs w:val="24"/>
        </w:rPr>
        <w:t xml:space="preserve">The </w:t>
      </w:r>
      <w:r w:rsidR="6381BD47" w:rsidRPr="008C1E32">
        <w:rPr>
          <w:rFonts w:asciiTheme="minorHAnsi" w:hAnsiTheme="minorHAnsi" w:cstheme="minorHAnsi"/>
          <w:sz w:val="24"/>
          <w:szCs w:val="24"/>
        </w:rPr>
        <w:t xml:space="preserve">Contractor must design activities in a way that creates an environment </w:t>
      </w:r>
      <w:r w:rsidR="6381BD47" w:rsidRPr="008C1E32">
        <w:rPr>
          <w:rFonts w:asciiTheme="minorHAnsi" w:eastAsia="Segoe UI" w:hAnsiTheme="minorHAnsi" w:cstheme="minorHAnsi"/>
          <w:color w:val="333333"/>
          <w:sz w:val="24"/>
          <w:szCs w:val="24"/>
        </w:rPr>
        <w:t>that is responsive and affirming to all genders, including those who identify as gender non-conforming, trans, and/or non-binary.</w:t>
      </w:r>
    </w:p>
    <w:p w14:paraId="029CBCC5" w14:textId="7662764B" w:rsidR="002D7502" w:rsidRPr="008C1E32" w:rsidRDefault="002D7502" w:rsidP="00080CB1">
      <w:pPr>
        <w:numPr>
          <w:ilvl w:val="2"/>
          <w:numId w:val="47"/>
        </w:numPr>
        <w:spacing w:before="240" w:after="240"/>
        <w:ind w:left="2160" w:hanging="720"/>
        <w:rPr>
          <w:rFonts w:asciiTheme="minorHAnsi" w:hAnsiTheme="minorHAnsi" w:cstheme="minorHAnsi"/>
          <w:sz w:val="24"/>
          <w:szCs w:val="24"/>
        </w:rPr>
      </w:pPr>
      <w:r w:rsidRPr="008C1E32">
        <w:rPr>
          <w:rFonts w:asciiTheme="minorHAnsi" w:hAnsiTheme="minorHAnsi" w:cstheme="minorHAnsi"/>
          <w:b/>
          <w:bCs/>
          <w:sz w:val="24"/>
          <w:szCs w:val="24"/>
        </w:rPr>
        <w:t>Trauma Informed Care (TIC)</w:t>
      </w:r>
      <w:r w:rsidR="008C1E32" w:rsidRPr="008C1E32">
        <w:rPr>
          <w:rFonts w:asciiTheme="minorHAnsi" w:hAnsiTheme="minorHAnsi" w:cstheme="minorHAnsi"/>
          <w:b/>
          <w:bCs/>
          <w:sz w:val="24"/>
          <w:szCs w:val="24"/>
        </w:rPr>
        <w:t xml:space="preserve">: </w:t>
      </w:r>
      <w:r w:rsidR="00EC6353">
        <w:rPr>
          <w:rFonts w:asciiTheme="minorHAnsi" w:hAnsiTheme="minorHAnsi" w:cstheme="minorHAnsi"/>
          <w:sz w:val="24"/>
          <w:szCs w:val="24"/>
        </w:rPr>
        <w:t xml:space="preserve">The </w:t>
      </w:r>
      <w:r w:rsidRPr="008C1E32">
        <w:rPr>
          <w:rFonts w:asciiTheme="minorHAnsi" w:hAnsiTheme="minorHAnsi" w:cstheme="minorHAnsi"/>
          <w:sz w:val="24"/>
          <w:szCs w:val="24"/>
        </w:rPr>
        <w:t>Contractor must design activities in such a way that prevents re-traumatization and creates a low anxiety atmosphere characterized by high levels of trust.</w:t>
      </w:r>
    </w:p>
    <w:p w14:paraId="433E651F" w14:textId="06DB2D21" w:rsidR="002D7502" w:rsidRPr="008C1E32" w:rsidRDefault="002D7502" w:rsidP="00080CB1">
      <w:pPr>
        <w:numPr>
          <w:ilvl w:val="2"/>
          <w:numId w:val="47"/>
        </w:numPr>
        <w:spacing w:after="240"/>
        <w:ind w:left="2160" w:hanging="720"/>
        <w:rPr>
          <w:rFonts w:asciiTheme="minorHAnsi" w:hAnsiTheme="minorHAnsi" w:cstheme="minorHAnsi"/>
          <w:sz w:val="24"/>
        </w:rPr>
      </w:pPr>
      <w:r w:rsidRPr="008C1E32">
        <w:rPr>
          <w:rFonts w:asciiTheme="minorHAnsi" w:hAnsiTheme="minorHAnsi" w:cstheme="minorHAnsi"/>
          <w:b/>
          <w:bCs/>
          <w:sz w:val="24"/>
        </w:rPr>
        <w:t>Substance Use Harm &amp; Judgment Reduction Model</w:t>
      </w:r>
      <w:r w:rsidR="008C1E32" w:rsidRPr="008C1E32">
        <w:rPr>
          <w:rFonts w:asciiTheme="minorHAnsi" w:hAnsiTheme="minorHAnsi" w:cstheme="minorHAnsi"/>
          <w:b/>
          <w:bCs/>
          <w:sz w:val="24"/>
        </w:rPr>
        <w:t xml:space="preserve">: </w:t>
      </w:r>
      <w:r w:rsidRPr="008C1E32">
        <w:rPr>
          <w:rFonts w:asciiTheme="minorHAnsi" w:hAnsiTheme="minorHAnsi" w:cstheme="minorHAnsi"/>
          <w:sz w:val="24"/>
        </w:rPr>
        <w:t>Contractor must use a variety of practical strategies and ideas aimed at reducing the negative consequences associated with drug use, which includes meeting people who use drugs “where they’re at,” and addressing conditions of use along with the use itself. ACPD considers the following principles central to a harm and judgment reduction practice:</w:t>
      </w:r>
    </w:p>
    <w:p w14:paraId="4BBA3891" w14:textId="0F93BDC0" w:rsidR="002D7502" w:rsidRPr="008C1E32" w:rsidRDefault="002D7502" w:rsidP="00080CB1">
      <w:pPr>
        <w:numPr>
          <w:ilvl w:val="0"/>
          <w:numId w:val="48"/>
        </w:numPr>
        <w:spacing w:after="240"/>
        <w:ind w:left="2880" w:hanging="810"/>
        <w:rPr>
          <w:rFonts w:asciiTheme="minorHAnsi" w:hAnsiTheme="minorHAnsi" w:cstheme="minorHAnsi"/>
          <w:sz w:val="24"/>
        </w:rPr>
      </w:pPr>
      <w:r w:rsidRPr="008C1E32">
        <w:rPr>
          <w:rFonts w:asciiTheme="minorHAnsi" w:hAnsiTheme="minorHAnsi" w:cstheme="minorHAnsi"/>
          <w:sz w:val="24"/>
        </w:rPr>
        <w:t xml:space="preserve">The use of motivational interviewing and other non-judgmental, non-coercive provision of services and resources for people who use drugs and the communities in which they live </w:t>
      </w:r>
      <w:r w:rsidR="00EC6353">
        <w:rPr>
          <w:rFonts w:asciiTheme="minorHAnsi" w:hAnsiTheme="minorHAnsi" w:cstheme="minorHAnsi"/>
          <w:sz w:val="24"/>
        </w:rPr>
        <w:t>to</w:t>
      </w:r>
      <w:r w:rsidRPr="008C1E32">
        <w:rPr>
          <w:rFonts w:asciiTheme="minorHAnsi" w:hAnsiTheme="minorHAnsi" w:cstheme="minorHAnsi"/>
          <w:sz w:val="24"/>
        </w:rPr>
        <w:t xml:space="preserve"> assist them in reducing harm.</w:t>
      </w:r>
    </w:p>
    <w:p w14:paraId="4218F881" w14:textId="77777777" w:rsidR="002D7502" w:rsidRPr="008C1E32" w:rsidRDefault="002D7502" w:rsidP="00080CB1">
      <w:pPr>
        <w:numPr>
          <w:ilvl w:val="0"/>
          <w:numId w:val="48"/>
        </w:numPr>
        <w:spacing w:after="240"/>
        <w:ind w:left="2880" w:hanging="810"/>
        <w:rPr>
          <w:rFonts w:asciiTheme="minorHAnsi" w:hAnsiTheme="minorHAnsi" w:cstheme="minorHAnsi"/>
          <w:sz w:val="24"/>
        </w:rPr>
      </w:pPr>
      <w:r w:rsidRPr="008C1E32">
        <w:rPr>
          <w:rFonts w:asciiTheme="minorHAnsi" w:hAnsiTheme="minorHAnsi" w:cstheme="minorHAnsi"/>
          <w:sz w:val="24"/>
        </w:rPr>
        <w:t>Ensure people who use drugs and those with a history of drug use routinely have a real voice in the creation of programs and policies designed to serve them.</w:t>
      </w:r>
    </w:p>
    <w:p w14:paraId="530240EF" w14:textId="7E0D3C83" w:rsidR="002D7502" w:rsidRPr="008C1E32" w:rsidRDefault="002D7502" w:rsidP="00080CB1">
      <w:pPr>
        <w:numPr>
          <w:ilvl w:val="0"/>
          <w:numId w:val="48"/>
        </w:numPr>
        <w:spacing w:after="240"/>
        <w:ind w:left="2880" w:hanging="810"/>
        <w:rPr>
          <w:rFonts w:asciiTheme="minorHAnsi" w:hAnsiTheme="minorHAnsi" w:cstheme="minorHAnsi"/>
          <w:sz w:val="24"/>
        </w:rPr>
      </w:pPr>
      <w:r w:rsidRPr="008C1E32">
        <w:rPr>
          <w:rFonts w:asciiTheme="minorHAnsi" w:hAnsiTheme="minorHAnsi" w:cstheme="minorHAnsi"/>
          <w:sz w:val="24"/>
        </w:rPr>
        <w:t xml:space="preserve">Affirms people who use drugs (PWUD) themselves as the primary agents of reducing the harms of their drug use and seeks to empower PWUD to share information and support each other in strategies </w:t>
      </w:r>
      <w:r w:rsidR="00EC6353">
        <w:rPr>
          <w:rFonts w:asciiTheme="minorHAnsi" w:hAnsiTheme="minorHAnsi" w:cstheme="minorHAnsi"/>
          <w:sz w:val="24"/>
        </w:rPr>
        <w:t>that</w:t>
      </w:r>
      <w:r w:rsidRPr="008C1E32">
        <w:rPr>
          <w:rFonts w:asciiTheme="minorHAnsi" w:hAnsiTheme="minorHAnsi" w:cstheme="minorHAnsi"/>
          <w:sz w:val="24"/>
        </w:rPr>
        <w:t xml:space="preserve"> meet their actual conditions of use.</w:t>
      </w:r>
    </w:p>
    <w:p w14:paraId="1881E306" w14:textId="77777777" w:rsidR="002D7502" w:rsidRPr="008C1E32" w:rsidRDefault="002D7502" w:rsidP="00080CB1">
      <w:pPr>
        <w:numPr>
          <w:ilvl w:val="0"/>
          <w:numId w:val="48"/>
        </w:numPr>
        <w:spacing w:after="240"/>
        <w:ind w:left="2880" w:hanging="810"/>
        <w:rPr>
          <w:rFonts w:asciiTheme="minorHAnsi" w:hAnsiTheme="minorHAnsi" w:cstheme="minorHAnsi"/>
          <w:sz w:val="24"/>
        </w:rPr>
      </w:pPr>
      <w:r w:rsidRPr="008C1E32">
        <w:rPr>
          <w:rFonts w:asciiTheme="minorHAnsi" w:hAnsiTheme="minorHAnsi" w:cstheme="minorHAnsi"/>
          <w:sz w:val="24"/>
        </w:rPr>
        <w:t>Recognizes that the realities of poverty, class, racism, social isolation, past trauma, sex-based discrimination, and other social inequalities affect both people’s vulnerability to and capacity for effectively dealing with drug-related harm.</w:t>
      </w:r>
    </w:p>
    <w:p w14:paraId="49EF1A9F" w14:textId="77777777" w:rsidR="002D7502" w:rsidRPr="008C1E32" w:rsidRDefault="002D7502" w:rsidP="00080CB1">
      <w:pPr>
        <w:numPr>
          <w:ilvl w:val="0"/>
          <w:numId w:val="48"/>
        </w:numPr>
        <w:spacing w:after="240"/>
        <w:ind w:left="2880" w:hanging="810"/>
        <w:rPr>
          <w:rFonts w:asciiTheme="minorHAnsi" w:hAnsiTheme="minorHAnsi" w:cstheme="minorHAnsi"/>
          <w:sz w:val="24"/>
        </w:rPr>
      </w:pPr>
      <w:r w:rsidRPr="008C1E32">
        <w:rPr>
          <w:rFonts w:asciiTheme="minorHAnsi" w:hAnsiTheme="minorHAnsi" w:cstheme="minorHAnsi"/>
          <w:sz w:val="24"/>
        </w:rPr>
        <w:lastRenderedPageBreak/>
        <w:t>Does not attempt to minimize or ignore the real and tragic harm and danger that can be associated with illicit drug use and requires all Staff to participate in opioid overdose prevention training, such as administration of Narcan/Naloxone.</w:t>
      </w:r>
    </w:p>
    <w:p w14:paraId="61C1AC3D" w14:textId="137709B5" w:rsidR="002D7502" w:rsidRPr="00053EB0" w:rsidRDefault="002D7502" w:rsidP="00080CB1">
      <w:pPr>
        <w:numPr>
          <w:ilvl w:val="2"/>
          <w:numId w:val="47"/>
        </w:numPr>
        <w:spacing w:before="240" w:after="240"/>
        <w:ind w:left="2160" w:hanging="720"/>
        <w:rPr>
          <w:rFonts w:asciiTheme="minorHAnsi" w:hAnsiTheme="minorHAnsi" w:cstheme="minorHAnsi"/>
          <w:sz w:val="24"/>
          <w:szCs w:val="24"/>
        </w:rPr>
      </w:pPr>
      <w:r w:rsidRPr="00053EB0">
        <w:rPr>
          <w:rFonts w:asciiTheme="minorHAnsi" w:hAnsiTheme="minorHAnsi" w:cstheme="minorHAnsi"/>
          <w:b/>
          <w:bCs/>
          <w:sz w:val="24"/>
          <w:szCs w:val="24"/>
        </w:rPr>
        <w:t>Relationships are the Intervention</w:t>
      </w:r>
      <w:r w:rsidR="00053EB0" w:rsidRPr="00053EB0">
        <w:rPr>
          <w:rFonts w:asciiTheme="minorHAnsi" w:hAnsiTheme="minorHAnsi" w:cstheme="minorHAnsi"/>
          <w:b/>
          <w:bCs/>
          <w:sz w:val="24"/>
          <w:szCs w:val="24"/>
        </w:rPr>
        <w:t xml:space="preserve">: </w:t>
      </w:r>
      <w:r w:rsidR="6381BD47" w:rsidRPr="00053EB0">
        <w:rPr>
          <w:rFonts w:asciiTheme="minorHAnsi" w:hAnsiTheme="minorHAnsi" w:cstheme="minorHAnsi"/>
          <w:sz w:val="24"/>
          <w:szCs w:val="24"/>
        </w:rPr>
        <w:t xml:space="preserve">Relationships should be Contractor’s core business. Individuals are highly motivated by relationships, especially when Staff do the following: (1) Express care – show the Client that you like them and want the best for them; (2) Challenge growth – insist the Client try to continuously improve; (3) Provide support – help the Client complete tasks and achieve their goals; (4) Share power – hear the Client’s voice and let them share in making decisions; and (5) Expand possibility – expand the Client’s horizons and connect Clients to opportunities. </w:t>
      </w:r>
    </w:p>
    <w:p w14:paraId="5DF979FF" w14:textId="4A97A82F" w:rsidR="002D7502" w:rsidRPr="00053EB0" w:rsidRDefault="002D7502" w:rsidP="00EF4F37">
      <w:pPr>
        <w:spacing w:after="240"/>
        <w:ind w:left="2160"/>
        <w:rPr>
          <w:rFonts w:asciiTheme="minorHAnsi" w:hAnsiTheme="minorHAnsi" w:cstheme="minorHAnsi"/>
          <w:sz w:val="24"/>
          <w:szCs w:val="24"/>
        </w:rPr>
      </w:pPr>
      <w:r w:rsidRPr="00053EB0">
        <w:rPr>
          <w:rFonts w:asciiTheme="minorHAnsi" w:hAnsiTheme="minorHAnsi" w:cstheme="minorHAnsi"/>
          <w:sz w:val="24"/>
          <w:szCs w:val="24"/>
        </w:rPr>
        <w:t xml:space="preserve">The empathy and trust that develops between Staff and a Client can motivate Clients to change their lives. Unfortunately, too many services are structured around tightly defined functions or processes which can stop practitioners from building relationships and responding to the real issues faced by those they support. </w:t>
      </w:r>
      <w:r w:rsidR="00EC6353">
        <w:rPr>
          <w:rFonts w:asciiTheme="minorHAnsi" w:hAnsiTheme="minorHAnsi" w:cstheme="minorHAnsi"/>
          <w:sz w:val="24"/>
          <w:szCs w:val="24"/>
        </w:rPr>
        <w:t xml:space="preserve">The </w:t>
      </w:r>
      <w:r w:rsidRPr="00053EB0">
        <w:rPr>
          <w:rFonts w:asciiTheme="minorHAnsi" w:hAnsiTheme="minorHAnsi" w:cstheme="minorHAnsi"/>
          <w:sz w:val="24"/>
          <w:szCs w:val="24"/>
        </w:rPr>
        <w:t>Contractor must build in the flexibility needed to address</w:t>
      </w:r>
      <w:r w:rsidR="00EC6353" w:rsidRPr="00EC6353">
        <w:rPr>
          <w:rFonts w:asciiTheme="minorHAnsi" w:hAnsiTheme="minorHAnsi" w:cstheme="minorHAnsi"/>
          <w:sz w:val="24"/>
          <w:szCs w:val="24"/>
        </w:rPr>
        <w:t xml:space="preserve"> </w:t>
      </w:r>
      <w:r w:rsidR="00EC6353">
        <w:rPr>
          <w:rFonts w:asciiTheme="minorHAnsi" w:hAnsiTheme="minorHAnsi" w:cstheme="minorHAnsi"/>
          <w:sz w:val="24"/>
          <w:szCs w:val="24"/>
        </w:rPr>
        <w:t>the</w:t>
      </w:r>
      <w:r w:rsidRPr="00053EB0">
        <w:rPr>
          <w:rFonts w:asciiTheme="minorHAnsi" w:hAnsiTheme="minorHAnsi" w:cstheme="minorHAnsi"/>
          <w:sz w:val="24"/>
          <w:szCs w:val="24"/>
        </w:rPr>
        <w:t xml:space="preserve"> Client’s immediate needs and the time necessary to build a relationship of trust.</w:t>
      </w:r>
    </w:p>
    <w:p w14:paraId="215C9D9A" w14:textId="5895F00B" w:rsidR="002D7502" w:rsidRPr="00053EB0" w:rsidRDefault="0046759D" w:rsidP="00080CB1">
      <w:pPr>
        <w:numPr>
          <w:ilvl w:val="2"/>
          <w:numId w:val="47"/>
        </w:numPr>
        <w:spacing w:after="240"/>
        <w:ind w:left="2160" w:hanging="720"/>
        <w:rPr>
          <w:rFonts w:asciiTheme="minorHAnsi" w:hAnsiTheme="minorHAnsi" w:cstheme="minorHAnsi"/>
          <w:b/>
          <w:bCs/>
          <w:sz w:val="24"/>
        </w:rPr>
      </w:pPr>
      <w:r w:rsidRPr="00053EB0">
        <w:rPr>
          <w:rFonts w:asciiTheme="minorHAnsi" w:hAnsiTheme="minorHAnsi" w:cstheme="minorHAnsi"/>
          <w:b/>
          <w:bCs/>
          <w:sz w:val="24"/>
        </w:rPr>
        <w:t xml:space="preserve">The Fundamentals </w:t>
      </w:r>
      <w:r w:rsidR="002D7502" w:rsidRPr="00053EB0">
        <w:rPr>
          <w:rFonts w:asciiTheme="minorHAnsi" w:hAnsiTheme="minorHAnsi" w:cstheme="minorHAnsi"/>
          <w:b/>
          <w:bCs/>
          <w:sz w:val="24"/>
        </w:rPr>
        <w:t>of Evidence</w:t>
      </w:r>
      <w:r w:rsidRPr="00053EB0">
        <w:rPr>
          <w:rFonts w:asciiTheme="minorHAnsi" w:hAnsiTheme="minorHAnsi" w:cstheme="minorHAnsi"/>
          <w:b/>
          <w:bCs/>
          <w:sz w:val="24"/>
        </w:rPr>
        <w:t>-</w:t>
      </w:r>
      <w:r w:rsidR="002D7502" w:rsidRPr="00053EB0">
        <w:rPr>
          <w:rFonts w:asciiTheme="minorHAnsi" w:hAnsiTheme="minorHAnsi" w:cstheme="minorHAnsi"/>
          <w:b/>
          <w:bCs/>
          <w:sz w:val="24"/>
        </w:rPr>
        <w:t>Based Practices</w:t>
      </w:r>
      <w:r w:rsidRPr="00053EB0">
        <w:rPr>
          <w:rFonts w:asciiTheme="minorHAnsi" w:hAnsiTheme="minorHAnsi" w:cstheme="minorHAnsi"/>
          <w:b/>
          <w:bCs/>
          <w:sz w:val="24"/>
        </w:rPr>
        <w:t xml:space="preserve">: </w:t>
      </w:r>
      <w:r w:rsidR="002D7502" w:rsidRPr="00053EB0">
        <w:rPr>
          <w:rFonts w:asciiTheme="minorHAnsi" w:hAnsiTheme="minorHAnsi" w:cstheme="minorHAnsi"/>
          <w:sz w:val="24"/>
        </w:rPr>
        <w:t xml:space="preserve">The principles of Evidence-Based Correctional Practices are established by the Office of Justice Programs and provide an outline for Best Practices in the field.  </w:t>
      </w:r>
      <w:r w:rsidR="00EC6353">
        <w:rPr>
          <w:rFonts w:asciiTheme="minorHAnsi" w:hAnsiTheme="minorHAnsi" w:cstheme="minorHAnsi"/>
          <w:sz w:val="24"/>
        </w:rPr>
        <w:t>S</w:t>
      </w:r>
      <w:r w:rsidR="002D7502" w:rsidRPr="00053EB0">
        <w:rPr>
          <w:rFonts w:asciiTheme="minorHAnsi" w:hAnsiTheme="minorHAnsi" w:cstheme="minorHAnsi"/>
          <w:sz w:val="24"/>
        </w:rPr>
        <w:t xml:space="preserve">ix fundamental principles of Evidence-Based Correctional Practice are widely accepted as strategies to reduce future criminal behavior. </w:t>
      </w:r>
      <w:r w:rsidR="00EC6353">
        <w:rPr>
          <w:rFonts w:asciiTheme="minorHAnsi" w:hAnsiTheme="minorHAnsi" w:cstheme="minorHAnsi"/>
          <w:sz w:val="24"/>
          <w:szCs w:val="24"/>
        </w:rPr>
        <w:t xml:space="preserve">The </w:t>
      </w:r>
      <w:r w:rsidR="002D7502" w:rsidRPr="00053EB0">
        <w:rPr>
          <w:rFonts w:asciiTheme="minorHAnsi" w:hAnsiTheme="minorHAnsi" w:cstheme="minorHAnsi"/>
          <w:sz w:val="24"/>
        </w:rPr>
        <w:t>Contractor must incorporate these principles into their services.</w:t>
      </w:r>
    </w:p>
    <w:p w14:paraId="4A523EDB" w14:textId="3D7B292C" w:rsidR="00DB0ED7" w:rsidRPr="00053EB0" w:rsidRDefault="002D7502" w:rsidP="00080CB1">
      <w:pPr>
        <w:numPr>
          <w:ilvl w:val="0"/>
          <w:numId w:val="46"/>
        </w:numPr>
        <w:spacing w:after="240"/>
        <w:ind w:left="2880" w:hanging="720"/>
        <w:rPr>
          <w:rFonts w:asciiTheme="minorHAnsi" w:hAnsiTheme="minorHAnsi" w:cstheme="minorHAnsi"/>
          <w:sz w:val="24"/>
        </w:rPr>
      </w:pPr>
      <w:r w:rsidRPr="00053EB0">
        <w:rPr>
          <w:rFonts w:asciiTheme="minorHAnsi" w:hAnsiTheme="minorHAnsi" w:cstheme="minorHAnsi"/>
          <w:b/>
          <w:bCs/>
          <w:sz w:val="24"/>
        </w:rPr>
        <w:t>Risk-Need-Responsivity Framework (RNR):</w:t>
      </w:r>
      <w:r w:rsidRPr="00053EB0">
        <w:rPr>
          <w:rFonts w:asciiTheme="minorHAnsi" w:hAnsiTheme="minorHAnsi" w:cstheme="minorHAnsi"/>
          <w:sz w:val="24"/>
        </w:rPr>
        <w:t xml:space="preserve"> </w:t>
      </w:r>
      <w:r w:rsidR="00670B8D" w:rsidRPr="00053EB0">
        <w:rPr>
          <w:rFonts w:asciiTheme="minorHAnsi" w:hAnsiTheme="minorHAnsi" w:cstheme="minorHAnsi"/>
          <w:sz w:val="24"/>
        </w:rPr>
        <w:t>Most Clients have a</w:t>
      </w:r>
      <w:r w:rsidR="00B03BDC" w:rsidRPr="00053EB0">
        <w:rPr>
          <w:rFonts w:asciiTheme="minorHAnsi" w:hAnsiTheme="minorHAnsi" w:cstheme="minorHAnsi"/>
          <w:sz w:val="24"/>
        </w:rPr>
        <w:t xml:space="preserve"> Correctional Offender Management Profiling for Alternative Sanctions</w:t>
      </w:r>
      <w:r w:rsidR="00670B8D" w:rsidRPr="00053EB0">
        <w:rPr>
          <w:rFonts w:asciiTheme="minorHAnsi" w:hAnsiTheme="minorHAnsi" w:cstheme="minorHAnsi"/>
          <w:sz w:val="24"/>
        </w:rPr>
        <w:t xml:space="preserve"> </w:t>
      </w:r>
      <w:r w:rsidR="00B03BDC" w:rsidRPr="00053EB0">
        <w:rPr>
          <w:rFonts w:asciiTheme="minorHAnsi" w:hAnsiTheme="minorHAnsi" w:cstheme="minorHAnsi"/>
          <w:sz w:val="24"/>
        </w:rPr>
        <w:t>(</w:t>
      </w:r>
      <w:r w:rsidR="00670B8D" w:rsidRPr="00053EB0">
        <w:rPr>
          <w:rFonts w:asciiTheme="minorHAnsi" w:hAnsiTheme="minorHAnsi" w:cstheme="minorHAnsi"/>
          <w:sz w:val="24"/>
        </w:rPr>
        <w:t>COMPAS</w:t>
      </w:r>
      <w:r w:rsidR="00B03BDC" w:rsidRPr="00053EB0">
        <w:rPr>
          <w:rFonts w:asciiTheme="minorHAnsi" w:hAnsiTheme="minorHAnsi" w:cstheme="minorHAnsi"/>
          <w:sz w:val="24"/>
        </w:rPr>
        <w:t>)</w:t>
      </w:r>
      <w:r w:rsidR="00670B8D" w:rsidRPr="00053EB0">
        <w:rPr>
          <w:rFonts w:asciiTheme="minorHAnsi" w:hAnsiTheme="minorHAnsi" w:cstheme="minorHAnsi"/>
          <w:sz w:val="24"/>
        </w:rPr>
        <w:t xml:space="preserve"> assessment conducted by their DPO or other law enforcement agency. </w:t>
      </w:r>
      <w:r w:rsidR="00EC6353">
        <w:rPr>
          <w:rFonts w:asciiTheme="minorHAnsi" w:hAnsiTheme="minorHAnsi" w:cstheme="minorHAnsi"/>
          <w:sz w:val="24"/>
          <w:szCs w:val="24"/>
        </w:rPr>
        <w:t xml:space="preserve">The </w:t>
      </w:r>
      <w:r w:rsidR="00B66111" w:rsidRPr="00053EB0">
        <w:rPr>
          <w:rFonts w:asciiTheme="minorHAnsi" w:hAnsiTheme="minorHAnsi" w:cstheme="minorHAnsi"/>
          <w:sz w:val="24"/>
        </w:rPr>
        <w:t>Contractor may reach out to the DPO to gain access and information about the Client’s risk and needs</w:t>
      </w:r>
      <w:r w:rsidR="00383E40" w:rsidRPr="00053EB0">
        <w:rPr>
          <w:rFonts w:asciiTheme="minorHAnsi" w:hAnsiTheme="minorHAnsi" w:cstheme="minorHAnsi"/>
          <w:sz w:val="24"/>
        </w:rPr>
        <w:t xml:space="preserve"> assessment</w:t>
      </w:r>
      <w:r w:rsidR="004C78C6" w:rsidRPr="00053EB0">
        <w:rPr>
          <w:rFonts w:asciiTheme="minorHAnsi" w:hAnsiTheme="minorHAnsi" w:cstheme="minorHAnsi"/>
          <w:sz w:val="24"/>
        </w:rPr>
        <w:t xml:space="preserve"> and incorporate that information into their service model</w:t>
      </w:r>
      <w:r w:rsidR="00383E40" w:rsidRPr="00053EB0">
        <w:rPr>
          <w:rFonts w:asciiTheme="minorHAnsi" w:hAnsiTheme="minorHAnsi" w:cstheme="minorHAnsi"/>
          <w:sz w:val="24"/>
        </w:rPr>
        <w:t>.</w:t>
      </w:r>
      <w:r w:rsidRPr="00053EB0">
        <w:rPr>
          <w:rFonts w:asciiTheme="minorHAnsi" w:hAnsiTheme="minorHAnsi" w:cstheme="minorHAnsi"/>
          <w:sz w:val="24"/>
        </w:rPr>
        <w:t xml:space="preserve"> </w:t>
      </w:r>
    </w:p>
    <w:p w14:paraId="7916E8B2" w14:textId="4F6DFC81" w:rsidR="002D7502" w:rsidRPr="00053EB0" w:rsidRDefault="002D7502" w:rsidP="00255A7E">
      <w:pPr>
        <w:spacing w:after="240"/>
        <w:ind w:left="2880"/>
        <w:rPr>
          <w:rFonts w:asciiTheme="minorHAnsi" w:hAnsiTheme="minorHAnsi" w:cstheme="minorHAnsi"/>
          <w:sz w:val="24"/>
        </w:rPr>
      </w:pPr>
      <w:r w:rsidRPr="00053EB0">
        <w:rPr>
          <w:rFonts w:asciiTheme="minorHAnsi" w:hAnsiTheme="minorHAnsi" w:cstheme="minorHAnsi"/>
          <w:sz w:val="24"/>
        </w:rPr>
        <w:t>The actuarial assessment of Participants—in a reliable and valid manner—is essential for the effective Supervision and treatment of people returning from prisons, jails, and juvenile facilities.  The levels of Supervision and services for individuals must be matched to individual risk</w:t>
      </w:r>
      <w:r w:rsidR="00EC6353">
        <w:rPr>
          <w:rFonts w:asciiTheme="minorHAnsi" w:hAnsiTheme="minorHAnsi" w:cstheme="minorHAnsi"/>
          <w:sz w:val="24"/>
        </w:rPr>
        <w:t>s</w:t>
      </w:r>
      <w:r w:rsidRPr="00053EB0">
        <w:rPr>
          <w:rFonts w:asciiTheme="minorHAnsi" w:hAnsiTheme="minorHAnsi" w:cstheme="minorHAnsi"/>
          <w:sz w:val="24"/>
        </w:rPr>
        <w:t xml:space="preserve"> and need</w:t>
      </w:r>
      <w:r w:rsidR="00EC6353">
        <w:rPr>
          <w:rFonts w:asciiTheme="minorHAnsi" w:hAnsiTheme="minorHAnsi" w:cstheme="minorHAnsi"/>
          <w:sz w:val="24"/>
        </w:rPr>
        <w:t>s</w:t>
      </w:r>
      <w:r w:rsidRPr="00053EB0">
        <w:rPr>
          <w:rFonts w:asciiTheme="minorHAnsi" w:hAnsiTheme="minorHAnsi" w:cstheme="minorHAnsi"/>
          <w:sz w:val="24"/>
        </w:rPr>
        <w:t>.</w:t>
      </w:r>
    </w:p>
    <w:p w14:paraId="7EE9E700" w14:textId="15C07284" w:rsidR="002D7502" w:rsidRPr="00053EB0" w:rsidRDefault="002D7502" w:rsidP="00080CB1">
      <w:pPr>
        <w:numPr>
          <w:ilvl w:val="0"/>
          <w:numId w:val="49"/>
        </w:numPr>
        <w:spacing w:after="240"/>
        <w:ind w:left="3600" w:hanging="720"/>
        <w:rPr>
          <w:rFonts w:asciiTheme="minorHAnsi" w:hAnsiTheme="minorHAnsi" w:cstheme="minorHAnsi"/>
          <w:sz w:val="24"/>
        </w:rPr>
      </w:pPr>
      <w:r w:rsidRPr="00053EB0">
        <w:rPr>
          <w:rFonts w:asciiTheme="minorHAnsi" w:hAnsiTheme="minorHAnsi" w:cstheme="minorHAnsi"/>
          <w:sz w:val="24"/>
        </w:rPr>
        <w:t xml:space="preserve">Risk — Match the level of service to the </w:t>
      </w:r>
      <w:r w:rsidR="00282D86" w:rsidRPr="00053EB0">
        <w:rPr>
          <w:rFonts w:asciiTheme="minorHAnsi" w:hAnsiTheme="minorHAnsi" w:cstheme="minorHAnsi"/>
          <w:sz w:val="24"/>
        </w:rPr>
        <w:t xml:space="preserve">individual’s </w:t>
      </w:r>
      <w:r w:rsidRPr="00053EB0">
        <w:rPr>
          <w:rFonts w:asciiTheme="minorHAnsi" w:hAnsiTheme="minorHAnsi" w:cstheme="minorHAnsi"/>
          <w:sz w:val="24"/>
        </w:rPr>
        <w:t xml:space="preserve">risk of reoffending, based on static factors (e.g., age at first arrest, history of arrest, current age) and dynamic factors (e.g., substance </w:t>
      </w:r>
      <w:r w:rsidRPr="00053EB0">
        <w:rPr>
          <w:rFonts w:asciiTheme="minorHAnsi" w:hAnsiTheme="minorHAnsi" w:cstheme="minorHAnsi"/>
          <w:sz w:val="24"/>
        </w:rPr>
        <w:lastRenderedPageBreak/>
        <w:t xml:space="preserve">abuse, antisocial attitudes). </w:t>
      </w:r>
      <w:r w:rsidR="00506191" w:rsidRPr="00053EB0">
        <w:rPr>
          <w:rFonts w:asciiTheme="minorHAnsi" w:hAnsiTheme="minorHAnsi" w:cstheme="minorHAnsi"/>
          <w:sz w:val="24"/>
        </w:rPr>
        <w:t xml:space="preserve">People at </w:t>
      </w:r>
      <w:r w:rsidR="00B20A9B" w:rsidRPr="00053EB0">
        <w:rPr>
          <w:rFonts w:asciiTheme="minorHAnsi" w:hAnsiTheme="minorHAnsi" w:cstheme="minorHAnsi"/>
          <w:sz w:val="24"/>
        </w:rPr>
        <w:t>higher risk</w:t>
      </w:r>
      <w:r w:rsidRPr="00053EB0">
        <w:rPr>
          <w:rFonts w:asciiTheme="minorHAnsi" w:hAnsiTheme="minorHAnsi" w:cstheme="minorHAnsi"/>
          <w:sz w:val="24"/>
        </w:rPr>
        <w:t xml:space="preserve"> </w:t>
      </w:r>
      <w:r w:rsidR="00506191" w:rsidRPr="00053EB0">
        <w:rPr>
          <w:rFonts w:asciiTheme="minorHAnsi" w:hAnsiTheme="minorHAnsi" w:cstheme="minorHAnsi"/>
          <w:sz w:val="24"/>
        </w:rPr>
        <w:t xml:space="preserve">of reoffending </w:t>
      </w:r>
      <w:r w:rsidRPr="00053EB0">
        <w:rPr>
          <w:rFonts w:asciiTheme="minorHAnsi" w:hAnsiTheme="minorHAnsi" w:cstheme="minorHAnsi"/>
          <w:sz w:val="24"/>
        </w:rPr>
        <w:t>should receive more intensive intervention.</w:t>
      </w:r>
    </w:p>
    <w:p w14:paraId="6E4FF265" w14:textId="7114C6C3" w:rsidR="002D7502" w:rsidRPr="00053EB0" w:rsidRDefault="002D7502" w:rsidP="00080CB1">
      <w:pPr>
        <w:numPr>
          <w:ilvl w:val="0"/>
          <w:numId w:val="49"/>
        </w:numPr>
        <w:spacing w:after="240"/>
        <w:ind w:left="3600" w:hanging="720"/>
        <w:rPr>
          <w:rFonts w:asciiTheme="minorHAnsi" w:hAnsiTheme="minorHAnsi" w:cstheme="minorHAnsi"/>
          <w:sz w:val="24"/>
        </w:rPr>
      </w:pPr>
      <w:r w:rsidRPr="00053EB0">
        <w:rPr>
          <w:rFonts w:asciiTheme="minorHAnsi" w:hAnsiTheme="minorHAnsi" w:cstheme="minorHAnsi"/>
          <w:sz w:val="24"/>
        </w:rPr>
        <w:t xml:space="preserve">Need — Assess </w:t>
      </w:r>
      <w:r w:rsidR="00695D88">
        <w:rPr>
          <w:rFonts w:asciiTheme="minorHAnsi" w:hAnsiTheme="minorHAnsi" w:cstheme="minorHAnsi"/>
          <w:sz w:val="24"/>
        </w:rPr>
        <w:t>dynamic</w:t>
      </w:r>
      <w:r w:rsidRPr="00053EB0">
        <w:rPr>
          <w:rFonts w:asciiTheme="minorHAnsi" w:hAnsiTheme="minorHAnsi" w:cstheme="minorHAnsi"/>
          <w:sz w:val="24"/>
        </w:rPr>
        <w:t xml:space="preserve"> needs and target them in treatment. </w:t>
      </w:r>
      <w:r w:rsidR="00282D86" w:rsidRPr="00053EB0">
        <w:rPr>
          <w:rFonts w:asciiTheme="minorHAnsi" w:hAnsiTheme="minorHAnsi" w:cstheme="minorHAnsi"/>
          <w:sz w:val="24"/>
        </w:rPr>
        <w:t>People at higher risk of reoffending</w:t>
      </w:r>
      <w:r w:rsidRPr="00053EB0">
        <w:rPr>
          <w:rFonts w:asciiTheme="minorHAnsi" w:hAnsiTheme="minorHAnsi" w:cstheme="minorHAnsi"/>
          <w:sz w:val="24"/>
        </w:rPr>
        <w:t xml:space="preserve"> should receive intensive treatment, while </w:t>
      </w:r>
      <w:r w:rsidR="00282D86" w:rsidRPr="00053EB0">
        <w:rPr>
          <w:rFonts w:asciiTheme="minorHAnsi" w:hAnsiTheme="minorHAnsi" w:cstheme="minorHAnsi"/>
          <w:sz w:val="24"/>
        </w:rPr>
        <w:t xml:space="preserve">people at </w:t>
      </w:r>
      <w:r w:rsidR="00B20A9B" w:rsidRPr="00053EB0">
        <w:rPr>
          <w:rFonts w:asciiTheme="minorHAnsi" w:hAnsiTheme="minorHAnsi" w:cstheme="minorHAnsi"/>
          <w:sz w:val="24"/>
        </w:rPr>
        <w:t>low risk</w:t>
      </w:r>
      <w:r w:rsidRPr="00053EB0">
        <w:rPr>
          <w:rFonts w:asciiTheme="minorHAnsi" w:hAnsiTheme="minorHAnsi" w:cstheme="minorHAnsi"/>
          <w:sz w:val="24"/>
        </w:rPr>
        <w:t xml:space="preserve"> </w:t>
      </w:r>
      <w:r w:rsidR="00282D86" w:rsidRPr="00053EB0">
        <w:rPr>
          <w:rFonts w:asciiTheme="minorHAnsi" w:hAnsiTheme="minorHAnsi" w:cstheme="minorHAnsi"/>
          <w:sz w:val="24"/>
        </w:rPr>
        <w:t>of re</w:t>
      </w:r>
      <w:r w:rsidRPr="00053EB0">
        <w:rPr>
          <w:rFonts w:asciiTheme="minorHAnsi" w:hAnsiTheme="minorHAnsi" w:cstheme="minorHAnsi"/>
          <w:sz w:val="24"/>
        </w:rPr>
        <w:t>offend</w:t>
      </w:r>
      <w:r w:rsidR="00282D86" w:rsidRPr="00053EB0">
        <w:rPr>
          <w:rFonts w:asciiTheme="minorHAnsi" w:hAnsiTheme="minorHAnsi" w:cstheme="minorHAnsi"/>
          <w:sz w:val="24"/>
        </w:rPr>
        <w:t>ing</w:t>
      </w:r>
      <w:r w:rsidRPr="00053EB0">
        <w:rPr>
          <w:rFonts w:asciiTheme="minorHAnsi" w:hAnsiTheme="minorHAnsi" w:cstheme="minorHAnsi"/>
          <w:sz w:val="24"/>
        </w:rPr>
        <w:t xml:space="preserve"> should receive minimal or no treatment.</w:t>
      </w:r>
    </w:p>
    <w:p w14:paraId="0C12EF3A" w14:textId="6D9F0593" w:rsidR="002D7502" w:rsidRPr="00053EB0" w:rsidRDefault="002D7502" w:rsidP="00080CB1">
      <w:pPr>
        <w:numPr>
          <w:ilvl w:val="0"/>
          <w:numId w:val="49"/>
        </w:numPr>
        <w:spacing w:after="240"/>
        <w:ind w:left="3600" w:hanging="720"/>
        <w:rPr>
          <w:rFonts w:asciiTheme="minorHAnsi" w:hAnsiTheme="minorHAnsi" w:cstheme="minorHAnsi"/>
          <w:sz w:val="24"/>
        </w:rPr>
      </w:pPr>
      <w:r w:rsidRPr="00053EB0">
        <w:rPr>
          <w:rFonts w:asciiTheme="minorHAnsi" w:hAnsiTheme="minorHAnsi" w:cstheme="minorHAnsi"/>
          <w:sz w:val="24"/>
        </w:rPr>
        <w:t xml:space="preserve">Responsivity — Maximize the </w:t>
      </w:r>
      <w:r w:rsidR="00282D86" w:rsidRPr="00053EB0">
        <w:rPr>
          <w:rFonts w:asciiTheme="minorHAnsi" w:hAnsiTheme="minorHAnsi" w:cstheme="minorHAnsi"/>
          <w:sz w:val="24"/>
        </w:rPr>
        <w:t xml:space="preserve">individuals’ </w:t>
      </w:r>
      <w:r w:rsidRPr="00053EB0">
        <w:rPr>
          <w:rFonts w:asciiTheme="minorHAnsi" w:hAnsiTheme="minorHAnsi" w:cstheme="minorHAnsi"/>
          <w:sz w:val="24"/>
        </w:rPr>
        <w:t xml:space="preserve">ability to learn from a rehabilitative intervention by providing Cognitive Behavioral Interventions and tailoring the intervention to the learning style, motivation, abilities, and strengths of the offender. </w:t>
      </w:r>
    </w:p>
    <w:p w14:paraId="4D703227" w14:textId="77777777" w:rsidR="002D7502" w:rsidRPr="00053EB0" w:rsidRDefault="002D7502" w:rsidP="00080CB1">
      <w:pPr>
        <w:numPr>
          <w:ilvl w:val="0"/>
          <w:numId w:val="46"/>
        </w:numPr>
        <w:spacing w:after="240"/>
        <w:ind w:left="2880" w:hanging="720"/>
        <w:rPr>
          <w:rFonts w:asciiTheme="minorHAnsi" w:hAnsiTheme="minorHAnsi" w:cstheme="minorHAnsi"/>
          <w:sz w:val="24"/>
        </w:rPr>
      </w:pPr>
      <w:r w:rsidRPr="00053EB0">
        <w:rPr>
          <w:rFonts w:asciiTheme="minorHAnsi" w:hAnsiTheme="minorHAnsi" w:cstheme="minorHAnsi"/>
          <w:b/>
          <w:bCs/>
          <w:sz w:val="24"/>
        </w:rPr>
        <w:t>Determine Dosage and Intensity of Services:</w:t>
      </w:r>
      <w:r w:rsidRPr="00053EB0">
        <w:rPr>
          <w:rFonts w:asciiTheme="minorHAnsi" w:hAnsiTheme="minorHAnsi" w:cstheme="minorHAnsi"/>
          <w:sz w:val="24"/>
        </w:rPr>
        <w:t xml:space="preserve"> Higher-risk Participants require significantly more structure and services than lower-risk Participants. </w:t>
      </w:r>
    </w:p>
    <w:p w14:paraId="6440D0D7" w14:textId="3E32EF53" w:rsidR="002D7502" w:rsidRPr="00053EB0" w:rsidRDefault="002D7502" w:rsidP="00080CB1">
      <w:pPr>
        <w:numPr>
          <w:ilvl w:val="0"/>
          <w:numId w:val="46"/>
        </w:numPr>
        <w:spacing w:after="240"/>
        <w:ind w:left="2880" w:hanging="720"/>
        <w:rPr>
          <w:rFonts w:asciiTheme="minorHAnsi" w:hAnsiTheme="minorHAnsi" w:cstheme="minorHAnsi"/>
          <w:sz w:val="24"/>
        </w:rPr>
      </w:pPr>
      <w:r w:rsidRPr="00053EB0">
        <w:rPr>
          <w:rFonts w:asciiTheme="minorHAnsi" w:hAnsiTheme="minorHAnsi" w:cstheme="minorHAnsi"/>
          <w:b/>
          <w:bCs/>
          <w:sz w:val="24"/>
        </w:rPr>
        <w:t>Address Participant’s Greatest Dynamic Risk Factors:</w:t>
      </w:r>
      <w:r w:rsidRPr="00053EB0">
        <w:rPr>
          <w:rFonts w:asciiTheme="minorHAnsi" w:hAnsiTheme="minorHAnsi" w:cstheme="minorHAnsi"/>
          <w:sz w:val="24"/>
        </w:rPr>
        <w:t xml:space="preserve"> The greatest emphasis must be placed on addressing those needs that are most closely associated with criminal behavior.  Certain Dynamic Risk Factors (such as substance use, attitudes, peers and Family, and employment status) </w:t>
      </w:r>
      <w:r w:rsidR="00EC6353">
        <w:rPr>
          <w:rFonts w:asciiTheme="minorHAnsi" w:hAnsiTheme="minorHAnsi" w:cstheme="minorHAnsi"/>
          <w:sz w:val="24"/>
        </w:rPr>
        <w:t>are</w:t>
      </w:r>
      <w:r w:rsidRPr="00053EB0">
        <w:rPr>
          <w:rFonts w:asciiTheme="minorHAnsi" w:hAnsiTheme="minorHAnsi" w:cstheme="minorHAnsi"/>
          <w:sz w:val="24"/>
        </w:rPr>
        <w:t xml:space="preserve"> particularly important factors in predicting future Recidivism and may be viewed as primary targets for intervention. </w:t>
      </w:r>
    </w:p>
    <w:p w14:paraId="2598BDAB" w14:textId="77777777" w:rsidR="002D7502" w:rsidRPr="00053EB0" w:rsidRDefault="002D7502" w:rsidP="00080CB1">
      <w:pPr>
        <w:numPr>
          <w:ilvl w:val="0"/>
          <w:numId w:val="46"/>
        </w:numPr>
        <w:spacing w:after="240"/>
        <w:ind w:left="2880" w:hanging="720"/>
        <w:rPr>
          <w:rFonts w:asciiTheme="minorHAnsi" w:hAnsiTheme="minorHAnsi" w:cstheme="minorHAnsi"/>
          <w:sz w:val="24"/>
        </w:rPr>
      </w:pPr>
      <w:r w:rsidRPr="00053EB0">
        <w:rPr>
          <w:rFonts w:asciiTheme="minorHAnsi" w:hAnsiTheme="minorHAnsi" w:cstheme="minorHAnsi"/>
          <w:b/>
          <w:bCs/>
          <w:sz w:val="24"/>
        </w:rPr>
        <w:t xml:space="preserve">Prioritize High Risk and Needs: </w:t>
      </w:r>
      <w:r w:rsidRPr="00053EB0">
        <w:rPr>
          <w:rFonts w:asciiTheme="minorHAnsi" w:hAnsiTheme="minorHAnsi" w:cstheme="minorHAnsi"/>
          <w:sz w:val="24"/>
        </w:rPr>
        <w:t>Prioritize resources for Participants who are at higher risk to recidivate.</w:t>
      </w:r>
    </w:p>
    <w:p w14:paraId="6FB122BC" w14:textId="77777777" w:rsidR="002D7502" w:rsidRPr="00053EB0" w:rsidRDefault="002D7502" w:rsidP="00080CB1">
      <w:pPr>
        <w:numPr>
          <w:ilvl w:val="0"/>
          <w:numId w:val="46"/>
        </w:numPr>
        <w:spacing w:after="240"/>
        <w:ind w:left="2880" w:hanging="720"/>
        <w:rPr>
          <w:rFonts w:asciiTheme="minorHAnsi" w:hAnsiTheme="minorHAnsi" w:cstheme="minorHAnsi"/>
          <w:sz w:val="24"/>
        </w:rPr>
      </w:pPr>
      <w:r w:rsidRPr="00053EB0">
        <w:rPr>
          <w:rFonts w:asciiTheme="minorHAnsi" w:hAnsiTheme="minorHAnsi" w:cstheme="minorHAnsi"/>
          <w:b/>
          <w:bCs/>
          <w:sz w:val="24"/>
        </w:rPr>
        <w:t>Enhance Intrinsic Motivation:</w:t>
      </w:r>
      <w:r w:rsidRPr="00053EB0">
        <w:rPr>
          <w:rFonts w:asciiTheme="minorHAnsi" w:hAnsiTheme="minorHAnsi" w:cstheme="minorHAnsi"/>
          <w:sz w:val="24"/>
        </w:rPr>
        <w:t xml:space="preserve"> Staff must be able to relate to Participants in interpersonally sensitive and constructive ways to enhance their intrinsic motivation.  Research findings suggest that Motivational Interviewing or other Cognitive Behavioral communication techniques can effectively enhance the Participant’s desire to initiate and maintain behavior changes.</w:t>
      </w:r>
    </w:p>
    <w:p w14:paraId="798E696C" w14:textId="77777777" w:rsidR="002D7502" w:rsidRPr="00053EB0" w:rsidRDefault="002D7502" w:rsidP="00080CB1">
      <w:pPr>
        <w:numPr>
          <w:ilvl w:val="0"/>
          <w:numId w:val="46"/>
        </w:numPr>
        <w:spacing w:after="240"/>
        <w:ind w:left="2880" w:hanging="720"/>
        <w:rPr>
          <w:rFonts w:asciiTheme="minorHAnsi" w:hAnsiTheme="minorHAnsi" w:cstheme="minorHAnsi"/>
          <w:sz w:val="24"/>
        </w:rPr>
      </w:pPr>
      <w:r w:rsidRPr="00053EB0">
        <w:rPr>
          <w:rFonts w:asciiTheme="minorHAnsi" w:hAnsiTheme="minorHAnsi" w:cstheme="minorHAnsi"/>
          <w:b/>
          <w:bCs/>
          <w:sz w:val="24"/>
        </w:rPr>
        <w:t>Cognitive Behavior Programming and Coaching:</w:t>
      </w:r>
      <w:r w:rsidRPr="00053EB0">
        <w:rPr>
          <w:rFonts w:asciiTheme="minorHAnsi" w:hAnsiTheme="minorHAnsi" w:cstheme="minorHAnsi"/>
          <w:sz w:val="24"/>
        </w:rPr>
        <w:t xml:space="preserve"> Cognitive Behavioral interventions have been shown effective with both adult and juvenile offender populations. These strategies are focused on changing the individual’s thinking patterns to change future behavior. The most effective interventions provide opportunities for individuals to practice new behavior patterns and skills with feedback from Program Staff. </w:t>
      </w:r>
      <w:bookmarkStart w:id="32" w:name="_Hlk121905572"/>
      <w:r w:rsidRPr="00053EB0">
        <w:rPr>
          <w:rFonts w:asciiTheme="minorHAnsi" w:hAnsiTheme="minorHAnsi" w:cstheme="minorHAnsi"/>
          <w:sz w:val="24"/>
        </w:rPr>
        <w:t>Contractors are required to infuse Cognitive Behavioral Interventions into their Program.</w:t>
      </w:r>
      <w:bookmarkEnd w:id="32"/>
    </w:p>
    <w:p w14:paraId="7DD666E2" w14:textId="73CC6DB3" w:rsidR="00E62084" w:rsidRDefault="002D7502" w:rsidP="00080CB1">
      <w:pPr>
        <w:numPr>
          <w:ilvl w:val="2"/>
          <w:numId w:val="47"/>
        </w:numPr>
        <w:spacing w:before="240" w:after="240"/>
        <w:ind w:left="2160" w:hanging="720"/>
        <w:rPr>
          <w:rFonts w:asciiTheme="minorHAnsi" w:hAnsiTheme="minorHAnsi" w:cstheme="minorHAnsi"/>
          <w:sz w:val="24"/>
          <w:szCs w:val="24"/>
        </w:rPr>
      </w:pPr>
      <w:r w:rsidRPr="00E62084">
        <w:rPr>
          <w:rFonts w:asciiTheme="minorHAnsi" w:hAnsiTheme="minorHAnsi" w:cstheme="minorHAnsi"/>
          <w:b/>
          <w:bCs/>
          <w:sz w:val="24"/>
          <w:szCs w:val="24"/>
        </w:rPr>
        <w:t>Restorative Practices</w:t>
      </w:r>
      <w:r w:rsidR="00E62084" w:rsidRPr="00E62084">
        <w:rPr>
          <w:rFonts w:asciiTheme="minorHAnsi" w:hAnsiTheme="minorHAnsi" w:cstheme="minorHAnsi"/>
          <w:b/>
          <w:bCs/>
          <w:sz w:val="24"/>
          <w:szCs w:val="24"/>
        </w:rPr>
        <w:t xml:space="preserve">: </w:t>
      </w:r>
      <w:r w:rsidR="00EC6353">
        <w:rPr>
          <w:rFonts w:asciiTheme="minorHAnsi" w:hAnsiTheme="minorHAnsi" w:cstheme="minorHAnsi"/>
          <w:sz w:val="24"/>
          <w:szCs w:val="24"/>
        </w:rPr>
        <w:t xml:space="preserve">The </w:t>
      </w:r>
      <w:r w:rsidRPr="00E62084">
        <w:rPr>
          <w:rFonts w:asciiTheme="minorHAnsi" w:hAnsiTheme="minorHAnsi" w:cstheme="minorHAnsi"/>
          <w:sz w:val="24"/>
          <w:szCs w:val="24"/>
        </w:rPr>
        <w:t xml:space="preserve">Contractor must utilize restorative practices. Restorative practices are processes that proactively build healthy relationships </w:t>
      </w:r>
      <w:r w:rsidRPr="00E62084">
        <w:rPr>
          <w:rFonts w:asciiTheme="minorHAnsi" w:hAnsiTheme="minorHAnsi" w:cstheme="minorHAnsi"/>
          <w:sz w:val="24"/>
          <w:szCs w:val="24"/>
        </w:rPr>
        <w:lastRenderedPageBreak/>
        <w:t>and a sense of community to prevent and address conflict and wrongdoing while respecting the dignity and equality of each person. Restorative practices build understanding and promote social harmony through healing; provide an opportunity for participants to obtain reparation and feel safer; allow those who have committed wrongdoing to gain insight into the causes and effects of their behavior and to take responsibility in a meaningful way. They also enable communities to understand the underlying causes of wrongdoing, to promote community well</w:t>
      </w:r>
      <w:r w:rsidR="00EC6353">
        <w:rPr>
          <w:rFonts w:asciiTheme="minorHAnsi" w:hAnsiTheme="minorHAnsi" w:cstheme="minorHAnsi"/>
          <w:sz w:val="24"/>
          <w:szCs w:val="24"/>
        </w:rPr>
        <w:t>-</w:t>
      </w:r>
      <w:r w:rsidRPr="00E62084">
        <w:rPr>
          <w:rFonts w:asciiTheme="minorHAnsi" w:hAnsiTheme="minorHAnsi" w:cstheme="minorHAnsi"/>
          <w:sz w:val="24"/>
          <w:szCs w:val="24"/>
        </w:rPr>
        <w:t xml:space="preserve">being and prevent crime. </w:t>
      </w:r>
    </w:p>
    <w:p w14:paraId="1FF8CA52" w14:textId="54F67718" w:rsidR="00200DD2" w:rsidRPr="00E62084" w:rsidRDefault="002D7502" w:rsidP="00E62084">
      <w:pPr>
        <w:spacing w:before="240" w:after="240"/>
        <w:ind w:left="2160"/>
        <w:rPr>
          <w:rFonts w:asciiTheme="minorHAnsi" w:hAnsiTheme="minorHAnsi" w:cstheme="minorHAnsi"/>
          <w:sz w:val="24"/>
          <w:szCs w:val="24"/>
        </w:rPr>
      </w:pPr>
      <w:r w:rsidRPr="00E62084">
        <w:rPr>
          <w:rFonts w:asciiTheme="minorHAnsi" w:hAnsiTheme="minorHAnsi" w:cstheme="minorHAnsi"/>
          <w:sz w:val="24"/>
          <w:szCs w:val="24"/>
        </w:rPr>
        <w:t xml:space="preserve">ACPD believes mistakes and setbacks are a natural part of recovery and rehabilitation.  ACPD understands that within a comprehensive accountability approach, </w:t>
      </w:r>
      <w:r w:rsidR="00EC6353">
        <w:rPr>
          <w:rFonts w:asciiTheme="minorHAnsi" w:hAnsiTheme="minorHAnsi" w:cstheme="minorHAnsi"/>
          <w:sz w:val="24"/>
          <w:szCs w:val="24"/>
        </w:rPr>
        <w:t xml:space="preserve">the </w:t>
      </w:r>
      <w:r w:rsidRPr="00E62084">
        <w:rPr>
          <w:rFonts w:asciiTheme="minorHAnsi" w:hAnsiTheme="minorHAnsi" w:cstheme="minorHAnsi"/>
          <w:sz w:val="24"/>
          <w:szCs w:val="24"/>
        </w:rPr>
        <w:t>Contractor may temporarily suspend access to CRSP services for a Participant whose attitudes or behavior is unfit or unsafe. However,</w:t>
      </w:r>
      <w:r w:rsidR="00EC6353">
        <w:rPr>
          <w:rFonts w:asciiTheme="minorHAnsi" w:hAnsiTheme="minorHAnsi" w:cstheme="minorHAnsi"/>
          <w:sz w:val="24"/>
          <w:szCs w:val="24"/>
        </w:rPr>
        <w:t xml:space="preserve"> the</w:t>
      </w:r>
      <w:r w:rsidRPr="00E62084">
        <w:rPr>
          <w:rFonts w:asciiTheme="minorHAnsi" w:hAnsiTheme="minorHAnsi" w:cstheme="minorHAnsi"/>
          <w:sz w:val="24"/>
          <w:szCs w:val="24"/>
        </w:rPr>
        <w:t xml:space="preserve"> Contractor must use a timely restorative process to re-engage Participants safely and efficiently to allow them to regain access to CRSP services.  The goal is to hold Participants accountable while allowing them the opportunity to reconnect to services.</w:t>
      </w:r>
    </w:p>
    <w:p w14:paraId="4B043961" w14:textId="5A465425" w:rsidR="002D7502" w:rsidRPr="00E62084" w:rsidRDefault="6381BD47" w:rsidP="00080CB1">
      <w:pPr>
        <w:numPr>
          <w:ilvl w:val="2"/>
          <w:numId w:val="47"/>
        </w:numPr>
        <w:spacing w:before="240" w:after="240"/>
        <w:ind w:left="2160" w:hanging="720"/>
        <w:rPr>
          <w:rFonts w:ascii="Calibri" w:hAnsi="Calibri" w:cs="Calibri"/>
          <w:sz w:val="24"/>
        </w:rPr>
      </w:pPr>
      <w:r w:rsidRPr="00E62084">
        <w:rPr>
          <w:rFonts w:asciiTheme="minorHAnsi" w:hAnsiTheme="minorHAnsi" w:cstheme="minorHAnsi"/>
          <w:b/>
          <w:bCs/>
          <w:sz w:val="24"/>
          <w:szCs w:val="24"/>
        </w:rPr>
        <w:t>Compliance with Laws &amp; Regulations</w:t>
      </w:r>
      <w:r w:rsidR="00E62084" w:rsidRPr="00E62084">
        <w:rPr>
          <w:rFonts w:asciiTheme="minorHAnsi" w:hAnsiTheme="minorHAnsi" w:cstheme="minorHAnsi"/>
          <w:b/>
          <w:bCs/>
          <w:sz w:val="24"/>
          <w:szCs w:val="24"/>
        </w:rPr>
        <w:t xml:space="preserve">: </w:t>
      </w:r>
      <w:r w:rsidR="002D7502" w:rsidRPr="00E62084">
        <w:rPr>
          <w:rFonts w:asciiTheme="minorHAnsi" w:hAnsiTheme="minorHAnsi" w:cstheme="minorHAnsi"/>
          <w:sz w:val="24"/>
          <w:szCs w:val="24"/>
        </w:rPr>
        <w:t>The Contractor must comply with all relevant laws and regulations in</w:t>
      </w:r>
      <w:r w:rsidR="00002E22">
        <w:rPr>
          <w:rFonts w:asciiTheme="minorHAnsi" w:hAnsiTheme="minorHAnsi" w:cstheme="minorHAnsi"/>
          <w:sz w:val="24"/>
          <w:szCs w:val="24"/>
        </w:rPr>
        <w:t xml:space="preserve"> the</w:t>
      </w:r>
      <w:r w:rsidR="002D7502" w:rsidRPr="00E62084">
        <w:rPr>
          <w:rFonts w:asciiTheme="minorHAnsi" w:hAnsiTheme="minorHAnsi" w:cstheme="minorHAnsi"/>
          <w:sz w:val="24"/>
          <w:szCs w:val="24"/>
        </w:rPr>
        <w:t xml:space="preserve"> performance of work in furtherance of the Contract established pursuant to this procurement.</w:t>
      </w:r>
    </w:p>
    <w:p w14:paraId="1E179252" w14:textId="398EDD94" w:rsidR="00683AE8" w:rsidRPr="00680897" w:rsidRDefault="00683AE8" w:rsidP="00EF4F37">
      <w:pPr>
        <w:pStyle w:val="Heading2"/>
        <w:rPr>
          <w:sz w:val="24"/>
          <w:szCs w:val="24"/>
        </w:rPr>
      </w:pPr>
      <w:bookmarkStart w:id="33" w:name="_Toc339364441"/>
      <w:bookmarkStart w:id="34" w:name="_Toc339364702"/>
      <w:bookmarkStart w:id="35" w:name="_Toc146895909"/>
      <w:r w:rsidRPr="00680897">
        <w:rPr>
          <w:sz w:val="24"/>
          <w:szCs w:val="24"/>
        </w:rPr>
        <w:t>SPECIFIC PROGRAM REQUIREMENTS</w:t>
      </w:r>
      <w:bookmarkEnd w:id="35"/>
    </w:p>
    <w:p w14:paraId="197E1FE7" w14:textId="77777777" w:rsidR="0098541A" w:rsidRPr="00680897" w:rsidRDefault="0098541A" w:rsidP="00080CB1">
      <w:pPr>
        <w:pStyle w:val="ListParagraph"/>
        <w:numPr>
          <w:ilvl w:val="0"/>
          <w:numId w:val="51"/>
        </w:numPr>
        <w:spacing w:before="120" w:after="120" w:line="269" w:lineRule="auto"/>
        <w:ind w:hanging="720"/>
        <w:rPr>
          <w:rFonts w:ascii="Calibri" w:hAnsi="Calibri" w:cs="Calibri"/>
          <w:b/>
          <w:bCs/>
          <w:color w:val="0DA7B7"/>
          <w:sz w:val="24"/>
          <w:szCs w:val="24"/>
        </w:rPr>
      </w:pPr>
      <w:bookmarkStart w:id="36" w:name="_Hlk145674290"/>
      <w:r w:rsidRPr="00680897">
        <w:rPr>
          <w:rFonts w:ascii="Calibri" w:hAnsi="Calibri" w:cs="Calibri"/>
          <w:b/>
          <w:bCs/>
          <w:sz w:val="24"/>
          <w:szCs w:val="24"/>
        </w:rPr>
        <w:t>Integrated Case Management Software</w:t>
      </w:r>
    </w:p>
    <w:p w14:paraId="169AAD33" w14:textId="4642B38B" w:rsidR="0098541A" w:rsidRPr="00680897" w:rsidRDefault="6381BD47" w:rsidP="00080CB1">
      <w:pPr>
        <w:pStyle w:val="ListParagraph"/>
        <w:numPr>
          <w:ilvl w:val="0"/>
          <w:numId w:val="52"/>
        </w:numPr>
        <w:spacing w:before="120" w:after="120"/>
        <w:ind w:hanging="720"/>
        <w:rPr>
          <w:rFonts w:ascii="Calibri" w:hAnsi="Calibri" w:cs="Calibri"/>
          <w:sz w:val="24"/>
          <w:szCs w:val="24"/>
        </w:rPr>
      </w:pPr>
      <w:r w:rsidRPr="00680897">
        <w:rPr>
          <w:rFonts w:ascii="Calibri" w:hAnsi="Calibri" w:cs="Calibri"/>
          <w:sz w:val="24"/>
          <w:szCs w:val="24"/>
        </w:rPr>
        <w:t xml:space="preserve">In addition to the Provider Portal, </w:t>
      </w:r>
      <w:r w:rsidR="00002E22">
        <w:rPr>
          <w:rFonts w:ascii="Calibri" w:hAnsi="Calibri" w:cs="Calibri"/>
          <w:sz w:val="24"/>
          <w:szCs w:val="24"/>
        </w:rPr>
        <w:t xml:space="preserve">the </w:t>
      </w:r>
      <w:r w:rsidRPr="00680897">
        <w:rPr>
          <w:rFonts w:ascii="Calibri" w:hAnsi="Calibri" w:cs="Calibri"/>
          <w:sz w:val="24"/>
          <w:szCs w:val="24"/>
        </w:rPr>
        <w:t xml:space="preserve">Contractor must use Integrated Case Management Software (ICMS) to enhance data collection efforts and increase collaboration among providers. </w:t>
      </w:r>
      <w:r w:rsidR="00002E22">
        <w:rPr>
          <w:rFonts w:asciiTheme="minorHAnsi" w:hAnsiTheme="minorHAnsi" w:cstheme="minorHAnsi"/>
          <w:sz w:val="24"/>
          <w:szCs w:val="24"/>
        </w:rPr>
        <w:t xml:space="preserve">The </w:t>
      </w:r>
      <w:r w:rsidRPr="00680897">
        <w:rPr>
          <w:rFonts w:ascii="Calibri" w:hAnsi="Calibri" w:cs="Calibri"/>
          <w:sz w:val="24"/>
          <w:szCs w:val="24"/>
        </w:rPr>
        <w:t xml:space="preserve">Contractor must have a web-based application that allows providers to share information with one another about the services they offer and the Clients they are serving. Additionally, the ICMS will be used to track needs; track service recommendations and engagement; access the Client’s </w:t>
      </w:r>
      <w:r w:rsidR="00C00A8A" w:rsidRPr="00680897">
        <w:rPr>
          <w:rFonts w:ascii="Calibri" w:hAnsi="Calibri" w:cs="Calibri"/>
          <w:sz w:val="24"/>
          <w:szCs w:val="24"/>
        </w:rPr>
        <w:t>MAP</w:t>
      </w:r>
      <w:r w:rsidRPr="00680897">
        <w:rPr>
          <w:rFonts w:ascii="Calibri" w:hAnsi="Calibri" w:cs="Calibri"/>
          <w:sz w:val="24"/>
          <w:szCs w:val="24"/>
        </w:rPr>
        <w:t xml:space="preserve"> and Client outcomes; and allow service providers and Case Managers to easily access key information about their synchronized efforts. </w:t>
      </w:r>
    </w:p>
    <w:p w14:paraId="6B3B26A6" w14:textId="70CA1666" w:rsidR="00680897" w:rsidRPr="00680897" w:rsidRDefault="6381BD47" w:rsidP="00080CB1">
      <w:pPr>
        <w:pStyle w:val="ListParagraph"/>
        <w:numPr>
          <w:ilvl w:val="0"/>
          <w:numId w:val="52"/>
        </w:numPr>
        <w:spacing w:before="120" w:after="120"/>
        <w:ind w:hanging="720"/>
        <w:rPr>
          <w:rFonts w:ascii="Calibri" w:hAnsi="Calibri" w:cs="Calibri"/>
          <w:sz w:val="24"/>
          <w:szCs w:val="24"/>
        </w:rPr>
      </w:pPr>
      <w:r w:rsidRPr="00680897">
        <w:rPr>
          <w:rFonts w:ascii="Calibri" w:hAnsi="Calibri" w:cs="Calibri"/>
          <w:sz w:val="24"/>
          <w:szCs w:val="24"/>
        </w:rPr>
        <w:t xml:space="preserve">Information gathered in the ICMS must be able to be pulled and provided to ACPD. Most information contained in the provider’s ICMS will be shared with ACPD via ACPD’s Provider Portal, Enterprise Supervision. Other means of information sharing with ACPD outside of the Provider Portal may also be required if the Provider Portal </w:t>
      </w:r>
      <w:r w:rsidR="00002E22">
        <w:rPr>
          <w:rFonts w:ascii="Calibri" w:hAnsi="Calibri" w:cs="Calibri"/>
          <w:sz w:val="24"/>
          <w:szCs w:val="24"/>
        </w:rPr>
        <w:t>cannot</w:t>
      </w:r>
      <w:r w:rsidRPr="00680897">
        <w:rPr>
          <w:rFonts w:ascii="Calibri" w:hAnsi="Calibri" w:cs="Calibri"/>
          <w:sz w:val="24"/>
          <w:szCs w:val="24"/>
        </w:rPr>
        <w:t xml:space="preserve"> capture the information</w:t>
      </w:r>
      <w:r w:rsidR="00C8704A" w:rsidRPr="00680897">
        <w:rPr>
          <w:rFonts w:ascii="Calibri" w:hAnsi="Calibri" w:cs="Calibri"/>
          <w:sz w:val="24"/>
          <w:szCs w:val="24"/>
        </w:rPr>
        <w:t xml:space="preserve"> </w:t>
      </w:r>
      <w:r w:rsidRPr="00680897">
        <w:rPr>
          <w:rFonts w:ascii="Calibri" w:hAnsi="Calibri" w:cs="Calibri"/>
          <w:sz w:val="24"/>
          <w:szCs w:val="24"/>
        </w:rPr>
        <w:t>needed by ACPD.</w:t>
      </w:r>
    </w:p>
    <w:p w14:paraId="7A278AFB" w14:textId="3DCED698" w:rsidR="0098541A" w:rsidRPr="00680897" w:rsidRDefault="6381BD47" w:rsidP="00080CB1">
      <w:pPr>
        <w:pStyle w:val="ListParagraph"/>
        <w:numPr>
          <w:ilvl w:val="0"/>
          <w:numId w:val="52"/>
        </w:numPr>
        <w:spacing w:before="120" w:after="120"/>
        <w:ind w:hanging="720"/>
        <w:rPr>
          <w:rFonts w:ascii="Calibri" w:hAnsi="Calibri" w:cs="Calibri"/>
          <w:sz w:val="24"/>
          <w:szCs w:val="24"/>
        </w:rPr>
      </w:pPr>
      <w:r w:rsidRPr="00680897">
        <w:rPr>
          <w:rFonts w:ascii="Calibri" w:hAnsi="Calibri" w:cs="Calibri"/>
          <w:sz w:val="24"/>
          <w:szCs w:val="24"/>
        </w:rPr>
        <w:t>Contractor must allow</w:t>
      </w:r>
      <w:r w:rsidR="00EF5A71">
        <w:rPr>
          <w:rFonts w:ascii="Calibri" w:hAnsi="Calibri" w:cs="Calibri"/>
          <w:sz w:val="24"/>
          <w:szCs w:val="24"/>
        </w:rPr>
        <w:t xml:space="preserve"> </w:t>
      </w:r>
      <w:r w:rsidR="004C64A5">
        <w:rPr>
          <w:rFonts w:ascii="Calibri" w:hAnsi="Calibri" w:cs="Calibri"/>
          <w:sz w:val="24"/>
          <w:szCs w:val="24"/>
        </w:rPr>
        <w:t xml:space="preserve">designated </w:t>
      </w:r>
      <w:r w:rsidRPr="00680897">
        <w:rPr>
          <w:rFonts w:ascii="Calibri" w:hAnsi="Calibri" w:cs="Calibri"/>
          <w:sz w:val="24"/>
          <w:szCs w:val="24"/>
        </w:rPr>
        <w:t>ACPD Staff to access the ICMS.</w:t>
      </w:r>
    </w:p>
    <w:p w14:paraId="1A969802" w14:textId="4F9709E2" w:rsidR="0077074E" w:rsidRPr="00680897" w:rsidRDefault="0077074E" w:rsidP="00080CB1">
      <w:pPr>
        <w:pStyle w:val="ListParagraph"/>
        <w:numPr>
          <w:ilvl w:val="0"/>
          <w:numId w:val="52"/>
        </w:numPr>
        <w:spacing w:before="120" w:after="120"/>
        <w:ind w:hanging="720"/>
        <w:rPr>
          <w:rFonts w:ascii="Calibri" w:hAnsi="Calibri" w:cs="Calibri"/>
          <w:sz w:val="24"/>
          <w:szCs w:val="24"/>
          <w:u w:val="single"/>
        </w:rPr>
      </w:pPr>
      <w:r w:rsidRPr="00680897">
        <w:rPr>
          <w:rFonts w:ascii="Calibri" w:hAnsi="Calibri" w:cs="Calibri"/>
          <w:sz w:val="24"/>
          <w:szCs w:val="24"/>
          <w:u w:val="single"/>
        </w:rPr>
        <w:t>Protection of Personal Health Information</w:t>
      </w:r>
      <w:r w:rsidRPr="00680897">
        <w:rPr>
          <w:rFonts w:ascii="Calibri" w:hAnsi="Calibri" w:cs="Calibri"/>
          <w:sz w:val="24"/>
          <w:szCs w:val="24"/>
        </w:rPr>
        <w:t xml:space="preserve">: Personal Health Information </w:t>
      </w:r>
      <w:r w:rsidR="00C7292E" w:rsidRPr="00680897">
        <w:rPr>
          <w:rFonts w:ascii="Calibri" w:hAnsi="Calibri" w:cs="Calibri"/>
          <w:sz w:val="24"/>
          <w:szCs w:val="24"/>
        </w:rPr>
        <w:t xml:space="preserve">(PHI) </w:t>
      </w:r>
      <w:r w:rsidRPr="00680897">
        <w:rPr>
          <w:rFonts w:ascii="Calibri" w:hAnsi="Calibri" w:cs="Calibri"/>
          <w:sz w:val="24"/>
          <w:szCs w:val="24"/>
        </w:rPr>
        <w:t xml:space="preserve">will be utilized/reviewed by </w:t>
      </w:r>
      <w:r w:rsidR="00002E22">
        <w:rPr>
          <w:rFonts w:ascii="Calibri" w:hAnsi="Calibri" w:cs="Calibri"/>
          <w:sz w:val="24"/>
          <w:szCs w:val="24"/>
        </w:rPr>
        <w:t xml:space="preserve">the </w:t>
      </w:r>
      <w:r w:rsidRPr="00680897">
        <w:rPr>
          <w:rFonts w:ascii="Calibri" w:hAnsi="Calibri" w:cs="Calibri"/>
          <w:sz w:val="24"/>
          <w:szCs w:val="24"/>
        </w:rPr>
        <w:t xml:space="preserve">Contractor to help determine each </w:t>
      </w:r>
      <w:r w:rsidRPr="00680897">
        <w:rPr>
          <w:rFonts w:ascii="Calibri" w:hAnsi="Calibri" w:cs="Calibri"/>
          <w:sz w:val="24"/>
          <w:szCs w:val="24"/>
        </w:rPr>
        <w:lastRenderedPageBreak/>
        <w:t xml:space="preserve">client’s health and wellness programming. </w:t>
      </w:r>
      <w:r w:rsidR="00002E22">
        <w:rPr>
          <w:rFonts w:asciiTheme="minorHAnsi" w:hAnsiTheme="minorHAnsi" w:cstheme="minorHAnsi"/>
          <w:sz w:val="24"/>
          <w:szCs w:val="24"/>
        </w:rPr>
        <w:t xml:space="preserve">The </w:t>
      </w:r>
      <w:r w:rsidRPr="00680897">
        <w:rPr>
          <w:rFonts w:ascii="Calibri" w:hAnsi="Calibri" w:cs="Calibri"/>
          <w:sz w:val="24"/>
          <w:szCs w:val="24"/>
        </w:rPr>
        <w:t>Contractor will be required to protect and maintain PHI in accordance with laws and regulations governing the sharing and storing of such information, including, but not limited to 42CFR &amp; HIPPA.</w:t>
      </w:r>
    </w:p>
    <w:p w14:paraId="59829FC9" w14:textId="2EB1AB98" w:rsidR="001022F7" w:rsidRPr="00680897" w:rsidRDefault="6381BD47" w:rsidP="00080CB1">
      <w:pPr>
        <w:pStyle w:val="ListParagraph"/>
        <w:numPr>
          <w:ilvl w:val="0"/>
          <w:numId w:val="52"/>
        </w:numPr>
        <w:spacing w:before="120" w:after="120" w:line="269" w:lineRule="auto"/>
        <w:ind w:hanging="720"/>
        <w:rPr>
          <w:rFonts w:ascii="Calibri" w:hAnsi="Calibri" w:cs="Calibri"/>
          <w:sz w:val="24"/>
          <w:szCs w:val="24"/>
        </w:rPr>
      </w:pPr>
      <w:r w:rsidRPr="00680897">
        <w:rPr>
          <w:rFonts w:ascii="Calibri" w:hAnsi="Calibri" w:cs="Calibri"/>
          <w:sz w:val="24"/>
          <w:szCs w:val="24"/>
          <w:u w:val="single"/>
        </w:rPr>
        <w:t>Protection of Client’s Personal Identifiable Information</w:t>
      </w:r>
      <w:r w:rsidR="00200750" w:rsidRPr="00680897">
        <w:rPr>
          <w:rFonts w:ascii="Calibri" w:hAnsi="Calibri" w:cs="Calibri"/>
          <w:sz w:val="24"/>
          <w:szCs w:val="24"/>
        </w:rPr>
        <w:t xml:space="preserve">: </w:t>
      </w:r>
      <w:r w:rsidRPr="00680897">
        <w:rPr>
          <w:rFonts w:ascii="Calibri" w:hAnsi="Calibri" w:cs="Calibri"/>
          <w:sz w:val="24"/>
          <w:szCs w:val="24"/>
        </w:rPr>
        <w:t>To protect Personal Identifiable Information</w:t>
      </w:r>
      <w:r w:rsidR="00200750" w:rsidRPr="00680897">
        <w:rPr>
          <w:rFonts w:ascii="Calibri" w:hAnsi="Calibri" w:cs="Calibri"/>
          <w:sz w:val="24"/>
          <w:szCs w:val="24"/>
        </w:rPr>
        <w:t xml:space="preserve"> (PII)</w:t>
      </w:r>
      <w:r w:rsidRPr="00680897">
        <w:rPr>
          <w:rFonts w:ascii="Calibri" w:hAnsi="Calibri" w:cs="Calibri"/>
          <w:sz w:val="24"/>
          <w:szCs w:val="24"/>
        </w:rPr>
        <w:t xml:space="preserve">, the portion of the Contractor’s ICMS that holds </w:t>
      </w:r>
      <w:r w:rsidR="00D80A36" w:rsidRPr="00680897">
        <w:rPr>
          <w:rFonts w:ascii="Calibri" w:hAnsi="Calibri" w:cs="Calibri"/>
          <w:sz w:val="24"/>
          <w:szCs w:val="24"/>
        </w:rPr>
        <w:t>PII</w:t>
      </w:r>
      <w:r w:rsidRPr="00680897">
        <w:rPr>
          <w:rFonts w:ascii="Calibri" w:hAnsi="Calibri" w:cs="Calibri"/>
          <w:sz w:val="24"/>
          <w:szCs w:val="24"/>
        </w:rPr>
        <w:t xml:space="preserve"> must comply with state and federal data storage requirements, including only being accessible via a secure portal which requires a user to establish a password</w:t>
      </w:r>
      <w:r w:rsidR="00002E22">
        <w:rPr>
          <w:rFonts w:ascii="Calibri" w:hAnsi="Calibri" w:cs="Calibri"/>
          <w:sz w:val="24"/>
          <w:szCs w:val="24"/>
        </w:rPr>
        <w:t>-</w:t>
      </w:r>
      <w:r w:rsidRPr="00680897">
        <w:rPr>
          <w:rFonts w:ascii="Calibri" w:hAnsi="Calibri" w:cs="Calibri"/>
          <w:sz w:val="24"/>
          <w:szCs w:val="24"/>
        </w:rPr>
        <w:t>protected account to access the system.</w:t>
      </w:r>
    </w:p>
    <w:p w14:paraId="0F528F5F" w14:textId="43FD9086" w:rsidR="0098541A" w:rsidRPr="00680897" w:rsidRDefault="0098541A" w:rsidP="00C53FC9">
      <w:pPr>
        <w:pStyle w:val="ListParagraph"/>
        <w:spacing w:before="120" w:after="120" w:line="269" w:lineRule="auto"/>
        <w:ind w:left="2880"/>
        <w:rPr>
          <w:rFonts w:ascii="Calibri" w:hAnsi="Calibri" w:cs="Calibri"/>
          <w:sz w:val="24"/>
          <w:szCs w:val="24"/>
        </w:rPr>
      </w:pPr>
      <w:r w:rsidRPr="00680897">
        <w:rPr>
          <w:rFonts w:ascii="Calibri" w:hAnsi="Calibri" w:cs="Calibri"/>
          <w:sz w:val="24"/>
          <w:szCs w:val="24"/>
        </w:rPr>
        <w:t xml:space="preserve">Before </w:t>
      </w:r>
      <w:r w:rsidR="00002E22">
        <w:rPr>
          <w:rFonts w:ascii="Calibri" w:hAnsi="Calibri" w:cs="Calibri"/>
          <w:sz w:val="24"/>
          <w:szCs w:val="24"/>
        </w:rPr>
        <w:t xml:space="preserve">the </w:t>
      </w:r>
      <w:r w:rsidRPr="00680897">
        <w:rPr>
          <w:rFonts w:ascii="Calibri" w:hAnsi="Calibri" w:cs="Calibri"/>
          <w:sz w:val="24"/>
          <w:szCs w:val="24"/>
        </w:rPr>
        <w:t>Contractor may allow a user to access the ICMS, the user must be made aware of their duty to secure their password and comply with state and federal privacy and confidentiality regulations.</w:t>
      </w:r>
    </w:p>
    <w:p w14:paraId="6D52E469" w14:textId="7894B2F8" w:rsidR="0098541A" w:rsidRPr="00680897" w:rsidRDefault="00002E22" w:rsidP="00080CB1">
      <w:pPr>
        <w:pStyle w:val="ListParagraph"/>
        <w:numPr>
          <w:ilvl w:val="3"/>
          <w:numId w:val="53"/>
        </w:numPr>
        <w:spacing w:before="120" w:after="120" w:line="269" w:lineRule="auto"/>
        <w:ind w:left="3600" w:hanging="720"/>
        <w:rPr>
          <w:rFonts w:ascii="Calibri" w:hAnsi="Calibri" w:cs="Calibri"/>
          <w:sz w:val="24"/>
          <w:szCs w:val="24"/>
        </w:rPr>
      </w:pPr>
      <w:r>
        <w:rPr>
          <w:rFonts w:asciiTheme="minorHAnsi" w:hAnsiTheme="minorHAnsi" w:cstheme="minorHAnsi"/>
          <w:sz w:val="24"/>
          <w:szCs w:val="24"/>
        </w:rPr>
        <w:t xml:space="preserve">The </w:t>
      </w:r>
      <w:r w:rsidR="0098541A" w:rsidRPr="00680897">
        <w:rPr>
          <w:rFonts w:ascii="Calibri" w:hAnsi="Calibri" w:cs="Calibri"/>
          <w:sz w:val="24"/>
          <w:szCs w:val="24"/>
        </w:rPr>
        <w:t>Contractor must only give individuals with a “need to know” access to the ICMS. Of those who have access, access must be given at the lowest level possible for the user to execute their duties or job functions.</w:t>
      </w:r>
    </w:p>
    <w:p w14:paraId="20117321" w14:textId="1BD652D1" w:rsidR="0098541A" w:rsidRPr="00680897" w:rsidRDefault="0098541A" w:rsidP="00080CB1">
      <w:pPr>
        <w:pStyle w:val="ListParagraph"/>
        <w:numPr>
          <w:ilvl w:val="3"/>
          <w:numId w:val="53"/>
        </w:numPr>
        <w:spacing w:before="120" w:after="120" w:line="269" w:lineRule="auto"/>
        <w:ind w:left="3600" w:hanging="720"/>
        <w:rPr>
          <w:rFonts w:ascii="Calibri" w:hAnsi="Calibri" w:cs="Calibri"/>
          <w:sz w:val="24"/>
          <w:szCs w:val="24"/>
        </w:rPr>
      </w:pPr>
      <w:r w:rsidRPr="00680897">
        <w:rPr>
          <w:rFonts w:ascii="Calibri" w:hAnsi="Calibri" w:cs="Calibri"/>
          <w:sz w:val="24"/>
          <w:szCs w:val="24"/>
        </w:rPr>
        <w:t xml:space="preserve">The sharing of passwords or allowing unauthorized individuals </w:t>
      </w:r>
      <w:r w:rsidR="00002E22">
        <w:rPr>
          <w:rFonts w:ascii="Calibri" w:hAnsi="Calibri" w:cs="Calibri"/>
          <w:sz w:val="24"/>
          <w:szCs w:val="24"/>
        </w:rPr>
        <w:t xml:space="preserve">to </w:t>
      </w:r>
      <w:r w:rsidRPr="00680897">
        <w:rPr>
          <w:rFonts w:ascii="Calibri" w:hAnsi="Calibri" w:cs="Calibri"/>
          <w:sz w:val="24"/>
          <w:szCs w:val="24"/>
        </w:rPr>
        <w:t>access the ICMS system is strictly prohibited. A user’s password is his/her electronic signature that is not to be shared or made available to anyone.</w:t>
      </w:r>
    </w:p>
    <w:p w14:paraId="587A6A84" w14:textId="721C0266" w:rsidR="0098541A" w:rsidRPr="00680897" w:rsidRDefault="0098541A" w:rsidP="00C53FC9">
      <w:pPr>
        <w:pStyle w:val="ListParagraph"/>
        <w:spacing w:before="120" w:after="120" w:line="269" w:lineRule="auto"/>
        <w:ind w:left="2880"/>
        <w:rPr>
          <w:rFonts w:ascii="Calibri" w:hAnsi="Calibri" w:cs="Calibri"/>
          <w:sz w:val="24"/>
          <w:szCs w:val="24"/>
        </w:rPr>
      </w:pPr>
      <w:r w:rsidRPr="00680897">
        <w:rPr>
          <w:rFonts w:ascii="Calibri" w:hAnsi="Calibri" w:cs="Calibri"/>
          <w:sz w:val="24"/>
          <w:szCs w:val="24"/>
        </w:rPr>
        <w:t xml:space="preserve">Additionally, before </w:t>
      </w:r>
      <w:r w:rsidR="00002E22">
        <w:rPr>
          <w:rFonts w:ascii="Calibri" w:hAnsi="Calibri" w:cs="Calibri"/>
          <w:sz w:val="24"/>
          <w:szCs w:val="24"/>
        </w:rPr>
        <w:t xml:space="preserve">the </w:t>
      </w:r>
      <w:r w:rsidRPr="00680897">
        <w:rPr>
          <w:rFonts w:ascii="Calibri" w:hAnsi="Calibri" w:cs="Calibri"/>
          <w:sz w:val="24"/>
          <w:szCs w:val="24"/>
        </w:rPr>
        <w:t xml:space="preserve">Contractor grants access to the ICMS, </w:t>
      </w:r>
      <w:r w:rsidR="00002E22">
        <w:rPr>
          <w:rFonts w:ascii="Calibri" w:hAnsi="Calibri" w:cs="Calibri"/>
          <w:sz w:val="24"/>
          <w:szCs w:val="24"/>
        </w:rPr>
        <w:t xml:space="preserve">the </w:t>
      </w:r>
      <w:r w:rsidRPr="00680897">
        <w:rPr>
          <w:rFonts w:ascii="Calibri" w:hAnsi="Calibri" w:cs="Calibri"/>
          <w:sz w:val="24"/>
          <w:szCs w:val="24"/>
        </w:rPr>
        <w:t>Contractor must ensure Appropriate Releases of Information (ROI) are in place, users have completed the Appropriate access and security forms and attended and passed the requisite training classes.</w:t>
      </w:r>
    </w:p>
    <w:p w14:paraId="6B552643" w14:textId="77777777" w:rsidR="0098541A" w:rsidRPr="00680897" w:rsidRDefault="0098541A" w:rsidP="00080CB1">
      <w:pPr>
        <w:pStyle w:val="ListParagraph"/>
        <w:numPr>
          <w:ilvl w:val="0"/>
          <w:numId w:val="84"/>
        </w:numPr>
        <w:spacing w:before="120" w:after="120"/>
        <w:ind w:left="2880" w:hanging="720"/>
        <w:rPr>
          <w:rFonts w:ascii="Calibri" w:hAnsi="Calibri" w:cs="Calibri"/>
          <w:sz w:val="24"/>
          <w:szCs w:val="24"/>
        </w:rPr>
      </w:pPr>
      <w:r w:rsidRPr="00680897">
        <w:rPr>
          <w:rFonts w:ascii="Calibri" w:hAnsi="Calibri" w:cs="Calibri"/>
          <w:sz w:val="24"/>
          <w:szCs w:val="24"/>
        </w:rPr>
        <w:t>Contractor is responsible for system administration of their ICMS, including authorizing and coordinating system access, updates to the application, and providing user support.</w:t>
      </w:r>
    </w:p>
    <w:bookmarkEnd w:id="36"/>
    <w:p w14:paraId="3CA9D027" w14:textId="77777777" w:rsidR="0098541A" w:rsidRPr="00680897" w:rsidRDefault="0098541A" w:rsidP="00080CB1">
      <w:pPr>
        <w:pStyle w:val="ListParagraph"/>
        <w:numPr>
          <w:ilvl w:val="0"/>
          <w:numId w:val="51"/>
        </w:numPr>
        <w:spacing w:before="120" w:after="120" w:line="269" w:lineRule="auto"/>
        <w:ind w:hanging="720"/>
        <w:rPr>
          <w:rFonts w:asciiTheme="minorHAnsi" w:hAnsiTheme="minorHAnsi" w:cstheme="minorHAnsi"/>
          <w:b/>
          <w:bCs/>
          <w:color w:val="0DA7B7"/>
          <w:sz w:val="24"/>
          <w:szCs w:val="24"/>
        </w:rPr>
      </w:pPr>
      <w:r w:rsidRPr="00680897">
        <w:rPr>
          <w:rFonts w:asciiTheme="minorHAnsi" w:hAnsiTheme="minorHAnsi" w:cstheme="minorHAnsi"/>
          <w:b/>
          <w:bCs/>
          <w:sz w:val="24"/>
          <w:szCs w:val="24"/>
        </w:rPr>
        <w:t>Collaborative Strength-Based Reentry Coordination</w:t>
      </w:r>
    </w:p>
    <w:p w14:paraId="59A32CBA" w14:textId="3E0516D7" w:rsidR="0098541A" w:rsidRPr="00680897" w:rsidRDefault="6381BD47" w:rsidP="00080CB1">
      <w:pPr>
        <w:pStyle w:val="ListParagraph"/>
        <w:numPr>
          <w:ilvl w:val="0"/>
          <w:numId w:val="89"/>
        </w:numPr>
        <w:spacing w:before="120" w:after="120"/>
        <w:ind w:hanging="720"/>
        <w:rPr>
          <w:rFonts w:asciiTheme="minorHAnsi" w:hAnsiTheme="minorHAnsi" w:cstheme="minorHAnsi"/>
          <w:sz w:val="24"/>
          <w:szCs w:val="24"/>
        </w:rPr>
      </w:pPr>
      <w:r w:rsidRPr="00680897">
        <w:rPr>
          <w:rFonts w:asciiTheme="minorHAnsi" w:hAnsiTheme="minorHAnsi" w:cstheme="minorHAnsi"/>
          <w:sz w:val="24"/>
          <w:szCs w:val="24"/>
        </w:rPr>
        <w:t xml:space="preserve">Contractor must utilize a Strength-Based Reentry Coordination (SBRC) model that focuses on determining the Client’s goals, evaluating their needs, assessing their skill level and </w:t>
      </w:r>
      <w:proofErr w:type="gramStart"/>
      <w:r w:rsidRPr="00680897">
        <w:rPr>
          <w:rFonts w:asciiTheme="minorHAnsi" w:hAnsiTheme="minorHAnsi" w:cstheme="minorHAnsi"/>
          <w:sz w:val="24"/>
          <w:szCs w:val="24"/>
        </w:rPr>
        <w:t>strengths</w:t>
      </w:r>
      <w:proofErr w:type="gramEnd"/>
      <w:r w:rsidRPr="00680897">
        <w:rPr>
          <w:rFonts w:asciiTheme="minorHAnsi" w:hAnsiTheme="minorHAnsi" w:cstheme="minorHAnsi"/>
          <w:sz w:val="24"/>
          <w:szCs w:val="24"/>
        </w:rPr>
        <w:t xml:space="preserve"> and using that to creat</w:t>
      </w:r>
      <w:r w:rsidR="00F04EBA">
        <w:rPr>
          <w:rFonts w:asciiTheme="minorHAnsi" w:hAnsiTheme="minorHAnsi" w:cstheme="minorHAnsi"/>
          <w:sz w:val="24"/>
          <w:szCs w:val="24"/>
        </w:rPr>
        <w:t>e</w:t>
      </w:r>
      <w:r w:rsidRPr="00680897">
        <w:rPr>
          <w:rFonts w:asciiTheme="minorHAnsi" w:hAnsiTheme="minorHAnsi" w:cstheme="minorHAnsi"/>
          <w:sz w:val="24"/>
          <w:szCs w:val="24"/>
        </w:rPr>
        <w:t xml:space="preserve"> a </w:t>
      </w:r>
      <w:r w:rsidR="0034586C" w:rsidRPr="00680897">
        <w:rPr>
          <w:rFonts w:asciiTheme="minorHAnsi" w:hAnsiTheme="minorHAnsi" w:cstheme="minorHAnsi"/>
          <w:sz w:val="24"/>
          <w:szCs w:val="24"/>
        </w:rPr>
        <w:t>MAP</w:t>
      </w:r>
      <w:r w:rsidRPr="00680897">
        <w:rPr>
          <w:rFonts w:asciiTheme="minorHAnsi" w:hAnsiTheme="minorHAnsi" w:cstheme="minorHAnsi"/>
          <w:sz w:val="24"/>
          <w:szCs w:val="24"/>
        </w:rPr>
        <w:t xml:space="preserve"> that is specific to their individual goals and needs and matches them to services available in the community to help them meet the goals and needs established in the Client’s </w:t>
      </w:r>
      <w:r w:rsidR="0034586C" w:rsidRPr="00680897">
        <w:rPr>
          <w:rFonts w:asciiTheme="minorHAnsi" w:hAnsiTheme="minorHAnsi" w:cstheme="minorHAnsi"/>
          <w:sz w:val="24"/>
          <w:szCs w:val="24"/>
        </w:rPr>
        <w:t>MAP</w:t>
      </w:r>
      <w:r w:rsidRPr="00680897">
        <w:rPr>
          <w:rFonts w:asciiTheme="minorHAnsi" w:hAnsiTheme="minorHAnsi" w:cstheme="minorHAnsi"/>
          <w:sz w:val="24"/>
          <w:szCs w:val="24"/>
        </w:rPr>
        <w:t xml:space="preserve">. Contractor’s Staff must utilize the SBRC model to assess Clients, help them develop a </w:t>
      </w:r>
      <w:r w:rsidR="0034586C" w:rsidRPr="00680897">
        <w:rPr>
          <w:rFonts w:asciiTheme="minorHAnsi" w:hAnsiTheme="minorHAnsi" w:cstheme="minorHAnsi"/>
          <w:sz w:val="24"/>
          <w:szCs w:val="24"/>
        </w:rPr>
        <w:t>MAP</w:t>
      </w:r>
      <w:r w:rsidRPr="00680897">
        <w:rPr>
          <w:rFonts w:asciiTheme="minorHAnsi" w:hAnsiTheme="minorHAnsi" w:cstheme="minorHAnsi"/>
          <w:sz w:val="24"/>
          <w:szCs w:val="24"/>
        </w:rPr>
        <w:t xml:space="preserve"> and provide service navigation and warm handoff-linkages to services.</w:t>
      </w:r>
    </w:p>
    <w:p w14:paraId="63F7BD20" w14:textId="464F97D7" w:rsidR="0098541A" w:rsidRPr="00680897" w:rsidRDefault="6381BD47" w:rsidP="00080CB1">
      <w:pPr>
        <w:pStyle w:val="ListParagraph"/>
        <w:numPr>
          <w:ilvl w:val="0"/>
          <w:numId w:val="89"/>
        </w:numPr>
        <w:spacing w:before="120" w:after="120"/>
        <w:ind w:hanging="720"/>
        <w:rPr>
          <w:rFonts w:asciiTheme="minorHAnsi" w:hAnsiTheme="minorHAnsi" w:cstheme="minorHAnsi"/>
          <w:sz w:val="24"/>
          <w:szCs w:val="24"/>
        </w:rPr>
      </w:pPr>
      <w:r w:rsidRPr="00680897">
        <w:rPr>
          <w:rFonts w:asciiTheme="minorHAnsi" w:hAnsiTheme="minorHAnsi" w:cstheme="minorHAnsi"/>
          <w:sz w:val="24"/>
          <w:szCs w:val="24"/>
        </w:rPr>
        <w:lastRenderedPageBreak/>
        <w:t xml:space="preserve">In the SBRC model, </w:t>
      </w:r>
      <w:r w:rsidR="00002E22">
        <w:rPr>
          <w:rFonts w:asciiTheme="minorHAnsi" w:hAnsiTheme="minorHAnsi" w:cstheme="minorHAnsi"/>
          <w:sz w:val="24"/>
          <w:szCs w:val="24"/>
        </w:rPr>
        <w:t xml:space="preserve">the </w:t>
      </w:r>
      <w:r w:rsidRPr="00680897">
        <w:rPr>
          <w:rFonts w:asciiTheme="minorHAnsi" w:hAnsiTheme="minorHAnsi" w:cstheme="minorHAnsi"/>
          <w:sz w:val="24"/>
          <w:szCs w:val="24"/>
        </w:rPr>
        <w:t xml:space="preserve">Contractor’s Staff will not get as involved with the Client as they would as a Case Manager. Most of their time is spent on conducting an in-depth Client assessment and trying to understand the Client holistically. Time is also spent </w:t>
      </w:r>
      <w:r w:rsidR="0002354E" w:rsidRPr="00680897">
        <w:rPr>
          <w:rFonts w:asciiTheme="minorHAnsi" w:hAnsiTheme="minorHAnsi" w:cstheme="minorHAnsi"/>
          <w:sz w:val="24"/>
          <w:szCs w:val="24"/>
        </w:rPr>
        <w:t xml:space="preserve">developing </w:t>
      </w:r>
      <w:r w:rsidR="00B42F54" w:rsidRPr="00680897">
        <w:rPr>
          <w:rFonts w:asciiTheme="minorHAnsi" w:hAnsiTheme="minorHAnsi" w:cstheme="minorHAnsi"/>
          <w:sz w:val="24"/>
          <w:szCs w:val="24"/>
        </w:rPr>
        <w:t>a</w:t>
      </w:r>
      <w:r w:rsidR="0002354E" w:rsidRPr="00680897">
        <w:rPr>
          <w:rFonts w:asciiTheme="minorHAnsi" w:hAnsiTheme="minorHAnsi" w:cstheme="minorHAnsi"/>
          <w:sz w:val="24"/>
          <w:szCs w:val="24"/>
        </w:rPr>
        <w:t xml:space="preserve"> step-by-step MAP </w:t>
      </w:r>
      <w:r w:rsidRPr="00680897">
        <w:rPr>
          <w:rFonts w:asciiTheme="minorHAnsi" w:hAnsiTheme="minorHAnsi" w:cstheme="minorHAnsi"/>
          <w:sz w:val="24"/>
          <w:szCs w:val="24"/>
        </w:rPr>
        <w:t xml:space="preserve">for the Client, </w:t>
      </w:r>
      <w:proofErr w:type="gramStart"/>
      <w:r w:rsidR="00F92886" w:rsidRPr="00680897">
        <w:rPr>
          <w:rFonts w:asciiTheme="minorHAnsi" w:hAnsiTheme="minorHAnsi" w:cstheme="minorHAnsi"/>
          <w:sz w:val="24"/>
          <w:szCs w:val="24"/>
        </w:rPr>
        <w:t>finding</w:t>
      </w:r>
      <w:proofErr w:type="gramEnd"/>
      <w:r w:rsidR="00F92886" w:rsidRPr="00680897">
        <w:rPr>
          <w:rFonts w:asciiTheme="minorHAnsi" w:hAnsiTheme="minorHAnsi" w:cstheme="minorHAnsi"/>
          <w:sz w:val="24"/>
          <w:szCs w:val="24"/>
        </w:rPr>
        <w:t xml:space="preserve"> and identifying </w:t>
      </w:r>
      <w:r w:rsidRPr="00680897">
        <w:rPr>
          <w:rFonts w:asciiTheme="minorHAnsi" w:hAnsiTheme="minorHAnsi" w:cstheme="minorHAnsi"/>
          <w:sz w:val="24"/>
          <w:szCs w:val="24"/>
        </w:rPr>
        <w:t>resources to support the Client</w:t>
      </w:r>
      <w:r w:rsidR="00C478BC" w:rsidRPr="00680897">
        <w:rPr>
          <w:rFonts w:asciiTheme="minorHAnsi" w:hAnsiTheme="minorHAnsi" w:cstheme="minorHAnsi"/>
          <w:sz w:val="24"/>
          <w:szCs w:val="24"/>
        </w:rPr>
        <w:t xml:space="preserve"> and </w:t>
      </w:r>
      <w:r w:rsidRPr="00680897">
        <w:rPr>
          <w:rFonts w:asciiTheme="minorHAnsi" w:hAnsiTheme="minorHAnsi" w:cstheme="minorHAnsi"/>
          <w:sz w:val="24"/>
          <w:szCs w:val="24"/>
        </w:rPr>
        <w:t xml:space="preserve">ensuring </w:t>
      </w:r>
      <w:r w:rsidR="00C478BC" w:rsidRPr="00680897">
        <w:rPr>
          <w:rFonts w:asciiTheme="minorHAnsi" w:hAnsiTheme="minorHAnsi" w:cstheme="minorHAnsi"/>
          <w:sz w:val="24"/>
          <w:szCs w:val="24"/>
        </w:rPr>
        <w:t xml:space="preserve">the Client receives </w:t>
      </w:r>
      <w:r w:rsidR="004439B5" w:rsidRPr="00680897">
        <w:rPr>
          <w:rFonts w:asciiTheme="minorHAnsi" w:hAnsiTheme="minorHAnsi" w:cstheme="minorHAnsi"/>
          <w:sz w:val="24"/>
          <w:szCs w:val="24"/>
        </w:rPr>
        <w:t xml:space="preserve">warm-handoff connections to </w:t>
      </w:r>
      <w:r w:rsidRPr="00680897">
        <w:rPr>
          <w:rFonts w:asciiTheme="minorHAnsi" w:hAnsiTheme="minorHAnsi" w:cstheme="minorHAnsi"/>
          <w:sz w:val="24"/>
          <w:szCs w:val="24"/>
        </w:rPr>
        <w:t>those resources</w:t>
      </w:r>
      <w:r w:rsidR="00C478BC" w:rsidRPr="00680897">
        <w:rPr>
          <w:rFonts w:asciiTheme="minorHAnsi" w:hAnsiTheme="minorHAnsi" w:cstheme="minorHAnsi"/>
          <w:sz w:val="24"/>
          <w:szCs w:val="24"/>
        </w:rPr>
        <w:t xml:space="preserve"> </w:t>
      </w:r>
      <w:r w:rsidR="004439B5" w:rsidRPr="00680897">
        <w:rPr>
          <w:rFonts w:asciiTheme="minorHAnsi" w:hAnsiTheme="minorHAnsi" w:cstheme="minorHAnsi"/>
          <w:sz w:val="24"/>
          <w:szCs w:val="24"/>
        </w:rPr>
        <w:t>and that all</w:t>
      </w:r>
      <w:r w:rsidR="00C478BC" w:rsidRPr="00680897">
        <w:rPr>
          <w:rFonts w:asciiTheme="minorHAnsi" w:hAnsiTheme="minorHAnsi" w:cstheme="minorHAnsi"/>
          <w:sz w:val="24"/>
          <w:szCs w:val="24"/>
        </w:rPr>
        <w:t xml:space="preserve"> the</w:t>
      </w:r>
      <w:r w:rsidR="004439B5" w:rsidRPr="00680897">
        <w:rPr>
          <w:rFonts w:asciiTheme="minorHAnsi" w:hAnsiTheme="minorHAnsi" w:cstheme="minorHAnsi"/>
          <w:sz w:val="24"/>
          <w:szCs w:val="24"/>
        </w:rPr>
        <w:t xml:space="preserve"> resources </w:t>
      </w:r>
      <w:r w:rsidRPr="00680897">
        <w:rPr>
          <w:rFonts w:asciiTheme="minorHAnsi" w:hAnsiTheme="minorHAnsi" w:cstheme="minorHAnsi"/>
          <w:sz w:val="24"/>
          <w:szCs w:val="24"/>
        </w:rPr>
        <w:t xml:space="preserve">are coordinated and </w:t>
      </w:r>
      <w:r w:rsidR="00691BDE" w:rsidRPr="00680897">
        <w:rPr>
          <w:rFonts w:asciiTheme="minorHAnsi" w:hAnsiTheme="minorHAnsi" w:cstheme="minorHAnsi"/>
          <w:sz w:val="24"/>
          <w:szCs w:val="24"/>
        </w:rPr>
        <w:t xml:space="preserve">working </w:t>
      </w:r>
      <w:r w:rsidRPr="00680897">
        <w:rPr>
          <w:rFonts w:asciiTheme="minorHAnsi" w:hAnsiTheme="minorHAnsi" w:cstheme="minorHAnsi"/>
          <w:sz w:val="24"/>
          <w:szCs w:val="24"/>
        </w:rPr>
        <w:t>collaborative</w:t>
      </w:r>
      <w:r w:rsidR="00691BDE" w:rsidRPr="00680897">
        <w:rPr>
          <w:rFonts w:asciiTheme="minorHAnsi" w:hAnsiTheme="minorHAnsi" w:cstheme="minorHAnsi"/>
          <w:sz w:val="24"/>
          <w:szCs w:val="24"/>
        </w:rPr>
        <w:t>ly</w:t>
      </w:r>
      <w:r w:rsidR="004439B5" w:rsidRPr="00680897">
        <w:rPr>
          <w:rFonts w:asciiTheme="minorHAnsi" w:hAnsiTheme="minorHAnsi" w:cstheme="minorHAnsi"/>
          <w:sz w:val="24"/>
          <w:szCs w:val="24"/>
        </w:rPr>
        <w:t xml:space="preserve"> </w:t>
      </w:r>
      <w:r w:rsidR="00691BDE" w:rsidRPr="00680897">
        <w:rPr>
          <w:rFonts w:asciiTheme="minorHAnsi" w:hAnsiTheme="minorHAnsi" w:cstheme="minorHAnsi"/>
          <w:sz w:val="24"/>
          <w:szCs w:val="24"/>
        </w:rPr>
        <w:t xml:space="preserve">to support the Client. </w:t>
      </w:r>
      <w:r w:rsidR="00002E22">
        <w:rPr>
          <w:rFonts w:asciiTheme="minorHAnsi" w:hAnsiTheme="minorHAnsi" w:cstheme="minorHAnsi"/>
          <w:sz w:val="24"/>
          <w:szCs w:val="24"/>
        </w:rPr>
        <w:t xml:space="preserve">The </w:t>
      </w:r>
      <w:r w:rsidR="001324FC" w:rsidRPr="00680897">
        <w:rPr>
          <w:rFonts w:asciiTheme="minorHAnsi" w:hAnsiTheme="minorHAnsi" w:cstheme="minorHAnsi"/>
          <w:sz w:val="24"/>
          <w:szCs w:val="24"/>
        </w:rPr>
        <w:t xml:space="preserve">Contractor must also ensure </w:t>
      </w:r>
      <w:r w:rsidR="009E778C" w:rsidRPr="00680897">
        <w:rPr>
          <w:rFonts w:asciiTheme="minorHAnsi" w:hAnsiTheme="minorHAnsi" w:cstheme="minorHAnsi"/>
          <w:sz w:val="24"/>
          <w:szCs w:val="24"/>
        </w:rPr>
        <w:t>all</w:t>
      </w:r>
      <w:r w:rsidR="007559E1" w:rsidRPr="00680897">
        <w:rPr>
          <w:rFonts w:asciiTheme="minorHAnsi" w:hAnsiTheme="minorHAnsi" w:cstheme="minorHAnsi"/>
          <w:sz w:val="24"/>
          <w:szCs w:val="24"/>
        </w:rPr>
        <w:t xml:space="preserve"> those</w:t>
      </w:r>
      <w:r w:rsidR="00691BDE" w:rsidRPr="00680897">
        <w:rPr>
          <w:rFonts w:asciiTheme="minorHAnsi" w:hAnsiTheme="minorHAnsi" w:cstheme="minorHAnsi"/>
          <w:sz w:val="24"/>
          <w:szCs w:val="24"/>
        </w:rPr>
        <w:t xml:space="preserve"> resources </w:t>
      </w:r>
      <w:r w:rsidR="001324FC" w:rsidRPr="00680897">
        <w:rPr>
          <w:rFonts w:asciiTheme="minorHAnsi" w:hAnsiTheme="minorHAnsi" w:cstheme="minorHAnsi"/>
          <w:sz w:val="24"/>
          <w:szCs w:val="24"/>
        </w:rPr>
        <w:t>are</w:t>
      </w:r>
      <w:r w:rsidR="00691BDE" w:rsidRPr="00680897">
        <w:rPr>
          <w:rFonts w:asciiTheme="minorHAnsi" w:hAnsiTheme="minorHAnsi" w:cstheme="minorHAnsi"/>
          <w:sz w:val="24"/>
          <w:szCs w:val="24"/>
        </w:rPr>
        <w:t xml:space="preserve"> </w:t>
      </w:r>
      <w:r w:rsidR="004439B5" w:rsidRPr="00680897">
        <w:rPr>
          <w:rFonts w:asciiTheme="minorHAnsi" w:hAnsiTheme="minorHAnsi" w:cstheme="minorHAnsi"/>
          <w:sz w:val="24"/>
          <w:szCs w:val="24"/>
        </w:rPr>
        <w:t>identified in the Client’s MAP</w:t>
      </w:r>
      <w:r w:rsidRPr="00680897">
        <w:rPr>
          <w:rFonts w:asciiTheme="minorHAnsi" w:hAnsiTheme="minorHAnsi" w:cstheme="minorHAnsi"/>
          <w:sz w:val="24"/>
          <w:szCs w:val="24"/>
        </w:rPr>
        <w:t xml:space="preserve">. </w:t>
      </w:r>
    </w:p>
    <w:p w14:paraId="321F617F" w14:textId="225FDF9D" w:rsidR="0098541A" w:rsidRPr="00680897" w:rsidRDefault="0098541A" w:rsidP="00080CB1">
      <w:pPr>
        <w:pStyle w:val="ListParagraph"/>
        <w:numPr>
          <w:ilvl w:val="0"/>
          <w:numId w:val="89"/>
        </w:numPr>
        <w:spacing w:before="120" w:after="120"/>
        <w:ind w:hanging="720"/>
        <w:rPr>
          <w:rFonts w:asciiTheme="minorHAnsi" w:hAnsiTheme="minorHAnsi" w:cstheme="minorHAnsi"/>
          <w:sz w:val="24"/>
          <w:szCs w:val="24"/>
        </w:rPr>
      </w:pPr>
      <w:r w:rsidRPr="00680897">
        <w:rPr>
          <w:rFonts w:asciiTheme="minorHAnsi" w:hAnsiTheme="minorHAnsi" w:cstheme="minorHAnsi"/>
          <w:sz w:val="24"/>
          <w:szCs w:val="24"/>
        </w:rPr>
        <w:t xml:space="preserve">The SBRC model dispels the notion of a “one-size-fits-all” solution. Each </w:t>
      </w:r>
      <w:r w:rsidR="001706EA" w:rsidRPr="00680897">
        <w:rPr>
          <w:rFonts w:asciiTheme="minorHAnsi" w:hAnsiTheme="minorHAnsi" w:cstheme="minorHAnsi"/>
          <w:sz w:val="24"/>
          <w:szCs w:val="24"/>
        </w:rPr>
        <w:t>MAP</w:t>
      </w:r>
      <w:r w:rsidRPr="00680897">
        <w:rPr>
          <w:rFonts w:asciiTheme="minorHAnsi" w:hAnsiTheme="minorHAnsi" w:cstheme="minorHAnsi"/>
          <w:sz w:val="24"/>
          <w:szCs w:val="24"/>
        </w:rPr>
        <w:t xml:space="preserve"> should be perfectly tailored to each Client.</w:t>
      </w:r>
    </w:p>
    <w:p w14:paraId="78EC1C0D" w14:textId="77777777" w:rsidR="0098541A" w:rsidRPr="00680897" w:rsidRDefault="0098541A" w:rsidP="00080CB1">
      <w:pPr>
        <w:pStyle w:val="ListParagraph"/>
        <w:numPr>
          <w:ilvl w:val="0"/>
          <w:numId w:val="89"/>
        </w:numPr>
        <w:spacing w:before="120" w:after="120"/>
        <w:ind w:hanging="720"/>
        <w:rPr>
          <w:rFonts w:asciiTheme="minorHAnsi" w:hAnsiTheme="minorHAnsi" w:cstheme="minorHAnsi"/>
          <w:sz w:val="24"/>
          <w:szCs w:val="24"/>
        </w:rPr>
      </w:pPr>
      <w:r w:rsidRPr="00680897">
        <w:rPr>
          <w:rFonts w:asciiTheme="minorHAnsi" w:hAnsiTheme="minorHAnsi" w:cstheme="minorHAnsi"/>
          <w:sz w:val="24"/>
          <w:szCs w:val="24"/>
        </w:rPr>
        <w:t xml:space="preserve">The SBRC model requires in-depth Client assessments and coordination with service providers to minimize the need for Clients to have to be continuously reassessed by each new service provider/resource they are connected to. </w:t>
      </w:r>
    </w:p>
    <w:p w14:paraId="14FD138A" w14:textId="70D708D7" w:rsidR="0098541A" w:rsidRPr="00680897" w:rsidRDefault="0098541A" w:rsidP="00080CB1">
      <w:pPr>
        <w:pStyle w:val="ListParagraph"/>
        <w:numPr>
          <w:ilvl w:val="0"/>
          <w:numId w:val="89"/>
        </w:numPr>
        <w:spacing w:before="120" w:after="120"/>
        <w:ind w:hanging="720"/>
        <w:rPr>
          <w:rFonts w:asciiTheme="minorHAnsi" w:hAnsiTheme="minorHAnsi" w:cstheme="minorHAnsi"/>
          <w:sz w:val="24"/>
          <w:szCs w:val="24"/>
        </w:rPr>
      </w:pPr>
      <w:r w:rsidRPr="00680897">
        <w:rPr>
          <w:rFonts w:asciiTheme="minorHAnsi" w:hAnsiTheme="minorHAnsi" w:cstheme="minorHAnsi"/>
          <w:sz w:val="24"/>
          <w:szCs w:val="24"/>
        </w:rPr>
        <w:t xml:space="preserve">When recommending connections to services as part of the Client’s </w:t>
      </w:r>
      <w:r w:rsidR="001706EA" w:rsidRPr="00680897">
        <w:rPr>
          <w:rFonts w:asciiTheme="minorHAnsi" w:hAnsiTheme="minorHAnsi" w:cstheme="minorHAnsi"/>
          <w:sz w:val="24"/>
          <w:szCs w:val="24"/>
        </w:rPr>
        <w:t>MAP</w:t>
      </w:r>
      <w:r w:rsidRPr="00680897">
        <w:rPr>
          <w:rFonts w:asciiTheme="minorHAnsi" w:hAnsiTheme="minorHAnsi" w:cstheme="minorHAnsi"/>
          <w:sz w:val="24"/>
          <w:szCs w:val="24"/>
        </w:rPr>
        <w:t xml:space="preserve">, </w:t>
      </w:r>
      <w:r w:rsidR="00002E22">
        <w:rPr>
          <w:rFonts w:asciiTheme="minorHAnsi" w:hAnsiTheme="minorHAnsi" w:cstheme="minorHAnsi"/>
          <w:sz w:val="24"/>
          <w:szCs w:val="24"/>
        </w:rPr>
        <w:t xml:space="preserve">the </w:t>
      </w:r>
      <w:r w:rsidRPr="00680897">
        <w:rPr>
          <w:rFonts w:asciiTheme="minorHAnsi" w:hAnsiTheme="minorHAnsi" w:cstheme="minorHAnsi"/>
          <w:sz w:val="24"/>
          <w:szCs w:val="24"/>
        </w:rPr>
        <w:t xml:space="preserve">Contractor’s Staff must ensure Clients are referred to community resources and services based on each Client’s individual needs and goals, ensure those services are synchronized/coordinated, align to the Client’s </w:t>
      </w:r>
      <w:r w:rsidR="00983366" w:rsidRPr="00680897">
        <w:rPr>
          <w:rFonts w:asciiTheme="minorHAnsi" w:hAnsiTheme="minorHAnsi" w:cstheme="minorHAnsi"/>
          <w:sz w:val="24"/>
          <w:szCs w:val="24"/>
        </w:rPr>
        <w:t>MAP</w:t>
      </w:r>
      <w:r w:rsidRPr="00680897">
        <w:rPr>
          <w:rFonts w:asciiTheme="minorHAnsi" w:hAnsiTheme="minorHAnsi" w:cstheme="minorHAnsi"/>
          <w:sz w:val="24"/>
          <w:szCs w:val="24"/>
        </w:rPr>
        <w:t xml:space="preserve">, and there is a smooth transition between providers. To do this successfully, </w:t>
      </w:r>
      <w:r w:rsidR="00002E22">
        <w:rPr>
          <w:rFonts w:asciiTheme="minorHAnsi" w:hAnsiTheme="minorHAnsi" w:cstheme="minorHAnsi"/>
          <w:sz w:val="24"/>
          <w:szCs w:val="24"/>
        </w:rPr>
        <w:t xml:space="preserve">the </w:t>
      </w:r>
      <w:r w:rsidRPr="00680897">
        <w:rPr>
          <w:rFonts w:asciiTheme="minorHAnsi" w:hAnsiTheme="minorHAnsi" w:cstheme="minorHAnsi"/>
          <w:sz w:val="24"/>
          <w:szCs w:val="24"/>
        </w:rPr>
        <w:t>Contractor’s SBRC based program must be Client-Driven. Client-Driven means the Client has the primary decision-making role in identifying his/her needs, preferences and strengths, and a shared decision-making role in determining the services and supports that are most effective and helpful for him/her.</w:t>
      </w:r>
    </w:p>
    <w:p w14:paraId="4BE34F80" w14:textId="74F59903" w:rsidR="0098541A" w:rsidRPr="00680897" w:rsidRDefault="0098541A" w:rsidP="00080CB1">
      <w:pPr>
        <w:pStyle w:val="ListParagraph"/>
        <w:numPr>
          <w:ilvl w:val="0"/>
          <w:numId w:val="89"/>
        </w:numPr>
        <w:spacing w:before="120" w:after="120"/>
        <w:ind w:hanging="720"/>
        <w:rPr>
          <w:rFonts w:asciiTheme="minorHAnsi" w:hAnsiTheme="minorHAnsi" w:cstheme="minorHAnsi"/>
          <w:sz w:val="24"/>
          <w:szCs w:val="24"/>
        </w:rPr>
      </w:pPr>
      <w:r w:rsidRPr="00680897">
        <w:rPr>
          <w:rFonts w:asciiTheme="minorHAnsi" w:hAnsiTheme="minorHAnsi" w:cstheme="minorHAnsi"/>
          <w:sz w:val="24"/>
          <w:szCs w:val="24"/>
        </w:rPr>
        <w:t xml:space="preserve">When Clients present with emergency or immediate basic needs, including but not limited to, access to food, clothing and safety, </w:t>
      </w:r>
      <w:r w:rsidR="00002E22">
        <w:rPr>
          <w:rFonts w:asciiTheme="minorHAnsi" w:hAnsiTheme="minorHAnsi" w:cstheme="minorHAnsi"/>
          <w:sz w:val="24"/>
          <w:szCs w:val="24"/>
        </w:rPr>
        <w:t xml:space="preserve">the </w:t>
      </w:r>
      <w:r w:rsidRPr="00680897">
        <w:rPr>
          <w:rFonts w:asciiTheme="minorHAnsi" w:hAnsiTheme="minorHAnsi" w:cstheme="minorHAnsi"/>
          <w:sz w:val="24"/>
          <w:szCs w:val="24"/>
        </w:rPr>
        <w:t xml:space="preserve">Contractor must immediately address those needs by connecting the Client via a </w:t>
      </w:r>
      <w:r w:rsidR="00B20A9B" w:rsidRPr="00680897">
        <w:rPr>
          <w:rFonts w:asciiTheme="minorHAnsi" w:hAnsiTheme="minorHAnsi" w:cstheme="minorHAnsi"/>
          <w:sz w:val="24"/>
          <w:szCs w:val="24"/>
        </w:rPr>
        <w:t>warm handoff</w:t>
      </w:r>
      <w:r w:rsidRPr="00680897">
        <w:rPr>
          <w:rFonts w:asciiTheme="minorHAnsi" w:hAnsiTheme="minorHAnsi" w:cstheme="minorHAnsi"/>
          <w:sz w:val="24"/>
          <w:szCs w:val="24"/>
        </w:rPr>
        <w:t xml:space="preserve"> to organizations and resources to help them meet those needs. </w:t>
      </w:r>
      <w:proofErr w:type="gramStart"/>
      <w:r w:rsidRPr="00680897">
        <w:rPr>
          <w:rFonts w:asciiTheme="minorHAnsi" w:hAnsiTheme="minorHAnsi" w:cstheme="minorHAnsi"/>
          <w:sz w:val="24"/>
          <w:szCs w:val="24"/>
        </w:rPr>
        <w:t>It’s</w:t>
      </w:r>
      <w:proofErr w:type="gramEnd"/>
      <w:r w:rsidRPr="00680897">
        <w:rPr>
          <w:rFonts w:asciiTheme="minorHAnsi" w:hAnsiTheme="minorHAnsi" w:cstheme="minorHAnsi"/>
          <w:sz w:val="24"/>
          <w:szCs w:val="24"/>
        </w:rPr>
        <w:t xml:space="preserve"> hard to think about your future plans two or three years out, when your stomach is empty, or you don’t have shoes. </w:t>
      </w:r>
      <w:r w:rsidR="00002E22">
        <w:rPr>
          <w:rFonts w:asciiTheme="minorHAnsi" w:hAnsiTheme="minorHAnsi" w:cstheme="minorHAnsi"/>
          <w:sz w:val="24"/>
          <w:szCs w:val="24"/>
        </w:rPr>
        <w:t xml:space="preserve">The </w:t>
      </w:r>
      <w:r w:rsidRPr="00680897">
        <w:rPr>
          <w:rFonts w:asciiTheme="minorHAnsi" w:hAnsiTheme="minorHAnsi" w:cstheme="minorHAnsi"/>
          <w:sz w:val="24"/>
          <w:szCs w:val="24"/>
        </w:rPr>
        <w:t xml:space="preserve">Contractor must make an effort to keep in contact with the Client and services/agencies the Client was referred to. As the Client’s immediate needs are addressed, </w:t>
      </w:r>
      <w:r w:rsidR="00002E22">
        <w:rPr>
          <w:rFonts w:asciiTheme="minorHAnsi" w:hAnsiTheme="minorHAnsi" w:cstheme="minorHAnsi"/>
          <w:sz w:val="24"/>
          <w:szCs w:val="24"/>
        </w:rPr>
        <w:t xml:space="preserve">the </w:t>
      </w:r>
      <w:r w:rsidRPr="00680897">
        <w:rPr>
          <w:rFonts w:asciiTheme="minorHAnsi" w:hAnsiTheme="minorHAnsi" w:cstheme="minorHAnsi"/>
          <w:sz w:val="24"/>
          <w:szCs w:val="24"/>
        </w:rPr>
        <w:t xml:space="preserve">Contractor must again make an effort to gain a thorough understanding of the Client and make a </w:t>
      </w:r>
      <w:r w:rsidR="004C2219" w:rsidRPr="00680897">
        <w:rPr>
          <w:rFonts w:asciiTheme="minorHAnsi" w:hAnsiTheme="minorHAnsi" w:cstheme="minorHAnsi"/>
          <w:sz w:val="24"/>
          <w:szCs w:val="24"/>
        </w:rPr>
        <w:t>MAP</w:t>
      </w:r>
      <w:r w:rsidRPr="00680897">
        <w:rPr>
          <w:rFonts w:asciiTheme="minorHAnsi" w:hAnsiTheme="minorHAnsi" w:cstheme="minorHAnsi"/>
          <w:sz w:val="24"/>
          <w:szCs w:val="24"/>
        </w:rPr>
        <w:t xml:space="preserve"> to ensure stability as the Client transfers off of supervision, if not before. </w:t>
      </w:r>
    </w:p>
    <w:p w14:paraId="6A6DCE72" w14:textId="77777777" w:rsidR="0098541A" w:rsidRPr="00500BB2" w:rsidRDefault="0098541A" w:rsidP="00080CB1">
      <w:pPr>
        <w:pStyle w:val="ListParagraph"/>
        <w:numPr>
          <w:ilvl w:val="0"/>
          <w:numId w:val="51"/>
        </w:numPr>
        <w:spacing w:before="120" w:after="120" w:line="269" w:lineRule="auto"/>
        <w:ind w:hanging="720"/>
        <w:rPr>
          <w:rFonts w:asciiTheme="minorHAnsi" w:hAnsiTheme="minorHAnsi" w:cstheme="minorHAnsi"/>
          <w:b/>
          <w:bCs/>
          <w:color w:val="0DA7B7"/>
          <w:sz w:val="24"/>
          <w:szCs w:val="24"/>
        </w:rPr>
      </w:pPr>
      <w:r w:rsidRPr="00500BB2">
        <w:rPr>
          <w:rFonts w:asciiTheme="minorHAnsi" w:hAnsiTheme="minorHAnsi" w:cstheme="minorHAnsi"/>
          <w:b/>
          <w:bCs/>
          <w:sz w:val="24"/>
          <w:szCs w:val="24"/>
        </w:rPr>
        <w:t>Five Fundamentals of a Stable Life</w:t>
      </w:r>
    </w:p>
    <w:p w14:paraId="1195C94D" w14:textId="38668A81" w:rsidR="0098541A" w:rsidRPr="00500BB2" w:rsidRDefault="0098541A" w:rsidP="00680897">
      <w:pPr>
        <w:pStyle w:val="ListParagraph"/>
        <w:spacing w:before="120" w:after="120" w:line="269" w:lineRule="auto"/>
        <w:ind w:left="2160"/>
        <w:rPr>
          <w:rFonts w:ascii="Calibri" w:hAnsi="Calibri" w:cs="Calibri"/>
          <w:sz w:val="24"/>
          <w:szCs w:val="24"/>
        </w:rPr>
      </w:pPr>
      <w:r w:rsidRPr="00500BB2">
        <w:rPr>
          <w:rFonts w:ascii="Calibri" w:hAnsi="Calibri" w:cs="Calibri"/>
          <w:sz w:val="24"/>
          <w:szCs w:val="24"/>
        </w:rPr>
        <w:t xml:space="preserve">When helping Clients prepare a </w:t>
      </w:r>
      <w:r w:rsidR="00A212EB" w:rsidRPr="00500BB2">
        <w:rPr>
          <w:rFonts w:ascii="Calibri" w:hAnsi="Calibri" w:cs="Calibri"/>
          <w:sz w:val="24"/>
          <w:szCs w:val="24"/>
        </w:rPr>
        <w:t>MAP</w:t>
      </w:r>
      <w:r w:rsidRPr="00500BB2">
        <w:rPr>
          <w:rFonts w:ascii="Calibri" w:hAnsi="Calibri" w:cs="Calibri"/>
          <w:sz w:val="24"/>
          <w:szCs w:val="24"/>
        </w:rPr>
        <w:t xml:space="preserve"> that will lead them to holistic wellness and stability, the Contractor must consider the full spectrum of the Client’s needs and goals from their release from incarceration through termination of their </w:t>
      </w:r>
      <w:r w:rsidR="004E68FC">
        <w:rPr>
          <w:rFonts w:ascii="Calibri" w:hAnsi="Calibri" w:cs="Calibri"/>
          <w:sz w:val="24"/>
          <w:szCs w:val="24"/>
        </w:rPr>
        <w:lastRenderedPageBreak/>
        <w:t>supervision</w:t>
      </w:r>
      <w:r w:rsidRPr="00500BB2">
        <w:rPr>
          <w:rFonts w:ascii="Calibri" w:hAnsi="Calibri" w:cs="Calibri"/>
          <w:sz w:val="24"/>
          <w:szCs w:val="24"/>
        </w:rPr>
        <w:t xml:space="preserve"> and beyond. This will require, where possible, engaging the Client pre-release. </w:t>
      </w:r>
    </w:p>
    <w:p w14:paraId="3A58594D" w14:textId="6C941B3A" w:rsidR="0098541A" w:rsidRPr="00500BB2" w:rsidRDefault="0098541A" w:rsidP="00680897">
      <w:pPr>
        <w:pStyle w:val="ListParagraph"/>
        <w:spacing w:before="120" w:after="120" w:line="269" w:lineRule="auto"/>
        <w:ind w:left="2160"/>
        <w:rPr>
          <w:rFonts w:ascii="Calibri" w:hAnsi="Calibri" w:cs="Calibri"/>
          <w:sz w:val="24"/>
          <w:szCs w:val="24"/>
        </w:rPr>
      </w:pPr>
      <w:r w:rsidRPr="00500BB2">
        <w:rPr>
          <w:rFonts w:ascii="Calibri" w:hAnsi="Calibri" w:cs="Calibri"/>
          <w:sz w:val="24"/>
          <w:szCs w:val="24"/>
        </w:rPr>
        <w:t xml:space="preserve">The Client’s </w:t>
      </w:r>
      <w:r w:rsidR="004000E6" w:rsidRPr="00500BB2">
        <w:rPr>
          <w:rFonts w:ascii="Calibri" w:hAnsi="Calibri" w:cs="Calibri"/>
          <w:sz w:val="24"/>
          <w:szCs w:val="24"/>
        </w:rPr>
        <w:t>MAP</w:t>
      </w:r>
      <w:r w:rsidRPr="00500BB2">
        <w:rPr>
          <w:rFonts w:ascii="Calibri" w:hAnsi="Calibri" w:cs="Calibri"/>
          <w:sz w:val="24"/>
          <w:szCs w:val="24"/>
        </w:rPr>
        <w:t xml:space="preserve"> will be shared with the DPO as a recommended plan of action. </w:t>
      </w:r>
      <w:r w:rsidR="00002E22">
        <w:rPr>
          <w:rFonts w:asciiTheme="minorHAnsi" w:hAnsiTheme="minorHAnsi" w:cstheme="minorHAnsi"/>
          <w:sz w:val="24"/>
          <w:szCs w:val="24"/>
        </w:rPr>
        <w:t xml:space="preserve">The </w:t>
      </w:r>
      <w:r w:rsidRPr="00500BB2">
        <w:rPr>
          <w:rFonts w:ascii="Calibri" w:hAnsi="Calibri" w:cs="Calibri"/>
          <w:sz w:val="24"/>
          <w:szCs w:val="24"/>
        </w:rPr>
        <w:t xml:space="preserve">Contractor must be able to articulate the reason behind each aspect of the Client’s </w:t>
      </w:r>
      <w:r w:rsidR="004000E6" w:rsidRPr="00500BB2">
        <w:rPr>
          <w:rFonts w:ascii="Calibri" w:hAnsi="Calibri" w:cs="Calibri"/>
          <w:sz w:val="24"/>
          <w:szCs w:val="24"/>
        </w:rPr>
        <w:t>MAP</w:t>
      </w:r>
      <w:r w:rsidRPr="00500BB2">
        <w:rPr>
          <w:rFonts w:ascii="Calibri" w:hAnsi="Calibri" w:cs="Calibri"/>
          <w:sz w:val="24"/>
          <w:szCs w:val="24"/>
        </w:rPr>
        <w:t>, and work with the DPO or other Skilled Provider</w:t>
      </w:r>
      <w:r w:rsidR="00C0076B" w:rsidRPr="00500BB2">
        <w:rPr>
          <w:rFonts w:ascii="Calibri" w:hAnsi="Calibri" w:cs="Calibri"/>
          <w:sz w:val="24"/>
          <w:szCs w:val="24"/>
        </w:rPr>
        <w:t>’s</w:t>
      </w:r>
      <w:r w:rsidRPr="00500BB2">
        <w:rPr>
          <w:rFonts w:ascii="Calibri" w:hAnsi="Calibri" w:cs="Calibri"/>
          <w:sz w:val="24"/>
          <w:szCs w:val="24"/>
        </w:rPr>
        <w:t xml:space="preserve"> </w:t>
      </w:r>
      <w:r w:rsidR="00C0076B" w:rsidRPr="00500BB2">
        <w:rPr>
          <w:rFonts w:ascii="Calibri" w:hAnsi="Calibri" w:cs="Calibri"/>
          <w:sz w:val="24"/>
          <w:szCs w:val="24"/>
        </w:rPr>
        <w:t>s</w:t>
      </w:r>
      <w:r w:rsidRPr="00500BB2">
        <w:rPr>
          <w:rFonts w:ascii="Calibri" w:hAnsi="Calibri" w:cs="Calibri"/>
          <w:sz w:val="24"/>
          <w:szCs w:val="24"/>
        </w:rPr>
        <w:t xml:space="preserve">taff to address </w:t>
      </w:r>
      <w:r w:rsidR="009E778C" w:rsidRPr="00500BB2">
        <w:rPr>
          <w:rFonts w:ascii="Calibri" w:hAnsi="Calibri" w:cs="Calibri"/>
          <w:sz w:val="24"/>
          <w:szCs w:val="24"/>
        </w:rPr>
        <w:t>all</w:t>
      </w:r>
      <w:r w:rsidRPr="00500BB2">
        <w:rPr>
          <w:rFonts w:ascii="Calibri" w:hAnsi="Calibri" w:cs="Calibri"/>
          <w:sz w:val="24"/>
          <w:szCs w:val="24"/>
        </w:rPr>
        <w:t xml:space="preserve"> their issues and concerns and, when applicable, ensure all referrals are properly put through the Provider Portal. </w:t>
      </w:r>
    </w:p>
    <w:p w14:paraId="6A66C001" w14:textId="5704165B" w:rsidR="0098541A" w:rsidRPr="00500BB2" w:rsidRDefault="0098541A">
      <w:pPr>
        <w:pStyle w:val="ListParagraph"/>
        <w:spacing w:before="120" w:after="120"/>
        <w:ind w:left="2160"/>
        <w:rPr>
          <w:rFonts w:ascii="Calibri" w:hAnsi="Calibri" w:cs="Calibri"/>
          <w:sz w:val="24"/>
          <w:szCs w:val="24"/>
        </w:rPr>
      </w:pPr>
      <w:r w:rsidRPr="000B403E">
        <w:rPr>
          <w:rFonts w:ascii="Calibri" w:hAnsi="Calibri" w:cs="Calibri"/>
          <w:sz w:val="24"/>
          <w:szCs w:val="24"/>
        </w:rPr>
        <w:t xml:space="preserve">In addition to the areas listed below, there are issues, like </w:t>
      </w:r>
      <w:r w:rsidR="000B403E">
        <w:rPr>
          <w:rFonts w:ascii="Calibri" w:hAnsi="Calibri" w:cs="Calibri"/>
          <w:sz w:val="24"/>
          <w:szCs w:val="24"/>
        </w:rPr>
        <w:t xml:space="preserve">legal </w:t>
      </w:r>
      <w:r w:rsidRPr="000B403E">
        <w:rPr>
          <w:rFonts w:ascii="Calibri" w:hAnsi="Calibri" w:cs="Calibri"/>
          <w:sz w:val="24"/>
          <w:szCs w:val="24"/>
        </w:rPr>
        <w:t>status</w:t>
      </w:r>
      <w:r w:rsidR="000B403E">
        <w:rPr>
          <w:rFonts w:ascii="Calibri" w:hAnsi="Calibri" w:cs="Calibri"/>
          <w:sz w:val="24"/>
          <w:szCs w:val="24"/>
        </w:rPr>
        <w:t xml:space="preserve"> (</w:t>
      </w:r>
      <w:r w:rsidR="00B20A9B">
        <w:rPr>
          <w:rFonts w:ascii="Calibri" w:hAnsi="Calibri" w:cs="Calibri"/>
          <w:sz w:val="24"/>
          <w:szCs w:val="24"/>
        </w:rPr>
        <w:t>e.g.,</w:t>
      </w:r>
      <w:r w:rsidR="000B403E">
        <w:rPr>
          <w:rFonts w:ascii="Calibri" w:hAnsi="Calibri" w:cs="Calibri"/>
          <w:sz w:val="24"/>
          <w:szCs w:val="24"/>
        </w:rPr>
        <w:t xml:space="preserve"> immigration, 290)</w:t>
      </w:r>
      <w:r w:rsidRPr="000B403E">
        <w:rPr>
          <w:rFonts w:ascii="Calibri" w:hAnsi="Calibri" w:cs="Calibri"/>
          <w:sz w:val="24"/>
          <w:szCs w:val="24"/>
        </w:rPr>
        <w:t xml:space="preserve">, which can </w:t>
      </w:r>
      <w:r w:rsidR="00500BB2" w:rsidRPr="000B403E">
        <w:rPr>
          <w:rFonts w:ascii="Calibri" w:hAnsi="Calibri" w:cs="Calibri"/>
          <w:sz w:val="24"/>
          <w:szCs w:val="24"/>
        </w:rPr>
        <w:t>affect</w:t>
      </w:r>
      <w:r w:rsidRPr="000B403E">
        <w:rPr>
          <w:rFonts w:ascii="Calibri" w:hAnsi="Calibri" w:cs="Calibri"/>
          <w:sz w:val="24"/>
          <w:szCs w:val="24"/>
        </w:rPr>
        <w:t xml:space="preserve"> all five fundamental</w:t>
      </w:r>
      <w:r w:rsidR="00002E22">
        <w:rPr>
          <w:rFonts w:ascii="Calibri" w:hAnsi="Calibri" w:cs="Calibri"/>
          <w:sz w:val="24"/>
          <w:szCs w:val="24"/>
        </w:rPr>
        <w:t>s</w:t>
      </w:r>
      <w:r w:rsidRPr="000B403E">
        <w:rPr>
          <w:rFonts w:ascii="Calibri" w:hAnsi="Calibri" w:cs="Calibri"/>
          <w:sz w:val="24"/>
          <w:szCs w:val="24"/>
        </w:rPr>
        <w:t xml:space="preserve"> of a stable life</w:t>
      </w:r>
      <w:r w:rsidR="00C0076B" w:rsidRPr="000B403E">
        <w:rPr>
          <w:rFonts w:ascii="Calibri" w:hAnsi="Calibri" w:cs="Calibri"/>
          <w:sz w:val="24"/>
          <w:szCs w:val="24"/>
        </w:rPr>
        <w:t>, which</w:t>
      </w:r>
      <w:r w:rsidRPr="000B403E">
        <w:rPr>
          <w:rFonts w:ascii="Calibri" w:hAnsi="Calibri" w:cs="Calibri"/>
          <w:sz w:val="24"/>
          <w:szCs w:val="24"/>
        </w:rPr>
        <w:t xml:space="preserve"> Contractor must also address as part of the Client’s </w:t>
      </w:r>
      <w:r w:rsidR="003E6A33" w:rsidRPr="000B403E">
        <w:rPr>
          <w:rFonts w:ascii="Calibri" w:hAnsi="Calibri" w:cs="Calibri"/>
          <w:sz w:val="24"/>
          <w:szCs w:val="24"/>
        </w:rPr>
        <w:t>MAP</w:t>
      </w:r>
      <w:r w:rsidRPr="000B403E">
        <w:rPr>
          <w:rFonts w:ascii="Calibri" w:hAnsi="Calibri" w:cs="Calibri"/>
          <w:sz w:val="24"/>
          <w:szCs w:val="24"/>
        </w:rPr>
        <w:t>.</w:t>
      </w:r>
    </w:p>
    <w:p w14:paraId="56619670" w14:textId="1ADC35F8" w:rsidR="001F41AF" w:rsidRPr="00500BB2" w:rsidRDefault="001F41AF" w:rsidP="00680897">
      <w:pPr>
        <w:pStyle w:val="ListParagraph"/>
        <w:spacing w:before="120" w:after="120"/>
        <w:ind w:left="2160"/>
        <w:rPr>
          <w:rFonts w:ascii="Calibri" w:hAnsi="Calibri" w:cs="Calibri"/>
          <w:sz w:val="24"/>
          <w:szCs w:val="24"/>
        </w:rPr>
      </w:pPr>
      <w:r w:rsidRPr="00500BB2">
        <w:rPr>
          <w:rFonts w:ascii="Calibri" w:hAnsi="Calibri" w:cs="Calibri"/>
          <w:sz w:val="24"/>
          <w:szCs w:val="24"/>
        </w:rPr>
        <w:t xml:space="preserve">Another important consideration when developing </w:t>
      </w:r>
      <w:r w:rsidR="00002E22">
        <w:rPr>
          <w:rFonts w:ascii="Calibri" w:hAnsi="Calibri" w:cs="Calibri"/>
          <w:sz w:val="24"/>
          <w:szCs w:val="24"/>
        </w:rPr>
        <w:t xml:space="preserve">a </w:t>
      </w:r>
      <w:r w:rsidRPr="00500BB2">
        <w:rPr>
          <w:rFonts w:ascii="Calibri" w:hAnsi="Calibri" w:cs="Calibri"/>
          <w:sz w:val="24"/>
          <w:szCs w:val="24"/>
        </w:rPr>
        <w:t>Client’s MAP is time. There are only so many hours in a day, and the Contractor must ensure each Client’s MAP is feasible and reasonable given the Client</w:t>
      </w:r>
      <w:r w:rsidR="00D75C0D">
        <w:rPr>
          <w:rFonts w:ascii="Calibri" w:hAnsi="Calibri" w:cs="Calibri"/>
          <w:sz w:val="24"/>
          <w:szCs w:val="24"/>
        </w:rPr>
        <w:t>’</w:t>
      </w:r>
      <w:r w:rsidRPr="00500BB2">
        <w:rPr>
          <w:rFonts w:ascii="Calibri" w:hAnsi="Calibri" w:cs="Calibri"/>
          <w:sz w:val="24"/>
          <w:szCs w:val="24"/>
        </w:rPr>
        <w:t>s transportation needs, holistic wellness, and other demands on their time</w:t>
      </w:r>
      <w:r w:rsidR="00356CC3" w:rsidRPr="00500BB2">
        <w:rPr>
          <w:rFonts w:ascii="Calibri" w:hAnsi="Calibri" w:cs="Calibri"/>
          <w:sz w:val="24"/>
          <w:szCs w:val="24"/>
        </w:rPr>
        <w:t>, i.e., family</w:t>
      </w:r>
      <w:r w:rsidRPr="00500BB2">
        <w:rPr>
          <w:rFonts w:ascii="Calibri" w:hAnsi="Calibri" w:cs="Calibri"/>
          <w:sz w:val="24"/>
          <w:szCs w:val="24"/>
        </w:rPr>
        <w:t>.</w:t>
      </w:r>
    </w:p>
    <w:p w14:paraId="02E0C8D3" w14:textId="1C1E611B" w:rsidR="0098541A" w:rsidRPr="00500BB2" w:rsidRDefault="0098541A" w:rsidP="00680897">
      <w:pPr>
        <w:pStyle w:val="ListParagraph"/>
        <w:spacing w:before="120" w:after="120"/>
        <w:ind w:left="2160"/>
        <w:rPr>
          <w:rFonts w:ascii="Calibri" w:hAnsi="Calibri" w:cs="Calibri"/>
          <w:sz w:val="24"/>
          <w:szCs w:val="24"/>
        </w:rPr>
      </w:pPr>
      <w:r w:rsidRPr="00500BB2">
        <w:rPr>
          <w:rFonts w:ascii="Calibri" w:hAnsi="Calibri" w:cs="Calibri"/>
          <w:sz w:val="24"/>
          <w:szCs w:val="24"/>
        </w:rPr>
        <w:t xml:space="preserve">The following areas are among those the Contractor must consider when creating a holistic </w:t>
      </w:r>
      <w:r w:rsidR="003E6A33" w:rsidRPr="00500BB2">
        <w:rPr>
          <w:rFonts w:ascii="Calibri" w:hAnsi="Calibri" w:cs="Calibri"/>
          <w:sz w:val="24"/>
          <w:szCs w:val="24"/>
        </w:rPr>
        <w:t>MAP</w:t>
      </w:r>
      <w:r w:rsidRPr="00500BB2">
        <w:rPr>
          <w:rFonts w:ascii="Calibri" w:hAnsi="Calibri" w:cs="Calibri"/>
          <w:sz w:val="24"/>
          <w:szCs w:val="24"/>
        </w:rPr>
        <w:t xml:space="preserve"> for Clients:</w:t>
      </w:r>
    </w:p>
    <w:p w14:paraId="0484EDB2" w14:textId="77777777" w:rsidR="0098541A" w:rsidRPr="00500BB2" w:rsidRDefault="0098541A" w:rsidP="00080CB1">
      <w:pPr>
        <w:pStyle w:val="ListParagraph"/>
        <w:numPr>
          <w:ilvl w:val="3"/>
          <w:numId w:val="50"/>
        </w:numPr>
        <w:spacing w:before="240" w:after="120"/>
        <w:ind w:hanging="720"/>
        <w:rPr>
          <w:rFonts w:asciiTheme="minorHAnsi" w:hAnsiTheme="minorHAnsi" w:cstheme="minorHAnsi"/>
          <w:b/>
          <w:bCs/>
          <w:sz w:val="24"/>
          <w:szCs w:val="24"/>
        </w:rPr>
      </w:pPr>
      <w:r w:rsidRPr="00500BB2">
        <w:rPr>
          <w:rFonts w:asciiTheme="minorHAnsi" w:hAnsiTheme="minorHAnsi" w:cstheme="minorHAnsi"/>
          <w:b/>
          <w:bCs/>
          <w:sz w:val="24"/>
          <w:szCs w:val="24"/>
        </w:rPr>
        <w:t>Health</w:t>
      </w:r>
    </w:p>
    <w:p w14:paraId="075871DA" w14:textId="352BEC2F" w:rsidR="00235365" w:rsidRPr="00500BB2" w:rsidRDefault="00002E22" w:rsidP="00235365">
      <w:pPr>
        <w:pStyle w:val="ListParagraph"/>
        <w:spacing w:before="120" w:after="120"/>
        <w:ind w:left="2880"/>
        <w:rPr>
          <w:rFonts w:asciiTheme="minorHAnsi" w:hAnsiTheme="minorHAnsi" w:cstheme="minorHAnsi"/>
          <w:sz w:val="24"/>
          <w:szCs w:val="24"/>
        </w:rPr>
      </w:pPr>
      <w:r>
        <w:rPr>
          <w:rFonts w:asciiTheme="minorHAnsi" w:hAnsiTheme="minorHAnsi" w:cstheme="minorHAnsi"/>
          <w:sz w:val="24"/>
          <w:szCs w:val="24"/>
        </w:rPr>
        <w:t xml:space="preserve">The </w:t>
      </w:r>
      <w:r w:rsidR="00235365" w:rsidRPr="00500BB2">
        <w:rPr>
          <w:rFonts w:asciiTheme="minorHAnsi" w:hAnsiTheme="minorHAnsi" w:cstheme="minorHAnsi"/>
          <w:sz w:val="24"/>
          <w:szCs w:val="24"/>
        </w:rPr>
        <w:t>Contractor must prioritize connecting Realignment Clients to quality health care that properly addresses their needs and goals.</w:t>
      </w:r>
    </w:p>
    <w:p w14:paraId="32EF84C6" w14:textId="46BB279F" w:rsidR="00800BA0" w:rsidRPr="00500BB2" w:rsidRDefault="00B20A9B" w:rsidP="00500BB2">
      <w:pPr>
        <w:pStyle w:val="ListParagraph"/>
        <w:spacing w:before="120" w:after="120"/>
        <w:ind w:left="2880"/>
        <w:rPr>
          <w:rFonts w:asciiTheme="minorHAnsi" w:hAnsiTheme="minorHAnsi" w:cstheme="minorHAnsi"/>
          <w:sz w:val="24"/>
          <w:szCs w:val="24"/>
        </w:rPr>
      </w:pPr>
      <w:r>
        <w:rPr>
          <w:rFonts w:asciiTheme="minorHAnsi" w:hAnsiTheme="minorHAnsi" w:cstheme="minorHAnsi"/>
          <w:sz w:val="24"/>
          <w:szCs w:val="24"/>
        </w:rPr>
        <w:t xml:space="preserve">The </w:t>
      </w:r>
      <w:r w:rsidR="00800BA0" w:rsidRPr="00500BB2">
        <w:rPr>
          <w:rFonts w:asciiTheme="minorHAnsi" w:hAnsiTheme="minorHAnsi" w:cstheme="minorHAnsi"/>
          <w:sz w:val="24"/>
          <w:szCs w:val="24"/>
        </w:rPr>
        <w:t xml:space="preserve">Contractor must consider </w:t>
      </w:r>
      <w:r>
        <w:rPr>
          <w:rFonts w:asciiTheme="minorHAnsi" w:hAnsiTheme="minorHAnsi" w:cstheme="minorHAnsi"/>
          <w:sz w:val="24"/>
          <w:szCs w:val="24"/>
        </w:rPr>
        <w:t xml:space="preserve">the </w:t>
      </w:r>
      <w:r w:rsidR="00800BA0" w:rsidRPr="00500BB2">
        <w:rPr>
          <w:rFonts w:asciiTheme="minorHAnsi" w:hAnsiTheme="minorHAnsi" w:cstheme="minorHAnsi"/>
          <w:sz w:val="24"/>
          <w:szCs w:val="24"/>
        </w:rPr>
        <w:t xml:space="preserve">Client's health and wellness needs including access to insurance, primary care, and specialty services. </w:t>
      </w:r>
      <w:r>
        <w:rPr>
          <w:rFonts w:asciiTheme="minorHAnsi" w:hAnsiTheme="minorHAnsi" w:cstheme="minorHAnsi"/>
          <w:sz w:val="24"/>
          <w:szCs w:val="24"/>
        </w:rPr>
        <w:t xml:space="preserve">The </w:t>
      </w:r>
      <w:r w:rsidR="00800BA0" w:rsidRPr="00500BB2">
        <w:rPr>
          <w:rFonts w:asciiTheme="minorHAnsi" w:hAnsiTheme="minorHAnsi" w:cstheme="minorHAnsi"/>
          <w:sz w:val="24"/>
          <w:szCs w:val="24"/>
        </w:rPr>
        <w:t xml:space="preserve">Contractor must work with health teams and discharge planning teams at each respective </w:t>
      </w:r>
      <w:proofErr w:type="gramStart"/>
      <w:r w:rsidR="00800BA0" w:rsidRPr="00500BB2">
        <w:rPr>
          <w:rFonts w:asciiTheme="minorHAnsi" w:hAnsiTheme="minorHAnsi" w:cstheme="minorHAnsi"/>
          <w:sz w:val="24"/>
          <w:szCs w:val="24"/>
        </w:rPr>
        <w:t>correctional facility</w:t>
      </w:r>
      <w:proofErr w:type="gramEnd"/>
      <w:r w:rsidR="00800BA0" w:rsidRPr="00500BB2">
        <w:rPr>
          <w:rFonts w:asciiTheme="minorHAnsi" w:hAnsiTheme="minorHAnsi" w:cstheme="minorHAnsi"/>
          <w:sz w:val="24"/>
          <w:szCs w:val="24"/>
        </w:rPr>
        <w:t xml:space="preserve"> to understand each Client's health needs and pre-release plan for connection to essential health services in the community. This may include Medi-Cal enrollment, intercounty transfers, and/or support in accessing other health insurance if Medi-Cal is unavailable (e.g., HealthPAC, VA, Medicare, etc.).</w:t>
      </w:r>
    </w:p>
    <w:p w14:paraId="52B9630B" w14:textId="5FB63C67" w:rsidR="00800BA0" w:rsidRPr="00500BB2" w:rsidRDefault="00B20A9B" w:rsidP="00800BA0">
      <w:pPr>
        <w:pStyle w:val="ListParagraph"/>
        <w:spacing w:before="120" w:after="120"/>
        <w:ind w:left="2880"/>
        <w:rPr>
          <w:rFonts w:asciiTheme="minorHAnsi" w:hAnsiTheme="minorHAnsi" w:cstheme="minorHAnsi"/>
          <w:sz w:val="24"/>
          <w:szCs w:val="24"/>
        </w:rPr>
      </w:pPr>
      <w:r>
        <w:rPr>
          <w:rFonts w:asciiTheme="minorHAnsi" w:hAnsiTheme="minorHAnsi" w:cstheme="minorHAnsi"/>
          <w:sz w:val="24"/>
          <w:szCs w:val="24"/>
        </w:rPr>
        <w:t xml:space="preserve">The </w:t>
      </w:r>
      <w:r w:rsidR="00800BA0" w:rsidRPr="00500BB2">
        <w:rPr>
          <w:rFonts w:asciiTheme="minorHAnsi" w:hAnsiTheme="minorHAnsi" w:cstheme="minorHAnsi"/>
          <w:sz w:val="24"/>
          <w:szCs w:val="24"/>
        </w:rPr>
        <w:t>Contractor must incorporate</w:t>
      </w:r>
      <w:r>
        <w:rPr>
          <w:rFonts w:asciiTheme="minorHAnsi" w:hAnsiTheme="minorHAnsi" w:cstheme="minorHAnsi"/>
          <w:sz w:val="24"/>
          <w:szCs w:val="24"/>
        </w:rPr>
        <w:t xml:space="preserve"> the</w:t>
      </w:r>
      <w:r w:rsidR="00800BA0" w:rsidRPr="00500BB2">
        <w:rPr>
          <w:rFonts w:asciiTheme="minorHAnsi" w:hAnsiTheme="minorHAnsi" w:cstheme="minorHAnsi"/>
          <w:sz w:val="24"/>
          <w:szCs w:val="24"/>
        </w:rPr>
        <w:t xml:space="preserve"> Client's health care team contact information and scheduled appointments in their MAP. However, protected health information (PHI), diagnoses, and other information gathered by the Contractor to help them understand the Client's health needs should be retained by Contractor and omitted from the MAP.</w:t>
      </w:r>
    </w:p>
    <w:p w14:paraId="7A9F6B21" w14:textId="55F7A88F" w:rsidR="0098541A" w:rsidRPr="00500BB2" w:rsidRDefault="3927E3CA" w:rsidP="00680897">
      <w:pPr>
        <w:pStyle w:val="ListParagraph"/>
        <w:spacing w:before="120" w:after="120"/>
        <w:ind w:left="2880"/>
        <w:rPr>
          <w:rFonts w:asciiTheme="minorHAnsi" w:hAnsiTheme="minorHAnsi" w:cstheme="minorHAnsi"/>
          <w:sz w:val="24"/>
          <w:szCs w:val="24"/>
        </w:rPr>
      </w:pPr>
      <w:r w:rsidRPr="00500BB2">
        <w:rPr>
          <w:rFonts w:asciiTheme="minorHAnsi" w:hAnsiTheme="minorHAnsi" w:cstheme="minorHAnsi"/>
          <w:sz w:val="24"/>
          <w:szCs w:val="24"/>
        </w:rPr>
        <w:t>When looking at health in terms of stability,</w:t>
      </w:r>
      <w:r w:rsidR="00B20A9B">
        <w:rPr>
          <w:rFonts w:asciiTheme="minorHAnsi" w:hAnsiTheme="minorHAnsi" w:cstheme="minorHAnsi"/>
          <w:sz w:val="24"/>
          <w:szCs w:val="24"/>
        </w:rPr>
        <w:t xml:space="preserve"> the</w:t>
      </w:r>
      <w:r w:rsidRPr="00500BB2">
        <w:rPr>
          <w:rFonts w:asciiTheme="minorHAnsi" w:hAnsiTheme="minorHAnsi" w:cstheme="minorHAnsi"/>
          <w:sz w:val="24"/>
          <w:szCs w:val="24"/>
        </w:rPr>
        <w:t xml:space="preserve"> Contractor must consider the following:</w:t>
      </w:r>
    </w:p>
    <w:p w14:paraId="50DDBAED" w14:textId="77777777" w:rsidR="0098541A" w:rsidRPr="00500BB2" w:rsidRDefault="0098541A" w:rsidP="00080CB1">
      <w:pPr>
        <w:pStyle w:val="ListParagraph"/>
        <w:numPr>
          <w:ilvl w:val="4"/>
          <w:numId w:val="56"/>
        </w:numPr>
        <w:spacing w:before="120" w:after="120"/>
        <w:ind w:left="3600" w:hanging="720"/>
        <w:rPr>
          <w:rFonts w:asciiTheme="minorHAnsi" w:hAnsiTheme="minorHAnsi" w:cstheme="minorHAnsi"/>
          <w:sz w:val="24"/>
          <w:szCs w:val="24"/>
        </w:rPr>
      </w:pPr>
      <w:r w:rsidRPr="00500BB2">
        <w:rPr>
          <w:rFonts w:asciiTheme="minorHAnsi" w:hAnsiTheme="minorHAnsi" w:cstheme="minorHAnsi"/>
          <w:sz w:val="24"/>
          <w:szCs w:val="24"/>
        </w:rPr>
        <w:t>Mental Health</w:t>
      </w:r>
    </w:p>
    <w:p w14:paraId="65590105" w14:textId="77777777" w:rsidR="0098541A" w:rsidRPr="00500BB2" w:rsidRDefault="0098541A" w:rsidP="00080CB1">
      <w:pPr>
        <w:pStyle w:val="ListParagraph"/>
        <w:numPr>
          <w:ilvl w:val="4"/>
          <w:numId w:val="56"/>
        </w:numPr>
        <w:spacing w:before="120" w:after="120"/>
        <w:ind w:left="3600" w:hanging="720"/>
        <w:rPr>
          <w:rFonts w:asciiTheme="minorHAnsi" w:hAnsiTheme="minorHAnsi" w:cstheme="minorHAnsi"/>
          <w:sz w:val="24"/>
          <w:szCs w:val="24"/>
        </w:rPr>
      </w:pPr>
      <w:r w:rsidRPr="00500BB2">
        <w:rPr>
          <w:rFonts w:asciiTheme="minorHAnsi" w:hAnsiTheme="minorHAnsi" w:cstheme="minorHAnsi"/>
          <w:sz w:val="24"/>
          <w:szCs w:val="24"/>
        </w:rPr>
        <w:t>Substance Use &amp; Relapse Prevention</w:t>
      </w:r>
    </w:p>
    <w:p w14:paraId="2288FE60" w14:textId="77777777" w:rsidR="0098541A" w:rsidRPr="00500BB2" w:rsidRDefault="0098541A" w:rsidP="00080CB1">
      <w:pPr>
        <w:pStyle w:val="ListParagraph"/>
        <w:numPr>
          <w:ilvl w:val="4"/>
          <w:numId w:val="56"/>
        </w:numPr>
        <w:spacing w:before="120" w:after="120"/>
        <w:ind w:left="3600" w:hanging="720"/>
        <w:rPr>
          <w:rFonts w:asciiTheme="minorHAnsi" w:hAnsiTheme="minorHAnsi" w:cstheme="minorHAnsi"/>
          <w:sz w:val="24"/>
          <w:szCs w:val="24"/>
        </w:rPr>
      </w:pPr>
      <w:r w:rsidRPr="00500BB2">
        <w:rPr>
          <w:rFonts w:asciiTheme="minorHAnsi" w:hAnsiTheme="minorHAnsi" w:cstheme="minorHAnsi"/>
          <w:sz w:val="24"/>
          <w:szCs w:val="24"/>
        </w:rPr>
        <w:t>Physical Health</w:t>
      </w:r>
    </w:p>
    <w:p w14:paraId="7C936F61" w14:textId="484A17DE" w:rsidR="0098541A" w:rsidRPr="00500BB2" w:rsidRDefault="001A307F" w:rsidP="00080CB1">
      <w:pPr>
        <w:pStyle w:val="ListParagraph"/>
        <w:numPr>
          <w:ilvl w:val="4"/>
          <w:numId w:val="56"/>
        </w:numPr>
        <w:spacing w:before="120" w:after="120"/>
        <w:ind w:left="3600" w:hanging="720"/>
        <w:rPr>
          <w:rFonts w:asciiTheme="minorHAnsi" w:hAnsiTheme="minorHAnsi" w:cstheme="minorHAnsi"/>
          <w:sz w:val="24"/>
          <w:szCs w:val="24"/>
        </w:rPr>
      </w:pPr>
      <w:r w:rsidRPr="00500BB2">
        <w:rPr>
          <w:rFonts w:asciiTheme="minorHAnsi" w:hAnsiTheme="minorHAnsi" w:cstheme="minorHAnsi"/>
          <w:sz w:val="24"/>
          <w:szCs w:val="24"/>
        </w:rPr>
        <w:lastRenderedPageBreak/>
        <w:t>Health/</w:t>
      </w:r>
      <w:r w:rsidR="6381BD47" w:rsidRPr="00500BB2">
        <w:rPr>
          <w:rFonts w:asciiTheme="minorHAnsi" w:hAnsiTheme="minorHAnsi" w:cstheme="minorHAnsi"/>
          <w:sz w:val="24"/>
          <w:szCs w:val="24"/>
        </w:rPr>
        <w:t>Holistic Wellness</w:t>
      </w:r>
    </w:p>
    <w:p w14:paraId="5D827644" w14:textId="1F0AD576" w:rsidR="000A041F" w:rsidRPr="00500BB2" w:rsidRDefault="000A041F" w:rsidP="00080CB1">
      <w:pPr>
        <w:pStyle w:val="ListParagraph"/>
        <w:numPr>
          <w:ilvl w:val="6"/>
          <w:numId w:val="56"/>
        </w:numPr>
        <w:spacing w:before="120" w:after="120"/>
        <w:ind w:left="4320" w:hanging="720"/>
        <w:rPr>
          <w:rFonts w:asciiTheme="minorHAnsi" w:hAnsiTheme="minorHAnsi" w:cstheme="minorHAnsi"/>
          <w:sz w:val="24"/>
          <w:szCs w:val="24"/>
        </w:rPr>
      </w:pPr>
      <w:r w:rsidRPr="00500BB2">
        <w:rPr>
          <w:rFonts w:asciiTheme="minorHAnsi" w:hAnsiTheme="minorHAnsi" w:cstheme="minorHAnsi"/>
          <w:sz w:val="24"/>
          <w:szCs w:val="24"/>
        </w:rPr>
        <w:t>Cultural Practices</w:t>
      </w:r>
      <w:r w:rsidRPr="00500BB2">
        <w:rPr>
          <w:rFonts w:asciiTheme="minorHAnsi" w:hAnsiTheme="minorHAnsi" w:cstheme="minorHAnsi"/>
          <w:sz w:val="24"/>
          <w:szCs w:val="24"/>
        </w:rPr>
        <w:tab/>
      </w:r>
    </w:p>
    <w:p w14:paraId="6F1F149B" w14:textId="68DB0FF0" w:rsidR="00081D88" w:rsidRPr="00500BB2" w:rsidRDefault="00081D88" w:rsidP="00080CB1">
      <w:pPr>
        <w:pStyle w:val="ListParagraph"/>
        <w:numPr>
          <w:ilvl w:val="4"/>
          <w:numId w:val="56"/>
        </w:numPr>
        <w:spacing w:before="120" w:after="120"/>
        <w:ind w:left="3600" w:hanging="720"/>
        <w:rPr>
          <w:rFonts w:asciiTheme="minorHAnsi" w:hAnsiTheme="minorHAnsi" w:cstheme="minorHAnsi"/>
          <w:sz w:val="24"/>
          <w:szCs w:val="24"/>
        </w:rPr>
      </w:pPr>
      <w:r w:rsidRPr="00500BB2">
        <w:rPr>
          <w:rFonts w:asciiTheme="minorHAnsi" w:hAnsiTheme="minorHAnsi" w:cstheme="minorHAnsi"/>
          <w:sz w:val="24"/>
          <w:szCs w:val="24"/>
        </w:rPr>
        <w:t>Learning Differences</w:t>
      </w:r>
    </w:p>
    <w:p w14:paraId="37B789B4" w14:textId="58C74140" w:rsidR="6381BD47" w:rsidRPr="00500BB2" w:rsidRDefault="6381BD47" w:rsidP="00080CB1">
      <w:pPr>
        <w:pStyle w:val="ListParagraph"/>
        <w:numPr>
          <w:ilvl w:val="4"/>
          <w:numId w:val="56"/>
        </w:numPr>
        <w:spacing w:before="120" w:after="120"/>
        <w:ind w:left="3600" w:hanging="720"/>
        <w:rPr>
          <w:rFonts w:asciiTheme="minorHAnsi" w:hAnsiTheme="minorHAnsi" w:cstheme="minorHAnsi"/>
          <w:sz w:val="24"/>
          <w:szCs w:val="24"/>
        </w:rPr>
      </w:pPr>
      <w:r w:rsidRPr="00500BB2">
        <w:rPr>
          <w:rFonts w:asciiTheme="minorHAnsi" w:hAnsiTheme="minorHAnsi" w:cstheme="minorHAnsi"/>
          <w:sz w:val="24"/>
          <w:szCs w:val="24"/>
        </w:rPr>
        <w:t>Health Insurance</w:t>
      </w:r>
    </w:p>
    <w:p w14:paraId="3F24D985" w14:textId="77777777" w:rsidR="0098541A" w:rsidRPr="00500BB2" w:rsidRDefault="0098541A" w:rsidP="00080CB1">
      <w:pPr>
        <w:pStyle w:val="ListParagraph"/>
        <w:numPr>
          <w:ilvl w:val="3"/>
          <w:numId w:val="50"/>
        </w:numPr>
        <w:spacing w:before="240" w:after="120"/>
        <w:ind w:hanging="720"/>
        <w:rPr>
          <w:rFonts w:asciiTheme="minorHAnsi" w:hAnsiTheme="minorHAnsi" w:cstheme="minorHAnsi"/>
          <w:b/>
          <w:bCs/>
          <w:sz w:val="24"/>
          <w:szCs w:val="24"/>
        </w:rPr>
      </w:pPr>
      <w:r w:rsidRPr="00500BB2">
        <w:rPr>
          <w:rFonts w:asciiTheme="minorHAnsi" w:hAnsiTheme="minorHAnsi" w:cstheme="minorHAnsi"/>
          <w:b/>
          <w:bCs/>
          <w:sz w:val="24"/>
          <w:szCs w:val="24"/>
        </w:rPr>
        <w:t>Employment</w:t>
      </w:r>
    </w:p>
    <w:p w14:paraId="03B991C5" w14:textId="4D5D5368" w:rsidR="0098541A" w:rsidRPr="00500BB2" w:rsidRDefault="00B20A9B" w:rsidP="00680897">
      <w:pPr>
        <w:pStyle w:val="ListParagraph"/>
        <w:spacing w:before="120" w:after="120"/>
        <w:ind w:left="2880"/>
        <w:rPr>
          <w:rFonts w:asciiTheme="minorHAnsi" w:hAnsiTheme="minorHAnsi" w:cstheme="minorHAnsi"/>
          <w:sz w:val="24"/>
          <w:szCs w:val="24"/>
        </w:rPr>
      </w:pPr>
      <w:r>
        <w:rPr>
          <w:rFonts w:asciiTheme="minorHAnsi" w:hAnsiTheme="minorHAnsi" w:cstheme="minorHAnsi"/>
          <w:sz w:val="24"/>
          <w:szCs w:val="24"/>
        </w:rPr>
        <w:t xml:space="preserve">The </w:t>
      </w:r>
      <w:r w:rsidR="0098541A" w:rsidRPr="00500BB2">
        <w:rPr>
          <w:rFonts w:asciiTheme="minorHAnsi" w:hAnsiTheme="minorHAnsi" w:cstheme="minorHAnsi"/>
          <w:sz w:val="24"/>
          <w:szCs w:val="24"/>
        </w:rPr>
        <w:t xml:space="preserve">Contractor must help the Client determine a career path that meets both the Client’s immediate and long-term needs. </w:t>
      </w:r>
      <w:r>
        <w:rPr>
          <w:rFonts w:asciiTheme="minorHAnsi" w:hAnsiTheme="minorHAnsi" w:cstheme="minorHAnsi"/>
          <w:sz w:val="24"/>
          <w:szCs w:val="24"/>
        </w:rPr>
        <w:t xml:space="preserve">The </w:t>
      </w:r>
      <w:r w:rsidR="0098541A" w:rsidRPr="00500BB2">
        <w:rPr>
          <w:rFonts w:asciiTheme="minorHAnsi" w:hAnsiTheme="minorHAnsi" w:cstheme="minorHAnsi"/>
          <w:sz w:val="24"/>
          <w:szCs w:val="24"/>
        </w:rPr>
        <w:t>Contractor must work from a framework of helping Clients find the intersection between what they love to do, what they can be paid for and what employers need</w:t>
      </w:r>
      <w:r w:rsidR="005F37B4" w:rsidRPr="00500BB2">
        <w:rPr>
          <w:rFonts w:asciiTheme="minorHAnsi" w:hAnsiTheme="minorHAnsi" w:cstheme="minorHAnsi"/>
          <w:sz w:val="24"/>
          <w:szCs w:val="24"/>
        </w:rPr>
        <w:t>,</w:t>
      </w:r>
      <w:r w:rsidR="0098541A" w:rsidRPr="00500BB2">
        <w:rPr>
          <w:rFonts w:asciiTheme="minorHAnsi" w:hAnsiTheme="minorHAnsi" w:cstheme="minorHAnsi"/>
          <w:sz w:val="24"/>
          <w:szCs w:val="24"/>
        </w:rPr>
        <w:t xml:space="preserve"> to help match Clients with the education, training and support they need to be successful in their chosen career pathway. </w:t>
      </w:r>
    </w:p>
    <w:p w14:paraId="0119ECDD" w14:textId="050E17C1" w:rsidR="0098541A" w:rsidRPr="00500BB2" w:rsidRDefault="00B20A9B" w:rsidP="00680897">
      <w:pPr>
        <w:pStyle w:val="ListParagraph"/>
        <w:spacing w:before="120" w:after="120"/>
        <w:ind w:left="2880"/>
        <w:rPr>
          <w:rFonts w:asciiTheme="minorHAnsi" w:hAnsiTheme="minorHAnsi" w:cstheme="minorHAnsi"/>
          <w:sz w:val="24"/>
          <w:szCs w:val="24"/>
        </w:rPr>
      </w:pPr>
      <w:r>
        <w:rPr>
          <w:rFonts w:asciiTheme="minorHAnsi" w:hAnsiTheme="minorHAnsi" w:cstheme="minorHAnsi"/>
          <w:sz w:val="24"/>
          <w:szCs w:val="24"/>
        </w:rPr>
        <w:t xml:space="preserve">The </w:t>
      </w:r>
      <w:r w:rsidR="0098541A" w:rsidRPr="00500BB2">
        <w:rPr>
          <w:rFonts w:asciiTheme="minorHAnsi" w:hAnsiTheme="minorHAnsi" w:cstheme="minorHAnsi"/>
          <w:sz w:val="24"/>
          <w:szCs w:val="24"/>
        </w:rPr>
        <w:t xml:space="preserve">Contractor must be aware of the current and future workforce needs of local employers so that they may empower Clients to meet those needs. Ensuring Clients get a job or training is not enough, </w:t>
      </w:r>
      <w:r>
        <w:rPr>
          <w:rFonts w:asciiTheme="minorHAnsi" w:hAnsiTheme="minorHAnsi" w:cstheme="minorHAnsi"/>
          <w:sz w:val="24"/>
          <w:szCs w:val="24"/>
        </w:rPr>
        <w:t xml:space="preserve">the </w:t>
      </w:r>
      <w:r w:rsidR="0098541A" w:rsidRPr="00500BB2">
        <w:rPr>
          <w:rFonts w:asciiTheme="minorHAnsi" w:hAnsiTheme="minorHAnsi" w:cstheme="minorHAnsi"/>
          <w:sz w:val="24"/>
          <w:szCs w:val="24"/>
        </w:rPr>
        <w:t xml:space="preserve">Contractor must ensure Client’s </w:t>
      </w:r>
      <w:r w:rsidR="005F37B4" w:rsidRPr="00500BB2">
        <w:rPr>
          <w:rFonts w:asciiTheme="minorHAnsi" w:hAnsiTheme="minorHAnsi" w:cstheme="minorHAnsi"/>
          <w:sz w:val="24"/>
          <w:szCs w:val="24"/>
        </w:rPr>
        <w:t>MAP</w:t>
      </w:r>
      <w:r w:rsidR="0098541A" w:rsidRPr="00500BB2">
        <w:rPr>
          <w:rFonts w:asciiTheme="minorHAnsi" w:hAnsiTheme="minorHAnsi" w:cstheme="minorHAnsi"/>
          <w:sz w:val="24"/>
          <w:szCs w:val="24"/>
        </w:rPr>
        <w:t xml:space="preserve"> create</w:t>
      </w:r>
      <w:r w:rsidR="005F37B4" w:rsidRPr="00500BB2">
        <w:rPr>
          <w:rFonts w:asciiTheme="minorHAnsi" w:hAnsiTheme="minorHAnsi" w:cstheme="minorHAnsi"/>
          <w:sz w:val="24"/>
          <w:szCs w:val="24"/>
        </w:rPr>
        <w:t>s</w:t>
      </w:r>
      <w:r w:rsidR="0098541A" w:rsidRPr="00500BB2">
        <w:rPr>
          <w:rFonts w:asciiTheme="minorHAnsi" w:hAnsiTheme="minorHAnsi" w:cstheme="minorHAnsi"/>
          <w:sz w:val="24"/>
          <w:szCs w:val="24"/>
        </w:rPr>
        <w:t xml:space="preserve"> a clear pathway to help them reach their individual, long-term career goal(s) while accounting for their immediate employment needs. Contractor may work in collaboration with other contracted and Skilled Providers when exploring potential career pathways. </w:t>
      </w:r>
      <w:r>
        <w:rPr>
          <w:rFonts w:asciiTheme="minorHAnsi" w:hAnsiTheme="minorHAnsi" w:cstheme="minorHAnsi"/>
          <w:sz w:val="24"/>
          <w:szCs w:val="24"/>
        </w:rPr>
        <w:t xml:space="preserve">The </w:t>
      </w:r>
      <w:r w:rsidR="0098541A" w:rsidRPr="00500BB2">
        <w:rPr>
          <w:rFonts w:asciiTheme="minorHAnsi" w:hAnsiTheme="minorHAnsi" w:cstheme="minorHAnsi"/>
          <w:sz w:val="24"/>
          <w:szCs w:val="24"/>
        </w:rPr>
        <w:t xml:space="preserve">Contractor must make a conscious effort to ensure pathways are not limited by bias or ease and that each Client’s </w:t>
      </w:r>
      <w:r w:rsidR="005F37B4" w:rsidRPr="00500BB2">
        <w:rPr>
          <w:rFonts w:asciiTheme="minorHAnsi" w:hAnsiTheme="minorHAnsi" w:cstheme="minorHAnsi"/>
          <w:sz w:val="24"/>
          <w:szCs w:val="24"/>
        </w:rPr>
        <w:t>MAP</w:t>
      </w:r>
      <w:r w:rsidR="0098541A" w:rsidRPr="00500BB2">
        <w:rPr>
          <w:rFonts w:asciiTheme="minorHAnsi" w:hAnsiTheme="minorHAnsi" w:cstheme="minorHAnsi"/>
          <w:sz w:val="24"/>
          <w:szCs w:val="24"/>
        </w:rPr>
        <w:t xml:space="preserve"> is based on that Client’s strengths and desires. </w:t>
      </w:r>
    </w:p>
    <w:p w14:paraId="5AA099E6" w14:textId="75BF11E7" w:rsidR="0098541A" w:rsidRPr="00500BB2" w:rsidRDefault="0098541A" w:rsidP="00680897">
      <w:pPr>
        <w:pStyle w:val="ListParagraph"/>
        <w:spacing w:before="120" w:after="120"/>
        <w:ind w:left="2880"/>
        <w:rPr>
          <w:rFonts w:asciiTheme="minorHAnsi" w:hAnsiTheme="minorHAnsi" w:cstheme="minorHAnsi"/>
          <w:sz w:val="24"/>
          <w:szCs w:val="24"/>
        </w:rPr>
      </w:pPr>
      <w:r w:rsidRPr="00500BB2">
        <w:rPr>
          <w:rFonts w:asciiTheme="minorHAnsi" w:hAnsiTheme="minorHAnsi" w:cstheme="minorHAnsi"/>
          <w:sz w:val="24"/>
          <w:szCs w:val="24"/>
        </w:rPr>
        <w:t xml:space="preserve">Given the importance of stable, family supporting employment on Recidivism rates, the Contractor must emphasize placement into employment pathways that will connect the Client to high quality jobs with upward potential, which may require placement in an employment opportunity that will help meet the Client’s immediate needs along with connection to educational or training programs, particularly vocational and GED-based, and/or entrepreneurship programs that will help the Client gain the skill, capacity or experience needed for them to reach their </w:t>
      </w:r>
      <w:r w:rsidR="0010494D" w:rsidRPr="00500BB2">
        <w:rPr>
          <w:rFonts w:asciiTheme="minorHAnsi" w:hAnsiTheme="minorHAnsi" w:cstheme="minorHAnsi"/>
          <w:sz w:val="24"/>
          <w:szCs w:val="24"/>
        </w:rPr>
        <w:t>those long-term goals</w:t>
      </w:r>
      <w:r w:rsidRPr="00500BB2">
        <w:rPr>
          <w:rFonts w:asciiTheme="minorHAnsi" w:hAnsiTheme="minorHAnsi" w:cstheme="minorHAnsi"/>
          <w:sz w:val="24"/>
          <w:szCs w:val="24"/>
        </w:rPr>
        <w:t>.</w:t>
      </w:r>
    </w:p>
    <w:p w14:paraId="5E3CEE8F" w14:textId="0C03EA1C" w:rsidR="0098541A" w:rsidRPr="00500BB2" w:rsidRDefault="0098541A" w:rsidP="00680897">
      <w:pPr>
        <w:pStyle w:val="ListParagraph"/>
        <w:spacing w:before="120" w:after="120"/>
        <w:ind w:left="2880"/>
        <w:rPr>
          <w:rFonts w:asciiTheme="minorHAnsi" w:hAnsiTheme="minorHAnsi" w:cstheme="minorHAnsi"/>
          <w:sz w:val="24"/>
          <w:szCs w:val="24"/>
        </w:rPr>
      </w:pPr>
      <w:r w:rsidRPr="00500BB2">
        <w:rPr>
          <w:rFonts w:asciiTheme="minorHAnsi" w:hAnsiTheme="minorHAnsi" w:cstheme="minorHAnsi"/>
          <w:sz w:val="24"/>
          <w:szCs w:val="24"/>
        </w:rPr>
        <w:t xml:space="preserve">An important aspect in building this part of the Client’s </w:t>
      </w:r>
      <w:r w:rsidR="0010494D" w:rsidRPr="00500BB2">
        <w:rPr>
          <w:rFonts w:asciiTheme="minorHAnsi" w:hAnsiTheme="minorHAnsi" w:cstheme="minorHAnsi"/>
          <w:sz w:val="24"/>
          <w:szCs w:val="24"/>
        </w:rPr>
        <w:t>MAP</w:t>
      </w:r>
      <w:r w:rsidRPr="00500BB2">
        <w:rPr>
          <w:rFonts w:asciiTheme="minorHAnsi" w:hAnsiTheme="minorHAnsi" w:cstheme="minorHAnsi"/>
          <w:sz w:val="24"/>
          <w:szCs w:val="24"/>
        </w:rPr>
        <w:t xml:space="preserve"> is time. There are only so many hours in a day, and the Contractor must ensure each Client’s </w:t>
      </w:r>
      <w:r w:rsidR="00B27B4A" w:rsidRPr="00500BB2">
        <w:rPr>
          <w:rFonts w:asciiTheme="minorHAnsi" w:hAnsiTheme="minorHAnsi" w:cstheme="minorHAnsi"/>
          <w:sz w:val="24"/>
          <w:szCs w:val="24"/>
        </w:rPr>
        <w:t>MAP</w:t>
      </w:r>
      <w:r w:rsidRPr="00500BB2">
        <w:rPr>
          <w:rFonts w:asciiTheme="minorHAnsi" w:hAnsiTheme="minorHAnsi" w:cstheme="minorHAnsi"/>
          <w:sz w:val="24"/>
          <w:szCs w:val="24"/>
        </w:rPr>
        <w:t xml:space="preserve"> is feasible and reasonable given the Client</w:t>
      </w:r>
      <w:r w:rsidR="00BD1D32">
        <w:rPr>
          <w:rFonts w:asciiTheme="minorHAnsi" w:hAnsiTheme="minorHAnsi" w:cstheme="minorHAnsi"/>
          <w:sz w:val="24"/>
          <w:szCs w:val="24"/>
        </w:rPr>
        <w:t>’</w:t>
      </w:r>
      <w:r w:rsidRPr="00500BB2">
        <w:rPr>
          <w:rFonts w:asciiTheme="minorHAnsi" w:hAnsiTheme="minorHAnsi" w:cstheme="minorHAnsi"/>
          <w:sz w:val="24"/>
          <w:szCs w:val="24"/>
        </w:rPr>
        <w:t>s transportation needs, holistic wellness, and other demands on their time.</w:t>
      </w:r>
    </w:p>
    <w:p w14:paraId="6298DFBB" w14:textId="77777777" w:rsidR="0098541A" w:rsidRPr="00500BB2" w:rsidRDefault="0098541A" w:rsidP="00080CB1">
      <w:pPr>
        <w:pStyle w:val="ListParagraph"/>
        <w:numPr>
          <w:ilvl w:val="3"/>
          <w:numId w:val="50"/>
        </w:numPr>
        <w:spacing w:before="240" w:after="120"/>
        <w:ind w:hanging="720"/>
        <w:rPr>
          <w:rFonts w:asciiTheme="minorHAnsi" w:hAnsiTheme="minorHAnsi" w:cstheme="minorHAnsi"/>
          <w:sz w:val="24"/>
          <w:szCs w:val="24"/>
        </w:rPr>
      </w:pPr>
      <w:r w:rsidRPr="00500BB2">
        <w:rPr>
          <w:rFonts w:asciiTheme="minorHAnsi" w:hAnsiTheme="minorHAnsi" w:cstheme="minorHAnsi"/>
          <w:b/>
          <w:bCs/>
          <w:sz w:val="24"/>
          <w:szCs w:val="24"/>
        </w:rPr>
        <w:t>Housing</w:t>
      </w:r>
    </w:p>
    <w:p w14:paraId="3A596F50" w14:textId="635D9387" w:rsidR="00707C4E" w:rsidRPr="00500BB2" w:rsidRDefault="3927E3CA">
      <w:pPr>
        <w:pStyle w:val="ListParagraph"/>
        <w:spacing w:before="120" w:after="120"/>
        <w:ind w:left="2880"/>
        <w:rPr>
          <w:rFonts w:asciiTheme="minorHAnsi" w:hAnsiTheme="minorHAnsi" w:cstheme="minorHAnsi"/>
          <w:sz w:val="24"/>
          <w:szCs w:val="24"/>
        </w:rPr>
      </w:pPr>
      <w:r w:rsidRPr="00500BB2">
        <w:rPr>
          <w:rFonts w:asciiTheme="minorHAnsi" w:hAnsiTheme="minorHAnsi" w:cstheme="minorHAnsi"/>
          <w:sz w:val="24"/>
          <w:szCs w:val="24"/>
        </w:rPr>
        <w:t>Securing stable housing can promote stability in other areas of life. When working with Clients to achiev</w:t>
      </w:r>
      <w:r w:rsidR="00B20A9B">
        <w:rPr>
          <w:rFonts w:asciiTheme="minorHAnsi" w:hAnsiTheme="minorHAnsi" w:cstheme="minorHAnsi"/>
          <w:sz w:val="24"/>
          <w:szCs w:val="24"/>
        </w:rPr>
        <w:t xml:space="preserve">e </w:t>
      </w:r>
      <w:r w:rsidRPr="00500BB2">
        <w:rPr>
          <w:rFonts w:asciiTheme="minorHAnsi" w:hAnsiTheme="minorHAnsi" w:cstheme="minorHAnsi"/>
          <w:sz w:val="24"/>
          <w:szCs w:val="24"/>
        </w:rPr>
        <w:t xml:space="preserve">housing stability, the Contractor must consider the Client’s short and long-term needs and desires, the affordability and permanency of their housing along with the Client’s </w:t>
      </w:r>
      <w:r w:rsidRPr="00500BB2">
        <w:rPr>
          <w:rFonts w:asciiTheme="minorHAnsi" w:hAnsiTheme="minorHAnsi" w:cstheme="minorHAnsi"/>
          <w:sz w:val="24"/>
          <w:szCs w:val="24"/>
        </w:rPr>
        <w:lastRenderedPageBreak/>
        <w:t xml:space="preserve">safety and comfort. Housing options typically include emergency, transitional, </w:t>
      </w:r>
      <w:proofErr w:type="gramStart"/>
      <w:r w:rsidRPr="00500BB2">
        <w:rPr>
          <w:rFonts w:asciiTheme="minorHAnsi" w:hAnsiTheme="minorHAnsi" w:cstheme="minorHAnsi"/>
          <w:sz w:val="24"/>
          <w:szCs w:val="24"/>
        </w:rPr>
        <w:t>temporary</w:t>
      </w:r>
      <w:proofErr w:type="gramEnd"/>
      <w:r w:rsidRPr="00500BB2">
        <w:rPr>
          <w:rFonts w:asciiTheme="minorHAnsi" w:hAnsiTheme="minorHAnsi" w:cstheme="minorHAnsi"/>
          <w:sz w:val="24"/>
          <w:szCs w:val="24"/>
        </w:rPr>
        <w:t xml:space="preserve"> and permanent. When a Client is not able to secure permanent housing, their </w:t>
      </w:r>
      <w:r w:rsidR="0053437E" w:rsidRPr="00500BB2">
        <w:rPr>
          <w:rFonts w:asciiTheme="minorHAnsi" w:hAnsiTheme="minorHAnsi" w:cstheme="minorHAnsi"/>
          <w:sz w:val="24"/>
          <w:szCs w:val="24"/>
        </w:rPr>
        <w:t>MAP</w:t>
      </w:r>
      <w:r w:rsidRPr="00500BB2">
        <w:rPr>
          <w:rFonts w:asciiTheme="minorHAnsi" w:hAnsiTheme="minorHAnsi" w:cstheme="minorHAnsi"/>
          <w:sz w:val="24"/>
          <w:szCs w:val="24"/>
        </w:rPr>
        <w:t xml:space="preserve"> should account for how they will transition from their temporary, </w:t>
      </w:r>
      <w:proofErr w:type="gramStart"/>
      <w:r w:rsidRPr="00500BB2">
        <w:rPr>
          <w:rFonts w:asciiTheme="minorHAnsi" w:hAnsiTheme="minorHAnsi" w:cstheme="minorHAnsi"/>
          <w:sz w:val="24"/>
          <w:szCs w:val="24"/>
        </w:rPr>
        <w:t>emergency</w:t>
      </w:r>
      <w:proofErr w:type="gramEnd"/>
      <w:r w:rsidRPr="00500BB2">
        <w:rPr>
          <w:rFonts w:asciiTheme="minorHAnsi" w:hAnsiTheme="minorHAnsi" w:cstheme="minorHAnsi"/>
          <w:sz w:val="24"/>
          <w:szCs w:val="24"/>
        </w:rPr>
        <w:t xml:space="preserve"> or transitional housing to more permanent housing. </w:t>
      </w:r>
    </w:p>
    <w:p w14:paraId="1DCBE579" w14:textId="54A735C9" w:rsidR="0098541A" w:rsidRPr="00500BB2" w:rsidRDefault="00707C4E" w:rsidP="00500BB2">
      <w:pPr>
        <w:pStyle w:val="ListParagraph"/>
        <w:spacing w:before="120" w:after="120"/>
        <w:ind w:left="2880"/>
        <w:rPr>
          <w:rFonts w:asciiTheme="minorHAnsi" w:hAnsiTheme="minorHAnsi" w:cstheme="minorHAnsi"/>
          <w:sz w:val="24"/>
          <w:szCs w:val="24"/>
        </w:rPr>
      </w:pPr>
      <w:r w:rsidRPr="00500BB2">
        <w:rPr>
          <w:rFonts w:asciiTheme="minorHAnsi" w:hAnsiTheme="minorHAnsi" w:cstheme="minorHAnsi"/>
          <w:sz w:val="24"/>
          <w:szCs w:val="24"/>
        </w:rPr>
        <w:t>In the event a client requires residential treatment,</w:t>
      </w:r>
      <w:r w:rsidR="00B20A9B">
        <w:rPr>
          <w:rFonts w:asciiTheme="minorHAnsi" w:hAnsiTheme="minorHAnsi" w:cstheme="minorHAnsi"/>
          <w:sz w:val="24"/>
          <w:szCs w:val="24"/>
        </w:rPr>
        <w:t xml:space="preserve"> the</w:t>
      </w:r>
      <w:r w:rsidRPr="00500BB2">
        <w:rPr>
          <w:rFonts w:asciiTheme="minorHAnsi" w:hAnsiTheme="minorHAnsi" w:cstheme="minorHAnsi"/>
          <w:sz w:val="24"/>
          <w:szCs w:val="24"/>
        </w:rPr>
        <w:t xml:space="preserve"> Contractor will work to connect </w:t>
      </w:r>
      <w:r w:rsidR="00B20A9B">
        <w:rPr>
          <w:rFonts w:asciiTheme="minorHAnsi" w:hAnsiTheme="minorHAnsi" w:cstheme="minorHAnsi"/>
          <w:sz w:val="24"/>
          <w:szCs w:val="24"/>
        </w:rPr>
        <w:t xml:space="preserve">that </w:t>
      </w:r>
      <w:r w:rsidRPr="00500BB2">
        <w:rPr>
          <w:rFonts w:asciiTheme="minorHAnsi" w:hAnsiTheme="minorHAnsi" w:cstheme="minorHAnsi"/>
          <w:sz w:val="24"/>
          <w:szCs w:val="24"/>
        </w:rPr>
        <w:t>Client to an Appropriate residential treatment option first and will collaborate with the residential treatment provider to assist Client with program discharge and their plan to transition to community housing.</w:t>
      </w:r>
    </w:p>
    <w:p w14:paraId="322F12F2" w14:textId="58B234E3" w:rsidR="0098541A" w:rsidRPr="00500BB2" w:rsidRDefault="0098541A" w:rsidP="00500BB2">
      <w:pPr>
        <w:pStyle w:val="ListParagraph"/>
        <w:spacing w:before="120" w:after="120"/>
        <w:ind w:left="2880"/>
        <w:rPr>
          <w:rFonts w:asciiTheme="minorHAnsi" w:hAnsiTheme="minorHAnsi" w:cstheme="minorHAnsi"/>
          <w:sz w:val="24"/>
          <w:szCs w:val="24"/>
        </w:rPr>
      </w:pPr>
      <w:r w:rsidRPr="00500BB2">
        <w:rPr>
          <w:rFonts w:asciiTheme="minorHAnsi" w:hAnsiTheme="minorHAnsi" w:cstheme="minorHAnsi"/>
          <w:sz w:val="24"/>
          <w:szCs w:val="24"/>
        </w:rPr>
        <w:t xml:space="preserve">All </w:t>
      </w:r>
      <w:r w:rsidR="00707C4E" w:rsidRPr="00500BB2">
        <w:rPr>
          <w:rFonts w:asciiTheme="minorHAnsi" w:hAnsiTheme="minorHAnsi" w:cstheme="minorHAnsi"/>
          <w:sz w:val="24"/>
          <w:szCs w:val="24"/>
        </w:rPr>
        <w:t>MAPs</w:t>
      </w:r>
      <w:r w:rsidRPr="00500BB2">
        <w:rPr>
          <w:rFonts w:asciiTheme="minorHAnsi" w:hAnsiTheme="minorHAnsi" w:cstheme="minorHAnsi"/>
          <w:sz w:val="24"/>
          <w:szCs w:val="24"/>
        </w:rPr>
        <w:t xml:space="preserve"> must consider the Client</w:t>
      </w:r>
      <w:r w:rsidR="00386E0D">
        <w:rPr>
          <w:rFonts w:asciiTheme="minorHAnsi" w:hAnsiTheme="minorHAnsi" w:cstheme="minorHAnsi"/>
          <w:sz w:val="24"/>
          <w:szCs w:val="24"/>
        </w:rPr>
        <w:t>’</w:t>
      </w:r>
      <w:r w:rsidRPr="00500BB2">
        <w:rPr>
          <w:rFonts w:asciiTheme="minorHAnsi" w:hAnsiTheme="minorHAnsi" w:cstheme="minorHAnsi"/>
          <w:sz w:val="24"/>
          <w:szCs w:val="24"/>
        </w:rPr>
        <w:t xml:space="preserve">s housing needs during and when </w:t>
      </w:r>
      <w:r w:rsidR="009E778C" w:rsidRPr="00500BB2">
        <w:rPr>
          <w:rFonts w:asciiTheme="minorHAnsi" w:hAnsiTheme="minorHAnsi" w:cstheme="minorHAnsi"/>
          <w:sz w:val="24"/>
          <w:szCs w:val="24"/>
        </w:rPr>
        <w:t>off</w:t>
      </w:r>
      <w:r w:rsidRPr="00500BB2">
        <w:rPr>
          <w:rFonts w:asciiTheme="minorHAnsi" w:hAnsiTheme="minorHAnsi" w:cstheme="minorHAnsi"/>
          <w:sz w:val="24"/>
          <w:szCs w:val="24"/>
        </w:rPr>
        <w:t xml:space="preserve"> supervision. Contractor must assist Clients in connecting to community resources that can help them meet their housing needs once their supervision ends. Although housing programs specifically for the reentry community are few and far between, the reentry community may be eligible for housing based on other factors such as disability, income, </w:t>
      </w:r>
      <w:proofErr w:type="gramStart"/>
      <w:r w:rsidRPr="00500BB2">
        <w:rPr>
          <w:rFonts w:asciiTheme="minorHAnsi" w:hAnsiTheme="minorHAnsi" w:cstheme="minorHAnsi"/>
          <w:sz w:val="24"/>
          <w:szCs w:val="24"/>
        </w:rPr>
        <w:t>age</w:t>
      </w:r>
      <w:proofErr w:type="gramEnd"/>
      <w:r w:rsidRPr="00500BB2">
        <w:rPr>
          <w:rFonts w:asciiTheme="minorHAnsi" w:hAnsiTheme="minorHAnsi" w:cstheme="minorHAnsi"/>
          <w:sz w:val="24"/>
          <w:szCs w:val="24"/>
        </w:rPr>
        <w:t xml:space="preserve"> or </w:t>
      </w:r>
      <w:r w:rsidR="00221652" w:rsidRPr="00500BB2">
        <w:rPr>
          <w:rFonts w:asciiTheme="minorHAnsi" w:hAnsiTheme="minorHAnsi" w:cstheme="minorHAnsi"/>
          <w:sz w:val="24"/>
          <w:szCs w:val="24"/>
        </w:rPr>
        <w:t>veterans’</w:t>
      </w:r>
      <w:r w:rsidRPr="00500BB2">
        <w:rPr>
          <w:rFonts w:asciiTheme="minorHAnsi" w:hAnsiTheme="minorHAnsi" w:cstheme="minorHAnsi"/>
          <w:sz w:val="24"/>
          <w:szCs w:val="24"/>
        </w:rPr>
        <w:t xml:space="preserve"> status. Contractor should look for existing housing supports available in the community when building a Client’s housing plan, e.g., the U.S. Department of Veteran Affairs (VA) have Reentry Specialist that can help veterans secure housing.</w:t>
      </w:r>
    </w:p>
    <w:p w14:paraId="52F6AC66" w14:textId="31192789" w:rsidR="0098541A" w:rsidRPr="00500BB2" w:rsidRDefault="0098541A" w:rsidP="00500BB2">
      <w:pPr>
        <w:pStyle w:val="ListParagraph"/>
        <w:spacing w:before="120" w:after="120"/>
        <w:ind w:left="2880"/>
        <w:rPr>
          <w:rFonts w:asciiTheme="minorHAnsi" w:hAnsiTheme="minorHAnsi" w:cstheme="minorHAnsi"/>
          <w:sz w:val="24"/>
          <w:szCs w:val="24"/>
        </w:rPr>
      </w:pPr>
      <w:r w:rsidRPr="00500BB2">
        <w:rPr>
          <w:rFonts w:asciiTheme="minorHAnsi" w:hAnsiTheme="minorHAnsi" w:cstheme="minorHAnsi"/>
          <w:sz w:val="24"/>
          <w:szCs w:val="24"/>
        </w:rPr>
        <w:t xml:space="preserve">Contractor must </w:t>
      </w:r>
      <w:r w:rsidR="007B3795" w:rsidRPr="00500BB2">
        <w:rPr>
          <w:rFonts w:asciiTheme="minorHAnsi" w:hAnsiTheme="minorHAnsi" w:cstheme="minorHAnsi"/>
          <w:sz w:val="24"/>
          <w:szCs w:val="24"/>
        </w:rPr>
        <w:t xml:space="preserve">take into consideration </w:t>
      </w:r>
      <w:r w:rsidRPr="00500BB2">
        <w:rPr>
          <w:rFonts w:asciiTheme="minorHAnsi" w:hAnsiTheme="minorHAnsi" w:cstheme="minorHAnsi"/>
          <w:sz w:val="24"/>
          <w:szCs w:val="24"/>
        </w:rPr>
        <w:t xml:space="preserve">Client’s terms and conditions of </w:t>
      </w:r>
      <w:r w:rsidR="007B3795" w:rsidRPr="00500BB2">
        <w:rPr>
          <w:rFonts w:asciiTheme="minorHAnsi" w:hAnsiTheme="minorHAnsi" w:cstheme="minorHAnsi"/>
          <w:sz w:val="24"/>
          <w:szCs w:val="24"/>
        </w:rPr>
        <w:t>S</w:t>
      </w:r>
      <w:r w:rsidRPr="00500BB2">
        <w:rPr>
          <w:rFonts w:asciiTheme="minorHAnsi" w:hAnsiTheme="minorHAnsi" w:cstheme="minorHAnsi"/>
          <w:sz w:val="24"/>
          <w:szCs w:val="24"/>
        </w:rPr>
        <w:t xml:space="preserve">upervision when developing a Client’s </w:t>
      </w:r>
      <w:r w:rsidR="007B3795" w:rsidRPr="00500BB2">
        <w:rPr>
          <w:rFonts w:asciiTheme="minorHAnsi" w:hAnsiTheme="minorHAnsi" w:cstheme="minorHAnsi"/>
          <w:sz w:val="24"/>
          <w:szCs w:val="24"/>
        </w:rPr>
        <w:t>MAP</w:t>
      </w:r>
      <w:r w:rsidRPr="00500BB2">
        <w:rPr>
          <w:rFonts w:asciiTheme="minorHAnsi" w:hAnsiTheme="minorHAnsi" w:cstheme="minorHAnsi"/>
          <w:sz w:val="24"/>
          <w:szCs w:val="24"/>
        </w:rPr>
        <w:t xml:space="preserve">. For example, there are Clients who must register as sex offenders pursuant to Penal Code section 290, which may face restrictions on where they can live. These restrictions differ depending on the crime for which they were convicted, their </w:t>
      </w:r>
      <w:r w:rsidR="007B3795" w:rsidRPr="00500BB2">
        <w:rPr>
          <w:rFonts w:asciiTheme="minorHAnsi" w:hAnsiTheme="minorHAnsi" w:cstheme="minorHAnsi"/>
          <w:sz w:val="24"/>
          <w:szCs w:val="24"/>
        </w:rPr>
        <w:t>S</w:t>
      </w:r>
      <w:r w:rsidRPr="00500BB2">
        <w:rPr>
          <w:rFonts w:asciiTheme="minorHAnsi" w:hAnsiTheme="minorHAnsi" w:cstheme="minorHAnsi"/>
          <w:sz w:val="24"/>
          <w:szCs w:val="24"/>
        </w:rPr>
        <w:t>upervision status and any related conditions imposed on them. Contractor must take these restrictions into account and ensure the Client’s plan does not violate any restrictions on where they are allowed to live</w:t>
      </w:r>
      <w:r w:rsidR="007B3795" w:rsidRPr="00500BB2">
        <w:rPr>
          <w:rFonts w:asciiTheme="minorHAnsi" w:hAnsiTheme="minorHAnsi" w:cstheme="minorHAnsi"/>
          <w:sz w:val="24"/>
          <w:szCs w:val="24"/>
        </w:rPr>
        <w:t xml:space="preserve"> or work, etc</w:t>
      </w:r>
      <w:r w:rsidRPr="00500BB2">
        <w:rPr>
          <w:rFonts w:asciiTheme="minorHAnsi" w:hAnsiTheme="minorHAnsi" w:cstheme="minorHAnsi"/>
          <w:sz w:val="24"/>
          <w:szCs w:val="24"/>
        </w:rPr>
        <w:t xml:space="preserve">. Working closely with the Client’s DPO or other </w:t>
      </w:r>
      <w:r w:rsidR="007B3795" w:rsidRPr="00500BB2">
        <w:rPr>
          <w:rFonts w:asciiTheme="minorHAnsi" w:hAnsiTheme="minorHAnsi" w:cstheme="minorHAnsi"/>
          <w:sz w:val="24"/>
          <w:szCs w:val="24"/>
        </w:rPr>
        <w:t>S</w:t>
      </w:r>
      <w:r w:rsidRPr="00500BB2">
        <w:rPr>
          <w:rFonts w:asciiTheme="minorHAnsi" w:hAnsiTheme="minorHAnsi" w:cstheme="minorHAnsi"/>
          <w:sz w:val="24"/>
          <w:szCs w:val="24"/>
        </w:rPr>
        <w:t>upervising agency will help mitigate these potential challenges.</w:t>
      </w:r>
    </w:p>
    <w:p w14:paraId="5C40A0C4" w14:textId="77777777" w:rsidR="0098541A" w:rsidRPr="007464E7" w:rsidRDefault="0098541A" w:rsidP="00080CB1">
      <w:pPr>
        <w:pStyle w:val="ListParagraph"/>
        <w:numPr>
          <w:ilvl w:val="3"/>
          <w:numId w:val="50"/>
        </w:numPr>
        <w:spacing w:before="240" w:after="120"/>
        <w:ind w:hanging="720"/>
        <w:rPr>
          <w:rFonts w:asciiTheme="minorHAnsi" w:hAnsiTheme="minorHAnsi" w:cstheme="minorHAnsi"/>
          <w:b/>
          <w:bCs/>
          <w:sz w:val="24"/>
          <w:szCs w:val="24"/>
        </w:rPr>
      </w:pPr>
      <w:r w:rsidRPr="007464E7">
        <w:rPr>
          <w:rFonts w:asciiTheme="minorHAnsi" w:hAnsiTheme="minorHAnsi" w:cstheme="minorHAnsi"/>
          <w:b/>
          <w:bCs/>
          <w:sz w:val="24"/>
          <w:szCs w:val="24"/>
        </w:rPr>
        <w:t>Social Networks</w:t>
      </w:r>
    </w:p>
    <w:p w14:paraId="366465A2" w14:textId="577B51CC" w:rsidR="0098541A" w:rsidRPr="007464E7" w:rsidRDefault="009E778C" w:rsidP="00500BB2">
      <w:pPr>
        <w:pStyle w:val="ListParagraph"/>
        <w:spacing w:before="120" w:after="120"/>
        <w:ind w:left="2880"/>
        <w:rPr>
          <w:rFonts w:asciiTheme="minorHAnsi" w:hAnsiTheme="minorHAnsi" w:cstheme="minorHAnsi"/>
          <w:sz w:val="24"/>
          <w:szCs w:val="24"/>
        </w:rPr>
      </w:pPr>
      <w:r>
        <w:rPr>
          <w:rFonts w:asciiTheme="minorHAnsi" w:hAnsiTheme="minorHAnsi" w:cstheme="minorHAnsi"/>
          <w:sz w:val="24"/>
          <w:szCs w:val="24"/>
        </w:rPr>
        <w:t xml:space="preserve">The </w:t>
      </w:r>
      <w:r w:rsidR="0098541A" w:rsidRPr="007464E7">
        <w:rPr>
          <w:rFonts w:asciiTheme="minorHAnsi" w:hAnsiTheme="minorHAnsi" w:cstheme="minorHAnsi"/>
          <w:sz w:val="24"/>
          <w:szCs w:val="24"/>
        </w:rPr>
        <w:t xml:space="preserve">Contractor’s </w:t>
      </w:r>
      <w:r w:rsidR="007671FC" w:rsidRPr="007464E7">
        <w:rPr>
          <w:rFonts w:asciiTheme="minorHAnsi" w:hAnsiTheme="minorHAnsi" w:cstheme="minorHAnsi"/>
          <w:sz w:val="24"/>
          <w:szCs w:val="24"/>
        </w:rPr>
        <w:t>MAP</w:t>
      </w:r>
      <w:r w:rsidR="0098541A" w:rsidRPr="007464E7">
        <w:rPr>
          <w:rFonts w:asciiTheme="minorHAnsi" w:hAnsiTheme="minorHAnsi" w:cstheme="minorHAnsi"/>
          <w:sz w:val="24"/>
          <w:szCs w:val="24"/>
        </w:rPr>
        <w:t xml:space="preserve"> must specifically and strategically emphasize the role of social networks and personal connections and include services that support building stronger Familial ties, offer mentorship opportunities, provide financial and life skills training, and domestic violence/safe homes education as indicated.</w:t>
      </w:r>
    </w:p>
    <w:p w14:paraId="449BB6F1" w14:textId="77777777" w:rsidR="0098541A" w:rsidRPr="007464E7" w:rsidRDefault="0098541A" w:rsidP="00080CB1">
      <w:pPr>
        <w:pStyle w:val="ListParagraph"/>
        <w:numPr>
          <w:ilvl w:val="4"/>
          <w:numId w:val="57"/>
        </w:numPr>
        <w:spacing w:before="120" w:after="120"/>
        <w:ind w:left="3600" w:hanging="720"/>
        <w:rPr>
          <w:rFonts w:asciiTheme="minorHAnsi" w:hAnsiTheme="minorHAnsi" w:cstheme="minorHAnsi"/>
          <w:sz w:val="24"/>
          <w:szCs w:val="24"/>
        </w:rPr>
      </w:pPr>
      <w:r w:rsidRPr="007464E7">
        <w:rPr>
          <w:rFonts w:asciiTheme="minorHAnsi" w:hAnsiTheme="minorHAnsi" w:cstheme="minorHAnsi"/>
          <w:sz w:val="24"/>
          <w:szCs w:val="24"/>
        </w:rPr>
        <w:t>Mentorship</w:t>
      </w:r>
    </w:p>
    <w:p w14:paraId="24C61325" w14:textId="77777777" w:rsidR="0098541A" w:rsidRPr="007464E7" w:rsidRDefault="0098541A" w:rsidP="00080CB1">
      <w:pPr>
        <w:pStyle w:val="ListParagraph"/>
        <w:numPr>
          <w:ilvl w:val="4"/>
          <w:numId w:val="57"/>
        </w:numPr>
        <w:spacing w:before="120" w:after="120"/>
        <w:ind w:left="3600" w:hanging="720"/>
        <w:rPr>
          <w:rFonts w:asciiTheme="minorHAnsi" w:hAnsiTheme="minorHAnsi" w:cstheme="minorHAnsi"/>
          <w:sz w:val="24"/>
          <w:szCs w:val="24"/>
        </w:rPr>
      </w:pPr>
      <w:r w:rsidRPr="007464E7">
        <w:rPr>
          <w:rFonts w:asciiTheme="minorHAnsi" w:hAnsiTheme="minorHAnsi" w:cstheme="minorHAnsi"/>
          <w:sz w:val="24"/>
          <w:szCs w:val="24"/>
        </w:rPr>
        <w:t>Pro-Social Activities</w:t>
      </w:r>
    </w:p>
    <w:p w14:paraId="5DD932E1" w14:textId="44F30C44" w:rsidR="0098541A" w:rsidRPr="007464E7" w:rsidRDefault="0098541A" w:rsidP="00080CB1">
      <w:pPr>
        <w:pStyle w:val="ListParagraph"/>
        <w:numPr>
          <w:ilvl w:val="4"/>
          <w:numId w:val="57"/>
        </w:numPr>
        <w:spacing w:before="120" w:after="120"/>
        <w:ind w:left="3600" w:hanging="720"/>
        <w:rPr>
          <w:rFonts w:asciiTheme="minorHAnsi" w:hAnsiTheme="minorHAnsi" w:cstheme="minorHAnsi"/>
          <w:sz w:val="24"/>
          <w:szCs w:val="24"/>
        </w:rPr>
      </w:pPr>
      <w:r w:rsidRPr="007464E7">
        <w:rPr>
          <w:rFonts w:asciiTheme="minorHAnsi" w:hAnsiTheme="minorHAnsi" w:cstheme="minorHAnsi"/>
          <w:sz w:val="24"/>
          <w:szCs w:val="24"/>
        </w:rPr>
        <w:t>Relationships</w:t>
      </w:r>
      <w:r w:rsidR="005D665D" w:rsidRPr="007464E7">
        <w:rPr>
          <w:rFonts w:asciiTheme="minorHAnsi" w:hAnsiTheme="minorHAnsi" w:cstheme="minorHAnsi"/>
          <w:sz w:val="24"/>
          <w:szCs w:val="24"/>
        </w:rPr>
        <w:t xml:space="preserve"> – </w:t>
      </w:r>
      <w:r w:rsidR="00AF3566" w:rsidRPr="007464E7">
        <w:rPr>
          <w:rFonts w:asciiTheme="minorHAnsi" w:hAnsiTheme="minorHAnsi" w:cstheme="minorHAnsi"/>
          <w:sz w:val="24"/>
          <w:szCs w:val="24"/>
        </w:rPr>
        <w:t>U</w:t>
      </w:r>
      <w:r w:rsidR="00596175" w:rsidRPr="007464E7">
        <w:rPr>
          <w:rFonts w:asciiTheme="minorHAnsi" w:hAnsiTheme="minorHAnsi" w:cstheme="minorHAnsi"/>
          <w:sz w:val="24"/>
          <w:szCs w:val="24"/>
        </w:rPr>
        <w:t xml:space="preserve">nderstanding the importance </w:t>
      </w:r>
      <w:r w:rsidR="00B20A9B" w:rsidRPr="007464E7">
        <w:rPr>
          <w:rFonts w:asciiTheme="minorHAnsi" w:hAnsiTheme="minorHAnsi" w:cstheme="minorHAnsi"/>
          <w:sz w:val="24"/>
          <w:szCs w:val="24"/>
        </w:rPr>
        <w:t>of</w:t>
      </w:r>
      <w:r w:rsidR="00596175" w:rsidRPr="007464E7">
        <w:rPr>
          <w:rFonts w:asciiTheme="minorHAnsi" w:hAnsiTheme="minorHAnsi" w:cstheme="minorHAnsi"/>
          <w:sz w:val="24"/>
          <w:szCs w:val="24"/>
        </w:rPr>
        <w:t xml:space="preserve"> the impact of and </w:t>
      </w:r>
      <w:r w:rsidR="00370583" w:rsidRPr="007464E7">
        <w:rPr>
          <w:rFonts w:asciiTheme="minorHAnsi" w:hAnsiTheme="minorHAnsi" w:cstheme="minorHAnsi"/>
          <w:sz w:val="24"/>
          <w:szCs w:val="24"/>
        </w:rPr>
        <w:t xml:space="preserve">a focus on </w:t>
      </w:r>
      <w:r w:rsidR="00596175" w:rsidRPr="007464E7">
        <w:rPr>
          <w:rFonts w:asciiTheme="minorHAnsi" w:hAnsiTheme="minorHAnsi" w:cstheme="minorHAnsi"/>
          <w:sz w:val="24"/>
          <w:szCs w:val="24"/>
        </w:rPr>
        <w:t>building healthy relationships</w:t>
      </w:r>
    </w:p>
    <w:p w14:paraId="3D3C6079" w14:textId="77777777" w:rsidR="0098541A" w:rsidRPr="007464E7" w:rsidRDefault="0098541A" w:rsidP="00080CB1">
      <w:pPr>
        <w:pStyle w:val="ListParagraph"/>
        <w:numPr>
          <w:ilvl w:val="4"/>
          <w:numId w:val="57"/>
        </w:numPr>
        <w:spacing w:before="120" w:after="120"/>
        <w:ind w:left="3600" w:hanging="720"/>
        <w:rPr>
          <w:rFonts w:asciiTheme="minorHAnsi" w:hAnsiTheme="minorHAnsi" w:cstheme="minorHAnsi"/>
          <w:sz w:val="24"/>
          <w:szCs w:val="24"/>
        </w:rPr>
      </w:pPr>
      <w:bookmarkStart w:id="37" w:name="_Hlk138230207"/>
      <w:r w:rsidRPr="007464E7">
        <w:rPr>
          <w:rFonts w:asciiTheme="minorHAnsi" w:hAnsiTheme="minorHAnsi" w:cstheme="minorHAnsi"/>
          <w:sz w:val="24"/>
          <w:szCs w:val="24"/>
        </w:rPr>
        <w:lastRenderedPageBreak/>
        <w:t>Family and Child Reunification</w:t>
      </w:r>
    </w:p>
    <w:bookmarkEnd w:id="37"/>
    <w:p w14:paraId="504DC46B" w14:textId="1B27A8AB" w:rsidR="0098541A" w:rsidRPr="009E778C" w:rsidRDefault="0098541A" w:rsidP="0008426E">
      <w:pPr>
        <w:pStyle w:val="ListParagraph"/>
        <w:numPr>
          <w:ilvl w:val="3"/>
          <w:numId w:val="50"/>
        </w:numPr>
        <w:spacing w:before="240" w:after="120"/>
        <w:ind w:hanging="720"/>
        <w:rPr>
          <w:rFonts w:asciiTheme="minorHAnsi" w:hAnsiTheme="minorHAnsi" w:cstheme="minorHAnsi"/>
          <w:b/>
          <w:bCs/>
          <w:sz w:val="24"/>
          <w:szCs w:val="24"/>
        </w:rPr>
      </w:pPr>
      <w:r w:rsidRPr="009E778C">
        <w:rPr>
          <w:rFonts w:asciiTheme="minorHAnsi" w:hAnsiTheme="minorHAnsi" w:cstheme="minorHAnsi"/>
          <w:b/>
          <w:bCs/>
          <w:sz w:val="24"/>
          <w:szCs w:val="24"/>
        </w:rPr>
        <w:t>Skill Development</w:t>
      </w:r>
    </w:p>
    <w:p w14:paraId="52751B21" w14:textId="1477E354" w:rsidR="0098541A" w:rsidRPr="007464E7" w:rsidRDefault="0098541A" w:rsidP="00080CB1">
      <w:pPr>
        <w:pStyle w:val="ListParagraph"/>
        <w:numPr>
          <w:ilvl w:val="4"/>
          <w:numId w:val="58"/>
        </w:numPr>
        <w:spacing w:before="120" w:after="120"/>
        <w:ind w:left="3600" w:hanging="720"/>
        <w:rPr>
          <w:rFonts w:ascii="Calibri" w:hAnsi="Calibri" w:cs="Calibri"/>
          <w:sz w:val="24"/>
          <w:szCs w:val="24"/>
        </w:rPr>
      </w:pPr>
      <w:r w:rsidRPr="007464E7">
        <w:rPr>
          <w:rFonts w:ascii="Calibri" w:hAnsi="Calibri" w:cs="Calibri"/>
          <w:sz w:val="24"/>
          <w:szCs w:val="24"/>
          <w:u w:val="single"/>
        </w:rPr>
        <w:t>Education</w:t>
      </w:r>
      <w:r w:rsidR="007464E7" w:rsidRPr="007464E7">
        <w:rPr>
          <w:rFonts w:ascii="Calibri" w:hAnsi="Calibri" w:cs="Calibri"/>
          <w:sz w:val="24"/>
          <w:szCs w:val="24"/>
        </w:rPr>
        <w:t>:</w:t>
      </w:r>
      <w:r w:rsidRPr="007464E7">
        <w:rPr>
          <w:rFonts w:ascii="Calibri" w:hAnsi="Calibri" w:cs="Calibri"/>
          <w:sz w:val="24"/>
          <w:szCs w:val="24"/>
        </w:rPr>
        <w:t xml:space="preserve"> Often, educational opportunities offer a bridge to help Clients travel from where they are to where they would like to go. There are a variety of educational programs for Clients to participate in, such as employment training, basic math/computer skills, college, GED preparation and testing, and vocational or career technical training. </w:t>
      </w:r>
      <w:r w:rsidR="009E778C">
        <w:rPr>
          <w:rFonts w:ascii="Calibri" w:hAnsi="Calibri" w:cs="Calibri"/>
          <w:sz w:val="24"/>
          <w:szCs w:val="24"/>
        </w:rPr>
        <w:t xml:space="preserve">The </w:t>
      </w:r>
      <w:r w:rsidRPr="007464E7">
        <w:rPr>
          <w:rFonts w:ascii="Calibri" w:hAnsi="Calibri" w:cs="Calibri"/>
          <w:sz w:val="24"/>
          <w:szCs w:val="24"/>
        </w:rPr>
        <w:t xml:space="preserve">Contractor must ensure educational programs are part of a larger overall pathway. Contractor must tailor each Client’s educational plan to their unique educational needs by taking into consideration where the Client is (age, education/basic skill level, etc.) and where they want to go (desired career field, living wage, where they prefer to live, etc.). </w:t>
      </w:r>
      <w:r w:rsidR="009E778C">
        <w:rPr>
          <w:rFonts w:ascii="Calibri" w:hAnsi="Calibri" w:cs="Calibri"/>
          <w:sz w:val="24"/>
          <w:szCs w:val="24"/>
        </w:rPr>
        <w:t xml:space="preserve">The </w:t>
      </w:r>
      <w:r w:rsidRPr="007464E7">
        <w:rPr>
          <w:rFonts w:ascii="Calibri" w:hAnsi="Calibri" w:cs="Calibri"/>
          <w:sz w:val="24"/>
          <w:szCs w:val="24"/>
        </w:rPr>
        <w:t>Contractor may work in collaboration with other Skilled Providers when exploring potential educational opportunities and career pathways.</w:t>
      </w:r>
    </w:p>
    <w:p w14:paraId="719EAE28" w14:textId="4FED6F30" w:rsidR="0098541A" w:rsidRPr="007464E7" w:rsidRDefault="6381BD47" w:rsidP="00080CB1">
      <w:pPr>
        <w:pStyle w:val="ListParagraph"/>
        <w:numPr>
          <w:ilvl w:val="4"/>
          <w:numId w:val="58"/>
        </w:numPr>
        <w:spacing w:before="120" w:after="120"/>
        <w:ind w:left="3600" w:hanging="720"/>
        <w:rPr>
          <w:rFonts w:ascii="Calibri" w:hAnsi="Calibri" w:cs="Calibri"/>
          <w:sz w:val="24"/>
          <w:szCs w:val="24"/>
        </w:rPr>
      </w:pPr>
      <w:r w:rsidRPr="007464E7">
        <w:rPr>
          <w:rFonts w:ascii="Calibri" w:hAnsi="Calibri" w:cs="Calibri"/>
          <w:sz w:val="24"/>
          <w:szCs w:val="24"/>
          <w:u w:val="single"/>
        </w:rPr>
        <w:t>Interpersonal Skills</w:t>
      </w:r>
      <w:r w:rsidR="007464E7" w:rsidRPr="007464E7">
        <w:rPr>
          <w:rFonts w:ascii="Calibri" w:hAnsi="Calibri" w:cs="Calibri"/>
          <w:sz w:val="24"/>
          <w:szCs w:val="24"/>
        </w:rPr>
        <w:t>:</w:t>
      </w:r>
      <w:r w:rsidRPr="007464E7">
        <w:rPr>
          <w:rFonts w:ascii="Calibri" w:hAnsi="Calibri" w:cs="Calibri"/>
          <w:sz w:val="24"/>
          <w:szCs w:val="24"/>
        </w:rPr>
        <w:t xml:space="preserve"> Programs that specifically develop interpersonal skills (such as anger management, time management, goal setting and parenting) and target antisocial peer relationships are important for successful reentry, as these factors, if neglected, have the highest indication for post-release failure. In addition, cognitive behavioral programs that target the attitudes and perspectives individuals have</w:t>
      </w:r>
      <w:r w:rsidR="007E0BAC" w:rsidRPr="007464E7">
        <w:rPr>
          <w:rFonts w:ascii="Calibri" w:hAnsi="Calibri" w:cs="Calibri"/>
          <w:sz w:val="24"/>
          <w:szCs w:val="24"/>
        </w:rPr>
        <w:t>, have</w:t>
      </w:r>
      <w:r w:rsidRPr="007464E7">
        <w:rPr>
          <w:rFonts w:ascii="Calibri" w:hAnsi="Calibri" w:cs="Calibri"/>
          <w:sz w:val="24"/>
          <w:szCs w:val="24"/>
        </w:rPr>
        <w:t xml:space="preserve"> proven to be quite effective in reducing Recidivism.</w:t>
      </w:r>
    </w:p>
    <w:p w14:paraId="6F8C2752" w14:textId="3A3D65FA" w:rsidR="0098541A" w:rsidRPr="007464E7" w:rsidRDefault="0098541A" w:rsidP="00080CB1">
      <w:pPr>
        <w:pStyle w:val="ListParagraph"/>
        <w:numPr>
          <w:ilvl w:val="4"/>
          <w:numId w:val="58"/>
        </w:numPr>
        <w:spacing w:before="120" w:after="120"/>
        <w:ind w:left="3600" w:hanging="720"/>
        <w:rPr>
          <w:rFonts w:ascii="Calibri" w:hAnsi="Calibri" w:cs="Calibri"/>
          <w:sz w:val="24"/>
          <w:szCs w:val="24"/>
        </w:rPr>
      </w:pPr>
      <w:r w:rsidRPr="007464E7">
        <w:rPr>
          <w:rFonts w:ascii="Calibri" w:hAnsi="Calibri" w:cs="Calibri"/>
          <w:sz w:val="24"/>
          <w:szCs w:val="24"/>
          <w:u w:val="single"/>
        </w:rPr>
        <w:t>Coping and Anger Management Skills</w:t>
      </w:r>
      <w:r w:rsidR="007464E7">
        <w:rPr>
          <w:rFonts w:ascii="Calibri" w:hAnsi="Calibri" w:cs="Calibri"/>
          <w:sz w:val="24"/>
          <w:szCs w:val="24"/>
        </w:rPr>
        <w:t xml:space="preserve">: </w:t>
      </w:r>
      <w:r w:rsidRPr="007464E7">
        <w:rPr>
          <w:rFonts w:ascii="Calibri" w:hAnsi="Calibri" w:cs="Calibri"/>
          <w:sz w:val="24"/>
          <w:szCs w:val="24"/>
        </w:rPr>
        <w:t>Anger is a completely normal, usually healthy, human emotion, but when it gets out of control and turns destructive, it can lead to problems—problems at Client’s work, in their personal relationships, and in their overall quality of life.</w:t>
      </w:r>
      <w:r w:rsidR="00B90889">
        <w:rPr>
          <w:rFonts w:ascii="Calibri" w:hAnsi="Calibri" w:cs="Calibri"/>
          <w:sz w:val="24"/>
          <w:szCs w:val="24"/>
        </w:rPr>
        <w:t xml:space="preserve"> </w:t>
      </w:r>
      <w:r w:rsidR="00B90889">
        <w:rPr>
          <w:rFonts w:ascii="Calibri" w:hAnsi="Calibri" w:cs="Calibri"/>
          <w:sz w:val="24"/>
          <w:szCs w:val="24"/>
        </w:rPr>
        <w:t>The</w:t>
      </w:r>
      <w:r w:rsidRPr="007464E7">
        <w:rPr>
          <w:rFonts w:ascii="Calibri" w:hAnsi="Calibri" w:cs="Calibri"/>
          <w:sz w:val="24"/>
          <w:szCs w:val="24"/>
        </w:rPr>
        <w:t xml:space="preserve"> Contractor must connect Clients who need it to programs that can help them learn how to manage their emotions not only to minimize potential consequences from angry outbursts, but to help them practice healthy ways to encourage better relationships with others and achieve a healthier outlook on life.</w:t>
      </w:r>
    </w:p>
    <w:p w14:paraId="6ECD591E" w14:textId="0CE26210" w:rsidR="0098541A" w:rsidRPr="007464E7" w:rsidRDefault="0098541A" w:rsidP="00080CB1">
      <w:pPr>
        <w:pStyle w:val="ListParagraph"/>
        <w:numPr>
          <w:ilvl w:val="4"/>
          <w:numId w:val="58"/>
        </w:numPr>
        <w:spacing w:before="120" w:after="120"/>
        <w:ind w:left="3600" w:hanging="720"/>
        <w:rPr>
          <w:rFonts w:ascii="Calibri" w:hAnsi="Calibri" w:cs="Calibri"/>
          <w:sz w:val="24"/>
          <w:szCs w:val="24"/>
        </w:rPr>
      </w:pPr>
      <w:r w:rsidRPr="007464E7">
        <w:rPr>
          <w:rFonts w:ascii="Calibri" w:hAnsi="Calibri" w:cs="Calibri"/>
          <w:sz w:val="24"/>
          <w:szCs w:val="24"/>
          <w:u w:val="single"/>
        </w:rPr>
        <w:t>Life Skills</w:t>
      </w:r>
      <w:r w:rsidR="007464E7">
        <w:rPr>
          <w:rFonts w:ascii="Calibri" w:hAnsi="Calibri" w:cs="Calibri"/>
          <w:sz w:val="24"/>
          <w:szCs w:val="24"/>
        </w:rPr>
        <w:t xml:space="preserve">: </w:t>
      </w:r>
      <w:r w:rsidR="00B90889">
        <w:rPr>
          <w:rFonts w:ascii="Calibri" w:hAnsi="Calibri" w:cs="Calibri"/>
          <w:sz w:val="24"/>
          <w:szCs w:val="24"/>
        </w:rPr>
        <w:t xml:space="preserve">The </w:t>
      </w:r>
      <w:r w:rsidRPr="007464E7">
        <w:rPr>
          <w:rFonts w:ascii="Calibri" w:hAnsi="Calibri" w:cs="Calibri"/>
          <w:sz w:val="24"/>
          <w:szCs w:val="24"/>
        </w:rPr>
        <w:t xml:space="preserve">Contractor must help Clients identify and get connected to services to help them achieve the life skills necessary to achieve stability as they transition </w:t>
      </w:r>
      <w:r w:rsidR="009E778C" w:rsidRPr="007464E7">
        <w:rPr>
          <w:rFonts w:ascii="Calibri" w:hAnsi="Calibri" w:cs="Calibri"/>
          <w:sz w:val="24"/>
          <w:szCs w:val="24"/>
        </w:rPr>
        <w:t>off</w:t>
      </w:r>
      <w:r w:rsidRPr="007464E7">
        <w:rPr>
          <w:rFonts w:ascii="Calibri" w:hAnsi="Calibri" w:cs="Calibri"/>
          <w:sz w:val="24"/>
          <w:szCs w:val="24"/>
        </w:rPr>
        <w:t xml:space="preserve"> Supervision, if not before. Life skills can be defined as abilities that enable humans to deal effectively with the demands and challenges of life. Life skills include daily living skills, communication skills, decision making skills, </w:t>
      </w:r>
      <w:proofErr w:type="gramStart"/>
      <w:r w:rsidRPr="007464E7">
        <w:rPr>
          <w:rFonts w:ascii="Calibri" w:hAnsi="Calibri" w:cs="Calibri"/>
          <w:sz w:val="24"/>
          <w:szCs w:val="24"/>
        </w:rPr>
        <w:t>cooking</w:t>
      </w:r>
      <w:proofErr w:type="gramEnd"/>
      <w:r w:rsidRPr="007464E7">
        <w:rPr>
          <w:rFonts w:ascii="Calibri" w:hAnsi="Calibri" w:cs="Calibri"/>
          <w:sz w:val="24"/>
          <w:szCs w:val="24"/>
        </w:rPr>
        <w:t xml:space="preserve"> and shopping skills, to name a few.</w:t>
      </w:r>
    </w:p>
    <w:p w14:paraId="45BB82E0" w14:textId="598CA72C" w:rsidR="00A25942" w:rsidRPr="007464E7" w:rsidRDefault="3927E3CA" w:rsidP="00080CB1">
      <w:pPr>
        <w:pStyle w:val="ListParagraph"/>
        <w:numPr>
          <w:ilvl w:val="4"/>
          <w:numId w:val="57"/>
        </w:numPr>
        <w:spacing w:before="240" w:after="120"/>
        <w:ind w:left="3600" w:hanging="720"/>
        <w:rPr>
          <w:rFonts w:ascii="Calibri" w:hAnsi="Calibri" w:cs="Calibri"/>
          <w:sz w:val="24"/>
          <w:szCs w:val="24"/>
        </w:rPr>
      </w:pPr>
      <w:r w:rsidRPr="007464E7">
        <w:rPr>
          <w:rFonts w:ascii="Calibri" w:hAnsi="Calibri" w:cs="Calibri"/>
          <w:sz w:val="24"/>
          <w:szCs w:val="24"/>
          <w:u w:val="single"/>
        </w:rPr>
        <w:lastRenderedPageBreak/>
        <w:t>Money Management Skills</w:t>
      </w:r>
      <w:r w:rsidR="007464E7">
        <w:rPr>
          <w:rFonts w:ascii="Calibri" w:hAnsi="Calibri" w:cs="Calibri"/>
          <w:sz w:val="24"/>
          <w:szCs w:val="24"/>
        </w:rPr>
        <w:t xml:space="preserve">: </w:t>
      </w:r>
      <w:r w:rsidRPr="007464E7">
        <w:rPr>
          <w:rFonts w:ascii="Calibri" w:hAnsi="Calibri" w:cs="Calibri"/>
          <w:sz w:val="24"/>
          <w:szCs w:val="24"/>
        </w:rPr>
        <w:t xml:space="preserve">Money management is the process of budgeting, saving, investing, </w:t>
      </w:r>
      <w:proofErr w:type="gramStart"/>
      <w:r w:rsidRPr="007464E7">
        <w:rPr>
          <w:rFonts w:ascii="Calibri" w:hAnsi="Calibri" w:cs="Calibri"/>
          <w:sz w:val="24"/>
          <w:szCs w:val="24"/>
        </w:rPr>
        <w:t>spending</w:t>
      </w:r>
      <w:proofErr w:type="gramEnd"/>
      <w:r w:rsidRPr="007464E7">
        <w:rPr>
          <w:rFonts w:ascii="Calibri" w:hAnsi="Calibri" w:cs="Calibri"/>
          <w:sz w:val="24"/>
          <w:szCs w:val="24"/>
        </w:rPr>
        <w:t xml:space="preserve"> or otherwise overseeing your finances. It is important that Clients </w:t>
      </w:r>
      <w:r w:rsidR="009E778C" w:rsidRPr="007464E7">
        <w:rPr>
          <w:rFonts w:ascii="Calibri" w:hAnsi="Calibri" w:cs="Calibri"/>
          <w:sz w:val="24"/>
          <w:szCs w:val="24"/>
        </w:rPr>
        <w:t>can</w:t>
      </w:r>
      <w:r w:rsidRPr="007464E7">
        <w:rPr>
          <w:rFonts w:ascii="Calibri" w:hAnsi="Calibri" w:cs="Calibri"/>
          <w:sz w:val="24"/>
          <w:szCs w:val="24"/>
        </w:rPr>
        <w:t xml:space="preserve"> achieve financial stability and that starts with money management. </w:t>
      </w:r>
      <w:r w:rsidR="00B90889">
        <w:rPr>
          <w:rFonts w:ascii="Calibri" w:hAnsi="Calibri" w:cs="Calibri"/>
          <w:sz w:val="24"/>
          <w:szCs w:val="24"/>
        </w:rPr>
        <w:t xml:space="preserve">The </w:t>
      </w:r>
      <w:r w:rsidRPr="007464E7">
        <w:rPr>
          <w:rFonts w:ascii="Calibri" w:hAnsi="Calibri" w:cs="Calibri"/>
          <w:sz w:val="24"/>
          <w:szCs w:val="24"/>
        </w:rPr>
        <w:t xml:space="preserve">Contractor must connect Clients to resources that will help them start managing their finances so </w:t>
      </w:r>
      <w:proofErr w:type="gramStart"/>
      <w:r w:rsidRPr="007464E7">
        <w:rPr>
          <w:rFonts w:ascii="Calibri" w:hAnsi="Calibri" w:cs="Calibri"/>
          <w:sz w:val="24"/>
          <w:szCs w:val="24"/>
        </w:rPr>
        <w:t>they’ll</w:t>
      </w:r>
      <w:proofErr w:type="gramEnd"/>
      <w:r w:rsidRPr="007464E7">
        <w:rPr>
          <w:rFonts w:ascii="Calibri" w:hAnsi="Calibri" w:cs="Calibri"/>
          <w:sz w:val="24"/>
          <w:szCs w:val="24"/>
        </w:rPr>
        <w:t xml:space="preserve"> have a better perspective of where and how they’re spending money; the importance of credit; how to increase their savings; and how to control and potentially invest their money so they can achieve their financial goals. Clients </w:t>
      </w:r>
      <w:r w:rsidR="00110047" w:rsidRPr="007464E7">
        <w:rPr>
          <w:rFonts w:ascii="Calibri" w:hAnsi="Calibri" w:cs="Calibri"/>
          <w:sz w:val="24"/>
          <w:szCs w:val="24"/>
        </w:rPr>
        <w:t>MAP</w:t>
      </w:r>
      <w:r w:rsidRPr="007464E7">
        <w:rPr>
          <w:rFonts w:ascii="Calibri" w:hAnsi="Calibri" w:cs="Calibri"/>
          <w:sz w:val="24"/>
          <w:szCs w:val="24"/>
        </w:rPr>
        <w:t xml:space="preserve"> should also address any potential debts or wage garnishments the Client may be subject to and any social benefits (e.g., CalFresh, etc.) the Client may be entitled to.</w:t>
      </w:r>
      <w:r w:rsidR="00A25942" w:rsidRPr="007464E7">
        <w:rPr>
          <w:rFonts w:ascii="Calibri" w:hAnsi="Calibri" w:cs="Calibri"/>
          <w:sz w:val="24"/>
          <w:szCs w:val="24"/>
        </w:rPr>
        <w:t xml:space="preserve"> </w:t>
      </w:r>
      <w:r w:rsidR="00B90889">
        <w:rPr>
          <w:rFonts w:ascii="Calibri" w:hAnsi="Calibri" w:cs="Calibri"/>
          <w:sz w:val="24"/>
          <w:szCs w:val="24"/>
        </w:rPr>
        <w:t xml:space="preserve">The </w:t>
      </w:r>
      <w:r w:rsidR="006B6EC2" w:rsidRPr="007464E7">
        <w:rPr>
          <w:rFonts w:ascii="Calibri" w:hAnsi="Calibri" w:cs="Calibri"/>
          <w:sz w:val="24"/>
          <w:szCs w:val="24"/>
        </w:rPr>
        <w:t>Contractor must address client's need to initiate or address payment of Child Support Services, as well as available debt reduction programs/payment plans.</w:t>
      </w:r>
    </w:p>
    <w:p w14:paraId="56E0B621" w14:textId="707446F9" w:rsidR="0098541A" w:rsidRPr="00500DBF" w:rsidRDefault="00A25942" w:rsidP="00080CB1">
      <w:pPr>
        <w:pStyle w:val="ListParagraph"/>
        <w:numPr>
          <w:ilvl w:val="4"/>
          <w:numId w:val="57"/>
        </w:numPr>
        <w:spacing w:before="120" w:after="120"/>
        <w:ind w:left="3600" w:hanging="720"/>
        <w:rPr>
          <w:rFonts w:ascii="Calibri" w:hAnsi="Calibri" w:cs="Calibri"/>
          <w:sz w:val="24"/>
          <w:szCs w:val="24"/>
          <w:u w:val="single"/>
        </w:rPr>
      </w:pPr>
      <w:r w:rsidRPr="00500DBF">
        <w:rPr>
          <w:rFonts w:ascii="Calibri" w:hAnsi="Calibri" w:cs="Calibri"/>
          <w:sz w:val="24"/>
          <w:szCs w:val="24"/>
          <w:u w:val="single"/>
        </w:rPr>
        <w:t>Cognitive Behavioral Interventions (CBI), Mindset and Emotions</w:t>
      </w:r>
      <w:r w:rsidR="00500DBF" w:rsidRPr="00500DBF">
        <w:rPr>
          <w:rFonts w:ascii="Calibri" w:hAnsi="Calibri" w:cs="Calibri"/>
          <w:sz w:val="24"/>
          <w:szCs w:val="24"/>
          <w:u w:val="single"/>
        </w:rPr>
        <w:t xml:space="preserve">: </w:t>
      </w:r>
      <w:r w:rsidR="00500DBF" w:rsidRPr="00500DBF">
        <w:rPr>
          <w:rFonts w:ascii="Calibri" w:hAnsi="Calibri" w:cs="Calibri"/>
          <w:sz w:val="24"/>
          <w:szCs w:val="24"/>
        </w:rPr>
        <w:t>CBI has the potential for increasing participant insight on thinking and behavioral patterns. CBI is useful in supporting clients to develop tools and alternate responses to address problematic patterns. These interventions may supplement and compliment other MAP factors. </w:t>
      </w:r>
    </w:p>
    <w:p w14:paraId="05B7EEED" w14:textId="77777777" w:rsidR="0098541A" w:rsidRPr="007464E7" w:rsidRDefault="0098541A" w:rsidP="00080CB1">
      <w:pPr>
        <w:pStyle w:val="ListParagraph"/>
        <w:numPr>
          <w:ilvl w:val="0"/>
          <w:numId w:val="51"/>
        </w:numPr>
        <w:spacing w:before="120" w:after="120" w:line="269" w:lineRule="auto"/>
        <w:ind w:hanging="720"/>
        <w:rPr>
          <w:rFonts w:ascii="Calibri" w:hAnsi="Calibri" w:cs="Calibri"/>
          <w:b/>
          <w:bCs/>
          <w:color w:val="0DA7B7"/>
          <w:sz w:val="24"/>
          <w:szCs w:val="24"/>
        </w:rPr>
      </w:pPr>
      <w:r w:rsidRPr="007464E7">
        <w:rPr>
          <w:rFonts w:ascii="Calibri" w:hAnsi="Calibri" w:cs="Calibri"/>
          <w:b/>
          <w:bCs/>
          <w:sz w:val="24"/>
          <w:szCs w:val="24"/>
        </w:rPr>
        <w:t>Client Assessments</w:t>
      </w:r>
    </w:p>
    <w:p w14:paraId="7C55B2E4" w14:textId="6830B4CD" w:rsidR="0098541A" w:rsidRPr="007464E7" w:rsidRDefault="0098541A" w:rsidP="007464E7">
      <w:pPr>
        <w:pStyle w:val="ListParagraph"/>
        <w:spacing w:before="120" w:after="120"/>
        <w:ind w:left="2160"/>
        <w:rPr>
          <w:rFonts w:asciiTheme="minorHAnsi" w:hAnsiTheme="minorHAnsi" w:cstheme="minorHAnsi"/>
          <w:sz w:val="24"/>
          <w:szCs w:val="24"/>
        </w:rPr>
      </w:pPr>
      <w:r w:rsidRPr="007464E7">
        <w:rPr>
          <w:rFonts w:asciiTheme="minorHAnsi" w:hAnsiTheme="minorHAnsi" w:cstheme="minorHAnsi"/>
          <w:sz w:val="24"/>
          <w:szCs w:val="24"/>
        </w:rPr>
        <w:t>In-depth Client assessments should be done on all Clients. The assessments need to allow the assessor to gain a deep understanding of the Client, their</w:t>
      </w:r>
      <w:r w:rsidR="006538D9" w:rsidRPr="007464E7">
        <w:rPr>
          <w:rFonts w:asciiTheme="minorHAnsi" w:hAnsiTheme="minorHAnsi" w:cstheme="minorHAnsi"/>
          <w:sz w:val="24"/>
          <w:szCs w:val="24"/>
        </w:rPr>
        <w:t xml:space="preserve"> family,</w:t>
      </w:r>
      <w:r w:rsidRPr="007464E7">
        <w:rPr>
          <w:rFonts w:asciiTheme="minorHAnsi" w:hAnsiTheme="minorHAnsi" w:cstheme="minorHAnsi"/>
          <w:sz w:val="24"/>
          <w:szCs w:val="24"/>
        </w:rPr>
        <w:t xml:space="preserve"> interests, strengths, needs and goals in the Five Fundamental Areas of a Stable Life (FFASL), at a minimum. Assessments </w:t>
      </w:r>
      <w:r w:rsidR="00004F64" w:rsidRPr="007464E7">
        <w:rPr>
          <w:rFonts w:asciiTheme="minorHAnsi" w:hAnsiTheme="minorHAnsi" w:cstheme="minorHAnsi"/>
          <w:sz w:val="24"/>
          <w:szCs w:val="24"/>
        </w:rPr>
        <w:t xml:space="preserve">may </w:t>
      </w:r>
      <w:r w:rsidRPr="007464E7">
        <w:rPr>
          <w:rFonts w:asciiTheme="minorHAnsi" w:hAnsiTheme="minorHAnsi" w:cstheme="minorHAnsi"/>
          <w:sz w:val="24"/>
          <w:szCs w:val="24"/>
        </w:rPr>
        <w:t>also consider the Client’s dynamic risk factors, which may require engagement with the Client’s DPO or other supervising agency and access to the Client’s COMPAS assessment.</w:t>
      </w:r>
    </w:p>
    <w:p w14:paraId="7EBCC8E3" w14:textId="3319F65B" w:rsidR="0098541A" w:rsidRPr="007464E7" w:rsidRDefault="0098541A" w:rsidP="007464E7">
      <w:pPr>
        <w:pStyle w:val="ListParagraph"/>
        <w:spacing w:before="120" w:after="120"/>
        <w:ind w:left="2160"/>
        <w:rPr>
          <w:rFonts w:asciiTheme="minorHAnsi" w:hAnsiTheme="minorHAnsi" w:cstheme="minorHAnsi"/>
          <w:sz w:val="24"/>
          <w:szCs w:val="24"/>
        </w:rPr>
      </w:pPr>
      <w:r w:rsidRPr="007464E7">
        <w:rPr>
          <w:rFonts w:asciiTheme="minorHAnsi" w:hAnsiTheme="minorHAnsi" w:cstheme="minorHAnsi"/>
          <w:sz w:val="24"/>
          <w:szCs w:val="24"/>
        </w:rPr>
        <w:t xml:space="preserve">All assessments used by the Contractor must be pre-approved by ACPD before they may be used with Clients. Assessments, where possible, should be backed by data/research that supports their efficacy within the Reentry population. Multiple assessments may be needed </w:t>
      </w:r>
      <w:r w:rsidR="009E778C" w:rsidRPr="007464E7">
        <w:rPr>
          <w:rFonts w:asciiTheme="minorHAnsi" w:hAnsiTheme="minorHAnsi" w:cstheme="minorHAnsi"/>
          <w:sz w:val="24"/>
          <w:szCs w:val="24"/>
        </w:rPr>
        <w:t>to</w:t>
      </w:r>
      <w:r w:rsidRPr="007464E7">
        <w:rPr>
          <w:rFonts w:asciiTheme="minorHAnsi" w:hAnsiTheme="minorHAnsi" w:cstheme="minorHAnsi"/>
          <w:sz w:val="24"/>
          <w:szCs w:val="24"/>
        </w:rPr>
        <w:t xml:space="preserve"> get the full picture necessary for </w:t>
      </w:r>
      <w:r w:rsidR="00B90889">
        <w:rPr>
          <w:rFonts w:asciiTheme="minorHAnsi" w:hAnsiTheme="minorHAnsi" w:cstheme="minorHAnsi"/>
          <w:sz w:val="24"/>
          <w:szCs w:val="24"/>
        </w:rPr>
        <w:t xml:space="preserve">the </w:t>
      </w:r>
      <w:r w:rsidRPr="007464E7">
        <w:rPr>
          <w:rFonts w:asciiTheme="minorHAnsi" w:hAnsiTheme="minorHAnsi" w:cstheme="minorHAnsi"/>
          <w:sz w:val="24"/>
          <w:szCs w:val="24"/>
        </w:rPr>
        <w:t xml:space="preserve">Contractor to form the Client’s </w:t>
      </w:r>
      <w:r w:rsidR="00E013C0" w:rsidRPr="007464E7">
        <w:rPr>
          <w:rFonts w:asciiTheme="minorHAnsi" w:hAnsiTheme="minorHAnsi" w:cstheme="minorHAnsi"/>
          <w:sz w:val="24"/>
          <w:szCs w:val="24"/>
        </w:rPr>
        <w:t>MAP</w:t>
      </w:r>
      <w:r w:rsidRPr="007464E7">
        <w:rPr>
          <w:rFonts w:asciiTheme="minorHAnsi" w:hAnsiTheme="minorHAnsi" w:cstheme="minorHAnsi"/>
          <w:sz w:val="24"/>
          <w:szCs w:val="24"/>
        </w:rPr>
        <w:t xml:space="preserve">. ACPD </w:t>
      </w:r>
      <w:r w:rsidR="008A417B" w:rsidRPr="007464E7">
        <w:rPr>
          <w:rFonts w:asciiTheme="minorHAnsi" w:hAnsiTheme="minorHAnsi" w:cstheme="minorHAnsi"/>
          <w:sz w:val="24"/>
          <w:szCs w:val="24"/>
        </w:rPr>
        <w:t>reserves the right to</w:t>
      </w:r>
      <w:r w:rsidRPr="007464E7">
        <w:rPr>
          <w:rFonts w:asciiTheme="minorHAnsi" w:hAnsiTheme="minorHAnsi" w:cstheme="minorHAnsi"/>
          <w:sz w:val="24"/>
          <w:szCs w:val="24"/>
        </w:rPr>
        <w:t xml:space="preserve"> choose the assessment(s) the Contractor must use.</w:t>
      </w:r>
    </w:p>
    <w:p w14:paraId="2B73BA9B" w14:textId="77777777" w:rsidR="0098541A" w:rsidRPr="007464E7" w:rsidRDefault="0098541A" w:rsidP="007464E7">
      <w:pPr>
        <w:pStyle w:val="ListParagraph"/>
        <w:spacing w:before="120" w:after="120"/>
        <w:ind w:left="2160"/>
        <w:rPr>
          <w:rFonts w:asciiTheme="minorHAnsi" w:hAnsiTheme="minorHAnsi" w:cstheme="minorHAnsi"/>
          <w:sz w:val="24"/>
          <w:szCs w:val="24"/>
        </w:rPr>
      </w:pPr>
      <w:r w:rsidRPr="007464E7">
        <w:rPr>
          <w:rFonts w:asciiTheme="minorHAnsi" w:hAnsiTheme="minorHAnsi" w:cstheme="minorHAnsi"/>
          <w:sz w:val="24"/>
          <w:szCs w:val="24"/>
        </w:rPr>
        <w:t>Client assessments should be comprehensive enough that the programs the Client is referred to, where possible, do not have to do their own independent assessment. Determining what is required will require collaborating with partner agencies to ensure all the information they need to be captured is being captured. Some programs may need to do additional specialized, supplemental assessments, but those assessments should not require repeated assessments to access the same core information obtained by the Contractor’s assessment.</w:t>
      </w:r>
    </w:p>
    <w:p w14:paraId="11CA95D1" w14:textId="77777777" w:rsidR="0098541A" w:rsidRPr="007464E7" w:rsidRDefault="0098541A" w:rsidP="007464E7">
      <w:pPr>
        <w:pStyle w:val="ListParagraph"/>
        <w:spacing w:before="120" w:after="120"/>
        <w:ind w:left="2160"/>
        <w:rPr>
          <w:rFonts w:asciiTheme="minorHAnsi" w:hAnsiTheme="minorHAnsi" w:cstheme="minorHAnsi"/>
          <w:sz w:val="24"/>
          <w:szCs w:val="24"/>
        </w:rPr>
      </w:pPr>
      <w:r w:rsidRPr="007464E7">
        <w:rPr>
          <w:rFonts w:asciiTheme="minorHAnsi" w:hAnsiTheme="minorHAnsi" w:cstheme="minorHAnsi"/>
          <w:sz w:val="24"/>
          <w:szCs w:val="24"/>
        </w:rPr>
        <w:lastRenderedPageBreak/>
        <w:t>Client assessments must access, at a minimum, the following:</w:t>
      </w:r>
    </w:p>
    <w:p w14:paraId="23E22DAC"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Client’s interest, </w:t>
      </w:r>
      <w:proofErr w:type="gramStart"/>
      <w:r w:rsidRPr="007464E7">
        <w:rPr>
          <w:rFonts w:asciiTheme="minorHAnsi" w:hAnsiTheme="minorHAnsi" w:cstheme="minorHAnsi"/>
          <w:sz w:val="24"/>
          <w:szCs w:val="24"/>
        </w:rPr>
        <w:t>desires</w:t>
      </w:r>
      <w:proofErr w:type="gramEnd"/>
      <w:r w:rsidRPr="007464E7">
        <w:rPr>
          <w:rFonts w:asciiTheme="minorHAnsi" w:hAnsiTheme="minorHAnsi" w:cstheme="minorHAnsi"/>
          <w:sz w:val="24"/>
          <w:szCs w:val="24"/>
        </w:rPr>
        <w:t xml:space="preserve"> and goals</w:t>
      </w:r>
    </w:p>
    <w:p w14:paraId="36FEE28C"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Client’s needs – immediate and future</w:t>
      </w:r>
    </w:p>
    <w:p w14:paraId="7267D747"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Client’s employment readiness, history, skills, </w:t>
      </w:r>
      <w:proofErr w:type="gramStart"/>
      <w:r w:rsidRPr="007464E7">
        <w:rPr>
          <w:rFonts w:asciiTheme="minorHAnsi" w:hAnsiTheme="minorHAnsi" w:cstheme="minorHAnsi"/>
          <w:sz w:val="24"/>
          <w:szCs w:val="24"/>
        </w:rPr>
        <w:t>desire</w:t>
      </w:r>
      <w:proofErr w:type="gramEnd"/>
      <w:r w:rsidRPr="007464E7">
        <w:rPr>
          <w:rFonts w:asciiTheme="minorHAnsi" w:hAnsiTheme="minorHAnsi" w:cstheme="minorHAnsi"/>
          <w:sz w:val="24"/>
          <w:szCs w:val="24"/>
        </w:rPr>
        <w:t xml:space="preserve"> and goals</w:t>
      </w:r>
    </w:p>
    <w:p w14:paraId="14BAB4A8"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Client’s education history, level, need and desires</w:t>
      </w:r>
    </w:p>
    <w:p w14:paraId="59B1603B"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Client’s motivation and mindset</w:t>
      </w:r>
    </w:p>
    <w:p w14:paraId="04C5910D" w14:textId="0B43ABA2" w:rsidR="0098541A" w:rsidRPr="007464E7" w:rsidRDefault="3927E3C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Client’s barriers, including </w:t>
      </w:r>
      <w:r w:rsidR="00B90889">
        <w:rPr>
          <w:rFonts w:asciiTheme="minorHAnsi" w:hAnsiTheme="minorHAnsi" w:cstheme="minorHAnsi"/>
          <w:sz w:val="24"/>
          <w:szCs w:val="24"/>
        </w:rPr>
        <w:t xml:space="preserve">the </w:t>
      </w:r>
      <w:r w:rsidRPr="007464E7">
        <w:rPr>
          <w:rFonts w:asciiTheme="minorHAnsi" w:hAnsiTheme="minorHAnsi" w:cstheme="minorHAnsi"/>
          <w:sz w:val="24"/>
          <w:szCs w:val="24"/>
        </w:rPr>
        <w:t>need for work documents, Family reunification, Child Support, record expungement, etc.</w:t>
      </w:r>
    </w:p>
    <w:p w14:paraId="2A5A5C7E"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Client’s current housing situation, </w:t>
      </w:r>
      <w:proofErr w:type="gramStart"/>
      <w:r w:rsidRPr="007464E7">
        <w:rPr>
          <w:rFonts w:asciiTheme="minorHAnsi" w:hAnsiTheme="minorHAnsi" w:cstheme="minorHAnsi"/>
          <w:sz w:val="24"/>
          <w:szCs w:val="24"/>
        </w:rPr>
        <w:t>stability</w:t>
      </w:r>
      <w:proofErr w:type="gramEnd"/>
      <w:r w:rsidRPr="007464E7">
        <w:rPr>
          <w:rFonts w:asciiTheme="minorHAnsi" w:hAnsiTheme="minorHAnsi" w:cstheme="minorHAnsi"/>
          <w:sz w:val="24"/>
          <w:szCs w:val="24"/>
        </w:rPr>
        <w:t xml:space="preserve"> and goals</w:t>
      </w:r>
    </w:p>
    <w:p w14:paraId="679B0D29"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Client’s level of financial stability and fiscal knowledge</w:t>
      </w:r>
    </w:p>
    <w:p w14:paraId="4254D15C" w14:textId="369E7D49"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Client’s </w:t>
      </w:r>
      <w:r w:rsidR="000B596F" w:rsidRPr="007464E7">
        <w:rPr>
          <w:rFonts w:asciiTheme="minorHAnsi" w:hAnsiTheme="minorHAnsi" w:cstheme="minorHAnsi"/>
          <w:sz w:val="24"/>
          <w:szCs w:val="24"/>
        </w:rPr>
        <w:t xml:space="preserve">family, </w:t>
      </w:r>
      <w:r w:rsidRPr="007464E7">
        <w:rPr>
          <w:rFonts w:asciiTheme="minorHAnsi" w:hAnsiTheme="minorHAnsi" w:cstheme="minorHAnsi"/>
          <w:sz w:val="24"/>
          <w:szCs w:val="24"/>
        </w:rPr>
        <w:t>support network/system and interpersonal skills</w:t>
      </w:r>
    </w:p>
    <w:p w14:paraId="4AF08CBD" w14:textId="77777777" w:rsidR="0098541A"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Client’s likes, </w:t>
      </w:r>
      <w:proofErr w:type="gramStart"/>
      <w:r w:rsidRPr="007464E7">
        <w:rPr>
          <w:rFonts w:asciiTheme="minorHAnsi" w:hAnsiTheme="minorHAnsi" w:cstheme="minorHAnsi"/>
          <w:sz w:val="24"/>
          <w:szCs w:val="24"/>
        </w:rPr>
        <w:t>desires</w:t>
      </w:r>
      <w:proofErr w:type="gramEnd"/>
      <w:r w:rsidRPr="007464E7">
        <w:rPr>
          <w:rFonts w:asciiTheme="minorHAnsi" w:hAnsiTheme="minorHAnsi" w:cstheme="minorHAnsi"/>
          <w:sz w:val="24"/>
          <w:szCs w:val="24"/>
        </w:rPr>
        <w:t xml:space="preserve"> and habits</w:t>
      </w:r>
    </w:p>
    <w:p w14:paraId="09541218" w14:textId="5E4E82C9" w:rsidR="0098541A" w:rsidRPr="007464E7" w:rsidRDefault="3927E3C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Client’s health</w:t>
      </w:r>
      <w:r w:rsidR="007116B5" w:rsidRPr="007464E7">
        <w:rPr>
          <w:rFonts w:asciiTheme="minorHAnsi" w:hAnsiTheme="minorHAnsi" w:cstheme="minorHAnsi"/>
          <w:sz w:val="24"/>
          <w:szCs w:val="24"/>
        </w:rPr>
        <w:t xml:space="preserve"> and wellness</w:t>
      </w:r>
      <w:r w:rsidRPr="007464E7">
        <w:rPr>
          <w:rFonts w:asciiTheme="minorHAnsi" w:hAnsiTheme="minorHAnsi" w:cstheme="minorHAnsi"/>
          <w:sz w:val="24"/>
          <w:szCs w:val="24"/>
        </w:rPr>
        <w:t xml:space="preserve"> needs</w:t>
      </w:r>
      <w:r w:rsidR="0009636B" w:rsidRPr="007464E7">
        <w:rPr>
          <w:rFonts w:asciiTheme="minorHAnsi" w:hAnsiTheme="minorHAnsi" w:cstheme="minorHAnsi"/>
          <w:sz w:val="24"/>
          <w:szCs w:val="24"/>
        </w:rPr>
        <w:t xml:space="preserve">, </w:t>
      </w:r>
      <w:r w:rsidRPr="007464E7">
        <w:rPr>
          <w:rFonts w:asciiTheme="minorHAnsi" w:hAnsiTheme="minorHAnsi" w:cstheme="minorHAnsi"/>
          <w:sz w:val="24"/>
          <w:szCs w:val="24"/>
        </w:rPr>
        <w:t xml:space="preserve">including </w:t>
      </w:r>
      <w:r w:rsidR="007606C0" w:rsidRPr="007464E7">
        <w:rPr>
          <w:rFonts w:asciiTheme="minorHAnsi" w:hAnsiTheme="minorHAnsi" w:cstheme="minorHAnsi"/>
          <w:sz w:val="24"/>
          <w:szCs w:val="24"/>
        </w:rPr>
        <w:t>health insurance</w:t>
      </w:r>
      <w:r w:rsidR="0009636B" w:rsidRPr="007464E7">
        <w:rPr>
          <w:rFonts w:asciiTheme="minorHAnsi" w:hAnsiTheme="minorHAnsi" w:cstheme="minorHAnsi"/>
          <w:sz w:val="24"/>
          <w:szCs w:val="24"/>
        </w:rPr>
        <w:t>; Client’s</w:t>
      </w:r>
      <w:r w:rsidR="009A0AEC" w:rsidRPr="007464E7">
        <w:rPr>
          <w:rFonts w:asciiTheme="minorHAnsi" w:hAnsiTheme="minorHAnsi" w:cstheme="minorHAnsi"/>
          <w:sz w:val="24"/>
          <w:szCs w:val="24"/>
        </w:rPr>
        <w:t xml:space="preserve"> mental health,</w:t>
      </w:r>
      <w:r w:rsidR="00B56291" w:rsidRPr="007464E7">
        <w:rPr>
          <w:rFonts w:asciiTheme="minorHAnsi" w:hAnsiTheme="minorHAnsi" w:cstheme="minorHAnsi"/>
          <w:sz w:val="24"/>
          <w:szCs w:val="24"/>
        </w:rPr>
        <w:t xml:space="preserve"> physical </w:t>
      </w:r>
      <w:proofErr w:type="gramStart"/>
      <w:r w:rsidR="00B56291" w:rsidRPr="007464E7">
        <w:rPr>
          <w:rFonts w:asciiTheme="minorHAnsi" w:hAnsiTheme="minorHAnsi" w:cstheme="minorHAnsi"/>
          <w:sz w:val="24"/>
          <w:szCs w:val="24"/>
        </w:rPr>
        <w:t>health</w:t>
      </w:r>
      <w:proofErr w:type="gramEnd"/>
      <w:r w:rsidR="0009636B" w:rsidRPr="007464E7">
        <w:rPr>
          <w:rFonts w:asciiTheme="minorHAnsi" w:hAnsiTheme="minorHAnsi" w:cstheme="minorHAnsi"/>
          <w:sz w:val="24"/>
          <w:szCs w:val="24"/>
        </w:rPr>
        <w:t xml:space="preserve"> and</w:t>
      </w:r>
      <w:r w:rsidR="00B56291" w:rsidRPr="007464E7">
        <w:rPr>
          <w:rFonts w:asciiTheme="minorHAnsi" w:hAnsiTheme="minorHAnsi" w:cstheme="minorHAnsi"/>
          <w:sz w:val="24"/>
          <w:szCs w:val="24"/>
        </w:rPr>
        <w:t xml:space="preserve"> holistic wellness</w:t>
      </w:r>
      <w:r w:rsidR="0009636B" w:rsidRPr="007464E7">
        <w:rPr>
          <w:rFonts w:asciiTheme="minorHAnsi" w:hAnsiTheme="minorHAnsi" w:cstheme="minorHAnsi"/>
          <w:sz w:val="24"/>
          <w:szCs w:val="24"/>
        </w:rPr>
        <w:t>;</w:t>
      </w:r>
      <w:r w:rsidR="00B6352B" w:rsidRPr="007464E7">
        <w:rPr>
          <w:rFonts w:asciiTheme="minorHAnsi" w:hAnsiTheme="minorHAnsi" w:cstheme="minorHAnsi"/>
          <w:sz w:val="24"/>
          <w:szCs w:val="24"/>
        </w:rPr>
        <w:t xml:space="preserve"> </w:t>
      </w:r>
      <w:r w:rsidR="00CE64F1" w:rsidRPr="007464E7">
        <w:rPr>
          <w:rFonts w:asciiTheme="minorHAnsi" w:hAnsiTheme="minorHAnsi" w:cstheme="minorHAnsi"/>
          <w:sz w:val="24"/>
          <w:szCs w:val="24"/>
        </w:rPr>
        <w:t xml:space="preserve">identification </w:t>
      </w:r>
      <w:r w:rsidR="00B6352B" w:rsidRPr="007464E7">
        <w:rPr>
          <w:rFonts w:asciiTheme="minorHAnsi" w:hAnsiTheme="minorHAnsi" w:cstheme="minorHAnsi"/>
          <w:sz w:val="24"/>
          <w:szCs w:val="24"/>
        </w:rPr>
        <w:t>and access to</w:t>
      </w:r>
      <w:r w:rsidR="009A0AEC" w:rsidRPr="007464E7">
        <w:rPr>
          <w:rFonts w:asciiTheme="minorHAnsi" w:hAnsiTheme="minorHAnsi" w:cstheme="minorHAnsi"/>
          <w:sz w:val="24"/>
          <w:szCs w:val="24"/>
        </w:rPr>
        <w:t xml:space="preserve"> primary care, Enhanced Care Management, substance use services, medication, etc.</w:t>
      </w:r>
    </w:p>
    <w:p w14:paraId="4ADBAF3C" w14:textId="77777777" w:rsidR="000B596F" w:rsidRPr="007464E7" w:rsidRDefault="0098541A" w:rsidP="00080CB1">
      <w:pPr>
        <w:pStyle w:val="ListParagraph"/>
        <w:numPr>
          <w:ilvl w:val="3"/>
          <w:numId w:val="59"/>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Any other information needed to get a full picture of the Client, especially factors relating to their FFASL</w:t>
      </w:r>
    </w:p>
    <w:p w14:paraId="20663CCA" w14:textId="6B70FCDF" w:rsidR="000B596F" w:rsidRPr="007464E7" w:rsidRDefault="000B596F" w:rsidP="00080CB1">
      <w:pPr>
        <w:pStyle w:val="ListParagraph"/>
        <w:numPr>
          <w:ilvl w:val="3"/>
          <w:numId w:val="59"/>
        </w:numPr>
        <w:spacing w:before="120" w:after="120" w:line="269" w:lineRule="auto"/>
        <w:ind w:hanging="720"/>
        <w:rPr>
          <w:rFonts w:asciiTheme="minorHAnsi" w:hAnsiTheme="minorHAnsi" w:cstheme="minorHAnsi"/>
          <w:sz w:val="24"/>
          <w:szCs w:val="24"/>
        </w:rPr>
      </w:pPr>
      <w:r w:rsidRPr="007464E7">
        <w:rPr>
          <w:rFonts w:asciiTheme="minorHAnsi" w:hAnsiTheme="minorHAnsi" w:cstheme="minorHAnsi"/>
          <w:sz w:val="24"/>
          <w:szCs w:val="24"/>
        </w:rPr>
        <w:t>Client assessments may also consider the Client’s</w:t>
      </w:r>
      <w:r w:rsidR="0019437E" w:rsidRPr="007464E7">
        <w:rPr>
          <w:rFonts w:asciiTheme="minorHAnsi" w:hAnsiTheme="minorHAnsi" w:cstheme="minorHAnsi"/>
          <w:sz w:val="24"/>
          <w:szCs w:val="24"/>
        </w:rPr>
        <w:t xml:space="preserve"> risk level</w:t>
      </w:r>
      <w:r w:rsidRPr="007464E7">
        <w:rPr>
          <w:rFonts w:asciiTheme="minorHAnsi" w:hAnsiTheme="minorHAnsi" w:cstheme="minorHAnsi"/>
          <w:sz w:val="24"/>
          <w:szCs w:val="24"/>
        </w:rPr>
        <w:t xml:space="preserve"> – information </w:t>
      </w:r>
      <w:r w:rsidR="00156A7C" w:rsidRPr="007464E7">
        <w:rPr>
          <w:rFonts w:asciiTheme="minorHAnsi" w:hAnsiTheme="minorHAnsi" w:cstheme="minorHAnsi"/>
          <w:sz w:val="24"/>
          <w:szCs w:val="24"/>
        </w:rPr>
        <w:t xml:space="preserve">will most likely </w:t>
      </w:r>
      <w:r w:rsidRPr="007464E7">
        <w:rPr>
          <w:rFonts w:asciiTheme="minorHAnsi" w:hAnsiTheme="minorHAnsi" w:cstheme="minorHAnsi"/>
          <w:sz w:val="24"/>
          <w:szCs w:val="24"/>
        </w:rPr>
        <w:t>come from</w:t>
      </w:r>
      <w:r w:rsidR="00B90889">
        <w:rPr>
          <w:rFonts w:asciiTheme="minorHAnsi" w:hAnsiTheme="minorHAnsi" w:cstheme="minorHAnsi"/>
          <w:sz w:val="24"/>
          <w:szCs w:val="24"/>
        </w:rPr>
        <w:t xml:space="preserve"> the</w:t>
      </w:r>
      <w:r w:rsidRPr="007464E7">
        <w:rPr>
          <w:rFonts w:asciiTheme="minorHAnsi" w:hAnsiTheme="minorHAnsi" w:cstheme="minorHAnsi"/>
          <w:sz w:val="24"/>
          <w:szCs w:val="24"/>
        </w:rPr>
        <w:t xml:space="preserve"> </w:t>
      </w:r>
      <w:r w:rsidR="00F83AFF" w:rsidRPr="007464E7">
        <w:rPr>
          <w:rFonts w:asciiTheme="minorHAnsi" w:hAnsiTheme="minorHAnsi" w:cstheme="minorHAnsi"/>
          <w:sz w:val="24"/>
          <w:szCs w:val="24"/>
        </w:rPr>
        <w:t xml:space="preserve">Client’s </w:t>
      </w:r>
      <w:r w:rsidRPr="007464E7">
        <w:rPr>
          <w:rFonts w:asciiTheme="minorHAnsi" w:hAnsiTheme="minorHAnsi" w:cstheme="minorHAnsi"/>
          <w:sz w:val="24"/>
          <w:szCs w:val="24"/>
        </w:rPr>
        <w:t>COMPAS assessment</w:t>
      </w:r>
    </w:p>
    <w:p w14:paraId="2DCAAB61" w14:textId="44769E8A" w:rsidR="0098541A" w:rsidRPr="007464E7" w:rsidRDefault="0098541A" w:rsidP="007464E7">
      <w:pPr>
        <w:pStyle w:val="ListParagraph"/>
        <w:spacing w:before="120" w:after="120" w:line="269" w:lineRule="auto"/>
        <w:ind w:left="2160"/>
        <w:rPr>
          <w:rFonts w:asciiTheme="minorHAnsi" w:hAnsiTheme="minorHAnsi" w:cstheme="minorHAnsi"/>
          <w:sz w:val="24"/>
          <w:szCs w:val="24"/>
        </w:rPr>
      </w:pPr>
      <w:r w:rsidRPr="007464E7">
        <w:rPr>
          <w:rFonts w:asciiTheme="minorHAnsi" w:hAnsiTheme="minorHAnsi" w:cstheme="minorHAnsi"/>
          <w:sz w:val="24"/>
          <w:szCs w:val="24"/>
        </w:rPr>
        <w:t xml:space="preserve">Client assessments </w:t>
      </w:r>
      <w:r w:rsidR="007116B5" w:rsidRPr="007464E7">
        <w:rPr>
          <w:rFonts w:asciiTheme="minorHAnsi" w:hAnsiTheme="minorHAnsi" w:cstheme="minorHAnsi"/>
          <w:sz w:val="24"/>
          <w:szCs w:val="24"/>
        </w:rPr>
        <w:t xml:space="preserve">will </w:t>
      </w:r>
      <w:r w:rsidRPr="007464E7">
        <w:rPr>
          <w:rFonts w:asciiTheme="minorHAnsi" w:hAnsiTheme="minorHAnsi" w:cstheme="minorHAnsi"/>
          <w:sz w:val="24"/>
          <w:szCs w:val="24"/>
        </w:rPr>
        <w:t xml:space="preserve">need to be redone as the Client’s situation, needs or desires change and as they progress through their </w:t>
      </w:r>
      <w:r w:rsidR="007116B5" w:rsidRPr="007464E7">
        <w:rPr>
          <w:rFonts w:asciiTheme="minorHAnsi" w:hAnsiTheme="minorHAnsi" w:cstheme="minorHAnsi"/>
          <w:sz w:val="24"/>
          <w:szCs w:val="24"/>
        </w:rPr>
        <w:t>MAP</w:t>
      </w:r>
      <w:r w:rsidRPr="007464E7">
        <w:rPr>
          <w:rFonts w:asciiTheme="minorHAnsi" w:hAnsiTheme="minorHAnsi" w:cstheme="minorHAnsi"/>
          <w:sz w:val="24"/>
          <w:szCs w:val="24"/>
        </w:rPr>
        <w:t xml:space="preserve">. </w:t>
      </w:r>
      <w:r w:rsidR="00B90889">
        <w:rPr>
          <w:rFonts w:ascii="Calibri" w:hAnsi="Calibri" w:cs="Calibri"/>
          <w:sz w:val="24"/>
          <w:szCs w:val="24"/>
        </w:rPr>
        <w:t xml:space="preserve">The </w:t>
      </w:r>
      <w:r w:rsidRPr="007464E7">
        <w:rPr>
          <w:rFonts w:asciiTheme="minorHAnsi" w:hAnsiTheme="minorHAnsi" w:cstheme="minorHAnsi"/>
          <w:sz w:val="24"/>
          <w:szCs w:val="24"/>
        </w:rPr>
        <w:t xml:space="preserve">Contractor must reassess Clients as needed and re-examine all Client assessments minimally </w:t>
      </w:r>
      <w:r w:rsidR="00B90889">
        <w:rPr>
          <w:rFonts w:asciiTheme="minorHAnsi" w:hAnsiTheme="minorHAnsi" w:cstheme="minorHAnsi"/>
          <w:sz w:val="24"/>
          <w:szCs w:val="24"/>
        </w:rPr>
        <w:t xml:space="preserve">every </w:t>
      </w:r>
      <w:r w:rsidRPr="007464E7">
        <w:rPr>
          <w:rFonts w:asciiTheme="minorHAnsi" w:hAnsiTheme="minorHAnsi" w:cstheme="minorHAnsi"/>
          <w:sz w:val="24"/>
          <w:szCs w:val="24"/>
        </w:rPr>
        <w:t>quarter.</w:t>
      </w:r>
      <w:r w:rsidR="00B90889">
        <w:rPr>
          <w:rFonts w:asciiTheme="minorHAnsi" w:hAnsiTheme="minorHAnsi" w:cstheme="minorHAnsi"/>
          <w:sz w:val="24"/>
          <w:szCs w:val="24"/>
        </w:rPr>
        <w:t xml:space="preserve"> </w:t>
      </w:r>
    </w:p>
    <w:p w14:paraId="531D8021" w14:textId="69BF33F0" w:rsidR="0098541A" w:rsidRPr="007464E7" w:rsidRDefault="00B90889" w:rsidP="007464E7">
      <w:pPr>
        <w:pStyle w:val="ListParagraph"/>
        <w:spacing w:before="120" w:after="120" w:line="269" w:lineRule="auto"/>
        <w:ind w:left="2160"/>
        <w:rPr>
          <w:rFonts w:asciiTheme="minorHAnsi" w:hAnsiTheme="minorHAnsi" w:cstheme="minorHAnsi"/>
          <w:sz w:val="24"/>
          <w:szCs w:val="24"/>
        </w:rPr>
      </w:pPr>
      <w:r>
        <w:rPr>
          <w:rFonts w:ascii="Calibri" w:hAnsi="Calibri" w:cs="Calibri"/>
          <w:sz w:val="24"/>
          <w:szCs w:val="24"/>
        </w:rPr>
        <w:t xml:space="preserve">The </w:t>
      </w:r>
      <w:r w:rsidR="00D54C2F" w:rsidRPr="007464E7">
        <w:rPr>
          <w:rFonts w:asciiTheme="minorHAnsi" w:hAnsiTheme="minorHAnsi" w:cstheme="minorHAnsi"/>
          <w:sz w:val="24"/>
          <w:szCs w:val="24"/>
        </w:rPr>
        <w:t xml:space="preserve">Contractor must </w:t>
      </w:r>
      <w:proofErr w:type="gramStart"/>
      <w:r w:rsidR="00D54C2F" w:rsidRPr="007464E7">
        <w:rPr>
          <w:rFonts w:asciiTheme="minorHAnsi" w:hAnsiTheme="minorHAnsi" w:cstheme="minorHAnsi"/>
          <w:sz w:val="24"/>
          <w:szCs w:val="24"/>
        </w:rPr>
        <w:t>make an effort</w:t>
      </w:r>
      <w:proofErr w:type="gramEnd"/>
      <w:r w:rsidR="00D54C2F" w:rsidRPr="007464E7">
        <w:rPr>
          <w:rFonts w:asciiTheme="minorHAnsi" w:hAnsiTheme="minorHAnsi" w:cstheme="minorHAnsi"/>
          <w:sz w:val="24"/>
          <w:szCs w:val="24"/>
        </w:rPr>
        <w:t xml:space="preserve"> to understand each Client’s individual needs, skills and strengths, which requires building trust with the Client. </w:t>
      </w:r>
      <w:r w:rsidR="0098541A" w:rsidRPr="007464E7">
        <w:rPr>
          <w:rFonts w:asciiTheme="minorHAnsi" w:hAnsiTheme="minorHAnsi" w:cstheme="minorHAnsi"/>
          <w:sz w:val="24"/>
          <w:szCs w:val="24"/>
        </w:rPr>
        <w:t xml:space="preserve">The time spent with the Client during the assessment process should be utilized to begin building trust. Many Clients may not know what to expect when returning home. </w:t>
      </w:r>
      <w:r w:rsidR="00EC23C8" w:rsidRPr="007464E7">
        <w:rPr>
          <w:rFonts w:asciiTheme="minorHAnsi" w:hAnsiTheme="minorHAnsi" w:cstheme="minorHAnsi"/>
          <w:sz w:val="24"/>
          <w:szCs w:val="24"/>
        </w:rPr>
        <w:t>Many of the relationships</w:t>
      </w:r>
      <w:r w:rsidR="0098541A" w:rsidRPr="007464E7">
        <w:rPr>
          <w:rFonts w:asciiTheme="minorHAnsi" w:hAnsiTheme="minorHAnsi" w:cstheme="minorHAnsi"/>
          <w:sz w:val="24"/>
          <w:szCs w:val="24"/>
        </w:rPr>
        <w:t xml:space="preserve"> from their life before incarceration may be broken</w:t>
      </w:r>
      <w:r w:rsidR="00EC23C8" w:rsidRPr="007464E7">
        <w:rPr>
          <w:rFonts w:asciiTheme="minorHAnsi" w:hAnsiTheme="minorHAnsi" w:cstheme="minorHAnsi"/>
          <w:sz w:val="24"/>
          <w:szCs w:val="24"/>
        </w:rPr>
        <w:t xml:space="preserve"> or strained</w:t>
      </w:r>
      <w:r w:rsidR="00050F31" w:rsidRPr="007464E7">
        <w:rPr>
          <w:rFonts w:asciiTheme="minorHAnsi" w:hAnsiTheme="minorHAnsi" w:cstheme="minorHAnsi"/>
          <w:sz w:val="24"/>
          <w:szCs w:val="24"/>
        </w:rPr>
        <w:t xml:space="preserve">, </w:t>
      </w:r>
      <w:r w:rsidR="00EC23C8" w:rsidRPr="007464E7">
        <w:rPr>
          <w:rFonts w:asciiTheme="minorHAnsi" w:hAnsiTheme="minorHAnsi" w:cstheme="minorHAnsi"/>
          <w:sz w:val="24"/>
          <w:szCs w:val="24"/>
        </w:rPr>
        <w:t xml:space="preserve">including </w:t>
      </w:r>
      <w:r w:rsidR="0098541A" w:rsidRPr="007464E7">
        <w:rPr>
          <w:rFonts w:asciiTheme="minorHAnsi" w:hAnsiTheme="minorHAnsi" w:cstheme="minorHAnsi"/>
          <w:sz w:val="24"/>
          <w:szCs w:val="24"/>
        </w:rPr>
        <w:t>Family connections</w:t>
      </w:r>
      <w:r w:rsidR="007F7006" w:rsidRPr="007464E7">
        <w:rPr>
          <w:rFonts w:asciiTheme="minorHAnsi" w:hAnsiTheme="minorHAnsi" w:cstheme="minorHAnsi"/>
          <w:sz w:val="24"/>
          <w:szCs w:val="24"/>
        </w:rPr>
        <w:t xml:space="preserve">, </w:t>
      </w:r>
      <w:r w:rsidR="00050F31" w:rsidRPr="007464E7">
        <w:rPr>
          <w:rFonts w:asciiTheme="minorHAnsi" w:hAnsiTheme="minorHAnsi" w:cstheme="minorHAnsi"/>
          <w:sz w:val="24"/>
          <w:szCs w:val="24"/>
        </w:rPr>
        <w:t xml:space="preserve">which can be </w:t>
      </w:r>
      <w:r w:rsidR="000F765E" w:rsidRPr="007464E7">
        <w:rPr>
          <w:rFonts w:asciiTheme="minorHAnsi" w:hAnsiTheme="minorHAnsi" w:cstheme="minorHAnsi"/>
          <w:sz w:val="24"/>
          <w:szCs w:val="24"/>
        </w:rPr>
        <w:t>exacerbated</w:t>
      </w:r>
      <w:r w:rsidR="00050F31" w:rsidRPr="007464E7">
        <w:rPr>
          <w:rFonts w:asciiTheme="minorHAnsi" w:hAnsiTheme="minorHAnsi" w:cstheme="minorHAnsi"/>
          <w:sz w:val="24"/>
          <w:szCs w:val="24"/>
        </w:rPr>
        <w:t xml:space="preserve"> by</w:t>
      </w:r>
      <w:r w:rsidR="007F7006" w:rsidRPr="007464E7">
        <w:rPr>
          <w:rFonts w:asciiTheme="minorHAnsi" w:hAnsiTheme="minorHAnsi" w:cstheme="minorHAnsi"/>
          <w:sz w:val="24"/>
          <w:szCs w:val="24"/>
        </w:rPr>
        <w:t xml:space="preserve"> terms of release </w:t>
      </w:r>
      <w:r w:rsidR="00050F31" w:rsidRPr="007464E7">
        <w:rPr>
          <w:rFonts w:asciiTheme="minorHAnsi" w:hAnsiTheme="minorHAnsi" w:cstheme="minorHAnsi"/>
          <w:sz w:val="24"/>
          <w:szCs w:val="24"/>
        </w:rPr>
        <w:t>that</w:t>
      </w:r>
      <w:r w:rsidR="007F7006" w:rsidRPr="007464E7">
        <w:rPr>
          <w:rFonts w:asciiTheme="minorHAnsi" w:hAnsiTheme="minorHAnsi" w:cstheme="minorHAnsi"/>
          <w:sz w:val="24"/>
          <w:szCs w:val="24"/>
        </w:rPr>
        <w:t xml:space="preserve"> restrict contact with Family </w:t>
      </w:r>
      <w:r w:rsidR="00050F31" w:rsidRPr="007464E7">
        <w:rPr>
          <w:rFonts w:asciiTheme="minorHAnsi" w:hAnsiTheme="minorHAnsi" w:cstheme="minorHAnsi"/>
          <w:sz w:val="24"/>
          <w:szCs w:val="24"/>
        </w:rPr>
        <w:t>or</w:t>
      </w:r>
      <w:r w:rsidR="007F7006" w:rsidRPr="007464E7">
        <w:rPr>
          <w:rFonts w:asciiTheme="minorHAnsi" w:hAnsiTheme="minorHAnsi" w:cstheme="minorHAnsi"/>
          <w:sz w:val="24"/>
          <w:szCs w:val="24"/>
        </w:rPr>
        <w:t xml:space="preserve"> friends who have criminal histories.</w:t>
      </w:r>
      <w:r w:rsidR="0098541A" w:rsidRPr="007464E7">
        <w:rPr>
          <w:rFonts w:asciiTheme="minorHAnsi" w:hAnsiTheme="minorHAnsi" w:cstheme="minorHAnsi"/>
          <w:sz w:val="24"/>
          <w:szCs w:val="24"/>
        </w:rPr>
        <w:t xml:space="preserve"> Employment, housing, and public benefits are typically </w:t>
      </w:r>
      <w:r w:rsidR="00EC23C8" w:rsidRPr="007464E7">
        <w:rPr>
          <w:rFonts w:asciiTheme="minorHAnsi" w:hAnsiTheme="minorHAnsi" w:cstheme="minorHAnsi"/>
          <w:sz w:val="24"/>
          <w:szCs w:val="24"/>
        </w:rPr>
        <w:t>lost</w:t>
      </w:r>
      <w:r w:rsidR="007F7006" w:rsidRPr="007464E7">
        <w:rPr>
          <w:rFonts w:asciiTheme="minorHAnsi" w:hAnsiTheme="minorHAnsi" w:cstheme="minorHAnsi"/>
          <w:sz w:val="24"/>
          <w:szCs w:val="24"/>
        </w:rPr>
        <w:t>.</w:t>
      </w:r>
      <w:r w:rsidR="00EC23C8" w:rsidRPr="007464E7">
        <w:rPr>
          <w:rFonts w:asciiTheme="minorHAnsi" w:hAnsiTheme="minorHAnsi" w:cstheme="minorHAnsi"/>
          <w:sz w:val="24"/>
          <w:szCs w:val="24"/>
        </w:rPr>
        <w:t xml:space="preserve"> </w:t>
      </w:r>
      <w:proofErr w:type="gramStart"/>
      <w:r w:rsidR="00D54C2F" w:rsidRPr="007464E7">
        <w:rPr>
          <w:rFonts w:asciiTheme="minorHAnsi" w:hAnsiTheme="minorHAnsi" w:cstheme="minorHAnsi"/>
          <w:sz w:val="24"/>
          <w:szCs w:val="24"/>
        </w:rPr>
        <w:t>In order for</w:t>
      </w:r>
      <w:proofErr w:type="gramEnd"/>
      <w:r w:rsidR="00D54C2F" w:rsidRPr="007464E7">
        <w:rPr>
          <w:rFonts w:asciiTheme="minorHAnsi" w:hAnsiTheme="minorHAnsi" w:cstheme="minorHAnsi"/>
          <w:sz w:val="24"/>
          <w:szCs w:val="24"/>
        </w:rPr>
        <w:t xml:space="preserve"> Clients to be willing to share their full and complete story, </w:t>
      </w:r>
      <w:r>
        <w:rPr>
          <w:rFonts w:asciiTheme="minorHAnsi" w:hAnsiTheme="minorHAnsi" w:cstheme="minorHAnsi"/>
          <w:sz w:val="24"/>
          <w:szCs w:val="24"/>
        </w:rPr>
        <w:t xml:space="preserve">the </w:t>
      </w:r>
      <w:r w:rsidR="00D54C2F" w:rsidRPr="007464E7">
        <w:rPr>
          <w:rFonts w:asciiTheme="minorHAnsi" w:hAnsiTheme="minorHAnsi" w:cstheme="minorHAnsi"/>
          <w:sz w:val="24"/>
          <w:szCs w:val="24"/>
        </w:rPr>
        <w:t xml:space="preserve">Contractor must put forth effort to help Clients understand that their Staff </w:t>
      </w:r>
      <w:r>
        <w:rPr>
          <w:rFonts w:asciiTheme="minorHAnsi" w:hAnsiTheme="minorHAnsi" w:cstheme="minorHAnsi"/>
          <w:sz w:val="24"/>
          <w:szCs w:val="24"/>
        </w:rPr>
        <w:t>is</w:t>
      </w:r>
      <w:r w:rsidR="00D54C2F" w:rsidRPr="007464E7">
        <w:rPr>
          <w:rFonts w:asciiTheme="minorHAnsi" w:hAnsiTheme="minorHAnsi" w:cstheme="minorHAnsi"/>
          <w:sz w:val="24"/>
          <w:szCs w:val="24"/>
        </w:rPr>
        <w:t xml:space="preserve"> there to help and assist the Client in </w:t>
      </w:r>
      <w:r w:rsidR="002A0BA7" w:rsidRPr="007464E7">
        <w:rPr>
          <w:rFonts w:asciiTheme="minorHAnsi" w:hAnsiTheme="minorHAnsi" w:cstheme="minorHAnsi"/>
          <w:sz w:val="24"/>
          <w:szCs w:val="24"/>
        </w:rPr>
        <w:t xml:space="preserve">mapping out a plan that </w:t>
      </w:r>
      <w:r w:rsidR="006D5BC8" w:rsidRPr="007464E7">
        <w:rPr>
          <w:rFonts w:asciiTheme="minorHAnsi" w:hAnsiTheme="minorHAnsi" w:cstheme="minorHAnsi"/>
          <w:sz w:val="24"/>
          <w:szCs w:val="24"/>
        </w:rPr>
        <w:t xml:space="preserve">allows them to </w:t>
      </w:r>
      <w:r w:rsidR="00D54C2F" w:rsidRPr="007464E7">
        <w:rPr>
          <w:rFonts w:asciiTheme="minorHAnsi" w:hAnsiTheme="minorHAnsi" w:cstheme="minorHAnsi"/>
          <w:sz w:val="24"/>
          <w:szCs w:val="24"/>
        </w:rPr>
        <w:t>meet their needs and achiev</w:t>
      </w:r>
      <w:r w:rsidR="006D5BC8" w:rsidRPr="007464E7">
        <w:rPr>
          <w:rFonts w:asciiTheme="minorHAnsi" w:hAnsiTheme="minorHAnsi" w:cstheme="minorHAnsi"/>
          <w:sz w:val="24"/>
          <w:szCs w:val="24"/>
        </w:rPr>
        <w:t>e</w:t>
      </w:r>
      <w:r w:rsidR="00D54C2F" w:rsidRPr="007464E7">
        <w:rPr>
          <w:rFonts w:asciiTheme="minorHAnsi" w:hAnsiTheme="minorHAnsi" w:cstheme="minorHAnsi"/>
          <w:sz w:val="24"/>
          <w:szCs w:val="24"/>
        </w:rPr>
        <w:t xml:space="preserve"> their personal goals. </w:t>
      </w:r>
    </w:p>
    <w:p w14:paraId="225F479B" w14:textId="77777777" w:rsidR="00B90889" w:rsidRDefault="00B90889" w:rsidP="00B90889">
      <w:pPr>
        <w:pStyle w:val="ListParagraph"/>
        <w:spacing w:before="120" w:after="120" w:line="269" w:lineRule="auto"/>
        <w:ind w:left="2160"/>
        <w:rPr>
          <w:rFonts w:asciiTheme="minorHAnsi" w:hAnsiTheme="minorHAnsi" w:cstheme="minorHAnsi"/>
          <w:sz w:val="24"/>
          <w:szCs w:val="24"/>
        </w:rPr>
      </w:pPr>
      <w:r>
        <w:rPr>
          <w:rFonts w:ascii="Calibri" w:hAnsi="Calibri" w:cs="Calibri"/>
          <w:sz w:val="24"/>
          <w:szCs w:val="24"/>
        </w:rPr>
        <w:lastRenderedPageBreak/>
        <w:t xml:space="preserve">The </w:t>
      </w:r>
      <w:r w:rsidR="0098541A" w:rsidRPr="007464E7">
        <w:rPr>
          <w:rFonts w:asciiTheme="minorHAnsi" w:hAnsiTheme="minorHAnsi" w:cstheme="minorHAnsi"/>
          <w:sz w:val="24"/>
          <w:szCs w:val="24"/>
        </w:rPr>
        <w:t xml:space="preserve">Contractor must use the Client assessments to inform the Client’s </w:t>
      </w:r>
      <w:r w:rsidR="005D6B36" w:rsidRPr="007464E7">
        <w:rPr>
          <w:rFonts w:asciiTheme="minorHAnsi" w:hAnsiTheme="minorHAnsi" w:cstheme="minorHAnsi"/>
          <w:sz w:val="24"/>
          <w:szCs w:val="24"/>
        </w:rPr>
        <w:t>MAP</w:t>
      </w:r>
      <w:r w:rsidR="0098541A" w:rsidRPr="007464E7">
        <w:rPr>
          <w:rFonts w:asciiTheme="minorHAnsi" w:hAnsiTheme="minorHAnsi" w:cstheme="minorHAnsi"/>
          <w:sz w:val="24"/>
          <w:szCs w:val="24"/>
        </w:rPr>
        <w:t>.</w:t>
      </w:r>
      <w:r w:rsidR="005D6B36" w:rsidRPr="007464E7">
        <w:rPr>
          <w:rFonts w:asciiTheme="minorHAnsi" w:hAnsiTheme="minorHAnsi" w:cstheme="minorHAnsi"/>
          <w:sz w:val="24"/>
          <w:szCs w:val="24"/>
        </w:rPr>
        <w:t xml:space="preserve"> </w:t>
      </w:r>
      <w:bookmarkStart w:id="38" w:name="_Ref123210084"/>
    </w:p>
    <w:p w14:paraId="541C40B8" w14:textId="318A5157" w:rsidR="0098541A" w:rsidRPr="00B90889" w:rsidRDefault="0098541A" w:rsidP="00B90889">
      <w:pPr>
        <w:pStyle w:val="ListParagraph"/>
        <w:numPr>
          <w:ilvl w:val="0"/>
          <w:numId w:val="51"/>
        </w:numPr>
        <w:spacing w:before="120" w:after="120" w:line="269" w:lineRule="auto"/>
        <w:ind w:hanging="720"/>
        <w:rPr>
          <w:rFonts w:asciiTheme="minorHAnsi" w:hAnsiTheme="minorHAnsi" w:cstheme="minorHAnsi"/>
          <w:b/>
          <w:bCs/>
          <w:color w:val="0DA7B7"/>
          <w:sz w:val="24"/>
          <w:szCs w:val="24"/>
        </w:rPr>
      </w:pPr>
      <w:r w:rsidRPr="00B90889">
        <w:rPr>
          <w:rFonts w:asciiTheme="minorHAnsi" w:hAnsiTheme="minorHAnsi" w:cstheme="minorHAnsi"/>
          <w:b/>
          <w:bCs/>
          <w:sz w:val="24"/>
          <w:szCs w:val="24"/>
        </w:rPr>
        <w:t>Comprehensive Stability</w:t>
      </w:r>
      <w:r w:rsidR="00983366" w:rsidRPr="00B90889">
        <w:rPr>
          <w:rFonts w:asciiTheme="minorHAnsi" w:hAnsiTheme="minorHAnsi" w:cstheme="minorHAnsi"/>
          <w:b/>
          <w:bCs/>
          <w:sz w:val="24"/>
          <w:szCs w:val="24"/>
        </w:rPr>
        <w:t xml:space="preserve"> Action</w:t>
      </w:r>
      <w:r w:rsidRPr="00B90889">
        <w:rPr>
          <w:rFonts w:asciiTheme="minorHAnsi" w:hAnsiTheme="minorHAnsi" w:cstheme="minorHAnsi"/>
          <w:b/>
          <w:bCs/>
          <w:sz w:val="24"/>
          <w:szCs w:val="24"/>
        </w:rPr>
        <w:t xml:space="preserve"> Plan</w:t>
      </w:r>
      <w:bookmarkEnd w:id="38"/>
    </w:p>
    <w:p w14:paraId="5AEBAD6E" w14:textId="00A102C9" w:rsidR="0098541A" w:rsidRPr="00546CDA" w:rsidRDefault="6381BD47" w:rsidP="00080CB1">
      <w:pPr>
        <w:numPr>
          <w:ilvl w:val="3"/>
          <w:numId w:val="55"/>
        </w:numPr>
        <w:spacing w:before="120" w:after="120"/>
        <w:ind w:hanging="720"/>
        <w:rPr>
          <w:rFonts w:asciiTheme="minorHAnsi" w:hAnsiTheme="minorHAnsi" w:cstheme="minorHAnsi"/>
          <w:sz w:val="24"/>
          <w:szCs w:val="24"/>
        </w:rPr>
      </w:pPr>
      <w:r w:rsidRPr="00546CDA">
        <w:rPr>
          <w:rFonts w:asciiTheme="minorHAnsi" w:hAnsiTheme="minorHAnsi" w:cstheme="minorHAnsi"/>
          <w:sz w:val="24"/>
          <w:szCs w:val="24"/>
        </w:rPr>
        <w:t xml:space="preserve">Contractor must create a </w:t>
      </w:r>
      <w:r w:rsidR="00253FD1" w:rsidRPr="00546CDA">
        <w:rPr>
          <w:rFonts w:asciiTheme="minorHAnsi" w:hAnsiTheme="minorHAnsi" w:cstheme="minorHAnsi"/>
          <w:sz w:val="24"/>
          <w:szCs w:val="24"/>
        </w:rPr>
        <w:t xml:space="preserve">MAP for each Client </w:t>
      </w:r>
      <w:r w:rsidRPr="00546CDA">
        <w:rPr>
          <w:rFonts w:asciiTheme="minorHAnsi" w:hAnsiTheme="minorHAnsi" w:cstheme="minorHAnsi"/>
          <w:sz w:val="24"/>
          <w:szCs w:val="24"/>
        </w:rPr>
        <w:t xml:space="preserve">that specifically addresses each Client’s unique needs, strengths, </w:t>
      </w:r>
      <w:proofErr w:type="gramStart"/>
      <w:r w:rsidRPr="00546CDA">
        <w:rPr>
          <w:rFonts w:asciiTheme="minorHAnsi" w:hAnsiTheme="minorHAnsi" w:cstheme="minorHAnsi"/>
          <w:sz w:val="24"/>
          <w:szCs w:val="24"/>
        </w:rPr>
        <w:t>challenges</w:t>
      </w:r>
      <w:proofErr w:type="gramEnd"/>
      <w:r w:rsidRPr="00546CDA">
        <w:rPr>
          <w:rFonts w:asciiTheme="minorHAnsi" w:hAnsiTheme="minorHAnsi" w:cstheme="minorHAnsi"/>
          <w:sz w:val="24"/>
          <w:szCs w:val="24"/>
        </w:rPr>
        <w:t xml:space="preserve"> and goals. Each Client’s </w:t>
      </w:r>
      <w:r w:rsidR="00253FD1" w:rsidRPr="00546CDA">
        <w:rPr>
          <w:rFonts w:asciiTheme="minorHAnsi" w:hAnsiTheme="minorHAnsi" w:cstheme="minorHAnsi"/>
          <w:sz w:val="24"/>
          <w:szCs w:val="24"/>
        </w:rPr>
        <w:t>MAP</w:t>
      </w:r>
      <w:r w:rsidRPr="00546CDA">
        <w:rPr>
          <w:rFonts w:asciiTheme="minorHAnsi" w:hAnsiTheme="minorHAnsi" w:cstheme="minorHAnsi"/>
          <w:sz w:val="24"/>
          <w:szCs w:val="24"/>
        </w:rPr>
        <w:t xml:space="preserve"> must be comprehensive and holistic. Additionally, each </w:t>
      </w:r>
      <w:r w:rsidR="00253FD1" w:rsidRPr="00546CDA">
        <w:rPr>
          <w:rFonts w:asciiTheme="minorHAnsi" w:hAnsiTheme="minorHAnsi" w:cstheme="minorHAnsi"/>
          <w:sz w:val="24"/>
          <w:szCs w:val="24"/>
        </w:rPr>
        <w:t>MAP</w:t>
      </w:r>
      <w:r w:rsidRPr="00546CDA">
        <w:rPr>
          <w:rFonts w:asciiTheme="minorHAnsi" w:hAnsiTheme="minorHAnsi" w:cstheme="minorHAnsi"/>
          <w:sz w:val="24"/>
          <w:szCs w:val="24"/>
        </w:rPr>
        <w:t xml:space="preserve"> must address the five factors laid out above that speak to stability – Health, Employment, Skill Development, Social Networks and Housing. The </w:t>
      </w:r>
      <w:r w:rsidR="00FD368C" w:rsidRPr="00546CDA">
        <w:rPr>
          <w:rFonts w:asciiTheme="minorHAnsi" w:hAnsiTheme="minorHAnsi" w:cstheme="minorHAnsi"/>
          <w:sz w:val="24"/>
          <w:szCs w:val="24"/>
        </w:rPr>
        <w:t>MAP</w:t>
      </w:r>
      <w:r w:rsidRPr="00546CDA">
        <w:rPr>
          <w:rFonts w:asciiTheme="minorHAnsi" w:hAnsiTheme="minorHAnsi" w:cstheme="minorHAnsi"/>
          <w:sz w:val="24"/>
          <w:szCs w:val="24"/>
        </w:rPr>
        <w:t xml:space="preserve"> must also consider all the Client’s needs and goals from their release from incarceration through termination of their </w:t>
      </w:r>
      <w:r w:rsidR="002B2BD3">
        <w:rPr>
          <w:rFonts w:asciiTheme="minorHAnsi" w:hAnsiTheme="minorHAnsi" w:cstheme="minorHAnsi"/>
          <w:sz w:val="24"/>
          <w:szCs w:val="24"/>
        </w:rPr>
        <w:t>supervision</w:t>
      </w:r>
      <w:r w:rsidRPr="00546CDA">
        <w:rPr>
          <w:rFonts w:asciiTheme="minorHAnsi" w:hAnsiTheme="minorHAnsi" w:cstheme="minorHAnsi"/>
          <w:sz w:val="24"/>
          <w:szCs w:val="24"/>
        </w:rPr>
        <w:t xml:space="preserve"> and beyond, which will require, where possible, engaging the Client pre-release. </w:t>
      </w:r>
      <w:r w:rsidR="00AC1032" w:rsidRPr="00546CDA">
        <w:rPr>
          <w:rFonts w:asciiTheme="minorHAnsi" w:hAnsiTheme="minorHAnsi" w:cstheme="minorHAnsi"/>
          <w:sz w:val="24"/>
          <w:szCs w:val="24"/>
        </w:rPr>
        <w:t xml:space="preserve">The MAP </w:t>
      </w:r>
      <w:r w:rsidR="002F1643" w:rsidRPr="00546CDA">
        <w:rPr>
          <w:rFonts w:asciiTheme="minorHAnsi" w:hAnsiTheme="minorHAnsi" w:cstheme="minorHAnsi"/>
          <w:sz w:val="24"/>
          <w:szCs w:val="24"/>
        </w:rPr>
        <w:t xml:space="preserve">should incorporate needed resources while incarcerated, i.e., </w:t>
      </w:r>
      <w:r w:rsidR="001B79E8" w:rsidRPr="00546CDA">
        <w:rPr>
          <w:rFonts w:asciiTheme="minorHAnsi" w:hAnsiTheme="minorHAnsi" w:cstheme="minorHAnsi"/>
          <w:sz w:val="24"/>
          <w:szCs w:val="24"/>
        </w:rPr>
        <w:t>connecting</w:t>
      </w:r>
      <w:r w:rsidR="00AC1032" w:rsidRPr="00546CDA">
        <w:rPr>
          <w:rFonts w:asciiTheme="minorHAnsi" w:hAnsiTheme="minorHAnsi" w:cstheme="minorHAnsi"/>
          <w:sz w:val="24"/>
          <w:szCs w:val="24"/>
        </w:rPr>
        <w:t xml:space="preserve"> Clients </w:t>
      </w:r>
      <w:r w:rsidR="001B79E8" w:rsidRPr="00546CDA">
        <w:rPr>
          <w:rFonts w:asciiTheme="minorHAnsi" w:hAnsiTheme="minorHAnsi" w:cstheme="minorHAnsi"/>
          <w:sz w:val="24"/>
          <w:szCs w:val="24"/>
        </w:rPr>
        <w:t>to</w:t>
      </w:r>
      <w:r w:rsidR="00AC1032" w:rsidRPr="00546CDA">
        <w:rPr>
          <w:rFonts w:asciiTheme="minorHAnsi" w:hAnsiTheme="minorHAnsi" w:cstheme="minorHAnsi"/>
          <w:sz w:val="24"/>
          <w:szCs w:val="24"/>
        </w:rPr>
        <w:t xml:space="preserve"> Medication Assisted Treatment (MAT) while they are in custody in Santa Rita Jail</w:t>
      </w:r>
      <w:r w:rsidR="001B79E8" w:rsidRPr="00546CDA">
        <w:rPr>
          <w:rFonts w:asciiTheme="minorHAnsi" w:hAnsiTheme="minorHAnsi" w:cstheme="minorHAnsi"/>
          <w:sz w:val="24"/>
          <w:szCs w:val="24"/>
        </w:rPr>
        <w:t>,</w:t>
      </w:r>
      <w:r w:rsidR="00AC1032" w:rsidRPr="00546CDA">
        <w:rPr>
          <w:rFonts w:asciiTheme="minorHAnsi" w:hAnsiTheme="minorHAnsi" w:cstheme="minorHAnsi"/>
          <w:sz w:val="24"/>
          <w:szCs w:val="24"/>
        </w:rPr>
        <w:t xml:space="preserve"> in addition to making sure they are able to access and maintain MAT services in the community during supervision. </w:t>
      </w:r>
      <w:r w:rsidRPr="00546CDA">
        <w:rPr>
          <w:rFonts w:asciiTheme="minorHAnsi" w:hAnsiTheme="minorHAnsi" w:cstheme="minorHAnsi"/>
          <w:sz w:val="24"/>
          <w:szCs w:val="24"/>
        </w:rPr>
        <w:t xml:space="preserve">The </w:t>
      </w:r>
      <w:r w:rsidR="00FD368C" w:rsidRPr="00546CDA">
        <w:rPr>
          <w:rFonts w:asciiTheme="minorHAnsi" w:hAnsiTheme="minorHAnsi" w:cstheme="minorHAnsi"/>
          <w:sz w:val="24"/>
          <w:szCs w:val="24"/>
        </w:rPr>
        <w:t>MAP</w:t>
      </w:r>
      <w:r w:rsidRPr="00546CDA">
        <w:rPr>
          <w:rFonts w:asciiTheme="minorHAnsi" w:hAnsiTheme="minorHAnsi" w:cstheme="minorHAnsi"/>
          <w:sz w:val="24"/>
          <w:szCs w:val="24"/>
        </w:rPr>
        <w:t xml:space="preserve"> must also include a plan for addressing and connecting Clients to public benefits including health care, record clearing, addressing court-ordered fines and fees, supervision requirements and when applicable, resources and information for undocumented Clients.</w:t>
      </w:r>
    </w:p>
    <w:p w14:paraId="1E6945F5" w14:textId="1A2F1EC0" w:rsidR="0098541A" w:rsidRPr="00546CDA" w:rsidRDefault="004C09CF" w:rsidP="00080CB1">
      <w:pPr>
        <w:numPr>
          <w:ilvl w:val="3"/>
          <w:numId w:val="55"/>
        </w:numPr>
        <w:spacing w:before="120" w:after="120"/>
        <w:ind w:hanging="720"/>
        <w:rPr>
          <w:rFonts w:asciiTheme="minorHAnsi" w:hAnsiTheme="minorHAnsi" w:cstheme="minorHAnsi"/>
          <w:sz w:val="24"/>
          <w:szCs w:val="24"/>
        </w:rPr>
      </w:pPr>
      <w:r w:rsidRPr="00546CDA">
        <w:rPr>
          <w:rFonts w:asciiTheme="minorHAnsi" w:hAnsiTheme="minorHAnsi" w:cstheme="minorHAnsi"/>
          <w:sz w:val="24"/>
          <w:szCs w:val="24"/>
        </w:rPr>
        <w:t xml:space="preserve">The Client’s MAP should start at the earliest possible stage. </w:t>
      </w:r>
      <w:r w:rsidR="0098541A" w:rsidRPr="00546CDA">
        <w:rPr>
          <w:rFonts w:asciiTheme="minorHAnsi" w:hAnsiTheme="minorHAnsi" w:cstheme="minorHAnsi"/>
          <w:sz w:val="24"/>
          <w:szCs w:val="24"/>
        </w:rPr>
        <w:t>The Contractor may get a Client at any of the following stages</w:t>
      </w:r>
      <w:r w:rsidRPr="00546CDA">
        <w:rPr>
          <w:rFonts w:asciiTheme="minorHAnsi" w:hAnsiTheme="minorHAnsi" w:cstheme="minorHAnsi"/>
          <w:sz w:val="24"/>
          <w:szCs w:val="24"/>
        </w:rPr>
        <w:t>:</w:t>
      </w:r>
    </w:p>
    <w:p w14:paraId="47AD782F" w14:textId="55CD1F5C" w:rsidR="0098541A" w:rsidRPr="007464E7" w:rsidRDefault="0098541A" w:rsidP="00080CB1">
      <w:pPr>
        <w:numPr>
          <w:ilvl w:val="6"/>
          <w:numId w:val="90"/>
        </w:numPr>
        <w:spacing w:before="120" w:after="120"/>
        <w:ind w:left="3600" w:hanging="720"/>
        <w:rPr>
          <w:rFonts w:asciiTheme="minorHAnsi" w:hAnsiTheme="minorHAnsi" w:cstheme="minorHAnsi"/>
          <w:sz w:val="24"/>
          <w:szCs w:val="24"/>
        </w:rPr>
      </w:pPr>
      <w:r w:rsidRPr="007464E7">
        <w:rPr>
          <w:rFonts w:asciiTheme="minorHAnsi" w:hAnsiTheme="minorHAnsi" w:cstheme="minorHAnsi"/>
          <w:b/>
          <w:bCs/>
          <w:sz w:val="24"/>
          <w:szCs w:val="24"/>
        </w:rPr>
        <w:t>Stage 1 – Pre-Release</w:t>
      </w:r>
      <w:r w:rsidRPr="007464E7">
        <w:rPr>
          <w:rFonts w:asciiTheme="minorHAnsi" w:hAnsiTheme="minorHAnsi" w:cstheme="minorHAnsi"/>
          <w:sz w:val="24"/>
          <w:szCs w:val="24"/>
        </w:rPr>
        <w:t xml:space="preserve">: The first stage of the </w:t>
      </w:r>
      <w:r w:rsidR="004C09CF" w:rsidRPr="007464E7">
        <w:rPr>
          <w:rFonts w:asciiTheme="minorHAnsi" w:hAnsiTheme="minorHAnsi" w:cstheme="minorHAnsi"/>
          <w:sz w:val="24"/>
          <w:szCs w:val="24"/>
        </w:rPr>
        <w:t>MAP</w:t>
      </w:r>
      <w:r w:rsidRPr="007464E7">
        <w:rPr>
          <w:rFonts w:asciiTheme="minorHAnsi" w:hAnsiTheme="minorHAnsi" w:cstheme="minorHAnsi"/>
          <w:sz w:val="24"/>
          <w:szCs w:val="24"/>
        </w:rPr>
        <w:t xml:space="preserve"> should include steps to be carried out while the Client is incarcerated that prepare them for release </w:t>
      </w:r>
      <w:r w:rsidR="00CE3CEB" w:rsidRPr="007464E7">
        <w:rPr>
          <w:rFonts w:asciiTheme="minorHAnsi" w:hAnsiTheme="minorHAnsi" w:cstheme="minorHAnsi"/>
          <w:sz w:val="24"/>
          <w:szCs w:val="24"/>
        </w:rPr>
        <w:t xml:space="preserve">or for those Clients who are not incarcerated, </w:t>
      </w:r>
      <w:r w:rsidR="00B90889">
        <w:rPr>
          <w:rFonts w:asciiTheme="minorHAnsi" w:hAnsiTheme="minorHAnsi" w:cstheme="minorHAnsi"/>
          <w:sz w:val="24"/>
          <w:szCs w:val="24"/>
        </w:rPr>
        <w:t xml:space="preserve">the </w:t>
      </w:r>
      <w:r w:rsidR="00CE3CEB" w:rsidRPr="007464E7">
        <w:rPr>
          <w:rFonts w:asciiTheme="minorHAnsi" w:hAnsiTheme="minorHAnsi" w:cstheme="minorHAnsi"/>
          <w:sz w:val="24"/>
          <w:szCs w:val="24"/>
        </w:rPr>
        <w:t>next steps for them as they leave the</w:t>
      </w:r>
      <w:r w:rsidRPr="007464E7">
        <w:rPr>
          <w:rFonts w:asciiTheme="minorHAnsi" w:hAnsiTheme="minorHAnsi" w:cstheme="minorHAnsi"/>
          <w:sz w:val="24"/>
          <w:szCs w:val="24"/>
        </w:rPr>
        <w:t xml:space="preserve"> </w:t>
      </w:r>
      <w:r w:rsidR="00546CDA" w:rsidRPr="007464E7">
        <w:rPr>
          <w:rFonts w:asciiTheme="minorHAnsi" w:hAnsiTheme="minorHAnsi" w:cstheme="minorHAnsi"/>
          <w:sz w:val="24"/>
          <w:szCs w:val="24"/>
        </w:rPr>
        <w:t>courthouse</w:t>
      </w:r>
      <w:r w:rsidR="00CE3CEB" w:rsidRPr="007464E7">
        <w:rPr>
          <w:rFonts w:asciiTheme="minorHAnsi" w:hAnsiTheme="minorHAnsi" w:cstheme="minorHAnsi"/>
          <w:sz w:val="24"/>
          <w:szCs w:val="24"/>
        </w:rPr>
        <w:t>.</w:t>
      </w:r>
    </w:p>
    <w:p w14:paraId="64E8750B" w14:textId="2447A06D" w:rsidR="0098541A" w:rsidRPr="007464E7" w:rsidRDefault="3927E3CA" w:rsidP="00080CB1">
      <w:pPr>
        <w:numPr>
          <w:ilvl w:val="6"/>
          <w:numId w:val="90"/>
        </w:numPr>
        <w:spacing w:before="120" w:after="120"/>
        <w:ind w:left="3600" w:hanging="720"/>
        <w:rPr>
          <w:rFonts w:asciiTheme="minorHAnsi" w:hAnsiTheme="minorHAnsi" w:cstheme="minorHAnsi"/>
          <w:sz w:val="24"/>
          <w:szCs w:val="24"/>
        </w:rPr>
      </w:pPr>
      <w:r w:rsidRPr="007464E7">
        <w:rPr>
          <w:rFonts w:asciiTheme="minorHAnsi" w:hAnsiTheme="minorHAnsi" w:cstheme="minorHAnsi"/>
          <w:b/>
          <w:bCs/>
          <w:sz w:val="24"/>
          <w:szCs w:val="24"/>
        </w:rPr>
        <w:t>Stage 2 – Immediate Post Release</w:t>
      </w:r>
      <w:r w:rsidRPr="007464E7">
        <w:rPr>
          <w:rFonts w:asciiTheme="minorHAnsi" w:hAnsiTheme="minorHAnsi" w:cstheme="minorHAnsi"/>
          <w:sz w:val="24"/>
          <w:szCs w:val="24"/>
        </w:rPr>
        <w:t xml:space="preserve">: The second stage of the </w:t>
      </w:r>
      <w:r w:rsidR="004C09CF" w:rsidRPr="007464E7">
        <w:rPr>
          <w:rFonts w:asciiTheme="minorHAnsi" w:hAnsiTheme="minorHAnsi" w:cstheme="minorHAnsi"/>
          <w:sz w:val="24"/>
          <w:szCs w:val="24"/>
        </w:rPr>
        <w:t>MAP</w:t>
      </w:r>
      <w:r w:rsidRPr="007464E7">
        <w:rPr>
          <w:rFonts w:asciiTheme="minorHAnsi" w:hAnsiTheme="minorHAnsi" w:cstheme="minorHAnsi"/>
          <w:sz w:val="24"/>
          <w:szCs w:val="24"/>
        </w:rPr>
        <w:t xml:space="preserve"> should include steps to be carried out</w:t>
      </w:r>
      <w:r w:rsidR="00B90889">
        <w:rPr>
          <w:rFonts w:asciiTheme="minorHAnsi" w:hAnsiTheme="minorHAnsi" w:cstheme="minorHAnsi"/>
          <w:sz w:val="24"/>
          <w:szCs w:val="24"/>
        </w:rPr>
        <w:t xml:space="preserve"> and, </w:t>
      </w:r>
      <w:r w:rsidRPr="007464E7">
        <w:rPr>
          <w:rFonts w:asciiTheme="minorHAnsi" w:hAnsiTheme="minorHAnsi" w:cstheme="minorHAnsi"/>
          <w:sz w:val="24"/>
          <w:szCs w:val="24"/>
        </w:rPr>
        <w:t>resources and supports available to the Client immediately upon release from incarceration.</w:t>
      </w:r>
      <w:r w:rsidR="000434AD" w:rsidRPr="007464E7">
        <w:rPr>
          <w:rFonts w:asciiTheme="minorHAnsi" w:hAnsiTheme="minorHAnsi" w:cstheme="minorHAnsi"/>
          <w:sz w:val="24"/>
          <w:szCs w:val="24"/>
        </w:rPr>
        <w:t xml:space="preserve"> This may include arrangements for transportation </w:t>
      </w:r>
      <w:r w:rsidR="00D50F16" w:rsidRPr="007464E7">
        <w:rPr>
          <w:rFonts w:asciiTheme="minorHAnsi" w:hAnsiTheme="minorHAnsi" w:cstheme="minorHAnsi"/>
          <w:sz w:val="24"/>
          <w:szCs w:val="24"/>
        </w:rPr>
        <w:t>upon release</w:t>
      </w:r>
      <w:r w:rsidR="000434AD" w:rsidRPr="007464E7">
        <w:rPr>
          <w:rFonts w:asciiTheme="minorHAnsi" w:hAnsiTheme="minorHAnsi" w:cstheme="minorHAnsi"/>
          <w:sz w:val="24"/>
          <w:szCs w:val="24"/>
        </w:rPr>
        <w:t xml:space="preserve"> directly </w:t>
      </w:r>
      <w:r w:rsidR="00D50F16" w:rsidRPr="007464E7">
        <w:rPr>
          <w:rFonts w:asciiTheme="minorHAnsi" w:hAnsiTheme="minorHAnsi" w:cstheme="minorHAnsi"/>
          <w:sz w:val="24"/>
          <w:szCs w:val="24"/>
        </w:rPr>
        <w:t xml:space="preserve">home, </w:t>
      </w:r>
      <w:r w:rsidR="000434AD" w:rsidRPr="007464E7">
        <w:rPr>
          <w:rFonts w:asciiTheme="minorHAnsi" w:hAnsiTheme="minorHAnsi" w:cstheme="minorHAnsi"/>
          <w:sz w:val="24"/>
          <w:szCs w:val="24"/>
        </w:rPr>
        <w:t xml:space="preserve">to </w:t>
      </w:r>
      <w:r w:rsidR="00D50F16" w:rsidRPr="007464E7">
        <w:rPr>
          <w:rFonts w:asciiTheme="minorHAnsi" w:hAnsiTheme="minorHAnsi" w:cstheme="minorHAnsi"/>
          <w:sz w:val="24"/>
          <w:szCs w:val="24"/>
        </w:rPr>
        <w:t xml:space="preserve">a </w:t>
      </w:r>
      <w:r w:rsidR="000434AD" w:rsidRPr="007464E7">
        <w:rPr>
          <w:rFonts w:asciiTheme="minorHAnsi" w:hAnsiTheme="minorHAnsi" w:cstheme="minorHAnsi"/>
          <w:sz w:val="24"/>
          <w:szCs w:val="24"/>
        </w:rPr>
        <w:t>housing program or other reentry program.</w:t>
      </w:r>
    </w:p>
    <w:p w14:paraId="44DF1C42" w14:textId="5794A45D" w:rsidR="0098541A" w:rsidRPr="007464E7" w:rsidRDefault="0098541A" w:rsidP="00080CB1">
      <w:pPr>
        <w:numPr>
          <w:ilvl w:val="6"/>
          <w:numId w:val="90"/>
        </w:numPr>
        <w:spacing w:before="120" w:after="120"/>
        <w:ind w:left="3600" w:hanging="720"/>
        <w:rPr>
          <w:rFonts w:asciiTheme="minorHAnsi" w:hAnsiTheme="minorHAnsi" w:cstheme="minorHAnsi"/>
          <w:sz w:val="24"/>
          <w:szCs w:val="24"/>
        </w:rPr>
      </w:pPr>
      <w:r w:rsidRPr="007464E7">
        <w:rPr>
          <w:rFonts w:asciiTheme="minorHAnsi" w:hAnsiTheme="minorHAnsi" w:cstheme="minorHAnsi"/>
          <w:b/>
          <w:bCs/>
          <w:sz w:val="24"/>
          <w:szCs w:val="24"/>
        </w:rPr>
        <w:t>Stage 3 – Under Supervision</w:t>
      </w:r>
      <w:r w:rsidRPr="007464E7">
        <w:rPr>
          <w:rFonts w:asciiTheme="minorHAnsi" w:hAnsiTheme="minorHAnsi" w:cstheme="minorHAnsi"/>
          <w:sz w:val="24"/>
          <w:szCs w:val="24"/>
        </w:rPr>
        <w:t xml:space="preserve">: The third stage of the </w:t>
      </w:r>
      <w:r w:rsidR="003C792B" w:rsidRPr="007464E7">
        <w:rPr>
          <w:rFonts w:asciiTheme="minorHAnsi" w:hAnsiTheme="minorHAnsi" w:cstheme="minorHAnsi"/>
          <w:sz w:val="24"/>
          <w:szCs w:val="24"/>
        </w:rPr>
        <w:t>MAP</w:t>
      </w:r>
      <w:r w:rsidRPr="007464E7">
        <w:rPr>
          <w:rFonts w:asciiTheme="minorHAnsi" w:hAnsiTheme="minorHAnsi" w:cstheme="minorHAnsi"/>
          <w:sz w:val="24"/>
          <w:szCs w:val="24"/>
        </w:rPr>
        <w:t xml:space="preserve"> should include steps to be carried out and resources and supports available to Clients during their period of Supervision.</w:t>
      </w:r>
    </w:p>
    <w:p w14:paraId="3E4BF415" w14:textId="56B7D10D" w:rsidR="0098541A" w:rsidRPr="007464E7" w:rsidRDefault="0098541A" w:rsidP="00080CB1">
      <w:pPr>
        <w:numPr>
          <w:ilvl w:val="6"/>
          <w:numId w:val="90"/>
        </w:numPr>
        <w:spacing w:before="120" w:after="120"/>
        <w:ind w:left="3600" w:hanging="720"/>
        <w:rPr>
          <w:rFonts w:asciiTheme="minorHAnsi" w:hAnsiTheme="minorHAnsi" w:cstheme="minorHAnsi"/>
          <w:sz w:val="24"/>
          <w:szCs w:val="24"/>
        </w:rPr>
      </w:pPr>
      <w:r w:rsidRPr="007464E7">
        <w:rPr>
          <w:rFonts w:asciiTheme="minorHAnsi" w:hAnsiTheme="minorHAnsi" w:cstheme="minorHAnsi"/>
          <w:b/>
          <w:bCs/>
          <w:sz w:val="24"/>
          <w:szCs w:val="24"/>
        </w:rPr>
        <w:t>Stage 4 – Termination from Probation/Discharge Plan</w:t>
      </w:r>
      <w:r w:rsidRPr="007464E7">
        <w:rPr>
          <w:rFonts w:asciiTheme="minorHAnsi" w:hAnsiTheme="minorHAnsi" w:cstheme="minorHAnsi"/>
          <w:sz w:val="24"/>
          <w:szCs w:val="24"/>
        </w:rPr>
        <w:t xml:space="preserve">: The fourth stage of the </w:t>
      </w:r>
      <w:bookmarkStart w:id="39" w:name="_Hlk123209128"/>
      <w:r w:rsidR="003C792B" w:rsidRPr="007464E7">
        <w:rPr>
          <w:rFonts w:asciiTheme="minorHAnsi" w:hAnsiTheme="minorHAnsi" w:cstheme="minorHAnsi"/>
          <w:sz w:val="24"/>
          <w:szCs w:val="24"/>
        </w:rPr>
        <w:t>MAP</w:t>
      </w:r>
      <w:r w:rsidRPr="007464E7">
        <w:rPr>
          <w:rFonts w:asciiTheme="minorHAnsi" w:hAnsiTheme="minorHAnsi" w:cstheme="minorHAnsi"/>
          <w:sz w:val="24"/>
          <w:szCs w:val="24"/>
        </w:rPr>
        <w:t xml:space="preserve"> </w:t>
      </w:r>
      <w:bookmarkEnd w:id="39"/>
      <w:r w:rsidRPr="007464E7">
        <w:rPr>
          <w:rFonts w:asciiTheme="minorHAnsi" w:hAnsiTheme="minorHAnsi" w:cstheme="minorHAnsi"/>
          <w:sz w:val="24"/>
          <w:szCs w:val="24"/>
        </w:rPr>
        <w:t xml:space="preserve">should include steps to be carried out in preparation </w:t>
      </w:r>
      <w:r w:rsidR="003C792B" w:rsidRPr="007464E7">
        <w:rPr>
          <w:rFonts w:asciiTheme="minorHAnsi" w:hAnsiTheme="minorHAnsi" w:cstheme="minorHAnsi"/>
          <w:sz w:val="24"/>
          <w:szCs w:val="24"/>
        </w:rPr>
        <w:t xml:space="preserve">for </w:t>
      </w:r>
      <w:r w:rsidRPr="007464E7">
        <w:rPr>
          <w:rFonts w:asciiTheme="minorHAnsi" w:hAnsiTheme="minorHAnsi" w:cstheme="minorHAnsi"/>
          <w:sz w:val="24"/>
          <w:szCs w:val="24"/>
        </w:rPr>
        <w:t xml:space="preserve">the Participants discharge from </w:t>
      </w:r>
      <w:r w:rsidR="0015699D">
        <w:rPr>
          <w:rFonts w:asciiTheme="minorHAnsi" w:hAnsiTheme="minorHAnsi" w:cstheme="minorHAnsi"/>
          <w:sz w:val="24"/>
          <w:szCs w:val="24"/>
        </w:rPr>
        <w:t>supervision</w:t>
      </w:r>
      <w:r w:rsidRPr="007464E7">
        <w:rPr>
          <w:rFonts w:asciiTheme="minorHAnsi" w:hAnsiTheme="minorHAnsi" w:cstheme="minorHAnsi"/>
          <w:sz w:val="24"/>
          <w:szCs w:val="24"/>
        </w:rPr>
        <w:t xml:space="preserve"> and resources and supports that are available to them after their Supervision is terminated.</w:t>
      </w:r>
    </w:p>
    <w:p w14:paraId="02DF96E2" w14:textId="3EA5AE53" w:rsidR="0098541A" w:rsidRPr="007464E7" w:rsidRDefault="3927E3CA" w:rsidP="00080CB1">
      <w:pPr>
        <w:numPr>
          <w:ilvl w:val="3"/>
          <w:numId w:val="55"/>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Having to connect to navigate multiple services can be difficult, especially without money, reliable transportation, stable </w:t>
      </w:r>
      <w:proofErr w:type="gramStart"/>
      <w:r w:rsidRPr="007464E7">
        <w:rPr>
          <w:rFonts w:asciiTheme="minorHAnsi" w:hAnsiTheme="minorHAnsi" w:cstheme="minorHAnsi"/>
          <w:sz w:val="24"/>
          <w:szCs w:val="24"/>
        </w:rPr>
        <w:t>housing</w:t>
      </w:r>
      <w:proofErr w:type="gramEnd"/>
      <w:r w:rsidRPr="007464E7">
        <w:rPr>
          <w:rFonts w:asciiTheme="minorHAnsi" w:hAnsiTheme="minorHAnsi" w:cstheme="minorHAnsi"/>
          <w:sz w:val="24"/>
          <w:szCs w:val="24"/>
        </w:rPr>
        <w:t xml:space="preserve"> and access to health services. It is important that the Contractor not set the Client up to </w:t>
      </w:r>
      <w:r w:rsidRPr="007464E7">
        <w:rPr>
          <w:rFonts w:asciiTheme="minorHAnsi" w:hAnsiTheme="minorHAnsi" w:cstheme="minorHAnsi"/>
          <w:sz w:val="24"/>
          <w:szCs w:val="24"/>
        </w:rPr>
        <w:lastRenderedPageBreak/>
        <w:t xml:space="preserve">fail. </w:t>
      </w:r>
      <w:r w:rsidR="00B90889">
        <w:rPr>
          <w:rFonts w:ascii="Calibri" w:hAnsi="Calibri" w:cs="Calibri"/>
          <w:sz w:val="24"/>
          <w:szCs w:val="24"/>
        </w:rPr>
        <w:t xml:space="preserve">The </w:t>
      </w:r>
      <w:r w:rsidR="00AC000B" w:rsidRPr="007464E7">
        <w:rPr>
          <w:rFonts w:asciiTheme="minorHAnsi" w:hAnsiTheme="minorHAnsi" w:cstheme="minorHAnsi"/>
          <w:sz w:val="24"/>
          <w:szCs w:val="24"/>
        </w:rPr>
        <w:t>Client’s MAP</w:t>
      </w:r>
      <w:r w:rsidRPr="007464E7">
        <w:rPr>
          <w:rFonts w:asciiTheme="minorHAnsi" w:hAnsiTheme="minorHAnsi" w:cstheme="minorHAnsi"/>
          <w:sz w:val="24"/>
          <w:szCs w:val="24"/>
        </w:rPr>
        <w:t xml:space="preserve"> must consider and include a timeline and the amount of time needed per week to engage in </w:t>
      </w:r>
      <w:r w:rsidR="009E778C" w:rsidRPr="007464E7">
        <w:rPr>
          <w:rFonts w:asciiTheme="minorHAnsi" w:hAnsiTheme="minorHAnsi" w:cstheme="minorHAnsi"/>
          <w:sz w:val="24"/>
          <w:szCs w:val="24"/>
        </w:rPr>
        <w:t>all</w:t>
      </w:r>
      <w:r w:rsidRPr="007464E7">
        <w:rPr>
          <w:rFonts w:asciiTheme="minorHAnsi" w:hAnsiTheme="minorHAnsi" w:cstheme="minorHAnsi"/>
          <w:sz w:val="24"/>
          <w:szCs w:val="24"/>
        </w:rPr>
        <w:t xml:space="preserve"> the recommended programming, including the time needed to get from place to place </w:t>
      </w:r>
      <w:r w:rsidR="00767442" w:rsidRPr="007464E7">
        <w:rPr>
          <w:rFonts w:asciiTheme="minorHAnsi" w:hAnsiTheme="minorHAnsi" w:cstheme="minorHAnsi"/>
          <w:sz w:val="24"/>
          <w:szCs w:val="24"/>
        </w:rPr>
        <w:t xml:space="preserve">and </w:t>
      </w:r>
      <w:r w:rsidRPr="007464E7">
        <w:rPr>
          <w:rFonts w:asciiTheme="minorHAnsi" w:hAnsiTheme="minorHAnsi" w:cstheme="minorHAnsi"/>
          <w:sz w:val="24"/>
          <w:szCs w:val="24"/>
        </w:rPr>
        <w:t>the Client</w:t>
      </w:r>
      <w:r w:rsidR="00BB20B5">
        <w:rPr>
          <w:rFonts w:asciiTheme="minorHAnsi" w:hAnsiTheme="minorHAnsi" w:cstheme="minorHAnsi"/>
          <w:sz w:val="24"/>
          <w:szCs w:val="24"/>
        </w:rPr>
        <w:t>’</w:t>
      </w:r>
      <w:r w:rsidRPr="007464E7">
        <w:rPr>
          <w:rFonts w:asciiTheme="minorHAnsi" w:hAnsiTheme="minorHAnsi" w:cstheme="minorHAnsi"/>
          <w:sz w:val="24"/>
          <w:szCs w:val="24"/>
        </w:rPr>
        <w:t xml:space="preserve">s cost of and access to transportation. When needed, the Contractor must ensure </w:t>
      </w:r>
      <w:r w:rsidR="008F4C73" w:rsidRPr="007464E7">
        <w:rPr>
          <w:rFonts w:asciiTheme="minorHAnsi" w:hAnsiTheme="minorHAnsi" w:cstheme="minorHAnsi"/>
          <w:sz w:val="24"/>
          <w:szCs w:val="24"/>
        </w:rPr>
        <w:t>MAPs</w:t>
      </w:r>
      <w:r w:rsidRPr="007464E7">
        <w:rPr>
          <w:rFonts w:asciiTheme="minorHAnsi" w:hAnsiTheme="minorHAnsi" w:cstheme="minorHAnsi"/>
          <w:sz w:val="24"/>
          <w:szCs w:val="24"/>
        </w:rPr>
        <w:t xml:space="preserve"> includes a plan for how the Client will get to and pay for any cost associated with the services they are accessing, including transportation cost.</w:t>
      </w:r>
    </w:p>
    <w:p w14:paraId="56AC19FE" w14:textId="0C46FCF4" w:rsidR="0098541A" w:rsidRPr="007464E7" w:rsidRDefault="0098541A" w:rsidP="00080CB1">
      <w:pPr>
        <w:numPr>
          <w:ilvl w:val="3"/>
          <w:numId w:val="55"/>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Each program recommended in the Client’s </w:t>
      </w:r>
      <w:r w:rsidR="00F90EB8" w:rsidRPr="007464E7">
        <w:rPr>
          <w:rFonts w:asciiTheme="minorHAnsi" w:hAnsiTheme="minorHAnsi" w:cstheme="minorHAnsi"/>
          <w:sz w:val="24"/>
          <w:szCs w:val="24"/>
        </w:rPr>
        <w:t>MAP</w:t>
      </w:r>
      <w:r w:rsidRPr="007464E7">
        <w:rPr>
          <w:rFonts w:asciiTheme="minorHAnsi" w:hAnsiTheme="minorHAnsi" w:cstheme="minorHAnsi"/>
          <w:sz w:val="24"/>
          <w:szCs w:val="24"/>
        </w:rPr>
        <w:t xml:space="preserve"> should include a description of the program and a reason why that particular Client is being connected to that particular program.</w:t>
      </w:r>
    </w:p>
    <w:p w14:paraId="236E0077" w14:textId="4E4B616D" w:rsidR="0098541A" w:rsidRPr="007464E7" w:rsidRDefault="00B90889" w:rsidP="00080CB1">
      <w:pPr>
        <w:numPr>
          <w:ilvl w:val="3"/>
          <w:numId w:val="55"/>
        </w:numPr>
        <w:spacing w:before="120" w:after="120"/>
        <w:ind w:hanging="720"/>
        <w:rPr>
          <w:rFonts w:asciiTheme="minorHAnsi" w:hAnsiTheme="minorHAnsi" w:cstheme="minorHAnsi"/>
          <w:sz w:val="24"/>
          <w:szCs w:val="24"/>
        </w:rPr>
      </w:pPr>
      <w:bookmarkStart w:id="40" w:name="_Hlk123911705"/>
      <w:r>
        <w:rPr>
          <w:rFonts w:ascii="Calibri" w:hAnsi="Calibri" w:cs="Calibri"/>
          <w:sz w:val="24"/>
          <w:szCs w:val="24"/>
        </w:rPr>
        <w:t xml:space="preserve">The </w:t>
      </w:r>
      <w:r w:rsidR="0098541A" w:rsidRPr="007464E7">
        <w:rPr>
          <w:rFonts w:asciiTheme="minorHAnsi" w:hAnsiTheme="minorHAnsi" w:cstheme="minorHAnsi"/>
          <w:sz w:val="24"/>
          <w:szCs w:val="24"/>
        </w:rPr>
        <w:t>Contractor must have Staff that has access to utilize the Community Health Record and Social Health Information Exchange (SHIE) to understand Client</w:t>
      </w:r>
      <w:r w:rsidR="00BB20B5">
        <w:rPr>
          <w:rFonts w:asciiTheme="minorHAnsi" w:hAnsiTheme="minorHAnsi" w:cstheme="minorHAnsi"/>
          <w:sz w:val="24"/>
          <w:szCs w:val="24"/>
        </w:rPr>
        <w:t>’</w:t>
      </w:r>
      <w:r w:rsidR="0098541A" w:rsidRPr="007464E7">
        <w:rPr>
          <w:rFonts w:asciiTheme="minorHAnsi" w:hAnsiTheme="minorHAnsi" w:cstheme="minorHAnsi"/>
          <w:sz w:val="24"/>
          <w:szCs w:val="24"/>
        </w:rPr>
        <w:t xml:space="preserve">s needs inclusive of health and whole person care and incorporate this into the Client’s </w:t>
      </w:r>
      <w:r w:rsidR="00867C18" w:rsidRPr="007464E7">
        <w:rPr>
          <w:rFonts w:asciiTheme="minorHAnsi" w:hAnsiTheme="minorHAnsi" w:cstheme="minorHAnsi"/>
          <w:sz w:val="24"/>
          <w:szCs w:val="24"/>
        </w:rPr>
        <w:t>MAP</w:t>
      </w:r>
      <w:r w:rsidR="0098541A" w:rsidRPr="007464E7">
        <w:rPr>
          <w:rFonts w:asciiTheme="minorHAnsi" w:hAnsiTheme="minorHAnsi" w:cstheme="minorHAnsi"/>
          <w:sz w:val="24"/>
          <w:szCs w:val="24"/>
        </w:rPr>
        <w:t>.</w:t>
      </w:r>
    </w:p>
    <w:bookmarkEnd w:id="40"/>
    <w:p w14:paraId="4E14A1E2" w14:textId="218F9BB2" w:rsidR="0098541A" w:rsidRPr="007464E7" w:rsidRDefault="00B90889" w:rsidP="00080CB1">
      <w:pPr>
        <w:numPr>
          <w:ilvl w:val="3"/>
          <w:numId w:val="55"/>
        </w:numPr>
        <w:spacing w:before="120" w:after="120"/>
        <w:ind w:hanging="720"/>
        <w:rPr>
          <w:rFonts w:asciiTheme="minorHAnsi" w:hAnsiTheme="minorHAnsi" w:cstheme="minorHAnsi"/>
          <w:sz w:val="24"/>
          <w:szCs w:val="24"/>
        </w:rPr>
      </w:pPr>
      <w:r>
        <w:rPr>
          <w:rFonts w:ascii="Calibri" w:hAnsi="Calibri" w:cs="Calibri"/>
          <w:sz w:val="24"/>
          <w:szCs w:val="24"/>
        </w:rPr>
        <w:t xml:space="preserve">The </w:t>
      </w:r>
      <w:r w:rsidR="0098541A" w:rsidRPr="007464E7">
        <w:rPr>
          <w:rFonts w:asciiTheme="minorHAnsi" w:hAnsiTheme="minorHAnsi" w:cstheme="minorHAnsi"/>
          <w:sz w:val="24"/>
          <w:szCs w:val="24"/>
        </w:rPr>
        <w:t xml:space="preserve">Contractor must work with each Client to develop the Client’s </w:t>
      </w:r>
      <w:r w:rsidR="0017002A" w:rsidRPr="007464E7">
        <w:rPr>
          <w:rFonts w:asciiTheme="minorHAnsi" w:hAnsiTheme="minorHAnsi" w:cstheme="minorHAnsi"/>
          <w:sz w:val="24"/>
          <w:szCs w:val="24"/>
        </w:rPr>
        <w:t>MAP</w:t>
      </w:r>
      <w:r w:rsidR="0098541A" w:rsidRPr="007464E7">
        <w:rPr>
          <w:rFonts w:asciiTheme="minorHAnsi" w:hAnsiTheme="minorHAnsi" w:cstheme="minorHAnsi"/>
          <w:sz w:val="24"/>
          <w:szCs w:val="24"/>
        </w:rPr>
        <w:t>.</w:t>
      </w:r>
    </w:p>
    <w:p w14:paraId="08932DFA" w14:textId="7920EE60" w:rsidR="0098541A" w:rsidRPr="007464E7" w:rsidRDefault="0098541A" w:rsidP="00080CB1">
      <w:pPr>
        <w:numPr>
          <w:ilvl w:val="3"/>
          <w:numId w:val="55"/>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rPr>
        <w:t xml:space="preserve">When Appropriate, Contractor may be required to engage with ACPD, other programs and agencies </w:t>
      </w:r>
      <w:r w:rsidR="00552C6F" w:rsidRPr="007464E7">
        <w:rPr>
          <w:rFonts w:asciiTheme="minorHAnsi" w:hAnsiTheme="minorHAnsi" w:cstheme="minorHAnsi"/>
          <w:sz w:val="24"/>
          <w:szCs w:val="24"/>
        </w:rPr>
        <w:t xml:space="preserve">in addition to the Client </w:t>
      </w:r>
      <w:r w:rsidRPr="007464E7">
        <w:rPr>
          <w:rFonts w:asciiTheme="minorHAnsi" w:hAnsiTheme="minorHAnsi" w:cstheme="minorHAnsi"/>
          <w:sz w:val="24"/>
          <w:szCs w:val="24"/>
        </w:rPr>
        <w:t xml:space="preserve">when developing the Client’s </w:t>
      </w:r>
      <w:r w:rsidR="0017002A" w:rsidRPr="007464E7">
        <w:rPr>
          <w:rFonts w:asciiTheme="minorHAnsi" w:hAnsiTheme="minorHAnsi" w:cstheme="minorHAnsi"/>
          <w:sz w:val="24"/>
          <w:szCs w:val="24"/>
        </w:rPr>
        <w:t>MAP</w:t>
      </w:r>
      <w:r w:rsidRPr="007464E7">
        <w:rPr>
          <w:rFonts w:asciiTheme="minorHAnsi" w:hAnsiTheme="minorHAnsi" w:cstheme="minorHAnsi"/>
          <w:sz w:val="24"/>
          <w:szCs w:val="24"/>
        </w:rPr>
        <w:t>.</w:t>
      </w:r>
    </w:p>
    <w:p w14:paraId="11577F41" w14:textId="139B3E46" w:rsidR="0098541A" w:rsidRPr="007464E7" w:rsidRDefault="0098541A" w:rsidP="00080CB1">
      <w:pPr>
        <w:numPr>
          <w:ilvl w:val="3"/>
          <w:numId w:val="55"/>
        </w:numPr>
        <w:spacing w:before="120" w:after="120"/>
        <w:ind w:hanging="720"/>
        <w:rPr>
          <w:rFonts w:asciiTheme="minorHAnsi" w:hAnsiTheme="minorHAnsi" w:cstheme="minorHAnsi"/>
          <w:sz w:val="24"/>
          <w:szCs w:val="24"/>
        </w:rPr>
      </w:pPr>
      <w:r w:rsidRPr="007464E7">
        <w:rPr>
          <w:rFonts w:asciiTheme="minorHAnsi" w:hAnsiTheme="minorHAnsi" w:cstheme="minorHAnsi"/>
          <w:sz w:val="24"/>
          <w:szCs w:val="24"/>
          <w:u w:val="single"/>
        </w:rPr>
        <w:t xml:space="preserve">Updates to Client’s </w:t>
      </w:r>
      <w:r w:rsidR="00B00746" w:rsidRPr="007464E7">
        <w:rPr>
          <w:rFonts w:asciiTheme="minorHAnsi" w:hAnsiTheme="minorHAnsi" w:cstheme="minorHAnsi"/>
          <w:sz w:val="24"/>
          <w:szCs w:val="24"/>
          <w:u w:val="single"/>
        </w:rPr>
        <w:t>MAP</w:t>
      </w:r>
      <w:r w:rsidRPr="007464E7">
        <w:rPr>
          <w:rFonts w:asciiTheme="minorHAnsi" w:hAnsiTheme="minorHAnsi" w:cstheme="minorHAnsi"/>
          <w:sz w:val="24"/>
          <w:szCs w:val="24"/>
        </w:rPr>
        <w:t>: Staff are tasked with understanding the different strengths and challenges each Client</w:t>
      </w:r>
      <w:r w:rsidR="00702D1B">
        <w:rPr>
          <w:rFonts w:asciiTheme="minorHAnsi" w:hAnsiTheme="minorHAnsi" w:cstheme="minorHAnsi"/>
          <w:sz w:val="24"/>
          <w:szCs w:val="24"/>
        </w:rPr>
        <w:t>’s</w:t>
      </w:r>
      <w:r w:rsidRPr="007464E7">
        <w:rPr>
          <w:rFonts w:asciiTheme="minorHAnsi" w:hAnsiTheme="minorHAnsi" w:cstheme="minorHAnsi"/>
          <w:sz w:val="24"/>
          <w:szCs w:val="24"/>
        </w:rPr>
        <w:t xml:space="preserve"> faces so they can recommend appropriate programs or community resources </w:t>
      </w:r>
      <w:r w:rsidR="00BB222C" w:rsidRPr="007464E7">
        <w:rPr>
          <w:rFonts w:asciiTheme="minorHAnsi" w:hAnsiTheme="minorHAnsi" w:cstheme="minorHAnsi"/>
          <w:sz w:val="24"/>
          <w:szCs w:val="24"/>
        </w:rPr>
        <w:t xml:space="preserve">and supports and </w:t>
      </w:r>
      <w:r w:rsidRPr="007464E7">
        <w:rPr>
          <w:rFonts w:asciiTheme="minorHAnsi" w:hAnsiTheme="minorHAnsi" w:cstheme="minorHAnsi"/>
          <w:sz w:val="24"/>
          <w:szCs w:val="24"/>
        </w:rPr>
        <w:t xml:space="preserve">to remove any barriers preventing </w:t>
      </w:r>
      <w:r w:rsidR="00CD2D5C" w:rsidRPr="007464E7">
        <w:rPr>
          <w:rFonts w:asciiTheme="minorHAnsi" w:hAnsiTheme="minorHAnsi" w:cstheme="minorHAnsi"/>
          <w:sz w:val="24"/>
          <w:szCs w:val="24"/>
        </w:rPr>
        <w:t>Clients</w:t>
      </w:r>
      <w:r w:rsidRPr="007464E7">
        <w:rPr>
          <w:rFonts w:asciiTheme="minorHAnsi" w:hAnsiTheme="minorHAnsi" w:cstheme="minorHAnsi"/>
          <w:sz w:val="24"/>
          <w:szCs w:val="24"/>
        </w:rPr>
        <w:t xml:space="preserve"> from benefitting from the comprehensive programs laid out in their </w:t>
      </w:r>
      <w:r w:rsidR="00CD2D5C" w:rsidRPr="007464E7">
        <w:rPr>
          <w:rFonts w:asciiTheme="minorHAnsi" w:hAnsiTheme="minorHAnsi" w:cstheme="minorHAnsi"/>
          <w:sz w:val="24"/>
          <w:szCs w:val="24"/>
        </w:rPr>
        <w:t>MAP</w:t>
      </w:r>
      <w:r w:rsidRPr="007464E7">
        <w:rPr>
          <w:rFonts w:asciiTheme="minorHAnsi" w:hAnsiTheme="minorHAnsi" w:cstheme="minorHAnsi"/>
          <w:sz w:val="24"/>
          <w:szCs w:val="24"/>
        </w:rPr>
        <w:t>. As Client’s progress, at an appropriate pace base</w:t>
      </w:r>
      <w:r w:rsidR="00702D1B">
        <w:rPr>
          <w:rFonts w:asciiTheme="minorHAnsi" w:hAnsiTheme="minorHAnsi" w:cstheme="minorHAnsi"/>
          <w:sz w:val="24"/>
          <w:szCs w:val="24"/>
        </w:rPr>
        <w:t>d</w:t>
      </w:r>
      <w:r w:rsidRPr="007464E7">
        <w:rPr>
          <w:rFonts w:asciiTheme="minorHAnsi" w:hAnsiTheme="minorHAnsi" w:cstheme="minorHAnsi"/>
          <w:sz w:val="24"/>
          <w:szCs w:val="24"/>
        </w:rPr>
        <w:t xml:space="preserve"> on their motivation, participation and change in thinking, </w:t>
      </w:r>
      <w:r w:rsidR="00B90889">
        <w:rPr>
          <w:rFonts w:asciiTheme="minorHAnsi" w:hAnsiTheme="minorHAnsi" w:cstheme="minorHAnsi"/>
          <w:sz w:val="24"/>
          <w:szCs w:val="24"/>
        </w:rPr>
        <w:t xml:space="preserve">the </w:t>
      </w:r>
      <w:r w:rsidRPr="007464E7">
        <w:rPr>
          <w:rFonts w:asciiTheme="minorHAnsi" w:hAnsiTheme="minorHAnsi" w:cstheme="minorHAnsi"/>
          <w:sz w:val="24"/>
          <w:szCs w:val="24"/>
        </w:rPr>
        <w:t>Client</w:t>
      </w:r>
      <w:r w:rsidR="00F84111">
        <w:rPr>
          <w:rFonts w:asciiTheme="minorHAnsi" w:hAnsiTheme="minorHAnsi" w:cstheme="minorHAnsi"/>
          <w:sz w:val="24"/>
          <w:szCs w:val="24"/>
        </w:rPr>
        <w:t>’</w:t>
      </w:r>
      <w:r w:rsidRPr="007464E7">
        <w:rPr>
          <w:rFonts w:asciiTheme="minorHAnsi" w:hAnsiTheme="minorHAnsi" w:cstheme="minorHAnsi"/>
          <w:sz w:val="24"/>
          <w:szCs w:val="24"/>
        </w:rPr>
        <w:t xml:space="preserve">s </w:t>
      </w:r>
      <w:r w:rsidR="00BB222C" w:rsidRPr="007464E7">
        <w:rPr>
          <w:rFonts w:asciiTheme="minorHAnsi" w:hAnsiTheme="minorHAnsi" w:cstheme="minorHAnsi"/>
          <w:sz w:val="24"/>
          <w:szCs w:val="24"/>
        </w:rPr>
        <w:t>MAP</w:t>
      </w:r>
      <w:r w:rsidRPr="007464E7">
        <w:rPr>
          <w:rFonts w:asciiTheme="minorHAnsi" w:hAnsiTheme="minorHAnsi" w:cstheme="minorHAnsi"/>
          <w:sz w:val="24"/>
          <w:szCs w:val="24"/>
        </w:rPr>
        <w:t xml:space="preserve"> should be re-examined and updated to meet the </w:t>
      </w:r>
      <w:r w:rsidR="00C055EF" w:rsidRPr="007464E7">
        <w:rPr>
          <w:rFonts w:asciiTheme="minorHAnsi" w:hAnsiTheme="minorHAnsi" w:cstheme="minorHAnsi"/>
          <w:sz w:val="24"/>
          <w:szCs w:val="24"/>
        </w:rPr>
        <w:t xml:space="preserve">Client’s </w:t>
      </w:r>
      <w:r w:rsidRPr="007464E7">
        <w:rPr>
          <w:rFonts w:asciiTheme="minorHAnsi" w:hAnsiTheme="minorHAnsi" w:cstheme="minorHAnsi"/>
          <w:sz w:val="24"/>
          <w:szCs w:val="24"/>
        </w:rPr>
        <w:t>current needs</w:t>
      </w:r>
      <w:r w:rsidR="00BB222C" w:rsidRPr="007464E7">
        <w:rPr>
          <w:rFonts w:asciiTheme="minorHAnsi" w:hAnsiTheme="minorHAnsi" w:cstheme="minorHAnsi"/>
          <w:sz w:val="24"/>
          <w:szCs w:val="24"/>
        </w:rPr>
        <w:t>/goals</w:t>
      </w:r>
      <w:r w:rsidR="00C055EF" w:rsidRPr="007464E7">
        <w:rPr>
          <w:rFonts w:asciiTheme="minorHAnsi" w:hAnsiTheme="minorHAnsi" w:cstheme="minorHAnsi"/>
          <w:sz w:val="24"/>
          <w:szCs w:val="24"/>
        </w:rPr>
        <w:t>.</w:t>
      </w:r>
    </w:p>
    <w:p w14:paraId="64B99343" w14:textId="77777777" w:rsidR="0098541A" w:rsidRPr="00546CDA" w:rsidRDefault="0098541A" w:rsidP="00080CB1">
      <w:pPr>
        <w:pStyle w:val="ListParagraph"/>
        <w:numPr>
          <w:ilvl w:val="0"/>
          <w:numId w:val="51"/>
        </w:numPr>
        <w:spacing w:before="240" w:after="120"/>
        <w:ind w:hanging="720"/>
        <w:rPr>
          <w:rFonts w:asciiTheme="minorHAnsi" w:hAnsiTheme="minorHAnsi" w:cstheme="minorHAnsi"/>
          <w:b/>
          <w:bCs/>
          <w:sz w:val="24"/>
          <w:szCs w:val="24"/>
        </w:rPr>
      </w:pPr>
      <w:r w:rsidRPr="00546CDA">
        <w:rPr>
          <w:rFonts w:asciiTheme="minorHAnsi" w:hAnsiTheme="minorHAnsi" w:cstheme="minorHAnsi"/>
          <w:b/>
          <w:bCs/>
          <w:sz w:val="24"/>
          <w:szCs w:val="24"/>
        </w:rPr>
        <w:t>Collaborative Reentry Coordination</w:t>
      </w:r>
    </w:p>
    <w:p w14:paraId="3E536973" w14:textId="07DC4D08" w:rsidR="0098541A" w:rsidRPr="00546CDA" w:rsidRDefault="0098541A" w:rsidP="00080CB1">
      <w:pPr>
        <w:pStyle w:val="ListParagraph"/>
        <w:numPr>
          <w:ilvl w:val="0"/>
          <w:numId w:val="91"/>
        </w:numPr>
        <w:spacing w:before="120" w:after="120"/>
        <w:ind w:hanging="720"/>
        <w:rPr>
          <w:rFonts w:asciiTheme="minorHAnsi" w:hAnsiTheme="minorHAnsi" w:cstheme="minorHAnsi"/>
          <w:sz w:val="24"/>
          <w:szCs w:val="24"/>
        </w:rPr>
      </w:pPr>
      <w:r w:rsidRPr="00546CDA">
        <w:rPr>
          <w:rFonts w:asciiTheme="minorHAnsi" w:hAnsiTheme="minorHAnsi" w:cstheme="minorHAnsi"/>
          <w:sz w:val="24"/>
          <w:szCs w:val="24"/>
        </w:rPr>
        <w:t xml:space="preserve">Clients in the Reentry population tend to be served by multiple systems of care and may have multiple service coordinators, as well as a DPO. </w:t>
      </w:r>
      <w:r w:rsidR="00B90889">
        <w:rPr>
          <w:rFonts w:ascii="Calibri" w:hAnsi="Calibri" w:cs="Calibri"/>
          <w:sz w:val="24"/>
          <w:szCs w:val="24"/>
        </w:rPr>
        <w:t xml:space="preserve">The </w:t>
      </w:r>
      <w:r w:rsidRPr="00546CDA">
        <w:rPr>
          <w:rFonts w:asciiTheme="minorHAnsi" w:hAnsiTheme="minorHAnsi" w:cstheme="minorHAnsi"/>
          <w:sz w:val="24"/>
          <w:szCs w:val="24"/>
        </w:rPr>
        <w:t>Contractor must collaborate and foster relationships with the Participant’s DPO – the Client’s primary Case Manager – other ACPD Staff and contracted and non-contracted Service Providers</w:t>
      </w:r>
      <w:r w:rsidR="00CF54C1" w:rsidRPr="00546CDA">
        <w:rPr>
          <w:rFonts w:asciiTheme="minorHAnsi" w:hAnsiTheme="minorHAnsi" w:cstheme="minorHAnsi"/>
          <w:sz w:val="24"/>
          <w:szCs w:val="24"/>
        </w:rPr>
        <w:t>, including the CORE</w:t>
      </w:r>
      <w:r w:rsidRPr="00546CDA">
        <w:rPr>
          <w:rFonts w:asciiTheme="minorHAnsi" w:hAnsiTheme="minorHAnsi" w:cstheme="minorHAnsi"/>
          <w:sz w:val="24"/>
          <w:szCs w:val="24"/>
        </w:rPr>
        <w:t xml:space="preserve">.  </w:t>
      </w:r>
    </w:p>
    <w:p w14:paraId="21014123" w14:textId="26495CB6" w:rsidR="0098541A" w:rsidRPr="00546CDA" w:rsidRDefault="0098541A" w:rsidP="00080CB1">
      <w:pPr>
        <w:pStyle w:val="ListParagraph"/>
        <w:numPr>
          <w:ilvl w:val="0"/>
          <w:numId w:val="91"/>
        </w:numPr>
        <w:spacing w:before="120" w:after="120"/>
        <w:ind w:hanging="720"/>
        <w:rPr>
          <w:rFonts w:asciiTheme="minorHAnsi" w:hAnsiTheme="minorHAnsi" w:cstheme="minorHAnsi"/>
          <w:sz w:val="24"/>
          <w:szCs w:val="24"/>
        </w:rPr>
      </w:pPr>
      <w:r w:rsidRPr="00546CDA">
        <w:rPr>
          <w:rFonts w:asciiTheme="minorHAnsi" w:hAnsiTheme="minorHAnsi" w:cstheme="minorHAnsi"/>
          <w:sz w:val="24"/>
          <w:szCs w:val="24"/>
        </w:rPr>
        <w:t xml:space="preserve">Those relationships will help the Contractor create a united system of supportive services to help the Client along their reentry journey. The Contractor must coordinate/collaborate across all service systems (e.g., with healthcare, mental health, social services, housing providers, etc.) as well as with </w:t>
      </w:r>
      <w:r w:rsidR="00B46B1D">
        <w:rPr>
          <w:rFonts w:asciiTheme="minorHAnsi" w:hAnsiTheme="minorHAnsi" w:cstheme="minorHAnsi"/>
          <w:sz w:val="24"/>
          <w:szCs w:val="24"/>
        </w:rPr>
        <w:t>DPOs</w:t>
      </w:r>
      <w:r w:rsidR="00760827" w:rsidRPr="00546CDA">
        <w:rPr>
          <w:rFonts w:asciiTheme="minorHAnsi" w:hAnsiTheme="minorHAnsi" w:cstheme="minorHAnsi"/>
          <w:sz w:val="24"/>
          <w:szCs w:val="24"/>
        </w:rPr>
        <w:t>, Supervision s</w:t>
      </w:r>
      <w:r w:rsidRPr="00546CDA">
        <w:rPr>
          <w:rFonts w:asciiTheme="minorHAnsi" w:hAnsiTheme="minorHAnsi" w:cstheme="minorHAnsi"/>
          <w:sz w:val="24"/>
          <w:szCs w:val="24"/>
        </w:rPr>
        <w:t xml:space="preserve">taff and others providing services and/or Case Management functions for the same Client, with the goal of </w:t>
      </w:r>
      <w:r w:rsidRPr="00546CDA">
        <w:rPr>
          <w:rFonts w:asciiTheme="minorHAnsi" w:hAnsiTheme="minorHAnsi" w:cstheme="minorHAnsi"/>
          <w:sz w:val="24"/>
          <w:szCs w:val="24"/>
        </w:rPr>
        <w:lastRenderedPageBreak/>
        <w:t>maximizing coordination and minimizing Client assessments and redundancy in supports.</w:t>
      </w:r>
    </w:p>
    <w:p w14:paraId="482CA5D2" w14:textId="1C20D912" w:rsidR="0098541A" w:rsidRPr="00546CDA" w:rsidRDefault="6381BD47" w:rsidP="00080CB1">
      <w:pPr>
        <w:pStyle w:val="ListParagraph"/>
        <w:numPr>
          <w:ilvl w:val="0"/>
          <w:numId w:val="91"/>
        </w:numPr>
        <w:spacing w:before="120" w:after="120"/>
        <w:ind w:hanging="720"/>
        <w:rPr>
          <w:rFonts w:asciiTheme="minorHAnsi" w:hAnsiTheme="minorHAnsi" w:cstheme="minorHAnsi"/>
          <w:sz w:val="24"/>
          <w:szCs w:val="24"/>
        </w:rPr>
      </w:pPr>
      <w:r w:rsidRPr="00546CDA">
        <w:rPr>
          <w:rFonts w:asciiTheme="minorHAnsi" w:hAnsiTheme="minorHAnsi" w:cstheme="minorHAnsi"/>
          <w:sz w:val="24"/>
          <w:szCs w:val="24"/>
        </w:rPr>
        <w:t>Contractor must arrange for and participate in collaborative case conference</w:t>
      </w:r>
      <w:r w:rsidR="003E601C" w:rsidRPr="00546CDA">
        <w:rPr>
          <w:rFonts w:asciiTheme="minorHAnsi" w:hAnsiTheme="minorHAnsi" w:cstheme="minorHAnsi"/>
          <w:sz w:val="24"/>
          <w:szCs w:val="24"/>
        </w:rPr>
        <w:t>s</w:t>
      </w:r>
      <w:r w:rsidRPr="00546CDA">
        <w:rPr>
          <w:rFonts w:asciiTheme="minorHAnsi" w:hAnsiTheme="minorHAnsi" w:cstheme="minorHAnsi"/>
          <w:sz w:val="24"/>
          <w:szCs w:val="24"/>
        </w:rPr>
        <w:t xml:space="preserve"> with the DPO, Participant, Participant’s natural supports, and other Appropriate resources and Skilled Providers. </w:t>
      </w:r>
    </w:p>
    <w:p w14:paraId="73E2356A" w14:textId="77777777" w:rsidR="0098541A" w:rsidRPr="00546CDA" w:rsidRDefault="0098541A" w:rsidP="00080CB1">
      <w:pPr>
        <w:pStyle w:val="ListParagraph"/>
        <w:numPr>
          <w:ilvl w:val="0"/>
          <w:numId w:val="51"/>
        </w:numPr>
        <w:spacing w:before="240" w:after="120"/>
        <w:ind w:hanging="720"/>
        <w:rPr>
          <w:rFonts w:asciiTheme="minorHAnsi" w:hAnsiTheme="minorHAnsi" w:cstheme="minorHAnsi"/>
          <w:b/>
          <w:bCs/>
          <w:color w:val="0DA7B7"/>
          <w:sz w:val="24"/>
          <w:szCs w:val="24"/>
        </w:rPr>
      </w:pPr>
      <w:r w:rsidRPr="00546CDA">
        <w:rPr>
          <w:rFonts w:asciiTheme="minorHAnsi" w:hAnsiTheme="minorHAnsi" w:cstheme="minorHAnsi"/>
          <w:b/>
          <w:bCs/>
          <w:sz w:val="24"/>
          <w:szCs w:val="24"/>
        </w:rPr>
        <w:t>Service Navigation and Linkage to Contracted and Non-Contracted Service Providers and Resources</w:t>
      </w:r>
    </w:p>
    <w:p w14:paraId="48281254" w14:textId="601EC4CD" w:rsidR="0098541A" w:rsidRPr="00546CDA" w:rsidRDefault="00B90889" w:rsidP="00546CDA">
      <w:pPr>
        <w:pStyle w:val="ListParagraph"/>
        <w:spacing w:before="120" w:after="120"/>
        <w:ind w:left="2160"/>
        <w:rPr>
          <w:rFonts w:asciiTheme="minorHAnsi" w:hAnsiTheme="minorHAnsi" w:cstheme="minorHAnsi"/>
          <w:sz w:val="24"/>
          <w:szCs w:val="24"/>
        </w:rPr>
      </w:pPr>
      <w:r>
        <w:rPr>
          <w:rFonts w:ascii="Calibri" w:hAnsi="Calibri" w:cs="Calibri"/>
          <w:sz w:val="24"/>
          <w:szCs w:val="24"/>
        </w:rPr>
        <w:t xml:space="preserve">The </w:t>
      </w:r>
      <w:r w:rsidR="0098541A" w:rsidRPr="00546CDA">
        <w:rPr>
          <w:rFonts w:asciiTheme="minorHAnsi" w:hAnsiTheme="minorHAnsi" w:cstheme="minorHAnsi"/>
          <w:sz w:val="24"/>
          <w:szCs w:val="24"/>
        </w:rPr>
        <w:t>Contractor and their Staff must have knowledge of AB</w:t>
      </w:r>
      <w:r w:rsidR="0020195C" w:rsidRPr="00546CDA">
        <w:rPr>
          <w:rFonts w:asciiTheme="minorHAnsi" w:hAnsiTheme="minorHAnsi" w:cstheme="minorHAnsi"/>
          <w:sz w:val="24"/>
          <w:szCs w:val="24"/>
        </w:rPr>
        <w:t xml:space="preserve"> </w:t>
      </w:r>
      <w:r w:rsidR="0098541A" w:rsidRPr="00546CDA">
        <w:rPr>
          <w:rFonts w:asciiTheme="minorHAnsi" w:hAnsiTheme="minorHAnsi" w:cstheme="minorHAnsi"/>
          <w:sz w:val="24"/>
          <w:szCs w:val="24"/>
        </w:rPr>
        <w:t>109</w:t>
      </w:r>
      <w:r w:rsidR="0020195C" w:rsidRPr="00546CDA">
        <w:rPr>
          <w:rFonts w:asciiTheme="minorHAnsi" w:hAnsiTheme="minorHAnsi" w:cstheme="minorHAnsi"/>
          <w:sz w:val="24"/>
          <w:szCs w:val="24"/>
        </w:rPr>
        <w:t>-</w:t>
      </w:r>
      <w:r w:rsidR="0098541A" w:rsidRPr="00546CDA">
        <w:rPr>
          <w:rFonts w:asciiTheme="minorHAnsi" w:hAnsiTheme="minorHAnsi" w:cstheme="minorHAnsi"/>
          <w:sz w:val="24"/>
          <w:szCs w:val="24"/>
        </w:rPr>
        <w:t>funded and non-AB</w:t>
      </w:r>
      <w:r w:rsidR="0020195C" w:rsidRPr="00546CDA">
        <w:rPr>
          <w:rFonts w:asciiTheme="minorHAnsi" w:hAnsiTheme="minorHAnsi" w:cstheme="minorHAnsi"/>
          <w:sz w:val="24"/>
          <w:szCs w:val="24"/>
        </w:rPr>
        <w:t xml:space="preserve"> </w:t>
      </w:r>
      <w:r w:rsidR="0098541A" w:rsidRPr="00546CDA">
        <w:rPr>
          <w:rFonts w:asciiTheme="minorHAnsi" w:hAnsiTheme="minorHAnsi" w:cstheme="minorHAnsi"/>
          <w:sz w:val="24"/>
          <w:szCs w:val="24"/>
        </w:rPr>
        <w:t>109</w:t>
      </w:r>
      <w:r w:rsidR="0020195C" w:rsidRPr="00546CDA">
        <w:rPr>
          <w:rFonts w:asciiTheme="minorHAnsi" w:hAnsiTheme="minorHAnsi" w:cstheme="minorHAnsi"/>
          <w:sz w:val="24"/>
          <w:szCs w:val="24"/>
        </w:rPr>
        <w:t>-</w:t>
      </w:r>
      <w:r w:rsidR="0098541A" w:rsidRPr="00546CDA">
        <w:rPr>
          <w:rFonts w:asciiTheme="minorHAnsi" w:hAnsiTheme="minorHAnsi" w:cstheme="minorHAnsi"/>
          <w:sz w:val="24"/>
          <w:szCs w:val="24"/>
        </w:rPr>
        <w:t xml:space="preserve">funded supportive services and resources and how to </w:t>
      </w:r>
      <w:r w:rsidR="00B64292" w:rsidRPr="00546CDA">
        <w:rPr>
          <w:rFonts w:asciiTheme="minorHAnsi" w:hAnsiTheme="minorHAnsi" w:cstheme="minorHAnsi"/>
          <w:sz w:val="24"/>
          <w:szCs w:val="24"/>
        </w:rPr>
        <w:t xml:space="preserve">choose Appropriate programs and services for </w:t>
      </w:r>
      <w:r w:rsidR="005153FA" w:rsidRPr="00546CDA">
        <w:rPr>
          <w:rFonts w:asciiTheme="minorHAnsi" w:hAnsiTheme="minorHAnsi" w:cstheme="minorHAnsi"/>
          <w:sz w:val="24"/>
          <w:szCs w:val="24"/>
        </w:rPr>
        <w:t>Clients</w:t>
      </w:r>
      <w:r w:rsidR="0098541A" w:rsidRPr="00546CDA">
        <w:rPr>
          <w:rFonts w:asciiTheme="minorHAnsi" w:hAnsiTheme="minorHAnsi" w:cstheme="minorHAnsi"/>
          <w:sz w:val="24"/>
          <w:szCs w:val="24"/>
        </w:rPr>
        <w:t xml:space="preserve"> that match their unique circumstances, risks, goals and needs. The Contractor shall have specialist</w:t>
      </w:r>
      <w:r w:rsidR="0049662B">
        <w:rPr>
          <w:rFonts w:asciiTheme="minorHAnsi" w:hAnsiTheme="minorHAnsi" w:cstheme="minorHAnsi"/>
          <w:sz w:val="24"/>
          <w:szCs w:val="24"/>
        </w:rPr>
        <w:t>(s)</w:t>
      </w:r>
      <w:r w:rsidR="0098541A" w:rsidRPr="00546CDA">
        <w:rPr>
          <w:rFonts w:asciiTheme="minorHAnsi" w:hAnsiTheme="minorHAnsi" w:cstheme="minorHAnsi"/>
          <w:sz w:val="24"/>
          <w:szCs w:val="24"/>
        </w:rPr>
        <w:t xml:space="preserve"> </w:t>
      </w:r>
      <w:r>
        <w:rPr>
          <w:rFonts w:asciiTheme="minorHAnsi" w:hAnsiTheme="minorHAnsi" w:cstheme="minorHAnsi"/>
          <w:sz w:val="24"/>
          <w:szCs w:val="24"/>
        </w:rPr>
        <w:t xml:space="preserve">on Staff </w:t>
      </w:r>
      <w:r w:rsidR="0098541A" w:rsidRPr="00546CDA">
        <w:rPr>
          <w:rFonts w:asciiTheme="minorHAnsi" w:hAnsiTheme="minorHAnsi" w:cstheme="minorHAnsi"/>
          <w:sz w:val="24"/>
          <w:szCs w:val="24"/>
        </w:rPr>
        <w:t>with a deep understanding of and experience navigating the following pathways:</w:t>
      </w:r>
    </w:p>
    <w:p w14:paraId="4453ECDE" w14:textId="40B2E207" w:rsidR="0098541A" w:rsidRPr="00546CDA" w:rsidRDefault="3927E3CA" w:rsidP="00080CB1">
      <w:pPr>
        <w:pStyle w:val="ListParagraph"/>
        <w:numPr>
          <w:ilvl w:val="3"/>
          <w:numId w:val="54"/>
        </w:numPr>
        <w:spacing w:before="120" w:after="120"/>
        <w:ind w:hanging="720"/>
        <w:rPr>
          <w:rFonts w:asciiTheme="minorHAnsi" w:hAnsiTheme="minorHAnsi" w:cstheme="minorHAnsi"/>
          <w:sz w:val="24"/>
          <w:szCs w:val="24"/>
        </w:rPr>
      </w:pPr>
      <w:bookmarkStart w:id="41" w:name="_Hlk138238690"/>
      <w:r w:rsidRPr="00546CDA">
        <w:rPr>
          <w:rFonts w:asciiTheme="minorHAnsi" w:hAnsiTheme="minorHAnsi" w:cstheme="minorHAnsi"/>
          <w:sz w:val="24"/>
          <w:szCs w:val="24"/>
          <w:u w:val="single"/>
        </w:rPr>
        <w:t>Primary Care/Mental Health/SUD</w:t>
      </w:r>
      <w:bookmarkEnd w:id="41"/>
      <w:r w:rsidR="00E01B31" w:rsidRPr="00546CDA">
        <w:rPr>
          <w:rFonts w:asciiTheme="minorHAnsi" w:hAnsiTheme="minorHAnsi" w:cstheme="minorHAnsi"/>
          <w:sz w:val="24"/>
          <w:szCs w:val="24"/>
        </w:rPr>
        <w:t xml:space="preserve">: </w:t>
      </w:r>
      <w:r w:rsidR="0055522B" w:rsidRPr="00546CDA">
        <w:rPr>
          <w:rFonts w:asciiTheme="minorHAnsi" w:hAnsiTheme="minorHAnsi" w:cstheme="minorHAnsi"/>
          <w:sz w:val="24"/>
          <w:szCs w:val="24"/>
        </w:rPr>
        <w:t>Contractor’s h</w:t>
      </w:r>
      <w:r w:rsidR="00E01B31" w:rsidRPr="00546CDA">
        <w:rPr>
          <w:rFonts w:asciiTheme="minorHAnsi" w:hAnsiTheme="minorHAnsi" w:cstheme="minorHAnsi"/>
          <w:sz w:val="24"/>
          <w:szCs w:val="24"/>
        </w:rPr>
        <w:t>ealth and wellness specialist</w:t>
      </w:r>
      <w:r w:rsidR="0055522B" w:rsidRPr="00546CDA">
        <w:rPr>
          <w:rFonts w:asciiTheme="minorHAnsi" w:hAnsiTheme="minorHAnsi" w:cstheme="minorHAnsi"/>
          <w:sz w:val="24"/>
          <w:szCs w:val="24"/>
        </w:rPr>
        <w:t xml:space="preserve"> must have</w:t>
      </w:r>
      <w:r w:rsidR="00E01B31" w:rsidRPr="00546CDA">
        <w:rPr>
          <w:rFonts w:asciiTheme="minorHAnsi" w:hAnsiTheme="minorHAnsi" w:cstheme="minorHAnsi"/>
          <w:sz w:val="24"/>
          <w:szCs w:val="24"/>
        </w:rPr>
        <w:t xml:space="preserve"> access to the County health record systems (e.g., Community Health Record and Clinician's Gateway).</w:t>
      </w:r>
    </w:p>
    <w:p w14:paraId="62B2DE02" w14:textId="77777777" w:rsidR="0098541A" w:rsidRPr="00546CDA" w:rsidRDefault="0098541A" w:rsidP="00080CB1">
      <w:pPr>
        <w:pStyle w:val="ListParagraph"/>
        <w:numPr>
          <w:ilvl w:val="3"/>
          <w:numId w:val="54"/>
        </w:numPr>
        <w:spacing w:before="120" w:after="120"/>
        <w:ind w:hanging="720"/>
        <w:rPr>
          <w:rFonts w:asciiTheme="minorHAnsi" w:hAnsiTheme="minorHAnsi" w:cstheme="minorHAnsi"/>
          <w:sz w:val="24"/>
          <w:szCs w:val="24"/>
        </w:rPr>
      </w:pPr>
      <w:r w:rsidRPr="00546CDA">
        <w:rPr>
          <w:rFonts w:asciiTheme="minorHAnsi" w:hAnsiTheme="minorHAnsi" w:cstheme="minorHAnsi"/>
          <w:sz w:val="24"/>
          <w:szCs w:val="24"/>
        </w:rPr>
        <w:t>Reentry Housing</w:t>
      </w:r>
    </w:p>
    <w:p w14:paraId="02FBD902" w14:textId="77777777" w:rsidR="0098541A" w:rsidRPr="00546CDA" w:rsidRDefault="0098541A" w:rsidP="00080CB1">
      <w:pPr>
        <w:pStyle w:val="ListParagraph"/>
        <w:numPr>
          <w:ilvl w:val="3"/>
          <w:numId w:val="54"/>
        </w:numPr>
        <w:spacing w:before="120" w:after="120"/>
        <w:ind w:hanging="720"/>
        <w:rPr>
          <w:rFonts w:asciiTheme="minorHAnsi" w:hAnsiTheme="minorHAnsi" w:cstheme="minorHAnsi"/>
          <w:sz w:val="24"/>
          <w:szCs w:val="24"/>
        </w:rPr>
      </w:pPr>
      <w:r w:rsidRPr="00546CDA">
        <w:rPr>
          <w:rFonts w:asciiTheme="minorHAnsi" w:hAnsiTheme="minorHAnsi" w:cstheme="minorHAnsi"/>
          <w:sz w:val="24"/>
          <w:szCs w:val="24"/>
        </w:rPr>
        <w:t xml:space="preserve">Education, </w:t>
      </w:r>
      <w:proofErr w:type="gramStart"/>
      <w:r w:rsidRPr="00546CDA">
        <w:rPr>
          <w:rFonts w:asciiTheme="minorHAnsi" w:hAnsiTheme="minorHAnsi" w:cstheme="minorHAnsi"/>
          <w:sz w:val="24"/>
          <w:szCs w:val="24"/>
        </w:rPr>
        <w:t>training</w:t>
      </w:r>
      <w:proofErr w:type="gramEnd"/>
      <w:r w:rsidRPr="00546CDA">
        <w:rPr>
          <w:rFonts w:asciiTheme="minorHAnsi" w:hAnsiTheme="minorHAnsi" w:cstheme="minorHAnsi"/>
          <w:sz w:val="24"/>
          <w:szCs w:val="24"/>
        </w:rPr>
        <w:t xml:space="preserve"> and employment pathways</w:t>
      </w:r>
    </w:p>
    <w:p w14:paraId="12C0D2E2" w14:textId="47F8D33B" w:rsidR="0098541A" w:rsidRPr="00546CDA" w:rsidRDefault="0098541A" w:rsidP="00080CB1">
      <w:pPr>
        <w:pStyle w:val="ListParagraph"/>
        <w:numPr>
          <w:ilvl w:val="0"/>
          <w:numId w:val="51"/>
        </w:numPr>
        <w:spacing w:before="240" w:after="120"/>
        <w:ind w:hanging="720"/>
        <w:rPr>
          <w:rFonts w:asciiTheme="minorHAnsi" w:hAnsiTheme="minorHAnsi" w:cstheme="minorHAnsi"/>
          <w:b/>
          <w:bCs/>
          <w:color w:val="0DA7B7"/>
          <w:sz w:val="24"/>
          <w:szCs w:val="24"/>
        </w:rPr>
      </w:pPr>
      <w:r w:rsidRPr="00546CDA">
        <w:rPr>
          <w:rFonts w:asciiTheme="minorHAnsi" w:hAnsiTheme="minorHAnsi" w:cstheme="minorHAnsi"/>
          <w:b/>
          <w:bCs/>
          <w:sz w:val="24"/>
          <w:szCs w:val="24"/>
        </w:rPr>
        <w:t>Ongoing Support and Oversi</w:t>
      </w:r>
      <w:r w:rsidR="001B595F">
        <w:rPr>
          <w:rFonts w:asciiTheme="minorHAnsi" w:hAnsiTheme="minorHAnsi" w:cstheme="minorHAnsi"/>
          <w:b/>
          <w:bCs/>
          <w:sz w:val="24"/>
          <w:szCs w:val="24"/>
        </w:rPr>
        <w:t>gh</w:t>
      </w:r>
      <w:r w:rsidRPr="00546CDA">
        <w:rPr>
          <w:rFonts w:asciiTheme="minorHAnsi" w:hAnsiTheme="minorHAnsi" w:cstheme="minorHAnsi"/>
          <w:b/>
          <w:bCs/>
          <w:sz w:val="24"/>
          <w:szCs w:val="24"/>
        </w:rPr>
        <w:t>t</w:t>
      </w:r>
    </w:p>
    <w:p w14:paraId="0A66E194" w14:textId="2F93ED96" w:rsidR="0098541A" w:rsidRDefault="0098541A" w:rsidP="00546CDA">
      <w:pPr>
        <w:pStyle w:val="ListParagraph"/>
        <w:spacing w:before="120" w:after="120"/>
        <w:ind w:left="2160"/>
        <w:rPr>
          <w:rFonts w:asciiTheme="minorHAnsi" w:hAnsiTheme="minorHAnsi" w:cstheme="minorHAnsi"/>
          <w:sz w:val="24"/>
          <w:szCs w:val="24"/>
        </w:rPr>
      </w:pPr>
      <w:r w:rsidRPr="00546CDA">
        <w:rPr>
          <w:rFonts w:asciiTheme="minorHAnsi" w:hAnsiTheme="minorHAnsi" w:cstheme="minorHAnsi"/>
          <w:sz w:val="24"/>
          <w:szCs w:val="24"/>
        </w:rPr>
        <w:t xml:space="preserve">All Participants must receive ongoing support and adjustments to their </w:t>
      </w:r>
      <w:r w:rsidR="000E0852" w:rsidRPr="00546CDA">
        <w:rPr>
          <w:rFonts w:asciiTheme="minorHAnsi" w:hAnsiTheme="minorHAnsi" w:cstheme="minorHAnsi"/>
          <w:sz w:val="24"/>
          <w:szCs w:val="24"/>
        </w:rPr>
        <w:t>MAP</w:t>
      </w:r>
      <w:r w:rsidRPr="00546CDA">
        <w:rPr>
          <w:rFonts w:asciiTheme="minorHAnsi" w:hAnsiTheme="minorHAnsi" w:cstheme="minorHAnsi"/>
          <w:sz w:val="24"/>
          <w:szCs w:val="24"/>
        </w:rPr>
        <w:t xml:space="preserve"> based on their individual needs. Re-examination of </w:t>
      </w:r>
      <w:r w:rsidR="00067F43" w:rsidRPr="00546CDA">
        <w:rPr>
          <w:rFonts w:asciiTheme="minorHAnsi" w:hAnsiTheme="minorHAnsi" w:cstheme="minorHAnsi"/>
          <w:sz w:val="24"/>
          <w:szCs w:val="24"/>
        </w:rPr>
        <w:t xml:space="preserve">each </w:t>
      </w:r>
      <w:r w:rsidR="00BF53AB" w:rsidRPr="00546CDA">
        <w:rPr>
          <w:rFonts w:asciiTheme="minorHAnsi" w:hAnsiTheme="minorHAnsi" w:cstheme="minorHAnsi"/>
          <w:sz w:val="24"/>
          <w:szCs w:val="24"/>
        </w:rPr>
        <w:t>MAP</w:t>
      </w:r>
      <w:r w:rsidRPr="00546CDA">
        <w:rPr>
          <w:rFonts w:asciiTheme="minorHAnsi" w:hAnsiTheme="minorHAnsi" w:cstheme="minorHAnsi"/>
          <w:sz w:val="24"/>
          <w:szCs w:val="24"/>
        </w:rPr>
        <w:t xml:space="preserve"> should be done on an as-needed basis, but at least quarterly. As Appropriate, Clients </w:t>
      </w:r>
      <w:r w:rsidR="00DA4235" w:rsidRPr="00546CDA">
        <w:rPr>
          <w:rFonts w:asciiTheme="minorHAnsi" w:hAnsiTheme="minorHAnsi" w:cstheme="minorHAnsi"/>
          <w:sz w:val="24"/>
          <w:szCs w:val="24"/>
        </w:rPr>
        <w:t xml:space="preserve">must </w:t>
      </w:r>
      <w:r w:rsidRPr="00546CDA">
        <w:rPr>
          <w:rFonts w:asciiTheme="minorHAnsi" w:hAnsiTheme="minorHAnsi" w:cstheme="minorHAnsi"/>
          <w:sz w:val="24"/>
          <w:szCs w:val="24"/>
        </w:rPr>
        <w:t xml:space="preserve">be included in the re-examination of their </w:t>
      </w:r>
      <w:r w:rsidR="00110354" w:rsidRPr="00546CDA">
        <w:rPr>
          <w:rFonts w:asciiTheme="minorHAnsi" w:hAnsiTheme="minorHAnsi" w:cstheme="minorHAnsi"/>
          <w:sz w:val="24"/>
          <w:szCs w:val="24"/>
        </w:rPr>
        <w:t>MAP</w:t>
      </w:r>
      <w:r w:rsidRPr="00546CDA">
        <w:rPr>
          <w:rFonts w:asciiTheme="minorHAnsi" w:hAnsiTheme="minorHAnsi" w:cstheme="minorHAnsi"/>
          <w:sz w:val="24"/>
          <w:szCs w:val="24"/>
        </w:rPr>
        <w:t>.</w:t>
      </w:r>
    </w:p>
    <w:p w14:paraId="590E7100" w14:textId="77777777" w:rsidR="00893DF9" w:rsidRDefault="00893DF9" w:rsidP="00546CDA">
      <w:pPr>
        <w:pStyle w:val="ListParagraph"/>
        <w:spacing w:before="120" w:after="120"/>
        <w:ind w:left="2160"/>
        <w:rPr>
          <w:rFonts w:asciiTheme="minorHAnsi" w:hAnsiTheme="minorHAnsi" w:cstheme="minorHAnsi"/>
          <w:sz w:val="24"/>
          <w:szCs w:val="24"/>
        </w:rPr>
      </w:pPr>
    </w:p>
    <w:p w14:paraId="1F64071E" w14:textId="5B9E0E8E" w:rsidR="00614958" w:rsidRPr="00102600" w:rsidRDefault="002D7502" w:rsidP="00EF4F37">
      <w:pPr>
        <w:pStyle w:val="Heading2"/>
        <w:rPr>
          <w:sz w:val="24"/>
        </w:rPr>
      </w:pPr>
      <w:bookmarkStart w:id="42" w:name="_Toc146895910"/>
      <w:r w:rsidRPr="00102600">
        <w:rPr>
          <w:sz w:val="24"/>
        </w:rPr>
        <w:t>OUTREACH AND ENGAGEMENT REQUIREMENTS</w:t>
      </w:r>
      <w:bookmarkEnd w:id="42"/>
      <w:r w:rsidRPr="00102600">
        <w:rPr>
          <w:sz w:val="24"/>
        </w:rPr>
        <w:t xml:space="preserve"> </w:t>
      </w:r>
    </w:p>
    <w:p w14:paraId="59ECB455" w14:textId="24D24B19" w:rsidR="00BD13B6" w:rsidRPr="00546CDA" w:rsidRDefault="00BD13B6" w:rsidP="00080CB1">
      <w:pPr>
        <w:pStyle w:val="ListParagraph"/>
        <w:numPr>
          <w:ilvl w:val="0"/>
          <w:numId w:val="60"/>
        </w:numPr>
        <w:spacing w:before="240" w:after="120"/>
        <w:ind w:hanging="720"/>
        <w:rPr>
          <w:rFonts w:ascii="Calibri" w:eastAsiaTheme="minorHAnsi" w:hAnsi="Calibri" w:cs="Calibri"/>
          <w:sz w:val="24"/>
          <w:szCs w:val="24"/>
        </w:rPr>
      </w:pPr>
      <w:r w:rsidRPr="00546CDA">
        <w:rPr>
          <w:rFonts w:ascii="Calibri" w:eastAsiaTheme="minorHAnsi" w:hAnsi="Calibri" w:cs="Calibri"/>
          <w:sz w:val="24"/>
          <w:szCs w:val="24"/>
        </w:rPr>
        <w:t>Contractor must conduct regular and ongoing outreach and engagement activities throughout Alameda County to maintain and strengthen existing relationships, develop new relationships with community providers and DPOs, and expand their network of regional resources.</w:t>
      </w:r>
    </w:p>
    <w:p w14:paraId="68CF19AA" w14:textId="77777777" w:rsidR="00BD13B6" w:rsidRPr="00102600" w:rsidRDefault="6381BD47" w:rsidP="00080CB1">
      <w:pPr>
        <w:pStyle w:val="ListParagraph"/>
        <w:numPr>
          <w:ilvl w:val="0"/>
          <w:numId w:val="60"/>
        </w:numPr>
        <w:spacing w:before="240" w:after="120"/>
        <w:ind w:hanging="720"/>
        <w:rPr>
          <w:rFonts w:ascii="Calibri" w:eastAsiaTheme="minorEastAsia" w:hAnsi="Calibri" w:cs="Calibri"/>
          <w:b/>
          <w:bCs/>
          <w:color w:val="000000" w:themeColor="text1"/>
          <w:sz w:val="24"/>
          <w:szCs w:val="24"/>
        </w:rPr>
      </w:pPr>
      <w:r w:rsidRPr="00102600">
        <w:rPr>
          <w:rFonts w:ascii="Calibri" w:eastAsiaTheme="minorEastAsia" w:hAnsi="Calibri" w:cs="Calibri"/>
          <w:b/>
          <w:bCs/>
          <w:color w:val="000000" w:themeColor="text1"/>
          <w:sz w:val="24"/>
          <w:szCs w:val="24"/>
        </w:rPr>
        <w:t>Program Outreach</w:t>
      </w:r>
    </w:p>
    <w:p w14:paraId="6C18781B" w14:textId="30F8C976" w:rsidR="00BD13B6" w:rsidRPr="00102600" w:rsidRDefault="00BD13B6" w:rsidP="00080CB1">
      <w:pPr>
        <w:pStyle w:val="ListParagraph"/>
        <w:numPr>
          <w:ilvl w:val="0"/>
          <w:numId w:val="61"/>
        </w:numPr>
        <w:spacing w:before="120" w:after="120"/>
        <w:ind w:left="2880" w:hanging="720"/>
        <w:rPr>
          <w:rFonts w:ascii="Calibri" w:eastAsiaTheme="minorHAnsi" w:hAnsi="Calibri" w:cs="Calibri"/>
          <w:sz w:val="24"/>
          <w:szCs w:val="24"/>
        </w:rPr>
      </w:pPr>
      <w:r w:rsidRPr="00102600">
        <w:rPr>
          <w:rFonts w:ascii="Calibri" w:eastAsiaTheme="minorHAnsi" w:hAnsi="Calibri" w:cs="Calibri"/>
          <w:sz w:val="24"/>
          <w:szCs w:val="24"/>
        </w:rPr>
        <w:t>Contractor must establish partnerships with government agencies, community-based organizations, businesses</w:t>
      </w:r>
      <w:r w:rsidR="00320CA0" w:rsidRPr="00102600">
        <w:rPr>
          <w:rFonts w:ascii="Calibri" w:eastAsiaTheme="minorHAnsi" w:hAnsi="Calibri" w:cs="Calibri"/>
          <w:sz w:val="24"/>
          <w:szCs w:val="24"/>
        </w:rPr>
        <w:t>,</w:t>
      </w:r>
      <w:r w:rsidRPr="00102600">
        <w:rPr>
          <w:rFonts w:ascii="Calibri" w:eastAsiaTheme="minorHAnsi" w:hAnsi="Calibri" w:cs="Calibri"/>
          <w:sz w:val="24"/>
          <w:szCs w:val="24"/>
        </w:rPr>
        <w:t xml:space="preserve"> and other local resources and service providers.</w:t>
      </w:r>
    </w:p>
    <w:p w14:paraId="01C48C7D" w14:textId="0049578A" w:rsidR="00BD13B6" w:rsidRPr="00102600" w:rsidRDefault="00BD13B6" w:rsidP="00080CB1">
      <w:pPr>
        <w:pStyle w:val="ListParagraph"/>
        <w:numPr>
          <w:ilvl w:val="0"/>
          <w:numId w:val="61"/>
        </w:numPr>
        <w:spacing w:before="120" w:after="120"/>
        <w:ind w:left="2880" w:hanging="720"/>
        <w:rPr>
          <w:rFonts w:ascii="Calibri" w:eastAsiaTheme="minorHAnsi" w:hAnsi="Calibri" w:cs="Calibri"/>
          <w:sz w:val="24"/>
          <w:szCs w:val="24"/>
        </w:rPr>
      </w:pPr>
      <w:r w:rsidRPr="00102600">
        <w:rPr>
          <w:rFonts w:ascii="Calibri" w:eastAsiaTheme="minorHAnsi" w:hAnsi="Calibri" w:cs="Calibri"/>
          <w:sz w:val="24"/>
          <w:szCs w:val="24"/>
        </w:rPr>
        <w:t xml:space="preserve">Contractor must, over the course of the contract, regularly invite government agencies, community-based organizations, businesses and other resources and Skilled Providers to present information about their programs and resources to </w:t>
      </w:r>
      <w:r w:rsidR="00411036" w:rsidRPr="00102600">
        <w:rPr>
          <w:rFonts w:ascii="Calibri" w:eastAsiaTheme="minorHAnsi" w:hAnsi="Calibri" w:cs="Calibri"/>
          <w:sz w:val="24"/>
          <w:szCs w:val="24"/>
        </w:rPr>
        <w:t>P</w:t>
      </w:r>
      <w:r w:rsidRPr="00102600">
        <w:rPr>
          <w:rFonts w:ascii="Calibri" w:eastAsiaTheme="minorHAnsi" w:hAnsi="Calibri" w:cs="Calibri"/>
          <w:sz w:val="24"/>
          <w:szCs w:val="24"/>
        </w:rPr>
        <w:t xml:space="preserve">rogram Staff so Staff </w:t>
      </w:r>
      <w:r w:rsidR="00D45B99" w:rsidRPr="00102600">
        <w:rPr>
          <w:rFonts w:ascii="Calibri" w:eastAsiaTheme="minorHAnsi" w:hAnsi="Calibri" w:cs="Calibri"/>
          <w:sz w:val="24"/>
          <w:szCs w:val="24"/>
        </w:rPr>
        <w:t>are</w:t>
      </w:r>
      <w:r w:rsidRPr="00102600">
        <w:rPr>
          <w:rFonts w:ascii="Calibri" w:eastAsiaTheme="minorHAnsi" w:hAnsi="Calibri" w:cs="Calibri"/>
          <w:sz w:val="24"/>
          <w:szCs w:val="24"/>
        </w:rPr>
        <w:t xml:space="preserve"> aware of the </w:t>
      </w:r>
      <w:r w:rsidRPr="00102600">
        <w:rPr>
          <w:rFonts w:ascii="Calibri" w:eastAsiaTheme="minorHAnsi" w:hAnsi="Calibri" w:cs="Calibri"/>
          <w:sz w:val="24"/>
          <w:szCs w:val="24"/>
        </w:rPr>
        <w:lastRenderedPageBreak/>
        <w:t>resources available in the community and can effectively connect Clients to those resources.</w:t>
      </w:r>
    </w:p>
    <w:p w14:paraId="6C4E4171" w14:textId="77777777" w:rsidR="00BD13B6" w:rsidRPr="00102600" w:rsidRDefault="00BD13B6" w:rsidP="00080CB1">
      <w:pPr>
        <w:pStyle w:val="ListParagraph"/>
        <w:numPr>
          <w:ilvl w:val="0"/>
          <w:numId w:val="61"/>
        </w:numPr>
        <w:spacing w:before="120" w:after="120"/>
        <w:ind w:left="288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Contractor must over the course of the contract, regularly present their program to DPO’s, ACPD Staff and other contracted and non-contracted providers to ensure referral partners are aware of and knowledgeable about the program so they can properly identify and refer Appropriate Clients.</w:t>
      </w:r>
    </w:p>
    <w:p w14:paraId="11318870" w14:textId="77777777" w:rsidR="00BD13B6" w:rsidRPr="00102600" w:rsidRDefault="00BD13B6" w:rsidP="00080CB1">
      <w:pPr>
        <w:pStyle w:val="ListParagraph"/>
        <w:numPr>
          <w:ilvl w:val="0"/>
          <w:numId w:val="61"/>
        </w:numPr>
        <w:spacing w:before="120" w:after="120"/>
        <w:ind w:left="288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Contractor must have or establish relationships with pre-release programs in jails/prisons serving the County to allow for pre-release Client engagement and provide continuity of support upon release.  </w:t>
      </w:r>
    </w:p>
    <w:p w14:paraId="344BE8F6" w14:textId="77777777" w:rsidR="00BD13B6" w:rsidRPr="00102600" w:rsidRDefault="00BD13B6" w:rsidP="00080CB1">
      <w:pPr>
        <w:pStyle w:val="ListParagraph"/>
        <w:numPr>
          <w:ilvl w:val="0"/>
          <w:numId w:val="60"/>
        </w:numPr>
        <w:spacing w:before="240" w:after="120"/>
        <w:ind w:hanging="720"/>
        <w:rPr>
          <w:rFonts w:asciiTheme="minorHAnsi" w:eastAsiaTheme="minorHAnsi" w:hAnsiTheme="minorHAnsi" w:cstheme="minorHAnsi"/>
          <w:b/>
          <w:bCs/>
          <w:color w:val="000000" w:themeColor="text1"/>
          <w:sz w:val="24"/>
          <w:szCs w:val="24"/>
        </w:rPr>
      </w:pPr>
      <w:r w:rsidRPr="00102600">
        <w:rPr>
          <w:rFonts w:asciiTheme="minorHAnsi" w:eastAsiaTheme="minorHAnsi" w:hAnsiTheme="minorHAnsi" w:cstheme="minorHAnsi"/>
          <w:b/>
          <w:bCs/>
          <w:color w:val="000000" w:themeColor="text1"/>
          <w:sz w:val="24"/>
          <w:szCs w:val="24"/>
        </w:rPr>
        <w:t>Celebrate Success</w:t>
      </w:r>
    </w:p>
    <w:p w14:paraId="5F34E8A7" w14:textId="2C0FB01D" w:rsidR="00BD13B6" w:rsidRPr="00102600" w:rsidRDefault="00BD13B6" w:rsidP="00080CB1">
      <w:pPr>
        <w:pStyle w:val="ListParagraph"/>
        <w:numPr>
          <w:ilvl w:val="0"/>
          <w:numId w:val="62"/>
        </w:numPr>
        <w:spacing w:before="120" w:after="120"/>
        <w:ind w:left="288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Celebrate the success of </w:t>
      </w:r>
      <w:r w:rsidR="007D7ED4">
        <w:rPr>
          <w:rFonts w:asciiTheme="minorHAnsi" w:eastAsiaTheme="minorHAnsi" w:hAnsiTheme="minorHAnsi" w:cstheme="minorHAnsi"/>
          <w:sz w:val="24"/>
          <w:szCs w:val="24"/>
        </w:rPr>
        <w:t>participants</w:t>
      </w:r>
      <w:r w:rsidRPr="00102600">
        <w:rPr>
          <w:rFonts w:asciiTheme="minorHAnsi" w:eastAsiaTheme="minorHAnsi" w:hAnsiTheme="minorHAnsi" w:cstheme="minorHAnsi"/>
          <w:sz w:val="24"/>
          <w:szCs w:val="24"/>
        </w:rPr>
        <w:t xml:space="preserve"> and Staff </w:t>
      </w:r>
      <w:r w:rsidR="009E778C" w:rsidRPr="00102600">
        <w:rPr>
          <w:rFonts w:asciiTheme="minorHAnsi" w:eastAsiaTheme="minorHAnsi" w:hAnsiTheme="minorHAnsi" w:cstheme="minorHAnsi"/>
          <w:sz w:val="24"/>
          <w:szCs w:val="24"/>
        </w:rPr>
        <w:t>to</w:t>
      </w:r>
      <w:r w:rsidRPr="00102600">
        <w:rPr>
          <w:rFonts w:asciiTheme="minorHAnsi" w:eastAsiaTheme="minorHAnsi" w:hAnsiTheme="minorHAnsi" w:cstheme="minorHAnsi"/>
          <w:sz w:val="24"/>
          <w:szCs w:val="24"/>
        </w:rPr>
        <w:t xml:space="preserve"> increase Staff morale, amplify the positive experiences of Participants and allow Participants to see that the goals they are set on achieving are possible.</w:t>
      </w:r>
    </w:p>
    <w:p w14:paraId="7F9B8D65" w14:textId="5CEC4A42" w:rsidR="00BD13B6" w:rsidRPr="00102600" w:rsidRDefault="00BD13B6" w:rsidP="00080CB1">
      <w:pPr>
        <w:pStyle w:val="ListParagraph"/>
        <w:numPr>
          <w:ilvl w:val="0"/>
          <w:numId w:val="60"/>
        </w:numPr>
        <w:spacing w:before="240" w:after="120"/>
        <w:ind w:hanging="720"/>
        <w:rPr>
          <w:rFonts w:asciiTheme="minorHAnsi" w:eastAsiaTheme="minorHAnsi" w:hAnsiTheme="minorHAnsi" w:cstheme="minorHAnsi"/>
          <w:color w:val="000000" w:themeColor="text1"/>
          <w:sz w:val="24"/>
          <w:szCs w:val="24"/>
        </w:rPr>
      </w:pPr>
      <w:r w:rsidRPr="00102600">
        <w:rPr>
          <w:rFonts w:asciiTheme="minorHAnsi" w:eastAsiaTheme="minorHAnsi" w:hAnsiTheme="minorHAnsi" w:cstheme="minorHAnsi"/>
          <w:b/>
          <w:bCs/>
          <w:color w:val="000000" w:themeColor="text1"/>
          <w:sz w:val="24"/>
          <w:szCs w:val="24"/>
        </w:rPr>
        <w:t>Funding Acknowledgement</w:t>
      </w:r>
      <w:r w:rsidR="00191FB5" w:rsidRPr="00102600">
        <w:rPr>
          <w:rFonts w:asciiTheme="minorHAnsi" w:eastAsiaTheme="minorHAnsi" w:hAnsiTheme="minorHAnsi" w:cstheme="minorHAnsi"/>
          <w:color w:val="000000" w:themeColor="text1"/>
          <w:sz w:val="24"/>
          <w:szCs w:val="24"/>
        </w:rPr>
        <w:t xml:space="preserve">. </w:t>
      </w:r>
      <w:r w:rsidR="00B90889">
        <w:rPr>
          <w:rFonts w:ascii="Calibri" w:hAnsi="Calibri" w:cs="Calibri"/>
          <w:sz w:val="24"/>
          <w:szCs w:val="24"/>
        </w:rPr>
        <w:t xml:space="preserve">The </w:t>
      </w:r>
      <w:r w:rsidRPr="00102600">
        <w:rPr>
          <w:rFonts w:asciiTheme="minorHAnsi" w:eastAsiaTheme="minorHAnsi" w:hAnsiTheme="minorHAnsi" w:cstheme="minorHAnsi"/>
          <w:sz w:val="24"/>
          <w:szCs w:val="24"/>
        </w:rPr>
        <w:t xml:space="preserve">Contractor must ensure all </w:t>
      </w:r>
      <w:r w:rsidR="000B7033" w:rsidRPr="00102600">
        <w:rPr>
          <w:rFonts w:asciiTheme="minorHAnsi" w:eastAsiaTheme="minorHAnsi" w:hAnsiTheme="minorHAnsi" w:cstheme="minorHAnsi"/>
          <w:sz w:val="24"/>
          <w:szCs w:val="24"/>
        </w:rPr>
        <w:t xml:space="preserve">representations, presentations, </w:t>
      </w:r>
      <w:r w:rsidRPr="00102600">
        <w:rPr>
          <w:rFonts w:asciiTheme="minorHAnsi" w:eastAsiaTheme="minorHAnsi" w:hAnsiTheme="minorHAnsi" w:cstheme="minorHAnsi"/>
          <w:sz w:val="24"/>
          <w:szCs w:val="24"/>
        </w:rPr>
        <w:t xml:space="preserve">advertisements (oral or written), written materials, publications and electronic media produced with funds from this Contract and/or pertaining to an AB109-funded project or the Realignment eligible population being serviced by this Contract include a funding acknowledgment statement. </w:t>
      </w:r>
    </w:p>
    <w:p w14:paraId="0D8C529B" w14:textId="0FBC7F74" w:rsidR="00BD13B6" w:rsidRPr="00102600" w:rsidRDefault="00BD13B6" w:rsidP="00080CB1">
      <w:pPr>
        <w:pStyle w:val="ListParagraph"/>
        <w:numPr>
          <w:ilvl w:val="0"/>
          <w:numId w:val="63"/>
        </w:numPr>
        <w:spacing w:before="120" w:after="120"/>
        <w:ind w:left="288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The funding statement for all verbal or oral communication, both live and pre-recorded, must include </w:t>
      </w:r>
      <w:r w:rsidR="00D94C1B" w:rsidRPr="00102600">
        <w:rPr>
          <w:rFonts w:asciiTheme="minorHAnsi" w:eastAsiaTheme="minorHAnsi" w:hAnsiTheme="minorHAnsi" w:cstheme="minorHAnsi"/>
          <w:sz w:val="24"/>
          <w:szCs w:val="24"/>
        </w:rPr>
        <w:t xml:space="preserve">a version of </w:t>
      </w:r>
      <w:r w:rsidRPr="00102600">
        <w:rPr>
          <w:rFonts w:asciiTheme="minorHAnsi" w:eastAsiaTheme="minorHAnsi" w:hAnsiTheme="minorHAnsi" w:cstheme="minorHAnsi"/>
          <w:sz w:val="24"/>
          <w:szCs w:val="24"/>
        </w:rPr>
        <w:t>the following:</w:t>
      </w:r>
    </w:p>
    <w:p w14:paraId="5B49C1F9" w14:textId="56AC7892" w:rsidR="00BD13B6" w:rsidRPr="00102600" w:rsidRDefault="00BD13B6" w:rsidP="00080CB1">
      <w:pPr>
        <w:numPr>
          <w:ilvl w:val="3"/>
          <w:numId w:val="64"/>
        </w:numPr>
        <w:spacing w:before="120" w:after="120"/>
        <w:ind w:left="360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This service/These services </w:t>
      </w:r>
      <w:proofErr w:type="gramStart"/>
      <w:r w:rsidRPr="00102600">
        <w:rPr>
          <w:rFonts w:asciiTheme="minorHAnsi" w:eastAsiaTheme="minorHAnsi" w:hAnsiTheme="minorHAnsi" w:cstheme="minorHAnsi"/>
          <w:sz w:val="24"/>
          <w:szCs w:val="24"/>
        </w:rPr>
        <w:t>wouldn’t</w:t>
      </w:r>
      <w:proofErr w:type="gramEnd"/>
      <w:r w:rsidRPr="00102600">
        <w:rPr>
          <w:rFonts w:asciiTheme="minorHAnsi" w:eastAsiaTheme="minorHAnsi" w:hAnsiTheme="minorHAnsi" w:cstheme="minorHAnsi"/>
          <w:sz w:val="24"/>
          <w:szCs w:val="24"/>
        </w:rPr>
        <w:t xml:space="preserve"> be available if it weren’t for AB109</w:t>
      </w:r>
      <w:r w:rsidR="003D4EEB" w:rsidRPr="00102600">
        <w:rPr>
          <w:rFonts w:asciiTheme="minorHAnsi" w:eastAsiaTheme="minorHAnsi" w:hAnsiTheme="minorHAnsi" w:cstheme="minorHAnsi"/>
          <w:sz w:val="24"/>
          <w:szCs w:val="24"/>
        </w:rPr>
        <w:t xml:space="preserve"> funding</w:t>
      </w:r>
      <w:r w:rsidRPr="00102600">
        <w:rPr>
          <w:rFonts w:asciiTheme="minorHAnsi" w:eastAsiaTheme="minorHAnsi" w:hAnsiTheme="minorHAnsi" w:cstheme="minorHAnsi"/>
          <w:sz w:val="24"/>
          <w:szCs w:val="24"/>
        </w:rPr>
        <w:t xml:space="preserve"> and the support of</w:t>
      </w:r>
      <w:r w:rsidR="009D372D">
        <w:rPr>
          <w:rFonts w:asciiTheme="minorHAnsi" w:eastAsiaTheme="minorHAnsi" w:hAnsiTheme="minorHAnsi" w:cstheme="minorHAnsi"/>
          <w:sz w:val="24"/>
          <w:szCs w:val="24"/>
        </w:rPr>
        <w:t xml:space="preserve"> the</w:t>
      </w:r>
      <w:r w:rsidRPr="00102600">
        <w:rPr>
          <w:rFonts w:asciiTheme="minorHAnsi" w:eastAsiaTheme="minorHAnsi" w:hAnsiTheme="minorHAnsi" w:cstheme="minorHAnsi"/>
          <w:sz w:val="24"/>
          <w:szCs w:val="24"/>
        </w:rPr>
        <w:t xml:space="preserve"> Alameda County Probation Department.</w:t>
      </w:r>
    </w:p>
    <w:p w14:paraId="37A35A1B" w14:textId="1AE80DB5" w:rsidR="00BD13B6" w:rsidRPr="00102600" w:rsidRDefault="00B90889" w:rsidP="00080CB1">
      <w:pPr>
        <w:numPr>
          <w:ilvl w:val="6"/>
          <w:numId w:val="64"/>
        </w:numPr>
        <w:spacing w:before="120" w:after="120"/>
        <w:ind w:left="4320" w:hanging="720"/>
        <w:rPr>
          <w:rFonts w:asciiTheme="minorHAnsi" w:eastAsiaTheme="minorHAnsi" w:hAnsiTheme="minorHAnsi" w:cstheme="minorHAnsi"/>
          <w:sz w:val="24"/>
          <w:szCs w:val="24"/>
        </w:rPr>
      </w:pPr>
      <w:bookmarkStart w:id="43" w:name="_Hlk138246703"/>
      <w:r>
        <w:rPr>
          <w:rFonts w:ascii="Calibri" w:hAnsi="Calibri" w:cs="Calibri"/>
          <w:sz w:val="24"/>
          <w:szCs w:val="24"/>
        </w:rPr>
        <w:t xml:space="preserve">The </w:t>
      </w:r>
      <w:r w:rsidR="009D372D">
        <w:rPr>
          <w:rFonts w:asciiTheme="minorHAnsi" w:eastAsiaTheme="minorHAnsi" w:hAnsiTheme="minorHAnsi" w:cstheme="minorHAnsi"/>
          <w:sz w:val="24"/>
          <w:szCs w:val="24"/>
        </w:rPr>
        <w:t>s</w:t>
      </w:r>
      <w:r w:rsidR="006547BB" w:rsidRPr="00102600">
        <w:rPr>
          <w:rFonts w:asciiTheme="minorHAnsi" w:eastAsiaTheme="minorHAnsi" w:hAnsiTheme="minorHAnsi" w:cstheme="minorHAnsi"/>
          <w:sz w:val="24"/>
          <w:szCs w:val="24"/>
        </w:rPr>
        <w:t xml:space="preserve">tatement must include </w:t>
      </w:r>
      <w:r w:rsidR="009D372D">
        <w:rPr>
          <w:rFonts w:asciiTheme="minorHAnsi" w:eastAsiaTheme="minorHAnsi" w:hAnsiTheme="minorHAnsi" w:cstheme="minorHAnsi"/>
          <w:sz w:val="24"/>
          <w:szCs w:val="24"/>
        </w:rPr>
        <w:t xml:space="preserve">ACPD’s </w:t>
      </w:r>
      <w:r w:rsidR="006547BB" w:rsidRPr="00102600">
        <w:rPr>
          <w:rFonts w:asciiTheme="minorHAnsi" w:eastAsiaTheme="minorHAnsi" w:hAnsiTheme="minorHAnsi" w:cstheme="minorHAnsi"/>
          <w:sz w:val="24"/>
          <w:szCs w:val="24"/>
        </w:rPr>
        <w:t>full name</w:t>
      </w:r>
      <w:r w:rsidR="009D372D">
        <w:rPr>
          <w:rFonts w:asciiTheme="minorHAnsi" w:eastAsiaTheme="minorHAnsi" w:hAnsiTheme="minorHAnsi" w:cstheme="minorHAnsi"/>
          <w:sz w:val="24"/>
          <w:szCs w:val="24"/>
        </w:rPr>
        <w:t xml:space="preserve"> </w:t>
      </w:r>
      <w:r w:rsidR="009D372D">
        <w:rPr>
          <w:rFonts w:asciiTheme="minorHAnsi" w:eastAsiaTheme="minorHAnsi" w:hAnsiTheme="minorHAnsi" w:cstheme="minorHAnsi"/>
          <w:sz w:val="24"/>
          <w:szCs w:val="24"/>
        </w:rPr>
        <w:t>with no abbreviations</w:t>
      </w:r>
      <w:r w:rsidR="006547BB" w:rsidRPr="00102600">
        <w:rPr>
          <w:rFonts w:asciiTheme="minorHAnsi" w:eastAsiaTheme="minorHAnsi" w:hAnsiTheme="minorHAnsi" w:cstheme="minorHAnsi"/>
          <w:sz w:val="24"/>
          <w:szCs w:val="24"/>
        </w:rPr>
        <w:t xml:space="preserve">, </w:t>
      </w:r>
      <w:bookmarkEnd w:id="43"/>
      <w:r w:rsidR="00BD13B6" w:rsidRPr="00102600">
        <w:rPr>
          <w:rFonts w:asciiTheme="minorHAnsi" w:eastAsiaTheme="minorHAnsi" w:hAnsiTheme="minorHAnsi" w:cstheme="minorHAnsi"/>
          <w:sz w:val="24"/>
          <w:szCs w:val="24"/>
        </w:rPr>
        <w:t>“Alameda County Probation Department,” no abbreviations, the full name must be stated</w:t>
      </w:r>
      <w:r w:rsidR="006547BB" w:rsidRPr="00102600">
        <w:rPr>
          <w:rFonts w:asciiTheme="minorHAnsi" w:eastAsiaTheme="minorHAnsi" w:hAnsiTheme="minorHAnsi" w:cstheme="minorHAnsi"/>
          <w:sz w:val="24"/>
          <w:szCs w:val="24"/>
        </w:rPr>
        <w:t>.</w:t>
      </w:r>
    </w:p>
    <w:p w14:paraId="3295767B" w14:textId="007F3FA5" w:rsidR="00D94C1B" w:rsidRPr="00102600" w:rsidRDefault="009D372D" w:rsidP="00080CB1">
      <w:pPr>
        <w:numPr>
          <w:ilvl w:val="6"/>
          <w:numId w:val="64"/>
        </w:numPr>
        <w:spacing w:before="120" w:after="120"/>
        <w:ind w:left="4320" w:hanging="720"/>
        <w:rPr>
          <w:rFonts w:asciiTheme="minorHAnsi" w:eastAsiaTheme="minorHAnsi" w:hAnsiTheme="minorHAnsi" w:cstheme="minorHAnsi"/>
          <w:sz w:val="24"/>
          <w:szCs w:val="24"/>
        </w:rPr>
      </w:pPr>
      <w:r>
        <w:rPr>
          <w:rFonts w:asciiTheme="minorHAnsi" w:eastAsiaTheme="minorHAnsi" w:hAnsiTheme="minorHAnsi" w:cstheme="minorHAnsi"/>
          <w:sz w:val="24"/>
          <w:szCs w:val="24"/>
        </w:rPr>
        <w:t>The s</w:t>
      </w:r>
      <w:r w:rsidR="00D94C1B" w:rsidRPr="00102600">
        <w:rPr>
          <w:rFonts w:asciiTheme="minorHAnsi" w:eastAsiaTheme="minorHAnsi" w:hAnsiTheme="minorHAnsi" w:cstheme="minorHAnsi"/>
          <w:sz w:val="24"/>
          <w:szCs w:val="24"/>
        </w:rPr>
        <w:t xml:space="preserve">tatement must include </w:t>
      </w:r>
      <w:r w:rsidR="004A6619" w:rsidRPr="00102600">
        <w:rPr>
          <w:rFonts w:asciiTheme="minorHAnsi" w:eastAsiaTheme="minorHAnsi" w:hAnsiTheme="minorHAnsi" w:cstheme="minorHAnsi"/>
          <w:sz w:val="24"/>
          <w:szCs w:val="24"/>
        </w:rPr>
        <w:t>a reference to AB 109-funding being the program’s funding source.</w:t>
      </w:r>
    </w:p>
    <w:p w14:paraId="10C47FD3" w14:textId="77777777" w:rsidR="00BD13B6" w:rsidRPr="00102600" w:rsidRDefault="00BD13B6" w:rsidP="00080CB1">
      <w:pPr>
        <w:pStyle w:val="ListParagraph"/>
        <w:numPr>
          <w:ilvl w:val="0"/>
          <w:numId w:val="63"/>
        </w:numPr>
        <w:spacing w:before="120" w:after="120"/>
        <w:ind w:left="288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The funding statement on written materials, publications and electronic media must include the following: </w:t>
      </w:r>
    </w:p>
    <w:p w14:paraId="5D68761A" w14:textId="765456AE" w:rsidR="00BD13B6" w:rsidRPr="00102600" w:rsidRDefault="00BD13B6" w:rsidP="00080CB1">
      <w:pPr>
        <w:numPr>
          <w:ilvl w:val="3"/>
          <w:numId w:val="65"/>
        </w:numPr>
        <w:spacing w:before="120" w:after="120"/>
        <w:ind w:left="360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The following statement: “This work is </w:t>
      </w:r>
      <w:r w:rsidR="006547BB" w:rsidRPr="00102600">
        <w:rPr>
          <w:rFonts w:asciiTheme="minorHAnsi" w:eastAsiaTheme="minorHAnsi" w:hAnsiTheme="minorHAnsi" w:cstheme="minorHAnsi"/>
          <w:sz w:val="24"/>
          <w:szCs w:val="24"/>
        </w:rPr>
        <w:t xml:space="preserve">funded by AB 109 </w:t>
      </w:r>
      <w:r w:rsidR="00B24ACD" w:rsidRPr="00102600">
        <w:rPr>
          <w:rFonts w:asciiTheme="minorHAnsi" w:eastAsiaTheme="minorHAnsi" w:hAnsiTheme="minorHAnsi" w:cstheme="minorHAnsi"/>
          <w:sz w:val="24"/>
          <w:szCs w:val="24"/>
        </w:rPr>
        <w:t xml:space="preserve">and </w:t>
      </w:r>
      <w:r w:rsidRPr="00102600">
        <w:rPr>
          <w:rFonts w:asciiTheme="minorHAnsi" w:eastAsiaTheme="minorHAnsi" w:hAnsiTheme="minorHAnsi" w:cstheme="minorHAnsi"/>
          <w:sz w:val="24"/>
          <w:szCs w:val="24"/>
        </w:rPr>
        <w:t xml:space="preserve">supported by Alameda County Probation Department [Master Contract No. </w:t>
      </w:r>
      <w:r w:rsidR="00102600">
        <w:rPr>
          <w:rFonts w:asciiTheme="minorHAnsi" w:eastAsiaTheme="minorHAnsi" w:hAnsiTheme="minorHAnsi" w:cstheme="minorHAnsi"/>
          <w:sz w:val="24"/>
          <w:szCs w:val="24"/>
        </w:rPr>
        <w:t>902223</w:t>
      </w:r>
      <w:r w:rsidRPr="00102600">
        <w:rPr>
          <w:rFonts w:asciiTheme="minorHAnsi" w:eastAsiaTheme="minorHAnsi" w:hAnsiTheme="minorHAnsi" w:cstheme="minorHAnsi"/>
          <w:sz w:val="24"/>
          <w:szCs w:val="24"/>
        </w:rPr>
        <w:t>]”</w:t>
      </w:r>
    </w:p>
    <w:p w14:paraId="0B87A2FB" w14:textId="51BFC92E" w:rsidR="00BD13B6" w:rsidRPr="00102600" w:rsidRDefault="00B24ACD" w:rsidP="00080CB1">
      <w:pPr>
        <w:numPr>
          <w:ilvl w:val="6"/>
          <w:numId w:val="65"/>
        </w:numPr>
        <w:spacing w:before="120" w:after="120"/>
        <w:ind w:left="4176" w:hanging="576"/>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Statement must include ACPD’s full name, </w:t>
      </w:r>
      <w:r w:rsidR="00BD13B6" w:rsidRPr="00102600">
        <w:rPr>
          <w:rFonts w:asciiTheme="minorHAnsi" w:eastAsiaTheme="minorHAnsi" w:hAnsiTheme="minorHAnsi" w:cstheme="minorHAnsi"/>
          <w:sz w:val="24"/>
          <w:szCs w:val="24"/>
        </w:rPr>
        <w:t>“Alameda County Probation Department,”</w:t>
      </w:r>
      <w:r w:rsidR="009D372D">
        <w:rPr>
          <w:rFonts w:asciiTheme="minorHAnsi" w:eastAsiaTheme="minorHAnsi" w:hAnsiTheme="minorHAnsi" w:cstheme="minorHAnsi"/>
          <w:sz w:val="24"/>
          <w:szCs w:val="24"/>
        </w:rPr>
        <w:t xml:space="preserve"> with</w:t>
      </w:r>
      <w:r w:rsidR="00BD13B6" w:rsidRPr="00102600">
        <w:rPr>
          <w:rFonts w:asciiTheme="minorHAnsi" w:eastAsiaTheme="minorHAnsi" w:hAnsiTheme="minorHAnsi" w:cstheme="minorHAnsi"/>
          <w:sz w:val="24"/>
          <w:szCs w:val="24"/>
        </w:rPr>
        <w:t xml:space="preserve"> no abbreviations, the full name must be written out.</w:t>
      </w:r>
    </w:p>
    <w:p w14:paraId="6D84415C" w14:textId="77777777" w:rsidR="00BD13B6" w:rsidRPr="00102600" w:rsidRDefault="00BD13B6" w:rsidP="00080CB1">
      <w:pPr>
        <w:numPr>
          <w:ilvl w:val="3"/>
          <w:numId w:val="65"/>
        </w:numPr>
        <w:spacing w:before="120" w:after="120"/>
        <w:ind w:left="360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An approved ACPD logo.</w:t>
      </w:r>
    </w:p>
    <w:p w14:paraId="05CC5FE2" w14:textId="77777777" w:rsidR="00BD13B6" w:rsidRPr="00102600" w:rsidRDefault="00BD13B6" w:rsidP="00080CB1">
      <w:pPr>
        <w:numPr>
          <w:ilvl w:val="3"/>
          <w:numId w:val="65"/>
        </w:numPr>
        <w:spacing w:before="120" w:after="120"/>
        <w:ind w:left="360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lastRenderedPageBreak/>
        <w:t xml:space="preserve">The Contract number in square brackets. </w:t>
      </w:r>
    </w:p>
    <w:p w14:paraId="0C872584" w14:textId="33C445C3" w:rsidR="00BD13B6" w:rsidRPr="00102600" w:rsidRDefault="00BD13B6" w:rsidP="00080CB1">
      <w:pPr>
        <w:pStyle w:val="ListParagraph"/>
        <w:numPr>
          <w:ilvl w:val="0"/>
          <w:numId w:val="63"/>
        </w:numPr>
        <w:spacing w:before="120" w:after="120"/>
        <w:ind w:left="2880" w:hanging="720"/>
        <w:rPr>
          <w:rFonts w:asciiTheme="minorHAnsi" w:eastAsiaTheme="minorHAnsi" w:hAnsiTheme="minorHAnsi" w:cstheme="minorHAnsi"/>
          <w:sz w:val="24"/>
          <w:szCs w:val="24"/>
        </w:rPr>
      </w:pPr>
      <w:r w:rsidRPr="00102600">
        <w:rPr>
          <w:rFonts w:asciiTheme="minorHAnsi" w:eastAsiaTheme="minorHAnsi" w:hAnsiTheme="minorHAnsi" w:cstheme="minorHAnsi"/>
          <w:sz w:val="24"/>
          <w:szCs w:val="24"/>
        </w:rPr>
        <w:t xml:space="preserve">All written materials, publications, and electronic media, which include the funding statement and logo, must be submitted to ACPD for written approval of the name and logo </w:t>
      </w:r>
      <w:r w:rsidR="009D372D">
        <w:rPr>
          <w:rFonts w:asciiTheme="minorHAnsi" w:eastAsiaTheme="minorHAnsi" w:hAnsiTheme="minorHAnsi" w:cstheme="minorHAnsi"/>
          <w:sz w:val="24"/>
          <w:szCs w:val="24"/>
        </w:rPr>
        <w:t>before</w:t>
      </w:r>
      <w:r w:rsidRPr="00102600">
        <w:rPr>
          <w:rFonts w:asciiTheme="minorHAnsi" w:eastAsiaTheme="minorHAnsi" w:hAnsiTheme="minorHAnsi" w:cstheme="minorHAnsi"/>
          <w:sz w:val="24"/>
          <w:szCs w:val="24"/>
        </w:rPr>
        <w:t xml:space="preserve"> mass production and/or distribution. Please see the following example of a funding statement:</w:t>
      </w:r>
    </w:p>
    <w:p w14:paraId="37B6E636" w14:textId="5368642B" w:rsidR="00BD13B6" w:rsidRPr="00102600" w:rsidRDefault="00906D02" w:rsidP="00546CDA">
      <w:pPr>
        <w:ind w:left="1008"/>
        <w:rPr>
          <w:rFonts w:asciiTheme="minorHAnsi" w:eastAsiaTheme="minorHAnsi" w:hAnsiTheme="minorHAnsi" w:cstheme="minorHAnsi"/>
          <w:sz w:val="24"/>
          <w:szCs w:val="24"/>
        </w:rPr>
      </w:pPr>
      <w:r w:rsidRPr="00102600">
        <w:rPr>
          <w:rFonts w:asciiTheme="minorHAnsi" w:eastAsiaTheme="minorHAnsi" w:hAnsiTheme="minorHAnsi" w:cstheme="minorHAnsi"/>
          <w:i/>
          <w:iCs/>
          <w:noProof/>
          <w:sz w:val="24"/>
          <w:szCs w:val="24"/>
        </w:rPr>
        <w:drawing>
          <wp:anchor distT="0" distB="0" distL="114300" distR="114300" simplePos="0" relativeHeight="251658242" behindDoc="1" locked="0" layoutInCell="1" allowOverlap="1" wp14:anchorId="6C3F1050" wp14:editId="137A7475">
            <wp:simplePos x="0" y="0"/>
            <wp:positionH relativeFrom="column">
              <wp:posOffset>1536065</wp:posOffset>
            </wp:positionH>
            <wp:positionV relativeFrom="paragraph">
              <wp:posOffset>96520</wp:posOffset>
            </wp:positionV>
            <wp:extent cx="595630" cy="581660"/>
            <wp:effectExtent l="0" t="0" r="0" b="8890"/>
            <wp:wrapTight wrapText="bothSides">
              <wp:wrapPolygon edited="0">
                <wp:start x="4145" y="0"/>
                <wp:lineTo x="0" y="7074"/>
                <wp:lineTo x="0" y="9197"/>
                <wp:lineTo x="691" y="16978"/>
                <wp:lineTo x="3454" y="21223"/>
                <wp:lineTo x="8290" y="21223"/>
                <wp:lineTo x="12435" y="21223"/>
                <wp:lineTo x="17271" y="21223"/>
                <wp:lineTo x="20034" y="16978"/>
                <wp:lineTo x="20725" y="9197"/>
                <wp:lineTo x="20725" y="7074"/>
                <wp:lineTo x="16580" y="0"/>
                <wp:lineTo x="4145" y="0"/>
              </wp:wrapPolygon>
            </wp:wrapTight>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63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A745D" w14:textId="193D2011" w:rsidR="00BD13B6" w:rsidRPr="00102600" w:rsidRDefault="00BD13B6" w:rsidP="00546CDA">
      <w:pPr>
        <w:spacing w:after="120"/>
        <w:ind w:left="3600"/>
        <w:rPr>
          <w:rFonts w:asciiTheme="minorHAnsi" w:eastAsiaTheme="minorHAnsi" w:hAnsiTheme="minorHAnsi" w:cstheme="minorHAnsi"/>
          <w:i/>
          <w:iCs/>
          <w:sz w:val="24"/>
          <w:szCs w:val="24"/>
        </w:rPr>
      </w:pPr>
      <w:r w:rsidRPr="00102600">
        <w:rPr>
          <w:rFonts w:asciiTheme="minorHAnsi" w:eastAsiaTheme="minorHAnsi" w:hAnsiTheme="minorHAnsi" w:cstheme="minorHAnsi"/>
          <w:i/>
          <w:iCs/>
          <w:sz w:val="24"/>
          <w:szCs w:val="24"/>
        </w:rPr>
        <w:t>This work is</w:t>
      </w:r>
      <w:r w:rsidR="001A4848" w:rsidRPr="00102600">
        <w:rPr>
          <w:rFonts w:asciiTheme="minorHAnsi" w:eastAsiaTheme="minorHAnsi" w:hAnsiTheme="minorHAnsi" w:cstheme="minorHAnsi"/>
          <w:i/>
          <w:iCs/>
          <w:sz w:val="24"/>
          <w:szCs w:val="24"/>
        </w:rPr>
        <w:t xml:space="preserve"> funded by AB 109 and</w:t>
      </w:r>
      <w:r w:rsidRPr="00102600">
        <w:rPr>
          <w:rFonts w:asciiTheme="minorHAnsi" w:eastAsiaTheme="minorHAnsi" w:hAnsiTheme="minorHAnsi" w:cstheme="minorHAnsi"/>
          <w:i/>
          <w:iCs/>
          <w:sz w:val="24"/>
          <w:szCs w:val="24"/>
        </w:rPr>
        <w:t xml:space="preserve"> supported by the Alameda County Probation Department [Master Contract No. </w:t>
      </w:r>
      <w:r w:rsidR="004F673B" w:rsidRPr="00102600">
        <w:rPr>
          <w:rFonts w:asciiTheme="minorHAnsi" w:eastAsiaTheme="minorHAnsi" w:hAnsiTheme="minorHAnsi" w:cstheme="minorHAnsi"/>
          <w:i/>
          <w:iCs/>
          <w:sz w:val="24"/>
          <w:szCs w:val="24"/>
        </w:rPr>
        <w:t>902223</w:t>
      </w:r>
      <w:r w:rsidRPr="00102600">
        <w:rPr>
          <w:rFonts w:asciiTheme="minorHAnsi" w:eastAsiaTheme="minorHAnsi" w:hAnsiTheme="minorHAnsi" w:cstheme="minorHAnsi"/>
          <w:i/>
          <w:iCs/>
          <w:sz w:val="24"/>
          <w:szCs w:val="24"/>
        </w:rPr>
        <w:t>].</w:t>
      </w:r>
    </w:p>
    <w:p w14:paraId="7A783845" w14:textId="3973A3D3" w:rsidR="002D7502" w:rsidRPr="00546CDA" w:rsidRDefault="002D7502" w:rsidP="00102600">
      <w:pPr>
        <w:pStyle w:val="Header"/>
        <w:tabs>
          <w:tab w:val="clear" w:pos="4320"/>
          <w:tab w:val="clear" w:pos="8640"/>
        </w:tabs>
        <w:rPr>
          <w:rFonts w:ascii="Arial Nova Cond" w:hAnsi="Arial Nova Cond"/>
        </w:rPr>
      </w:pPr>
    </w:p>
    <w:p w14:paraId="4E18D299" w14:textId="10646AA5" w:rsidR="004F673B" w:rsidRPr="00102600" w:rsidRDefault="002D7502" w:rsidP="00EF4F37">
      <w:pPr>
        <w:pStyle w:val="Heading2"/>
        <w:rPr>
          <w:rFonts w:asciiTheme="minorHAnsi" w:hAnsiTheme="minorHAnsi" w:cstheme="minorHAnsi"/>
          <w:sz w:val="24"/>
        </w:rPr>
      </w:pPr>
      <w:bookmarkStart w:id="44" w:name="_Toc146895911"/>
      <w:r w:rsidRPr="00102600">
        <w:rPr>
          <w:rFonts w:asciiTheme="minorHAnsi" w:hAnsiTheme="minorHAnsi" w:cstheme="minorHAnsi"/>
          <w:sz w:val="24"/>
        </w:rPr>
        <w:t>ADMINISTRATIVE REQUIREMENTS</w:t>
      </w:r>
      <w:bookmarkEnd w:id="44"/>
    </w:p>
    <w:p w14:paraId="2BE41E42" w14:textId="1298F46B" w:rsidR="004F673B" w:rsidRPr="00102600" w:rsidRDefault="004F673B" w:rsidP="00102600">
      <w:pPr>
        <w:pStyle w:val="Item1"/>
        <w:tabs>
          <w:tab w:val="clear" w:pos="1440"/>
        </w:tabs>
        <w:spacing w:before="120" w:after="120" w:line="269" w:lineRule="auto"/>
        <w:rPr>
          <w:rFonts w:asciiTheme="minorHAnsi" w:hAnsiTheme="minorHAnsi" w:cstheme="minorHAnsi"/>
          <w:sz w:val="24"/>
          <w:szCs w:val="24"/>
        </w:rPr>
      </w:pPr>
      <w:r w:rsidRPr="00102600">
        <w:rPr>
          <w:rFonts w:asciiTheme="minorHAnsi" w:hAnsiTheme="minorHAnsi" w:cstheme="minorHAnsi"/>
          <w:b/>
          <w:bCs/>
          <w:sz w:val="24"/>
          <w:szCs w:val="24"/>
        </w:rPr>
        <w:t>Separate Administrative and Fiscal Management</w:t>
      </w:r>
      <w:r w:rsidRPr="00102600">
        <w:rPr>
          <w:rFonts w:asciiTheme="minorHAnsi" w:hAnsiTheme="minorHAnsi" w:cstheme="minorHAnsi"/>
          <w:sz w:val="24"/>
          <w:szCs w:val="24"/>
        </w:rPr>
        <w:t xml:space="preserve">: </w:t>
      </w:r>
      <w:r w:rsidR="009D372D">
        <w:rPr>
          <w:rFonts w:asciiTheme="minorHAnsi" w:hAnsiTheme="minorHAnsi" w:cstheme="minorHAnsi"/>
          <w:sz w:val="24"/>
          <w:szCs w:val="24"/>
        </w:rPr>
        <w:t xml:space="preserve">The </w:t>
      </w:r>
      <w:r w:rsidRPr="00102600">
        <w:rPr>
          <w:rFonts w:asciiTheme="minorHAnsi" w:hAnsiTheme="minorHAnsi" w:cstheme="minorHAnsi"/>
          <w:sz w:val="24"/>
          <w:szCs w:val="24"/>
        </w:rPr>
        <w:t>Contractor must keep the administrative and fiscal activities of the contracted program(s) resulting from this RFP separate and distinct from other activities.</w:t>
      </w:r>
    </w:p>
    <w:p w14:paraId="13A4A746" w14:textId="250FEA98" w:rsidR="004F673B" w:rsidRPr="00102600" w:rsidRDefault="004F673B" w:rsidP="00102600">
      <w:pPr>
        <w:pStyle w:val="Item1"/>
        <w:tabs>
          <w:tab w:val="clear" w:pos="1440"/>
        </w:tabs>
        <w:spacing w:before="120" w:after="120" w:line="269" w:lineRule="auto"/>
        <w:rPr>
          <w:rFonts w:asciiTheme="minorHAnsi" w:hAnsiTheme="minorHAnsi" w:cstheme="minorHAnsi"/>
          <w:sz w:val="24"/>
          <w:szCs w:val="24"/>
        </w:rPr>
      </w:pPr>
      <w:r w:rsidRPr="00102600">
        <w:rPr>
          <w:rFonts w:asciiTheme="minorHAnsi" w:hAnsiTheme="minorHAnsi" w:cstheme="minorHAnsi"/>
          <w:b/>
          <w:bCs/>
          <w:sz w:val="24"/>
          <w:szCs w:val="24"/>
        </w:rPr>
        <w:t>Referral Process</w:t>
      </w:r>
      <w:r w:rsidRPr="00102600">
        <w:rPr>
          <w:rFonts w:asciiTheme="minorHAnsi" w:hAnsiTheme="minorHAnsi" w:cstheme="minorHAnsi"/>
          <w:sz w:val="24"/>
          <w:szCs w:val="24"/>
        </w:rPr>
        <w:t xml:space="preserve">: Referrals may come to the Contractor in several ways, including, but not limited to, the following: </w:t>
      </w:r>
    </w:p>
    <w:p w14:paraId="6EA788C1" w14:textId="13A04420" w:rsidR="004F673B" w:rsidRPr="00102600" w:rsidRDefault="004F673B" w:rsidP="00EF4F37">
      <w:pPr>
        <w:pStyle w:val="Itema"/>
        <w:rPr>
          <w:rFonts w:asciiTheme="minorHAnsi" w:hAnsiTheme="minorHAnsi" w:cstheme="minorHAnsi"/>
          <w:sz w:val="24"/>
          <w:szCs w:val="24"/>
        </w:rPr>
      </w:pPr>
      <w:r w:rsidRPr="00102600">
        <w:rPr>
          <w:rFonts w:asciiTheme="minorHAnsi" w:hAnsiTheme="minorHAnsi" w:cstheme="minorHAnsi"/>
          <w:sz w:val="24"/>
          <w:szCs w:val="24"/>
        </w:rPr>
        <w:t xml:space="preserve">Referrals may be identified and referred to the Contractor by a DPO. </w:t>
      </w:r>
    </w:p>
    <w:p w14:paraId="626F7A3A" w14:textId="66F293B1" w:rsidR="00BC7722" w:rsidRPr="00102600" w:rsidRDefault="004F673B" w:rsidP="00EF4F37">
      <w:pPr>
        <w:pStyle w:val="Item10"/>
        <w:tabs>
          <w:tab w:val="clear" w:pos="2880"/>
        </w:tabs>
        <w:rPr>
          <w:rFonts w:asciiTheme="minorHAnsi" w:hAnsiTheme="minorHAnsi" w:cstheme="minorHAnsi"/>
          <w:sz w:val="24"/>
          <w:szCs w:val="24"/>
        </w:rPr>
      </w:pPr>
      <w:r w:rsidRPr="00102600">
        <w:rPr>
          <w:rFonts w:asciiTheme="minorHAnsi" w:hAnsiTheme="minorHAnsi" w:cstheme="minorHAnsi"/>
          <w:sz w:val="24"/>
          <w:szCs w:val="24"/>
        </w:rPr>
        <w:t xml:space="preserve">Referrals from the DPOs will be provided through the Provider Portal, Enterprise </w:t>
      </w:r>
      <w:proofErr w:type="gramStart"/>
      <w:r w:rsidRPr="00102600">
        <w:rPr>
          <w:rFonts w:asciiTheme="minorHAnsi" w:hAnsiTheme="minorHAnsi" w:cstheme="minorHAnsi"/>
          <w:sz w:val="24"/>
          <w:szCs w:val="24"/>
        </w:rPr>
        <w:t>Supervision</w:t>
      </w:r>
      <w:proofErr w:type="gramEnd"/>
      <w:r w:rsidRPr="00102600">
        <w:rPr>
          <w:rFonts w:asciiTheme="minorHAnsi" w:hAnsiTheme="minorHAnsi" w:cstheme="minorHAnsi"/>
          <w:sz w:val="24"/>
          <w:szCs w:val="24"/>
        </w:rPr>
        <w:t xml:space="preserve"> or similar system, that </w:t>
      </w:r>
      <w:r w:rsidR="009D372D">
        <w:rPr>
          <w:rFonts w:asciiTheme="minorHAnsi" w:hAnsiTheme="minorHAnsi" w:cstheme="minorHAnsi"/>
          <w:sz w:val="24"/>
          <w:szCs w:val="24"/>
        </w:rPr>
        <w:t xml:space="preserve">the </w:t>
      </w:r>
      <w:r w:rsidRPr="00102600">
        <w:rPr>
          <w:rFonts w:asciiTheme="minorHAnsi" w:hAnsiTheme="minorHAnsi" w:cstheme="minorHAnsi"/>
          <w:sz w:val="24"/>
          <w:szCs w:val="24"/>
        </w:rPr>
        <w:t xml:space="preserve">Contractor must use.  ACPD will provide the necessary training at no cost to </w:t>
      </w:r>
      <w:r w:rsidR="009D372D">
        <w:rPr>
          <w:rFonts w:asciiTheme="minorHAnsi" w:hAnsiTheme="minorHAnsi" w:cstheme="minorHAnsi"/>
          <w:sz w:val="24"/>
          <w:szCs w:val="24"/>
        </w:rPr>
        <w:t xml:space="preserve">the </w:t>
      </w:r>
      <w:r w:rsidRPr="00102600">
        <w:rPr>
          <w:rFonts w:asciiTheme="minorHAnsi" w:hAnsiTheme="minorHAnsi" w:cstheme="minorHAnsi"/>
          <w:sz w:val="24"/>
          <w:szCs w:val="24"/>
        </w:rPr>
        <w:t xml:space="preserve">Contractor.  </w:t>
      </w:r>
    </w:p>
    <w:p w14:paraId="5D3F9502" w14:textId="77777777" w:rsidR="00BC7722" w:rsidRPr="00102600" w:rsidRDefault="004F673B" w:rsidP="00EF4F37">
      <w:pPr>
        <w:pStyle w:val="Item10"/>
        <w:tabs>
          <w:tab w:val="clear" w:pos="2880"/>
        </w:tabs>
        <w:rPr>
          <w:rFonts w:asciiTheme="minorHAnsi" w:hAnsiTheme="minorHAnsi" w:cstheme="minorHAnsi"/>
          <w:sz w:val="24"/>
          <w:szCs w:val="24"/>
        </w:rPr>
      </w:pPr>
      <w:r w:rsidRPr="00102600">
        <w:rPr>
          <w:rFonts w:asciiTheme="minorHAnsi" w:hAnsiTheme="minorHAnsi" w:cstheme="minorHAnsi"/>
          <w:sz w:val="24"/>
          <w:szCs w:val="24"/>
        </w:rPr>
        <w:t xml:space="preserve">Official connections via the Provider Portal will come from ACPD staff because the current system only allows ACPD staff to enter a referral into the system. Generally, most ACPD referrals will come from the Client’s DPO or staff in ACPD’s Investigation Unit. </w:t>
      </w:r>
    </w:p>
    <w:p w14:paraId="2EB1EFB0" w14:textId="28C5E7AE" w:rsidR="004F673B" w:rsidRPr="00102600" w:rsidRDefault="009D372D" w:rsidP="00EF4F37">
      <w:pPr>
        <w:pStyle w:val="Item10"/>
        <w:tabs>
          <w:tab w:val="clear" w:pos="2880"/>
        </w:tabs>
        <w:rPr>
          <w:rFonts w:asciiTheme="minorHAnsi" w:hAnsiTheme="minorHAnsi" w:cstheme="minorHAnsi"/>
          <w:sz w:val="24"/>
          <w:szCs w:val="24"/>
        </w:rPr>
      </w:pPr>
      <w:r>
        <w:rPr>
          <w:rFonts w:asciiTheme="minorHAnsi" w:hAnsiTheme="minorHAnsi" w:cstheme="minorHAnsi"/>
          <w:sz w:val="24"/>
          <w:szCs w:val="24"/>
        </w:rPr>
        <w:t xml:space="preserve">The </w:t>
      </w:r>
      <w:r w:rsidR="00BC7722" w:rsidRPr="00102600">
        <w:rPr>
          <w:rFonts w:asciiTheme="minorHAnsi" w:hAnsiTheme="minorHAnsi" w:cstheme="minorHAnsi"/>
          <w:sz w:val="24"/>
          <w:szCs w:val="24"/>
        </w:rPr>
        <w:t>Contractor</w:t>
      </w:r>
      <w:r w:rsidR="004F673B" w:rsidRPr="00102600">
        <w:rPr>
          <w:rFonts w:asciiTheme="minorHAnsi" w:hAnsiTheme="minorHAnsi" w:cstheme="minorHAnsi"/>
          <w:sz w:val="24"/>
          <w:szCs w:val="24"/>
        </w:rPr>
        <w:t xml:space="preserve"> may also receive referrals from ACPD staff housed at ACPD’s Center of Reentry Excellence (CORE). Since Staff will be housed within Probation offices, initial contact with Clients may also come from the DPO </w:t>
      </w:r>
      <w:r w:rsidR="00F303D8" w:rsidRPr="00102600">
        <w:rPr>
          <w:rFonts w:asciiTheme="minorHAnsi" w:hAnsiTheme="minorHAnsi" w:cstheme="minorHAnsi"/>
          <w:sz w:val="24"/>
          <w:szCs w:val="24"/>
        </w:rPr>
        <w:t xml:space="preserve">or CORE staff </w:t>
      </w:r>
      <w:r w:rsidR="004F673B" w:rsidRPr="00102600">
        <w:rPr>
          <w:rFonts w:asciiTheme="minorHAnsi" w:hAnsiTheme="minorHAnsi" w:cstheme="minorHAnsi"/>
          <w:sz w:val="24"/>
          <w:szCs w:val="24"/>
        </w:rPr>
        <w:t xml:space="preserve">via a warm handoff. Contractor must work with these Clients despite the referral not being initiated via the Provider Portal. After initial contact, the Contractor must ensure the referral is added to the Provider Portal. Regardless as to who enters the referral into the system or how the Client initially connects with the program, the DPO or other supervising agency should be kept abreast of the Client’s enrollment, </w:t>
      </w:r>
      <w:proofErr w:type="gramStart"/>
      <w:r w:rsidR="000106B2" w:rsidRPr="00102600">
        <w:rPr>
          <w:rFonts w:asciiTheme="minorHAnsi" w:hAnsiTheme="minorHAnsi" w:cstheme="minorHAnsi"/>
          <w:sz w:val="24"/>
          <w:szCs w:val="24"/>
        </w:rPr>
        <w:t>MAP</w:t>
      </w:r>
      <w:proofErr w:type="gramEnd"/>
      <w:r w:rsidR="004F673B" w:rsidRPr="00102600">
        <w:rPr>
          <w:rFonts w:asciiTheme="minorHAnsi" w:hAnsiTheme="minorHAnsi" w:cstheme="minorHAnsi"/>
          <w:sz w:val="24"/>
          <w:szCs w:val="24"/>
        </w:rPr>
        <w:t xml:space="preserve"> and progress.</w:t>
      </w:r>
    </w:p>
    <w:p w14:paraId="7B4502CF" w14:textId="77777777" w:rsidR="004F673B" w:rsidRPr="00102600" w:rsidRDefault="004F673B" w:rsidP="00EF4F37">
      <w:pPr>
        <w:pStyle w:val="Itema"/>
        <w:rPr>
          <w:rFonts w:asciiTheme="minorHAnsi" w:hAnsiTheme="minorHAnsi" w:cstheme="minorHAnsi"/>
          <w:sz w:val="24"/>
          <w:szCs w:val="24"/>
        </w:rPr>
      </w:pPr>
      <w:r w:rsidRPr="00102600">
        <w:rPr>
          <w:rFonts w:asciiTheme="minorHAnsi" w:hAnsiTheme="minorHAnsi" w:cstheme="minorHAnsi"/>
          <w:sz w:val="24"/>
          <w:szCs w:val="24"/>
        </w:rPr>
        <w:t>Other ways Clients may also be connected to the program include, but are not limited to the following:</w:t>
      </w:r>
    </w:p>
    <w:p w14:paraId="14B0553A" w14:textId="7052F218" w:rsidR="00BC7722" w:rsidRPr="00FC040E" w:rsidRDefault="00BC7722" w:rsidP="00EF4F37">
      <w:pPr>
        <w:pStyle w:val="Item10"/>
        <w:rPr>
          <w:rFonts w:asciiTheme="minorHAnsi" w:hAnsiTheme="minorHAnsi" w:cstheme="minorHAnsi"/>
          <w:sz w:val="24"/>
          <w:szCs w:val="24"/>
        </w:rPr>
      </w:pPr>
      <w:r w:rsidRPr="00FC040E">
        <w:rPr>
          <w:rFonts w:asciiTheme="minorHAnsi" w:hAnsiTheme="minorHAnsi" w:cstheme="minorHAnsi"/>
          <w:sz w:val="24"/>
          <w:szCs w:val="24"/>
        </w:rPr>
        <w:lastRenderedPageBreak/>
        <w:t>The Contractor</w:t>
      </w:r>
      <w:r w:rsidR="00636C30" w:rsidRPr="00FC040E">
        <w:rPr>
          <w:rFonts w:asciiTheme="minorHAnsi" w:hAnsiTheme="minorHAnsi" w:cstheme="minorHAnsi"/>
          <w:sz w:val="24"/>
          <w:szCs w:val="24"/>
        </w:rPr>
        <w:t xml:space="preserve"> </w:t>
      </w:r>
      <w:r w:rsidRPr="00FC040E">
        <w:rPr>
          <w:rFonts w:asciiTheme="minorHAnsi" w:hAnsiTheme="minorHAnsi" w:cstheme="minorHAnsi"/>
          <w:sz w:val="24"/>
          <w:szCs w:val="24"/>
        </w:rPr>
        <w:t>(reverse-referral);</w:t>
      </w:r>
    </w:p>
    <w:p w14:paraId="2189B12B" w14:textId="391E63D4" w:rsidR="004F673B" w:rsidRPr="00FC040E" w:rsidRDefault="004F673B" w:rsidP="00EF4F37">
      <w:pPr>
        <w:pStyle w:val="Item10"/>
        <w:rPr>
          <w:rFonts w:asciiTheme="minorHAnsi" w:hAnsiTheme="minorHAnsi" w:cstheme="minorHAnsi"/>
          <w:sz w:val="24"/>
          <w:szCs w:val="24"/>
        </w:rPr>
      </w:pPr>
      <w:r w:rsidRPr="00FC040E">
        <w:rPr>
          <w:rFonts w:asciiTheme="minorHAnsi" w:hAnsiTheme="minorHAnsi" w:cstheme="minorHAnsi"/>
          <w:sz w:val="24"/>
          <w:szCs w:val="24"/>
        </w:rPr>
        <w:t>Court staff</w:t>
      </w:r>
      <w:r w:rsidR="00BC7722" w:rsidRPr="00FC040E">
        <w:rPr>
          <w:rFonts w:asciiTheme="minorHAnsi" w:hAnsiTheme="minorHAnsi" w:cstheme="minorHAnsi"/>
          <w:sz w:val="24"/>
          <w:szCs w:val="24"/>
        </w:rPr>
        <w:t>;</w:t>
      </w:r>
    </w:p>
    <w:p w14:paraId="3A5E7CBD" w14:textId="6F58E105" w:rsidR="004F673B" w:rsidRPr="00FC040E" w:rsidRDefault="004F673B" w:rsidP="00EF4F37">
      <w:pPr>
        <w:pStyle w:val="Item10"/>
        <w:rPr>
          <w:rFonts w:asciiTheme="minorHAnsi" w:hAnsiTheme="minorHAnsi" w:cstheme="minorHAnsi"/>
          <w:sz w:val="24"/>
          <w:szCs w:val="24"/>
        </w:rPr>
      </w:pPr>
      <w:r w:rsidRPr="00FC040E">
        <w:rPr>
          <w:rFonts w:asciiTheme="minorHAnsi" w:hAnsiTheme="minorHAnsi" w:cstheme="minorHAnsi"/>
          <w:sz w:val="24"/>
          <w:szCs w:val="24"/>
        </w:rPr>
        <w:t>Santa Rita Jail staff</w:t>
      </w:r>
      <w:r w:rsidR="00BC7722" w:rsidRPr="00FC040E">
        <w:rPr>
          <w:rFonts w:asciiTheme="minorHAnsi" w:hAnsiTheme="minorHAnsi" w:cstheme="minorHAnsi"/>
          <w:sz w:val="24"/>
          <w:szCs w:val="24"/>
        </w:rPr>
        <w:t>;</w:t>
      </w:r>
    </w:p>
    <w:p w14:paraId="55E42863" w14:textId="1768CE61" w:rsidR="004F673B" w:rsidRPr="00FC040E" w:rsidRDefault="004F673B" w:rsidP="00EF4F37">
      <w:pPr>
        <w:pStyle w:val="Item10"/>
        <w:rPr>
          <w:rFonts w:asciiTheme="minorHAnsi" w:hAnsiTheme="minorHAnsi" w:cstheme="minorHAnsi"/>
          <w:sz w:val="24"/>
          <w:szCs w:val="24"/>
        </w:rPr>
      </w:pPr>
      <w:r w:rsidRPr="00FC040E">
        <w:rPr>
          <w:rFonts w:asciiTheme="minorHAnsi" w:hAnsiTheme="minorHAnsi" w:cstheme="minorHAnsi"/>
          <w:sz w:val="24"/>
          <w:szCs w:val="24"/>
        </w:rPr>
        <w:t>Participants/Clients (via self-referral</w:t>
      </w:r>
      <w:r w:rsidR="00BC7722" w:rsidRPr="00FC040E">
        <w:rPr>
          <w:rFonts w:asciiTheme="minorHAnsi" w:hAnsiTheme="minorHAnsi" w:cstheme="minorHAnsi"/>
          <w:sz w:val="24"/>
          <w:szCs w:val="24"/>
        </w:rPr>
        <w:t xml:space="preserve"> or simply walking in to receive services</w:t>
      </w:r>
      <w:r w:rsidRPr="00FC040E">
        <w:rPr>
          <w:rFonts w:asciiTheme="minorHAnsi" w:hAnsiTheme="minorHAnsi" w:cstheme="minorHAnsi"/>
          <w:sz w:val="24"/>
          <w:szCs w:val="24"/>
        </w:rPr>
        <w:t>)</w:t>
      </w:r>
      <w:r w:rsidR="00BC7722" w:rsidRPr="00FC040E">
        <w:rPr>
          <w:rFonts w:asciiTheme="minorHAnsi" w:hAnsiTheme="minorHAnsi" w:cstheme="minorHAnsi"/>
          <w:sz w:val="24"/>
          <w:szCs w:val="24"/>
        </w:rPr>
        <w:t xml:space="preserve">; and </w:t>
      </w:r>
    </w:p>
    <w:p w14:paraId="2CEE53FA" w14:textId="301BD694" w:rsidR="004F673B" w:rsidRPr="00FC040E" w:rsidRDefault="004F673B" w:rsidP="00EF4F37">
      <w:pPr>
        <w:pStyle w:val="Item10"/>
        <w:rPr>
          <w:rFonts w:asciiTheme="minorHAnsi" w:hAnsiTheme="minorHAnsi" w:cstheme="minorHAnsi"/>
          <w:sz w:val="24"/>
          <w:szCs w:val="24"/>
        </w:rPr>
      </w:pPr>
      <w:r w:rsidRPr="00FC040E">
        <w:rPr>
          <w:rFonts w:asciiTheme="minorHAnsi" w:hAnsiTheme="minorHAnsi" w:cstheme="minorHAnsi"/>
          <w:sz w:val="24"/>
          <w:szCs w:val="24"/>
        </w:rPr>
        <w:t>Other community-based organizations or individuals/community members</w:t>
      </w:r>
    </w:p>
    <w:p w14:paraId="5520ECE5" w14:textId="63359E0A" w:rsidR="00C14D4F" w:rsidRDefault="009D372D" w:rsidP="00C14D4F">
      <w:pPr>
        <w:pStyle w:val="Itema"/>
        <w:rPr>
          <w:rFonts w:asciiTheme="minorHAnsi" w:hAnsiTheme="minorHAnsi" w:cstheme="minorHAnsi"/>
          <w:sz w:val="24"/>
          <w:szCs w:val="24"/>
        </w:rPr>
      </w:pPr>
      <w:r>
        <w:rPr>
          <w:rFonts w:asciiTheme="minorHAnsi" w:hAnsiTheme="minorHAnsi" w:cstheme="minorHAnsi"/>
          <w:sz w:val="24"/>
          <w:szCs w:val="24"/>
        </w:rPr>
        <w:t xml:space="preserve">The </w:t>
      </w:r>
      <w:r w:rsidR="00BC7722" w:rsidRPr="00FC040E">
        <w:rPr>
          <w:rFonts w:asciiTheme="minorHAnsi" w:hAnsiTheme="minorHAnsi" w:cstheme="minorHAnsi"/>
          <w:sz w:val="24"/>
          <w:szCs w:val="24"/>
        </w:rPr>
        <w:t xml:space="preserve">Contractor </w:t>
      </w:r>
      <w:r w:rsidR="00785DD2" w:rsidRPr="00FC040E">
        <w:rPr>
          <w:rFonts w:asciiTheme="minorHAnsi" w:hAnsiTheme="minorHAnsi" w:cstheme="minorHAnsi"/>
          <w:sz w:val="24"/>
          <w:szCs w:val="24"/>
        </w:rPr>
        <w:t xml:space="preserve">is responsible for </w:t>
      </w:r>
      <w:r w:rsidR="00BC7722" w:rsidRPr="00FC040E">
        <w:rPr>
          <w:rFonts w:asciiTheme="minorHAnsi" w:hAnsiTheme="minorHAnsi" w:cstheme="minorHAnsi"/>
          <w:sz w:val="24"/>
          <w:szCs w:val="24"/>
        </w:rPr>
        <w:t>veri</w:t>
      </w:r>
      <w:r w:rsidR="00785DD2" w:rsidRPr="00FC040E">
        <w:rPr>
          <w:rFonts w:asciiTheme="minorHAnsi" w:hAnsiTheme="minorHAnsi" w:cstheme="minorHAnsi"/>
          <w:sz w:val="24"/>
          <w:szCs w:val="24"/>
        </w:rPr>
        <w:t>fying</w:t>
      </w:r>
      <w:r w:rsidR="00BC7722" w:rsidRPr="00FC040E">
        <w:rPr>
          <w:rFonts w:asciiTheme="minorHAnsi" w:hAnsiTheme="minorHAnsi" w:cstheme="minorHAnsi"/>
          <w:sz w:val="24"/>
          <w:szCs w:val="24"/>
        </w:rPr>
        <w:t xml:space="preserve"> </w:t>
      </w:r>
      <w:r>
        <w:rPr>
          <w:rFonts w:asciiTheme="minorHAnsi" w:hAnsiTheme="minorHAnsi" w:cstheme="minorHAnsi"/>
          <w:sz w:val="24"/>
          <w:szCs w:val="24"/>
        </w:rPr>
        <w:t xml:space="preserve">the </w:t>
      </w:r>
      <w:r w:rsidR="00291BA6" w:rsidRPr="00FC040E">
        <w:rPr>
          <w:rFonts w:asciiTheme="minorHAnsi" w:hAnsiTheme="minorHAnsi" w:cstheme="minorHAnsi"/>
          <w:sz w:val="24"/>
          <w:szCs w:val="24"/>
        </w:rPr>
        <w:t>Client</w:t>
      </w:r>
      <w:r w:rsidR="00C14D4F" w:rsidRPr="00FC040E">
        <w:rPr>
          <w:rFonts w:asciiTheme="minorHAnsi" w:hAnsiTheme="minorHAnsi" w:cstheme="minorHAnsi"/>
          <w:sz w:val="24"/>
          <w:szCs w:val="24"/>
        </w:rPr>
        <w:t>’s</w:t>
      </w:r>
      <w:r w:rsidR="00785DD2" w:rsidRPr="00FC040E">
        <w:rPr>
          <w:rFonts w:asciiTheme="minorHAnsi" w:hAnsiTheme="minorHAnsi" w:cstheme="minorHAnsi"/>
          <w:sz w:val="24"/>
          <w:szCs w:val="24"/>
        </w:rPr>
        <w:t xml:space="preserve"> </w:t>
      </w:r>
      <w:r w:rsidR="0023745B" w:rsidRPr="00FC040E">
        <w:rPr>
          <w:rFonts w:asciiTheme="minorHAnsi" w:hAnsiTheme="minorHAnsi" w:cstheme="minorHAnsi"/>
          <w:sz w:val="24"/>
          <w:szCs w:val="24"/>
        </w:rPr>
        <w:t xml:space="preserve">Realignment </w:t>
      </w:r>
      <w:r w:rsidR="00BC7722" w:rsidRPr="00FC040E">
        <w:rPr>
          <w:rFonts w:asciiTheme="minorHAnsi" w:hAnsiTheme="minorHAnsi" w:cstheme="minorHAnsi"/>
          <w:sz w:val="24"/>
          <w:szCs w:val="24"/>
        </w:rPr>
        <w:t>eligibility</w:t>
      </w:r>
      <w:r w:rsidR="00785DD2" w:rsidRPr="00FC040E">
        <w:rPr>
          <w:rFonts w:asciiTheme="minorHAnsi" w:hAnsiTheme="minorHAnsi" w:cstheme="minorHAnsi"/>
          <w:sz w:val="24"/>
          <w:szCs w:val="24"/>
        </w:rPr>
        <w:t>.</w:t>
      </w:r>
      <w:r w:rsidR="00C14D4F" w:rsidRPr="00FC040E">
        <w:rPr>
          <w:rFonts w:asciiTheme="minorHAnsi" w:hAnsiTheme="minorHAnsi" w:cstheme="minorHAnsi"/>
          <w:sz w:val="24"/>
          <w:szCs w:val="24"/>
        </w:rPr>
        <w:t xml:space="preserve"> Contractor will only be compensated for Participants who</w:t>
      </w:r>
      <w:r w:rsidR="007A63C1" w:rsidRPr="00FC040E">
        <w:rPr>
          <w:rFonts w:asciiTheme="minorHAnsi" w:hAnsiTheme="minorHAnsi" w:cstheme="minorHAnsi"/>
          <w:sz w:val="24"/>
          <w:szCs w:val="24"/>
        </w:rPr>
        <w:t xml:space="preserve"> are Realignment eligible.</w:t>
      </w:r>
    </w:p>
    <w:p w14:paraId="1AFCCFE2" w14:textId="6DF4EB33" w:rsidR="009D372D" w:rsidRPr="00BF7D43" w:rsidRDefault="009D372D" w:rsidP="009D372D">
      <w:pPr>
        <w:pStyle w:val="Item1"/>
        <w:rPr>
          <w:rFonts w:asciiTheme="minorHAnsi" w:hAnsiTheme="minorHAnsi" w:cstheme="minorHAnsi"/>
          <w:sz w:val="24"/>
          <w:szCs w:val="24"/>
        </w:rPr>
      </w:pPr>
      <w:r w:rsidRPr="00BF7D43">
        <w:rPr>
          <w:rFonts w:asciiTheme="minorHAnsi" w:hAnsiTheme="minorHAnsi" w:cstheme="minorHAnsi"/>
          <w:sz w:val="24"/>
          <w:szCs w:val="24"/>
        </w:rPr>
        <w:t>Have and Keep Updated Program Information on Reentry Websites</w:t>
      </w:r>
    </w:p>
    <w:p w14:paraId="67EFFF88" w14:textId="1D25C872" w:rsidR="009D372D" w:rsidRPr="00BF7D43" w:rsidRDefault="009D372D" w:rsidP="009D372D">
      <w:pPr>
        <w:pStyle w:val="Itema"/>
        <w:rPr>
          <w:rFonts w:asciiTheme="minorHAnsi" w:hAnsiTheme="minorHAnsi" w:cstheme="minorHAnsi"/>
          <w:sz w:val="24"/>
          <w:szCs w:val="24"/>
        </w:rPr>
      </w:pPr>
      <w:r w:rsidRPr="00BF7D43">
        <w:rPr>
          <w:rFonts w:asciiTheme="minorHAnsi" w:hAnsiTheme="minorHAnsi" w:cstheme="minorHAnsi"/>
          <w:sz w:val="24"/>
          <w:szCs w:val="24"/>
        </w:rPr>
        <w:t xml:space="preserve">Contractor(s) must have information about their program on the following websites, 2-1-1, Alameda County’s Get Out Stay Out, CORE, ACPD, and FindHelp.org. The Contractor(s) must ensure their program information, including contact information if applicable, is up to date. </w:t>
      </w:r>
    </w:p>
    <w:p w14:paraId="33F6DFEF" w14:textId="77777777" w:rsidR="00D32A66" w:rsidRPr="00BF7D43" w:rsidRDefault="004F673B" w:rsidP="00102600">
      <w:pPr>
        <w:pStyle w:val="Item1"/>
        <w:tabs>
          <w:tab w:val="clear" w:pos="1440"/>
        </w:tabs>
        <w:spacing w:before="240" w:after="120"/>
        <w:rPr>
          <w:rFonts w:asciiTheme="minorHAnsi" w:hAnsiTheme="minorHAnsi" w:cstheme="minorHAnsi"/>
          <w:sz w:val="24"/>
          <w:szCs w:val="24"/>
        </w:rPr>
      </w:pPr>
      <w:r w:rsidRPr="00BF7D43">
        <w:rPr>
          <w:rFonts w:asciiTheme="minorHAnsi" w:hAnsiTheme="minorHAnsi" w:cstheme="minorHAnsi"/>
          <w:b/>
          <w:bCs/>
          <w:sz w:val="24"/>
          <w:szCs w:val="24"/>
        </w:rPr>
        <w:t>Participant Release/Consent Information</w:t>
      </w:r>
      <w:r w:rsidR="00BC7722" w:rsidRPr="00BF7D43">
        <w:rPr>
          <w:rFonts w:asciiTheme="minorHAnsi" w:hAnsiTheme="minorHAnsi" w:cstheme="minorHAnsi"/>
          <w:sz w:val="24"/>
          <w:szCs w:val="24"/>
        </w:rPr>
        <w:t xml:space="preserve">:  </w:t>
      </w:r>
    </w:p>
    <w:p w14:paraId="514D0EDD" w14:textId="1491BE18" w:rsidR="004F673B" w:rsidRPr="00102600" w:rsidRDefault="004F673B" w:rsidP="00EF4F37">
      <w:pPr>
        <w:pStyle w:val="Itema"/>
        <w:rPr>
          <w:rFonts w:asciiTheme="minorHAnsi" w:hAnsiTheme="minorHAnsi" w:cstheme="minorHAnsi"/>
          <w:sz w:val="24"/>
          <w:szCs w:val="24"/>
        </w:rPr>
      </w:pPr>
      <w:r w:rsidRPr="00102600">
        <w:rPr>
          <w:rFonts w:asciiTheme="minorHAnsi" w:hAnsiTheme="minorHAnsi" w:cstheme="minorHAnsi"/>
          <w:sz w:val="24"/>
          <w:szCs w:val="24"/>
        </w:rPr>
        <w:t>Contractor must obtain releases from each Participant to collect Participant-level data, including personal identifying information (PII)</w:t>
      </w:r>
      <w:r w:rsidR="001153E5" w:rsidRPr="00102600">
        <w:rPr>
          <w:rFonts w:asciiTheme="minorHAnsi" w:hAnsiTheme="minorHAnsi" w:cstheme="minorHAnsi"/>
          <w:sz w:val="24"/>
          <w:szCs w:val="24"/>
        </w:rPr>
        <w:t xml:space="preserve"> </w:t>
      </w:r>
      <w:r w:rsidRPr="00102600">
        <w:rPr>
          <w:rFonts w:asciiTheme="minorHAnsi" w:hAnsiTheme="minorHAnsi" w:cstheme="minorHAnsi"/>
          <w:sz w:val="24"/>
          <w:szCs w:val="24"/>
        </w:rPr>
        <w:t xml:space="preserve">and provide such data to ACPD. If </w:t>
      </w:r>
      <w:r w:rsidR="00CB7DF8">
        <w:rPr>
          <w:rFonts w:asciiTheme="minorHAnsi" w:hAnsiTheme="minorHAnsi" w:cstheme="minorHAnsi"/>
          <w:sz w:val="24"/>
          <w:szCs w:val="24"/>
        </w:rPr>
        <w:t xml:space="preserve">the </w:t>
      </w:r>
      <w:r w:rsidRPr="00102600">
        <w:rPr>
          <w:rFonts w:asciiTheme="minorHAnsi" w:hAnsiTheme="minorHAnsi" w:cstheme="minorHAnsi"/>
          <w:sz w:val="24"/>
          <w:szCs w:val="24"/>
        </w:rPr>
        <w:t xml:space="preserve">Contractor cannot obtain a release from a Participant because the Participant refuses to sign a release, Contractor must report the refusal to ACPD within 48 hours of the refusal via the Provider Portal and an email </w:t>
      </w:r>
      <w:bookmarkStart w:id="45" w:name="_Hlk138252677"/>
      <w:r w:rsidRPr="00102600">
        <w:rPr>
          <w:rFonts w:asciiTheme="minorHAnsi" w:hAnsiTheme="minorHAnsi" w:cstheme="minorHAnsi"/>
          <w:sz w:val="24"/>
          <w:szCs w:val="24"/>
        </w:rPr>
        <w:t>to</w:t>
      </w:r>
      <w:r w:rsidR="00DC6D12" w:rsidRPr="00102600">
        <w:rPr>
          <w:rFonts w:asciiTheme="minorHAnsi" w:hAnsiTheme="minorHAnsi" w:cstheme="minorHAnsi"/>
          <w:sz w:val="24"/>
          <w:szCs w:val="24"/>
        </w:rPr>
        <w:t xml:space="preserve"> both</w:t>
      </w:r>
      <w:r w:rsidRPr="00102600">
        <w:rPr>
          <w:rFonts w:asciiTheme="minorHAnsi" w:hAnsiTheme="minorHAnsi" w:cstheme="minorHAnsi"/>
          <w:sz w:val="24"/>
          <w:szCs w:val="24"/>
        </w:rPr>
        <w:t xml:space="preserve"> the DPO</w:t>
      </w:r>
      <w:r w:rsidR="00DC6D12" w:rsidRPr="00102600">
        <w:rPr>
          <w:rFonts w:asciiTheme="minorHAnsi" w:hAnsiTheme="minorHAnsi" w:cstheme="minorHAnsi"/>
          <w:sz w:val="24"/>
          <w:szCs w:val="24"/>
        </w:rPr>
        <w:t xml:space="preserve"> and </w:t>
      </w:r>
      <w:r w:rsidR="00102600" w:rsidRPr="00BD211F">
        <w:rPr>
          <w:rFonts w:asciiTheme="minorHAnsi" w:hAnsiTheme="minorHAnsi" w:cstheme="minorHAnsi"/>
          <w:sz w:val="24"/>
          <w:szCs w:val="24"/>
        </w:rPr>
        <w:t>the Reentry Services Coordinator</w:t>
      </w:r>
      <w:r w:rsidRPr="00BD211F">
        <w:rPr>
          <w:rFonts w:asciiTheme="minorHAnsi" w:hAnsiTheme="minorHAnsi" w:cstheme="minorHAnsi"/>
          <w:sz w:val="24"/>
          <w:szCs w:val="24"/>
        </w:rPr>
        <w:t>.</w:t>
      </w:r>
      <w:r w:rsidRPr="00102600">
        <w:rPr>
          <w:rFonts w:asciiTheme="minorHAnsi" w:hAnsiTheme="minorHAnsi" w:cstheme="minorHAnsi"/>
          <w:sz w:val="24"/>
          <w:szCs w:val="24"/>
        </w:rPr>
        <w:t xml:space="preserve"> </w:t>
      </w:r>
    </w:p>
    <w:bookmarkEnd w:id="45"/>
    <w:p w14:paraId="1440129F" w14:textId="01676A47" w:rsidR="004F673B" w:rsidRPr="00102600" w:rsidRDefault="00CB7DF8" w:rsidP="00BC70FA">
      <w:pPr>
        <w:pStyle w:val="Itema"/>
        <w:rPr>
          <w:rFonts w:asciiTheme="minorHAnsi" w:hAnsiTheme="minorHAnsi" w:cstheme="minorHAnsi"/>
          <w:sz w:val="24"/>
          <w:szCs w:val="24"/>
        </w:rPr>
      </w:pPr>
      <w:r>
        <w:rPr>
          <w:rFonts w:asciiTheme="minorHAnsi" w:hAnsiTheme="minorHAnsi" w:cstheme="minorHAnsi"/>
          <w:sz w:val="24"/>
          <w:szCs w:val="24"/>
        </w:rPr>
        <w:t xml:space="preserve">The </w:t>
      </w:r>
      <w:r w:rsidR="004F673B" w:rsidRPr="00102600">
        <w:rPr>
          <w:rFonts w:asciiTheme="minorHAnsi" w:hAnsiTheme="minorHAnsi" w:cstheme="minorHAnsi"/>
          <w:sz w:val="24"/>
          <w:szCs w:val="24"/>
        </w:rPr>
        <w:t xml:space="preserve">Contractor must also obtain Participant releases to communicate about the Client and share PII with other Providers the Client is working with to allow for case collaboration and coordination. If the Participant refuses, their refusal must be reported to ACPD within 48 hours via the Provider Portal and an email </w:t>
      </w:r>
      <w:r w:rsidR="009305E6" w:rsidRPr="00102600">
        <w:rPr>
          <w:rFonts w:asciiTheme="minorHAnsi" w:hAnsiTheme="minorHAnsi" w:cstheme="minorHAnsi"/>
          <w:sz w:val="24"/>
          <w:szCs w:val="24"/>
        </w:rPr>
        <w:t xml:space="preserve">to both the DPO and </w:t>
      </w:r>
      <w:r w:rsidR="00102600" w:rsidRPr="00102600">
        <w:rPr>
          <w:rFonts w:asciiTheme="minorHAnsi" w:hAnsiTheme="minorHAnsi" w:cstheme="minorHAnsi"/>
          <w:sz w:val="24"/>
          <w:szCs w:val="24"/>
        </w:rPr>
        <w:t>Reentry Services Coordinator</w:t>
      </w:r>
      <w:r w:rsidR="009305E6" w:rsidRPr="00102600">
        <w:rPr>
          <w:rFonts w:asciiTheme="minorHAnsi" w:hAnsiTheme="minorHAnsi" w:cstheme="minorHAnsi"/>
          <w:sz w:val="24"/>
          <w:szCs w:val="24"/>
        </w:rPr>
        <w:t xml:space="preserve">. </w:t>
      </w:r>
    </w:p>
    <w:p w14:paraId="352F7E63" w14:textId="5579E6E1" w:rsidR="002D7502" w:rsidRPr="00FC040E" w:rsidRDefault="002D7502" w:rsidP="00FC040E">
      <w:pPr>
        <w:pStyle w:val="Heading2"/>
        <w:rPr>
          <w:sz w:val="24"/>
        </w:rPr>
      </w:pPr>
      <w:bookmarkStart w:id="46" w:name="_Toc146895912"/>
      <w:r w:rsidRPr="00FC040E">
        <w:rPr>
          <w:sz w:val="24"/>
        </w:rPr>
        <w:t>STAFFING REQUIREMENTS</w:t>
      </w:r>
      <w:bookmarkEnd w:id="46"/>
      <w:r w:rsidRPr="00FC040E">
        <w:rPr>
          <w:sz w:val="24"/>
        </w:rPr>
        <w:t xml:space="preserve"> </w:t>
      </w:r>
    </w:p>
    <w:p w14:paraId="47D3BAFF" w14:textId="7A4EA792" w:rsidR="00D32A66" w:rsidRPr="007F272B" w:rsidRDefault="00D32A66" w:rsidP="00FC040E">
      <w:pPr>
        <w:pStyle w:val="Item1"/>
        <w:tabs>
          <w:tab w:val="clear" w:pos="1440"/>
        </w:tabs>
        <w:spacing w:before="120" w:after="120"/>
        <w:rPr>
          <w:rFonts w:asciiTheme="minorHAnsi" w:hAnsiTheme="minorHAnsi" w:cstheme="minorHAnsi"/>
          <w:sz w:val="24"/>
          <w:szCs w:val="24"/>
        </w:rPr>
      </w:pPr>
      <w:r w:rsidRPr="007F272B">
        <w:rPr>
          <w:rFonts w:asciiTheme="minorHAnsi" w:hAnsiTheme="minorHAnsi" w:cstheme="minorHAnsi"/>
          <w:b/>
          <w:bCs/>
          <w:sz w:val="24"/>
          <w:szCs w:val="24"/>
        </w:rPr>
        <w:t>Program Staffing</w:t>
      </w:r>
      <w:r w:rsidRPr="007F272B">
        <w:rPr>
          <w:rFonts w:asciiTheme="minorHAnsi" w:hAnsiTheme="minorHAnsi" w:cstheme="minorHAnsi"/>
          <w:sz w:val="24"/>
          <w:szCs w:val="24"/>
        </w:rPr>
        <w:t xml:space="preserve">: Contractor must not interpret or conclude </w:t>
      </w:r>
      <w:r w:rsidR="0022551B" w:rsidRPr="007F272B">
        <w:rPr>
          <w:rFonts w:asciiTheme="minorHAnsi" w:hAnsiTheme="minorHAnsi" w:cstheme="minorHAnsi"/>
          <w:sz w:val="24"/>
          <w:szCs w:val="24"/>
        </w:rPr>
        <w:t xml:space="preserve">that </w:t>
      </w:r>
      <w:r w:rsidRPr="007F272B">
        <w:rPr>
          <w:rFonts w:asciiTheme="minorHAnsi" w:hAnsiTheme="minorHAnsi" w:cstheme="minorHAnsi"/>
          <w:sz w:val="24"/>
          <w:szCs w:val="24"/>
        </w:rPr>
        <w:t>anything written in this RFP or communicated during the RFP process is meant to suggest ACPD is a joint employer with the Contractor.</w:t>
      </w:r>
    </w:p>
    <w:p w14:paraId="20B9A793" w14:textId="71EF3852" w:rsidR="00D32A66" w:rsidRPr="007F272B" w:rsidRDefault="00CB7DF8" w:rsidP="00FC040E">
      <w:pPr>
        <w:pStyle w:val="ListParagraph"/>
        <w:spacing w:before="120" w:after="120"/>
        <w:ind w:left="2160"/>
        <w:rPr>
          <w:rFonts w:asciiTheme="minorHAnsi" w:hAnsiTheme="minorHAnsi" w:cstheme="minorHAnsi"/>
          <w:sz w:val="24"/>
          <w:szCs w:val="24"/>
        </w:rPr>
      </w:pPr>
      <w:r>
        <w:rPr>
          <w:rFonts w:asciiTheme="minorHAnsi" w:hAnsiTheme="minorHAnsi" w:cstheme="minorHAnsi"/>
          <w:sz w:val="24"/>
          <w:szCs w:val="24"/>
        </w:rPr>
        <w:t xml:space="preserve">The </w:t>
      </w:r>
      <w:r w:rsidR="00D32A66" w:rsidRPr="007F272B">
        <w:rPr>
          <w:rFonts w:asciiTheme="minorHAnsi" w:hAnsiTheme="minorHAnsi" w:cstheme="minorHAnsi"/>
          <w:sz w:val="24"/>
          <w:szCs w:val="24"/>
        </w:rPr>
        <w:t xml:space="preserve">Contractor must ensure Program Staff adhere to all national and regional best practice standards for service delivery and communication/engagement with Clients, including, but not limited to those listed in the </w:t>
      </w:r>
      <w:r w:rsidR="00D32A66" w:rsidRPr="007F272B">
        <w:rPr>
          <w:rFonts w:asciiTheme="minorHAnsi" w:hAnsiTheme="minorHAnsi" w:cstheme="minorHAnsi"/>
          <w:i/>
          <w:iCs/>
          <w:sz w:val="24"/>
          <w:szCs w:val="24"/>
        </w:rPr>
        <w:t>General Requirements</w:t>
      </w:r>
      <w:r w:rsidR="00BC70FA" w:rsidRPr="007F272B">
        <w:rPr>
          <w:rFonts w:asciiTheme="minorHAnsi" w:hAnsiTheme="minorHAnsi" w:cstheme="minorHAnsi"/>
          <w:i/>
          <w:iCs/>
          <w:sz w:val="24"/>
          <w:szCs w:val="24"/>
        </w:rPr>
        <w:t>: Culture, Values and Guiding Principles</w:t>
      </w:r>
      <w:r w:rsidR="00BC70FA" w:rsidRPr="007F272B">
        <w:rPr>
          <w:rFonts w:asciiTheme="minorHAnsi" w:hAnsiTheme="minorHAnsi" w:cstheme="minorHAnsi"/>
          <w:sz w:val="24"/>
          <w:szCs w:val="24"/>
        </w:rPr>
        <w:t xml:space="preserve"> </w:t>
      </w:r>
      <w:r w:rsidR="00D32A66" w:rsidRPr="007F272B">
        <w:rPr>
          <w:rFonts w:asciiTheme="minorHAnsi" w:hAnsiTheme="minorHAnsi" w:cstheme="minorHAnsi"/>
          <w:sz w:val="24"/>
          <w:szCs w:val="24"/>
        </w:rPr>
        <w:t>section.</w:t>
      </w:r>
      <w:r w:rsidR="009952C2" w:rsidRPr="007F272B">
        <w:rPr>
          <w:rFonts w:asciiTheme="minorHAnsi" w:hAnsiTheme="minorHAnsi" w:cstheme="minorHAnsi"/>
          <w:sz w:val="24"/>
        </w:rPr>
        <w:t xml:space="preserve"> </w:t>
      </w:r>
    </w:p>
    <w:p w14:paraId="0D5E6B34" w14:textId="74CD7165" w:rsidR="00D32A66" w:rsidRPr="007F272B" w:rsidRDefault="00CB7DF8" w:rsidP="00FC040E">
      <w:pPr>
        <w:pStyle w:val="ListParagraph"/>
        <w:spacing w:before="120" w:after="120"/>
        <w:ind w:left="2160"/>
        <w:rPr>
          <w:rFonts w:asciiTheme="minorHAnsi" w:hAnsiTheme="minorHAnsi" w:cstheme="minorHAnsi"/>
          <w:sz w:val="24"/>
          <w:szCs w:val="24"/>
        </w:rPr>
      </w:pPr>
      <w:r>
        <w:rPr>
          <w:rFonts w:asciiTheme="minorHAnsi" w:hAnsiTheme="minorHAnsi" w:cstheme="minorHAnsi"/>
          <w:sz w:val="24"/>
          <w:szCs w:val="24"/>
        </w:rPr>
        <w:t xml:space="preserve">The </w:t>
      </w:r>
      <w:r w:rsidR="00D32A66" w:rsidRPr="007F272B">
        <w:rPr>
          <w:rFonts w:asciiTheme="minorHAnsi" w:hAnsiTheme="minorHAnsi" w:cstheme="minorHAnsi"/>
          <w:sz w:val="24"/>
          <w:szCs w:val="24"/>
        </w:rPr>
        <w:t>Contractor must notify ACPD of any changes in Staff within 24 business hours of the change.</w:t>
      </w:r>
      <w:r w:rsidR="00411036" w:rsidRPr="007F272B">
        <w:rPr>
          <w:rFonts w:asciiTheme="minorHAnsi" w:hAnsiTheme="minorHAnsi" w:cstheme="minorHAnsi"/>
          <w:sz w:val="24"/>
          <w:szCs w:val="24"/>
        </w:rPr>
        <w:t xml:space="preserve"> Appropriate ACPD Staff to receive notice will be identified during the Program Kickoff.</w:t>
      </w:r>
    </w:p>
    <w:p w14:paraId="7A43513A" w14:textId="5DDC551D" w:rsidR="00D32A66" w:rsidRPr="007F272B" w:rsidRDefault="00CB7DF8" w:rsidP="007F272B">
      <w:pPr>
        <w:pStyle w:val="ListParagraph"/>
        <w:spacing w:before="120" w:after="120"/>
        <w:ind w:left="2160"/>
        <w:rPr>
          <w:rFonts w:asciiTheme="minorHAnsi" w:hAnsiTheme="minorHAnsi" w:cstheme="minorHAnsi"/>
          <w:sz w:val="24"/>
          <w:szCs w:val="24"/>
        </w:rPr>
      </w:pPr>
      <w:r>
        <w:rPr>
          <w:rFonts w:asciiTheme="minorHAnsi" w:hAnsiTheme="minorHAnsi" w:cstheme="minorHAnsi"/>
          <w:sz w:val="24"/>
          <w:szCs w:val="24"/>
        </w:rPr>
        <w:lastRenderedPageBreak/>
        <w:t xml:space="preserve">The </w:t>
      </w:r>
      <w:r w:rsidR="00D32A66" w:rsidRPr="007F272B">
        <w:rPr>
          <w:rFonts w:asciiTheme="minorHAnsi" w:hAnsiTheme="minorHAnsi" w:cstheme="minorHAnsi"/>
          <w:sz w:val="24"/>
          <w:szCs w:val="24"/>
        </w:rPr>
        <w:t xml:space="preserve">Contractor must employ reentry coordination Staff with the experience and expertise required to help Clients develop a comprehensive </w:t>
      </w:r>
      <w:r w:rsidR="001B3740" w:rsidRPr="007F272B">
        <w:rPr>
          <w:rFonts w:asciiTheme="minorHAnsi" w:hAnsiTheme="minorHAnsi" w:cstheme="minorHAnsi"/>
          <w:sz w:val="24"/>
          <w:szCs w:val="24"/>
        </w:rPr>
        <w:t>MAP</w:t>
      </w:r>
      <w:r w:rsidR="00D32A66" w:rsidRPr="007F272B">
        <w:rPr>
          <w:rFonts w:asciiTheme="minorHAnsi" w:hAnsiTheme="minorHAnsi" w:cstheme="minorHAnsi"/>
          <w:sz w:val="24"/>
          <w:szCs w:val="24"/>
        </w:rPr>
        <w:t xml:space="preserve"> within the following areas: Health, Employment, Housing, Social Networks and Skill Development.</w:t>
      </w:r>
    </w:p>
    <w:p w14:paraId="039005C6" w14:textId="121BF685" w:rsidR="00D32A66" w:rsidRPr="007F272B" w:rsidRDefault="00D32A66" w:rsidP="00EF4F37">
      <w:pPr>
        <w:pStyle w:val="Itema"/>
        <w:rPr>
          <w:rFonts w:asciiTheme="minorHAnsi" w:hAnsiTheme="minorHAnsi" w:cstheme="minorHAnsi"/>
          <w:sz w:val="24"/>
          <w:szCs w:val="24"/>
        </w:rPr>
      </w:pPr>
      <w:r w:rsidRPr="007F272B">
        <w:rPr>
          <w:rFonts w:asciiTheme="minorHAnsi" w:hAnsiTheme="minorHAnsi" w:cstheme="minorHAnsi"/>
          <w:b/>
          <w:bCs/>
          <w:sz w:val="24"/>
          <w:szCs w:val="24"/>
        </w:rPr>
        <w:t>Employment</w:t>
      </w:r>
      <w:r w:rsidRPr="007F272B">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r w:rsidRPr="007F272B">
        <w:rPr>
          <w:rFonts w:asciiTheme="minorHAnsi" w:hAnsiTheme="minorHAnsi" w:cstheme="minorHAnsi"/>
          <w:sz w:val="24"/>
          <w:szCs w:val="24"/>
        </w:rPr>
        <w:t>Contractor must have specialist with extensive knowledge of what it takes to be successful in different employment pathways and what education, training and employment resources are available to the Client.</w:t>
      </w:r>
    </w:p>
    <w:p w14:paraId="473A3F64" w14:textId="3CCA8902" w:rsidR="00D32A66" w:rsidRPr="007F272B" w:rsidRDefault="00D32A66" w:rsidP="00EF4F37">
      <w:pPr>
        <w:pStyle w:val="Itema"/>
        <w:rPr>
          <w:rFonts w:asciiTheme="minorHAnsi" w:hAnsiTheme="minorHAnsi" w:cstheme="minorHAnsi"/>
          <w:sz w:val="24"/>
          <w:szCs w:val="24"/>
        </w:rPr>
      </w:pPr>
      <w:r w:rsidRPr="007F272B">
        <w:rPr>
          <w:rFonts w:asciiTheme="minorHAnsi" w:hAnsiTheme="minorHAnsi" w:cstheme="minorHAnsi"/>
          <w:b/>
          <w:bCs/>
          <w:sz w:val="24"/>
          <w:szCs w:val="24"/>
        </w:rPr>
        <w:t>Housing</w:t>
      </w:r>
      <w:r w:rsidRPr="007F272B">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r w:rsidRPr="007F272B">
        <w:rPr>
          <w:rFonts w:asciiTheme="minorHAnsi" w:hAnsiTheme="minorHAnsi" w:cstheme="minorHAnsi"/>
          <w:sz w:val="24"/>
          <w:szCs w:val="24"/>
        </w:rPr>
        <w:t>Contractor must have specialist</w:t>
      </w:r>
      <w:r w:rsidR="00CB7DF8">
        <w:rPr>
          <w:rFonts w:asciiTheme="minorHAnsi" w:hAnsiTheme="minorHAnsi" w:cstheme="minorHAnsi"/>
          <w:sz w:val="24"/>
          <w:szCs w:val="24"/>
        </w:rPr>
        <w:t>s</w:t>
      </w:r>
      <w:r w:rsidRPr="007F272B">
        <w:rPr>
          <w:rFonts w:asciiTheme="minorHAnsi" w:hAnsiTheme="minorHAnsi" w:cstheme="minorHAnsi"/>
          <w:sz w:val="24"/>
          <w:szCs w:val="24"/>
        </w:rPr>
        <w:t xml:space="preserve"> with extensive knowledge of local housing options, </w:t>
      </w:r>
      <w:proofErr w:type="gramStart"/>
      <w:r w:rsidRPr="007F272B">
        <w:rPr>
          <w:rFonts w:asciiTheme="minorHAnsi" w:hAnsiTheme="minorHAnsi" w:cstheme="minorHAnsi"/>
          <w:sz w:val="24"/>
          <w:szCs w:val="24"/>
        </w:rPr>
        <w:t>programs</w:t>
      </w:r>
      <w:proofErr w:type="gramEnd"/>
      <w:r w:rsidRPr="007F272B">
        <w:rPr>
          <w:rFonts w:asciiTheme="minorHAnsi" w:hAnsiTheme="minorHAnsi" w:cstheme="minorHAnsi"/>
          <w:sz w:val="24"/>
          <w:szCs w:val="24"/>
        </w:rPr>
        <w:t xml:space="preserve"> and resources. When connecting a Client to a housing program, the goal should always be helping the Client secure a sustainable</w:t>
      </w:r>
      <w:r w:rsidR="00E013FB" w:rsidRPr="007F272B">
        <w:rPr>
          <w:rFonts w:asciiTheme="minorHAnsi" w:hAnsiTheme="minorHAnsi" w:cstheme="minorHAnsi"/>
          <w:sz w:val="24"/>
          <w:szCs w:val="24"/>
        </w:rPr>
        <w:t>,</w:t>
      </w:r>
      <w:r w:rsidR="00C007E8" w:rsidRPr="007F272B">
        <w:rPr>
          <w:rFonts w:asciiTheme="minorHAnsi" w:hAnsiTheme="minorHAnsi" w:cstheme="minorHAnsi"/>
          <w:sz w:val="24"/>
          <w:szCs w:val="24"/>
        </w:rPr>
        <w:t xml:space="preserve"> permanent</w:t>
      </w:r>
      <w:r w:rsidRPr="007F272B">
        <w:rPr>
          <w:rFonts w:asciiTheme="minorHAnsi" w:hAnsiTheme="minorHAnsi" w:cstheme="minorHAnsi"/>
          <w:sz w:val="24"/>
          <w:szCs w:val="24"/>
        </w:rPr>
        <w:t xml:space="preserve"> living situation. </w:t>
      </w:r>
    </w:p>
    <w:p w14:paraId="209EBD97" w14:textId="4CE66901" w:rsidR="00D32A66" w:rsidRPr="007F272B" w:rsidRDefault="3927E3CA" w:rsidP="00EF4F37">
      <w:pPr>
        <w:pStyle w:val="Itema"/>
        <w:rPr>
          <w:rFonts w:asciiTheme="minorHAnsi" w:hAnsiTheme="minorHAnsi" w:cstheme="minorHAnsi"/>
          <w:sz w:val="24"/>
          <w:szCs w:val="24"/>
        </w:rPr>
      </w:pPr>
      <w:r w:rsidRPr="007F272B">
        <w:rPr>
          <w:rFonts w:asciiTheme="minorHAnsi" w:hAnsiTheme="minorHAnsi" w:cstheme="minorHAnsi"/>
          <w:b/>
          <w:bCs/>
          <w:sz w:val="24"/>
          <w:szCs w:val="24"/>
        </w:rPr>
        <w:t>Health</w:t>
      </w:r>
      <w:r w:rsidRPr="007F272B">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r w:rsidR="004C3ACF" w:rsidRPr="007F272B">
        <w:rPr>
          <w:rFonts w:asciiTheme="minorHAnsi" w:hAnsiTheme="minorHAnsi" w:cstheme="minorHAnsi"/>
          <w:sz w:val="24"/>
          <w:szCs w:val="24"/>
        </w:rPr>
        <w:t xml:space="preserve">Contractor must have </w:t>
      </w:r>
      <w:r w:rsidR="00CB7DF8">
        <w:rPr>
          <w:rFonts w:asciiTheme="minorHAnsi" w:hAnsiTheme="minorHAnsi" w:cstheme="minorHAnsi"/>
          <w:sz w:val="24"/>
          <w:szCs w:val="24"/>
        </w:rPr>
        <w:t xml:space="preserve">a </w:t>
      </w:r>
      <w:r w:rsidR="004C3ACF" w:rsidRPr="007F272B">
        <w:rPr>
          <w:rFonts w:asciiTheme="minorHAnsi" w:hAnsiTheme="minorHAnsi" w:cstheme="minorHAnsi"/>
          <w:sz w:val="24"/>
          <w:szCs w:val="24"/>
        </w:rPr>
        <w:t>specialist</w:t>
      </w:r>
      <w:r w:rsidR="00CB7DF8">
        <w:rPr>
          <w:rFonts w:asciiTheme="minorHAnsi" w:hAnsiTheme="minorHAnsi" w:cstheme="minorHAnsi"/>
          <w:sz w:val="24"/>
          <w:szCs w:val="24"/>
        </w:rPr>
        <w:t xml:space="preserve"> who </w:t>
      </w:r>
      <w:r w:rsidR="004C3ACF" w:rsidRPr="007F272B">
        <w:rPr>
          <w:rFonts w:asciiTheme="minorHAnsi" w:hAnsiTheme="minorHAnsi" w:cstheme="minorHAnsi"/>
          <w:sz w:val="24"/>
          <w:szCs w:val="24"/>
        </w:rPr>
        <w:t xml:space="preserve">can identify </w:t>
      </w:r>
      <w:r w:rsidR="00CB7DF8">
        <w:rPr>
          <w:rFonts w:asciiTheme="minorHAnsi" w:hAnsiTheme="minorHAnsi" w:cstheme="minorHAnsi"/>
          <w:sz w:val="24"/>
          <w:szCs w:val="24"/>
        </w:rPr>
        <w:t xml:space="preserve">the </w:t>
      </w:r>
      <w:r w:rsidR="004C3ACF" w:rsidRPr="007F272B">
        <w:rPr>
          <w:rFonts w:asciiTheme="minorHAnsi" w:hAnsiTheme="minorHAnsi" w:cstheme="minorHAnsi"/>
          <w:sz w:val="24"/>
          <w:szCs w:val="24"/>
        </w:rPr>
        <w:t xml:space="preserve">Client's health and wellness needs and connect them to necessary health services including insurance, primary health, mental health, </w:t>
      </w:r>
      <w:r w:rsidR="00CB7DF8">
        <w:rPr>
          <w:rFonts w:asciiTheme="minorHAnsi" w:hAnsiTheme="minorHAnsi" w:cstheme="minorHAnsi"/>
          <w:sz w:val="24"/>
          <w:szCs w:val="24"/>
        </w:rPr>
        <w:t>M</w:t>
      </w:r>
      <w:r w:rsidR="004C3ACF" w:rsidRPr="007F272B">
        <w:rPr>
          <w:rFonts w:asciiTheme="minorHAnsi" w:hAnsiTheme="minorHAnsi" w:cstheme="minorHAnsi"/>
          <w:sz w:val="24"/>
          <w:szCs w:val="24"/>
        </w:rPr>
        <w:t xml:space="preserve">edication </w:t>
      </w:r>
      <w:r w:rsidR="00CB7DF8">
        <w:rPr>
          <w:rFonts w:asciiTheme="minorHAnsi" w:hAnsiTheme="minorHAnsi" w:cstheme="minorHAnsi"/>
          <w:sz w:val="24"/>
          <w:szCs w:val="24"/>
        </w:rPr>
        <w:t>A</w:t>
      </w:r>
      <w:r w:rsidR="004C3ACF" w:rsidRPr="007F272B">
        <w:rPr>
          <w:rFonts w:asciiTheme="minorHAnsi" w:hAnsiTheme="minorHAnsi" w:cstheme="minorHAnsi"/>
          <w:sz w:val="24"/>
          <w:szCs w:val="24"/>
        </w:rPr>
        <w:t xml:space="preserve">ssisted </w:t>
      </w:r>
      <w:r w:rsidR="00CB7DF8">
        <w:rPr>
          <w:rFonts w:asciiTheme="minorHAnsi" w:hAnsiTheme="minorHAnsi" w:cstheme="minorHAnsi"/>
          <w:sz w:val="24"/>
          <w:szCs w:val="24"/>
        </w:rPr>
        <w:t>T</w:t>
      </w:r>
      <w:r w:rsidR="004C3ACF" w:rsidRPr="007F272B">
        <w:rPr>
          <w:rFonts w:asciiTheme="minorHAnsi" w:hAnsiTheme="minorHAnsi" w:cstheme="minorHAnsi"/>
          <w:sz w:val="24"/>
          <w:szCs w:val="24"/>
        </w:rPr>
        <w:t>reatment</w:t>
      </w:r>
      <w:r w:rsidR="00CB7DF8">
        <w:rPr>
          <w:rFonts w:asciiTheme="minorHAnsi" w:hAnsiTheme="minorHAnsi" w:cstheme="minorHAnsi"/>
          <w:sz w:val="24"/>
          <w:szCs w:val="24"/>
        </w:rPr>
        <w:t xml:space="preserve"> (MAT)</w:t>
      </w:r>
      <w:r w:rsidR="004C3ACF" w:rsidRPr="007F272B">
        <w:rPr>
          <w:rFonts w:asciiTheme="minorHAnsi" w:hAnsiTheme="minorHAnsi" w:cstheme="minorHAnsi"/>
          <w:sz w:val="24"/>
          <w:szCs w:val="24"/>
        </w:rPr>
        <w:t>, and substance use services.</w:t>
      </w:r>
      <w:r w:rsidRPr="007F272B">
        <w:rPr>
          <w:rFonts w:asciiTheme="minorHAnsi" w:hAnsiTheme="minorHAnsi" w:cstheme="minorHAnsi"/>
          <w:sz w:val="24"/>
          <w:szCs w:val="24"/>
        </w:rPr>
        <w:t xml:space="preserve"> </w:t>
      </w:r>
      <w:r w:rsidR="001C68B0">
        <w:rPr>
          <w:rFonts w:asciiTheme="minorHAnsi" w:hAnsiTheme="minorHAnsi" w:cstheme="minorHAnsi"/>
          <w:sz w:val="24"/>
          <w:szCs w:val="24"/>
        </w:rPr>
        <w:t>C</w:t>
      </w:r>
      <w:r w:rsidRPr="007F272B">
        <w:rPr>
          <w:rFonts w:asciiTheme="minorHAnsi" w:hAnsiTheme="minorHAnsi" w:cstheme="minorHAnsi"/>
          <w:sz w:val="24"/>
          <w:szCs w:val="24"/>
        </w:rPr>
        <w:t xml:space="preserve">reating the trust needed to get people to open-up and the skills required to identify health needs requires special training. </w:t>
      </w:r>
      <w:r w:rsidR="00CB7DF8">
        <w:rPr>
          <w:rFonts w:asciiTheme="minorHAnsi" w:hAnsiTheme="minorHAnsi" w:cstheme="minorHAnsi"/>
          <w:sz w:val="24"/>
          <w:szCs w:val="24"/>
        </w:rPr>
        <w:t xml:space="preserve">The </w:t>
      </w:r>
      <w:r w:rsidRPr="007F272B">
        <w:rPr>
          <w:rFonts w:asciiTheme="minorHAnsi" w:hAnsiTheme="minorHAnsi" w:cstheme="minorHAnsi"/>
          <w:sz w:val="24"/>
          <w:szCs w:val="24"/>
        </w:rPr>
        <w:t>Contractor must ensure a member of their Staff is adequately trained to be able to</w:t>
      </w:r>
      <w:r w:rsidR="004C3ACF" w:rsidRPr="007F272B">
        <w:rPr>
          <w:rFonts w:asciiTheme="minorHAnsi" w:hAnsiTheme="minorHAnsi" w:cstheme="minorHAnsi"/>
          <w:sz w:val="24"/>
          <w:szCs w:val="24"/>
        </w:rPr>
        <w:t xml:space="preserve"> work with the reentry population,</w:t>
      </w:r>
      <w:r w:rsidRPr="007F272B">
        <w:rPr>
          <w:rFonts w:asciiTheme="minorHAnsi" w:hAnsiTheme="minorHAnsi" w:cstheme="minorHAnsi"/>
          <w:sz w:val="24"/>
          <w:szCs w:val="24"/>
        </w:rPr>
        <w:t xml:space="preserve"> identify </w:t>
      </w:r>
      <w:r w:rsidR="00CB7DF8">
        <w:rPr>
          <w:rFonts w:asciiTheme="minorHAnsi" w:hAnsiTheme="minorHAnsi" w:cstheme="minorHAnsi"/>
          <w:sz w:val="24"/>
          <w:szCs w:val="24"/>
        </w:rPr>
        <w:t xml:space="preserve">the </w:t>
      </w:r>
      <w:r w:rsidR="004C3ACF" w:rsidRPr="007F272B">
        <w:rPr>
          <w:rFonts w:asciiTheme="minorHAnsi" w:hAnsiTheme="minorHAnsi" w:cstheme="minorHAnsi"/>
          <w:sz w:val="24"/>
          <w:szCs w:val="24"/>
        </w:rPr>
        <w:t xml:space="preserve">Client’s </w:t>
      </w:r>
      <w:r w:rsidRPr="007F272B">
        <w:rPr>
          <w:rFonts w:asciiTheme="minorHAnsi" w:hAnsiTheme="minorHAnsi" w:cstheme="minorHAnsi"/>
          <w:sz w:val="24"/>
          <w:szCs w:val="24"/>
        </w:rPr>
        <w:t>need</w:t>
      </w:r>
      <w:r w:rsidR="004C3ACF" w:rsidRPr="007F272B">
        <w:rPr>
          <w:rFonts w:asciiTheme="minorHAnsi" w:hAnsiTheme="minorHAnsi" w:cstheme="minorHAnsi"/>
          <w:sz w:val="24"/>
          <w:szCs w:val="24"/>
        </w:rPr>
        <w:t>s</w:t>
      </w:r>
      <w:r w:rsidRPr="007F272B">
        <w:rPr>
          <w:rFonts w:asciiTheme="minorHAnsi" w:hAnsiTheme="minorHAnsi" w:cstheme="minorHAnsi"/>
          <w:sz w:val="24"/>
          <w:szCs w:val="24"/>
        </w:rPr>
        <w:t xml:space="preserve"> and has knowledge of available resources.</w:t>
      </w:r>
    </w:p>
    <w:p w14:paraId="04DC10AB" w14:textId="07B0BB59" w:rsidR="00D32A66" w:rsidRPr="007F272B" w:rsidRDefault="00D32A66" w:rsidP="00EF4F37">
      <w:pPr>
        <w:pStyle w:val="Itema"/>
        <w:rPr>
          <w:rFonts w:asciiTheme="minorHAnsi" w:hAnsiTheme="minorHAnsi" w:cstheme="minorHAnsi"/>
          <w:sz w:val="24"/>
          <w:szCs w:val="24"/>
        </w:rPr>
      </w:pPr>
      <w:r w:rsidRPr="007F272B">
        <w:rPr>
          <w:rFonts w:asciiTheme="minorHAnsi" w:hAnsiTheme="minorHAnsi" w:cstheme="minorHAnsi"/>
          <w:b/>
          <w:bCs/>
          <w:sz w:val="24"/>
          <w:szCs w:val="24"/>
        </w:rPr>
        <w:t>Social Networks</w:t>
      </w:r>
      <w:r w:rsidRPr="007F272B">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r w:rsidRPr="007F272B">
        <w:rPr>
          <w:rFonts w:asciiTheme="minorHAnsi" w:hAnsiTheme="minorHAnsi" w:cstheme="minorHAnsi"/>
          <w:sz w:val="24"/>
          <w:szCs w:val="24"/>
        </w:rPr>
        <w:t xml:space="preserve">Contractor must have </w:t>
      </w:r>
      <w:r w:rsidR="00C77BA0">
        <w:rPr>
          <w:rFonts w:asciiTheme="minorHAnsi" w:hAnsiTheme="minorHAnsi" w:cstheme="minorHAnsi"/>
          <w:sz w:val="24"/>
          <w:szCs w:val="24"/>
        </w:rPr>
        <w:t xml:space="preserve">a </w:t>
      </w:r>
      <w:r w:rsidRPr="007F272B">
        <w:rPr>
          <w:rFonts w:asciiTheme="minorHAnsi" w:hAnsiTheme="minorHAnsi" w:cstheme="minorHAnsi"/>
          <w:sz w:val="24"/>
          <w:szCs w:val="24"/>
        </w:rPr>
        <w:t xml:space="preserve">specialist </w:t>
      </w:r>
      <w:r w:rsidR="00CB7DF8">
        <w:rPr>
          <w:rFonts w:asciiTheme="minorHAnsi" w:hAnsiTheme="minorHAnsi" w:cstheme="minorHAnsi"/>
          <w:sz w:val="24"/>
          <w:szCs w:val="24"/>
        </w:rPr>
        <w:t>who</w:t>
      </w:r>
      <w:r w:rsidRPr="007F272B">
        <w:rPr>
          <w:rFonts w:asciiTheme="minorHAnsi" w:hAnsiTheme="minorHAnsi" w:cstheme="minorHAnsi"/>
          <w:sz w:val="24"/>
          <w:szCs w:val="24"/>
        </w:rPr>
        <w:t xml:space="preserve"> ha</w:t>
      </w:r>
      <w:r w:rsidR="00C77BA0">
        <w:rPr>
          <w:rFonts w:asciiTheme="minorHAnsi" w:hAnsiTheme="minorHAnsi" w:cstheme="minorHAnsi"/>
          <w:sz w:val="24"/>
          <w:szCs w:val="24"/>
        </w:rPr>
        <w:t>s</w:t>
      </w:r>
      <w:r w:rsidRPr="007F272B">
        <w:rPr>
          <w:rFonts w:asciiTheme="minorHAnsi" w:hAnsiTheme="minorHAnsi" w:cstheme="minorHAnsi"/>
          <w:sz w:val="24"/>
          <w:szCs w:val="24"/>
        </w:rPr>
        <w:t xml:space="preserve"> </w:t>
      </w:r>
      <w:r w:rsidR="00A71B48" w:rsidRPr="007F272B">
        <w:rPr>
          <w:rFonts w:asciiTheme="minorHAnsi" w:hAnsiTheme="minorHAnsi" w:cstheme="minorHAnsi"/>
          <w:sz w:val="24"/>
          <w:szCs w:val="24"/>
        </w:rPr>
        <w:t xml:space="preserve">extensive </w:t>
      </w:r>
      <w:r w:rsidRPr="007F272B">
        <w:rPr>
          <w:rFonts w:asciiTheme="minorHAnsi" w:hAnsiTheme="minorHAnsi" w:cstheme="minorHAnsi"/>
          <w:sz w:val="24"/>
          <w:szCs w:val="24"/>
        </w:rPr>
        <w:t>knowledge of and understand</w:t>
      </w:r>
      <w:r w:rsidR="00C77BA0">
        <w:rPr>
          <w:rFonts w:asciiTheme="minorHAnsi" w:hAnsiTheme="minorHAnsi" w:cstheme="minorHAnsi"/>
          <w:sz w:val="24"/>
          <w:szCs w:val="24"/>
        </w:rPr>
        <w:t>s</w:t>
      </w:r>
      <w:r w:rsidRPr="007F272B">
        <w:rPr>
          <w:rFonts w:asciiTheme="minorHAnsi" w:hAnsiTheme="minorHAnsi" w:cstheme="minorHAnsi"/>
          <w:sz w:val="24"/>
          <w:szCs w:val="24"/>
        </w:rPr>
        <w:t xml:space="preserve"> the importance of social connections. </w:t>
      </w:r>
      <w:r w:rsidR="00CB7DF8">
        <w:rPr>
          <w:rFonts w:asciiTheme="minorHAnsi" w:hAnsiTheme="minorHAnsi" w:cstheme="minorHAnsi"/>
          <w:sz w:val="24"/>
          <w:szCs w:val="24"/>
        </w:rPr>
        <w:t xml:space="preserve">The </w:t>
      </w:r>
      <w:r w:rsidRPr="007F272B">
        <w:rPr>
          <w:rFonts w:asciiTheme="minorHAnsi" w:hAnsiTheme="minorHAnsi" w:cstheme="minorHAnsi"/>
          <w:sz w:val="24"/>
          <w:szCs w:val="24"/>
        </w:rPr>
        <w:t>Contractor’s specialist must be capable of specifically and strategically emphasize the role of Family connection and shar</w:t>
      </w:r>
      <w:r w:rsidR="00CB7DF8">
        <w:rPr>
          <w:rFonts w:asciiTheme="minorHAnsi" w:hAnsiTheme="minorHAnsi" w:cstheme="minorHAnsi"/>
          <w:sz w:val="24"/>
          <w:szCs w:val="24"/>
        </w:rPr>
        <w:t>ing</w:t>
      </w:r>
      <w:r w:rsidRPr="007F272B">
        <w:rPr>
          <w:rFonts w:asciiTheme="minorHAnsi" w:hAnsiTheme="minorHAnsi" w:cstheme="minorHAnsi"/>
          <w:sz w:val="24"/>
          <w:szCs w:val="24"/>
        </w:rPr>
        <w:t>/promot</w:t>
      </w:r>
      <w:r w:rsidR="00CB7DF8">
        <w:rPr>
          <w:rFonts w:asciiTheme="minorHAnsi" w:hAnsiTheme="minorHAnsi" w:cstheme="minorHAnsi"/>
          <w:sz w:val="24"/>
          <w:szCs w:val="24"/>
        </w:rPr>
        <w:t>ing</w:t>
      </w:r>
      <w:r w:rsidRPr="007F272B">
        <w:rPr>
          <w:rFonts w:asciiTheme="minorHAnsi" w:hAnsiTheme="minorHAnsi" w:cstheme="minorHAnsi"/>
          <w:sz w:val="24"/>
          <w:szCs w:val="24"/>
        </w:rPr>
        <w:t xml:space="preserve"> services that support building stronger Familial ties, mentorship</w:t>
      </w:r>
      <w:r w:rsidR="00A71B48" w:rsidRPr="007F272B">
        <w:rPr>
          <w:rFonts w:asciiTheme="minorHAnsi" w:hAnsiTheme="minorHAnsi" w:cstheme="minorHAnsi"/>
          <w:sz w:val="24"/>
          <w:szCs w:val="24"/>
        </w:rPr>
        <w:t xml:space="preserve"> relationships</w:t>
      </w:r>
      <w:r w:rsidRPr="007F272B">
        <w:rPr>
          <w:rFonts w:asciiTheme="minorHAnsi" w:hAnsiTheme="minorHAnsi" w:cstheme="minorHAnsi"/>
          <w:sz w:val="24"/>
          <w:szCs w:val="24"/>
        </w:rPr>
        <w:t xml:space="preserve">, financial and life skills training, domestic violence </w:t>
      </w:r>
      <w:r w:rsidR="00357C47">
        <w:rPr>
          <w:rFonts w:asciiTheme="minorHAnsi" w:hAnsiTheme="minorHAnsi" w:cstheme="minorHAnsi"/>
          <w:sz w:val="24"/>
          <w:szCs w:val="24"/>
        </w:rPr>
        <w:t xml:space="preserve">prevention </w:t>
      </w:r>
      <w:r w:rsidRPr="007F272B">
        <w:rPr>
          <w:rFonts w:asciiTheme="minorHAnsi" w:hAnsiTheme="minorHAnsi" w:cstheme="minorHAnsi"/>
          <w:sz w:val="24"/>
          <w:szCs w:val="24"/>
        </w:rPr>
        <w:t>and safe homes programs.</w:t>
      </w:r>
    </w:p>
    <w:p w14:paraId="09781630" w14:textId="18BDC795" w:rsidR="00D32A66" w:rsidRPr="007F272B" w:rsidRDefault="00D32A66" w:rsidP="00EF4F37">
      <w:pPr>
        <w:pStyle w:val="Itema"/>
        <w:rPr>
          <w:rFonts w:asciiTheme="minorHAnsi" w:hAnsiTheme="minorHAnsi" w:cstheme="minorHAnsi"/>
          <w:sz w:val="24"/>
          <w:szCs w:val="24"/>
        </w:rPr>
      </w:pPr>
      <w:r w:rsidRPr="007F272B">
        <w:rPr>
          <w:rFonts w:asciiTheme="minorHAnsi" w:hAnsiTheme="minorHAnsi" w:cstheme="minorHAnsi"/>
          <w:b/>
          <w:bCs/>
          <w:sz w:val="24"/>
          <w:szCs w:val="24"/>
        </w:rPr>
        <w:t>Skill Development</w:t>
      </w:r>
      <w:r w:rsidRPr="007F272B">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r w:rsidRPr="007F272B">
        <w:rPr>
          <w:rFonts w:asciiTheme="minorHAnsi" w:hAnsiTheme="minorHAnsi" w:cstheme="minorHAnsi"/>
          <w:sz w:val="24"/>
          <w:szCs w:val="24"/>
        </w:rPr>
        <w:t>Contractor must have specialist</w:t>
      </w:r>
      <w:r w:rsidR="00CB7DF8">
        <w:rPr>
          <w:rFonts w:asciiTheme="minorHAnsi" w:hAnsiTheme="minorHAnsi" w:cstheme="minorHAnsi"/>
          <w:sz w:val="24"/>
          <w:szCs w:val="24"/>
        </w:rPr>
        <w:t>s who know</w:t>
      </w:r>
      <w:r w:rsidRPr="007F272B">
        <w:rPr>
          <w:rFonts w:asciiTheme="minorHAnsi" w:hAnsiTheme="minorHAnsi" w:cstheme="minorHAnsi"/>
          <w:sz w:val="24"/>
          <w:szCs w:val="24"/>
        </w:rPr>
        <w:t xml:space="preserve"> the importance of life skills and the different life skill programs and resources in the community that Clients can </w:t>
      </w:r>
      <w:r w:rsidR="00A71B48" w:rsidRPr="007F272B">
        <w:rPr>
          <w:rFonts w:asciiTheme="minorHAnsi" w:hAnsiTheme="minorHAnsi" w:cstheme="minorHAnsi"/>
          <w:sz w:val="24"/>
          <w:szCs w:val="24"/>
        </w:rPr>
        <w:t>connect to</w:t>
      </w:r>
      <w:r w:rsidRPr="007F272B">
        <w:rPr>
          <w:rFonts w:asciiTheme="minorHAnsi" w:hAnsiTheme="minorHAnsi" w:cstheme="minorHAnsi"/>
          <w:sz w:val="24"/>
          <w:szCs w:val="24"/>
        </w:rPr>
        <w:t>, to support them in building life skills. Life skills help Clients develop problem solving skills and find new ways of thinking; they help people take responsibility for their actions and build confidence while motivating healthy behaviors.</w:t>
      </w:r>
    </w:p>
    <w:p w14:paraId="098BB7E3" w14:textId="3CC46040" w:rsidR="00893DF9" w:rsidRPr="00893DF9" w:rsidRDefault="00893DF9" w:rsidP="00893DF9">
      <w:pPr>
        <w:pStyle w:val="Item1"/>
        <w:tabs>
          <w:tab w:val="clear" w:pos="1440"/>
        </w:tabs>
        <w:spacing w:before="120" w:after="120"/>
        <w:rPr>
          <w:rFonts w:asciiTheme="minorHAnsi" w:hAnsiTheme="minorHAnsi" w:cstheme="minorHAnsi"/>
          <w:b/>
          <w:bCs/>
          <w:sz w:val="24"/>
          <w:szCs w:val="24"/>
        </w:rPr>
      </w:pPr>
      <w:r w:rsidRPr="00893DF9">
        <w:rPr>
          <w:rFonts w:asciiTheme="minorHAnsi" w:hAnsiTheme="minorHAnsi" w:cstheme="minorHAnsi"/>
          <w:b/>
          <w:bCs/>
          <w:sz w:val="24"/>
          <w:szCs w:val="24"/>
        </w:rPr>
        <w:t>Minimum Required Staff</w:t>
      </w:r>
      <w:r w:rsidRPr="00893DF9">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r w:rsidRPr="00893DF9">
        <w:rPr>
          <w:rFonts w:asciiTheme="minorHAnsi" w:hAnsiTheme="minorHAnsi" w:cstheme="minorHAnsi"/>
          <w:sz w:val="24"/>
          <w:szCs w:val="24"/>
        </w:rPr>
        <w:t>Contractor must have Staff located at each of the following locations during their operating hours to start building trust with clients, inform clients about the services available and when applicable, work with clients to build their MAP:</w:t>
      </w:r>
    </w:p>
    <w:p w14:paraId="501A3244" w14:textId="77777777" w:rsidR="00893DF9" w:rsidRPr="003E4F5B" w:rsidRDefault="00893DF9" w:rsidP="00080CB1">
      <w:pPr>
        <w:pStyle w:val="ListParagraph"/>
        <w:numPr>
          <w:ilvl w:val="3"/>
          <w:numId w:val="92"/>
        </w:numPr>
        <w:spacing w:before="120" w:after="120"/>
        <w:ind w:left="2880" w:hanging="720"/>
        <w:rPr>
          <w:rFonts w:asciiTheme="minorHAnsi" w:hAnsiTheme="minorHAnsi" w:cstheme="minorHAnsi"/>
          <w:sz w:val="24"/>
          <w:szCs w:val="24"/>
        </w:rPr>
      </w:pPr>
      <w:r w:rsidRPr="003E4F5B">
        <w:rPr>
          <w:rFonts w:asciiTheme="minorHAnsi" w:hAnsiTheme="minorHAnsi" w:cstheme="minorHAnsi"/>
          <w:sz w:val="24"/>
          <w:szCs w:val="24"/>
        </w:rPr>
        <w:t>ACPD’s Center of Reentry Excellence (CORE) in Oakland and Hayward.</w:t>
      </w:r>
    </w:p>
    <w:p w14:paraId="18073A64" w14:textId="77777777" w:rsidR="00893DF9" w:rsidRPr="003E4F5B" w:rsidRDefault="00893DF9" w:rsidP="00080CB1">
      <w:pPr>
        <w:pStyle w:val="ListParagraph"/>
        <w:numPr>
          <w:ilvl w:val="3"/>
          <w:numId w:val="92"/>
        </w:numPr>
        <w:spacing w:before="120" w:after="120"/>
        <w:ind w:left="2880" w:hanging="720"/>
        <w:rPr>
          <w:rFonts w:asciiTheme="minorHAnsi" w:hAnsiTheme="minorHAnsi" w:cstheme="minorHAnsi"/>
          <w:sz w:val="24"/>
          <w:szCs w:val="24"/>
        </w:rPr>
      </w:pPr>
      <w:r w:rsidRPr="003E4F5B">
        <w:rPr>
          <w:rFonts w:asciiTheme="minorHAnsi" w:hAnsiTheme="minorHAnsi" w:cstheme="minorHAnsi"/>
          <w:sz w:val="24"/>
          <w:szCs w:val="24"/>
        </w:rPr>
        <w:lastRenderedPageBreak/>
        <w:t xml:space="preserve">ACPD’s offices in Oakland, </w:t>
      </w:r>
      <w:proofErr w:type="gramStart"/>
      <w:r w:rsidRPr="003E4F5B">
        <w:rPr>
          <w:rFonts w:asciiTheme="minorHAnsi" w:hAnsiTheme="minorHAnsi" w:cstheme="minorHAnsi"/>
          <w:sz w:val="24"/>
          <w:szCs w:val="24"/>
        </w:rPr>
        <w:t>Hayward</w:t>
      </w:r>
      <w:proofErr w:type="gramEnd"/>
      <w:r w:rsidRPr="003E4F5B">
        <w:rPr>
          <w:rFonts w:asciiTheme="minorHAnsi" w:hAnsiTheme="minorHAnsi" w:cstheme="minorHAnsi"/>
          <w:sz w:val="24"/>
          <w:szCs w:val="24"/>
        </w:rPr>
        <w:t xml:space="preserve"> and Dublin.</w:t>
      </w:r>
    </w:p>
    <w:p w14:paraId="6857C014" w14:textId="77777777" w:rsidR="00893DF9" w:rsidRPr="003E4F5B" w:rsidRDefault="00893DF9" w:rsidP="00080CB1">
      <w:pPr>
        <w:pStyle w:val="ListParagraph"/>
        <w:numPr>
          <w:ilvl w:val="3"/>
          <w:numId w:val="92"/>
        </w:numPr>
        <w:spacing w:before="120" w:after="120"/>
        <w:ind w:left="2880" w:hanging="720"/>
        <w:rPr>
          <w:rFonts w:asciiTheme="minorHAnsi" w:hAnsiTheme="minorHAnsi" w:cstheme="minorHAnsi"/>
          <w:sz w:val="24"/>
          <w:szCs w:val="24"/>
        </w:rPr>
      </w:pPr>
      <w:r w:rsidRPr="003E4F5B">
        <w:rPr>
          <w:rFonts w:asciiTheme="minorHAnsi" w:hAnsiTheme="minorHAnsi" w:cstheme="minorHAnsi"/>
          <w:sz w:val="24"/>
          <w:szCs w:val="24"/>
        </w:rPr>
        <w:t>In Alameda County Court Rooms, as directed by ACPD.</w:t>
      </w:r>
    </w:p>
    <w:p w14:paraId="0970B07C" w14:textId="0100EFEB" w:rsidR="00893DF9" w:rsidRPr="003E4F5B" w:rsidRDefault="00893DF9" w:rsidP="00080CB1">
      <w:pPr>
        <w:pStyle w:val="ListParagraph"/>
        <w:numPr>
          <w:ilvl w:val="3"/>
          <w:numId w:val="92"/>
        </w:numPr>
        <w:spacing w:before="120" w:after="120"/>
        <w:ind w:left="2880" w:hanging="720"/>
        <w:rPr>
          <w:rFonts w:asciiTheme="minorHAnsi" w:hAnsiTheme="minorHAnsi" w:cstheme="minorHAnsi"/>
          <w:sz w:val="24"/>
          <w:szCs w:val="24"/>
        </w:rPr>
      </w:pPr>
      <w:r w:rsidRPr="003E4F5B">
        <w:rPr>
          <w:rFonts w:asciiTheme="minorHAnsi" w:hAnsiTheme="minorHAnsi" w:cstheme="minorHAnsi"/>
          <w:sz w:val="24"/>
          <w:szCs w:val="24"/>
        </w:rPr>
        <w:t xml:space="preserve">Santa Rita Jail – Contractor must have Staff dedicated to coordinating with jail Staff to connect with and serve </w:t>
      </w:r>
      <w:proofErr w:type="gramStart"/>
      <w:r w:rsidRPr="003E4F5B">
        <w:rPr>
          <w:rFonts w:asciiTheme="minorHAnsi" w:hAnsiTheme="minorHAnsi" w:cstheme="minorHAnsi"/>
          <w:sz w:val="24"/>
          <w:szCs w:val="24"/>
        </w:rPr>
        <w:t>Clients</w:t>
      </w:r>
      <w:proofErr w:type="gramEnd"/>
      <w:r w:rsidRPr="003E4F5B">
        <w:rPr>
          <w:rFonts w:asciiTheme="minorHAnsi" w:hAnsiTheme="minorHAnsi" w:cstheme="minorHAnsi"/>
          <w:sz w:val="24"/>
          <w:szCs w:val="24"/>
        </w:rPr>
        <w:t xml:space="preserve"> pre-release. This will require, as permitted by the jail, a consistent presence at Santa Rita Jail.</w:t>
      </w:r>
    </w:p>
    <w:p w14:paraId="685B6A92" w14:textId="6881BAD6" w:rsidR="00D32A66" w:rsidRPr="007F272B" w:rsidRDefault="00D32A66" w:rsidP="007F272B">
      <w:pPr>
        <w:pStyle w:val="Item1"/>
        <w:tabs>
          <w:tab w:val="clear" w:pos="1440"/>
        </w:tabs>
        <w:spacing w:before="120" w:after="120"/>
        <w:rPr>
          <w:rFonts w:asciiTheme="minorHAnsi" w:hAnsiTheme="minorHAnsi" w:cstheme="minorHAnsi"/>
          <w:sz w:val="24"/>
          <w:szCs w:val="24"/>
        </w:rPr>
      </w:pPr>
      <w:r w:rsidRPr="007F272B">
        <w:rPr>
          <w:rFonts w:asciiTheme="minorHAnsi" w:hAnsiTheme="minorHAnsi" w:cstheme="minorHAnsi"/>
          <w:b/>
          <w:bCs/>
          <w:sz w:val="24"/>
          <w:szCs w:val="24"/>
        </w:rPr>
        <w:t xml:space="preserve">Quality Assurance and Data Administrator: </w:t>
      </w:r>
      <w:r w:rsidRPr="007F272B">
        <w:rPr>
          <w:rFonts w:asciiTheme="minorHAnsi" w:hAnsiTheme="minorHAnsi" w:cstheme="minorHAnsi"/>
          <w:sz w:val="24"/>
          <w:szCs w:val="24"/>
        </w:rPr>
        <w:t>There is a significant number of reporting requirements, data metrics and administrative requirements, in addition to whatever quality assurance metrics the Contractor decides to implement. For these reasons, it is highly suggested that the Contractor have as part of their Staff a person or persons who are responsible for these functions as to not overwhelm the Program Staff.</w:t>
      </w:r>
    </w:p>
    <w:p w14:paraId="26E5568F" w14:textId="79F27B15" w:rsidR="00D32A66" w:rsidRPr="007F272B" w:rsidRDefault="3927E3CA" w:rsidP="007F272B">
      <w:pPr>
        <w:pStyle w:val="Item1"/>
        <w:tabs>
          <w:tab w:val="clear" w:pos="1440"/>
        </w:tabs>
        <w:spacing w:before="120" w:after="120"/>
        <w:rPr>
          <w:sz w:val="24"/>
          <w:szCs w:val="24"/>
        </w:rPr>
      </w:pPr>
      <w:r w:rsidRPr="007F272B">
        <w:rPr>
          <w:b/>
          <w:bCs/>
          <w:sz w:val="24"/>
          <w:szCs w:val="24"/>
        </w:rPr>
        <w:t>Health Care Record Access &amp;</w:t>
      </w:r>
      <w:r w:rsidRPr="007F272B">
        <w:rPr>
          <w:sz w:val="24"/>
          <w:szCs w:val="24"/>
        </w:rPr>
        <w:t xml:space="preserve"> </w:t>
      </w:r>
      <w:r w:rsidRPr="007F272B">
        <w:rPr>
          <w:b/>
          <w:bCs/>
          <w:sz w:val="24"/>
          <w:szCs w:val="24"/>
        </w:rPr>
        <w:t>Homeless Management Information System (HMIS)</w:t>
      </w:r>
      <w:r w:rsidRPr="007F272B">
        <w:rPr>
          <w:sz w:val="24"/>
          <w:szCs w:val="24"/>
        </w:rPr>
        <w:t>: Contra</w:t>
      </w:r>
      <w:r w:rsidR="00CB7DF8" w:rsidRPr="00CB7DF8">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proofErr w:type="spellStart"/>
      <w:r w:rsidRPr="007F272B">
        <w:rPr>
          <w:sz w:val="24"/>
          <w:szCs w:val="24"/>
        </w:rPr>
        <w:t>ctor</w:t>
      </w:r>
      <w:proofErr w:type="spellEnd"/>
      <w:r w:rsidRPr="007F272B">
        <w:rPr>
          <w:sz w:val="24"/>
          <w:szCs w:val="24"/>
        </w:rPr>
        <w:t xml:space="preserve"> must have Staff that has access to utilize the Community Health Record (CHR) and Social Health Information Exchange (SHIE) to understand Client</w:t>
      </w:r>
      <w:r w:rsidR="007E6645">
        <w:rPr>
          <w:sz w:val="24"/>
          <w:szCs w:val="24"/>
        </w:rPr>
        <w:t>’</w:t>
      </w:r>
      <w:r w:rsidRPr="007F272B">
        <w:rPr>
          <w:sz w:val="24"/>
          <w:szCs w:val="24"/>
        </w:rPr>
        <w:t xml:space="preserve">s needs inclusive of health and whole person care and incorporate this into the Client’s </w:t>
      </w:r>
      <w:r w:rsidR="00AF549B" w:rsidRPr="007F272B">
        <w:rPr>
          <w:sz w:val="24"/>
          <w:szCs w:val="24"/>
        </w:rPr>
        <w:t>MAP</w:t>
      </w:r>
      <w:r w:rsidRPr="007F272B">
        <w:rPr>
          <w:sz w:val="24"/>
          <w:szCs w:val="24"/>
        </w:rPr>
        <w:t xml:space="preserve">. Staff must also have access to the </w:t>
      </w:r>
      <w:r w:rsidR="00AF549B" w:rsidRPr="007F272B">
        <w:rPr>
          <w:sz w:val="24"/>
          <w:szCs w:val="24"/>
        </w:rPr>
        <w:t>Homeless Management Information System</w:t>
      </w:r>
      <w:r w:rsidRPr="007F272B">
        <w:rPr>
          <w:sz w:val="24"/>
          <w:szCs w:val="24"/>
        </w:rPr>
        <w:t xml:space="preserve"> </w:t>
      </w:r>
      <w:r w:rsidR="00AF549B" w:rsidRPr="007F272B">
        <w:rPr>
          <w:sz w:val="24"/>
          <w:szCs w:val="24"/>
        </w:rPr>
        <w:t>(</w:t>
      </w:r>
      <w:r w:rsidRPr="007F272B">
        <w:rPr>
          <w:sz w:val="24"/>
          <w:szCs w:val="24"/>
        </w:rPr>
        <w:t>HMIS</w:t>
      </w:r>
      <w:r w:rsidR="00AF549B" w:rsidRPr="007F272B">
        <w:rPr>
          <w:sz w:val="24"/>
          <w:szCs w:val="24"/>
        </w:rPr>
        <w:t>)</w:t>
      </w:r>
      <w:r w:rsidRPr="007F272B">
        <w:rPr>
          <w:sz w:val="24"/>
          <w:szCs w:val="24"/>
        </w:rPr>
        <w:t>.</w:t>
      </w:r>
    </w:p>
    <w:p w14:paraId="4E79670B" w14:textId="40F48BBD" w:rsidR="00C22966" w:rsidRDefault="007D47AC" w:rsidP="007F272B">
      <w:pPr>
        <w:pStyle w:val="Item1"/>
        <w:tabs>
          <w:tab w:val="clear" w:pos="1440"/>
        </w:tabs>
        <w:spacing w:before="120" w:after="120"/>
        <w:rPr>
          <w:sz w:val="24"/>
          <w:szCs w:val="24"/>
        </w:rPr>
      </w:pPr>
      <w:r w:rsidRPr="007F272B">
        <w:rPr>
          <w:b/>
          <w:bCs/>
          <w:sz w:val="24"/>
          <w:szCs w:val="24"/>
        </w:rPr>
        <w:t>Formerly Incarcerated</w:t>
      </w:r>
      <w:r w:rsidR="00D32A66" w:rsidRPr="007F272B">
        <w:rPr>
          <w:b/>
          <w:bCs/>
          <w:sz w:val="24"/>
          <w:szCs w:val="24"/>
        </w:rPr>
        <w:t xml:space="preserve"> Staff</w:t>
      </w:r>
      <w:r w:rsidR="00C22966" w:rsidRPr="007F272B">
        <w:rPr>
          <w:b/>
          <w:bCs/>
          <w:sz w:val="24"/>
          <w:szCs w:val="24"/>
        </w:rPr>
        <w:t xml:space="preserve">:  </w:t>
      </w:r>
      <w:r w:rsidR="00D32A66" w:rsidRPr="007F272B">
        <w:rPr>
          <w:sz w:val="24"/>
          <w:szCs w:val="24"/>
        </w:rPr>
        <w:t xml:space="preserve">Formerly incarcerated individuals are known to be highly effective, especially in peer-to-peer mentoring.  They can serve as role models and credible messengers, provide shared perspective, and demonstrate to Participants that </w:t>
      </w:r>
      <w:r w:rsidR="007E6645" w:rsidRPr="007F272B">
        <w:rPr>
          <w:sz w:val="24"/>
          <w:szCs w:val="24"/>
        </w:rPr>
        <w:t>their</w:t>
      </w:r>
      <w:r w:rsidR="00D25DA3" w:rsidRPr="007F272B">
        <w:rPr>
          <w:sz w:val="24"/>
          <w:szCs w:val="24"/>
        </w:rPr>
        <w:t xml:space="preserve"> goals</w:t>
      </w:r>
      <w:r w:rsidR="00D32A66" w:rsidRPr="007F272B">
        <w:rPr>
          <w:sz w:val="24"/>
          <w:szCs w:val="24"/>
        </w:rPr>
        <w:t xml:space="preserve"> are attainable.</w:t>
      </w:r>
      <w:r w:rsidR="00C22966" w:rsidRPr="007F272B">
        <w:rPr>
          <w:sz w:val="24"/>
          <w:szCs w:val="24"/>
        </w:rPr>
        <w:t xml:space="preserve"> </w:t>
      </w:r>
      <w:r w:rsidR="00D5334B" w:rsidRPr="007F272B">
        <w:rPr>
          <w:sz w:val="24"/>
          <w:szCs w:val="24"/>
        </w:rPr>
        <w:t xml:space="preserve">Contractor must incorporate </w:t>
      </w:r>
      <w:r w:rsidR="00B76284" w:rsidRPr="007F272B">
        <w:rPr>
          <w:sz w:val="24"/>
          <w:szCs w:val="24"/>
        </w:rPr>
        <w:t xml:space="preserve">formerly incarcerated </w:t>
      </w:r>
      <w:r w:rsidR="00D5334B" w:rsidRPr="007F272B">
        <w:rPr>
          <w:sz w:val="24"/>
          <w:szCs w:val="24"/>
        </w:rPr>
        <w:t>individuals into their staffing for this Program</w:t>
      </w:r>
      <w:r w:rsidR="00C22966" w:rsidRPr="007F272B">
        <w:rPr>
          <w:sz w:val="24"/>
          <w:szCs w:val="24"/>
        </w:rPr>
        <w:t xml:space="preserve">. </w:t>
      </w:r>
      <w:bookmarkStart w:id="47" w:name="_Hlk122353772"/>
      <w:r w:rsidR="00C22966" w:rsidRPr="007F272B">
        <w:rPr>
          <w:sz w:val="24"/>
          <w:szCs w:val="24"/>
        </w:rPr>
        <w:t>Feedback from Staff with Lived Experience must be included in the Program’s quality assurance and continuous improvement processes</w:t>
      </w:r>
      <w:bookmarkEnd w:id="47"/>
      <w:r w:rsidR="00C22966" w:rsidRPr="007F272B">
        <w:rPr>
          <w:sz w:val="24"/>
          <w:szCs w:val="24"/>
        </w:rPr>
        <w:t>.</w:t>
      </w:r>
    </w:p>
    <w:p w14:paraId="63BDDD79" w14:textId="0CCA024A" w:rsidR="003A0939" w:rsidRPr="007F272B" w:rsidRDefault="003A0939" w:rsidP="003A0939">
      <w:pPr>
        <w:pStyle w:val="Itema"/>
      </w:pPr>
      <w:r>
        <w:t xml:space="preserve">Any staff actively </w:t>
      </w:r>
      <w:r w:rsidR="00E675B3">
        <w:t>under ACPD</w:t>
      </w:r>
      <w:r w:rsidR="00A7588B">
        <w:t xml:space="preserve"> supervision</w:t>
      </w:r>
      <w:r>
        <w:t xml:space="preserve"> cannot be stationed at ACPD’s offices. </w:t>
      </w:r>
    </w:p>
    <w:p w14:paraId="6A8FD1FF" w14:textId="18D8D869" w:rsidR="00B76284" w:rsidRPr="007F272B" w:rsidRDefault="00B76284" w:rsidP="007F272B">
      <w:pPr>
        <w:pStyle w:val="Item1"/>
        <w:rPr>
          <w:sz w:val="24"/>
          <w:szCs w:val="24"/>
        </w:rPr>
      </w:pPr>
      <w:r w:rsidRPr="007F272B">
        <w:rPr>
          <w:b/>
          <w:bCs/>
          <w:sz w:val="24"/>
          <w:szCs w:val="24"/>
        </w:rPr>
        <w:t>Bilingual Staff</w:t>
      </w:r>
      <w:r w:rsidRPr="007F272B">
        <w:rPr>
          <w:sz w:val="24"/>
          <w:szCs w:val="24"/>
        </w:rPr>
        <w:t xml:space="preserve">: </w:t>
      </w:r>
      <w:r w:rsidR="00CB7DF8">
        <w:rPr>
          <w:rFonts w:asciiTheme="minorHAnsi" w:hAnsiTheme="minorHAnsi" w:cstheme="minorHAnsi"/>
          <w:sz w:val="24"/>
          <w:szCs w:val="24"/>
        </w:rPr>
        <w:t xml:space="preserve">The </w:t>
      </w:r>
      <w:r w:rsidRPr="007F272B">
        <w:rPr>
          <w:sz w:val="24"/>
          <w:szCs w:val="24"/>
        </w:rPr>
        <w:t xml:space="preserve">Contractor </w:t>
      </w:r>
      <w:r w:rsidR="000E7070" w:rsidRPr="007F272B">
        <w:rPr>
          <w:sz w:val="24"/>
          <w:szCs w:val="24"/>
        </w:rPr>
        <w:t xml:space="preserve">should </w:t>
      </w:r>
      <w:r w:rsidR="00C91338" w:rsidRPr="007F272B">
        <w:rPr>
          <w:sz w:val="24"/>
          <w:szCs w:val="24"/>
        </w:rPr>
        <w:t xml:space="preserve">actively seek out bilingual Staff to help </w:t>
      </w:r>
      <w:r w:rsidR="0022551B" w:rsidRPr="007F272B">
        <w:rPr>
          <w:sz w:val="24"/>
          <w:szCs w:val="24"/>
        </w:rPr>
        <w:t>increase</w:t>
      </w:r>
      <w:r w:rsidRPr="007F272B">
        <w:rPr>
          <w:sz w:val="24"/>
          <w:szCs w:val="24"/>
        </w:rPr>
        <w:t xml:space="preserve"> Client</w:t>
      </w:r>
      <w:r w:rsidR="0022551B" w:rsidRPr="007F272B">
        <w:rPr>
          <w:sz w:val="24"/>
          <w:szCs w:val="24"/>
        </w:rPr>
        <w:t>’</w:t>
      </w:r>
      <w:r w:rsidRPr="007F272B">
        <w:rPr>
          <w:sz w:val="24"/>
          <w:szCs w:val="24"/>
        </w:rPr>
        <w:t xml:space="preserve">s access </w:t>
      </w:r>
      <w:r w:rsidR="000E7070" w:rsidRPr="007F272B">
        <w:rPr>
          <w:sz w:val="24"/>
          <w:szCs w:val="24"/>
        </w:rPr>
        <w:t xml:space="preserve">to CRSP </w:t>
      </w:r>
      <w:r w:rsidRPr="007F272B">
        <w:rPr>
          <w:sz w:val="24"/>
          <w:szCs w:val="24"/>
        </w:rPr>
        <w:t xml:space="preserve">services regardless </w:t>
      </w:r>
      <w:r w:rsidR="00CB7DF8">
        <w:rPr>
          <w:sz w:val="24"/>
          <w:szCs w:val="24"/>
        </w:rPr>
        <w:t>of</w:t>
      </w:r>
      <w:r w:rsidRPr="007F272B">
        <w:rPr>
          <w:sz w:val="24"/>
          <w:szCs w:val="24"/>
        </w:rPr>
        <w:t xml:space="preserve"> what language </w:t>
      </w:r>
      <w:r w:rsidR="000E7070" w:rsidRPr="007F272B">
        <w:rPr>
          <w:sz w:val="24"/>
          <w:szCs w:val="24"/>
        </w:rPr>
        <w:t>the Client</w:t>
      </w:r>
      <w:r w:rsidRPr="007F272B">
        <w:rPr>
          <w:sz w:val="24"/>
          <w:szCs w:val="24"/>
        </w:rPr>
        <w:t xml:space="preserve"> speak</w:t>
      </w:r>
      <w:r w:rsidR="000E7070" w:rsidRPr="007F272B">
        <w:rPr>
          <w:sz w:val="24"/>
          <w:szCs w:val="24"/>
        </w:rPr>
        <w:t>s</w:t>
      </w:r>
      <w:r w:rsidR="007A5C77" w:rsidRPr="007F272B">
        <w:rPr>
          <w:sz w:val="24"/>
          <w:szCs w:val="24"/>
        </w:rPr>
        <w:t>.</w:t>
      </w:r>
      <w:r w:rsidR="00527D8A" w:rsidRPr="007F272B">
        <w:rPr>
          <w:sz w:val="24"/>
          <w:szCs w:val="24"/>
        </w:rPr>
        <w:t xml:space="preserve"> Spanish speaking staff are often critically needed given our Client population.</w:t>
      </w:r>
    </w:p>
    <w:p w14:paraId="6CD6D596" w14:textId="2815BD9F" w:rsidR="00D32A66" w:rsidRPr="00DB1233" w:rsidRDefault="00D32A66" w:rsidP="007F272B">
      <w:pPr>
        <w:pStyle w:val="Item1"/>
        <w:tabs>
          <w:tab w:val="clear" w:pos="1440"/>
        </w:tabs>
        <w:spacing w:before="120" w:after="120"/>
        <w:rPr>
          <w:sz w:val="24"/>
          <w:szCs w:val="24"/>
        </w:rPr>
      </w:pPr>
      <w:r w:rsidRPr="00DB1233">
        <w:rPr>
          <w:b/>
          <w:bCs/>
          <w:sz w:val="24"/>
          <w:szCs w:val="24"/>
        </w:rPr>
        <w:t>Staff Background Checks</w:t>
      </w:r>
      <w:r w:rsidR="00C22966" w:rsidRPr="00DB1233">
        <w:rPr>
          <w:sz w:val="24"/>
          <w:szCs w:val="24"/>
        </w:rPr>
        <w:t xml:space="preserve">: </w:t>
      </w:r>
      <w:r w:rsidR="00CB7DF8">
        <w:rPr>
          <w:rFonts w:asciiTheme="minorHAnsi" w:hAnsiTheme="minorHAnsi" w:cstheme="minorHAnsi"/>
          <w:sz w:val="24"/>
          <w:szCs w:val="24"/>
        </w:rPr>
        <w:t xml:space="preserve">The </w:t>
      </w:r>
      <w:r w:rsidR="00C22966" w:rsidRPr="00DB1233">
        <w:rPr>
          <w:sz w:val="24"/>
          <w:szCs w:val="24"/>
        </w:rPr>
        <w:t xml:space="preserve">Contractor </w:t>
      </w:r>
      <w:r w:rsidR="00DB1233" w:rsidRPr="00DB1233">
        <w:rPr>
          <w:sz w:val="24"/>
          <w:szCs w:val="24"/>
        </w:rPr>
        <w:t xml:space="preserve">shall have a plan to ensure background checks are completed on all </w:t>
      </w:r>
      <w:r w:rsidR="00C22966" w:rsidRPr="00DB1233">
        <w:rPr>
          <w:sz w:val="24"/>
          <w:szCs w:val="24"/>
        </w:rPr>
        <w:t xml:space="preserve">employees, contractors, volunteers, and consultants who have regular contact and/or unsupervised private contact with adults served by the organization. </w:t>
      </w:r>
      <w:r w:rsidR="00CB7DF8">
        <w:rPr>
          <w:rFonts w:asciiTheme="minorHAnsi" w:hAnsiTheme="minorHAnsi" w:cstheme="minorHAnsi"/>
          <w:sz w:val="24"/>
          <w:szCs w:val="24"/>
        </w:rPr>
        <w:t xml:space="preserve">The </w:t>
      </w:r>
      <w:r w:rsidR="00C22966" w:rsidRPr="00DB1233">
        <w:rPr>
          <w:sz w:val="24"/>
          <w:szCs w:val="24"/>
        </w:rPr>
        <w:t xml:space="preserve">Contractor must include in background checks verification of educational credentials, training(s), employment experience, and driving records (for those who will transport participants). Required background checks must include the following: state or tribal criminal history records (including fingerprint checks), sex offender registry checks, and any other checks required by state law. </w:t>
      </w:r>
      <w:r w:rsidR="00CB7DF8">
        <w:rPr>
          <w:rFonts w:asciiTheme="minorHAnsi" w:hAnsiTheme="minorHAnsi" w:cstheme="minorHAnsi"/>
          <w:sz w:val="24"/>
          <w:szCs w:val="24"/>
        </w:rPr>
        <w:t xml:space="preserve">The </w:t>
      </w:r>
      <w:r w:rsidR="00C22966" w:rsidRPr="00DB1233">
        <w:rPr>
          <w:sz w:val="24"/>
          <w:szCs w:val="24"/>
        </w:rPr>
        <w:t xml:space="preserve">Contractor must be prepared, periodically throughout the </w:t>
      </w:r>
      <w:r w:rsidR="00C22966" w:rsidRPr="00DB1233">
        <w:rPr>
          <w:sz w:val="24"/>
          <w:szCs w:val="24"/>
        </w:rPr>
        <w:lastRenderedPageBreak/>
        <w:t xml:space="preserve">contract term, to verify with ACPD the completion of background checks on all Staff. </w:t>
      </w:r>
    </w:p>
    <w:p w14:paraId="08CCCF1C" w14:textId="169A37AB" w:rsidR="00D32A66" w:rsidRPr="00DB1233" w:rsidRDefault="00D32A66" w:rsidP="007F272B">
      <w:pPr>
        <w:pStyle w:val="Item1"/>
        <w:numPr>
          <w:ilvl w:val="0"/>
          <w:numId w:val="0"/>
        </w:numPr>
        <w:spacing w:before="120" w:after="120"/>
        <w:ind w:left="2160"/>
        <w:rPr>
          <w:b/>
          <w:bCs/>
          <w:sz w:val="24"/>
          <w:szCs w:val="24"/>
        </w:rPr>
      </w:pPr>
      <w:r w:rsidRPr="00DB1233">
        <w:rPr>
          <w:sz w:val="24"/>
          <w:szCs w:val="24"/>
        </w:rPr>
        <w:t xml:space="preserve">For Staff working in ACPD offices, prisons or jails additional background checks and verifications </w:t>
      </w:r>
      <w:r w:rsidR="00921A2D" w:rsidRPr="00DB1233">
        <w:rPr>
          <w:sz w:val="24"/>
          <w:szCs w:val="24"/>
        </w:rPr>
        <w:t xml:space="preserve">may </w:t>
      </w:r>
      <w:r w:rsidRPr="00DB1233">
        <w:rPr>
          <w:sz w:val="24"/>
          <w:szCs w:val="24"/>
        </w:rPr>
        <w:t>be required.</w:t>
      </w:r>
    </w:p>
    <w:p w14:paraId="3DB85DE7" w14:textId="4D881EA2" w:rsidR="00D32A66" w:rsidRPr="00DB1233" w:rsidRDefault="00D32A66" w:rsidP="007F272B">
      <w:pPr>
        <w:pStyle w:val="Item1"/>
        <w:tabs>
          <w:tab w:val="clear" w:pos="1440"/>
        </w:tabs>
        <w:spacing w:before="120" w:after="120"/>
        <w:rPr>
          <w:rFonts w:asciiTheme="minorHAnsi" w:hAnsiTheme="minorHAnsi" w:cstheme="minorHAnsi"/>
          <w:b/>
          <w:bCs/>
          <w:sz w:val="24"/>
          <w:szCs w:val="24"/>
        </w:rPr>
      </w:pPr>
      <w:r w:rsidRPr="00DB1233">
        <w:rPr>
          <w:rFonts w:asciiTheme="minorHAnsi" w:hAnsiTheme="minorHAnsi" w:cstheme="minorHAnsi"/>
          <w:b/>
          <w:bCs/>
          <w:sz w:val="24"/>
          <w:szCs w:val="24"/>
        </w:rPr>
        <w:t>Job Descriptions</w:t>
      </w:r>
      <w:r w:rsidR="00C22966" w:rsidRPr="00DB1233">
        <w:rPr>
          <w:rFonts w:asciiTheme="minorHAnsi" w:hAnsiTheme="minorHAnsi" w:cstheme="minorHAnsi"/>
          <w:sz w:val="24"/>
          <w:szCs w:val="24"/>
        </w:rPr>
        <w:t xml:space="preserve">: </w:t>
      </w:r>
      <w:r w:rsidR="00CB7DF8">
        <w:rPr>
          <w:rFonts w:asciiTheme="minorHAnsi" w:hAnsiTheme="minorHAnsi" w:cstheme="minorHAnsi"/>
          <w:sz w:val="24"/>
          <w:szCs w:val="24"/>
        </w:rPr>
        <w:t xml:space="preserve">The </w:t>
      </w:r>
      <w:r w:rsidRPr="00DB1233">
        <w:rPr>
          <w:rFonts w:asciiTheme="minorHAnsi" w:hAnsiTheme="minorHAnsi" w:cstheme="minorHAnsi"/>
          <w:sz w:val="24"/>
          <w:szCs w:val="24"/>
        </w:rPr>
        <w:t>Contractor must have and maintain current job descriptions on file with ACPD for all personnel whose salaries, wages, and benefits are funded through this Contract. Job descriptions must specify the minimum qualifications for services to be performed and must be provided to ACPD for approval</w:t>
      </w:r>
      <w:r w:rsidR="00F21AE9" w:rsidRPr="00DB1233">
        <w:rPr>
          <w:rFonts w:asciiTheme="minorHAnsi" w:hAnsiTheme="minorHAnsi" w:cstheme="minorHAnsi"/>
          <w:sz w:val="24"/>
          <w:szCs w:val="24"/>
        </w:rPr>
        <w:t>, which will not be unreasonably withheld</w:t>
      </w:r>
      <w:r w:rsidRPr="00DB1233">
        <w:rPr>
          <w:rFonts w:asciiTheme="minorHAnsi" w:hAnsiTheme="minorHAnsi" w:cstheme="minorHAnsi"/>
          <w:sz w:val="24"/>
          <w:szCs w:val="24"/>
        </w:rPr>
        <w:t xml:space="preserve">.  Contractor must submit revised job descriptions to ACPD for approval </w:t>
      </w:r>
      <w:r w:rsidR="00CB7DF8">
        <w:rPr>
          <w:rFonts w:asciiTheme="minorHAnsi" w:hAnsiTheme="minorHAnsi" w:cstheme="minorHAnsi"/>
          <w:sz w:val="24"/>
          <w:szCs w:val="24"/>
        </w:rPr>
        <w:t>before</w:t>
      </w:r>
      <w:r w:rsidRPr="00DB1233">
        <w:rPr>
          <w:rFonts w:asciiTheme="minorHAnsi" w:hAnsiTheme="minorHAnsi" w:cstheme="minorHAnsi"/>
          <w:sz w:val="24"/>
          <w:szCs w:val="24"/>
        </w:rPr>
        <w:t xml:space="preserve"> implementing any changes or employing persons who do not meet the minimum qualifications</w:t>
      </w:r>
      <w:r w:rsidR="00B2796A" w:rsidRPr="00DB1233">
        <w:rPr>
          <w:rFonts w:asciiTheme="minorHAnsi" w:hAnsiTheme="minorHAnsi" w:cstheme="minorHAnsi"/>
          <w:sz w:val="24"/>
          <w:szCs w:val="24"/>
        </w:rPr>
        <w:t>, approval of which will not be unreasonably withheld</w:t>
      </w:r>
      <w:r w:rsidRPr="00DB1233">
        <w:rPr>
          <w:rFonts w:asciiTheme="minorHAnsi" w:hAnsiTheme="minorHAnsi" w:cstheme="minorHAnsi"/>
          <w:sz w:val="24"/>
          <w:szCs w:val="24"/>
        </w:rPr>
        <w:t>.</w:t>
      </w:r>
    </w:p>
    <w:p w14:paraId="7CDB16E1" w14:textId="79C2FCC8" w:rsidR="00D32A66" w:rsidRPr="00DB1233" w:rsidRDefault="00D32A66">
      <w:pPr>
        <w:pStyle w:val="Item1"/>
        <w:tabs>
          <w:tab w:val="clear" w:pos="1440"/>
        </w:tabs>
        <w:spacing w:before="120" w:after="120"/>
        <w:rPr>
          <w:rFonts w:asciiTheme="minorHAnsi" w:hAnsiTheme="minorHAnsi" w:cstheme="minorHAnsi"/>
          <w:sz w:val="24"/>
          <w:szCs w:val="24"/>
        </w:rPr>
      </w:pPr>
      <w:r w:rsidRPr="00DB1233">
        <w:rPr>
          <w:rFonts w:asciiTheme="minorHAnsi" w:hAnsiTheme="minorHAnsi" w:cstheme="minorHAnsi"/>
          <w:b/>
          <w:bCs/>
          <w:sz w:val="24"/>
          <w:szCs w:val="24"/>
        </w:rPr>
        <w:t>Staff Retention &amp; Development</w:t>
      </w:r>
      <w:r w:rsidR="00C22966" w:rsidRPr="00DB1233">
        <w:rPr>
          <w:rFonts w:asciiTheme="minorHAnsi" w:hAnsiTheme="minorHAnsi" w:cstheme="minorHAnsi"/>
          <w:sz w:val="24"/>
          <w:szCs w:val="24"/>
        </w:rPr>
        <w:t xml:space="preserve">: </w:t>
      </w:r>
      <w:r w:rsidRPr="00DB1233">
        <w:rPr>
          <w:rFonts w:asciiTheme="minorHAnsi" w:hAnsiTheme="minorHAnsi" w:cstheme="minorHAnsi"/>
          <w:sz w:val="24"/>
          <w:szCs w:val="24"/>
        </w:rPr>
        <w:t xml:space="preserve">Staff retention is extremely important when working with the Reentry population because </w:t>
      </w:r>
      <w:r w:rsidR="009E778C" w:rsidRPr="00DB1233">
        <w:rPr>
          <w:rFonts w:asciiTheme="minorHAnsi" w:hAnsiTheme="minorHAnsi" w:cstheme="minorHAnsi"/>
          <w:sz w:val="24"/>
          <w:szCs w:val="24"/>
        </w:rPr>
        <w:t>often</w:t>
      </w:r>
      <w:r w:rsidRPr="00DB1233">
        <w:rPr>
          <w:rFonts w:asciiTheme="minorHAnsi" w:hAnsiTheme="minorHAnsi" w:cstheme="minorHAnsi"/>
          <w:sz w:val="24"/>
          <w:szCs w:val="24"/>
        </w:rPr>
        <w:t xml:space="preserve">, relationships are the intervention. If the Staff that Participants and partners are engaging with are constantly changing, those relationships will be unstable. </w:t>
      </w:r>
      <w:r w:rsidR="009E778C" w:rsidRPr="00DB1233">
        <w:rPr>
          <w:rFonts w:asciiTheme="minorHAnsi" w:hAnsiTheme="minorHAnsi" w:cstheme="minorHAnsi"/>
          <w:sz w:val="24"/>
          <w:szCs w:val="24"/>
        </w:rPr>
        <w:t>To</w:t>
      </w:r>
      <w:r w:rsidRPr="00DB1233">
        <w:rPr>
          <w:rFonts w:asciiTheme="minorHAnsi" w:hAnsiTheme="minorHAnsi" w:cstheme="minorHAnsi"/>
          <w:sz w:val="24"/>
          <w:szCs w:val="24"/>
        </w:rPr>
        <w:t xml:space="preserve"> help maintain stability, the Contractor must prioritize Staff retention. </w:t>
      </w:r>
      <w:r w:rsidR="00341A23" w:rsidRPr="00DB1233">
        <w:rPr>
          <w:rFonts w:asciiTheme="minorHAnsi" w:hAnsiTheme="minorHAnsi" w:cstheme="minorHAnsi"/>
          <w:sz w:val="24"/>
          <w:szCs w:val="24"/>
        </w:rPr>
        <w:t>Staff retention is often the result of Staff feeling like they are valued (e.g., living wages and being heard/opportunities to influence change) and when Staff is given the opportunity to sharpen their current skills and develop new skills.</w:t>
      </w:r>
    </w:p>
    <w:p w14:paraId="0195172F" w14:textId="67001721" w:rsidR="00341A23" w:rsidRPr="00DB1233" w:rsidRDefault="00341A23" w:rsidP="007F272B">
      <w:pPr>
        <w:pStyle w:val="Itema"/>
        <w:spacing w:before="120" w:after="120"/>
        <w:rPr>
          <w:rFonts w:asciiTheme="minorHAnsi" w:hAnsiTheme="minorHAnsi" w:cstheme="minorHAnsi"/>
          <w:sz w:val="24"/>
          <w:szCs w:val="24"/>
        </w:rPr>
      </w:pPr>
      <w:r w:rsidRPr="00DB1233">
        <w:rPr>
          <w:rFonts w:asciiTheme="minorHAnsi" w:hAnsiTheme="minorHAnsi" w:cstheme="minorHAnsi"/>
          <w:b/>
          <w:bCs/>
          <w:sz w:val="24"/>
          <w:szCs w:val="24"/>
        </w:rPr>
        <w:t>Professional Development</w:t>
      </w:r>
      <w:r w:rsidRPr="00DB1233">
        <w:rPr>
          <w:rFonts w:asciiTheme="minorHAnsi" w:hAnsiTheme="minorHAnsi" w:cstheme="minorHAnsi"/>
          <w:sz w:val="24"/>
          <w:szCs w:val="24"/>
        </w:rPr>
        <w:t>.</w:t>
      </w:r>
      <w:r w:rsidR="00BB6939" w:rsidRPr="00DB1233">
        <w:rPr>
          <w:rFonts w:asciiTheme="minorHAnsi" w:hAnsiTheme="minorHAnsi" w:cstheme="minorHAnsi"/>
          <w:sz w:val="24"/>
          <w:szCs w:val="24"/>
        </w:rPr>
        <w:t xml:space="preserve"> </w:t>
      </w:r>
      <w:r w:rsidR="00D13CAB">
        <w:rPr>
          <w:rFonts w:asciiTheme="minorHAnsi" w:hAnsiTheme="minorHAnsi" w:cstheme="minorHAnsi"/>
          <w:sz w:val="24"/>
          <w:szCs w:val="24"/>
        </w:rPr>
        <w:t xml:space="preserve">The </w:t>
      </w:r>
      <w:r w:rsidR="00BB6939" w:rsidRPr="00DB1233">
        <w:rPr>
          <w:rFonts w:asciiTheme="minorHAnsi" w:hAnsiTheme="minorHAnsi" w:cstheme="minorHAnsi"/>
          <w:sz w:val="24"/>
          <w:szCs w:val="24"/>
        </w:rPr>
        <w:t xml:space="preserve">Contractor must provide Staff with professional development opportunities. </w:t>
      </w:r>
      <w:r w:rsidR="00D13CAB">
        <w:rPr>
          <w:rFonts w:asciiTheme="minorHAnsi" w:hAnsiTheme="minorHAnsi" w:cstheme="minorHAnsi"/>
          <w:sz w:val="24"/>
          <w:szCs w:val="24"/>
        </w:rPr>
        <w:t xml:space="preserve">The </w:t>
      </w:r>
      <w:r w:rsidR="00BB6939" w:rsidRPr="00DB1233">
        <w:rPr>
          <w:rFonts w:asciiTheme="minorHAnsi" w:hAnsiTheme="minorHAnsi" w:cstheme="minorHAnsi"/>
          <w:sz w:val="24"/>
          <w:szCs w:val="24"/>
        </w:rPr>
        <w:t>Contractor must ensure these opportunities prepare Staff to take on new roles and responsibilities and enhance Staff’s ability to effectively serve Participants, including addressing trauma arising from incarceration and education about the unique barriers created by a criminal record.</w:t>
      </w:r>
    </w:p>
    <w:p w14:paraId="0079F184" w14:textId="7955CA4C" w:rsidR="00733B28" w:rsidRPr="00DB1233" w:rsidRDefault="00D32A66" w:rsidP="007F272B">
      <w:pPr>
        <w:pStyle w:val="Item1"/>
        <w:tabs>
          <w:tab w:val="clear" w:pos="1440"/>
        </w:tabs>
        <w:spacing w:before="120" w:after="120"/>
        <w:rPr>
          <w:rFonts w:asciiTheme="minorHAnsi" w:hAnsiTheme="minorHAnsi" w:cstheme="minorHAnsi"/>
          <w:sz w:val="24"/>
          <w:szCs w:val="24"/>
        </w:rPr>
      </w:pPr>
      <w:r w:rsidRPr="00DB1233">
        <w:rPr>
          <w:rFonts w:asciiTheme="minorHAnsi" w:hAnsiTheme="minorHAnsi" w:cstheme="minorHAnsi"/>
          <w:b/>
          <w:bCs/>
          <w:sz w:val="24"/>
          <w:szCs w:val="24"/>
        </w:rPr>
        <w:t>Staff Training</w:t>
      </w:r>
      <w:r w:rsidR="00733B28" w:rsidRPr="00DB1233">
        <w:rPr>
          <w:rFonts w:asciiTheme="minorHAnsi" w:hAnsiTheme="minorHAnsi" w:cstheme="minorHAnsi"/>
          <w:sz w:val="24"/>
          <w:szCs w:val="24"/>
        </w:rPr>
        <w:t xml:space="preserve">: </w:t>
      </w:r>
      <w:r w:rsidR="00D13CAB">
        <w:rPr>
          <w:rFonts w:asciiTheme="minorHAnsi" w:hAnsiTheme="minorHAnsi" w:cstheme="minorHAnsi"/>
          <w:sz w:val="24"/>
          <w:szCs w:val="24"/>
        </w:rPr>
        <w:t xml:space="preserve">The </w:t>
      </w:r>
      <w:r w:rsidRPr="00DB1233">
        <w:rPr>
          <w:rFonts w:asciiTheme="minorHAnsi" w:hAnsiTheme="minorHAnsi" w:cstheme="minorHAnsi"/>
          <w:sz w:val="24"/>
          <w:szCs w:val="24"/>
        </w:rPr>
        <w:t xml:space="preserve">Contractor must provide Staff with regular trainings. ACPD aims to support the Contractor’s efforts to continuously improve their practices, </w:t>
      </w:r>
      <w:proofErr w:type="gramStart"/>
      <w:r w:rsidRPr="00DB1233">
        <w:rPr>
          <w:rFonts w:asciiTheme="minorHAnsi" w:hAnsiTheme="minorHAnsi" w:cstheme="minorHAnsi"/>
          <w:sz w:val="24"/>
          <w:szCs w:val="24"/>
        </w:rPr>
        <w:t>programs</w:t>
      </w:r>
      <w:proofErr w:type="gramEnd"/>
      <w:r w:rsidRPr="00DB1233">
        <w:rPr>
          <w:rFonts w:asciiTheme="minorHAnsi" w:hAnsiTheme="minorHAnsi" w:cstheme="minorHAnsi"/>
          <w:sz w:val="24"/>
          <w:szCs w:val="24"/>
        </w:rPr>
        <w:t xml:space="preserve"> and services. As such, ACPD will require Contractor and their Appropriate Staff to attend various trainings and professional development opportunities. Training may be conducted by ACPD or other organizations.</w:t>
      </w:r>
    </w:p>
    <w:p w14:paraId="56B610AA" w14:textId="62B9F228" w:rsidR="00733B28" w:rsidRPr="00DB1233" w:rsidRDefault="00D32A66" w:rsidP="007F272B">
      <w:pPr>
        <w:pStyle w:val="Item1"/>
        <w:numPr>
          <w:ilvl w:val="0"/>
          <w:numId w:val="0"/>
        </w:numPr>
        <w:spacing w:before="120" w:after="120"/>
        <w:ind w:left="2160"/>
        <w:rPr>
          <w:rFonts w:asciiTheme="minorHAnsi" w:hAnsiTheme="minorHAnsi" w:cstheme="minorHAnsi"/>
          <w:sz w:val="24"/>
          <w:szCs w:val="24"/>
        </w:rPr>
      </w:pPr>
      <w:r w:rsidRPr="00DB1233">
        <w:rPr>
          <w:rFonts w:asciiTheme="minorHAnsi" w:hAnsiTheme="minorHAnsi" w:cstheme="minorHAnsi"/>
          <w:sz w:val="24"/>
          <w:szCs w:val="24"/>
        </w:rPr>
        <w:t xml:space="preserve">ACPD may require training in a variety of subjects related to quality assurance and program improvement, including operational requirements, Reentry program practices and quality standards and practices. </w:t>
      </w:r>
      <w:r w:rsidR="00D13CAB">
        <w:rPr>
          <w:rFonts w:asciiTheme="minorHAnsi" w:hAnsiTheme="minorHAnsi" w:cstheme="minorHAnsi"/>
          <w:sz w:val="24"/>
          <w:szCs w:val="24"/>
        </w:rPr>
        <w:t xml:space="preserve">The </w:t>
      </w:r>
      <w:r w:rsidRPr="00DB1233">
        <w:rPr>
          <w:rFonts w:asciiTheme="minorHAnsi" w:hAnsiTheme="minorHAnsi" w:cstheme="minorHAnsi"/>
          <w:sz w:val="24"/>
          <w:szCs w:val="24"/>
        </w:rPr>
        <w:t xml:space="preserve">Contractor must ensure Appropriate Staff members attend these trainings. Examples of trainings include, but are not limited to, the following: Core Competencies for working with </w:t>
      </w:r>
      <w:r w:rsidR="00D13CAB">
        <w:rPr>
          <w:rFonts w:asciiTheme="minorHAnsi" w:hAnsiTheme="minorHAnsi" w:cstheme="minorHAnsi"/>
          <w:sz w:val="24"/>
          <w:szCs w:val="24"/>
        </w:rPr>
        <w:t>those impacted by the criminal legal system</w:t>
      </w:r>
      <w:r w:rsidRPr="00DB1233">
        <w:rPr>
          <w:rFonts w:asciiTheme="minorHAnsi" w:hAnsiTheme="minorHAnsi" w:cstheme="minorHAnsi"/>
          <w:sz w:val="24"/>
          <w:szCs w:val="24"/>
        </w:rPr>
        <w:t>, Evidence-Based Practices, and overdose prevention (including training on how to administer Narcan, which must be part of the Contractor’s on-site first aid kit).</w:t>
      </w:r>
      <w:r w:rsidR="00733B28" w:rsidRPr="00DB1233">
        <w:rPr>
          <w:rFonts w:asciiTheme="minorHAnsi" w:hAnsiTheme="minorHAnsi" w:cstheme="minorHAnsi"/>
          <w:sz w:val="24"/>
          <w:szCs w:val="24"/>
        </w:rPr>
        <w:t xml:space="preserve"> </w:t>
      </w:r>
    </w:p>
    <w:p w14:paraId="79787548" w14:textId="4EDA781E" w:rsidR="00733B28" w:rsidRPr="00DB1233" w:rsidRDefault="00D32A66" w:rsidP="007F272B">
      <w:pPr>
        <w:pStyle w:val="Item1"/>
        <w:numPr>
          <w:ilvl w:val="0"/>
          <w:numId w:val="0"/>
        </w:numPr>
        <w:spacing w:before="120" w:after="120"/>
        <w:ind w:left="2160"/>
        <w:rPr>
          <w:rFonts w:asciiTheme="minorHAnsi" w:hAnsiTheme="minorHAnsi" w:cstheme="minorHAnsi"/>
          <w:sz w:val="24"/>
          <w:szCs w:val="24"/>
        </w:rPr>
      </w:pPr>
      <w:r w:rsidRPr="00DB1233">
        <w:rPr>
          <w:rFonts w:asciiTheme="minorHAnsi" w:hAnsiTheme="minorHAnsi" w:cstheme="minorHAnsi"/>
          <w:sz w:val="24"/>
          <w:szCs w:val="24"/>
        </w:rPr>
        <w:lastRenderedPageBreak/>
        <w:t xml:space="preserve">Trainings required by ACPD will be provided at no cost to </w:t>
      </w:r>
      <w:r w:rsidR="00D13CAB">
        <w:rPr>
          <w:rFonts w:asciiTheme="minorHAnsi" w:hAnsiTheme="minorHAnsi" w:cstheme="minorHAnsi"/>
          <w:sz w:val="24"/>
          <w:szCs w:val="24"/>
        </w:rPr>
        <w:t xml:space="preserve">the </w:t>
      </w:r>
      <w:r w:rsidRPr="00DB1233">
        <w:rPr>
          <w:rFonts w:asciiTheme="minorHAnsi" w:hAnsiTheme="minorHAnsi" w:cstheme="minorHAnsi"/>
          <w:sz w:val="24"/>
          <w:szCs w:val="24"/>
        </w:rPr>
        <w:t xml:space="preserve">Contractor and may be offered either at the Contractor’s place of business or off-site (to be determined by the training provider). </w:t>
      </w:r>
    </w:p>
    <w:p w14:paraId="07DFBFBB" w14:textId="7B861381" w:rsidR="00D32A66" w:rsidRPr="00DB1233" w:rsidRDefault="00D32A66" w:rsidP="007F272B">
      <w:pPr>
        <w:pStyle w:val="Item1"/>
        <w:numPr>
          <w:ilvl w:val="0"/>
          <w:numId w:val="0"/>
        </w:numPr>
        <w:spacing w:before="120" w:after="120"/>
        <w:ind w:left="2160"/>
        <w:rPr>
          <w:rFonts w:asciiTheme="minorHAnsi" w:hAnsiTheme="minorHAnsi" w:cstheme="minorHAnsi"/>
          <w:sz w:val="24"/>
          <w:szCs w:val="24"/>
        </w:rPr>
      </w:pPr>
      <w:r w:rsidRPr="00DB1233">
        <w:rPr>
          <w:rFonts w:asciiTheme="minorHAnsi" w:hAnsiTheme="minorHAnsi" w:cstheme="minorHAnsi"/>
          <w:sz w:val="24"/>
          <w:szCs w:val="24"/>
        </w:rPr>
        <w:t xml:space="preserve">Provider Portal Training will be provided to Contractor’s Staff by ACPD at no cost to Contractor. </w:t>
      </w:r>
      <w:r w:rsidR="00D13CAB">
        <w:rPr>
          <w:rFonts w:asciiTheme="minorHAnsi" w:hAnsiTheme="minorHAnsi" w:cstheme="minorHAnsi"/>
          <w:sz w:val="24"/>
          <w:szCs w:val="24"/>
        </w:rPr>
        <w:t xml:space="preserve">The </w:t>
      </w:r>
      <w:r w:rsidRPr="00DB1233">
        <w:rPr>
          <w:rFonts w:asciiTheme="minorHAnsi" w:hAnsiTheme="minorHAnsi" w:cstheme="minorHAnsi"/>
          <w:sz w:val="24"/>
          <w:szCs w:val="24"/>
        </w:rPr>
        <w:t xml:space="preserve">Contractor must make all </w:t>
      </w:r>
      <w:r w:rsidR="00E626CC" w:rsidRPr="00DB1233">
        <w:rPr>
          <w:rFonts w:asciiTheme="minorHAnsi" w:hAnsiTheme="minorHAnsi" w:cstheme="minorHAnsi"/>
          <w:sz w:val="24"/>
          <w:szCs w:val="24"/>
        </w:rPr>
        <w:t xml:space="preserve">Appropriate </w:t>
      </w:r>
      <w:r w:rsidRPr="00DB1233">
        <w:rPr>
          <w:rFonts w:asciiTheme="minorHAnsi" w:hAnsiTheme="minorHAnsi" w:cstheme="minorHAnsi"/>
          <w:sz w:val="24"/>
          <w:szCs w:val="24"/>
        </w:rPr>
        <w:t xml:space="preserve">Staff available for training on the Provider Portal after </w:t>
      </w:r>
      <w:r w:rsidR="00D13CAB">
        <w:rPr>
          <w:rFonts w:asciiTheme="minorHAnsi" w:hAnsiTheme="minorHAnsi" w:cstheme="minorHAnsi"/>
          <w:sz w:val="24"/>
          <w:szCs w:val="24"/>
        </w:rPr>
        <w:t xml:space="preserve">the </w:t>
      </w:r>
      <w:r w:rsidRPr="00DB1233">
        <w:rPr>
          <w:rFonts w:asciiTheme="minorHAnsi" w:hAnsiTheme="minorHAnsi" w:cstheme="minorHAnsi"/>
          <w:sz w:val="24"/>
          <w:szCs w:val="24"/>
        </w:rPr>
        <w:t>execution of the Contract. After the initial training, the training of additional or new Staff members will be the responsibility of the Contractor, not ACPD.</w:t>
      </w:r>
    </w:p>
    <w:p w14:paraId="2668CD75" w14:textId="07534721" w:rsidR="002D7502" w:rsidRPr="00DB1233" w:rsidRDefault="6381BD47" w:rsidP="00DB1233">
      <w:pPr>
        <w:pStyle w:val="Heading2"/>
        <w:rPr>
          <w:sz w:val="24"/>
          <w:szCs w:val="24"/>
        </w:rPr>
      </w:pPr>
      <w:bookmarkStart w:id="48" w:name="_Toc146895913"/>
      <w:r w:rsidRPr="00DB1233">
        <w:rPr>
          <w:sz w:val="24"/>
          <w:szCs w:val="24"/>
        </w:rPr>
        <w:t>PERFORMANCE MEASURES</w:t>
      </w:r>
      <w:bookmarkEnd w:id="48"/>
      <w:r w:rsidRPr="00DB1233">
        <w:rPr>
          <w:sz w:val="24"/>
          <w:szCs w:val="24"/>
        </w:rPr>
        <w:t xml:space="preserve"> </w:t>
      </w:r>
    </w:p>
    <w:p w14:paraId="618E32BA" w14:textId="77777777" w:rsidR="00733B28" w:rsidRPr="00B71F59" w:rsidRDefault="00733B28" w:rsidP="00DB1233">
      <w:pPr>
        <w:pStyle w:val="ListParagraph"/>
        <w:spacing w:before="120" w:after="120" w:line="269" w:lineRule="auto"/>
        <w:ind w:left="1440"/>
        <w:rPr>
          <w:rFonts w:asciiTheme="minorHAnsi" w:hAnsiTheme="minorHAnsi" w:cstheme="minorHAnsi"/>
          <w:sz w:val="24"/>
          <w:szCs w:val="24"/>
        </w:rPr>
      </w:pPr>
      <w:r w:rsidRPr="00B71F59">
        <w:rPr>
          <w:rFonts w:asciiTheme="minorHAnsi" w:hAnsiTheme="minorHAnsi" w:cstheme="minorHAnsi"/>
          <w:sz w:val="24"/>
          <w:szCs w:val="24"/>
        </w:rPr>
        <w:t>This will be a performance-based Contract with measurable objectives and standards.  Objective measures will allow the County to determine whether Clients are better off because of the services provided; performance standards provide an example of the level of minimum expected performance under the contract; and the goals reflect the desired outcomes.</w:t>
      </w:r>
    </w:p>
    <w:p w14:paraId="273CF1DF" w14:textId="13ABF893" w:rsidR="00733B28" w:rsidRPr="00B71F59" w:rsidRDefault="00733B28">
      <w:pPr>
        <w:pStyle w:val="ListParagraph"/>
        <w:spacing w:before="120" w:after="120"/>
        <w:ind w:left="1440"/>
        <w:rPr>
          <w:rFonts w:asciiTheme="minorHAnsi" w:hAnsiTheme="minorHAnsi" w:cstheme="minorHAnsi"/>
          <w:sz w:val="24"/>
          <w:szCs w:val="24"/>
        </w:rPr>
      </w:pPr>
      <w:r w:rsidRPr="00B71F59">
        <w:rPr>
          <w:rFonts w:asciiTheme="minorHAnsi" w:hAnsiTheme="minorHAnsi" w:cstheme="minorHAnsi"/>
          <w:sz w:val="24"/>
          <w:szCs w:val="24"/>
        </w:rPr>
        <w:t xml:space="preserve">ACPD reserves the right to request any other data </w:t>
      </w:r>
      <w:r w:rsidR="00D6279F" w:rsidRPr="00B71F59">
        <w:rPr>
          <w:rFonts w:asciiTheme="minorHAnsi" w:hAnsiTheme="minorHAnsi" w:cstheme="minorHAnsi"/>
          <w:sz w:val="24"/>
          <w:szCs w:val="24"/>
        </w:rPr>
        <w:t xml:space="preserve">or measures </w:t>
      </w:r>
      <w:r w:rsidRPr="00B71F59">
        <w:rPr>
          <w:rFonts w:asciiTheme="minorHAnsi" w:hAnsiTheme="minorHAnsi" w:cstheme="minorHAnsi"/>
          <w:sz w:val="24"/>
          <w:szCs w:val="24"/>
        </w:rPr>
        <w:t>not identified in this RFP.</w:t>
      </w:r>
    </w:p>
    <w:p w14:paraId="2C0513BE" w14:textId="23AFD3D8" w:rsidR="001C18B5" w:rsidRPr="00B71F59" w:rsidRDefault="00EE3B70" w:rsidP="00DB1233">
      <w:pPr>
        <w:pStyle w:val="ListParagraph"/>
        <w:spacing w:before="120" w:after="120"/>
        <w:ind w:left="1440"/>
        <w:rPr>
          <w:rFonts w:asciiTheme="minorHAnsi" w:hAnsiTheme="minorHAnsi" w:cstheme="minorHAnsi"/>
          <w:sz w:val="24"/>
          <w:szCs w:val="24"/>
        </w:rPr>
      </w:pPr>
      <w:r w:rsidRPr="00B71F59">
        <w:rPr>
          <w:rFonts w:asciiTheme="minorHAnsi" w:hAnsiTheme="minorHAnsi" w:cstheme="minorHAnsi"/>
          <w:sz w:val="24"/>
          <w:szCs w:val="24"/>
        </w:rPr>
        <w:t>Performance measures</w:t>
      </w:r>
      <w:r w:rsidR="001C18B5" w:rsidRPr="00B71F59">
        <w:rPr>
          <w:rFonts w:asciiTheme="minorHAnsi" w:hAnsiTheme="minorHAnsi" w:cstheme="minorHAnsi"/>
          <w:sz w:val="24"/>
          <w:szCs w:val="24"/>
        </w:rPr>
        <w:t xml:space="preserve"> with an asterisk (*) will not be required to be produced </w:t>
      </w:r>
      <w:r w:rsidR="003F3176" w:rsidRPr="00B71F59">
        <w:rPr>
          <w:rFonts w:asciiTheme="minorHAnsi" w:hAnsiTheme="minorHAnsi" w:cstheme="minorHAnsi"/>
          <w:sz w:val="24"/>
          <w:szCs w:val="24"/>
        </w:rPr>
        <w:t>in the monthly report. This data must be collected and made available upon request or minimally, on a quarterly basis.</w:t>
      </w:r>
      <w:r w:rsidR="001C18B5" w:rsidRPr="00B71F59">
        <w:rPr>
          <w:rFonts w:asciiTheme="minorHAnsi" w:hAnsiTheme="minorHAnsi" w:cstheme="minorHAnsi"/>
          <w:sz w:val="24"/>
          <w:szCs w:val="24"/>
        </w:rPr>
        <w:t xml:space="preserve"> </w:t>
      </w:r>
    </w:p>
    <w:p w14:paraId="6817CBDB" w14:textId="1C8E84AE" w:rsidR="00733B28" w:rsidRPr="00B71F59" w:rsidRDefault="00D13CAB" w:rsidP="00B71F59">
      <w:pPr>
        <w:pStyle w:val="ListParagraph"/>
        <w:spacing w:before="120" w:after="120"/>
        <w:ind w:left="1440"/>
        <w:rPr>
          <w:rFonts w:asciiTheme="minorHAnsi" w:hAnsiTheme="minorHAnsi" w:cstheme="minorHAnsi"/>
          <w:sz w:val="24"/>
          <w:szCs w:val="24"/>
        </w:rPr>
      </w:pPr>
      <w:r>
        <w:rPr>
          <w:rFonts w:asciiTheme="minorHAnsi" w:hAnsiTheme="minorHAnsi" w:cstheme="minorHAnsi"/>
          <w:sz w:val="24"/>
          <w:szCs w:val="24"/>
        </w:rPr>
        <w:t xml:space="preserve">The </w:t>
      </w:r>
      <w:r w:rsidR="00733B28" w:rsidRPr="00B71F59">
        <w:rPr>
          <w:rFonts w:asciiTheme="minorHAnsi" w:hAnsiTheme="minorHAnsi" w:cstheme="minorHAnsi"/>
          <w:sz w:val="24"/>
          <w:szCs w:val="24"/>
        </w:rPr>
        <w:t xml:space="preserve">Contractor must document all program progress through monthly, quarterly, </w:t>
      </w:r>
      <w:proofErr w:type="gramStart"/>
      <w:r w:rsidR="00733B28" w:rsidRPr="00B71F59">
        <w:rPr>
          <w:rFonts w:asciiTheme="minorHAnsi" w:hAnsiTheme="minorHAnsi" w:cstheme="minorHAnsi"/>
          <w:sz w:val="24"/>
          <w:szCs w:val="24"/>
        </w:rPr>
        <w:t>annual</w:t>
      </w:r>
      <w:proofErr w:type="gramEnd"/>
      <w:r w:rsidR="00733B28" w:rsidRPr="00B71F59">
        <w:rPr>
          <w:rFonts w:asciiTheme="minorHAnsi" w:hAnsiTheme="minorHAnsi" w:cstheme="minorHAnsi"/>
          <w:sz w:val="24"/>
          <w:szCs w:val="24"/>
        </w:rPr>
        <w:t xml:space="preserve"> and term-end reports in a form, format and submission timeline determined by ACPD. </w:t>
      </w:r>
      <w:r>
        <w:rPr>
          <w:rFonts w:asciiTheme="minorHAnsi" w:hAnsiTheme="minorHAnsi" w:cstheme="minorHAnsi"/>
          <w:sz w:val="24"/>
          <w:szCs w:val="24"/>
        </w:rPr>
        <w:t xml:space="preserve">The </w:t>
      </w:r>
      <w:r w:rsidR="00733B28" w:rsidRPr="00B71F59">
        <w:rPr>
          <w:rFonts w:asciiTheme="minorHAnsi" w:hAnsiTheme="minorHAnsi" w:cstheme="minorHAnsi"/>
          <w:sz w:val="24"/>
          <w:szCs w:val="24"/>
        </w:rPr>
        <w:t xml:space="preserve">Contractor must collect, track, record, maintain and report on the following data: </w:t>
      </w:r>
    </w:p>
    <w:p w14:paraId="73F47436" w14:textId="77777777" w:rsidR="00733B28" w:rsidRPr="00B71F59"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B71F59">
        <w:rPr>
          <w:rFonts w:asciiTheme="minorHAnsi" w:hAnsiTheme="minorHAnsi" w:cstheme="minorHAnsi"/>
          <w:b/>
          <w:bCs/>
          <w:sz w:val="24"/>
          <w:szCs w:val="24"/>
        </w:rPr>
        <w:t>Demographic Data</w:t>
      </w:r>
    </w:p>
    <w:p w14:paraId="041B2BCA" w14:textId="77777777" w:rsidR="00733B28" w:rsidRPr="00B71F59" w:rsidRDefault="00733B28" w:rsidP="00080CB1">
      <w:pPr>
        <w:pStyle w:val="ListParagraph"/>
        <w:numPr>
          <w:ilvl w:val="3"/>
          <w:numId w:val="67"/>
        </w:numPr>
        <w:spacing w:before="120" w:after="120"/>
        <w:ind w:left="2880" w:hanging="720"/>
        <w:rPr>
          <w:rFonts w:asciiTheme="minorHAnsi" w:hAnsiTheme="minorHAnsi" w:cstheme="minorHAnsi"/>
          <w:sz w:val="24"/>
          <w:szCs w:val="24"/>
        </w:rPr>
      </w:pPr>
      <w:r w:rsidRPr="00B71F59">
        <w:rPr>
          <w:rFonts w:asciiTheme="minorHAnsi" w:hAnsiTheme="minorHAnsi" w:cstheme="minorHAnsi"/>
          <w:sz w:val="24"/>
          <w:szCs w:val="24"/>
        </w:rPr>
        <w:t>Name</w:t>
      </w:r>
    </w:p>
    <w:p w14:paraId="216B94B7" w14:textId="77777777" w:rsidR="00733B28" w:rsidRPr="00B71F59" w:rsidRDefault="00733B28" w:rsidP="00080CB1">
      <w:pPr>
        <w:pStyle w:val="ListParagraph"/>
        <w:numPr>
          <w:ilvl w:val="3"/>
          <w:numId w:val="67"/>
        </w:numPr>
        <w:spacing w:before="120" w:after="120"/>
        <w:ind w:left="2880" w:hanging="720"/>
        <w:rPr>
          <w:rFonts w:asciiTheme="minorHAnsi" w:hAnsiTheme="minorHAnsi" w:cstheme="minorHAnsi"/>
          <w:sz w:val="24"/>
          <w:szCs w:val="24"/>
        </w:rPr>
      </w:pPr>
      <w:r w:rsidRPr="00B71F59">
        <w:rPr>
          <w:rFonts w:asciiTheme="minorHAnsi" w:hAnsiTheme="minorHAnsi" w:cstheme="minorHAnsi"/>
          <w:sz w:val="24"/>
          <w:szCs w:val="24"/>
        </w:rPr>
        <w:t>Probation case number (if applicable)</w:t>
      </w:r>
    </w:p>
    <w:p w14:paraId="3734EA07" w14:textId="77777777" w:rsidR="00733B28" w:rsidRPr="00B71F59" w:rsidRDefault="00733B28" w:rsidP="00080CB1">
      <w:pPr>
        <w:pStyle w:val="ListParagraph"/>
        <w:numPr>
          <w:ilvl w:val="3"/>
          <w:numId w:val="67"/>
        </w:numPr>
        <w:spacing w:before="120" w:after="120"/>
        <w:ind w:left="2880" w:hanging="720"/>
        <w:rPr>
          <w:rFonts w:asciiTheme="minorHAnsi" w:hAnsiTheme="minorHAnsi" w:cstheme="minorHAnsi"/>
          <w:sz w:val="24"/>
          <w:szCs w:val="24"/>
        </w:rPr>
      </w:pPr>
      <w:r w:rsidRPr="00B71F59">
        <w:rPr>
          <w:rFonts w:asciiTheme="minorHAnsi" w:hAnsiTheme="minorHAnsi" w:cstheme="minorHAnsi"/>
          <w:sz w:val="24"/>
          <w:szCs w:val="24"/>
        </w:rPr>
        <w:t>Date of birth</w:t>
      </w:r>
    </w:p>
    <w:p w14:paraId="0402D534" w14:textId="77777777" w:rsidR="00733B28" w:rsidRPr="00B71F59" w:rsidRDefault="00733B28" w:rsidP="00080CB1">
      <w:pPr>
        <w:pStyle w:val="ListParagraph"/>
        <w:numPr>
          <w:ilvl w:val="3"/>
          <w:numId w:val="67"/>
        </w:numPr>
        <w:spacing w:before="120" w:after="120"/>
        <w:ind w:left="2880" w:hanging="720"/>
        <w:rPr>
          <w:rFonts w:asciiTheme="minorHAnsi" w:hAnsiTheme="minorHAnsi" w:cstheme="minorHAnsi"/>
          <w:sz w:val="24"/>
          <w:szCs w:val="24"/>
        </w:rPr>
      </w:pPr>
      <w:r w:rsidRPr="00B71F59">
        <w:rPr>
          <w:rFonts w:asciiTheme="minorHAnsi" w:hAnsiTheme="minorHAnsi" w:cstheme="minorHAnsi"/>
          <w:sz w:val="24"/>
          <w:szCs w:val="24"/>
        </w:rPr>
        <w:t>Address</w:t>
      </w:r>
    </w:p>
    <w:p w14:paraId="7BB9EA61" w14:textId="77777777" w:rsidR="00733B28" w:rsidRPr="00B71F59" w:rsidRDefault="00733B28" w:rsidP="00080CB1">
      <w:pPr>
        <w:pStyle w:val="ListParagraph"/>
        <w:numPr>
          <w:ilvl w:val="3"/>
          <w:numId w:val="67"/>
        </w:numPr>
        <w:spacing w:before="120" w:after="120"/>
        <w:ind w:left="2880" w:hanging="720"/>
        <w:rPr>
          <w:rFonts w:asciiTheme="minorHAnsi" w:hAnsiTheme="minorHAnsi" w:cstheme="minorHAnsi"/>
          <w:sz w:val="24"/>
          <w:szCs w:val="24"/>
        </w:rPr>
      </w:pPr>
      <w:r w:rsidRPr="00B71F59">
        <w:rPr>
          <w:rFonts w:asciiTheme="minorHAnsi" w:hAnsiTheme="minorHAnsi" w:cstheme="minorHAnsi"/>
          <w:sz w:val="24"/>
          <w:szCs w:val="24"/>
        </w:rPr>
        <w:t>Contact information, e.g., email, phone number, social media, etc.</w:t>
      </w:r>
    </w:p>
    <w:p w14:paraId="266177D0" w14:textId="77777777" w:rsidR="00733B28" w:rsidRPr="00B71F59" w:rsidRDefault="00733B28" w:rsidP="00080CB1">
      <w:pPr>
        <w:pStyle w:val="ListParagraph"/>
        <w:numPr>
          <w:ilvl w:val="3"/>
          <w:numId w:val="67"/>
        </w:numPr>
        <w:spacing w:before="120" w:after="120"/>
        <w:ind w:left="2880" w:hanging="720"/>
        <w:rPr>
          <w:rFonts w:asciiTheme="minorHAnsi" w:hAnsiTheme="minorHAnsi" w:cstheme="minorHAnsi"/>
          <w:sz w:val="24"/>
          <w:szCs w:val="24"/>
        </w:rPr>
      </w:pPr>
      <w:r w:rsidRPr="00B71F59">
        <w:rPr>
          <w:rFonts w:asciiTheme="minorHAnsi" w:hAnsiTheme="minorHAnsi" w:cstheme="minorHAnsi"/>
          <w:sz w:val="24"/>
          <w:szCs w:val="24"/>
        </w:rPr>
        <w:t>Participant descriptive information, e.g., gender, ethnicity, etc.</w:t>
      </w:r>
    </w:p>
    <w:p w14:paraId="5E9EF61D" w14:textId="3AD8A97D" w:rsidR="00733B28" w:rsidRPr="00B71F59" w:rsidRDefault="00733B28" w:rsidP="00080CB1">
      <w:pPr>
        <w:pStyle w:val="ListParagraph"/>
        <w:numPr>
          <w:ilvl w:val="2"/>
          <w:numId w:val="66"/>
        </w:numPr>
        <w:spacing w:before="240" w:after="120"/>
        <w:ind w:hanging="720"/>
        <w:rPr>
          <w:rFonts w:asciiTheme="minorHAnsi" w:hAnsiTheme="minorHAnsi" w:cstheme="minorHAnsi"/>
          <w:sz w:val="24"/>
          <w:szCs w:val="24"/>
        </w:rPr>
      </w:pPr>
      <w:r w:rsidRPr="00B71F59">
        <w:rPr>
          <w:rFonts w:asciiTheme="minorHAnsi" w:hAnsiTheme="minorHAnsi" w:cstheme="minorHAnsi"/>
          <w:b/>
          <w:bCs/>
          <w:sz w:val="24"/>
          <w:szCs w:val="24"/>
        </w:rPr>
        <w:t>Qualitative Data</w:t>
      </w:r>
      <w:r w:rsidR="00B71F59" w:rsidRPr="00B71F59">
        <w:rPr>
          <w:rFonts w:asciiTheme="minorHAnsi" w:hAnsiTheme="minorHAnsi" w:cstheme="minorHAnsi"/>
          <w:b/>
          <w:bCs/>
          <w:sz w:val="24"/>
          <w:szCs w:val="24"/>
        </w:rPr>
        <w:t xml:space="preserve">: </w:t>
      </w:r>
      <w:r w:rsidR="00D13CAB">
        <w:rPr>
          <w:rFonts w:asciiTheme="minorHAnsi" w:hAnsiTheme="minorHAnsi" w:cstheme="minorHAnsi"/>
          <w:sz w:val="24"/>
          <w:szCs w:val="24"/>
        </w:rPr>
        <w:t xml:space="preserve">The </w:t>
      </w:r>
      <w:r w:rsidR="00D13CAB">
        <w:rPr>
          <w:rFonts w:asciiTheme="minorHAnsi" w:hAnsiTheme="minorHAnsi" w:cstheme="minorHAnsi"/>
          <w:sz w:val="24"/>
          <w:szCs w:val="24"/>
        </w:rPr>
        <w:t xml:space="preserve"> </w:t>
      </w:r>
      <w:r w:rsidRPr="00B71F59">
        <w:rPr>
          <w:rFonts w:asciiTheme="minorHAnsi" w:hAnsiTheme="minorHAnsi" w:cstheme="minorHAnsi"/>
          <w:sz w:val="24"/>
          <w:szCs w:val="24"/>
        </w:rPr>
        <w:t>Contractor must have multiple methods in place to collect and share qualitative data, including data on Participant’s viewpoint of the Program, Participant’s quality of life throughout the program, and</w:t>
      </w:r>
      <w:r w:rsidR="00D13CAB">
        <w:rPr>
          <w:rFonts w:asciiTheme="minorHAnsi" w:hAnsiTheme="minorHAnsi" w:cstheme="minorHAnsi"/>
          <w:sz w:val="24"/>
          <w:szCs w:val="24"/>
        </w:rPr>
        <w:t xml:space="preserve"> the</w:t>
      </w:r>
      <w:r w:rsidRPr="00B71F59">
        <w:rPr>
          <w:rFonts w:asciiTheme="minorHAnsi" w:hAnsiTheme="minorHAnsi" w:cstheme="minorHAnsi"/>
          <w:sz w:val="24"/>
          <w:szCs w:val="24"/>
        </w:rPr>
        <w:t xml:space="preserve"> Participant</w:t>
      </w:r>
      <w:r w:rsidR="00D13CAB">
        <w:rPr>
          <w:rFonts w:asciiTheme="minorHAnsi" w:hAnsiTheme="minorHAnsi" w:cstheme="minorHAnsi"/>
          <w:sz w:val="24"/>
          <w:szCs w:val="24"/>
        </w:rPr>
        <w:t>’s</w:t>
      </w:r>
      <w:r w:rsidRPr="00B71F59">
        <w:rPr>
          <w:rFonts w:asciiTheme="minorHAnsi" w:hAnsiTheme="minorHAnsi" w:cstheme="minorHAnsi"/>
          <w:sz w:val="24"/>
          <w:szCs w:val="24"/>
        </w:rPr>
        <w:t xml:space="preserve"> success stories, </w:t>
      </w:r>
      <w:proofErr w:type="gramStart"/>
      <w:r w:rsidRPr="00B71F59">
        <w:rPr>
          <w:rFonts w:asciiTheme="minorHAnsi" w:hAnsiTheme="minorHAnsi" w:cstheme="minorHAnsi"/>
          <w:sz w:val="24"/>
          <w:szCs w:val="24"/>
        </w:rPr>
        <w:t>needs</w:t>
      </w:r>
      <w:proofErr w:type="gramEnd"/>
      <w:r w:rsidRPr="00B71F59">
        <w:rPr>
          <w:rFonts w:asciiTheme="minorHAnsi" w:hAnsiTheme="minorHAnsi" w:cstheme="minorHAnsi"/>
          <w:sz w:val="24"/>
          <w:szCs w:val="24"/>
        </w:rPr>
        <w:t xml:space="preserve"> and challenges. Qualitative data captures information that is descriptive and not easily measured or counted. Often qualitative data is expressed in terms of feelings rather than numerical values, and collected through questionnaires, interviews, focus groups or observation.</w:t>
      </w:r>
    </w:p>
    <w:p w14:paraId="13549193" w14:textId="77777777" w:rsidR="00733B28" w:rsidRPr="00D03F44"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D03F44">
        <w:rPr>
          <w:rFonts w:asciiTheme="minorHAnsi" w:hAnsiTheme="minorHAnsi" w:cstheme="minorHAnsi"/>
          <w:b/>
          <w:bCs/>
          <w:sz w:val="24"/>
          <w:szCs w:val="24"/>
        </w:rPr>
        <w:lastRenderedPageBreak/>
        <w:t>Objective #1: Number of People Served Meets Need</w:t>
      </w:r>
    </w:p>
    <w:p w14:paraId="2E61827B"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bookmarkStart w:id="49" w:name="_Hlk122386681"/>
      <w:r w:rsidRPr="00D03F44">
        <w:rPr>
          <w:rFonts w:asciiTheme="minorHAnsi" w:hAnsiTheme="minorHAnsi" w:cstheme="minorHAnsi"/>
          <w:b/>
          <w:bCs/>
          <w:sz w:val="24"/>
          <w:szCs w:val="24"/>
        </w:rPr>
        <w:t>Performance Measures:</w:t>
      </w:r>
    </w:p>
    <w:p w14:paraId="6DD7667F" w14:textId="0E13A84C" w:rsidR="00733B28" w:rsidRPr="00D03F44" w:rsidRDefault="6381BD47" w:rsidP="00080CB1">
      <w:pPr>
        <w:pStyle w:val="ListParagraph"/>
        <w:numPr>
          <w:ilvl w:val="4"/>
          <w:numId w:val="68"/>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The number of Clients referred to the program by </w:t>
      </w:r>
      <w:r w:rsidR="00BD29F3" w:rsidRPr="00D03F44">
        <w:rPr>
          <w:rFonts w:asciiTheme="minorHAnsi" w:hAnsiTheme="minorHAnsi" w:cstheme="minorHAnsi"/>
          <w:sz w:val="24"/>
          <w:szCs w:val="24"/>
        </w:rPr>
        <w:t>Client</w:t>
      </w:r>
      <w:r w:rsidRPr="00D03F44">
        <w:rPr>
          <w:rFonts w:asciiTheme="minorHAnsi" w:hAnsiTheme="minorHAnsi" w:cstheme="minorHAnsi"/>
          <w:sz w:val="24"/>
          <w:szCs w:val="24"/>
        </w:rPr>
        <w:t>, need (reason for referral), referral source, referral date and referral type</w:t>
      </w:r>
    </w:p>
    <w:p w14:paraId="7B8410B7" w14:textId="7B2BCB5D" w:rsidR="00733B28" w:rsidRPr="00D03F44" w:rsidRDefault="00733B28" w:rsidP="00080CB1">
      <w:pPr>
        <w:pStyle w:val="ListParagraph"/>
        <w:numPr>
          <w:ilvl w:val="4"/>
          <w:numId w:val="68"/>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Length of time it took Contractor to connect with referr</w:t>
      </w:r>
      <w:r w:rsidR="00B66137" w:rsidRPr="00D03F44">
        <w:rPr>
          <w:rFonts w:asciiTheme="minorHAnsi" w:hAnsiTheme="minorHAnsi" w:cstheme="minorHAnsi"/>
          <w:sz w:val="24"/>
          <w:szCs w:val="24"/>
        </w:rPr>
        <w:t>ed Client</w:t>
      </w:r>
      <w:r w:rsidRPr="00D03F44">
        <w:rPr>
          <w:rFonts w:asciiTheme="minorHAnsi" w:hAnsiTheme="minorHAnsi" w:cstheme="minorHAnsi"/>
          <w:sz w:val="24"/>
          <w:szCs w:val="24"/>
        </w:rPr>
        <w:t xml:space="preserve">, by </w:t>
      </w:r>
      <w:r w:rsidR="00BD29F3" w:rsidRPr="00D03F44">
        <w:rPr>
          <w:rFonts w:asciiTheme="minorHAnsi" w:hAnsiTheme="minorHAnsi" w:cstheme="minorHAnsi"/>
          <w:sz w:val="24"/>
          <w:szCs w:val="24"/>
        </w:rPr>
        <w:t>Client</w:t>
      </w:r>
      <w:r w:rsidRPr="00D03F44">
        <w:rPr>
          <w:rFonts w:asciiTheme="minorHAnsi" w:hAnsiTheme="minorHAnsi" w:cstheme="minorHAnsi"/>
          <w:sz w:val="24"/>
          <w:szCs w:val="24"/>
        </w:rPr>
        <w:t>, date, time, result of each attempted contact, any status change (e.g., referral to referral accepted, etc.)</w:t>
      </w:r>
    </w:p>
    <w:p w14:paraId="148242FB" w14:textId="7C2841E2" w:rsidR="00733B28" w:rsidRPr="00D03F44" w:rsidRDefault="00733B28" w:rsidP="00080CB1">
      <w:pPr>
        <w:pStyle w:val="ListParagraph"/>
        <w:numPr>
          <w:ilvl w:val="4"/>
          <w:numId w:val="68"/>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Number of program Participants by Participant, </w:t>
      </w:r>
      <w:proofErr w:type="gramStart"/>
      <w:r w:rsidRPr="00D03F44">
        <w:rPr>
          <w:rFonts w:asciiTheme="minorHAnsi" w:hAnsiTheme="minorHAnsi" w:cstheme="minorHAnsi"/>
          <w:sz w:val="24"/>
          <w:szCs w:val="24"/>
        </w:rPr>
        <w:t>date</w:t>
      </w:r>
      <w:proofErr w:type="gramEnd"/>
      <w:r w:rsidRPr="00D03F44">
        <w:rPr>
          <w:rFonts w:asciiTheme="minorHAnsi" w:hAnsiTheme="minorHAnsi" w:cstheme="minorHAnsi"/>
          <w:sz w:val="24"/>
          <w:szCs w:val="24"/>
        </w:rPr>
        <w:t xml:space="preserve"> and status (e.g., referral accepted, enrolled, active, waitlist, etc.) </w:t>
      </w:r>
    </w:p>
    <w:p w14:paraId="64504C75" w14:textId="4499BA76" w:rsidR="00733B28" w:rsidRPr="00D03F44" w:rsidRDefault="6381BD47" w:rsidP="00080CB1">
      <w:pPr>
        <w:pStyle w:val="ListParagraph"/>
        <w:numPr>
          <w:ilvl w:val="4"/>
          <w:numId w:val="68"/>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Length of time between changes in status, e.g., referral, referral accepted, active, waitlist, exit, etc.</w:t>
      </w:r>
    </w:p>
    <w:p w14:paraId="779203F6"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Goal:</w:t>
      </w:r>
    </w:p>
    <w:p w14:paraId="26FE626A" w14:textId="77777777" w:rsidR="008D6630"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At least 70% of referred Clients were contacted within 2 business hours of referral</w:t>
      </w:r>
      <w:r w:rsidR="008D6630" w:rsidRPr="00D03F44">
        <w:rPr>
          <w:rFonts w:asciiTheme="minorHAnsi" w:hAnsiTheme="minorHAnsi" w:cstheme="minorHAnsi"/>
          <w:sz w:val="24"/>
          <w:szCs w:val="24"/>
        </w:rPr>
        <w:t>.</w:t>
      </w:r>
    </w:p>
    <w:p w14:paraId="37AEDDF1" w14:textId="5D68B16B" w:rsidR="00733B28" w:rsidRPr="00D03F44" w:rsidRDefault="008D6630"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A</w:t>
      </w:r>
      <w:r w:rsidR="00733B28" w:rsidRPr="00D03F44">
        <w:rPr>
          <w:rFonts w:asciiTheme="minorHAnsi" w:hAnsiTheme="minorHAnsi" w:cstheme="minorHAnsi"/>
          <w:sz w:val="24"/>
          <w:szCs w:val="24"/>
        </w:rPr>
        <w:t>ll referrals were reached out to within 72 hours of referral.</w:t>
      </w:r>
    </w:p>
    <w:p w14:paraId="4A853DD8"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Standards:</w:t>
      </w:r>
    </w:p>
    <w:p w14:paraId="1DD09357" w14:textId="77777777" w:rsidR="008D6630"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20% of all Clients referred were contacted within 2 hrs. of referral</w:t>
      </w:r>
      <w:r w:rsidR="008D6630" w:rsidRPr="00D03F44">
        <w:rPr>
          <w:rFonts w:asciiTheme="minorHAnsi" w:hAnsiTheme="minorHAnsi" w:cstheme="minorHAnsi"/>
          <w:sz w:val="24"/>
          <w:szCs w:val="24"/>
        </w:rPr>
        <w:t>.</w:t>
      </w:r>
    </w:p>
    <w:p w14:paraId="74A25265" w14:textId="47102DEC"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70% of all referrals were contacted within 72 hours of referral.</w:t>
      </w:r>
    </w:p>
    <w:p w14:paraId="123FDF1C" w14:textId="18456E81" w:rsidR="00733B28" w:rsidRPr="00D03F44" w:rsidRDefault="6381BD47"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50% of referrals are enrolled in the program.</w:t>
      </w:r>
    </w:p>
    <w:p w14:paraId="375EF6BC" w14:textId="4E7CE86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At least 2 Clients </w:t>
      </w:r>
      <w:r w:rsidR="008D6630" w:rsidRPr="00D03F44">
        <w:rPr>
          <w:rFonts w:asciiTheme="minorHAnsi" w:hAnsiTheme="minorHAnsi" w:cstheme="minorHAnsi"/>
          <w:sz w:val="24"/>
          <w:szCs w:val="24"/>
        </w:rPr>
        <w:t xml:space="preserve">per month, </w:t>
      </w:r>
      <w:r w:rsidRPr="00D03F44">
        <w:rPr>
          <w:rFonts w:asciiTheme="minorHAnsi" w:hAnsiTheme="minorHAnsi" w:cstheme="minorHAnsi"/>
          <w:sz w:val="24"/>
          <w:szCs w:val="24"/>
        </w:rPr>
        <w:t>or 20% of eligible Clients, whichever is greater, connected to the program pre-release (in-custody).</w:t>
      </w:r>
    </w:p>
    <w:bookmarkEnd w:id="49"/>
    <w:p w14:paraId="512C61AA" w14:textId="77777777" w:rsidR="00733B28" w:rsidRPr="00D03F44"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D03F44">
        <w:rPr>
          <w:rFonts w:asciiTheme="minorHAnsi" w:hAnsiTheme="minorHAnsi" w:cstheme="minorHAnsi"/>
          <w:b/>
          <w:bCs/>
          <w:sz w:val="24"/>
          <w:szCs w:val="24"/>
        </w:rPr>
        <w:t>Objective #2: Successful Client Engagement</w:t>
      </w:r>
    </w:p>
    <w:p w14:paraId="2EAB88A8"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Performance Measures:</w:t>
      </w:r>
    </w:p>
    <w:p w14:paraId="05A65CF7" w14:textId="4F64087C"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Client</w:t>
      </w:r>
      <w:r w:rsidR="003E1872" w:rsidRPr="00D03F44">
        <w:rPr>
          <w:rFonts w:asciiTheme="minorHAnsi" w:hAnsiTheme="minorHAnsi" w:cstheme="minorHAnsi"/>
          <w:sz w:val="24"/>
          <w:szCs w:val="24"/>
        </w:rPr>
        <w:t>’s</w:t>
      </w:r>
      <w:r w:rsidRPr="00D03F44">
        <w:rPr>
          <w:rFonts w:asciiTheme="minorHAnsi" w:hAnsiTheme="minorHAnsi" w:cstheme="minorHAnsi"/>
          <w:sz w:val="24"/>
          <w:szCs w:val="24"/>
        </w:rPr>
        <w:t xml:space="preserve"> need based on Client disclosure by </w:t>
      </w:r>
      <w:r w:rsidR="003E1872" w:rsidRPr="00D03F44">
        <w:rPr>
          <w:rFonts w:asciiTheme="minorHAnsi" w:hAnsiTheme="minorHAnsi" w:cstheme="minorHAnsi"/>
          <w:sz w:val="24"/>
          <w:szCs w:val="24"/>
        </w:rPr>
        <w:t>Client</w:t>
      </w:r>
      <w:r w:rsidRPr="00D03F44">
        <w:rPr>
          <w:rFonts w:asciiTheme="minorHAnsi" w:hAnsiTheme="minorHAnsi" w:cstheme="minorHAnsi"/>
          <w:sz w:val="24"/>
          <w:szCs w:val="24"/>
        </w:rPr>
        <w:t>, date, need</w:t>
      </w:r>
      <w:r w:rsidR="00E332C0" w:rsidRPr="00D03F44">
        <w:rPr>
          <w:rFonts w:asciiTheme="minorHAnsi" w:hAnsiTheme="minorHAnsi" w:cstheme="minorHAnsi"/>
          <w:sz w:val="24"/>
          <w:szCs w:val="24"/>
        </w:rPr>
        <w:t xml:space="preserve"> </w:t>
      </w:r>
      <w:r w:rsidRPr="00D03F44">
        <w:rPr>
          <w:rFonts w:asciiTheme="minorHAnsi" w:hAnsiTheme="minorHAnsi" w:cstheme="minorHAnsi"/>
          <w:sz w:val="24"/>
          <w:szCs w:val="24"/>
        </w:rPr>
        <w:t>and immediacy of need.</w:t>
      </w:r>
    </w:p>
    <w:p w14:paraId="5A493197" w14:textId="2480194A"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Client need</w:t>
      </w:r>
      <w:r w:rsidR="00E332C0" w:rsidRPr="00D03F44">
        <w:rPr>
          <w:rFonts w:asciiTheme="minorHAnsi" w:hAnsiTheme="minorHAnsi" w:cstheme="minorHAnsi"/>
          <w:sz w:val="24"/>
          <w:szCs w:val="24"/>
        </w:rPr>
        <w:t xml:space="preserve"> </w:t>
      </w:r>
      <w:r w:rsidRPr="00D03F44">
        <w:rPr>
          <w:rFonts w:asciiTheme="minorHAnsi" w:hAnsiTheme="minorHAnsi" w:cstheme="minorHAnsi"/>
          <w:sz w:val="24"/>
          <w:szCs w:val="24"/>
        </w:rPr>
        <w:t>based on</w:t>
      </w:r>
      <w:r w:rsidR="00D13CAB">
        <w:rPr>
          <w:rFonts w:asciiTheme="minorHAnsi" w:hAnsiTheme="minorHAnsi" w:cstheme="minorHAnsi"/>
          <w:sz w:val="24"/>
          <w:szCs w:val="24"/>
        </w:rPr>
        <w:t xml:space="preserve"> an</w:t>
      </w:r>
      <w:r w:rsidRPr="00D03F44">
        <w:rPr>
          <w:rFonts w:asciiTheme="minorHAnsi" w:hAnsiTheme="minorHAnsi" w:cstheme="minorHAnsi"/>
          <w:sz w:val="24"/>
          <w:szCs w:val="24"/>
        </w:rPr>
        <w:t xml:space="preserve"> assessment by </w:t>
      </w:r>
      <w:r w:rsidR="00D13CAB">
        <w:rPr>
          <w:rFonts w:asciiTheme="minorHAnsi" w:hAnsiTheme="minorHAnsi" w:cstheme="minorHAnsi"/>
          <w:sz w:val="24"/>
          <w:szCs w:val="24"/>
        </w:rPr>
        <w:t xml:space="preserve">the </w:t>
      </w:r>
      <w:r w:rsidR="001509CF" w:rsidRPr="00D03F44">
        <w:rPr>
          <w:rFonts w:asciiTheme="minorHAnsi" w:hAnsiTheme="minorHAnsi" w:cstheme="minorHAnsi"/>
          <w:sz w:val="24"/>
          <w:szCs w:val="24"/>
        </w:rPr>
        <w:t>Client</w:t>
      </w:r>
      <w:r w:rsidRPr="00D03F44">
        <w:rPr>
          <w:rFonts w:asciiTheme="minorHAnsi" w:hAnsiTheme="minorHAnsi" w:cstheme="minorHAnsi"/>
          <w:sz w:val="24"/>
          <w:szCs w:val="24"/>
        </w:rPr>
        <w:t>, date, need</w:t>
      </w:r>
      <w:r w:rsidR="00E332C0" w:rsidRPr="00D03F44">
        <w:rPr>
          <w:rFonts w:asciiTheme="minorHAnsi" w:hAnsiTheme="minorHAnsi" w:cstheme="minorHAnsi"/>
          <w:sz w:val="24"/>
          <w:szCs w:val="24"/>
        </w:rPr>
        <w:t xml:space="preserve"> l</w:t>
      </w:r>
      <w:r w:rsidRPr="00D03F44">
        <w:rPr>
          <w:rFonts w:asciiTheme="minorHAnsi" w:hAnsiTheme="minorHAnsi" w:cstheme="minorHAnsi"/>
          <w:sz w:val="24"/>
          <w:szCs w:val="24"/>
        </w:rPr>
        <w:t xml:space="preserve"> and immediacy of need.</w:t>
      </w:r>
    </w:p>
    <w:p w14:paraId="45006118" w14:textId="6D83E7C5"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Client goals by </w:t>
      </w:r>
      <w:r w:rsidR="001E7B82" w:rsidRPr="00D03F44">
        <w:rPr>
          <w:rFonts w:asciiTheme="minorHAnsi" w:hAnsiTheme="minorHAnsi" w:cstheme="minorHAnsi"/>
          <w:sz w:val="24"/>
          <w:szCs w:val="24"/>
        </w:rPr>
        <w:t>Client</w:t>
      </w:r>
      <w:r w:rsidRPr="00D03F44">
        <w:rPr>
          <w:rFonts w:asciiTheme="minorHAnsi" w:hAnsiTheme="minorHAnsi" w:cstheme="minorHAnsi"/>
          <w:sz w:val="24"/>
          <w:szCs w:val="24"/>
        </w:rPr>
        <w:t xml:space="preserve">, date, goal, and expected length of </w:t>
      </w:r>
      <w:r w:rsidR="007D4616" w:rsidRPr="00D03F44">
        <w:rPr>
          <w:rFonts w:asciiTheme="minorHAnsi" w:hAnsiTheme="minorHAnsi" w:cstheme="minorHAnsi"/>
          <w:sz w:val="24"/>
          <w:szCs w:val="24"/>
        </w:rPr>
        <w:t xml:space="preserve">time it will take to </w:t>
      </w:r>
      <w:r w:rsidRPr="00D03F44">
        <w:rPr>
          <w:rFonts w:asciiTheme="minorHAnsi" w:hAnsiTheme="minorHAnsi" w:cstheme="minorHAnsi"/>
          <w:sz w:val="24"/>
          <w:szCs w:val="24"/>
        </w:rPr>
        <w:t>attain.</w:t>
      </w:r>
    </w:p>
    <w:p w14:paraId="3A99BD7F" w14:textId="630226D0"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Services received (e.g., Client assessment, </w:t>
      </w:r>
      <w:r w:rsidR="003258F3" w:rsidRPr="00D03F44">
        <w:rPr>
          <w:rFonts w:asciiTheme="minorHAnsi" w:hAnsiTheme="minorHAnsi" w:cstheme="minorHAnsi"/>
          <w:sz w:val="24"/>
          <w:szCs w:val="24"/>
        </w:rPr>
        <w:t>MAP</w:t>
      </w:r>
      <w:r w:rsidRPr="00D03F44">
        <w:rPr>
          <w:rFonts w:asciiTheme="minorHAnsi" w:hAnsiTheme="minorHAnsi" w:cstheme="minorHAnsi"/>
          <w:sz w:val="24"/>
          <w:szCs w:val="24"/>
        </w:rPr>
        <w:t xml:space="preserve">, etc.) by </w:t>
      </w:r>
      <w:r w:rsidR="001509CF" w:rsidRPr="00D03F44">
        <w:rPr>
          <w:rFonts w:asciiTheme="minorHAnsi" w:hAnsiTheme="minorHAnsi" w:cstheme="minorHAnsi"/>
          <w:sz w:val="24"/>
          <w:szCs w:val="24"/>
        </w:rPr>
        <w:t>Client</w:t>
      </w:r>
      <w:r w:rsidRPr="00D03F44">
        <w:rPr>
          <w:rFonts w:asciiTheme="minorHAnsi" w:hAnsiTheme="minorHAnsi" w:cstheme="minorHAnsi"/>
          <w:sz w:val="24"/>
          <w:szCs w:val="24"/>
        </w:rPr>
        <w:t>, date, length of time it took to complete and type.</w:t>
      </w:r>
      <w:r w:rsidR="00622A3F" w:rsidRPr="00D03F44">
        <w:rPr>
          <w:rFonts w:asciiTheme="minorHAnsi" w:hAnsiTheme="minorHAnsi" w:cstheme="minorHAnsi"/>
          <w:sz w:val="24"/>
          <w:szCs w:val="24"/>
        </w:rPr>
        <w:t>*</w:t>
      </w:r>
    </w:p>
    <w:p w14:paraId="37077A91" w14:textId="4B761312" w:rsidR="00733B28" w:rsidRPr="00D03F44" w:rsidRDefault="001509CF"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Total n</w:t>
      </w:r>
      <w:r w:rsidR="00733B28" w:rsidRPr="00D03F44">
        <w:rPr>
          <w:rFonts w:asciiTheme="minorHAnsi" w:hAnsiTheme="minorHAnsi" w:cstheme="minorHAnsi"/>
          <w:sz w:val="24"/>
          <w:szCs w:val="24"/>
        </w:rPr>
        <w:t xml:space="preserve">umber of Clients with a </w:t>
      </w:r>
      <w:r w:rsidR="003258F3" w:rsidRPr="00D03F44">
        <w:rPr>
          <w:rFonts w:asciiTheme="minorHAnsi" w:hAnsiTheme="minorHAnsi" w:cstheme="minorHAnsi"/>
          <w:sz w:val="24"/>
          <w:szCs w:val="24"/>
        </w:rPr>
        <w:t>MAP</w:t>
      </w:r>
      <w:r w:rsidR="00733B28" w:rsidRPr="00D03F44">
        <w:rPr>
          <w:rFonts w:asciiTheme="minorHAnsi" w:hAnsiTheme="minorHAnsi" w:cstheme="minorHAnsi"/>
          <w:sz w:val="24"/>
          <w:szCs w:val="24"/>
        </w:rPr>
        <w:t>.</w:t>
      </w:r>
    </w:p>
    <w:p w14:paraId="34F5E6D1" w14:textId="120DAD29"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Number of linkages made by </w:t>
      </w:r>
      <w:r w:rsidR="001509CF" w:rsidRPr="00D03F44">
        <w:rPr>
          <w:rFonts w:asciiTheme="minorHAnsi" w:hAnsiTheme="minorHAnsi" w:cstheme="minorHAnsi"/>
          <w:sz w:val="24"/>
          <w:szCs w:val="24"/>
        </w:rPr>
        <w:t>Client</w:t>
      </w:r>
      <w:r w:rsidRPr="00D03F44">
        <w:rPr>
          <w:rFonts w:asciiTheme="minorHAnsi" w:hAnsiTheme="minorHAnsi" w:cstheme="minorHAnsi"/>
          <w:sz w:val="24"/>
          <w:szCs w:val="24"/>
        </w:rPr>
        <w:t xml:space="preserve">, </w:t>
      </w:r>
      <w:proofErr w:type="gramStart"/>
      <w:r w:rsidRPr="00D03F44">
        <w:rPr>
          <w:rFonts w:asciiTheme="minorHAnsi" w:hAnsiTheme="minorHAnsi" w:cstheme="minorHAnsi"/>
          <w:sz w:val="24"/>
          <w:szCs w:val="24"/>
        </w:rPr>
        <w:t>date</w:t>
      </w:r>
      <w:proofErr w:type="gramEnd"/>
      <w:r w:rsidRPr="00D03F44">
        <w:rPr>
          <w:rFonts w:asciiTheme="minorHAnsi" w:hAnsiTheme="minorHAnsi" w:cstheme="minorHAnsi"/>
          <w:sz w:val="24"/>
          <w:szCs w:val="24"/>
        </w:rPr>
        <w:t xml:space="preserve"> and type of linkage, who Client was linked to and </w:t>
      </w:r>
      <w:r w:rsidR="00D13CAB">
        <w:rPr>
          <w:rFonts w:asciiTheme="minorHAnsi" w:hAnsiTheme="minorHAnsi" w:cstheme="minorHAnsi"/>
          <w:sz w:val="24"/>
          <w:szCs w:val="24"/>
        </w:rPr>
        <w:t xml:space="preserve">the </w:t>
      </w:r>
      <w:r w:rsidRPr="00D03F44">
        <w:rPr>
          <w:rFonts w:asciiTheme="minorHAnsi" w:hAnsiTheme="minorHAnsi" w:cstheme="minorHAnsi"/>
          <w:sz w:val="24"/>
          <w:szCs w:val="24"/>
        </w:rPr>
        <w:t>result of that linkage.</w:t>
      </w:r>
    </w:p>
    <w:p w14:paraId="3FABA614"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lastRenderedPageBreak/>
        <w:t>Number of Client contacts, by date, time (if possible), reason and outcome.</w:t>
      </w:r>
    </w:p>
    <w:p w14:paraId="370F1CFD" w14:textId="7C3C9F84" w:rsidR="00733B28" w:rsidRPr="00D03F44" w:rsidRDefault="6381BD47"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Level of engagement with Client (e.g., Client active in </w:t>
      </w:r>
      <w:r w:rsidR="00D13CAB">
        <w:rPr>
          <w:rFonts w:asciiTheme="minorHAnsi" w:hAnsiTheme="minorHAnsi" w:cstheme="minorHAnsi"/>
          <w:sz w:val="24"/>
          <w:szCs w:val="24"/>
        </w:rPr>
        <w:t xml:space="preserve">the </w:t>
      </w:r>
      <w:r w:rsidRPr="00D03F44">
        <w:rPr>
          <w:rFonts w:asciiTheme="minorHAnsi" w:hAnsiTheme="minorHAnsi" w:cstheme="minorHAnsi"/>
          <w:sz w:val="24"/>
          <w:szCs w:val="24"/>
        </w:rPr>
        <w:t>program, Client hard to reach/engage, etc.</w:t>
      </w:r>
      <w:r w:rsidR="00031B9D" w:rsidRPr="00D03F44">
        <w:rPr>
          <w:rFonts w:asciiTheme="minorHAnsi" w:hAnsiTheme="minorHAnsi" w:cstheme="minorHAnsi"/>
          <w:sz w:val="24"/>
          <w:szCs w:val="24"/>
        </w:rPr>
        <w:t>).*</w:t>
      </w:r>
    </w:p>
    <w:p w14:paraId="59D7F9F0" w14:textId="115BECAB" w:rsidR="00733B28" w:rsidRPr="00D03F44" w:rsidRDefault="6381BD47"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Mechanisms used to increase</w:t>
      </w:r>
      <w:r w:rsidR="00031B9D" w:rsidRPr="00D03F44">
        <w:rPr>
          <w:rFonts w:asciiTheme="minorHAnsi" w:hAnsiTheme="minorHAnsi" w:cstheme="minorHAnsi"/>
          <w:sz w:val="24"/>
          <w:szCs w:val="24"/>
        </w:rPr>
        <w:t xml:space="preserve"> Client</w:t>
      </w:r>
      <w:r w:rsidRPr="00D03F44">
        <w:rPr>
          <w:rFonts w:asciiTheme="minorHAnsi" w:hAnsiTheme="minorHAnsi" w:cstheme="minorHAnsi"/>
          <w:sz w:val="24"/>
          <w:szCs w:val="24"/>
        </w:rPr>
        <w:t xml:space="preserve"> engagement (stipend payments, mentors, etc.) </w:t>
      </w:r>
      <w:r w:rsidR="000F3F5C" w:rsidRPr="00D03F44">
        <w:rPr>
          <w:rFonts w:asciiTheme="minorHAnsi" w:hAnsiTheme="minorHAnsi" w:cstheme="minorHAnsi"/>
          <w:sz w:val="24"/>
          <w:szCs w:val="24"/>
        </w:rPr>
        <w:t xml:space="preserve">by Client, date, </w:t>
      </w:r>
      <w:proofErr w:type="gramStart"/>
      <w:r w:rsidR="000F3F5C" w:rsidRPr="00D03F44">
        <w:rPr>
          <w:rFonts w:asciiTheme="minorHAnsi" w:hAnsiTheme="minorHAnsi" w:cstheme="minorHAnsi"/>
          <w:sz w:val="24"/>
          <w:szCs w:val="24"/>
        </w:rPr>
        <w:t>reason</w:t>
      </w:r>
      <w:proofErr w:type="gramEnd"/>
      <w:r w:rsidR="000F3F5C" w:rsidRPr="00D03F44">
        <w:rPr>
          <w:rFonts w:asciiTheme="minorHAnsi" w:hAnsiTheme="minorHAnsi" w:cstheme="minorHAnsi"/>
          <w:sz w:val="24"/>
          <w:szCs w:val="24"/>
        </w:rPr>
        <w:t xml:space="preserve"> and outcome.</w:t>
      </w:r>
      <w:r w:rsidR="0042295F" w:rsidRPr="00D03F44">
        <w:rPr>
          <w:rFonts w:asciiTheme="minorHAnsi" w:hAnsiTheme="minorHAnsi" w:cstheme="minorHAnsi"/>
          <w:sz w:val="24"/>
          <w:szCs w:val="24"/>
        </w:rPr>
        <w:t xml:space="preserve"> *</w:t>
      </w:r>
    </w:p>
    <w:p w14:paraId="4D9C58D5"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i/>
          <w:iCs/>
          <w:sz w:val="24"/>
          <w:szCs w:val="24"/>
        </w:rPr>
      </w:pPr>
      <w:r w:rsidRPr="00D03F44">
        <w:rPr>
          <w:rFonts w:asciiTheme="minorHAnsi" w:hAnsiTheme="minorHAnsi" w:cstheme="minorHAnsi"/>
          <w:b/>
          <w:bCs/>
          <w:sz w:val="24"/>
          <w:szCs w:val="24"/>
        </w:rPr>
        <w:t>Goals</w:t>
      </w:r>
      <w:r w:rsidRPr="00D03F44">
        <w:rPr>
          <w:rFonts w:asciiTheme="minorHAnsi" w:hAnsiTheme="minorHAnsi" w:cstheme="minorHAnsi"/>
          <w:b/>
          <w:bCs/>
          <w:i/>
          <w:iCs/>
          <w:sz w:val="24"/>
          <w:szCs w:val="24"/>
        </w:rPr>
        <w:t>:</w:t>
      </w:r>
    </w:p>
    <w:p w14:paraId="0208CBC2" w14:textId="4F0A0CCB"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80% of Clients received a complete </w:t>
      </w:r>
      <w:r w:rsidR="00460048" w:rsidRPr="00D03F44">
        <w:rPr>
          <w:rFonts w:asciiTheme="minorHAnsi" w:hAnsiTheme="minorHAnsi" w:cstheme="minorHAnsi"/>
          <w:sz w:val="24"/>
          <w:szCs w:val="24"/>
        </w:rPr>
        <w:t>MAP</w:t>
      </w:r>
      <w:r w:rsidRPr="00D03F44">
        <w:rPr>
          <w:rFonts w:asciiTheme="minorHAnsi" w:hAnsiTheme="minorHAnsi" w:cstheme="minorHAnsi"/>
          <w:sz w:val="24"/>
          <w:szCs w:val="24"/>
        </w:rPr>
        <w:t xml:space="preserve">. </w:t>
      </w:r>
    </w:p>
    <w:p w14:paraId="267D85EE" w14:textId="6DD31144"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100% of Client </w:t>
      </w:r>
      <w:r w:rsidR="00460048" w:rsidRPr="00D03F44">
        <w:rPr>
          <w:rFonts w:asciiTheme="minorHAnsi" w:hAnsiTheme="minorHAnsi" w:cstheme="minorHAnsi"/>
          <w:sz w:val="24"/>
          <w:szCs w:val="24"/>
        </w:rPr>
        <w:t xml:space="preserve">MAPs incorporate </w:t>
      </w:r>
      <w:r w:rsidRPr="00D03F44">
        <w:rPr>
          <w:rFonts w:asciiTheme="minorHAnsi" w:hAnsiTheme="minorHAnsi" w:cstheme="minorHAnsi"/>
          <w:sz w:val="24"/>
          <w:szCs w:val="24"/>
        </w:rPr>
        <w:t xml:space="preserve">assessment results for all five </w:t>
      </w:r>
      <w:r w:rsidR="003F6B87" w:rsidRPr="00D03F44">
        <w:rPr>
          <w:rFonts w:asciiTheme="minorHAnsi" w:hAnsiTheme="minorHAnsi" w:cstheme="minorHAnsi"/>
          <w:sz w:val="24"/>
          <w:szCs w:val="24"/>
        </w:rPr>
        <w:t>FFASL</w:t>
      </w:r>
      <w:r w:rsidRPr="00D03F44">
        <w:rPr>
          <w:rFonts w:asciiTheme="minorHAnsi" w:hAnsiTheme="minorHAnsi" w:cstheme="minorHAnsi"/>
          <w:sz w:val="24"/>
          <w:szCs w:val="24"/>
        </w:rPr>
        <w:t>: Health, Housing, Employment, Skill Building and Social Networks.</w:t>
      </w:r>
    </w:p>
    <w:p w14:paraId="3887B4A2" w14:textId="614017E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100% of </w:t>
      </w:r>
      <w:bookmarkStart w:id="50" w:name="_Hlk123209349"/>
      <w:r w:rsidR="0026777E" w:rsidRPr="00D03F44">
        <w:rPr>
          <w:rFonts w:asciiTheme="minorHAnsi" w:hAnsiTheme="minorHAnsi" w:cstheme="minorHAnsi"/>
          <w:sz w:val="24"/>
          <w:szCs w:val="24"/>
        </w:rPr>
        <w:t xml:space="preserve">the </w:t>
      </w:r>
      <w:bookmarkEnd w:id="50"/>
      <w:r w:rsidR="00460048" w:rsidRPr="00D03F44">
        <w:rPr>
          <w:rFonts w:asciiTheme="minorHAnsi" w:hAnsiTheme="minorHAnsi" w:cstheme="minorHAnsi"/>
          <w:sz w:val="24"/>
          <w:szCs w:val="24"/>
        </w:rPr>
        <w:t>MAP</w:t>
      </w:r>
      <w:r w:rsidR="0026777E" w:rsidRPr="00D03F44">
        <w:rPr>
          <w:rFonts w:asciiTheme="minorHAnsi" w:hAnsiTheme="minorHAnsi" w:cstheme="minorHAnsi"/>
          <w:sz w:val="24"/>
          <w:szCs w:val="24"/>
        </w:rPr>
        <w:t>s</w:t>
      </w:r>
      <w:r w:rsidRPr="00D03F44">
        <w:rPr>
          <w:rFonts w:asciiTheme="minorHAnsi" w:hAnsiTheme="minorHAnsi" w:cstheme="minorHAnsi"/>
          <w:sz w:val="24"/>
          <w:szCs w:val="24"/>
        </w:rPr>
        <w:t xml:space="preserve"> include a Stage 4 plan.</w:t>
      </w:r>
    </w:p>
    <w:p w14:paraId="49298C09" w14:textId="57536B00"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90% of</w:t>
      </w:r>
      <w:r w:rsidR="0026777E" w:rsidRPr="00D03F44">
        <w:rPr>
          <w:rFonts w:asciiTheme="minorHAnsi" w:hAnsiTheme="minorHAnsi" w:cstheme="minorHAnsi"/>
          <w:sz w:val="24"/>
          <w:szCs w:val="24"/>
        </w:rPr>
        <w:t xml:space="preserve"> the</w:t>
      </w:r>
      <w:r w:rsidRPr="00D03F44">
        <w:rPr>
          <w:rFonts w:asciiTheme="minorHAnsi" w:hAnsiTheme="minorHAnsi" w:cstheme="minorHAnsi"/>
          <w:sz w:val="24"/>
          <w:szCs w:val="24"/>
        </w:rPr>
        <w:t xml:space="preserve"> </w:t>
      </w:r>
      <w:r w:rsidR="00460048" w:rsidRPr="00D03F44">
        <w:rPr>
          <w:rFonts w:asciiTheme="minorHAnsi" w:hAnsiTheme="minorHAnsi" w:cstheme="minorHAnsi"/>
          <w:sz w:val="24"/>
          <w:szCs w:val="24"/>
        </w:rPr>
        <w:t>MAP</w:t>
      </w:r>
      <w:r w:rsidR="0026777E" w:rsidRPr="00D03F44">
        <w:rPr>
          <w:rFonts w:asciiTheme="minorHAnsi" w:hAnsiTheme="minorHAnsi" w:cstheme="minorHAnsi"/>
          <w:sz w:val="24"/>
          <w:szCs w:val="24"/>
        </w:rPr>
        <w:t>s</w:t>
      </w:r>
      <w:r w:rsidRPr="00D03F44">
        <w:rPr>
          <w:rFonts w:asciiTheme="minorHAnsi" w:hAnsiTheme="minorHAnsi" w:cstheme="minorHAnsi"/>
          <w:sz w:val="24"/>
          <w:szCs w:val="24"/>
        </w:rPr>
        <w:t xml:space="preserve"> include </w:t>
      </w:r>
      <w:r w:rsidR="00A953E9" w:rsidRPr="00D03F44">
        <w:rPr>
          <w:rFonts w:asciiTheme="minorHAnsi" w:hAnsiTheme="minorHAnsi" w:cstheme="minorHAnsi"/>
          <w:sz w:val="24"/>
          <w:szCs w:val="24"/>
        </w:rPr>
        <w:t xml:space="preserve">plans for </w:t>
      </w:r>
      <w:r w:rsidRPr="00D03F44">
        <w:rPr>
          <w:rFonts w:asciiTheme="minorHAnsi" w:hAnsiTheme="minorHAnsi" w:cstheme="minorHAnsi"/>
          <w:sz w:val="24"/>
          <w:szCs w:val="24"/>
        </w:rPr>
        <w:t xml:space="preserve">Stages </w:t>
      </w:r>
      <w:r w:rsidR="00A953E9" w:rsidRPr="00D03F44">
        <w:rPr>
          <w:rFonts w:asciiTheme="minorHAnsi" w:hAnsiTheme="minorHAnsi" w:cstheme="minorHAnsi"/>
          <w:sz w:val="24"/>
          <w:szCs w:val="24"/>
        </w:rPr>
        <w:t xml:space="preserve">2 </w:t>
      </w:r>
      <w:r w:rsidR="00BB2E7B" w:rsidRPr="00D03F44">
        <w:rPr>
          <w:rFonts w:asciiTheme="minorHAnsi" w:hAnsiTheme="minorHAnsi" w:cstheme="minorHAnsi"/>
          <w:sz w:val="24"/>
          <w:szCs w:val="24"/>
        </w:rPr>
        <w:t>through 4</w:t>
      </w:r>
      <w:r w:rsidRPr="00D03F44">
        <w:rPr>
          <w:rFonts w:asciiTheme="minorHAnsi" w:hAnsiTheme="minorHAnsi" w:cstheme="minorHAnsi"/>
          <w:sz w:val="24"/>
          <w:szCs w:val="24"/>
        </w:rPr>
        <w:t>.</w:t>
      </w:r>
    </w:p>
    <w:p w14:paraId="4DFD7EF7" w14:textId="237159E7" w:rsidR="00A953E9" w:rsidRPr="00D03F44" w:rsidRDefault="0062074B"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30</w:t>
      </w:r>
      <w:r w:rsidR="00A953E9" w:rsidRPr="00D03F44">
        <w:rPr>
          <w:rFonts w:asciiTheme="minorHAnsi" w:hAnsiTheme="minorHAnsi" w:cstheme="minorHAnsi"/>
          <w:sz w:val="24"/>
          <w:szCs w:val="24"/>
        </w:rPr>
        <w:t>% of Client MAPs include a Stage 1 plan.</w:t>
      </w:r>
    </w:p>
    <w:p w14:paraId="59EDFF4C" w14:textId="75A9FA43" w:rsidR="00733B28" w:rsidRPr="00D03F44" w:rsidRDefault="6381BD47"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80% of Clients engaged in at least one </w:t>
      </w:r>
      <w:r w:rsidR="0026777E" w:rsidRPr="00D03F44">
        <w:rPr>
          <w:rFonts w:asciiTheme="minorHAnsi" w:hAnsiTheme="minorHAnsi" w:cstheme="minorHAnsi"/>
          <w:sz w:val="24"/>
          <w:szCs w:val="24"/>
        </w:rPr>
        <w:t xml:space="preserve">collaborative </w:t>
      </w:r>
      <w:r w:rsidRPr="00D03F44">
        <w:rPr>
          <w:rFonts w:asciiTheme="minorHAnsi" w:hAnsiTheme="minorHAnsi" w:cstheme="minorHAnsi"/>
          <w:sz w:val="24"/>
          <w:szCs w:val="24"/>
        </w:rPr>
        <w:t>case conference per year.</w:t>
      </w:r>
    </w:p>
    <w:p w14:paraId="1A67F222" w14:textId="227A5963"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70% of Clients enrolled in the program successfully complete the program; successful completion means a client has met or exceeded their </w:t>
      </w:r>
      <w:r w:rsidR="008E002E" w:rsidRPr="00D03F44">
        <w:rPr>
          <w:rFonts w:asciiTheme="minorHAnsi" w:hAnsiTheme="minorHAnsi" w:cstheme="minorHAnsi"/>
          <w:sz w:val="24"/>
          <w:szCs w:val="24"/>
        </w:rPr>
        <w:t>MAP</w:t>
      </w:r>
      <w:r w:rsidRPr="00D03F44">
        <w:rPr>
          <w:rFonts w:asciiTheme="minorHAnsi" w:hAnsiTheme="minorHAnsi" w:cstheme="minorHAnsi"/>
          <w:sz w:val="24"/>
          <w:szCs w:val="24"/>
        </w:rPr>
        <w:t xml:space="preserve"> milestones.</w:t>
      </w:r>
    </w:p>
    <w:p w14:paraId="20C0CEEE" w14:textId="56DB2A11" w:rsidR="00733B28" w:rsidRPr="00D03F44" w:rsidRDefault="00B73EC9"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5</w:t>
      </w:r>
      <w:r w:rsidR="00733B28" w:rsidRPr="00D03F44">
        <w:rPr>
          <w:rFonts w:asciiTheme="minorHAnsi" w:hAnsiTheme="minorHAnsi" w:cstheme="minorHAnsi"/>
          <w:sz w:val="24"/>
          <w:szCs w:val="24"/>
        </w:rPr>
        <w:t xml:space="preserve">0% of Clients were able to reach stability </w:t>
      </w:r>
      <w:r w:rsidR="00D13CAB">
        <w:rPr>
          <w:rFonts w:asciiTheme="minorHAnsi" w:hAnsiTheme="minorHAnsi" w:cstheme="minorHAnsi"/>
          <w:sz w:val="24"/>
          <w:szCs w:val="24"/>
        </w:rPr>
        <w:t>before</w:t>
      </w:r>
      <w:r w:rsidR="00733B28" w:rsidRPr="00D03F44">
        <w:rPr>
          <w:rFonts w:asciiTheme="minorHAnsi" w:hAnsiTheme="minorHAnsi" w:cstheme="minorHAnsi"/>
          <w:sz w:val="24"/>
          <w:szCs w:val="24"/>
        </w:rPr>
        <w:t xml:space="preserve"> transferring </w:t>
      </w:r>
      <w:proofErr w:type="gramStart"/>
      <w:r w:rsidR="00733B28" w:rsidRPr="00D03F44">
        <w:rPr>
          <w:rFonts w:asciiTheme="minorHAnsi" w:hAnsiTheme="minorHAnsi" w:cstheme="minorHAnsi"/>
          <w:sz w:val="24"/>
          <w:szCs w:val="24"/>
        </w:rPr>
        <w:t>off of</w:t>
      </w:r>
      <w:proofErr w:type="gramEnd"/>
      <w:r w:rsidR="00733B28" w:rsidRPr="00D03F44">
        <w:rPr>
          <w:rFonts w:asciiTheme="minorHAnsi" w:hAnsiTheme="minorHAnsi" w:cstheme="minorHAnsi"/>
          <w:sz w:val="24"/>
          <w:szCs w:val="24"/>
        </w:rPr>
        <w:t xml:space="preserve"> probation.</w:t>
      </w:r>
    </w:p>
    <w:p w14:paraId="1FCF4C5E"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90% of Client linkages were made with a Warm Handoff.</w:t>
      </w:r>
    </w:p>
    <w:p w14:paraId="6EB165B2"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i/>
          <w:iCs/>
          <w:sz w:val="24"/>
          <w:szCs w:val="24"/>
        </w:rPr>
      </w:pPr>
      <w:r w:rsidRPr="00D03F44">
        <w:rPr>
          <w:rFonts w:asciiTheme="minorHAnsi" w:hAnsiTheme="minorHAnsi" w:cstheme="minorHAnsi"/>
          <w:b/>
          <w:bCs/>
          <w:sz w:val="24"/>
          <w:szCs w:val="24"/>
        </w:rPr>
        <w:t>Standards</w:t>
      </w:r>
      <w:r w:rsidRPr="00D03F44">
        <w:rPr>
          <w:rFonts w:asciiTheme="minorHAnsi" w:hAnsiTheme="minorHAnsi" w:cstheme="minorHAnsi"/>
          <w:b/>
          <w:bCs/>
          <w:i/>
          <w:iCs/>
          <w:sz w:val="24"/>
          <w:szCs w:val="24"/>
        </w:rPr>
        <w:t>:</w:t>
      </w:r>
    </w:p>
    <w:p w14:paraId="26975CAB" w14:textId="603CA65D"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30% of Clients enrolled in the program were able to reach stability prior to transferring </w:t>
      </w:r>
      <w:r w:rsidR="009E778C" w:rsidRPr="00D03F44">
        <w:rPr>
          <w:rFonts w:asciiTheme="minorHAnsi" w:hAnsiTheme="minorHAnsi" w:cstheme="minorHAnsi"/>
          <w:sz w:val="24"/>
          <w:szCs w:val="24"/>
        </w:rPr>
        <w:t>off</w:t>
      </w:r>
      <w:r w:rsidRPr="00D03F44">
        <w:rPr>
          <w:rFonts w:asciiTheme="minorHAnsi" w:hAnsiTheme="minorHAnsi" w:cstheme="minorHAnsi"/>
          <w:sz w:val="24"/>
          <w:szCs w:val="24"/>
        </w:rPr>
        <w:t xml:space="preserve"> Supervision.</w:t>
      </w:r>
    </w:p>
    <w:p w14:paraId="17CAE178" w14:textId="0D0D6A09"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40% of Clients engaged in at least one </w:t>
      </w:r>
      <w:r w:rsidR="00B73EC9" w:rsidRPr="00D03F44">
        <w:rPr>
          <w:rFonts w:asciiTheme="minorHAnsi" w:hAnsiTheme="minorHAnsi" w:cstheme="minorHAnsi"/>
          <w:sz w:val="24"/>
          <w:szCs w:val="24"/>
        </w:rPr>
        <w:t xml:space="preserve">collaborative </w:t>
      </w:r>
      <w:r w:rsidRPr="00D03F44">
        <w:rPr>
          <w:rFonts w:asciiTheme="minorHAnsi" w:hAnsiTheme="minorHAnsi" w:cstheme="minorHAnsi"/>
          <w:sz w:val="24"/>
          <w:szCs w:val="24"/>
        </w:rPr>
        <w:t>case</w:t>
      </w:r>
      <w:r w:rsidR="00B73EC9" w:rsidRPr="00D03F44">
        <w:rPr>
          <w:rFonts w:asciiTheme="minorHAnsi" w:hAnsiTheme="minorHAnsi" w:cstheme="minorHAnsi"/>
          <w:sz w:val="24"/>
          <w:szCs w:val="24"/>
        </w:rPr>
        <w:t xml:space="preserve"> </w:t>
      </w:r>
      <w:r w:rsidRPr="00D03F44">
        <w:rPr>
          <w:rFonts w:asciiTheme="minorHAnsi" w:hAnsiTheme="minorHAnsi" w:cstheme="minorHAnsi"/>
          <w:sz w:val="24"/>
          <w:szCs w:val="24"/>
        </w:rPr>
        <w:t>conference per year.</w:t>
      </w:r>
    </w:p>
    <w:p w14:paraId="5D3867CC" w14:textId="77777777" w:rsidR="00733B28" w:rsidRPr="00D03F44"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D03F44">
        <w:rPr>
          <w:rFonts w:asciiTheme="minorHAnsi" w:hAnsiTheme="minorHAnsi" w:cstheme="minorHAnsi"/>
          <w:b/>
          <w:bCs/>
          <w:sz w:val="24"/>
          <w:szCs w:val="24"/>
        </w:rPr>
        <w:t>Objective #3: Client Impact – Program Produced Positive Outcomes for Participants</w:t>
      </w:r>
    </w:p>
    <w:p w14:paraId="57F2E795"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Performance Measures:</w:t>
      </w:r>
    </w:p>
    <w:p w14:paraId="1CAB1D3E" w14:textId="5FDC6A57" w:rsidR="00733B28" w:rsidRPr="00D03F44" w:rsidRDefault="6381BD47"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Client impact data by </w:t>
      </w:r>
      <w:r w:rsidR="00B73EC9" w:rsidRPr="00D03F44">
        <w:rPr>
          <w:rFonts w:asciiTheme="minorHAnsi" w:hAnsiTheme="minorHAnsi" w:cstheme="minorHAnsi"/>
          <w:sz w:val="24"/>
          <w:szCs w:val="24"/>
        </w:rPr>
        <w:t>client</w:t>
      </w:r>
      <w:r w:rsidRPr="00D03F44">
        <w:rPr>
          <w:rFonts w:asciiTheme="minorHAnsi" w:hAnsiTheme="minorHAnsi" w:cstheme="minorHAnsi"/>
          <w:sz w:val="24"/>
          <w:szCs w:val="24"/>
        </w:rPr>
        <w:t xml:space="preserve">, date, </w:t>
      </w:r>
      <w:proofErr w:type="gramStart"/>
      <w:r w:rsidRPr="00D03F44">
        <w:rPr>
          <w:rFonts w:asciiTheme="minorHAnsi" w:hAnsiTheme="minorHAnsi" w:cstheme="minorHAnsi"/>
          <w:sz w:val="24"/>
          <w:szCs w:val="24"/>
        </w:rPr>
        <w:t>type</w:t>
      </w:r>
      <w:proofErr w:type="gramEnd"/>
      <w:r w:rsidRPr="00D03F44">
        <w:rPr>
          <w:rFonts w:asciiTheme="minorHAnsi" w:hAnsiTheme="minorHAnsi" w:cstheme="minorHAnsi"/>
          <w:sz w:val="24"/>
          <w:szCs w:val="24"/>
        </w:rPr>
        <w:t xml:space="preserve"> and result, including, but not limited to, the following:</w:t>
      </w:r>
    </w:p>
    <w:p w14:paraId="6B8D8C64" w14:textId="3B7D75A9" w:rsidR="00733B28" w:rsidRPr="00D03F44" w:rsidRDefault="6381BD47" w:rsidP="00080CB1">
      <w:pPr>
        <w:pStyle w:val="ListParagraph"/>
        <w:numPr>
          <w:ilvl w:val="5"/>
          <w:numId w:val="69"/>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Client</w:t>
      </w:r>
      <w:r w:rsidR="00AE4C2C" w:rsidRPr="00D03F44">
        <w:rPr>
          <w:rFonts w:asciiTheme="minorHAnsi" w:hAnsiTheme="minorHAnsi" w:cstheme="minorHAnsi"/>
          <w:sz w:val="24"/>
          <w:szCs w:val="24"/>
        </w:rPr>
        <w:t>’s</w:t>
      </w:r>
      <w:r w:rsidRPr="00D03F44">
        <w:rPr>
          <w:rFonts w:asciiTheme="minorHAnsi" w:hAnsiTheme="minorHAnsi" w:cstheme="minorHAnsi"/>
          <w:sz w:val="24"/>
          <w:szCs w:val="24"/>
        </w:rPr>
        <w:t xml:space="preserve"> progress in </w:t>
      </w:r>
      <w:r w:rsidR="00D13CAB">
        <w:rPr>
          <w:rFonts w:asciiTheme="minorHAnsi" w:hAnsiTheme="minorHAnsi" w:cstheme="minorHAnsi"/>
          <w:sz w:val="24"/>
          <w:szCs w:val="24"/>
        </w:rPr>
        <w:t xml:space="preserve">the </w:t>
      </w:r>
      <w:r w:rsidRPr="00D03F44">
        <w:rPr>
          <w:rFonts w:asciiTheme="minorHAnsi" w:hAnsiTheme="minorHAnsi" w:cstheme="minorHAnsi"/>
          <w:sz w:val="24"/>
          <w:szCs w:val="24"/>
        </w:rPr>
        <w:t>program.</w:t>
      </w:r>
      <w:r w:rsidR="000C637C" w:rsidRPr="00D03F44">
        <w:rPr>
          <w:rFonts w:asciiTheme="minorHAnsi" w:hAnsiTheme="minorHAnsi" w:cstheme="minorHAnsi"/>
          <w:sz w:val="24"/>
          <w:szCs w:val="24"/>
        </w:rPr>
        <w:t>*</w:t>
      </w:r>
    </w:p>
    <w:p w14:paraId="56DDBC0C" w14:textId="18E4E2B8" w:rsidR="6381BD47" w:rsidRPr="00D03F44" w:rsidRDefault="6381BD47" w:rsidP="00080CB1">
      <w:pPr>
        <w:pStyle w:val="ListParagraph"/>
        <w:numPr>
          <w:ilvl w:val="5"/>
          <w:numId w:val="69"/>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Client</w:t>
      </w:r>
      <w:r w:rsidR="00B73EC9" w:rsidRPr="00D03F44">
        <w:rPr>
          <w:rFonts w:asciiTheme="minorHAnsi" w:hAnsiTheme="minorHAnsi" w:cstheme="minorHAnsi"/>
          <w:sz w:val="24"/>
          <w:szCs w:val="24"/>
        </w:rPr>
        <w:t>’s</w:t>
      </w:r>
      <w:r w:rsidRPr="00D03F44">
        <w:rPr>
          <w:rFonts w:asciiTheme="minorHAnsi" w:hAnsiTheme="minorHAnsi" w:cstheme="minorHAnsi"/>
          <w:sz w:val="24"/>
          <w:szCs w:val="24"/>
        </w:rPr>
        <w:t xml:space="preserve"> satisfaction with their </w:t>
      </w:r>
      <w:r w:rsidR="00500DB6" w:rsidRPr="00D03F44">
        <w:rPr>
          <w:rFonts w:asciiTheme="minorHAnsi" w:hAnsiTheme="minorHAnsi" w:cstheme="minorHAnsi"/>
          <w:sz w:val="24"/>
          <w:szCs w:val="24"/>
        </w:rPr>
        <w:t xml:space="preserve">MAP </w:t>
      </w:r>
      <w:r w:rsidRPr="00D03F44">
        <w:rPr>
          <w:rFonts w:asciiTheme="minorHAnsi" w:hAnsiTheme="minorHAnsi" w:cstheme="minorHAnsi"/>
          <w:sz w:val="24"/>
          <w:szCs w:val="24"/>
        </w:rPr>
        <w:t>progress</w:t>
      </w:r>
      <w:r w:rsidR="0001506E" w:rsidRPr="00D03F44">
        <w:rPr>
          <w:rFonts w:asciiTheme="minorHAnsi" w:hAnsiTheme="minorHAnsi" w:cstheme="minorHAnsi"/>
          <w:sz w:val="24"/>
          <w:szCs w:val="24"/>
        </w:rPr>
        <w:t>.*</w:t>
      </w:r>
    </w:p>
    <w:p w14:paraId="304FD35D" w14:textId="790200E5" w:rsidR="00733B28" w:rsidRPr="00D03F44" w:rsidRDefault="6381BD47" w:rsidP="00080CB1">
      <w:pPr>
        <w:pStyle w:val="ListParagraph"/>
        <w:numPr>
          <w:ilvl w:val="5"/>
          <w:numId w:val="69"/>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lastRenderedPageBreak/>
        <w:t>Client</w:t>
      </w:r>
      <w:r w:rsidR="00AE4C2C" w:rsidRPr="00D03F44">
        <w:rPr>
          <w:rFonts w:asciiTheme="minorHAnsi" w:hAnsiTheme="minorHAnsi" w:cstheme="minorHAnsi"/>
          <w:sz w:val="24"/>
          <w:szCs w:val="24"/>
        </w:rPr>
        <w:t>’s</w:t>
      </w:r>
      <w:r w:rsidRPr="00D03F44">
        <w:rPr>
          <w:rFonts w:asciiTheme="minorHAnsi" w:hAnsiTheme="minorHAnsi" w:cstheme="minorHAnsi"/>
          <w:sz w:val="24"/>
          <w:szCs w:val="24"/>
        </w:rPr>
        <w:t xml:space="preserve"> progress in their </w:t>
      </w:r>
      <w:r w:rsidR="00AE4C2C" w:rsidRPr="00D03F44">
        <w:rPr>
          <w:rFonts w:asciiTheme="minorHAnsi" w:hAnsiTheme="minorHAnsi" w:cstheme="minorHAnsi"/>
          <w:sz w:val="24"/>
          <w:szCs w:val="24"/>
        </w:rPr>
        <w:t>MAP</w:t>
      </w:r>
      <w:r w:rsidRPr="00D03F44">
        <w:rPr>
          <w:rFonts w:asciiTheme="minorHAnsi" w:hAnsiTheme="minorHAnsi" w:cstheme="minorHAnsi"/>
          <w:sz w:val="24"/>
          <w:szCs w:val="24"/>
        </w:rPr>
        <w:t xml:space="preserve"> by </w:t>
      </w:r>
      <w:r w:rsidR="00AE4C2C" w:rsidRPr="00D03F44">
        <w:rPr>
          <w:rFonts w:asciiTheme="minorHAnsi" w:hAnsiTheme="minorHAnsi" w:cstheme="minorHAnsi"/>
          <w:sz w:val="24"/>
          <w:szCs w:val="24"/>
        </w:rPr>
        <w:t>Client</w:t>
      </w:r>
      <w:r w:rsidRPr="00D03F44">
        <w:rPr>
          <w:rFonts w:asciiTheme="minorHAnsi" w:hAnsiTheme="minorHAnsi" w:cstheme="minorHAnsi"/>
          <w:sz w:val="24"/>
          <w:szCs w:val="24"/>
        </w:rPr>
        <w:t>,</w:t>
      </w:r>
      <w:r w:rsidR="00D13CAB">
        <w:rPr>
          <w:rFonts w:asciiTheme="minorHAnsi" w:hAnsiTheme="minorHAnsi" w:cstheme="minorHAnsi"/>
          <w:sz w:val="24"/>
          <w:szCs w:val="24"/>
        </w:rPr>
        <w:t xml:space="preserve"> the</w:t>
      </w:r>
      <w:r w:rsidRPr="00D03F44">
        <w:rPr>
          <w:rFonts w:asciiTheme="minorHAnsi" w:hAnsiTheme="minorHAnsi" w:cstheme="minorHAnsi"/>
          <w:sz w:val="24"/>
          <w:szCs w:val="24"/>
        </w:rPr>
        <w:t xml:space="preserve"> date, </w:t>
      </w:r>
      <w:r w:rsidR="00D13CAB">
        <w:rPr>
          <w:rFonts w:asciiTheme="minorHAnsi" w:hAnsiTheme="minorHAnsi" w:cstheme="minorHAnsi"/>
          <w:sz w:val="24"/>
          <w:szCs w:val="24"/>
        </w:rPr>
        <w:t xml:space="preserve">the </w:t>
      </w:r>
      <w:r w:rsidRPr="00D03F44">
        <w:rPr>
          <w:rFonts w:asciiTheme="minorHAnsi" w:hAnsiTheme="minorHAnsi" w:cstheme="minorHAnsi"/>
          <w:sz w:val="24"/>
          <w:szCs w:val="24"/>
        </w:rPr>
        <w:t>milestone reached,</w:t>
      </w:r>
      <w:r w:rsidR="00D13CAB">
        <w:rPr>
          <w:rFonts w:asciiTheme="minorHAnsi" w:hAnsiTheme="minorHAnsi" w:cstheme="minorHAnsi"/>
          <w:sz w:val="24"/>
          <w:szCs w:val="24"/>
        </w:rPr>
        <w:t xml:space="preserve"> the</w:t>
      </w:r>
      <w:r w:rsidRPr="00D03F44">
        <w:rPr>
          <w:rFonts w:asciiTheme="minorHAnsi" w:hAnsiTheme="minorHAnsi" w:cstheme="minorHAnsi"/>
          <w:sz w:val="24"/>
          <w:szCs w:val="24"/>
        </w:rPr>
        <w:t xml:space="preserve"> </w:t>
      </w:r>
      <w:r w:rsidR="00E96E7C" w:rsidRPr="00D03F44">
        <w:rPr>
          <w:rFonts w:asciiTheme="minorHAnsi" w:hAnsiTheme="minorHAnsi" w:cstheme="minorHAnsi"/>
          <w:sz w:val="24"/>
          <w:szCs w:val="24"/>
        </w:rPr>
        <w:t xml:space="preserve">actual </w:t>
      </w:r>
      <w:r w:rsidRPr="00D03F44">
        <w:rPr>
          <w:rFonts w:asciiTheme="minorHAnsi" w:hAnsiTheme="minorHAnsi" w:cstheme="minorHAnsi"/>
          <w:sz w:val="24"/>
          <w:szCs w:val="24"/>
        </w:rPr>
        <w:t>length of time to reach milestone</w:t>
      </w:r>
      <w:r w:rsidR="00AE4C2C" w:rsidRPr="00D03F44">
        <w:rPr>
          <w:rFonts w:asciiTheme="minorHAnsi" w:hAnsiTheme="minorHAnsi" w:cstheme="minorHAnsi"/>
          <w:sz w:val="24"/>
          <w:szCs w:val="24"/>
        </w:rPr>
        <w:t xml:space="preserve"> and </w:t>
      </w:r>
      <w:r w:rsidR="00D13CAB">
        <w:rPr>
          <w:rFonts w:asciiTheme="minorHAnsi" w:hAnsiTheme="minorHAnsi" w:cstheme="minorHAnsi"/>
          <w:sz w:val="24"/>
          <w:szCs w:val="24"/>
        </w:rPr>
        <w:t xml:space="preserve">the </w:t>
      </w:r>
      <w:r w:rsidRPr="00D03F44">
        <w:rPr>
          <w:rFonts w:asciiTheme="minorHAnsi" w:hAnsiTheme="minorHAnsi" w:cstheme="minorHAnsi"/>
          <w:sz w:val="24"/>
          <w:szCs w:val="24"/>
        </w:rPr>
        <w:t xml:space="preserve">expected length of time </w:t>
      </w:r>
      <w:r w:rsidR="00D13CAB">
        <w:rPr>
          <w:rFonts w:asciiTheme="minorHAnsi" w:hAnsiTheme="minorHAnsi" w:cstheme="minorHAnsi"/>
          <w:sz w:val="24"/>
          <w:szCs w:val="24"/>
        </w:rPr>
        <w:t xml:space="preserve">allotted </w:t>
      </w:r>
      <w:r w:rsidRPr="00D03F44">
        <w:rPr>
          <w:rFonts w:asciiTheme="minorHAnsi" w:hAnsiTheme="minorHAnsi" w:cstheme="minorHAnsi"/>
          <w:sz w:val="24"/>
          <w:szCs w:val="24"/>
        </w:rPr>
        <w:t>to reach milestone</w:t>
      </w:r>
      <w:r w:rsidR="00AE4C2C" w:rsidRPr="00D03F44">
        <w:rPr>
          <w:rFonts w:asciiTheme="minorHAnsi" w:hAnsiTheme="minorHAnsi" w:cstheme="minorHAnsi"/>
          <w:sz w:val="24"/>
          <w:szCs w:val="24"/>
        </w:rPr>
        <w:t>.</w:t>
      </w:r>
      <w:r w:rsidR="00265F73" w:rsidRPr="00D03F44">
        <w:rPr>
          <w:rFonts w:asciiTheme="minorHAnsi" w:hAnsiTheme="minorHAnsi" w:cstheme="minorHAnsi"/>
          <w:sz w:val="24"/>
          <w:szCs w:val="24"/>
        </w:rPr>
        <w:t>*</w:t>
      </w:r>
      <w:r w:rsidRPr="00D03F44">
        <w:rPr>
          <w:rFonts w:asciiTheme="minorHAnsi" w:hAnsiTheme="minorHAnsi" w:cstheme="minorHAnsi"/>
          <w:sz w:val="24"/>
          <w:szCs w:val="24"/>
        </w:rPr>
        <w:t xml:space="preserve"> </w:t>
      </w:r>
    </w:p>
    <w:p w14:paraId="016C5428" w14:textId="6A0FB3D8" w:rsidR="00733B28" w:rsidRPr="00D03F44" w:rsidRDefault="6381BD47" w:rsidP="00080CB1">
      <w:pPr>
        <w:pStyle w:val="ListParagraph"/>
        <w:numPr>
          <w:ilvl w:val="5"/>
          <w:numId w:val="69"/>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 xml:space="preserve">Number of Clients that reach stability by </w:t>
      </w:r>
      <w:r w:rsidR="00D13CAB">
        <w:rPr>
          <w:rFonts w:asciiTheme="minorHAnsi" w:hAnsiTheme="minorHAnsi" w:cstheme="minorHAnsi"/>
          <w:sz w:val="24"/>
          <w:szCs w:val="24"/>
        </w:rPr>
        <w:t xml:space="preserve">the </w:t>
      </w:r>
      <w:r w:rsidRPr="00D03F44">
        <w:rPr>
          <w:rFonts w:asciiTheme="minorHAnsi" w:hAnsiTheme="minorHAnsi" w:cstheme="minorHAnsi"/>
          <w:sz w:val="24"/>
          <w:szCs w:val="24"/>
        </w:rPr>
        <w:t>individual, date, area of stability</w:t>
      </w:r>
      <w:r w:rsidR="00983366" w:rsidRPr="00D03F44">
        <w:rPr>
          <w:rFonts w:asciiTheme="minorHAnsi" w:hAnsiTheme="minorHAnsi" w:cstheme="minorHAnsi"/>
          <w:sz w:val="24"/>
          <w:szCs w:val="24"/>
        </w:rPr>
        <w:t xml:space="preserve"> (FFASL)</w:t>
      </w:r>
      <w:r w:rsidRPr="00D03F44">
        <w:rPr>
          <w:rFonts w:asciiTheme="minorHAnsi" w:hAnsiTheme="minorHAnsi" w:cstheme="minorHAnsi"/>
          <w:sz w:val="24"/>
          <w:szCs w:val="24"/>
        </w:rPr>
        <w:t xml:space="preserve"> and length of time taken.</w:t>
      </w:r>
    </w:p>
    <w:p w14:paraId="33E52CF1" w14:textId="490ECC27" w:rsidR="00733B28" w:rsidRPr="00D03F44" w:rsidRDefault="6381BD47" w:rsidP="00080CB1">
      <w:pPr>
        <w:pStyle w:val="ListParagraph"/>
        <w:numPr>
          <w:ilvl w:val="5"/>
          <w:numId w:val="69"/>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Number of needs met, by Client, type of need, immediacy, and expected and actual length of time to meet need.</w:t>
      </w:r>
    </w:p>
    <w:p w14:paraId="57BAD533" w14:textId="1EE98949" w:rsidR="00401A49" w:rsidRPr="00D03F44" w:rsidRDefault="00401A49" w:rsidP="00080CB1">
      <w:pPr>
        <w:pStyle w:val="ListParagraph"/>
        <w:numPr>
          <w:ilvl w:val="6"/>
          <w:numId w:val="69"/>
        </w:numPr>
        <w:spacing w:before="120" w:after="120"/>
        <w:ind w:left="4608"/>
        <w:rPr>
          <w:rFonts w:asciiTheme="minorHAnsi" w:hAnsiTheme="minorHAnsi" w:cstheme="minorHAnsi"/>
          <w:sz w:val="24"/>
          <w:szCs w:val="24"/>
        </w:rPr>
      </w:pPr>
      <w:r w:rsidRPr="00D03F44">
        <w:rPr>
          <w:rFonts w:asciiTheme="minorHAnsi" w:hAnsiTheme="minorHAnsi" w:cstheme="minorHAnsi"/>
          <w:sz w:val="24"/>
          <w:szCs w:val="24"/>
        </w:rPr>
        <w:t xml:space="preserve">For Clients in need of transportation assistance, </w:t>
      </w:r>
      <w:r w:rsidR="00F0038E" w:rsidRPr="00D03F44">
        <w:rPr>
          <w:rFonts w:asciiTheme="minorHAnsi" w:hAnsiTheme="minorHAnsi" w:cstheme="minorHAnsi"/>
          <w:sz w:val="24"/>
          <w:szCs w:val="24"/>
        </w:rPr>
        <w:t xml:space="preserve">track assistance by Client, date, type of assistance offered, </w:t>
      </w:r>
      <w:r w:rsidR="00D13CAB">
        <w:rPr>
          <w:rFonts w:asciiTheme="minorHAnsi" w:hAnsiTheme="minorHAnsi" w:cstheme="minorHAnsi"/>
          <w:sz w:val="24"/>
          <w:szCs w:val="24"/>
        </w:rPr>
        <w:t xml:space="preserve">and </w:t>
      </w:r>
      <w:r w:rsidR="00F0038E" w:rsidRPr="00D03F44">
        <w:rPr>
          <w:rFonts w:asciiTheme="minorHAnsi" w:hAnsiTheme="minorHAnsi" w:cstheme="minorHAnsi"/>
          <w:sz w:val="24"/>
          <w:szCs w:val="24"/>
        </w:rPr>
        <w:t>starting and destination points</w:t>
      </w:r>
      <w:r w:rsidR="00423A74" w:rsidRPr="00D03F44">
        <w:rPr>
          <w:rFonts w:asciiTheme="minorHAnsi" w:hAnsiTheme="minorHAnsi" w:cstheme="minorHAnsi"/>
          <w:sz w:val="24"/>
          <w:szCs w:val="24"/>
        </w:rPr>
        <w:t>.</w:t>
      </w:r>
    </w:p>
    <w:p w14:paraId="7F123619" w14:textId="292F68DD" w:rsidR="009152BF" w:rsidRPr="00D03F44" w:rsidRDefault="6381BD47" w:rsidP="00080CB1">
      <w:pPr>
        <w:pStyle w:val="ListParagraph"/>
        <w:numPr>
          <w:ilvl w:val="5"/>
          <w:numId w:val="69"/>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Number of goals met, by Client, goal type, expected and actual length of time to meet goal.</w:t>
      </w:r>
    </w:p>
    <w:p w14:paraId="03E16D2E"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i/>
          <w:iCs/>
          <w:sz w:val="24"/>
          <w:szCs w:val="24"/>
        </w:rPr>
      </w:pPr>
      <w:r w:rsidRPr="00D03F44">
        <w:rPr>
          <w:rFonts w:asciiTheme="minorHAnsi" w:hAnsiTheme="minorHAnsi" w:cstheme="minorHAnsi"/>
          <w:b/>
          <w:bCs/>
          <w:sz w:val="24"/>
          <w:szCs w:val="24"/>
        </w:rPr>
        <w:t>Goals</w:t>
      </w:r>
      <w:r w:rsidRPr="00D03F44">
        <w:rPr>
          <w:rFonts w:asciiTheme="minorHAnsi" w:hAnsiTheme="minorHAnsi" w:cstheme="minorHAnsi"/>
          <w:b/>
          <w:bCs/>
          <w:i/>
          <w:iCs/>
          <w:sz w:val="24"/>
          <w:szCs w:val="24"/>
        </w:rPr>
        <w:t>:</w:t>
      </w:r>
    </w:p>
    <w:p w14:paraId="7A262D4A" w14:textId="77507688"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60% of Clients meet or exceed their </w:t>
      </w:r>
      <w:r w:rsidR="00186DC9" w:rsidRPr="00D03F44">
        <w:rPr>
          <w:rFonts w:asciiTheme="minorHAnsi" w:hAnsiTheme="minorHAnsi" w:cstheme="minorHAnsi"/>
          <w:sz w:val="24"/>
          <w:szCs w:val="24"/>
        </w:rPr>
        <w:t>MAP</w:t>
      </w:r>
      <w:r w:rsidRPr="00D03F44">
        <w:rPr>
          <w:rFonts w:asciiTheme="minorHAnsi" w:hAnsiTheme="minorHAnsi" w:cstheme="minorHAnsi"/>
          <w:sz w:val="24"/>
          <w:szCs w:val="24"/>
        </w:rPr>
        <w:t xml:space="preserve"> milestones/goals</w:t>
      </w:r>
      <w:r w:rsidR="00423A74" w:rsidRPr="00D03F44">
        <w:rPr>
          <w:rFonts w:asciiTheme="minorHAnsi" w:hAnsiTheme="minorHAnsi" w:cstheme="minorHAnsi"/>
          <w:sz w:val="24"/>
          <w:szCs w:val="24"/>
        </w:rPr>
        <w:t>.</w:t>
      </w:r>
    </w:p>
    <w:p w14:paraId="25A456D6" w14:textId="240073A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40% of Clients reach stability in at least three </w:t>
      </w:r>
      <w:r w:rsidR="00465C15" w:rsidRPr="00D03F44">
        <w:rPr>
          <w:rFonts w:asciiTheme="minorHAnsi" w:hAnsiTheme="minorHAnsi" w:cstheme="minorHAnsi"/>
          <w:sz w:val="24"/>
          <w:szCs w:val="24"/>
        </w:rPr>
        <w:t xml:space="preserve">of the five </w:t>
      </w:r>
      <w:r w:rsidR="00AA2DD3" w:rsidRPr="00D03F44">
        <w:rPr>
          <w:rFonts w:asciiTheme="minorHAnsi" w:hAnsiTheme="minorHAnsi" w:cstheme="minorHAnsi"/>
          <w:sz w:val="24"/>
          <w:szCs w:val="24"/>
        </w:rPr>
        <w:t>FFASL</w:t>
      </w:r>
      <w:r w:rsidRPr="00D03F44">
        <w:rPr>
          <w:rFonts w:asciiTheme="minorHAnsi" w:hAnsiTheme="minorHAnsi" w:cstheme="minorHAnsi"/>
          <w:sz w:val="24"/>
          <w:szCs w:val="24"/>
        </w:rPr>
        <w:t xml:space="preserve"> prior to termination from </w:t>
      </w:r>
      <w:r w:rsidR="009D78AC">
        <w:rPr>
          <w:rFonts w:asciiTheme="minorHAnsi" w:hAnsiTheme="minorHAnsi" w:cstheme="minorHAnsi"/>
          <w:sz w:val="24"/>
          <w:szCs w:val="24"/>
        </w:rPr>
        <w:t>supervision</w:t>
      </w:r>
      <w:r w:rsidRPr="00D03F44">
        <w:rPr>
          <w:rFonts w:asciiTheme="minorHAnsi" w:hAnsiTheme="minorHAnsi" w:cstheme="minorHAnsi"/>
          <w:sz w:val="24"/>
          <w:szCs w:val="24"/>
        </w:rPr>
        <w:t>.</w:t>
      </w:r>
    </w:p>
    <w:p w14:paraId="2CA41966" w14:textId="3A13CE4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50% of Clients are on track and meeting their goals/needs as identified in their </w:t>
      </w:r>
      <w:r w:rsidR="00464973" w:rsidRPr="00D03F44">
        <w:rPr>
          <w:rFonts w:asciiTheme="minorHAnsi" w:hAnsiTheme="minorHAnsi" w:cstheme="minorHAnsi"/>
          <w:sz w:val="24"/>
          <w:szCs w:val="24"/>
        </w:rPr>
        <w:t>MAP</w:t>
      </w:r>
      <w:r w:rsidRPr="00D03F44">
        <w:rPr>
          <w:rFonts w:asciiTheme="minorHAnsi" w:hAnsiTheme="minorHAnsi" w:cstheme="minorHAnsi"/>
          <w:sz w:val="24"/>
          <w:szCs w:val="24"/>
        </w:rPr>
        <w:t>.</w:t>
      </w:r>
    </w:p>
    <w:p w14:paraId="2E6F26BD" w14:textId="76BECD9F"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i/>
          <w:iCs/>
          <w:sz w:val="24"/>
          <w:szCs w:val="24"/>
        </w:rPr>
      </w:pPr>
      <w:r w:rsidRPr="00D03F44">
        <w:rPr>
          <w:rFonts w:asciiTheme="minorHAnsi" w:hAnsiTheme="minorHAnsi" w:cstheme="minorHAnsi"/>
          <w:b/>
          <w:bCs/>
          <w:sz w:val="24"/>
          <w:szCs w:val="24"/>
        </w:rPr>
        <w:t>Standar</w:t>
      </w:r>
      <w:r w:rsidR="00BF4B82" w:rsidRPr="00D03F44">
        <w:rPr>
          <w:rFonts w:asciiTheme="minorHAnsi" w:hAnsiTheme="minorHAnsi" w:cstheme="minorHAnsi"/>
          <w:b/>
          <w:bCs/>
          <w:sz w:val="24"/>
          <w:szCs w:val="24"/>
        </w:rPr>
        <w:t>d:</w:t>
      </w:r>
    </w:p>
    <w:p w14:paraId="792DDB7A" w14:textId="2063CEAE"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Less than 10% of Clients disengage from their </w:t>
      </w:r>
      <w:r w:rsidR="00423A74" w:rsidRPr="00D03F44">
        <w:rPr>
          <w:rFonts w:asciiTheme="minorHAnsi" w:hAnsiTheme="minorHAnsi" w:cstheme="minorHAnsi"/>
          <w:sz w:val="24"/>
          <w:szCs w:val="24"/>
        </w:rPr>
        <w:t>MAP</w:t>
      </w:r>
      <w:r w:rsidRPr="00D03F44">
        <w:rPr>
          <w:rFonts w:asciiTheme="minorHAnsi" w:hAnsiTheme="minorHAnsi" w:cstheme="minorHAnsi"/>
          <w:sz w:val="24"/>
          <w:szCs w:val="24"/>
        </w:rPr>
        <w:t xml:space="preserve">. </w:t>
      </w:r>
    </w:p>
    <w:p w14:paraId="6F49C7B6" w14:textId="77777777" w:rsidR="00733B28" w:rsidRPr="00D03F44"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D03F44">
        <w:rPr>
          <w:rFonts w:asciiTheme="minorHAnsi" w:hAnsiTheme="minorHAnsi" w:cstheme="minorHAnsi"/>
          <w:b/>
          <w:bCs/>
          <w:sz w:val="24"/>
          <w:szCs w:val="24"/>
        </w:rPr>
        <w:t>Objective #4: Program Exits Primarily Due to Participant Success</w:t>
      </w:r>
    </w:p>
    <w:p w14:paraId="7C7F7CA3"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Performance Measures:</w:t>
      </w:r>
    </w:p>
    <w:p w14:paraId="41DD6C3B"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Program exits by individual, date, reason for exit and length of enrollment and the following:</w:t>
      </w:r>
    </w:p>
    <w:p w14:paraId="668DE661" w14:textId="58ECF1AB" w:rsidR="00733B28" w:rsidRPr="00D03F44" w:rsidRDefault="6381BD47" w:rsidP="00080CB1">
      <w:pPr>
        <w:pStyle w:val="ListParagraph"/>
        <w:numPr>
          <w:ilvl w:val="5"/>
          <w:numId w:val="70"/>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 xml:space="preserve">Whether or not the Client </w:t>
      </w:r>
      <w:r w:rsidR="009E778C" w:rsidRPr="00D03F44">
        <w:rPr>
          <w:rFonts w:asciiTheme="minorHAnsi" w:hAnsiTheme="minorHAnsi" w:cstheme="minorHAnsi"/>
          <w:sz w:val="24"/>
          <w:szCs w:val="24"/>
        </w:rPr>
        <w:t>needs</w:t>
      </w:r>
      <w:r w:rsidRPr="00D03F44">
        <w:rPr>
          <w:rFonts w:asciiTheme="minorHAnsi" w:hAnsiTheme="minorHAnsi" w:cstheme="minorHAnsi"/>
          <w:sz w:val="24"/>
          <w:szCs w:val="24"/>
        </w:rPr>
        <w:t xml:space="preserve"> additional support, and the type of support needed.</w:t>
      </w:r>
    </w:p>
    <w:p w14:paraId="6CCBF3FF" w14:textId="56EB0156" w:rsidR="00733B28" w:rsidRPr="00D03F44" w:rsidRDefault="00733B28" w:rsidP="00080CB1">
      <w:pPr>
        <w:pStyle w:val="ListParagraph"/>
        <w:numPr>
          <w:ilvl w:val="5"/>
          <w:numId w:val="70"/>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Any services/resources</w:t>
      </w:r>
      <w:r w:rsidR="00CD1582">
        <w:rPr>
          <w:rFonts w:asciiTheme="minorHAnsi" w:hAnsiTheme="minorHAnsi" w:cstheme="minorHAnsi"/>
          <w:sz w:val="24"/>
          <w:szCs w:val="24"/>
        </w:rPr>
        <w:t xml:space="preserve"> the</w:t>
      </w:r>
      <w:r w:rsidRPr="00D03F44">
        <w:rPr>
          <w:rFonts w:asciiTheme="minorHAnsi" w:hAnsiTheme="minorHAnsi" w:cstheme="minorHAnsi"/>
          <w:sz w:val="24"/>
          <w:szCs w:val="24"/>
        </w:rPr>
        <w:t xml:space="preserve"> Client was connected to upon exit.</w:t>
      </w:r>
    </w:p>
    <w:p w14:paraId="675C78E4" w14:textId="10B8E503" w:rsidR="00733B28" w:rsidRPr="00D03F44" w:rsidRDefault="00733B28" w:rsidP="00080CB1">
      <w:pPr>
        <w:pStyle w:val="ListParagraph"/>
        <w:numPr>
          <w:ilvl w:val="5"/>
          <w:numId w:val="70"/>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 xml:space="preserve">Whether or not Client reached stability in any of the </w:t>
      </w:r>
      <w:r w:rsidR="005335CE" w:rsidRPr="00D03F44">
        <w:rPr>
          <w:rFonts w:asciiTheme="minorHAnsi" w:hAnsiTheme="minorHAnsi" w:cstheme="minorHAnsi"/>
          <w:sz w:val="24"/>
          <w:szCs w:val="24"/>
        </w:rPr>
        <w:t>FFASL</w:t>
      </w:r>
      <w:r w:rsidR="00C95688" w:rsidRPr="00D03F44">
        <w:rPr>
          <w:rFonts w:asciiTheme="minorHAnsi" w:hAnsiTheme="minorHAnsi" w:cstheme="minorHAnsi"/>
          <w:sz w:val="24"/>
          <w:szCs w:val="24"/>
        </w:rPr>
        <w:t>.</w:t>
      </w:r>
    </w:p>
    <w:p w14:paraId="6196BB63" w14:textId="11EBEE50" w:rsidR="00733B28" w:rsidRPr="00D03F44" w:rsidRDefault="00733B28" w:rsidP="00080CB1">
      <w:pPr>
        <w:pStyle w:val="ListParagraph"/>
        <w:numPr>
          <w:ilvl w:val="5"/>
          <w:numId w:val="70"/>
        </w:numPr>
        <w:spacing w:before="120" w:after="120"/>
        <w:ind w:left="4320" w:hanging="720"/>
        <w:rPr>
          <w:rFonts w:asciiTheme="minorHAnsi" w:hAnsiTheme="minorHAnsi" w:cstheme="minorHAnsi"/>
          <w:sz w:val="24"/>
          <w:szCs w:val="24"/>
        </w:rPr>
      </w:pPr>
      <w:r w:rsidRPr="00D03F44">
        <w:rPr>
          <w:rFonts w:asciiTheme="minorHAnsi" w:hAnsiTheme="minorHAnsi" w:cstheme="minorHAnsi"/>
          <w:sz w:val="24"/>
          <w:szCs w:val="24"/>
        </w:rPr>
        <w:t xml:space="preserve">What level of stability the Client is exiting with in each </w:t>
      </w:r>
      <w:r w:rsidR="00C95688" w:rsidRPr="00D03F44">
        <w:rPr>
          <w:rFonts w:asciiTheme="minorHAnsi" w:hAnsiTheme="minorHAnsi" w:cstheme="minorHAnsi"/>
          <w:sz w:val="24"/>
          <w:szCs w:val="24"/>
        </w:rPr>
        <w:t>of the FFASL</w:t>
      </w:r>
      <w:r w:rsidRPr="00D03F44">
        <w:rPr>
          <w:rFonts w:asciiTheme="minorHAnsi" w:hAnsiTheme="minorHAnsi" w:cstheme="minorHAnsi"/>
          <w:sz w:val="24"/>
          <w:szCs w:val="24"/>
        </w:rPr>
        <w:t xml:space="preserve"> (e.g., reunited with children, permanent housing and full-time living wage employment).</w:t>
      </w:r>
    </w:p>
    <w:p w14:paraId="6E9FA8C4"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Goal:</w:t>
      </w:r>
    </w:p>
    <w:p w14:paraId="7E1A654E"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70% of program exits will be due to completion of stage 4</w:t>
      </w:r>
    </w:p>
    <w:p w14:paraId="55AD5626" w14:textId="77777777" w:rsidR="00733B28" w:rsidRPr="00D03F44"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D03F44">
        <w:rPr>
          <w:rFonts w:asciiTheme="minorHAnsi" w:hAnsiTheme="minorHAnsi" w:cstheme="minorHAnsi"/>
          <w:b/>
          <w:bCs/>
          <w:sz w:val="24"/>
          <w:szCs w:val="24"/>
        </w:rPr>
        <w:t>Objective #5: Effective System Coordination</w:t>
      </w:r>
    </w:p>
    <w:p w14:paraId="75CED089" w14:textId="77777777" w:rsidR="00733B28" w:rsidRPr="00D03F44" w:rsidRDefault="00733B28" w:rsidP="00080CB1">
      <w:pPr>
        <w:pStyle w:val="ListParagraph"/>
        <w:numPr>
          <w:ilvl w:val="3"/>
          <w:numId w:val="71"/>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lastRenderedPageBreak/>
        <w:t>Performance Measures:</w:t>
      </w:r>
    </w:p>
    <w:p w14:paraId="1A2304B8" w14:textId="5A998324" w:rsidR="00733B28" w:rsidRPr="00D03F44" w:rsidRDefault="00733B28" w:rsidP="00080CB1">
      <w:pPr>
        <w:pStyle w:val="ListParagraph"/>
        <w:numPr>
          <w:ilvl w:val="4"/>
          <w:numId w:val="72"/>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Number and amount of collaborative case conferences held</w:t>
      </w:r>
      <w:r w:rsidR="00E86BA4" w:rsidRPr="00D03F44">
        <w:rPr>
          <w:rFonts w:asciiTheme="minorHAnsi" w:hAnsiTheme="minorHAnsi" w:cstheme="minorHAnsi"/>
          <w:sz w:val="24"/>
          <w:szCs w:val="24"/>
        </w:rPr>
        <w:t>,</w:t>
      </w:r>
      <w:r w:rsidRPr="00D03F44">
        <w:rPr>
          <w:rFonts w:asciiTheme="minorHAnsi" w:hAnsiTheme="minorHAnsi" w:cstheme="minorHAnsi"/>
          <w:sz w:val="24"/>
          <w:szCs w:val="24"/>
        </w:rPr>
        <w:t xml:space="preserve"> by </w:t>
      </w:r>
      <w:r w:rsidR="008D5E7A" w:rsidRPr="00D03F44">
        <w:rPr>
          <w:rFonts w:asciiTheme="minorHAnsi" w:hAnsiTheme="minorHAnsi" w:cstheme="minorHAnsi"/>
          <w:sz w:val="24"/>
          <w:szCs w:val="24"/>
        </w:rPr>
        <w:t>Client</w:t>
      </w:r>
      <w:r w:rsidRPr="00D03F44">
        <w:rPr>
          <w:rFonts w:asciiTheme="minorHAnsi" w:hAnsiTheme="minorHAnsi" w:cstheme="minorHAnsi"/>
          <w:sz w:val="24"/>
          <w:szCs w:val="24"/>
        </w:rPr>
        <w:t xml:space="preserve">, date, type, Participants, </w:t>
      </w:r>
      <w:proofErr w:type="gramStart"/>
      <w:r w:rsidRPr="00D03F44">
        <w:rPr>
          <w:rFonts w:asciiTheme="minorHAnsi" w:hAnsiTheme="minorHAnsi" w:cstheme="minorHAnsi"/>
          <w:sz w:val="24"/>
          <w:szCs w:val="24"/>
        </w:rPr>
        <w:t>reason</w:t>
      </w:r>
      <w:proofErr w:type="gramEnd"/>
      <w:r w:rsidRPr="00D03F44">
        <w:rPr>
          <w:rFonts w:asciiTheme="minorHAnsi" w:hAnsiTheme="minorHAnsi" w:cstheme="minorHAnsi"/>
          <w:sz w:val="24"/>
          <w:szCs w:val="24"/>
        </w:rPr>
        <w:t xml:space="preserve"> and outcome</w:t>
      </w:r>
      <w:r w:rsidR="008D5E7A" w:rsidRPr="00D03F44">
        <w:rPr>
          <w:rFonts w:asciiTheme="minorHAnsi" w:hAnsiTheme="minorHAnsi" w:cstheme="minorHAnsi"/>
          <w:sz w:val="24"/>
          <w:szCs w:val="24"/>
        </w:rPr>
        <w:t>.</w:t>
      </w:r>
    </w:p>
    <w:p w14:paraId="4C78BE84" w14:textId="49C22074" w:rsidR="00733B28" w:rsidRPr="00D03F44" w:rsidRDefault="00733B28" w:rsidP="00080CB1">
      <w:pPr>
        <w:pStyle w:val="ListParagraph"/>
        <w:numPr>
          <w:ilvl w:val="4"/>
          <w:numId w:val="72"/>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Number of referrals by </w:t>
      </w:r>
      <w:r w:rsidR="008D5E7A" w:rsidRPr="00D03F44">
        <w:rPr>
          <w:rFonts w:asciiTheme="minorHAnsi" w:hAnsiTheme="minorHAnsi" w:cstheme="minorHAnsi"/>
          <w:sz w:val="24"/>
          <w:szCs w:val="24"/>
        </w:rPr>
        <w:t>Client</w:t>
      </w:r>
      <w:r w:rsidRPr="00D03F44">
        <w:rPr>
          <w:rFonts w:asciiTheme="minorHAnsi" w:hAnsiTheme="minorHAnsi" w:cstheme="minorHAnsi"/>
          <w:sz w:val="24"/>
          <w:szCs w:val="24"/>
        </w:rPr>
        <w:t>, agency, resource type and outcome</w:t>
      </w:r>
      <w:r w:rsidR="008D5E7A" w:rsidRPr="00D03F44">
        <w:rPr>
          <w:rFonts w:asciiTheme="minorHAnsi" w:hAnsiTheme="minorHAnsi" w:cstheme="minorHAnsi"/>
          <w:sz w:val="24"/>
          <w:szCs w:val="24"/>
        </w:rPr>
        <w:t>.</w:t>
      </w:r>
    </w:p>
    <w:p w14:paraId="4F31A638" w14:textId="15504FAC" w:rsidR="00733B28" w:rsidRPr="00D03F44" w:rsidRDefault="00733B28" w:rsidP="00080CB1">
      <w:pPr>
        <w:pStyle w:val="ListParagraph"/>
        <w:numPr>
          <w:ilvl w:val="4"/>
          <w:numId w:val="72"/>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Number of services needed by Clients, service type and frequency of need</w:t>
      </w:r>
      <w:r w:rsidR="008D5E7A" w:rsidRPr="00D03F44">
        <w:rPr>
          <w:rFonts w:asciiTheme="minorHAnsi" w:hAnsiTheme="minorHAnsi" w:cstheme="minorHAnsi"/>
          <w:sz w:val="24"/>
          <w:szCs w:val="24"/>
        </w:rPr>
        <w:t>.</w:t>
      </w:r>
    </w:p>
    <w:p w14:paraId="3EC28B22" w14:textId="2F852EDE" w:rsidR="00733B28" w:rsidRPr="00D03F44" w:rsidRDefault="00733B28" w:rsidP="00080CB1">
      <w:pPr>
        <w:pStyle w:val="ListParagraph"/>
        <w:numPr>
          <w:ilvl w:val="4"/>
          <w:numId w:val="72"/>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Partnership agency by agency type (government, CBO, etc.), agency name, number of </w:t>
      </w:r>
      <w:r w:rsidR="008D5E7A" w:rsidRPr="00D03F44">
        <w:rPr>
          <w:rFonts w:asciiTheme="minorHAnsi" w:hAnsiTheme="minorHAnsi" w:cstheme="minorHAnsi"/>
          <w:sz w:val="24"/>
          <w:szCs w:val="24"/>
        </w:rPr>
        <w:t xml:space="preserve">Clients </w:t>
      </w:r>
      <w:r w:rsidRPr="00D03F44">
        <w:rPr>
          <w:rFonts w:asciiTheme="minorHAnsi" w:hAnsiTheme="minorHAnsi" w:cstheme="minorHAnsi"/>
          <w:sz w:val="24"/>
          <w:szCs w:val="24"/>
        </w:rPr>
        <w:t xml:space="preserve">connected, </w:t>
      </w:r>
      <w:r w:rsidR="00CD1582">
        <w:rPr>
          <w:rFonts w:asciiTheme="minorHAnsi" w:hAnsiTheme="minorHAnsi" w:cstheme="minorHAnsi"/>
          <w:sz w:val="24"/>
          <w:szCs w:val="24"/>
        </w:rPr>
        <w:t xml:space="preserve">the </w:t>
      </w:r>
      <w:r w:rsidRPr="00D03F44">
        <w:rPr>
          <w:rFonts w:asciiTheme="minorHAnsi" w:hAnsiTheme="minorHAnsi" w:cstheme="minorHAnsi"/>
          <w:sz w:val="24"/>
          <w:szCs w:val="24"/>
        </w:rPr>
        <w:t xml:space="preserve">reason for connection, </w:t>
      </w:r>
      <w:r w:rsidR="00CD1582">
        <w:rPr>
          <w:rFonts w:asciiTheme="minorHAnsi" w:hAnsiTheme="minorHAnsi" w:cstheme="minorHAnsi"/>
          <w:sz w:val="24"/>
          <w:szCs w:val="24"/>
        </w:rPr>
        <w:t xml:space="preserve">the </w:t>
      </w:r>
      <w:r w:rsidRPr="00D03F44">
        <w:rPr>
          <w:rFonts w:asciiTheme="minorHAnsi" w:hAnsiTheme="minorHAnsi" w:cstheme="minorHAnsi"/>
          <w:sz w:val="24"/>
          <w:szCs w:val="24"/>
        </w:rPr>
        <w:t xml:space="preserve">outcome of connection and </w:t>
      </w:r>
      <w:r w:rsidR="00CD1582">
        <w:rPr>
          <w:rFonts w:asciiTheme="minorHAnsi" w:hAnsiTheme="minorHAnsi" w:cstheme="minorHAnsi"/>
          <w:sz w:val="24"/>
          <w:szCs w:val="24"/>
        </w:rPr>
        <w:t xml:space="preserve">the </w:t>
      </w:r>
      <w:r w:rsidRPr="00D03F44">
        <w:rPr>
          <w:rFonts w:asciiTheme="minorHAnsi" w:hAnsiTheme="minorHAnsi" w:cstheme="minorHAnsi"/>
          <w:sz w:val="24"/>
          <w:szCs w:val="24"/>
        </w:rPr>
        <w:t>challenges with connection</w:t>
      </w:r>
      <w:r w:rsidR="008D5E7A" w:rsidRPr="00D03F44">
        <w:rPr>
          <w:rFonts w:asciiTheme="minorHAnsi" w:hAnsiTheme="minorHAnsi" w:cstheme="minorHAnsi"/>
          <w:sz w:val="24"/>
          <w:szCs w:val="24"/>
        </w:rPr>
        <w:t>.</w:t>
      </w:r>
    </w:p>
    <w:p w14:paraId="48607A8E" w14:textId="77777777" w:rsidR="00733B28" w:rsidRPr="00D03F44" w:rsidRDefault="00733B28" w:rsidP="00080CB1">
      <w:pPr>
        <w:pStyle w:val="ListParagraph"/>
        <w:numPr>
          <w:ilvl w:val="3"/>
          <w:numId w:val="71"/>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Goals:</w:t>
      </w:r>
    </w:p>
    <w:p w14:paraId="384A864F" w14:textId="52360C86" w:rsidR="00733B28" w:rsidRPr="00D03F44" w:rsidRDefault="00733B28" w:rsidP="00080CB1">
      <w:pPr>
        <w:pStyle w:val="ListParagraph"/>
        <w:numPr>
          <w:ilvl w:val="4"/>
          <w:numId w:val="73"/>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70% of Clients successfully engaged in the programs and/or services identified in their </w:t>
      </w:r>
      <w:r w:rsidR="008D5E7A" w:rsidRPr="00D03F44">
        <w:rPr>
          <w:rFonts w:asciiTheme="minorHAnsi" w:hAnsiTheme="minorHAnsi" w:cstheme="minorHAnsi"/>
          <w:sz w:val="24"/>
          <w:szCs w:val="24"/>
        </w:rPr>
        <w:t>MAP</w:t>
      </w:r>
      <w:r w:rsidRPr="00D03F44">
        <w:rPr>
          <w:rFonts w:asciiTheme="minorHAnsi" w:hAnsiTheme="minorHAnsi" w:cstheme="minorHAnsi"/>
          <w:sz w:val="24"/>
          <w:szCs w:val="24"/>
        </w:rPr>
        <w:t>.</w:t>
      </w:r>
    </w:p>
    <w:p w14:paraId="1E0F4DAF" w14:textId="0C2318C3" w:rsidR="00733B28" w:rsidRPr="00D03F44" w:rsidRDefault="00CD1582" w:rsidP="00080CB1">
      <w:pPr>
        <w:pStyle w:val="ListParagraph"/>
        <w:numPr>
          <w:ilvl w:val="4"/>
          <w:numId w:val="73"/>
        </w:numPr>
        <w:spacing w:before="120" w:after="120"/>
        <w:ind w:left="3600" w:hanging="720"/>
        <w:rPr>
          <w:rFonts w:asciiTheme="minorHAnsi" w:hAnsiTheme="minorHAnsi" w:cstheme="minorHAnsi"/>
          <w:sz w:val="24"/>
          <w:szCs w:val="24"/>
        </w:rPr>
      </w:pPr>
      <w:r>
        <w:rPr>
          <w:rFonts w:asciiTheme="minorHAnsi" w:hAnsiTheme="minorHAnsi" w:cstheme="minorHAnsi"/>
          <w:sz w:val="24"/>
          <w:szCs w:val="24"/>
        </w:rPr>
        <w:t xml:space="preserve">The </w:t>
      </w:r>
      <w:r w:rsidR="00733B28" w:rsidRPr="00D03F44">
        <w:rPr>
          <w:rFonts w:asciiTheme="minorHAnsi" w:hAnsiTheme="minorHAnsi" w:cstheme="minorHAnsi"/>
          <w:sz w:val="24"/>
          <w:szCs w:val="24"/>
        </w:rPr>
        <w:t>Contractor had or developed credible and reliable referral partners to meet</w:t>
      </w:r>
      <w:r>
        <w:rPr>
          <w:rFonts w:asciiTheme="minorHAnsi" w:hAnsiTheme="minorHAnsi" w:cstheme="minorHAnsi"/>
          <w:sz w:val="24"/>
          <w:szCs w:val="24"/>
        </w:rPr>
        <w:t xml:space="preserve"> the</w:t>
      </w:r>
      <w:r w:rsidR="00733B28" w:rsidRPr="00D03F44">
        <w:rPr>
          <w:rFonts w:asciiTheme="minorHAnsi" w:hAnsiTheme="minorHAnsi" w:cstheme="minorHAnsi"/>
          <w:sz w:val="24"/>
          <w:szCs w:val="24"/>
        </w:rPr>
        <w:t xml:space="preserve"> Participant’s needs, whether expressed or assessed.</w:t>
      </w:r>
    </w:p>
    <w:p w14:paraId="4C23E2E7" w14:textId="77777777" w:rsidR="00733B28" w:rsidRPr="00D03F44" w:rsidRDefault="00733B28" w:rsidP="00080CB1">
      <w:pPr>
        <w:pStyle w:val="ListParagraph"/>
        <w:numPr>
          <w:ilvl w:val="4"/>
          <w:numId w:val="73"/>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Every Client received a collaborative case conference as needed, but minimally once during Phase 2 and once during Phase 3.</w:t>
      </w:r>
    </w:p>
    <w:p w14:paraId="17C497D4" w14:textId="77777777" w:rsidR="00733B28" w:rsidRPr="00D03F44" w:rsidRDefault="00733B28" w:rsidP="00080CB1">
      <w:pPr>
        <w:pStyle w:val="ListParagraph"/>
        <w:numPr>
          <w:ilvl w:val="3"/>
          <w:numId w:val="71"/>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Standards:</w:t>
      </w:r>
    </w:p>
    <w:p w14:paraId="6C0166AC" w14:textId="7C818386" w:rsidR="00733B28" w:rsidRPr="00D03F44" w:rsidRDefault="00733B28" w:rsidP="00080CB1">
      <w:pPr>
        <w:pStyle w:val="ListParagraph"/>
        <w:numPr>
          <w:ilvl w:val="4"/>
          <w:numId w:val="74"/>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Less than 10% of Participants</w:t>
      </w:r>
      <w:r w:rsidR="00E55766" w:rsidRPr="00D03F44">
        <w:rPr>
          <w:rFonts w:asciiTheme="minorHAnsi" w:hAnsiTheme="minorHAnsi" w:cstheme="minorHAnsi"/>
          <w:sz w:val="24"/>
          <w:szCs w:val="24"/>
        </w:rPr>
        <w:t xml:space="preserve"> did</w:t>
      </w:r>
      <w:r w:rsidRPr="00D03F44">
        <w:rPr>
          <w:rFonts w:asciiTheme="minorHAnsi" w:hAnsiTheme="minorHAnsi" w:cstheme="minorHAnsi"/>
          <w:sz w:val="24"/>
          <w:szCs w:val="24"/>
        </w:rPr>
        <w:t xml:space="preserve"> not </w:t>
      </w:r>
      <w:r w:rsidR="00B20A9B" w:rsidRPr="00D03F44">
        <w:rPr>
          <w:rFonts w:asciiTheme="minorHAnsi" w:hAnsiTheme="minorHAnsi" w:cstheme="minorHAnsi"/>
          <w:sz w:val="24"/>
          <w:szCs w:val="24"/>
        </w:rPr>
        <w:t>engage</w:t>
      </w:r>
      <w:r w:rsidRPr="00D03F44">
        <w:rPr>
          <w:rFonts w:asciiTheme="minorHAnsi" w:hAnsiTheme="minorHAnsi" w:cstheme="minorHAnsi"/>
          <w:sz w:val="24"/>
          <w:szCs w:val="24"/>
        </w:rPr>
        <w:t xml:space="preserve"> in the programs and/or services identified in their </w:t>
      </w:r>
      <w:r w:rsidR="00E55766" w:rsidRPr="00D03F44">
        <w:rPr>
          <w:rFonts w:asciiTheme="minorHAnsi" w:hAnsiTheme="minorHAnsi" w:cstheme="minorHAnsi"/>
          <w:sz w:val="24"/>
          <w:szCs w:val="24"/>
        </w:rPr>
        <w:t>MAP</w:t>
      </w:r>
      <w:r w:rsidRPr="00D03F44">
        <w:rPr>
          <w:rFonts w:asciiTheme="minorHAnsi" w:hAnsiTheme="minorHAnsi" w:cstheme="minorHAnsi"/>
          <w:sz w:val="24"/>
          <w:szCs w:val="24"/>
        </w:rPr>
        <w:t>.</w:t>
      </w:r>
    </w:p>
    <w:p w14:paraId="0CCCB957" w14:textId="77777777" w:rsidR="00733B28" w:rsidRPr="00D03F44"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D03F44">
        <w:rPr>
          <w:rFonts w:asciiTheme="minorHAnsi" w:hAnsiTheme="minorHAnsi" w:cstheme="minorHAnsi"/>
          <w:b/>
          <w:bCs/>
          <w:sz w:val="24"/>
          <w:szCs w:val="24"/>
        </w:rPr>
        <w:t>Objective #6: Representation of Formerly Incarcerated &amp; Bi-lingual Staff</w:t>
      </w:r>
    </w:p>
    <w:p w14:paraId="24EF04F7"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Performance Measures:</w:t>
      </w:r>
    </w:p>
    <w:p w14:paraId="009E40B7"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The total number and percent of formerly incarcerated Staff.</w:t>
      </w:r>
    </w:p>
    <w:p w14:paraId="52255CCF"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Wage and benefits of all formerly incarcerated Staff by title and time frame.</w:t>
      </w:r>
    </w:p>
    <w:p w14:paraId="7E66511B" w14:textId="31DEE4C0" w:rsidR="00733B28" w:rsidRPr="00D03F44" w:rsidRDefault="00733B28" w:rsidP="00080CB1">
      <w:pPr>
        <w:pStyle w:val="ListParagraph"/>
        <w:numPr>
          <w:ilvl w:val="4"/>
          <w:numId w:val="66"/>
        </w:numPr>
        <w:spacing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The total number of Staff that </w:t>
      </w:r>
      <w:r w:rsidR="009E778C" w:rsidRPr="00D03F44">
        <w:rPr>
          <w:rFonts w:asciiTheme="minorHAnsi" w:hAnsiTheme="minorHAnsi" w:cstheme="minorHAnsi"/>
          <w:sz w:val="24"/>
          <w:szCs w:val="24"/>
        </w:rPr>
        <w:t>can</w:t>
      </w:r>
      <w:r w:rsidRPr="00D03F44">
        <w:rPr>
          <w:rFonts w:asciiTheme="minorHAnsi" w:hAnsiTheme="minorHAnsi" w:cstheme="minorHAnsi"/>
          <w:sz w:val="24"/>
          <w:szCs w:val="24"/>
        </w:rPr>
        <w:t xml:space="preserve"> assist Clients in a language other than English, which language and </w:t>
      </w:r>
      <w:r w:rsidR="00CD1582">
        <w:rPr>
          <w:rFonts w:asciiTheme="minorHAnsi" w:hAnsiTheme="minorHAnsi" w:cstheme="minorHAnsi"/>
          <w:sz w:val="24"/>
          <w:szCs w:val="24"/>
        </w:rPr>
        <w:t xml:space="preserve">the </w:t>
      </w:r>
      <w:r w:rsidRPr="00D03F44">
        <w:rPr>
          <w:rFonts w:asciiTheme="minorHAnsi" w:hAnsiTheme="minorHAnsi" w:cstheme="minorHAnsi"/>
          <w:sz w:val="24"/>
          <w:szCs w:val="24"/>
        </w:rPr>
        <w:t>number of people served</w:t>
      </w:r>
    </w:p>
    <w:p w14:paraId="3642714B"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Goals:</w:t>
      </w:r>
    </w:p>
    <w:p w14:paraId="2E012715"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Minimally, 80% of all Staff should be formerly incarcerated.</w:t>
      </w:r>
    </w:p>
    <w:p w14:paraId="7D452C7D" w14:textId="77777777"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At least 20% of all upper and middle management are formerly incarcerated.</w:t>
      </w:r>
    </w:p>
    <w:p w14:paraId="61C8ABC6" w14:textId="07DDB306"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All formerly incarcerated Staff earn a living wage.</w:t>
      </w:r>
    </w:p>
    <w:p w14:paraId="5F29999C" w14:textId="6F2901F2" w:rsidR="000A501A" w:rsidRPr="00D03F44" w:rsidRDefault="000A501A"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At least 1 Spanish speaking staff member.</w:t>
      </w:r>
    </w:p>
    <w:p w14:paraId="6A72A837"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lastRenderedPageBreak/>
        <w:t>Standards:</w:t>
      </w:r>
    </w:p>
    <w:p w14:paraId="4BAC254A" w14:textId="0085D6BD" w:rsidR="00733B28" w:rsidRPr="00D03F44" w:rsidRDefault="00733B28" w:rsidP="00080CB1">
      <w:pPr>
        <w:pStyle w:val="ListParagraph"/>
        <w:numPr>
          <w:ilvl w:val="4"/>
          <w:numId w:val="75"/>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At least </w:t>
      </w:r>
      <w:r w:rsidR="001741AC" w:rsidRPr="00D03F44">
        <w:rPr>
          <w:rFonts w:asciiTheme="minorHAnsi" w:hAnsiTheme="minorHAnsi" w:cstheme="minorHAnsi"/>
          <w:sz w:val="24"/>
          <w:szCs w:val="24"/>
        </w:rPr>
        <w:t>30</w:t>
      </w:r>
      <w:r w:rsidRPr="00D03F44">
        <w:rPr>
          <w:rFonts w:asciiTheme="minorHAnsi" w:hAnsiTheme="minorHAnsi" w:cstheme="minorHAnsi"/>
          <w:sz w:val="24"/>
          <w:szCs w:val="24"/>
        </w:rPr>
        <w:t xml:space="preserve">% of all Staff </w:t>
      </w:r>
      <w:r w:rsidR="001741AC" w:rsidRPr="00D03F44">
        <w:rPr>
          <w:rFonts w:asciiTheme="minorHAnsi" w:hAnsiTheme="minorHAnsi" w:cstheme="minorHAnsi"/>
          <w:sz w:val="24"/>
          <w:szCs w:val="24"/>
        </w:rPr>
        <w:t>are</w:t>
      </w:r>
      <w:r w:rsidRPr="00D03F44">
        <w:rPr>
          <w:rFonts w:asciiTheme="minorHAnsi" w:hAnsiTheme="minorHAnsi" w:cstheme="minorHAnsi"/>
          <w:sz w:val="24"/>
          <w:szCs w:val="24"/>
        </w:rPr>
        <w:t xml:space="preserve"> formerly incarcerated.</w:t>
      </w:r>
    </w:p>
    <w:p w14:paraId="261F6386" w14:textId="0C52519D" w:rsidR="00733B28" w:rsidRPr="00D03F44" w:rsidRDefault="3927E3CA" w:rsidP="00080CB1">
      <w:pPr>
        <w:pStyle w:val="ListParagraph"/>
        <w:numPr>
          <w:ilvl w:val="4"/>
          <w:numId w:val="75"/>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At least 1 person in upper and </w:t>
      </w:r>
      <w:r w:rsidR="00B02E21" w:rsidRPr="00D03F44">
        <w:rPr>
          <w:rFonts w:asciiTheme="minorHAnsi" w:hAnsiTheme="minorHAnsi" w:cstheme="minorHAnsi"/>
          <w:sz w:val="24"/>
          <w:szCs w:val="24"/>
        </w:rPr>
        <w:t xml:space="preserve">1 person in </w:t>
      </w:r>
      <w:r w:rsidRPr="00D03F44">
        <w:rPr>
          <w:rFonts w:asciiTheme="minorHAnsi" w:hAnsiTheme="minorHAnsi" w:cstheme="minorHAnsi"/>
          <w:sz w:val="24"/>
          <w:szCs w:val="24"/>
        </w:rPr>
        <w:t>middle management is formerly incarcerated.</w:t>
      </w:r>
    </w:p>
    <w:p w14:paraId="5989202A" w14:textId="740FF6D4" w:rsidR="00680501" w:rsidRPr="00D03F44" w:rsidRDefault="00BE592D" w:rsidP="00080CB1">
      <w:pPr>
        <w:pStyle w:val="ListParagraph"/>
        <w:numPr>
          <w:ilvl w:val="4"/>
          <w:numId w:val="75"/>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At least 1 bilingual staff member.</w:t>
      </w:r>
    </w:p>
    <w:p w14:paraId="1D39C4C7" w14:textId="77777777" w:rsidR="00733B28" w:rsidRPr="00D03F44" w:rsidRDefault="00733B28" w:rsidP="00080CB1">
      <w:pPr>
        <w:pStyle w:val="ListParagraph"/>
        <w:numPr>
          <w:ilvl w:val="2"/>
          <w:numId w:val="66"/>
        </w:numPr>
        <w:spacing w:before="240" w:after="120"/>
        <w:ind w:hanging="720"/>
        <w:rPr>
          <w:rFonts w:asciiTheme="minorHAnsi" w:hAnsiTheme="minorHAnsi" w:cstheme="minorHAnsi"/>
          <w:b/>
          <w:bCs/>
          <w:sz w:val="24"/>
          <w:szCs w:val="24"/>
        </w:rPr>
      </w:pPr>
      <w:r w:rsidRPr="00D03F44">
        <w:rPr>
          <w:rFonts w:asciiTheme="minorHAnsi" w:hAnsiTheme="minorHAnsi" w:cstheme="minorHAnsi"/>
          <w:b/>
          <w:bCs/>
          <w:sz w:val="24"/>
          <w:szCs w:val="24"/>
        </w:rPr>
        <w:t>Objective #7: Staff Retention</w:t>
      </w:r>
    </w:p>
    <w:p w14:paraId="4C3EC981"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Performance Measures:</w:t>
      </w:r>
    </w:p>
    <w:p w14:paraId="1FC53115" w14:textId="4F1E56E8" w:rsidR="00733B28" w:rsidRPr="00D03F44" w:rsidRDefault="00EB1736"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Length of time </w:t>
      </w:r>
      <w:r w:rsidR="007E624A" w:rsidRPr="00D03F44">
        <w:rPr>
          <w:rFonts w:asciiTheme="minorHAnsi" w:hAnsiTheme="minorHAnsi" w:cstheme="minorHAnsi"/>
          <w:sz w:val="24"/>
          <w:szCs w:val="24"/>
        </w:rPr>
        <w:t xml:space="preserve">of employment – </w:t>
      </w:r>
      <w:r w:rsidR="00733B28" w:rsidRPr="00D03F44">
        <w:rPr>
          <w:rFonts w:asciiTheme="minorHAnsi" w:hAnsiTheme="minorHAnsi" w:cstheme="minorHAnsi"/>
          <w:sz w:val="24"/>
          <w:szCs w:val="24"/>
        </w:rPr>
        <w:t xml:space="preserve">the number of months </w:t>
      </w:r>
      <w:r w:rsidR="001D7B14" w:rsidRPr="00D03F44">
        <w:rPr>
          <w:rFonts w:asciiTheme="minorHAnsi" w:hAnsiTheme="minorHAnsi" w:cstheme="minorHAnsi"/>
          <w:sz w:val="24"/>
          <w:szCs w:val="24"/>
        </w:rPr>
        <w:t xml:space="preserve">each </w:t>
      </w:r>
      <w:r w:rsidR="00733B28" w:rsidRPr="00D03F44">
        <w:rPr>
          <w:rFonts w:asciiTheme="minorHAnsi" w:hAnsiTheme="minorHAnsi" w:cstheme="minorHAnsi"/>
          <w:sz w:val="24"/>
          <w:szCs w:val="24"/>
        </w:rPr>
        <w:t>Staff member h</w:t>
      </w:r>
      <w:r w:rsidR="001D7B14" w:rsidRPr="00D03F44">
        <w:rPr>
          <w:rFonts w:asciiTheme="minorHAnsi" w:hAnsiTheme="minorHAnsi" w:cstheme="minorHAnsi"/>
          <w:sz w:val="24"/>
          <w:szCs w:val="24"/>
        </w:rPr>
        <w:t>as</w:t>
      </w:r>
      <w:r w:rsidR="00733B28" w:rsidRPr="00D03F44">
        <w:rPr>
          <w:rFonts w:asciiTheme="minorHAnsi" w:hAnsiTheme="minorHAnsi" w:cstheme="minorHAnsi"/>
          <w:sz w:val="24"/>
          <w:szCs w:val="24"/>
        </w:rPr>
        <w:t xml:space="preserve"> worked for th</w:t>
      </w:r>
      <w:r w:rsidR="00A312BC" w:rsidRPr="00D03F44">
        <w:rPr>
          <w:rFonts w:asciiTheme="minorHAnsi" w:hAnsiTheme="minorHAnsi" w:cstheme="minorHAnsi"/>
          <w:sz w:val="24"/>
          <w:szCs w:val="24"/>
        </w:rPr>
        <w:t>e</w:t>
      </w:r>
      <w:r w:rsidR="00733B28" w:rsidRPr="00D03F44">
        <w:rPr>
          <w:rFonts w:asciiTheme="minorHAnsi" w:hAnsiTheme="minorHAnsi" w:cstheme="minorHAnsi"/>
          <w:sz w:val="24"/>
          <w:szCs w:val="24"/>
        </w:rPr>
        <w:t xml:space="preserve"> </w:t>
      </w:r>
      <w:r w:rsidR="00A312BC" w:rsidRPr="00D03F44">
        <w:rPr>
          <w:rFonts w:asciiTheme="minorHAnsi" w:hAnsiTheme="minorHAnsi" w:cstheme="minorHAnsi"/>
          <w:sz w:val="24"/>
          <w:szCs w:val="24"/>
        </w:rPr>
        <w:t>P</w:t>
      </w:r>
      <w:r w:rsidR="00733B28" w:rsidRPr="00D03F44">
        <w:rPr>
          <w:rFonts w:asciiTheme="minorHAnsi" w:hAnsiTheme="minorHAnsi" w:cstheme="minorHAnsi"/>
          <w:sz w:val="24"/>
          <w:szCs w:val="24"/>
        </w:rPr>
        <w:t>rogram by Staff member; date employed; date released/left and why; and rate of pay.</w:t>
      </w:r>
    </w:p>
    <w:p w14:paraId="6AF8B696" w14:textId="631191B6"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Staff training</w:t>
      </w:r>
      <w:r w:rsidR="00A312BC" w:rsidRPr="00D03F44">
        <w:rPr>
          <w:rFonts w:asciiTheme="minorHAnsi" w:hAnsiTheme="minorHAnsi" w:cstheme="minorHAnsi"/>
          <w:sz w:val="24"/>
          <w:szCs w:val="24"/>
        </w:rPr>
        <w:t xml:space="preserve"> offered</w:t>
      </w:r>
      <w:r w:rsidRPr="00D03F44">
        <w:rPr>
          <w:rFonts w:asciiTheme="minorHAnsi" w:hAnsiTheme="minorHAnsi" w:cstheme="minorHAnsi"/>
          <w:sz w:val="24"/>
          <w:szCs w:val="24"/>
        </w:rPr>
        <w:t xml:space="preserve"> – by date, type, </w:t>
      </w:r>
      <w:r w:rsidR="00484F32" w:rsidRPr="00D03F44">
        <w:rPr>
          <w:rFonts w:asciiTheme="minorHAnsi" w:hAnsiTheme="minorHAnsi" w:cstheme="minorHAnsi"/>
          <w:sz w:val="24"/>
          <w:szCs w:val="24"/>
        </w:rPr>
        <w:t xml:space="preserve">location, </w:t>
      </w:r>
      <w:r w:rsidRPr="00D03F44">
        <w:rPr>
          <w:rFonts w:asciiTheme="minorHAnsi" w:hAnsiTheme="minorHAnsi" w:cstheme="minorHAnsi"/>
          <w:sz w:val="24"/>
          <w:szCs w:val="24"/>
        </w:rPr>
        <w:t>qualifications</w:t>
      </w:r>
      <w:r w:rsidR="008B608D" w:rsidRPr="00D03F44">
        <w:rPr>
          <w:rFonts w:asciiTheme="minorHAnsi" w:hAnsiTheme="minorHAnsi" w:cstheme="minorHAnsi"/>
          <w:sz w:val="24"/>
          <w:szCs w:val="24"/>
        </w:rPr>
        <w:t>/who was invited to participate</w:t>
      </w:r>
      <w:r w:rsidRPr="00D03F44">
        <w:rPr>
          <w:rFonts w:asciiTheme="minorHAnsi" w:hAnsiTheme="minorHAnsi" w:cstheme="minorHAnsi"/>
          <w:sz w:val="24"/>
          <w:szCs w:val="24"/>
        </w:rPr>
        <w:t>, awards/certs received</w:t>
      </w:r>
      <w:r w:rsidR="00484F32" w:rsidRPr="00D03F44">
        <w:rPr>
          <w:rFonts w:asciiTheme="minorHAnsi" w:hAnsiTheme="minorHAnsi" w:cstheme="minorHAnsi"/>
          <w:sz w:val="24"/>
          <w:szCs w:val="24"/>
        </w:rPr>
        <w:t>,</w:t>
      </w:r>
      <w:r w:rsidRPr="00D03F44">
        <w:rPr>
          <w:rFonts w:asciiTheme="minorHAnsi" w:hAnsiTheme="minorHAnsi" w:cstheme="minorHAnsi"/>
          <w:sz w:val="24"/>
          <w:szCs w:val="24"/>
        </w:rPr>
        <w:t xml:space="preserve"> who participated</w:t>
      </w:r>
      <w:r w:rsidR="00484F32" w:rsidRPr="00D03F44">
        <w:rPr>
          <w:rFonts w:asciiTheme="minorHAnsi" w:hAnsiTheme="minorHAnsi" w:cstheme="minorHAnsi"/>
          <w:sz w:val="24"/>
          <w:szCs w:val="24"/>
        </w:rPr>
        <w:t xml:space="preserve"> and who </w:t>
      </w:r>
      <w:r w:rsidRPr="00D03F44">
        <w:rPr>
          <w:rFonts w:asciiTheme="minorHAnsi" w:hAnsiTheme="minorHAnsi" w:cstheme="minorHAnsi"/>
          <w:sz w:val="24"/>
          <w:szCs w:val="24"/>
        </w:rPr>
        <w:t xml:space="preserve">achieved </w:t>
      </w:r>
      <w:r w:rsidR="00484F32" w:rsidRPr="00D03F44">
        <w:rPr>
          <w:rFonts w:asciiTheme="minorHAnsi" w:hAnsiTheme="minorHAnsi" w:cstheme="minorHAnsi"/>
          <w:sz w:val="24"/>
          <w:szCs w:val="24"/>
        </w:rPr>
        <w:t xml:space="preserve">an </w:t>
      </w:r>
      <w:r w:rsidRPr="00D03F44">
        <w:rPr>
          <w:rFonts w:asciiTheme="minorHAnsi" w:hAnsiTheme="minorHAnsi" w:cstheme="minorHAnsi"/>
          <w:sz w:val="24"/>
          <w:szCs w:val="24"/>
        </w:rPr>
        <w:t>award/cert.</w:t>
      </w:r>
    </w:p>
    <w:p w14:paraId="74A062F3" w14:textId="77777777" w:rsidR="00DD6A09"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Staff pay rates – pay rates, including benefits, of all Staff members must be reported</w:t>
      </w:r>
      <w:r w:rsidR="00DD6A09" w:rsidRPr="00D03F44">
        <w:rPr>
          <w:rFonts w:asciiTheme="minorHAnsi" w:hAnsiTheme="minorHAnsi" w:cstheme="minorHAnsi"/>
          <w:sz w:val="24"/>
          <w:szCs w:val="24"/>
        </w:rPr>
        <w:t>.*</w:t>
      </w:r>
    </w:p>
    <w:p w14:paraId="62818F07" w14:textId="78F05D2A" w:rsidR="00733B28" w:rsidRPr="00D03F44" w:rsidRDefault="00DD6A09" w:rsidP="00080CB1">
      <w:pPr>
        <w:pStyle w:val="ListParagraph"/>
        <w:numPr>
          <w:ilvl w:val="6"/>
          <w:numId w:val="66"/>
        </w:numPr>
        <w:spacing w:before="120" w:after="120"/>
        <w:rPr>
          <w:rFonts w:asciiTheme="minorHAnsi" w:hAnsiTheme="minorHAnsi" w:cstheme="minorHAnsi"/>
          <w:sz w:val="24"/>
          <w:szCs w:val="24"/>
        </w:rPr>
      </w:pPr>
      <w:r w:rsidRPr="00D03F44">
        <w:rPr>
          <w:rFonts w:asciiTheme="minorHAnsi" w:hAnsiTheme="minorHAnsi" w:cstheme="minorHAnsi"/>
          <w:sz w:val="24"/>
          <w:szCs w:val="24"/>
        </w:rPr>
        <w:t>Any changes in pay rates, including benefits</w:t>
      </w:r>
      <w:r w:rsidR="00733B28" w:rsidRPr="00D03F44">
        <w:rPr>
          <w:rFonts w:asciiTheme="minorHAnsi" w:hAnsiTheme="minorHAnsi" w:cstheme="minorHAnsi"/>
          <w:sz w:val="24"/>
          <w:szCs w:val="24"/>
        </w:rPr>
        <w:t xml:space="preserve"> must be reported </w:t>
      </w:r>
      <w:r w:rsidRPr="00D03F44">
        <w:rPr>
          <w:rFonts w:asciiTheme="minorHAnsi" w:hAnsiTheme="minorHAnsi" w:cstheme="minorHAnsi"/>
          <w:sz w:val="24"/>
          <w:szCs w:val="24"/>
        </w:rPr>
        <w:t xml:space="preserve">monthly </w:t>
      </w:r>
      <w:r w:rsidR="00733B28" w:rsidRPr="00D03F44">
        <w:rPr>
          <w:rFonts w:asciiTheme="minorHAnsi" w:hAnsiTheme="minorHAnsi" w:cstheme="minorHAnsi"/>
          <w:sz w:val="24"/>
          <w:szCs w:val="24"/>
        </w:rPr>
        <w:t>by title and time frame.</w:t>
      </w:r>
    </w:p>
    <w:p w14:paraId="1F58E72C"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Goals:</w:t>
      </w:r>
    </w:p>
    <w:p w14:paraId="30A93E7B" w14:textId="1C8033E8"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In addition to all ACPD required training, all Staff will complete all </w:t>
      </w:r>
      <w:r w:rsidR="004C5AEB" w:rsidRPr="00D03F44">
        <w:rPr>
          <w:rFonts w:asciiTheme="minorHAnsi" w:hAnsiTheme="minorHAnsi" w:cstheme="minorHAnsi"/>
          <w:sz w:val="24"/>
          <w:szCs w:val="24"/>
        </w:rPr>
        <w:t xml:space="preserve">Appropriate </w:t>
      </w:r>
      <w:r w:rsidRPr="00D03F44">
        <w:rPr>
          <w:rFonts w:asciiTheme="minorHAnsi" w:hAnsiTheme="minorHAnsi" w:cstheme="minorHAnsi"/>
          <w:sz w:val="24"/>
          <w:szCs w:val="24"/>
        </w:rPr>
        <w:t>training available to keep them updated on the latest EBP and improve their ability to provide services.</w:t>
      </w:r>
    </w:p>
    <w:p w14:paraId="67CEB0B3" w14:textId="52FF4159" w:rsidR="00733B28" w:rsidRPr="00D03F44" w:rsidRDefault="00CD1582" w:rsidP="00080CB1">
      <w:pPr>
        <w:pStyle w:val="ListParagraph"/>
        <w:numPr>
          <w:ilvl w:val="4"/>
          <w:numId w:val="66"/>
        </w:numPr>
        <w:spacing w:before="120" w:after="120"/>
        <w:ind w:left="3600" w:hanging="720"/>
        <w:rPr>
          <w:rFonts w:asciiTheme="minorHAnsi" w:hAnsiTheme="minorHAnsi" w:cstheme="minorHAnsi"/>
          <w:sz w:val="24"/>
          <w:szCs w:val="24"/>
        </w:rPr>
      </w:pPr>
      <w:r>
        <w:rPr>
          <w:rFonts w:asciiTheme="minorHAnsi" w:hAnsiTheme="minorHAnsi" w:cstheme="minorHAnsi"/>
          <w:sz w:val="24"/>
          <w:szCs w:val="24"/>
        </w:rPr>
        <w:t xml:space="preserve">The </w:t>
      </w:r>
      <w:r w:rsidR="00733B28" w:rsidRPr="00D03F44">
        <w:rPr>
          <w:rFonts w:asciiTheme="minorHAnsi" w:hAnsiTheme="minorHAnsi" w:cstheme="minorHAnsi"/>
          <w:sz w:val="24"/>
          <w:szCs w:val="24"/>
        </w:rPr>
        <w:t xml:space="preserve">Contractor will provide new skill building, </w:t>
      </w:r>
      <w:proofErr w:type="gramStart"/>
      <w:r w:rsidR="00733B28" w:rsidRPr="00D03F44">
        <w:rPr>
          <w:rFonts w:asciiTheme="minorHAnsi" w:hAnsiTheme="minorHAnsi" w:cstheme="minorHAnsi"/>
          <w:sz w:val="24"/>
          <w:szCs w:val="24"/>
        </w:rPr>
        <w:t>training</w:t>
      </w:r>
      <w:proofErr w:type="gramEnd"/>
      <w:r w:rsidR="00733B28" w:rsidRPr="00D03F44">
        <w:rPr>
          <w:rFonts w:asciiTheme="minorHAnsi" w:hAnsiTheme="minorHAnsi" w:cstheme="minorHAnsi"/>
          <w:sz w:val="24"/>
          <w:szCs w:val="24"/>
        </w:rPr>
        <w:t xml:space="preserve"> or informational opportunities to Staff </w:t>
      </w:r>
      <w:r>
        <w:rPr>
          <w:rFonts w:asciiTheme="minorHAnsi" w:hAnsiTheme="minorHAnsi" w:cstheme="minorHAnsi"/>
          <w:sz w:val="24"/>
          <w:szCs w:val="24"/>
        </w:rPr>
        <w:t>every month</w:t>
      </w:r>
      <w:r w:rsidR="00733B28" w:rsidRPr="00D03F44">
        <w:rPr>
          <w:rFonts w:asciiTheme="minorHAnsi" w:hAnsiTheme="minorHAnsi" w:cstheme="minorHAnsi"/>
          <w:sz w:val="24"/>
          <w:szCs w:val="24"/>
        </w:rPr>
        <w:t>.</w:t>
      </w:r>
    </w:p>
    <w:p w14:paraId="7F5DAFD2" w14:textId="3C2E935C" w:rsidR="00733B28" w:rsidRPr="00D03F44" w:rsidRDefault="00733B28" w:rsidP="00080CB1">
      <w:pPr>
        <w:pStyle w:val="ListParagraph"/>
        <w:numPr>
          <w:ilvl w:val="4"/>
          <w:numId w:val="6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The difference between pay for the highest-wage Staff and lowest wage Staff is no more than </w:t>
      </w:r>
      <w:r w:rsidR="004C5AEB" w:rsidRPr="00D03F44">
        <w:rPr>
          <w:rFonts w:asciiTheme="minorHAnsi" w:hAnsiTheme="minorHAnsi" w:cstheme="minorHAnsi"/>
          <w:sz w:val="24"/>
          <w:szCs w:val="24"/>
        </w:rPr>
        <w:t>6</w:t>
      </w:r>
      <w:r w:rsidR="00B535DC" w:rsidRPr="00D03F44">
        <w:rPr>
          <w:rFonts w:asciiTheme="minorHAnsi" w:hAnsiTheme="minorHAnsi" w:cstheme="minorHAnsi"/>
          <w:sz w:val="24"/>
          <w:szCs w:val="24"/>
        </w:rPr>
        <w:t>5</w:t>
      </w:r>
      <w:r w:rsidRPr="00D03F44">
        <w:rPr>
          <w:rFonts w:asciiTheme="minorHAnsi" w:hAnsiTheme="minorHAnsi" w:cstheme="minorHAnsi"/>
          <w:sz w:val="24"/>
          <w:szCs w:val="24"/>
        </w:rPr>
        <w:t>-to-1.</w:t>
      </w:r>
    </w:p>
    <w:p w14:paraId="482F019A" w14:textId="77777777" w:rsidR="00733B28" w:rsidRPr="00D03F44" w:rsidRDefault="00733B28" w:rsidP="00080CB1">
      <w:pPr>
        <w:pStyle w:val="ListParagraph"/>
        <w:numPr>
          <w:ilvl w:val="3"/>
          <w:numId w:val="66"/>
        </w:numPr>
        <w:spacing w:before="120" w:after="120"/>
        <w:ind w:left="2880" w:hanging="720"/>
        <w:rPr>
          <w:rFonts w:asciiTheme="minorHAnsi" w:hAnsiTheme="minorHAnsi" w:cstheme="minorHAnsi"/>
          <w:b/>
          <w:bCs/>
          <w:sz w:val="24"/>
          <w:szCs w:val="24"/>
        </w:rPr>
      </w:pPr>
      <w:r w:rsidRPr="00D03F44">
        <w:rPr>
          <w:rFonts w:asciiTheme="minorHAnsi" w:hAnsiTheme="minorHAnsi" w:cstheme="minorHAnsi"/>
          <w:b/>
          <w:bCs/>
          <w:sz w:val="24"/>
          <w:szCs w:val="24"/>
        </w:rPr>
        <w:t>Standards:</w:t>
      </w:r>
    </w:p>
    <w:p w14:paraId="4E5D4397" w14:textId="0B8E4D7B" w:rsidR="00733B28" w:rsidRPr="00D03F44" w:rsidRDefault="00733B28" w:rsidP="00080CB1">
      <w:pPr>
        <w:pStyle w:val="ListParagraph"/>
        <w:numPr>
          <w:ilvl w:val="4"/>
          <w:numId w:val="76"/>
        </w:numPr>
        <w:spacing w:before="120" w:after="120"/>
        <w:ind w:left="3600" w:hanging="720"/>
        <w:rPr>
          <w:rFonts w:asciiTheme="minorHAnsi" w:hAnsiTheme="minorHAnsi" w:cstheme="minorHAnsi"/>
          <w:sz w:val="24"/>
          <w:szCs w:val="24"/>
        </w:rPr>
      </w:pPr>
      <w:r w:rsidRPr="00D03F44">
        <w:rPr>
          <w:rFonts w:asciiTheme="minorHAnsi" w:hAnsiTheme="minorHAnsi" w:cstheme="minorHAnsi"/>
          <w:sz w:val="24"/>
          <w:szCs w:val="24"/>
        </w:rPr>
        <w:t xml:space="preserve">All ACPD required trainings were completed by </w:t>
      </w:r>
      <w:r w:rsidR="00C0305B" w:rsidRPr="00D03F44">
        <w:rPr>
          <w:rFonts w:asciiTheme="minorHAnsi" w:hAnsiTheme="minorHAnsi" w:cstheme="minorHAnsi"/>
          <w:sz w:val="24"/>
          <w:szCs w:val="24"/>
        </w:rPr>
        <w:t>A</w:t>
      </w:r>
      <w:r w:rsidRPr="00D03F44">
        <w:rPr>
          <w:rFonts w:asciiTheme="minorHAnsi" w:hAnsiTheme="minorHAnsi" w:cstheme="minorHAnsi"/>
          <w:sz w:val="24"/>
          <w:szCs w:val="24"/>
        </w:rPr>
        <w:t>ppropriate staff.</w:t>
      </w:r>
    </w:p>
    <w:p w14:paraId="0AF5F69C" w14:textId="7AC286C8" w:rsidR="00733B28" w:rsidRPr="000F4E1C" w:rsidRDefault="00733B28" w:rsidP="00EF4F37">
      <w:pPr>
        <w:rPr>
          <w:rFonts w:asciiTheme="minorHAnsi" w:hAnsiTheme="minorHAnsi" w:cstheme="minorHAnsi"/>
        </w:rPr>
      </w:pPr>
    </w:p>
    <w:p w14:paraId="2ABA9BF0" w14:textId="1AFF5AA1" w:rsidR="002D7502" w:rsidRPr="000F4E1C" w:rsidRDefault="002D7502" w:rsidP="00EF4F37">
      <w:pPr>
        <w:pStyle w:val="Heading2"/>
        <w:rPr>
          <w:rFonts w:asciiTheme="minorHAnsi" w:hAnsiTheme="minorHAnsi" w:cstheme="minorHAnsi"/>
          <w:sz w:val="24"/>
        </w:rPr>
      </w:pPr>
      <w:bookmarkStart w:id="51" w:name="_Toc146895914"/>
      <w:r w:rsidRPr="000F4E1C">
        <w:rPr>
          <w:rFonts w:asciiTheme="minorHAnsi" w:hAnsiTheme="minorHAnsi" w:cstheme="minorHAnsi"/>
          <w:sz w:val="24"/>
        </w:rPr>
        <w:t>REPORTING REQUIREMENTS</w:t>
      </w:r>
      <w:bookmarkEnd w:id="51"/>
    </w:p>
    <w:p w14:paraId="5630E639" w14:textId="4C986AAE" w:rsidR="005D2E98" w:rsidRPr="000F4E1C" w:rsidRDefault="005D2E98" w:rsidP="00080CB1">
      <w:pPr>
        <w:pStyle w:val="ListParagraph"/>
        <w:numPr>
          <w:ilvl w:val="2"/>
          <w:numId w:val="77"/>
        </w:numPr>
        <w:spacing w:before="120" w:after="120"/>
        <w:ind w:left="2160" w:hanging="720"/>
        <w:rPr>
          <w:rFonts w:asciiTheme="minorHAnsi" w:hAnsiTheme="minorHAnsi" w:cstheme="minorHAnsi"/>
          <w:sz w:val="24"/>
          <w:szCs w:val="24"/>
        </w:rPr>
      </w:pPr>
      <w:r w:rsidRPr="000F4E1C">
        <w:rPr>
          <w:rFonts w:asciiTheme="minorHAnsi" w:hAnsiTheme="minorHAnsi" w:cstheme="minorHAnsi"/>
          <w:b/>
          <w:bCs/>
          <w:sz w:val="24"/>
          <w:szCs w:val="24"/>
        </w:rPr>
        <w:t>Reporting Frequency</w:t>
      </w:r>
      <w:r w:rsidR="004A6E3E" w:rsidRPr="000F4E1C">
        <w:rPr>
          <w:rFonts w:asciiTheme="minorHAnsi" w:hAnsiTheme="minorHAnsi" w:cstheme="minorHAnsi"/>
          <w:b/>
          <w:bCs/>
          <w:sz w:val="24"/>
          <w:szCs w:val="24"/>
        </w:rPr>
        <w:t xml:space="preserve">: </w:t>
      </w:r>
      <w:r w:rsidR="00725A5B" w:rsidRPr="000F4E1C">
        <w:rPr>
          <w:rFonts w:asciiTheme="minorHAnsi" w:hAnsiTheme="minorHAnsi" w:cstheme="minorHAnsi"/>
          <w:sz w:val="24"/>
          <w:szCs w:val="24"/>
        </w:rPr>
        <w:t xml:space="preserve">Which ACPD staff Contractor must report to will be shared during the Program Kickoff. ACPD reserves the right to change who is designated to receive the information requested and </w:t>
      </w:r>
      <w:r w:rsidR="009E778C" w:rsidRPr="000F4E1C">
        <w:rPr>
          <w:rFonts w:asciiTheme="minorHAnsi" w:hAnsiTheme="minorHAnsi" w:cstheme="minorHAnsi"/>
          <w:sz w:val="24"/>
          <w:szCs w:val="24"/>
        </w:rPr>
        <w:t>how</w:t>
      </w:r>
      <w:r w:rsidR="00725A5B" w:rsidRPr="000F4E1C">
        <w:rPr>
          <w:rFonts w:asciiTheme="minorHAnsi" w:hAnsiTheme="minorHAnsi" w:cstheme="minorHAnsi"/>
          <w:sz w:val="24"/>
          <w:szCs w:val="24"/>
        </w:rPr>
        <w:t xml:space="preserve"> it must be delivered. </w:t>
      </w:r>
      <w:r w:rsidRPr="000F4E1C">
        <w:rPr>
          <w:rFonts w:asciiTheme="minorHAnsi" w:hAnsiTheme="minorHAnsi" w:cstheme="minorHAnsi"/>
          <w:sz w:val="24"/>
          <w:szCs w:val="24"/>
        </w:rPr>
        <w:t>The frequency of data reporting by the Contractor</w:t>
      </w:r>
      <w:r w:rsidR="00BE7486" w:rsidRPr="000F4E1C">
        <w:rPr>
          <w:rFonts w:asciiTheme="minorHAnsi" w:hAnsiTheme="minorHAnsi" w:cstheme="minorHAnsi"/>
          <w:sz w:val="24"/>
          <w:szCs w:val="24"/>
        </w:rPr>
        <w:t xml:space="preserve"> may</w:t>
      </w:r>
      <w:r w:rsidRPr="000F4E1C">
        <w:rPr>
          <w:rFonts w:asciiTheme="minorHAnsi" w:hAnsiTheme="minorHAnsi" w:cstheme="minorHAnsi"/>
          <w:sz w:val="24"/>
          <w:szCs w:val="24"/>
        </w:rPr>
        <w:t xml:space="preserve"> be finalized during negotiations</w:t>
      </w:r>
      <w:r w:rsidR="00BE7486" w:rsidRPr="000F4E1C">
        <w:rPr>
          <w:rFonts w:asciiTheme="minorHAnsi" w:hAnsiTheme="minorHAnsi" w:cstheme="minorHAnsi"/>
          <w:sz w:val="24"/>
          <w:szCs w:val="24"/>
        </w:rPr>
        <w:t xml:space="preserve"> or </w:t>
      </w:r>
      <w:r w:rsidR="00725A5B" w:rsidRPr="000F4E1C">
        <w:rPr>
          <w:rFonts w:asciiTheme="minorHAnsi" w:hAnsiTheme="minorHAnsi" w:cstheme="minorHAnsi"/>
          <w:sz w:val="24"/>
          <w:szCs w:val="24"/>
        </w:rPr>
        <w:t>shared during the Program Kickoff meeting</w:t>
      </w:r>
      <w:r w:rsidRPr="000F4E1C">
        <w:rPr>
          <w:rFonts w:asciiTheme="minorHAnsi" w:hAnsiTheme="minorHAnsi" w:cstheme="minorHAnsi"/>
          <w:sz w:val="24"/>
          <w:szCs w:val="24"/>
        </w:rPr>
        <w:t xml:space="preserve">; however, at </w:t>
      </w:r>
      <w:r w:rsidR="00725A5B" w:rsidRPr="000F4E1C">
        <w:rPr>
          <w:rFonts w:asciiTheme="minorHAnsi" w:hAnsiTheme="minorHAnsi" w:cstheme="minorHAnsi"/>
          <w:sz w:val="24"/>
          <w:szCs w:val="24"/>
        </w:rPr>
        <w:t xml:space="preserve">a </w:t>
      </w:r>
      <w:r w:rsidRPr="000F4E1C">
        <w:rPr>
          <w:rFonts w:asciiTheme="minorHAnsi" w:hAnsiTheme="minorHAnsi" w:cstheme="minorHAnsi"/>
          <w:sz w:val="24"/>
          <w:szCs w:val="24"/>
        </w:rPr>
        <w:t>minimum,</w:t>
      </w:r>
      <w:r w:rsidR="00CD1582">
        <w:rPr>
          <w:rFonts w:asciiTheme="minorHAnsi" w:hAnsiTheme="minorHAnsi" w:cstheme="minorHAnsi"/>
          <w:sz w:val="24"/>
          <w:szCs w:val="24"/>
        </w:rPr>
        <w:t xml:space="preserve"> the</w:t>
      </w:r>
      <w:r w:rsidRPr="000F4E1C">
        <w:rPr>
          <w:rFonts w:asciiTheme="minorHAnsi" w:hAnsiTheme="minorHAnsi" w:cstheme="minorHAnsi"/>
          <w:sz w:val="24"/>
          <w:szCs w:val="24"/>
        </w:rPr>
        <w:t xml:space="preserve"> Contractor must report the following data and information in the given timeframes:</w:t>
      </w:r>
    </w:p>
    <w:p w14:paraId="2CFCF818" w14:textId="7E464527" w:rsidR="005D2E98" w:rsidRPr="000F4E1C" w:rsidRDefault="005D2E98" w:rsidP="00080CB1">
      <w:pPr>
        <w:pStyle w:val="ListParagraph"/>
        <w:numPr>
          <w:ilvl w:val="3"/>
          <w:numId w:val="79"/>
        </w:numPr>
        <w:spacing w:before="120" w:after="120"/>
        <w:ind w:left="2880" w:hanging="720"/>
        <w:rPr>
          <w:rFonts w:asciiTheme="minorHAnsi" w:hAnsiTheme="minorHAnsi" w:cstheme="minorHAnsi"/>
          <w:sz w:val="24"/>
          <w:szCs w:val="24"/>
        </w:rPr>
      </w:pPr>
      <w:r w:rsidRPr="000F4E1C">
        <w:rPr>
          <w:rFonts w:asciiTheme="minorHAnsi" w:hAnsiTheme="minorHAnsi" w:cstheme="minorHAnsi"/>
          <w:b/>
          <w:bCs/>
          <w:sz w:val="24"/>
          <w:szCs w:val="24"/>
        </w:rPr>
        <w:lastRenderedPageBreak/>
        <w:t>Adverse Events</w:t>
      </w:r>
      <w:r w:rsidRPr="000F4E1C">
        <w:rPr>
          <w:rFonts w:asciiTheme="minorHAnsi" w:hAnsiTheme="minorHAnsi" w:cstheme="minorHAnsi"/>
          <w:sz w:val="24"/>
          <w:szCs w:val="24"/>
        </w:rPr>
        <w:t xml:space="preserve">: </w:t>
      </w:r>
      <w:r w:rsidR="00CD1582">
        <w:rPr>
          <w:rFonts w:asciiTheme="minorHAnsi" w:hAnsiTheme="minorHAnsi" w:cstheme="minorHAnsi"/>
          <w:sz w:val="24"/>
          <w:szCs w:val="24"/>
        </w:rPr>
        <w:t xml:space="preserve">The </w:t>
      </w:r>
      <w:r w:rsidRPr="000F4E1C">
        <w:rPr>
          <w:rFonts w:asciiTheme="minorHAnsi" w:hAnsiTheme="minorHAnsi" w:cstheme="minorHAnsi"/>
          <w:sz w:val="24"/>
          <w:szCs w:val="24"/>
        </w:rPr>
        <w:t xml:space="preserve">Contractor must report adverse events, including disciplinary actions and unplanned </w:t>
      </w:r>
      <w:r w:rsidR="00725A5B" w:rsidRPr="000F4E1C">
        <w:rPr>
          <w:rFonts w:asciiTheme="minorHAnsi" w:hAnsiTheme="minorHAnsi" w:cstheme="minorHAnsi"/>
          <w:sz w:val="24"/>
          <w:szCs w:val="24"/>
        </w:rPr>
        <w:t xml:space="preserve">Program </w:t>
      </w:r>
      <w:r w:rsidRPr="000F4E1C">
        <w:rPr>
          <w:rFonts w:asciiTheme="minorHAnsi" w:hAnsiTheme="minorHAnsi" w:cstheme="minorHAnsi"/>
          <w:sz w:val="24"/>
          <w:szCs w:val="24"/>
        </w:rPr>
        <w:t xml:space="preserve">discharges, within 24 hours of the event. </w:t>
      </w:r>
      <w:r w:rsidR="00CD1582">
        <w:rPr>
          <w:rFonts w:asciiTheme="minorHAnsi" w:hAnsiTheme="minorHAnsi" w:cstheme="minorHAnsi"/>
          <w:sz w:val="24"/>
          <w:szCs w:val="24"/>
        </w:rPr>
        <w:t xml:space="preserve">The </w:t>
      </w:r>
      <w:r w:rsidRPr="000F4E1C">
        <w:rPr>
          <w:rFonts w:asciiTheme="minorHAnsi" w:hAnsiTheme="minorHAnsi" w:cstheme="minorHAnsi"/>
          <w:sz w:val="24"/>
          <w:szCs w:val="24"/>
        </w:rPr>
        <w:t>Contractor may call ACPD to report the event, but they must report the event in writing via both the Provider Portal and a separate email to the DPO.</w:t>
      </w:r>
    </w:p>
    <w:p w14:paraId="7FC683F6" w14:textId="431E614F" w:rsidR="005D2E98" w:rsidRPr="00C30A20" w:rsidRDefault="005D2E98" w:rsidP="00080CB1">
      <w:pPr>
        <w:pStyle w:val="ListParagraph"/>
        <w:numPr>
          <w:ilvl w:val="3"/>
          <w:numId w:val="79"/>
        </w:numPr>
        <w:spacing w:before="120" w:after="120"/>
        <w:ind w:left="2880" w:hanging="720"/>
        <w:rPr>
          <w:rFonts w:asciiTheme="minorHAnsi" w:hAnsiTheme="minorHAnsi" w:cstheme="minorHAnsi"/>
          <w:sz w:val="24"/>
          <w:szCs w:val="24"/>
        </w:rPr>
      </w:pPr>
      <w:r w:rsidRPr="00C30A20">
        <w:rPr>
          <w:rFonts w:asciiTheme="minorHAnsi" w:hAnsiTheme="minorHAnsi" w:cstheme="minorHAnsi"/>
          <w:b/>
          <w:bCs/>
          <w:sz w:val="24"/>
          <w:szCs w:val="24"/>
        </w:rPr>
        <w:t>Changes in Staff</w:t>
      </w:r>
      <w:r w:rsidRPr="00C30A20">
        <w:rPr>
          <w:rFonts w:asciiTheme="minorHAnsi" w:hAnsiTheme="minorHAnsi" w:cstheme="minorHAnsi"/>
          <w:sz w:val="24"/>
          <w:szCs w:val="24"/>
        </w:rPr>
        <w:t xml:space="preserve">: </w:t>
      </w:r>
      <w:r w:rsidR="00CD1582">
        <w:rPr>
          <w:rFonts w:asciiTheme="minorHAnsi" w:hAnsiTheme="minorHAnsi" w:cstheme="minorHAnsi"/>
          <w:sz w:val="24"/>
          <w:szCs w:val="24"/>
        </w:rPr>
        <w:t xml:space="preserve">The </w:t>
      </w:r>
      <w:r w:rsidRPr="00C30A20">
        <w:rPr>
          <w:rFonts w:asciiTheme="minorHAnsi" w:hAnsiTheme="minorHAnsi" w:cstheme="minorHAnsi"/>
          <w:sz w:val="24"/>
          <w:szCs w:val="24"/>
        </w:rPr>
        <w:t>Contractor must notify ACPD</w:t>
      </w:r>
      <w:r w:rsidR="004A6E3E" w:rsidRPr="00C30A20">
        <w:rPr>
          <w:rFonts w:asciiTheme="minorHAnsi" w:hAnsiTheme="minorHAnsi" w:cstheme="minorHAnsi"/>
          <w:sz w:val="24"/>
          <w:szCs w:val="24"/>
        </w:rPr>
        <w:t xml:space="preserve"> </w:t>
      </w:r>
      <w:r w:rsidRPr="00C30A20">
        <w:rPr>
          <w:rFonts w:asciiTheme="minorHAnsi" w:hAnsiTheme="minorHAnsi" w:cstheme="minorHAnsi"/>
          <w:sz w:val="24"/>
          <w:szCs w:val="24"/>
        </w:rPr>
        <w:t xml:space="preserve">of any changes in Staff within </w:t>
      </w:r>
      <w:r w:rsidR="00C30A20" w:rsidRPr="00C30A20">
        <w:rPr>
          <w:rFonts w:asciiTheme="minorHAnsi" w:hAnsiTheme="minorHAnsi" w:cstheme="minorHAnsi"/>
          <w:sz w:val="24"/>
          <w:szCs w:val="24"/>
        </w:rPr>
        <w:t xml:space="preserve">one (1) business day </w:t>
      </w:r>
      <w:r w:rsidRPr="00C30A20">
        <w:rPr>
          <w:rFonts w:asciiTheme="minorHAnsi" w:hAnsiTheme="minorHAnsi" w:cstheme="minorHAnsi"/>
          <w:sz w:val="24"/>
          <w:szCs w:val="24"/>
        </w:rPr>
        <w:t>of the change, including Staff terminations.</w:t>
      </w:r>
    </w:p>
    <w:p w14:paraId="7DC16D00" w14:textId="32596285" w:rsidR="005D2E98" w:rsidRPr="00C30A20" w:rsidRDefault="6381BD47" w:rsidP="00080CB1">
      <w:pPr>
        <w:pStyle w:val="ListParagraph"/>
        <w:numPr>
          <w:ilvl w:val="3"/>
          <w:numId w:val="79"/>
        </w:numPr>
        <w:spacing w:before="120" w:after="120"/>
        <w:ind w:left="2880" w:hanging="720"/>
        <w:rPr>
          <w:rFonts w:asciiTheme="minorHAnsi" w:hAnsiTheme="minorHAnsi" w:cstheme="minorHAnsi"/>
          <w:sz w:val="24"/>
          <w:szCs w:val="24"/>
        </w:rPr>
      </w:pPr>
      <w:r w:rsidRPr="00C30A20">
        <w:rPr>
          <w:rFonts w:asciiTheme="minorHAnsi" w:hAnsiTheme="minorHAnsi" w:cstheme="minorHAnsi"/>
          <w:b/>
          <w:bCs/>
          <w:sz w:val="24"/>
          <w:szCs w:val="24"/>
        </w:rPr>
        <w:t>Stipend and/or Incentive Payments</w:t>
      </w:r>
      <w:r w:rsidRPr="00C30A20">
        <w:rPr>
          <w:rFonts w:asciiTheme="minorHAnsi" w:hAnsiTheme="minorHAnsi" w:cstheme="minorHAnsi"/>
          <w:sz w:val="24"/>
          <w:szCs w:val="24"/>
        </w:rPr>
        <w:t xml:space="preserve">: </w:t>
      </w:r>
      <w:r w:rsidR="00CD1582">
        <w:rPr>
          <w:rFonts w:asciiTheme="minorHAnsi" w:hAnsiTheme="minorHAnsi" w:cstheme="minorHAnsi"/>
          <w:sz w:val="24"/>
          <w:szCs w:val="24"/>
        </w:rPr>
        <w:t xml:space="preserve">The </w:t>
      </w:r>
      <w:r w:rsidRPr="00C30A20">
        <w:rPr>
          <w:rFonts w:asciiTheme="minorHAnsi" w:hAnsiTheme="minorHAnsi" w:cstheme="minorHAnsi"/>
          <w:sz w:val="24"/>
          <w:szCs w:val="24"/>
        </w:rPr>
        <w:t xml:space="preserve">Contractor must keep a record of stipend/incentive payments in the Provider Portal and report said payments to the Client’s DPO or other </w:t>
      </w:r>
      <w:r w:rsidR="009C736D" w:rsidRPr="00C30A20">
        <w:rPr>
          <w:rFonts w:asciiTheme="minorHAnsi" w:hAnsiTheme="minorHAnsi" w:cstheme="minorHAnsi"/>
          <w:sz w:val="24"/>
          <w:szCs w:val="24"/>
        </w:rPr>
        <w:t>S</w:t>
      </w:r>
      <w:r w:rsidRPr="00C30A20">
        <w:rPr>
          <w:rFonts w:asciiTheme="minorHAnsi" w:hAnsiTheme="minorHAnsi" w:cstheme="minorHAnsi"/>
          <w:sz w:val="24"/>
          <w:szCs w:val="24"/>
        </w:rPr>
        <w:t>upervising agency within 48 hours of payment.</w:t>
      </w:r>
    </w:p>
    <w:p w14:paraId="007F83ED" w14:textId="7B80B568" w:rsidR="005D2E98" w:rsidRPr="000F4E1C" w:rsidRDefault="005D2E98" w:rsidP="00080CB1">
      <w:pPr>
        <w:pStyle w:val="ListParagraph"/>
        <w:numPr>
          <w:ilvl w:val="3"/>
          <w:numId w:val="79"/>
        </w:numPr>
        <w:spacing w:before="120" w:after="120"/>
        <w:ind w:left="2880" w:hanging="720"/>
        <w:rPr>
          <w:rFonts w:asciiTheme="minorHAnsi" w:hAnsiTheme="minorHAnsi" w:cstheme="minorHAnsi"/>
          <w:sz w:val="24"/>
          <w:szCs w:val="24"/>
        </w:rPr>
      </w:pPr>
      <w:r w:rsidRPr="000F4E1C">
        <w:rPr>
          <w:rFonts w:asciiTheme="minorHAnsi" w:hAnsiTheme="minorHAnsi" w:cstheme="minorHAnsi"/>
          <w:b/>
          <w:bCs/>
          <w:sz w:val="24"/>
          <w:szCs w:val="24"/>
        </w:rPr>
        <w:t>Referrals</w:t>
      </w:r>
      <w:r w:rsidRPr="000F4E1C">
        <w:rPr>
          <w:rFonts w:asciiTheme="minorHAnsi" w:hAnsiTheme="minorHAnsi" w:cstheme="minorHAnsi"/>
          <w:sz w:val="24"/>
          <w:szCs w:val="24"/>
        </w:rPr>
        <w:t xml:space="preserve">: Referrals must be acknowledged in the Provider Portal within 48 business hours of when the referral was made. </w:t>
      </w:r>
      <w:r w:rsidR="00CD1582">
        <w:rPr>
          <w:rFonts w:asciiTheme="minorHAnsi" w:hAnsiTheme="minorHAnsi" w:cstheme="minorHAnsi"/>
          <w:sz w:val="24"/>
          <w:szCs w:val="24"/>
        </w:rPr>
        <w:t xml:space="preserve">The </w:t>
      </w:r>
      <w:r w:rsidRPr="000F4E1C">
        <w:rPr>
          <w:rFonts w:asciiTheme="minorHAnsi" w:hAnsiTheme="minorHAnsi" w:cstheme="minorHAnsi"/>
          <w:sz w:val="24"/>
          <w:szCs w:val="24"/>
        </w:rPr>
        <w:t xml:space="preserve">Contractor will use the Provider Portal to confirm receipt of the referral and update </w:t>
      </w:r>
      <w:r w:rsidR="00CD1582">
        <w:rPr>
          <w:rFonts w:asciiTheme="minorHAnsi" w:hAnsiTheme="minorHAnsi" w:cstheme="minorHAnsi"/>
          <w:sz w:val="24"/>
          <w:szCs w:val="24"/>
        </w:rPr>
        <w:t xml:space="preserve">the </w:t>
      </w:r>
      <w:r w:rsidRPr="000F4E1C">
        <w:rPr>
          <w:rFonts w:asciiTheme="minorHAnsi" w:hAnsiTheme="minorHAnsi" w:cstheme="minorHAnsi"/>
          <w:sz w:val="24"/>
          <w:szCs w:val="24"/>
        </w:rPr>
        <w:t>referral status for each Participant.</w:t>
      </w:r>
    </w:p>
    <w:p w14:paraId="36F4D65E" w14:textId="77777777" w:rsidR="005D2E98" w:rsidRPr="000F4E1C" w:rsidRDefault="005D2E98" w:rsidP="00080CB1">
      <w:pPr>
        <w:pStyle w:val="ListParagraph"/>
        <w:numPr>
          <w:ilvl w:val="3"/>
          <w:numId w:val="79"/>
        </w:numPr>
        <w:spacing w:before="120" w:after="120"/>
        <w:ind w:left="2880" w:hanging="720"/>
        <w:rPr>
          <w:rFonts w:asciiTheme="minorHAnsi" w:hAnsiTheme="minorHAnsi" w:cstheme="minorHAnsi"/>
          <w:sz w:val="24"/>
          <w:szCs w:val="24"/>
        </w:rPr>
      </w:pPr>
      <w:r w:rsidRPr="000F4E1C">
        <w:rPr>
          <w:rFonts w:asciiTheme="minorHAnsi" w:hAnsiTheme="minorHAnsi" w:cstheme="minorHAnsi"/>
          <w:b/>
          <w:bCs/>
          <w:sz w:val="24"/>
          <w:szCs w:val="24"/>
        </w:rPr>
        <w:t>Participant Data</w:t>
      </w:r>
      <w:r w:rsidRPr="000F4E1C">
        <w:rPr>
          <w:rFonts w:asciiTheme="minorHAnsi" w:hAnsiTheme="minorHAnsi" w:cstheme="minorHAnsi"/>
          <w:sz w:val="24"/>
          <w:szCs w:val="24"/>
        </w:rPr>
        <w:t>: Participant data must be uploaded into the Provider Portal and/or any other online data systems identified by ACPD within 72 hours of service delivery to prevent data loss. Data should be reported by Participant and date. All Participant and outcome data must be accessible and shared with ACPD as identified in this RFP or, if not specifically identified, minimally every 30-days.</w:t>
      </w:r>
    </w:p>
    <w:p w14:paraId="69D0A1A0" w14:textId="77777777" w:rsidR="005D2E98" w:rsidRPr="000F4E1C" w:rsidRDefault="005D2E98" w:rsidP="00080CB1">
      <w:pPr>
        <w:pStyle w:val="ListParagraph"/>
        <w:numPr>
          <w:ilvl w:val="3"/>
          <w:numId w:val="79"/>
        </w:numPr>
        <w:spacing w:before="120" w:after="120"/>
        <w:ind w:left="2880" w:hanging="720"/>
        <w:rPr>
          <w:rFonts w:asciiTheme="minorHAnsi" w:hAnsiTheme="minorHAnsi" w:cstheme="minorHAnsi"/>
          <w:sz w:val="24"/>
          <w:szCs w:val="24"/>
        </w:rPr>
      </w:pPr>
      <w:r w:rsidRPr="000F4E1C">
        <w:rPr>
          <w:rFonts w:asciiTheme="minorHAnsi" w:hAnsiTheme="minorHAnsi" w:cstheme="minorHAnsi"/>
          <w:b/>
          <w:bCs/>
          <w:sz w:val="24"/>
          <w:szCs w:val="24"/>
        </w:rPr>
        <w:t>Performance Measures</w:t>
      </w:r>
      <w:r w:rsidRPr="000F4E1C">
        <w:rPr>
          <w:rFonts w:asciiTheme="minorHAnsi" w:hAnsiTheme="minorHAnsi" w:cstheme="minorHAnsi"/>
          <w:sz w:val="24"/>
          <w:szCs w:val="24"/>
        </w:rPr>
        <w:t xml:space="preserve">: Submission of data in the Provider Portal must be completed within 72 business hours of service delivery to prevent data loss. </w:t>
      </w:r>
    </w:p>
    <w:p w14:paraId="03D55564" w14:textId="40009AFF" w:rsidR="005D2E98" w:rsidRPr="00316C15" w:rsidRDefault="005D2E98" w:rsidP="00080CB1">
      <w:pPr>
        <w:pStyle w:val="ListParagraph"/>
        <w:numPr>
          <w:ilvl w:val="2"/>
          <w:numId w:val="77"/>
        </w:numPr>
        <w:spacing w:before="240" w:after="120"/>
        <w:ind w:left="2160" w:hanging="720"/>
        <w:rPr>
          <w:rFonts w:ascii="Calibri" w:hAnsi="Calibri" w:cs="Calibri"/>
          <w:b/>
          <w:bCs/>
          <w:sz w:val="24"/>
          <w:szCs w:val="24"/>
        </w:rPr>
      </w:pPr>
      <w:r w:rsidRPr="00316C15">
        <w:rPr>
          <w:rFonts w:ascii="Calibri" w:hAnsi="Calibri" w:cs="Calibri"/>
          <w:b/>
          <w:bCs/>
          <w:sz w:val="24"/>
          <w:szCs w:val="24"/>
        </w:rPr>
        <w:t>Monthly Reports</w:t>
      </w:r>
      <w:r w:rsidR="00BA5593" w:rsidRPr="00316C15">
        <w:rPr>
          <w:rFonts w:ascii="Calibri" w:hAnsi="Calibri" w:cs="Calibri"/>
          <w:b/>
          <w:bCs/>
          <w:sz w:val="24"/>
          <w:szCs w:val="24"/>
        </w:rPr>
        <w:t xml:space="preserve"> &amp; Invoices</w:t>
      </w:r>
    </w:p>
    <w:p w14:paraId="2A397DC6" w14:textId="77777777" w:rsidR="005D2E98" w:rsidRPr="00316C15" w:rsidRDefault="005D2E98" w:rsidP="00B71F59">
      <w:pPr>
        <w:pStyle w:val="ListParagraph"/>
        <w:spacing w:before="120" w:after="120"/>
        <w:ind w:left="2160"/>
        <w:rPr>
          <w:rFonts w:ascii="Calibri" w:hAnsi="Calibri" w:cs="Calibri"/>
          <w:sz w:val="24"/>
          <w:szCs w:val="24"/>
        </w:rPr>
      </w:pPr>
      <w:r w:rsidRPr="00316C15">
        <w:rPr>
          <w:rFonts w:ascii="Calibri" w:hAnsi="Calibri" w:cs="Calibri"/>
          <w:sz w:val="24"/>
          <w:szCs w:val="24"/>
        </w:rPr>
        <w:t>Monthly invoices must be submitted by the 10th of each month (or the next business day when the 10th is on a weekend or holiday).  Each invoice must include expenses for the previous month of service (for example the December 10th report should include November expenses).</w:t>
      </w:r>
    </w:p>
    <w:p w14:paraId="7A9AE15A" w14:textId="4A1CA693" w:rsidR="005D2E98" w:rsidRPr="00316C15" w:rsidRDefault="00CD1582" w:rsidP="00B71F59">
      <w:pPr>
        <w:pStyle w:val="ListParagraph"/>
        <w:spacing w:before="120" w:after="120"/>
        <w:ind w:left="2160"/>
        <w:rPr>
          <w:rFonts w:ascii="Calibri" w:hAnsi="Calibri" w:cs="Calibri"/>
          <w:sz w:val="24"/>
          <w:szCs w:val="24"/>
        </w:rPr>
      </w:pPr>
      <w:r>
        <w:rPr>
          <w:rFonts w:ascii="Calibri" w:hAnsi="Calibri" w:cs="Calibri"/>
          <w:sz w:val="24"/>
          <w:szCs w:val="24"/>
        </w:rPr>
        <w:t>Every month</w:t>
      </w:r>
      <w:r w:rsidR="005D2E98" w:rsidRPr="00316C15">
        <w:rPr>
          <w:rFonts w:ascii="Calibri" w:hAnsi="Calibri" w:cs="Calibri"/>
          <w:sz w:val="24"/>
          <w:szCs w:val="24"/>
        </w:rPr>
        <w:t>,</w:t>
      </w:r>
      <w:r>
        <w:rPr>
          <w:rFonts w:ascii="Calibri" w:hAnsi="Calibri" w:cs="Calibri"/>
          <w:sz w:val="24"/>
          <w:szCs w:val="24"/>
        </w:rPr>
        <w:t xml:space="preserve"> the</w:t>
      </w:r>
      <w:r w:rsidR="005D2E98" w:rsidRPr="00316C15">
        <w:rPr>
          <w:rFonts w:ascii="Calibri" w:hAnsi="Calibri" w:cs="Calibri"/>
          <w:sz w:val="24"/>
          <w:szCs w:val="24"/>
        </w:rPr>
        <w:t xml:space="preserve"> Contractor must ensure all demographic information and performance measures are reported to ACPD along with their invoice by the 10th of each month (or the next business day when the 10th is on a weekend or holiday).</w:t>
      </w:r>
    </w:p>
    <w:p w14:paraId="22C44464" w14:textId="77777777" w:rsidR="005D2E98" w:rsidRPr="00316C15" w:rsidRDefault="005D2E98" w:rsidP="00B71F59">
      <w:pPr>
        <w:pStyle w:val="ListParagraph"/>
        <w:spacing w:before="120" w:after="120"/>
        <w:ind w:left="2160"/>
        <w:rPr>
          <w:rFonts w:ascii="Calibri" w:hAnsi="Calibri" w:cs="Calibri"/>
          <w:sz w:val="24"/>
          <w:szCs w:val="24"/>
        </w:rPr>
      </w:pPr>
      <w:r w:rsidRPr="00316C15">
        <w:rPr>
          <w:rFonts w:ascii="Calibri" w:hAnsi="Calibri" w:cs="Calibri"/>
          <w:sz w:val="24"/>
          <w:szCs w:val="24"/>
        </w:rPr>
        <w:t>All data submitted in the monthly report should include data for the previous month of service (for example the December 10th report should include November data).</w:t>
      </w:r>
    </w:p>
    <w:p w14:paraId="7FC39905" w14:textId="4A68BBAE" w:rsidR="005D2E98" w:rsidRPr="00316C15" w:rsidRDefault="005D2E98" w:rsidP="00B71F59">
      <w:pPr>
        <w:pStyle w:val="ListParagraph"/>
        <w:spacing w:before="120" w:after="120"/>
        <w:ind w:left="2160"/>
        <w:rPr>
          <w:rFonts w:ascii="Calibri" w:hAnsi="Calibri" w:cs="Calibri"/>
          <w:sz w:val="24"/>
          <w:szCs w:val="24"/>
        </w:rPr>
      </w:pPr>
      <w:r w:rsidRPr="00316C15">
        <w:rPr>
          <w:rFonts w:ascii="Calibri" w:hAnsi="Calibri" w:cs="Calibri"/>
          <w:sz w:val="24"/>
          <w:szCs w:val="24"/>
        </w:rPr>
        <w:t>Invoices may not be processed if the information in the Provider Portal has not been thoroughly updated. Invoices may not be processed if accurate monthly report data with supporting documentation is not received by ACPD.</w:t>
      </w:r>
    </w:p>
    <w:p w14:paraId="0DD25360" w14:textId="77777777" w:rsidR="005D2E98" w:rsidRPr="00316C15" w:rsidRDefault="005D2E98" w:rsidP="00B71F59">
      <w:pPr>
        <w:pStyle w:val="ListParagraph"/>
        <w:spacing w:before="120" w:after="120"/>
        <w:ind w:left="2160"/>
        <w:rPr>
          <w:rFonts w:ascii="Calibri" w:hAnsi="Calibri" w:cs="Calibri"/>
          <w:sz w:val="24"/>
          <w:szCs w:val="24"/>
        </w:rPr>
      </w:pPr>
      <w:r w:rsidRPr="00316C15">
        <w:rPr>
          <w:rFonts w:ascii="Calibri" w:hAnsi="Calibri" w:cs="Calibri"/>
          <w:sz w:val="24"/>
          <w:szCs w:val="24"/>
        </w:rPr>
        <w:lastRenderedPageBreak/>
        <w:t>All data provided in the monthly report, Provider Portal and any other means of reporting must align with the request for payment detailed in the invoice.</w:t>
      </w:r>
    </w:p>
    <w:p w14:paraId="58D53568" w14:textId="77777777" w:rsidR="005D2E98" w:rsidRPr="00316C15" w:rsidRDefault="005D2E98" w:rsidP="00B71F59">
      <w:pPr>
        <w:pStyle w:val="ListParagraph"/>
        <w:spacing w:before="120" w:after="120"/>
        <w:ind w:left="2160"/>
        <w:rPr>
          <w:rFonts w:ascii="Calibri" w:hAnsi="Calibri" w:cs="Calibri"/>
          <w:sz w:val="24"/>
          <w:szCs w:val="24"/>
        </w:rPr>
      </w:pPr>
      <w:r w:rsidRPr="00316C15">
        <w:rPr>
          <w:rFonts w:ascii="Calibri" w:hAnsi="Calibri" w:cs="Calibri"/>
          <w:sz w:val="24"/>
          <w:szCs w:val="24"/>
        </w:rPr>
        <w:t>Submission of invoices, reports, and other deliverables, including supporting documentation, must be made in a timely manner along with supporting documentation.</w:t>
      </w:r>
    </w:p>
    <w:p w14:paraId="066EC514" w14:textId="77777777" w:rsidR="005D2E98" w:rsidRPr="00316C15" w:rsidRDefault="005D2E98" w:rsidP="00B71F59">
      <w:pPr>
        <w:pStyle w:val="ListParagraph"/>
        <w:spacing w:before="120" w:after="120"/>
        <w:ind w:left="2160"/>
        <w:rPr>
          <w:rFonts w:ascii="Calibri" w:hAnsi="Calibri" w:cs="Calibri"/>
          <w:sz w:val="24"/>
          <w:szCs w:val="24"/>
        </w:rPr>
      </w:pPr>
      <w:r w:rsidRPr="00316C15">
        <w:rPr>
          <w:rFonts w:ascii="Calibri" w:hAnsi="Calibri" w:cs="Calibri"/>
          <w:sz w:val="24"/>
          <w:szCs w:val="24"/>
        </w:rPr>
        <w:t>Invoices may not be processed if all required supporting documentation is not submitted along with the invoice. All invoice submissions must include the required itemized receipts and/or additional supplemental documentation before reimbursements will be approved.</w:t>
      </w:r>
    </w:p>
    <w:p w14:paraId="628B5220" w14:textId="77777777" w:rsidR="005D2E98" w:rsidRPr="00316C15" w:rsidRDefault="005D2E98" w:rsidP="00B71F59">
      <w:pPr>
        <w:pStyle w:val="ListParagraph"/>
        <w:spacing w:before="120" w:after="120"/>
        <w:ind w:left="2160"/>
        <w:rPr>
          <w:rFonts w:ascii="Calibri" w:hAnsi="Calibri" w:cs="Calibri"/>
          <w:sz w:val="24"/>
          <w:szCs w:val="24"/>
        </w:rPr>
      </w:pPr>
      <w:r w:rsidRPr="00316C15">
        <w:rPr>
          <w:rFonts w:ascii="Calibri" w:hAnsi="Calibri" w:cs="Calibri"/>
          <w:sz w:val="24"/>
          <w:szCs w:val="24"/>
        </w:rPr>
        <w:t>Cost reimbursement shall be of actual, reasonable, necessary, and allowable costs incurred up to the maximum compensation for the performance of services as specified in the Budget and Budget Narrative in the contract.</w:t>
      </w:r>
    </w:p>
    <w:p w14:paraId="15DA88DE" w14:textId="30DFCBB1" w:rsidR="005D2E98" w:rsidRPr="00316C15" w:rsidRDefault="005B60BB" w:rsidP="00B71F59">
      <w:pPr>
        <w:pStyle w:val="ListParagraph"/>
        <w:spacing w:before="120" w:after="120"/>
        <w:ind w:left="2160"/>
        <w:rPr>
          <w:rFonts w:ascii="Calibri" w:hAnsi="Calibri" w:cs="Calibri"/>
          <w:sz w:val="24"/>
          <w:szCs w:val="24"/>
        </w:rPr>
      </w:pPr>
      <w:r w:rsidRPr="00316C15">
        <w:rPr>
          <w:rFonts w:ascii="Calibri" w:hAnsi="Calibri" w:cs="Calibri"/>
          <w:b/>
          <w:bCs/>
          <w:sz w:val="24"/>
          <w:szCs w:val="24"/>
          <w:u w:val="single"/>
        </w:rPr>
        <w:t>Reentry Hiring Program</w:t>
      </w:r>
      <w:r w:rsidRPr="00316C15">
        <w:rPr>
          <w:rFonts w:ascii="Calibri" w:hAnsi="Calibri" w:cs="Calibri"/>
          <w:sz w:val="24"/>
          <w:szCs w:val="24"/>
        </w:rPr>
        <w:t xml:space="preserve">: </w:t>
      </w:r>
      <w:r w:rsidR="005D2E98" w:rsidRPr="00316C15">
        <w:rPr>
          <w:rFonts w:ascii="Calibri" w:hAnsi="Calibri" w:cs="Calibri"/>
          <w:sz w:val="24"/>
          <w:szCs w:val="24"/>
        </w:rPr>
        <w:t xml:space="preserve">In 2016 the Board of Supervisors and a host of community advocates established the Reentry Hiring Program.  The program focuses on facilitating employment opportunities </w:t>
      </w:r>
      <w:r w:rsidR="00CD1582">
        <w:rPr>
          <w:rFonts w:ascii="Calibri" w:hAnsi="Calibri" w:cs="Calibri"/>
          <w:sz w:val="24"/>
          <w:szCs w:val="24"/>
        </w:rPr>
        <w:t>for</w:t>
      </w:r>
      <w:r w:rsidR="005D2E98" w:rsidRPr="00316C15">
        <w:rPr>
          <w:rFonts w:ascii="Calibri" w:hAnsi="Calibri" w:cs="Calibri"/>
          <w:sz w:val="24"/>
          <w:szCs w:val="24"/>
        </w:rPr>
        <w:t xml:space="preserve"> the hardest to employ, which includes individuals supervised by the ACPD.  In support of these initiatives, </w:t>
      </w:r>
      <w:r w:rsidR="00CD1582">
        <w:rPr>
          <w:rFonts w:ascii="Calibri" w:hAnsi="Calibri" w:cs="Calibri"/>
          <w:sz w:val="24"/>
          <w:szCs w:val="24"/>
        </w:rPr>
        <w:t xml:space="preserve">the </w:t>
      </w:r>
      <w:r w:rsidR="005D2E98" w:rsidRPr="00316C15">
        <w:rPr>
          <w:rFonts w:ascii="Calibri" w:hAnsi="Calibri" w:cs="Calibri"/>
          <w:sz w:val="24"/>
          <w:szCs w:val="24"/>
        </w:rPr>
        <w:t xml:space="preserve">Contractor must report monthly on how many individuals with criminal justice involvement (CJSI) are being employed by their agency. </w:t>
      </w:r>
      <w:r w:rsidR="00CD1582">
        <w:rPr>
          <w:rFonts w:asciiTheme="minorHAnsi" w:hAnsiTheme="minorHAnsi" w:cstheme="minorHAnsi"/>
          <w:sz w:val="24"/>
          <w:szCs w:val="24"/>
        </w:rPr>
        <w:t xml:space="preserve">The </w:t>
      </w:r>
      <w:r w:rsidR="005D2E98" w:rsidRPr="00316C15">
        <w:rPr>
          <w:rFonts w:ascii="Calibri" w:hAnsi="Calibri" w:cs="Calibri"/>
          <w:sz w:val="24"/>
          <w:szCs w:val="24"/>
        </w:rPr>
        <w:t>Contractor will need to complete a web-based Staffing report by the 10th of every month as part of the invoice submissions.</w:t>
      </w:r>
      <w:r w:rsidR="00471AD3" w:rsidRPr="00316C15">
        <w:rPr>
          <w:rFonts w:ascii="Calibri" w:hAnsi="Calibri" w:cs="Calibri"/>
          <w:sz w:val="24"/>
          <w:szCs w:val="24"/>
        </w:rPr>
        <w:t xml:space="preserve"> </w:t>
      </w:r>
    </w:p>
    <w:p w14:paraId="7BC16E0F" w14:textId="77777777" w:rsidR="005D2E98" w:rsidRPr="00316C15" w:rsidRDefault="005D2E98" w:rsidP="00080CB1">
      <w:pPr>
        <w:pStyle w:val="ListParagraph"/>
        <w:numPr>
          <w:ilvl w:val="2"/>
          <w:numId w:val="77"/>
        </w:numPr>
        <w:spacing w:before="120" w:after="120"/>
        <w:ind w:left="2160" w:hanging="720"/>
        <w:rPr>
          <w:rFonts w:asciiTheme="minorHAnsi" w:hAnsiTheme="minorHAnsi" w:cstheme="minorHAnsi"/>
          <w:b/>
          <w:bCs/>
          <w:sz w:val="24"/>
          <w:szCs w:val="24"/>
        </w:rPr>
      </w:pPr>
      <w:r w:rsidRPr="00316C15">
        <w:rPr>
          <w:rFonts w:asciiTheme="minorHAnsi" w:hAnsiTheme="minorHAnsi" w:cstheme="minorHAnsi"/>
          <w:b/>
          <w:bCs/>
          <w:sz w:val="24"/>
          <w:szCs w:val="24"/>
        </w:rPr>
        <w:t>Quarterly Narrative Reports</w:t>
      </w:r>
    </w:p>
    <w:p w14:paraId="46A8253E" w14:textId="70FD1FB2"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In addition to monthly data reports, </w:t>
      </w:r>
      <w:r w:rsidR="00CD1582">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Contractor must submit a quarterly narrative progress report to the ACPD Contract Manager and designated Reentry </w:t>
      </w:r>
      <w:r w:rsidR="00316C15" w:rsidRPr="00316C15">
        <w:rPr>
          <w:rFonts w:asciiTheme="minorHAnsi" w:hAnsiTheme="minorHAnsi" w:cstheme="minorHAnsi"/>
          <w:sz w:val="24"/>
          <w:szCs w:val="24"/>
        </w:rPr>
        <w:t xml:space="preserve">Services </w:t>
      </w:r>
      <w:r w:rsidRPr="00316C15">
        <w:rPr>
          <w:rFonts w:asciiTheme="minorHAnsi" w:hAnsiTheme="minorHAnsi" w:cstheme="minorHAnsi"/>
          <w:sz w:val="24"/>
          <w:szCs w:val="24"/>
        </w:rPr>
        <w:t>Coordinator or designee, discussing the outcomes</w:t>
      </w:r>
      <w:r w:rsidR="00CB733A" w:rsidRPr="00316C15">
        <w:rPr>
          <w:rFonts w:asciiTheme="minorHAnsi" w:hAnsiTheme="minorHAnsi" w:cstheme="minorHAnsi"/>
          <w:sz w:val="24"/>
          <w:szCs w:val="24"/>
        </w:rPr>
        <w:t xml:space="preserve">, </w:t>
      </w:r>
      <w:proofErr w:type="gramStart"/>
      <w:r w:rsidR="00CB733A" w:rsidRPr="00316C15">
        <w:rPr>
          <w:rFonts w:asciiTheme="minorHAnsi" w:hAnsiTheme="minorHAnsi" w:cstheme="minorHAnsi"/>
          <w:sz w:val="24"/>
          <w:szCs w:val="24"/>
        </w:rPr>
        <w:t>goals</w:t>
      </w:r>
      <w:proofErr w:type="gramEnd"/>
      <w:r w:rsidR="00CB733A" w:rsidRPr="00316C15">
        <w:rPr>
          <w:rFonts w:asciiTheme="minorHAnsi" w:hAnsiTheme="minorHAnsi" w:cstheme="minorHAnsi"/>
          <w:sz w:val="24"/>
          <w:szCs w:val="24"/>
        </w:rPr>
        <w:t xml:space="preserve"> and standards</w:t>
      </w:r>
      <w:r w:rsidRPr="00316C15">
        <w:rPr>
          <w:rFonts w:asciiTheme="minorHAnsi" w:hAnsiTheme="minorHAnsi" w:cstheme="minorHAnsi"/>
          <w:sz w:val="24"/>
          <w:szCs w:val="24"/>
        </w:rPr>
        <w:t xml:space="preserve"> of each performance measure on a quarterly basis. </w:t>
      </w:r>
      <w:r w:rsidR="00CB733A" w:rsidRPr="00316C15">
        <w:rPr>
          <w:rFonts w:asciiTheme="minorHAnsi" w:hAnsiTheme="minorHAnsi" w:cstheme="minorHAnsi"/>
          <w:sz w:val="24"/>
          <w:szCs w:val="24"/>
        </w:rPr>
        <w:t xml:space="preserve">Additionally, the </w:t>
      </w:r>
      <w:r w:rsidR="00887951" w:rsidRPr="00316C15">
        <w:rPr>
          <w:rFonts w:asciiTheme="minorHAnsi" w:hAnsiTheme="minorHAnsi" w:cstheme="minorHAnsi"/>
          <w:sz w:val="24"/>
          <w:szCs w:val="24"/>
        </w:rPr>
        <w:t xml:space="preserve">quarterly report must include </w:t>
      </w:r>
      <w:r w:rsidR="00EE3B70" w:rsidRPr="00316C15">
        <w:rPr>
          <w:rFonts w:asciiTheme="minorHAnsi" w:hAnsiTheme="minorHAnsi" w:cstheme="minorHAnsi"/>
          <w:sz w:val="24"/>
          <w:szCs w:val="24"/>
        </w:rPr>
        <w:t>data and information pertaining to the performance measures</w:t>
      </w:r>
      <w:r w:rsidR="00887951" w:rsidRPr="00316C15">
        <w:rPr>
          <w:rFonts w:asciiTheme="minorHAnsi" w:hAnsiTheme="minorHAnsi" w:cstheme="minorHAnsi"/>
          <w:sz w:val="24"/>
          <w:szCs w:val="24"/>
        </w:rPr>
        <w:t xml:space="preserve"> </w:t>
      </w:r>
      <w:r w:rsidR="00276D66" w:rsidRPr="00316C15">
        <w:rPr>
          <w:rFonts w:asciiTheme="minorHAnsi" w:hAnsiTheme="minorHAnsi" w:cstheme="minorHAnsi"/>
          <w:sz w:val="24"/>
          <w:szCs w:val="24"/>
        </w:rPr>
        <w:t>with an asterisk (*).</w:t>
      </w:r>
    </w:p>
    <w:p w14:paraId="5607DE1F" w14:textId="2D5A5E04" w:rsidR="004A6E3E"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Quarterly narrative reports </w:t>
      </w:r>
      <w:r w:rsidR="00276D66" w:rsidRPr="00316C15">
        <w:rPr>
          <w:rFonts w:asciiTheme="minorHAnsi" w:hAnsiTheme="minorHAnsi" w:cstheme="minorHAnsi"/>
          <w:sz w:val="24"/>
          <w:szCs w:val="24"/>
        </w:rPr>
        <w:t>are</w:t>
      </w:r>
      <w:r w:rsidRPr="00316C15">
        <w:rPr>
          <w:rFonts w:asciiTheme="minorHAnsi" w:hAnsiTheme="minorHAnsi" w:cstheme="minorHAnsi"/>
          <w:sz w:val="24"/>
          <w:szCs w:val="24"/>
        </w:rPr>
        <w:t xml:space="preserve"> due January 15th (October through December), April 15th (January through March), July 15th (April through June) and October 15th (July through September) of each year of the Contract period.</w:t>
      </w:r>
    </w:p>
    <w:p w14:paraId="73DF61F0" w14:textId="56C0AA06"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The </w:t>
      </w:r>
      <w:r w:rsidR="00276D66" w:rsidRPr="00316C15">
        <w:rPr>
          <w:rFonts w:asciiTheme="minorHAnsi" w:hAnsiTheme="minorHAnsi" w:cstheme="minorHAnsi"/>
          <w:sz w:val="24"/>
          <w:szCs w:val="24"/>
        </w:rPr>
        <w:t xml:space="preserve">information provided in the </w:t>
      </w:r>
      <w:r w:rsidRPr="00316C15">
        <w:rPr>
          <w:rFonts w:asciiTheme="minorHAnsi" w:hAnsiTheme="minorHAnsi" w:cstheme="minorHAnsi"/>
          <w:sz w:val="24"/>
          <w:szCs w:val="24"/>
        </w:rPr>
        <w:t xml:space="preserve">quarterly progress reports shall include, but </w:t>
      </w:r>
      <w:r w:rsidR="00406C1A" w:rsidRPr="00316C15">
        <w:rPr>
          <w:rFonts w:asciiTheme="minorHAnsi" w:hAnsiTheme="minorHAnsi" w:cstheme="minorHAnsi"/>
          <w:sz w:val="24"/>
          <w:szCs w:val="24"/>
        </w:rPr>
        <w:t xml:space="preserve">is </w:t>
      </w:r>
      <w:r w:rsidRPr="00316C15">
        <w:rPr>
          <w:rFonts w:asciiTheme="minorHAnsi" w:hAnsiTheme="minorHAnsi" w:cstheme="minorHAnsi"/>
          <w:sz w:val="24"/>
          <w:szCs w:val="24"/>
        </w:rPr>
        <w:t>not limited to, the following:</w:t>
      </w:r>
    </w:p>
    <w:p w14:paraId="5BBD2374" w14:textId="5AABFA2B" w:rsidR="005D2E98" w:rsidRPr="00316C15" w:rsidRDefault="005D2E98"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t xml:space="preserve">A description of </w:t>
      </w:r>
      <w:r w:rsidR="00CD1582">
        <w:rPr>
          <w:rFonts w:asciiTheme="minorHAnsi" w:hAnsiTheme="minorHAnsi" w:cstheme="minorHAnsi"/>
          <w:sz w:val="24"/>
          <w:szCs w:val="24"/>
        </w:rPr>
        <w:t xml:space="preserve">the </w:t>
      </w:r>
      <w:r w:rsidRPr="00316C15">
        <w:rPr>
          <w:rFonts w:asciiTheme="minorHAnsi" w:hAnsiTheme="minorHAnsi" w:cstheme="minorHAnsi"/>
          <w:sz w:val="24"/>
          <w:szCs w:val="24"/>
        </w:rPr>
        <w:t>Contractor’s progress in providing services</w:t>
      </w:r>
      <w:r w:rsidR="00E96E7C" w:rsidRPr="00316C15">
        <w:rPr>
          <w:rFonts w:asciiTheme="minorHAnsi" w:hAnsiTheme="minorHAnsi" w:cstheme="minorHAnsi"/>
          <w:sz w:val="24"/>
          <w:szCs w:val="24"/>
        </w:rPr>
        <w:t>.</w:t>
      </w:r>
    </w:p>
    <w:p w14:paraId="02060F4F" w14:textId="627B2827" w:rsidR="005D2E98" w:rsidRPr="00316C15" w:rsidRDefault="005D2E98"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t>A cumulative description of the work and services provided</w:t>
      </w:r>
      <w:r w:rsidR="00A95ACB" w:rsidRPr="00316C15">
        <w:rPr>
          <w:rFonts w:asciiTheme="minorHAnsi" w:hAnsiTheme="minorHAnsi" w:cstheme="minorHAnsi"/>
          <w:sz w:val="24"/>
          <w:szCs w:val="24"/>
        </w:rPr>
        <w:t>.</w:t>
      </w:r>
    </w:p>
    <w:p w14:paraId="3D85E7F9" w14:textId="48945EC7" w:rsidR="005D2E98" w:rsidRPr="00316C15" w:rsidRDefault="005D2E98"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t>Any difficulties or special problems encountered</w:t>
      </w:r>
      <w:r w:rsidR="00406C1A" w:rsidRPr="00316C15">
        <w:rPr>
          <w:rFonts w:asciiTheme="minorHAnsi" w:hAnsiTheme="minorHAnsi" w:cstheme="minorHAnsi"/>
          <w:sz w:val="24"/>
          <w:szCs w:val="24"/>
        </w:rPr>
        <w:t>.</w:t>
      </w:r>
    </w:p>
    <w:p w14:paraId="5520FD9F" w14:textId="092B95CF" w:rsidR="005D2E98" w:rsidRPr="00316C15" w:rsidRDefault="005D2E98"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t>Any pertinent facts or interim findings</w:t>
      </w:r>
      <w:r w:rsidR="00406C1A" w:rsidRPr="00316C15">
        <w:rPr>
          <w:rFonts w:asciiTheme="minorHAnsi" w:hAnsiTheme="minorHAnsi" w:cstheme="minorHAnsi"/>
          <w:sz w:val="24"/>
          <w:szCs w:val="24"/>
        </w:rPr>
        <w:t>.</w:t>
      </w:r>
    </w:p>
    <w:p w14:paraId="6DAE9626" w14:textId="07B53BCE" w:rsidR="005D2E98" w:rsidRPr="00316C15" w:rsidRDefault="005D2E98"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t xml:space="preserve">An overview of the Performance Standards and </w:t>
      </w:r>
      <w:r w:rsidR="009E778C" w:rsidRPr="00316C15">
        <w:rPr>
          <w:rFonts w:asciiTheme="minorHAnsi" w:hAnsiTheme="minorHAnsi" w:cstheme="minorHAnsi"/>
          <w:sz w:val="24"/>
          <w:szCs w:val="24"/>
        </w:rPr>
        <w:t>whether</w:t>
      </w:r>
      <w:r w:rsidRPr="00316C15">
        <w:rPr>
          <w:rFonts w:asciiTheme="minorHAnsi" w:hAnsiTheme="minorHAnsi" w:cstheme="minorHAnsi"/>
          <w:sz w:val="24"/>
          <w:szCs w:val="24"/>
        </w:rPr>
        <w:t xml:space="preserve"> those standards have been met</w:t>
      </w:r>
      <w:r w:rsidR="00406C1A" w:rsidRPr="00316C15">
        <w:rPr>
          <w:rFonts w:asciiTheme="minorHAnsi" w:hAnsiTheme="minorHAnsi" w:cstheme="minorHAnsi"/>
          <w:sz w:val="24"/>
          <w:szCs w:val="24"/>
        </w:rPr>
        <w:t>.</w:t>
      </w:r>
    </w:p>
    <w:p w14:paraId="5DC32464" w14:textId="68CB2483" w:rsidR="005D2E98" w:rsidRPr="00316C15" w:rsidRDefault="005D2E98"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lastRenderedPageBreak/>
        <w:t xml:space="preserve">A narrative addressing </w:t>
      </w:r>
      <w:r w:rsidR="009E778C" w:rsidRPr="00316C15">
        <w:rPr>
          <w:rFonts w:asciiTheme="minorHAnsi" w:hAnsiTheme="minorHAnsi" w:cstheme="minorHAnsi"/>
          <w:sz w:val="24"/>
          <w:szCs w:val="24"/>
        </w:rPr>
        <w:t>whether</w:t>
      </w:r>
      <w:r w:rsidRPr="00316C15">
        <w:rPr>
          <w:rFonts w:asciiTheme="minorHAnsi" w:hAnsiTheme="minorHAnsi" w:cstheme="minorHAnsi"/>
          <w:sz w:val="24"/>
          <w:szCs w:val="24"/>
        </w:rPr>
        <w:t xml:space="preserve"> the Contractor is meeting the goals and expectations of this RFP. The narrative should include all explanatory, extenuating, or mitigating circumstances</w:t>
      </w:r>
      <w:r w:rsidR="00406C1A" w:rsidRPr="00316C15">
        <w:rPr>
          <w:rFonts w:asciiTheme="minorHAnsi" w:hAnsiTheme="minorHAnsi" w:cstheme="minorHAnsi"/>
          <w:sz w:val="24"/>
          <w:szCs w:val="24"/>
        </w:rPr>
        <w:t>.</w:t>
      </w:r>
    </w:p>
    <w:p w14:paraId="22580272" w14:textId="2F6B8E08" w:rsidR="005D2E98" w:rsidRPr="00316C15" w:rsidRDefault="005D2E98"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t>Specific description of quality assurance processes, results thereof, and any resulting recommendations or changes</w:t>
      </w:r>
      <w:r w:rsidR="00E96E7C" w:rsidRPr="00316C15">
        <w:rPr>
          <w:rFonts w:asciiTheme="minorHAnsi" w:hAnsiTheme="minorHAnsi" w:cstheme="minorHAnsi"/>
          <w:sz w:val="24"/>
          <w:szCs w:val="24"/>
        </w:rPr>
        <w:t>.</w:t>
      </w:r>
    </w:p>
    <w:p w14:paraId="4C349CC0" w14:textId="1EBAA00E" w:rsidR="00406C1A" w:rsidRPr="00316C15" w:rsidRDefault="00406C1A" w:rsidP="00080CB1">
      <w:pPr>
        <w:pStyle w:val="ListParagraph"/>
        <w:numPr>
          <w:ilvl w:val="3"/>
          <w:numId w:val="80"/>
        </w:numPr>
        <w:spacing w:before="120" w:after="120"/>
        <w:ind w:left="2970" w:hanging="810"/>
        <w:rPr>
          <w:rFonts w:asciiTheme="minorHAnsi" w:hAnsiTheme="minorHAnsi" w:cstheme="minorHAnsi"/>
          <w:sz w:val="24"/>
          <w:szCs w:val="24"/>
        </w:rPr>
      </w:pPr>
      <w:r w:rsidRPr="00316C15">
        <w:rPr>
          <w:rFonts w:asciiTheme="minorHAnsi" w:hAnsiTheme="minorHAnsi" w:cstheme="minorHAnsi"/>
          <w:sz w:val="24"/>
          <w:szCs w:val="24"/>
        </w:rPr>
        <w:t>Performance measures with an asterisk (*).</w:t>
      </w:r>
    </w:p>
    <w:p w14:paraId="52F02C36" w14:textId="7EF7D6BA" w:rsidR="005D2E98" w:rsidRPr="00316C15" w:rsidRDefault="005D2E98" w:rsidP="00080CB1">
      <w:pPr>
        <w:pStyle w:val="ListParagraph"/>
        <w:numPr>
          <w:ilvl w:val="2"/>
          <w:numId w:val="77"/>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Annual Narrative Reports</w:t>
      </w:r>
      <w:r w:rsidR="004A6E3E"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Annually, as part of the January 15th quarterly report,</w:t>
      </w:r>
      <w:r w:rsidR="00CD1582">
        <w:rPr>
          <w:rFonts w:asciiTheme="minorHAnsi" w:hAnsiTheme="minorHAnsi" w:cstheme="minorHAnsi"/>
          <w:sz w:val="24"/>
          <w:szCs w:val="24"/>
        </w:rPr>
        <w:t xml:space="preserve"> the</w:t>
      </w:r>
      <w:r w:rsidRPr="00316C15">
        <w:rPr>
          <w:rFonts w:asciiTheme="minorHAnsi" w:hAnsiTheme="minorHAnsi" w:cstheme="minorHAnsi"/>
          <w:sz w:val="24"/>
          <w:szCs w:val="24"/>
        </w:rPr>
        <w:t xml:space="preserve"> Contractor must include recommendations on how to improve service access, utilization and engagement efforts based on the previous year’s progress.</w:t>
      </w:r>
    </w:p>
    <w:p w14:paraId="4FC25C5B" w14:textId="7ECD9DC8" w:rsidR="005D2E98" w:rsidRPr="00316C15" w:rsidRDefault="005D2E98" w:rsidP="00080CB1">
      <w:pPr>
        <w:pStyle w:val="ListParagraph"/>
        <w:numPr>
          <w:ilvl w:val="2"/>
          <w:numId w:val="77"/>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Final Activity Report</w:t>
      </w:r>
      <w:r w:rsidR="00A332D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No later than thirty (30) days following the expiration or termination of this Contract, whichever comes first, </w:t>
      </w:r>
      <w:r w:rsidR="00CD1582">
        <w:rPr>
          <w:rFonts w:asciiTheme="minorHAnsi" w:hAnsiTheme="minorHAnsi" w:cstheme="minorHAnsi"/>
          <w:sz w:val="24"/>
          <w:szCs w:val="24"/>
        </w:rPr>
        <w:t xml:space="preserve">the </w:t>
      </w:r>
      <w:r w:rsidRPr="00316C15">
        <w:rPr>
          <w:rFonts w:asciiTheme="minorHAnsi" w:hAnsiTheme="minorHAnsi" w:cstheme="minorHAnsi"/>
          <w:sz w:val="24"/>
          <w:szCs w:val="24"/>
        </w:rPr>
        <w:t>Contractor shall provide ACPD a written Final Activity Report which shall include, but not be limited to, an evaluation of the quantity, quality, and impact of the work undertaken in conducting services provided under this Contract.</w:t>
      </w:r>
    </w:p>
    <w:p w14:paraId="2746087E" w14:textId="3B7272C2" w:rsidR="005D2E98" w:rsidRPr="00316C15" w:rsidRDefault="005D2E98" w:rsidP="00080CB1">
      <w:pPr>
        <w:pStyle w:val="ListParagraph"/>
        <w:numPr>
          <w:ilvl w:val="2"/>
          <w:numId w:val="77"/>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 xml:space="preserve">Presentations at the County’s </w:t>
      </w:r>
      <w:hyperlink r:id="rId28" w:history="1">
        <w:r w:rsidRPr="00316C15">
          <w:rPr>
            <w:rStyle w:val="Hyperlink"/>
            <w:rFonts w:asciiTheme="minorHAnsi" w:hAnsiTheme="minorHAnsi" w:cstheme="minorHAnsi"/>
            <w:sz w:val="24"/>
            <w:szCs w:val="24"/>
          </w:rPr>
          <w:t>Realignment/Reentry Meetings</w:t>
        </w:r>
      </w:hyperlink>
      <w:r w:rsidR="00A332D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At the request of ACPD, </w:t>
      </w:r>
      <w:r w:rsidR="00CD1582">
        <w:rPr>
          <w:rFonts w:asciiTheme="minorHAnsi" w:hAnsiTheme="minorHAnsi" w:cstheme="minorHAnsi"/>
          <w:sz w:val="24"/>
          <w:szCs w:val="24"/>
        </w:rPr>
        <w:t xml:space="preserve">the </w:t>
      </w:r>
      <w:r w:rsidRPr="00316C15">
        <w:rPr>
          <w:rFonts w:asciiTheme="minorHAnsi" w:hAnsiTheme="minorHAnsi" w:cstheme="minorHAnsi"/>
          <w:sz w:val="24"/>
          <w:szCs w:val="24"/>
        </w:rPr>
        <w:t xml:space="preserve"> must attend the County’s Realignment/Reentry meetings to report on their program, data and analysis.</w:t>
      </w:r>
    </w:p>
    <w:p w14:paraId="287207D6" w14:textId="5B62FB9C" w:rsidR="005D2E98" w:rsidRPr="00316C15" w:rsidRDefault="005D2E98" w:rsidP="00080CB1">
      <w:pPr>
        <w:pStyle w:val="ListParagraph"/>
        <w:numPr>
          <w:ilvl w:val="2"/>
          <w:numId w:val="77"/>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Provider Portal Reporting</w:t>
      </w:r>
      <w:r w:rsidR="00A332D5" w:rsidRPr="00316C15">
        <w:rPr>
          <w:rFonts w:asciiTheme="minorHAnsi" w:hAnsiTheme="minorHAnsi" w:cstheme="minorHAnsi"/>
          <w:sz w:val="24"/>
          <w:szCs w:val="24"/>
        </w:rPr>
        <w:t xml:space="preserve">: </w:t>
      </w:r>
      <w:r w:rsidR="00CD1582">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Contractor must internally track, </w:t>
      </w:r>
      <w:proofErr w:type="gramStart"/>
      <w:r w:rsidRPr="00316C15">
        <w:rPr>
          <w:rFonts w:asciiTheme="minorHAnsi" w:hAnsiTheme="minorHAnsi" w:cstheme="minorHAnsi"/>
          <w:sz w:val="24"/>
          <w:szCs w:val="24"/>
        </w:rPr>
        <w:t>collect</w:t>
      </w:r>
      <w:proofErr w:type="gramEnd"/>
      <w:r w:rsidRPr="00316C15">
        <w:rPr>
          <w:rFonts w:asciiTheme="minorHAnsi" w:hAnsiTheme="minorHAnsi" w:cstheme="minorHAnsi"/>
          <w:sz w:val="24"/>
          <w:szCs w:val="24"/>
        </w:rPr>
        <w:t xml:space="preserve"> and maintain data relating to the Contract resulting from this RFP. Contractor must share that data with ACPD. Data may be shared by entering it into the Provider Portal, other online data system identified by ACPD, or any other mechanism determined by ACPD. </w:t>
      </w:r>
    </w:p>
    <w:p w14:paraId="39A36799" w14:textId="5AC00B1D"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Contractor must use the Provider Portal to confirm receipt of referrals, update status of each referral, share the Client’s </w:t>
      </w:r>
      <w:r w:rsidR="00E1029B" w:rsidRPr="00316C15">
        <w:rPr>
          <w:rFonts w:asciiTheme="minorHAnsi" w:hAnsiTheme="minorHAnsi" w:cstheme="minorHAnsi"/>
          <w:sz w:val="24"/>
          <w:szCs w:val="24"/>
        </w:rPr>
        <w:t>MAP</w:t>
      </w:r>
      <w:r w:rsidRPr="00316C15">
        <w:rPr>
          <w:rFonts w:asciiTheme="minorHAnsi" w:hAnsiTheme="minorHAnsi" w:cstheme="minorHAnsi"/>
          <w:sz w:val="24"/>
          <w:szCs w:val="24"/>
        </w:rPr>
        <w:t>, provide Client service outcomes, and report on Client engagement, benchmarks achieved, and challenges faced.</w:t>
      </w:r>
    </w:p>
    <w:p w14:paraId="5C65AC60" w14:textId="77777777" w:rsidR="00CD1582" w:rsidRPr="00316C15" w:rsidRDefault="005D2E98" w:rsidP="00CD1582">
      <w:pPr>
        <w:pStyle w:val="ListParagraph"/>
        <w:numPr>
          <w:ilvl w:val="2"/>
          <w:numId w:val="77"/>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Equipment Inventory</w:t>
      </w:r>
      <w:r w:rsidR="00A332D5" w:rsidRPr="00316C15">
        <w:rPr>
          <w:rFonts w:asciiTheme="minorHAnsi" w:hAnsiTheme="minorHAnsi" w:cstheme="minorHAnsi"/>
          <w:b/>
          <w:bCs/>
          <w:sz w:val="24"/>
          <w:szCs w:val="24"/>
        </w:rPr>
        <w:t xml:space="preserve">: </w:t>
      </w:r>
      <w:proofErr w:type="gramStart"/>
      <w:r w:rsidR="00CD1582" w:rsidRPr="00316C15">
        <w:rPr>
          <w:rFonts w:asciiTheme="minorHAnsi" w:hAnsiTheme="minorHAnsi" w:cstheme="minorHAnsi"/>
          <w:sz w:val="24"/>
          <w:szCs w:val="24"/>
        </w:rPr>
        <w:t>Any and all</w:t>
      </w:r>
      <w:proofErr w:type="gramEnd"/>
      <w:r w:rsidR="00CD1582" w:rsidRPr="00316C15">
        <w:rPr>
          <w:rFonts w:asciiTheme="minorHAnsi" w:hAnsiTheme="minorHAnsi" w:cstheme="minorHAnsi"/>
          <w:sz w:val="24"/>
          <w:szCs w:val="24"/>
        </w:rPr>
        <w:t xml:space="preserve"> equipment purchased utilizing ACPD or AB109-funds and any and all intellectual property, including licenses or rights to use, sketches, drawings and other materials or documents prepared by Contractor pursuant to or in connection with this RFP are the property of the County from the moment of their preparation and Contractor must deliver such materials and documents to ACPD whenever ACPD request.</w:t>
      </w:r>
    </w:p>
    <w:p w14:paraId="4392C5D4" w14:textId="77777777" w:rsidR="00CD1582" w:rsidRPr="00316C15" w:rsidRDefault="00CD1582" w:rsidP="00CD1582">
      <w:pPr>
        <w:pStyle w:val="ListParagraph"/>
        <w:spacing w:before="120" w:after="120"/>
        <w:ind w:left="2160"/>
        <w:rPr>
          <w:rFonts w:asciiTheme="minorHAnsi" w:hAnsiTheme="minorHAnsi" w:cstheme="minorHAnsi"/>
          <w:sz w:val="24"/>
          <w:szCs w:val="24"/>
        </w:rPr>
      </w:pPr>
      <w:r>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Contractor must keep an inventory of all property purchased utilizing AB109funding. The inventory must be updated on a regular basis and no less than once each July. Thirty (30) days prior to Contract termination, </w:t>
      </w:r>
      <w:r>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Contractor must provide </w:t>
      </w:r>
      <w:r>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County with an updated inventory that includes the location of all the items purchased, including, but not limited to, the following: </w:t>
      </w:r>
    </w:p>
    <w:p w14:paraId="70BC1F85" w14:textId="77777777" w:rsidR="00CD1582" w:rsidRPr="00316C15" w:rsidRDefault="00CD1582" w:rsidP="00CD1582">
      <w:pPr>
        <w:pStyle w:val="ListParagraph"/>
        <w:numPr>
          <w:ilvl w:val="3"/>
          <w:numId w:val="81"/>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rPr>
        <w:t>Contractor’s inventory must include all furniture, computers, copiers, printers, telecommunication equipment, office supplies, and all other tangible items purchased with funds from this Contract.</w:t>
      </w:r>
    </w:p>
    <w:p w14:paraId="7C12126C" w14:textId="77777777" w:rsidR="00CD1582" w:rsidRPr="00316C15" w:rsidRDefault="00CD1582" w:rsidP="00CD1582">
      <w:pPr>
        <w:pStyle w:val="ListParagraph"/>
        <w:numPr>
          <w:ilvl w:val="3"/>
          <w:numId w:val="81"/>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rPr>
        <w:t xml:space="preserve">Contractor’s inventory must also include any computer software, licenses, or rights to use purchased with funds from this Contract.  </w:t>
      </w:r>
    </w:p>
    <w:p w14:paraId="5C59A2A8" w14:textId="77777777" w:rsidR="00CD1582" w:rsidRPr="00316C15" w:rsidRDefault="00CD1582" w:rsidP="00CD1582">
      <w:pPr>
        <w:pStyle w:val="ListParagraph"/>
        <w:spacing w:before="120" w:after="120"/>
        <w:ind w:left="2160"/>
        <w:rPr>
          <w:rFonts w:asciiTheme="minorHAnsi" w:hAnsiTheme="minorHAnsi" w:cstheme="minorHAnsi"/>
          <w:sz w:val="24"/>
          <w:szCs w:val="24"/>
        </w:rPr>
      </w:pPr>
      <w:r>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County and Contractor must meet </w:t>
      </w:r>
      <w:r>
        <w:rPr>
          <w:rFonts w:asciiTheme="minorHAnsi" w:hAnsiTheme="minorHAnsi" w:cstheme="minorHAnsi"/>
          <w:sz w:val="24"/>
          <w:szCs w:val="24"/>
        </w:rPr>
        <w:t>before</w:t>
      </w:r>
      <w:r w:rsidRPr="00316C15">
        <w:rPr>
          <w:rFonts w:asciiTheme="minorHAnsi" w:hAnsiTheme="minorHAnsi" w:cstheme="minorHAnsi"/>
          <w:sz w:val="24"/>
          <w:szCs w:val="24"/>
        </w:rPr>
        <w:t xml:space="preserve"> t</w:t>
      </w:r>
      <w:r>
        <w:rPr>
          <w:rFonts w:asciiTheme="minorHAnsi" w:hAnsiTheme="minorHAnsi" w:cstheme="minorHAnsi"/>
          <w:sz w:val="24"/>
          <w:szCs w:val="24"/>
        </w:rPr>
        <w:t>he t</w:t>
      </w:r>
      <w:r w:rsidRPr="00316C15">
        <w:rPr>
          <w:rFonts w:asciiTheme="minorHAnsi" w:hAnsiTheme="minorHAnsi" w:cstheme="minorHAnsi"/>
          <w:sz w:val="24"/>
          <w:szCs w:val="24"/>
        </w:rPr>
        <w:t>ermination of the Contract to review an inventory list.</w:t>
      </w:r>
    </w:p>
    <w:p w14:paraId="71471347" w14:textId="53C5D0FA" w:rsidR="005D2E98" w:rsidRPr="00316C15" w:rsidRDefault="00CD1582" w:rsidP="00471BE4">
      <w:pPr>
        <w:pStyle w:val="ListParagraph"/>
        <w:spacing w:before="120" w:after="120"/>
        <w:ind w:left="2160"/>
        <w:rPr>
          <w:rFonts w:asciiTheme="minorHAnsi" w:hAnsiTheme="minorHAnsi" w:cstheme="minorHAnsi"/>
          <w:sz w:val="24"/>
          <w:szCs w:val="24"/>
        </w:rPr>
      </w:pPr>
      <w:r>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County will notify </w:t>
      </w:r>
      <w:r>
        <w:rPr>
          <w:rFonts w:asciiTheme="minorHAnsi" w:hAnsiTheme="minorHAnsi" w:cstheme="minorHAnsi"/>
          <w:sz w:val="24"/>
          <w:szCs w:val="24"/>
        </w:rPr>
        <w:t xml:space="preserve">the </w:t>
      </w:r>
      <w:r w:rsidRPr="00316C15">
        <w:rPr>
          <w:rFonts w:asciiTheme="minorHAnsi" w:hAnsiTheme="minorHAnsi" w:cstheme="minorHAnsi"/>
          <w:sz w:val="24"/>
          <w:szCs w:val="24"/>
        </w:rPr>
        <w:t>Contractor of what items on the list will transfer to the County and which items will not transfer to the County’s possession. The items that do not transfer to the County the Contractor must responsibly, and at its own cost, dispose of. Any items that were the responsibility of the Contractor to dispose of that remain after the Contractor stops providing CRSP services, the County may dispose of and deduct the cost of disposal from payments due to the Contractor.</w:t>
      </w:r>
    </w:p>
    <w:p w14:paraId="08E7ABCF" w14:textId="0A392697" w:rsidR="005D2E98" w:rsidRPr="00316C15" w:rsidRDefault="005D2E98" w:rsidP="00080CB1">
      <w:pPr>
        <w:pStyle w:val="ListParagraph"/>
        <w:numPr>
          <w:ilvl w:val="2"/>
          <w:numId w:val="77"/>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Non-Realignment Funded Services</w:t>
      </w:r>
      <w:r w:rsidR="00A332D5" w:rsidRPr="00316C15">
        <w:rPr>
          <w:rFonts w:asciiTheme="minorHAnsi" w:hAnsiTheme="minorHAnsi" w:cstheme="minorHAnsi"/>
          <w:b/>
          <w:bCs/>
          <w:sz w:val="24"/>
          <w:szCs w:val="24"/>
        </w:rPr>
        <w:t xml:space="preserve">: </w:t>
      </w:r>
      <w:r w:rsidR="00471BE4">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Contractor must, within fourteen (14) days of Contract execution, submit a detailed list of </w:t>
      </w:r>
      <w:r w:rsidR="009E778C" w:rsidRPr="00316C15">
        <w:rPr>
          <w:rFonts w:asciiTheme="minorHAnsi" w:hAnsiTheme="minorHAnsi" w:cstheme="minorHAnsi"/>
          <w:sz w:val="24"/>
          <w:szCs w:val="24"/>
        </w:rPr>
        <w:t>all</w:t>
      </w:r>
      <w:r w:rsidRPr="00316C15">
        <w:rPr>
          <w:rFonts w:asciiTheme="minorHAnsi" w:hAnsiTheme="minorHAnsi" w:cstheme="minorHAnsi"/>
          <w:sz w:val="24"/>
          <w:szCs w:val="24"/>
        </w:rPr>
        <w:t xml:space="preserve"> the services they have available for Participants after they transition </w:t>
      </w:r>
      <w:proofErr w:type="gramStart"/>
      <w:r w:rsidRPr="00316C15">
        <w:rPr>
          <w:rFonts w:asciiTheme="minorHAnsi" w:hAnsiTheme="minorHAnsi" w:cstheme="minorHAnsi"/>
          <w:sz w:val="24"/>
          <w:szCs w:val="24"/>
        </w:rPr>
        <w:t>off of</w:t>
      </w:r>
      <w:proofErr w:type="gramEnd"/>
      <w:r w:rsidRPr="00316C15">
        <w:rPr>
          <w:rFonts w:asciiTheme="minorHAnsi" w:hAnsiTheme="minorHAnsi" w:cstheme="minorHAnsi"/>
          <w:sz w:val="24"/>
          <w:szCs w:val="24"/>
        </w:rPr>
        <w:t xml:space="preserve"> Supervision and no longer qualify for AB109-funded services. At a minimum, the list provided must include the type of service provided, eligibility criteria and the anticipated duration of services. Any changes in the services offered, must be communicated in writing to</w:t>
      </w:r>
      <w:r w:rsidR="00471BE4">
        <w:rPr>
          <w:rFonts w:asciiTheme="minorHAnsi" w:hAnsiTheme="minorHAnsi" w:cstheme="minorHAnsi"/>
          <w:sz w:val="24"/>
          <w:szCs w:val="24"/>
        </w:rPr>
        <w:t xml:space="preserve"> the</w:t>
      </w:r>
      <w:r w:rsidRPr="00316C15">
        <w:rPr>
          <w:rFonts w:asciiTheme="minorHAnsi" w:hAnsiTheme="minorHAnsi" w:cstheme="minorHAnsi"/>
          <w:sz w:val="24"/>
          <w:szCs w:val="24"/>
        </w:rPr>
        <w:t xml:space="preserve"> ACPD Reentry Services Unit within fourteen (14) days of the change.</w:t>
      </w:r>
    </w:p>
    <w:p w14:paraId="6F037D4F" w14:textId="22A0C541" w:rsidR="005D2E98" w:rsidRPr="00316C15" w:rsidRDefault="005D2E98" w:rsidP="00080CB1">
      <w:pPr>
        <w:pStyle w:val="ListParagraph"/>
        <w:numPr>
          <w:ilvl w:val="2"/>
          <w:numId w:val="77"/>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Alcohol and Drug Use Policy</w:t>
      </w:r>
      <w:r w:rsidR="00A332D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This program will be housed in locations where alcohol and non-prescribed drug use is not tolerated. Within thirty (30) days of Contract execution, </w:t>
      </w:r>
      <w:r w:rsidR="00471BE4">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Contractor must provide ACPD </w:t>
      </w:r>
      <w:r w:rsidR="00471BE4">
        <w:rPr>
          <w:rFonts w:asciiTheme="minorHAnsi" w:hAnsiTheme="minorHAnsi" w:cstheme="minorHAnsi"/>
          <w:sz w:val="24"/>
          <w:szCs w:val="24"/>
        </w:rPr>
        <w:t>with a</w:t>
      </w:r>
      <w:r w:rsidRPr="00316C15">
        <w:rPr>
          <w:rFonts w:asciiTheme="minorHAnsi" w:hAnsiTheme="minorHAnsi" w:cstheme="minorHAnsi"/>
          <w:sz w:val="24"/>
          <w:szCs w:val="24"/>
        </w:rPr>
        <w:t xml:space="preserve"> copy of its written alcohol and drug use policy.</w:t>
      </w:r>
    </w:p>
    <w:p w14:paraId="4D052619" w14:textId="77777777" w:rsidR="005D2E98" w:rsidRPr="00316C15" w:rsidRDefault="005D2E98" w:rsidP="00EF4F37">
      <w:pPr>
        <w:rPr>
          <w:rFonts w:asciiTheme="minorHAnsi" w:hAnsiTheme="minorHAnsi" w:cstheme="minorHAnsi"/>
          <w:sz w:val="24"/>
          <w:szCs w:val="24"/>
        </w:rPr>
      </w:pPr>
    </w:p>
    <w:p w14:paraId="1B8DC580" w14:textId="26665AED" w:rsidR="002D7502" w:rsidRPr="00316C15" w:rsidRDefault="002D7502" w:rsidP="00EF4F37">
      <w:pPr>
        <w:pStyle w:val="Heading2"/>
        <w:rPr>
          <w:rFonts w:asciiTheme="minorHAnsi" w:hAnsiTheme="minorHAnsi" w:cstheme="minorHAnsi"/>
          <w:sz w:val="24"/>
          <w:szCs w:val="24"/>
        </w:rPr>
      </w:pPr>
      <w:bookmarkStart w:id="52" w:name="_Toc146895915"/>
      <w:r w:rsidRPr="00316C15">
        <w:rPr>
          <w:rFonts w:asciiTheme="minorHAnsi" w:hAnsiTheme="minorHAnsi" w:cstheme="minorHAnsi"/>
          <w:sz w:val="24"/>
          <w:szCs w:val="24"/>
        </w:rPr>
        <w:t>QUALITY ASSURANCE &amp; EVALUATION REQUIREMENTS</w:t>
      </w:r>
      <w:bookmarkEnd w:id="52"/>
    </w:p>
    <w:bookmarkEnd w:id="33"/>
    <w:bookmarkEnd w:id="34"/>
    <w:p w14:paraId="65CB6AE8" w14:textId="77777777" w:rsidR="00211EB5" w:rsidRPr="00316C15" w:rsidRDefault="005D2E98" w:rsidP="00080CB1">
      <w:pPr>
        <w:pStyle w:val="ListParagraph"/>
        <w:numPr>
          <w:ilvl w:val="2"/>
          <w:numId w:val="78"/>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Contractor’s Quality Management Process</w:t>
      </w:r>
      <w:r w:rsidR="00211EB5" w:rsidRPr="00316C15">
        <w:rPr>
          <w:rFonts w:asciiTheme="minorHAnsi" w:hAnsiTheme="minorHAnsi" w:cstheme="minorHAnsi"/>
          <w:b/>
          <w:bCs/>
          <w:sz w:val="24"/>
          <w:szCs w:val="24"/>
        </w:rPr>
        <w:t xml:space="preserve">: </w:t>
      </w:r>
    </w:p>
    <w:p w14:paraId="03139CD2" w14:textId="6F1D30B7" w:rsidR="005D2E98" w:rsidRPr="00316C15" w:rsidRDefault="005D2E98" w:rsidP="00080CB1">
      <w:pPr>
        <w:pStyle w:val="ListParagraph"/>
        <w:numPr>
          <w:ilvl w:val="0"/>
          <w:numId w:val="82"/>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rPr>
        <w:t xml:space="preserve">Contractor must create and utilize an ACPD approved quality management process. Quality management is the strategic approach to quality assurance (QA), which includes planning and adapting as well as evaluation. Whereas QA helps you identify potential problems and challenges, quality management allows </w:t>
      </w:r>
      <w:r w:rsidR="004471E4" w:rsidRPr="00316C15">
        <w:rPr>
          <w:rFonts w:asciiTheme="minorHAnsi" w:hAnsiTheme="minorHAnsi" w:cstheme="minorHAnsi"/>
          <w:sz w:val="24"/>
          <w:szCs w:val="24"/>
        </w:rPr>
        <w:t xml:space="preserve">the </w:t>
      </w:r>
      <w:r w:rsidRPr="00316C15">
        <w:rPr>
          <w:rFonts w:asciiTheme="minorHAnsi" w:hAnsiTheme="minorHAnsi" w:cstheme="minorHAnsi"/>
          <w:sz w:val="24"/>
          <w:szCs w:val="24"/>
        </w:rPr>
        <w:t>Contractor to take the feedback from the QA process and implement changes to minimize the identified problems and ensure the Client’s experience is align</w:t>
      </w:r>
      <w:r w:rsidR="002B4949">
        <w:rPr>
          <w:rFonts w:asciiTheme="minorHAnsi" w:hAnsiTheme="minorHAnsi" w:cstheme="minorHAnsi"/>
          <w:sz w:val="24"/>
          <w:szCs w:val="24"/>
        </w:rPr>
        <w:t>ed</w:t>
      </w:r>
      <w:r w:rsidRPr="00316C15">
        <w:rPr>
          <w:rFonts w:asciiTheme="minorHAnsi" w:hAnsiTheme="minorHAnsi" w:cstheme="minorHAnsi"/>
          <w:sz w:val="24"/>
          <w:szCs w:val="24"/>
        </w:rPr>
        <w:t xml:space="preserve"> with Contractor’s values, </w:t>
      </w:r>
      <w:proofErr w:type="gramStart"/>
      <w:r w:rsidRPr="00316C15">
        <w:rPr>
          <w:rFonts w:asciiTheme="minorHAnsi" w:hAnsiTheme="minorHAnsi" w:cstheme="minorHAnsi"/>
          <w:sz w:val="24"/>
          <w:szCs w:val="24"/>
        </w:rPr>
        <w:t>priorities</w:t>
      </w:r>
      <w:proofErr w:type="gramEnd"/>
      <w:r w:rsidRPr="00316C15">
        <w:rPr>
          <w:rFonts w:asciiTheme="minorHAnsi" w:hAnsiTheme="minorHAnsi" w:cstheme="minorHAnsi"/>
          <w:sz w:val="24"/>
          <w:szCs w:val="24"/>
        </w:rPr>
        <w:t xml:space="preserve"> and contractual requirements. </w:t>
      </w:r>
    </w:p>
    <w:p w14:paraId="2273CAA8" w14:textId="702EB4D7" w:rsidR="005D2E98" w:rsidRPr="00316C15" w:rsidRDefault="005D2E98" w:rsidP="00080CB1">
      <w:pPr>
        <w:pStyle w:val="ListParagraph"/>
        <w:numPr>
          <w:ilvl w:val="0"/>
          <w:numId w:val="82"/>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u w:val="single"/>
        </w:rPr>
        <w:t>Quality Assurance</w:t>
      </w:r>
      <w:r w:rsidRPr="00316C15">
        <w:rPr>
          <w:rFonts w:asciiTheme="minorHAnsi" w:hAnsiTheme="minorHAnsi" w:cstheme="minorHAnsi"/>
          <w:sz w:val="24"/>
          <w:szCs w:val="24"/>
        </w:rPr>
        <w:t xml:space="preserve">: Quality assurance (QA) is generally focused on how processes are performed, how services are delivered, and the prevention of mistakes being made through the creation and evaluation of processes, strategies, and internal policies. QA is vital when checking to see if your Program is meeting your legal and contractual requirements. Usually, Contractors QA processes will have a “checklist” of standards to mark services against in order to determine whether Staff is consistently providing what the Contractor considers to be “quality” services. To do </w:t>
      </w:r>
      <w:r w:rsidRPr="00316C15">
        <w:rPr>
          <w:rFonts w:asciiTheme="minorHAnsi" w:hAnsiTheme="minorHAnsi" w:cstheme="minorHAnsi"/>
          <w:sz w:val="24"/>
          <w:szCs w:val="24"/>
        </w:rPr>
        <w:lastRenderedPageBreak/>
        <w:t xml:space="preserve">that Contractor must develop operational standards and controls to measure </w:t>
      </w:r>
      <w:r w:rsidR="009E778C" w:rsidRPr="00316C15">
        <w:rPr>
          <w:rFonts w:asciiTheme="minorHAnsi" w:hAnsiTheme="minorHAnsi" w:cstheme="minorHAnsi"/>
          <w:sz w:val="24"/>
          <w:szCs w:val="24"/>
        </w:rPr>
        <w:t>whether</w:t>
      </w:r>
      <w:r w:rsidRPr="00316C15">
        <w:rPr>
          <w:rFonts w:asciiTheme="minorHAnsi" w:hAnsiTheme="minorHAnsi" w:cstheme="minorHAnsi"/>
          <w:sz w:val="24"/>
          <w:szCs w:val="24"/>
        </w:rPr>
        <w:t xml:space="preserve"> their results match their desired outcomes and ensure those measures and expectations are shared with all Applicable Staff. </w:t>
      </w:r>
    </w:p>
    <w:p w14:paraId="4F324282" w14:textId="05E04F5C" w:rsidR="005D2E98" w:rsidRPr="00316C15" w:rsidRDefault="005D2E98" w:rsidP="00080CB1">
      <w:pPr>
        <w:pStyle w:val="ListParagraph"/>
        <w:numPr>
          <w:ilvl w:val="0"/>
          <w:numId w:val="82"/>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rPr>
        <w:t xml:space="preserve">Contractors may create their own QA process, or they may follow the standard </w:t>
      </w:r>
      <w:r w:rsidRPr="00316C15">
        <w:rPr>
          <w:rFonts w:asciiTheme="minorHAnsi" w:hAnsiTheme="minorHAnsi" w:cstheme="minorHAnsi"/>
          <w:i/>
          <w:iCs/>
          <w:sz w:val="24"/>
          <w:szCs w:val="24"/>
        </w:rPr>
        <w:t>Plan, Do, Check and Adjust</w:t>
      </w:r>
      <w:r w:rsidRPr="00316C15">
        <w:rPr>
          <w:rFonts w:asciiTheme="minorHAnsi" w:hAnsiTheme="minorHAnsi" w:cstheme="minorHAnsi"/>
          <w:sz w:val="24"/>
          <w:szCs w:val="24"/>
        </w:rPr>
        <w:t xml:space="preserve"> (PDCA) model, which encompasses the following steps:</w:t>
      </w:r>
    </w:p>
    <w:p w14:paraId="4BD5373E" w14:textId="6BB18B94" w:rsidR="005D2E98" w:rsidRPr="00316C15" w:rsidRDefault="005D2E98" w:rsidP="00080CB1">
      <w:pPr>
        <w:pStyle w:val="ListParagraph"/>
        <w:numPr>
          <w:ilvl w:val="4"/>
          <w:numId w:val="78"/>
        </w:numPr>
        <w:spacing w:before="120" w:after="120"/>
        <w:ind w:left="3600" w:hanging="720"/>
        <w:rPr>
          <w:rFonts w:asciiTheme="minorHAnsi" w:hAnsiTheme="minorHAnsi" w:cstheme="minorHAnsi"/>
          <w:sz w:val="24"/>
          <w:szCs w:val="24"/>
        </w:rPr>
      </w:pPr>
      <w:r w:rsidRPr="00316C15">
        <w:rPr>
          <w:rFonts w:asciiTheme="minorHAnsi" w:hAnsiTheme="minorHAnsi" w:cstheme="minorHAnsi"/>
          <w:b/>
          <w:bCs/>
          <w:sz w:val="24"/>
          <w:szCs w:val="24"/>
        </w:rPr>
        <w:t>Plan</w:t>
      </w:r>
      <w:r w:rsidR="00211EB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The planning phase is where the initial quality standards or “checklist” are drawn up and decided upon. Whether </w:t>
      </w:r>
      <w:proofErr w:type="gramStart"/>
      <w:r w:rsidRPr="00316C15">
        <w:rPr>
          <w:rFonts w:asciiTheme="minorHAnsi" w:hAnsiTheme="minorHAnsi" w:cstheme="minorHAnsi"/>
          <w:sz w:val="24"/>
          <w:szCs w:val="24"/>
        </w:rPr>
        <w:t>you’re</w:t>
      </w:r>
      <w:proofErr w:type="gramEnd"/>
      <w:r w:rsidRPr="00316C15">
        <w:rPr>
          <w:rFonts w:asciiTheme="minorHAnsi" w:hAnsiTheme="minorHAnsi" w:cstheme="minorHAnsi"/>
          <w:sz w:val="24"/>
          <w:szCs w:val="24"/>
        </w:rPr>
        <w:t xml:space="preserve"> following a standardized framework or not, this is where your quality manager(s) will decide what “quality” means for your program, service, and/or team. </w:t>
      </w:r>
    </w:p>
    <w:p w14:paraId="4DB51493" w14:textId="053EBC97" w:rsidR="005D2E98" w:rsidRPr="00316C15" w:rsidRDefault="005D2E98" w:rsidP="00B71F59">
      <w:pPr>
        <w:pStyle w:val="ListParagraph"/>
        <w:spacing w:before="120" w:after="120"/>
        <w:ind w:left="3600"/>
        <w:rPr>
          <w:rFonts w:asciiTheme="minorHAnsi" w:hAnsiTheme="minorHAnsi" w:cstheme="minorHAnsi"/>
          <w:sz w:val="24"/>
          <w:szCs w:val="24"/>
        </w:rPr>
      </w:pPr>
      <w:r w:rsidRPr="00316C15">
        <w:rPr>
          <w:rFonts w:asciiTheme="minorHAnsi" w:hAnsiTheme="minorHAnsi" w:cstheme="minorHAnsi"/>
          <w:sz w:val="24"/>
          <w:szCs w:val="24"/>
        </w:rPr>
        <w:t xml:space="preserve">When developing or updating the standardized framework, Contractor should be gaining feedback and insight from </w:t>
      </w:r>
      <w:r w:rsidR="003B621B">
        <w:rPr>
          <w:rFonts w:asciiTheme="minorHAnsi" w:hAnsiTheme="minorHAnsi" w:cstheme="minorHAnsi"/>
          <w:sz w:val="24"/>
          <w:szCs w:val="24"/>
        </w:rPr>
        <w:t>participants</w:t>
      </w:r>
      <w:r w:rsidRPr="00316C15">
        <w:rPr>
          <w:rFonts w:asciiTheme="minorHAnsi" w:hAnsiTheme="minorHAnsi" w:cstheme="minorHAnsi"/>
          <w:sz w:val="24"/>
          <w:szCs w:val="24"/>
        </w:rPr>
        <w:t xml:space="preserve"> and holding discussions with Staff, and ACPD, listening to their perspectives, and coming to understand together what quality service looks like.</w:t>
      </w:r>
    </w:p>
    <w:p w14:paraId="36E31715" w14:textId="0519A8CB" w:rsidR="005D2E98" w:rsidRPr="00316C15" w:rsidRDefault="00471BE4" w:rsidP="00B71F59">
      <w:pPr>
        <w:pStyle w:val="ListParagraph"/>
        <w:spacing w:before="120" w:after="120"/>
        <w:ind w:left="3600"/>
        <w:rPr>
          <w:rFonts w:asciiTheme="minorHAnsi" w:hAnsiTheme="minorHAnsi" w:cstheme="minorHAnsi"/>
          <w:sz w:val="24"/>
          <w:szCs w:val="24"/>
        </w:rPr>
      </w:pPr>
      <w:r>
        <w:rPr>
          <w:rFonts w:asciiTheme="minorHAnsi" w:hAnsiTheme="minorHAnsi" w:cstheme="minorHAnsi"/>
          <w:sz w:val="24"/>
          <w:szCs w:val="24"/>
        </w:rPr>
        <w:t xml:space="preserve">The </w:t>
      </w:r>
      <w:r w:rsidR="005D2E98" w:rsidRPr="00316C15">
        <w:rPr>
          <w:rFonts w:asciiTheme="minorHAnsi" w:hAnsiTheme="minorHAnsi" w:cstheme="minorHAnsi"/>
          <w:sz w:val="24"/>
          <w:szCs w:val="24"/>
        </w:rPr>
        <w:t>Contractor’s QA process will need to be modified over time. The process should always be in service to the goal of delivering higher-quality, client-driven services, so do not hesitate to modify it when you identify issues.</w:t>
      </w:r>
    </w:p>
    <w:p w14:paraId="40F945A3" w14:textId="169445D5" w:rsidR="005D2E98" w:rsidRPr="00316C15" w:rsidRDefault="005D2E98" w:rsidP="00B71F59">
      <w:pPr>
        <w:pStyle w:val="ListParagraph"/>
        <w:spacing w:before="120" w:after="120"/>
        <w:ind w:left="3600"/>
        <w:rPr>
          <w:rFonts w:asciiTheme="minorHAnsi" w:hAnsiTheme="minorHAnsi" w:cstheme="minorHAnsi"/>
          <w:sz w:val="24"/>
          <w:szCs w:val="24"/>
        </w:rPr>
      </w:pPr>
      <w:r w:rsidRPr="00316C15">
        <w:rPr>
          <w:rFonts w:asciiTheme="minorHAnsi" w:hAnsiTheme="minorHAnsi" w:cstheme="minorHAnsi"/>
          <w:sz w:val="24"/>
          <w:szCs w:val="24"/>
        </w:rPr>
        <w:t xml:space="preserve">ACPD must be given a copy of Contractor’s quality measures/standardized framework for ACPD’s review, </w:t>
      </w:r>
      <w:proofErr w:type="gramStart"/>
      <w:r w:rsidRPr="00316C15">
        <w:rPr>
          <w:rFonts w:asciiTheme="minorHAnsi" w:hAnsiTheme="minorHAnsi" w:cstheme="minorHAnsi"/>
          <w:sz w:val="24"/>
          <w:szCs w:val="24"/>
        </w:rPr>
        <w:t>modification</w:t>
      </w:r>
      <w:proofErr w:type="gramEnd"/>
      <w:r w:rsidRPr="00316C15">
        <w:rPr>
          <w:rFonts w:asciiTheme="minorHAnsi" w:hAnsiTheme="minorHAnsi" w:cstheme="minorHAnsi"/>
          <w:sz w:val="24"/>
          <w:szCs w:val="24"/>
        </w:rPr>
        <w:t xml:space="preserve"> and approval before it is put into use. ACPD should be given a minimum of seven business days to review and approve </w:t>
      </w:r>
      <w:r w:rsidR="009E778C" w:rsidRPr="00316C15">
        <w:rPr>
          <w:rFonts w:asciiTheme="minorHAnsi" w:hAnsiTheme="minorHAnsi" w:cstheme="minorHAnsi"/>
          <w:sz w:val="24"/>
          <w:szCs w:val="24"/>
        </w:rPr>
        <w:t>all</w:t>
      </w:r>
      <w:r w:rsidRPr="00316C15">
        <w:rPr>
          <w:rFonts w:asciiTheme="minorHAnsi" w:hAnsiTheme="minorHAnsi" w:cstheme="minorHAnsi"/>
          <w:sz w:val="24"/>
          <w:szCs w:val="24"/>
        </w:rPr>
        <w:t xml:space="preserve"> QA processes and standards.</w:t>
      </w:r>
    </w:p>
    <w:p w14:paraId="08782F7E" w14:textId="0407CAF4" w:rsidR="005D2E98" w:rsidRPr="00316C15" w:rsidRDefault="005D2E98" w:rsidP="00080CB1">
      <w:pPr>
        <w:pStyle w:val="ListParagraph"/>
        <w:numPr>
          <w:ilvl w:val="4"/>
          <w:numId w:val="78"/>
        </w:numPr>
        <w:spacing w:before="120" w:after="120"/>
        <w:ind w:left="3600" w:hanging="720"/>
        <w:rPr>
          <w:rFonts w:asciiTheme="minorHAnsi" w:hAnsiTheme="minorHAnsi" w:cstheme="minorHAnsi"/>
          <w:b/>
          <w:bCs/>
          <w:sz w:val="24"/>
          <w:szCs w:val="24"/>
        </w:rPr>
      </w:pPr>
      <w:r w:rsidRPr="00316C15">
        <w:rPr>
          <w:rFonts w:asciiTheme="minorHAnsi" w:hAnsiTheme="minorHAnsi" w:cstheme="minorHAnsi"/>
          <w:b/>
          <w:bCs/>
          <w:sz w:val="24"/>
          <w:szCs w:val="24"/>
        </w:rPr>
        <w:t>Do</w:t>
      </w:r>
      <w:r w:rsidR="00211EB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The ‘do’ phase is simply where Contractor will carry out the processes and </w:t>
      </w:r>
      <w:r w:rsidR="00B20A9B" w:rsidRPr="00316C15">
        <w:rPr>
          <w:rFonts w:asciiTheme="minorHAnsi" w:hAnsiTheme="minorHAnsi" w:cstheme="minorHAnsi"/>
          <w:sz w:val="24"/>
          <w:szCs w:val="24"/>
        </w:rPr>
        <w:t>procedures,</w:t>
      </w:r>
      <w:r w:rsidRPr="00316C15">
        <w:rPr>
          <w:rFonts w:asciiTheme="minorHAnsi" w:hAnsiTheme="minorHAnsi" w:cstheme="minorHAnsi"/>
          <w:sz w:val="24"/>
          <w:szCs w:val="24"/>
        </w:rPr>
        <w:t xml:space="preserve"> they defined in the planning phase. It is important to have ways to monitor the work that is being done. Data collection, Staff </w:t>
      </w:r>
      <w:r w:rsidR="00B20A9B" w:rsidRPr="00316C15">
        <w:rPr>
          <w:rFonts w:asciiTheme="minorHAnsi" w:hAnsiTheme="minorHAnsi" w:cstheme="minorHAnsi"/>
          <w:sz w:val="24"/>
          <w:szCs w:val="24"/>
        </w:rPr>
        <w:t>monitoring,</w:t>
      </w:r>
      <w:r w:rsidRPr="00316C15">
        <w:rPr>
          <w:rFonts w:asciiTheme="minorHAnsi" w:hAnsiTheme="minorHAnsi" w:cstheme="minorHAnsi"/>
          <w:sz w:val="24"/>
          <w:szCs w:val="24"/>
        </w:rPr>
        <w:t xml:space="preserve"> and stakeholder feedback are all ways to monitor performance. It is important to keep an eye out for any confusion, disengagement, or training issues and ensure Staff monitoring practices are used to reward rather than punish.</w:t>
      </w:r>
    </w:p>
    <w:p w14:paraId="17A39217" w14:textId="3718D142" w:rsidR="005D2E98" w:rsidRPr="00316C15" w:rsidRDefault="005D2E98" w:rsidP="00080CB1">
      <w:pPr>
        <w:pStyle w:val="ListParagraph"/>
        <w:numPr>
          <w:ilvl w:val="4"/>
          <w:numId w:val="78"/>
        </w:numPr>
        <w:spacing w:before="120" w:after="120"/>
        <w:ind w:left="3600" w:hanging="720"/>
        <w:rPr>
          <w:rFonts w:asciiTheme="minorHAnsi" w:hAnsiTheme="minorHAnsi" w:cstheme="minorHAnsi"/>
          <w:sz w:val="24"/>
          <w:szCs w:val="24"/>
        </w:rPr>
      </w:pPr>
      <w:r w:rsidRPr="00316C15">
        <w:rPr>
          <w:rFonts w:asciiTheme="minorHAnsi" w:hAnsiTheme="minorHAnsi" w:cstheme="minorHAnsi"/>
          <w:b/>
          <w:bCs/>
          <w:sz w:val="24"/>
          <w:szCs w:val="24"/>
        </w:rPr>
        <w:t>Check</w:t>
      </w:r>
      <w:r w:rsidR="00211EB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In this phase, Contractor collects data to see how well things are performing based on the criteria they designed. Contractor will compare actual outcomes with their expected ones and see how that marries up to </w:t>
      </w:r>
      <w:r w:rsidR="008655DA">
        <w:rPr>
          <w:rFonts w:asciiTheme="minorHAnsi" w:hAnsiTheme="minorHAnsi" w:cstheme="minorHAnsi"/>
          <w:sz w:val="24"/>
          <w:szCs w:val="24"/>
        </w:rPr>
        <w:t>the</w:t>
      </w:r>
      <w:r w:rsidRPr="00316C15">
        <w:rPr>
          <w:rFonts w:asciiTheme="minorHAnsi" w:hAnsiTheme="minorHAnsi" w:cstheme="minorHAnsi"/>
          <w:sz w:val="24"/>
          <w:szCs w:val="24"/>
        </w:rPr>
        <w:t xml:space="preserve"> overall QA objectives. The findings must be communicated to ACPD.</w:t>
      </w:r>
    </w:p>
    <w:p w14:paraId="157DB307" w14:textId="19E3A9B8" w:rsidR="005D2E98" w:rsidRPr="00316C15" w:rsidRDefault="005D2E98" w:rsidP="00080CB1">
      <w:pPr>
        <w:pStyle w:val="ListParagraph"/>
        <w:numPr>
          <w:ilvl w:val="4"/>
          <w:numId w:val="78"/>
        </w:numPr>
        <w:spacing w:before="120" w:after="120"/>
        <w:ind w:left="3600" w:hanging="720"/>
        <w:rPr>
          <w:rFonts w:asciiTheme="minorHAnsi" w:hAnsiTheme="minorHAnsi" w:cstheme="minorHAnsi"/>
          <w:sz w:val="24"/>
          <w:szCs w:val="24"/>
        </w:rPr>
      </w:pPr>
      <w:r w:rsidRPr="00316C15">
        <w:rPr>
          <w:rFonts w:asciiTheme="minorHAnsi" w:hAnsiTheme="minorHAnsi" w:cstheme="minorHAnsi"/>
          <w:b/>
          <w:bCs/>
          <w:sz w:val="24"/>
          <w:szCs w:val="24"/>
        </w:rPr>
        <w:t>Adjust</w:t>
      </w:r>
      <w:r w:rsidR="00211EB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Also known as the ‘Act’ part of the overall QA strategy, because this is the phase where Contractor will share feedback and take action. In this phase, Contractor must make the changes </w:t>
      </w:r>
      <w:r w:rsidRPr="00316C15">
        <w:rPr>
          <w:rFonts w:asciiTheme="minorHAnsi" w:hAnsiTheme="minorHAnsi" w:cstheme="minorHAnsi"/>
          <w:sz w:val="24"/>
          <w:szCs w:val="24"/>
        </w:rPr>
        <w:lastRenderedPageBreak/>
        <w:t>that their findings point to, to improve whatever it is that their QA testing was tracking. The changes must be shared with and deemed Appropriate by ACPD.</w:t>
      </w:r>
    </w:p>
    <w:p w14:paraId="1249D8B4" w14:textId="77777777" w:rsidR="005D2E98" w:rsidRPr="00316C15" w:rsidRDefault="005D2E98" w:rsidP="00B71F59">
      <w:pPr>
        <w:pStyle w:val="ListParagraph"/>
        <w:spacing w:before="120" w:after="120"/>
        <w:ind w:left="3600"/>
        <w:rPr>
          <w:rFonts w:asciiTheme="minorHAnsi" w:hAnsiTheme="minorHAnsi" w:cstheme="minorHAnsi"/>
          <w:sz w:val="24"/>
          <w:szCs w:val="24"/>
        </w:rPr>
      </w:pPr>
      <w:r w:rsidRPr="00316C15">
        <w:rPr>
          <w:rFonts w:asciiTheme="minorHAnsi" w:hAnsiTheme="minorHAnsi" w:cstheme="minorHAnsi"/>
          <w:sz w:val="24"/>
          <w:szCs w:val="24"/>
        </w:rPr>
        <w:t xml:space="preserve">The QA process is an ongoing one, </w:t>
      </w:r>
      <w:proofErr w:type="gramStart"/>
      <w:r w:rsidRPr="00316C15">
        <w:rPr>
          <w:rFonts w:asciiTheme="minorHAnsi" w:hAnsiTheme="minorHAnsi" w:cstheme="minorHAnsi"/>
          <w:sz w:val="24"/>
          <w:szCs w:val="24"/>
        </w:rPr>
        <w:t>it’s</w:t>
      </w:r>
      <w:proofErr w:type="gramEnd"/>
      <w:r w:rsidRPr="00316C15">
        <w:rPr>
          <w:rFonts w:asciiTheme="minorHAnsi" w:hAnsiTheme="minorHAnsi" w:cstheme="minorHAnsi"/>
          <w:sz w:val="24"/>
          <w:szCs w:val="24"/>
        </w:rPr>
        <w:t xml:space="preserve"> cyclical. Therefore, </w:t>
      </w:r>
      <w:proofErr w:type="gramStart"/>
      <w:r w:rsidRPr="00316C15">
        <w:rPr>
          <w:rFonts w:asciiTheme="minorHAnsi" w:hAnsiTheme="minorHAnsi" w:cstheme="minorHAnsi"/>
          <w:sz w:val="24"/>
          <w:szCs w:val="24"/>
        </w:rPr>
        <w:t>it’s</w:t>
      </w:r>
      <w:proofErr w:type="gramEnd"/>
      <w:r w:rsidRPr="00316C15">
        <w:rPr>
          <w:rFonts w:asciiTheme="minorHAnsi" w:hAnsiTheme="minorHAnsi" w:cstheme="minorHAnsi"/>
          <w:sz w:val="24"/>
          <w:szCs w:val="24"/>
        </w:rPr>
        <w:t xml:space="preserve"> best to think of the ‘Adjust’ phase as leading back into the ‘Plan’ phase. The frequency of Contractor’s QA process must be communicated and approved by ACPD.</w:t>
      </w:r>
    </w:p>
    <w:p w14:paraId="360B3DF8" w14:textId="36C43805" w:rsidR="005D2E98" w:rsidRPr="00316C15" w:rsidRDefault="005D2E98" w:rsidP="00B71F59">
      <w:pPr>
        <w:pStyle w:val="ListParagraph"/>
        <w:spacing w:before="120" w:after="120"/>
        <w:ind w:left="3600"/>
        <w:rPr>
          <w:rFonts w:asciiTheme="minorHAnsi" w:hAnsiTheme="minorHAnsi" w:cstheme="minorHAnsi"/>
          <w:sz w:val="24"/>
          <w:szCs w:val="24"/>
        </w:rPr>
      </w:pPr>
      <w:r w:rsidRPr="00316C15">
        <w:rPr>
          <w:rFonts w:asciiTheme="minorHAnsi" w:hAnsiTheme="minorHAnsi" w:cstheme="minorHAnsi"/>
          <w:sz w:val="24"/>
          <w:szCs w:val="24"/>
        </w:rPr>
        <w:t xml:space="preserve">In addition to a clear, agreed upon “checklist” or rubric, having a successful QA process requires the right environment for </w:t>
      </w:r>
      <w:r w:rsidR="00971D6A">
        <w:rPr>
          <w:rFonts w:asciiTheme="minorHAnsi" w:hAnsiTheme="minorHAnsi" w:cstheme="minorHAnsi"/>
          <w:sz w:val="24"/>
          <w:szCs w:val="24"/>
        </w:rPr>
        <w:t>staff</w:t>
      </w:r>
      <w:r w:rsidRPr="00316C15">
        <w:rPr>
          <w:rFonts w:asciiTheme="minorHAnsi" w:hAnsiTheme="minorHAnsi" w:cstheme="minorHAnsi"/>
          <w:sz w:val="24"/>
          <w:szCs w:val="24"/>
        </w:rPr>
        <w:t xml:space="preserve"> to work in and training on how to effectively review QA results and give productive feedback to Staff.</w:t>
      </w:r>
    </w:p>
    <w:p w14:paraId="68551EFE" w14:textId="77777777" w:rsidR="005D2E98" w:rsidRPr="00316C15" w:rsidRDefault="005D2E98" w:rsidP="00080CB1">
      <w:pPr>
        <w:pStyle w:val="ListParagraph"/>
        <w:numPr>
          <w:ilvl w:val="2"/>
          <w:numId w:val="78"/>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u w:val="single"/>
        </w:rPr>
        <w:t>Quality Management Process</w:t>
      </w:r>
      <w:r w:rsidRPr="00316C15">
        <w:rPr>
          <w:rFonts w:asciiTheme="minorHAnsi" w:hAnsiTheme="minorHAnsi" w:cstheme="minorHAnsi"/>
          <w:sz w:val="24"/>
          <w:szCs w:val="24"/>
        </w:rPr>
        <w:t xml:space="preserve">: Quality assurance can also help you to pinpoint opportunities for coaching and organizational change. This is where quality management comes into play. Rather than quality assurance just being a box-ticking exercise, your quality assurance function can flag areas that need better coaching or structure and can highlight factors that are affecting success and allow for management to impart changes to maximize, minimize or eliminate those factors. </w:t>
      </w:r>
    </w:p>
    <w:p w14:paraId="2492F68D" w14:textId="4C9D642E"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Part of the quality management process is the Contractor actively setting (and raising) their own bar for Client service and satisfaction. The only constant is that things change. Staff and Clients come and go and the demands on and need for the Program may change over time, and through it all, the Contractor will need a way to know if </w:t>
      </w:r>
      <w:r w:rsidR="00411ABD">
        <w:rPr>
          <w:rFonts w:asciiTheme="minorHAnsi" w:hAnsiTheme="minorHAnsi" w:cstheme="minorHAnsi"/>
          <w:sz w:val="24"/>
          <w:szCs w:val="24"/>
        </w:rPr>
        <w:t>the</w:t>
      </w:r>
      <w:r w:rsidRPr="00316C15">
        <w:rPr>
          <w:rFonts w:asciiTheme="minorHAnsi" w:hAnsiTheme="minorHAnsi" w:cstheme="minorHAnsi"/>
          <w:sz w:val="24"/>
          <w:szCs w:val="24"/>
        </w:rPr>
        <w:t xml:space="preserve"> quality of their programming is improving or declining. The QA process provides the Contractor the means to determine quality and </w:t>
      </w:r>
      <w:r w:rsidR="009E778C" w:rsidRPr="00316C15">
        <w:rPr>
          <w:rFonts w:asciiTheme="minorHAnsi" w:hAnsiTheme="minorHAnsi" w:cstheme="minorHAnsi"/>
          <w:sz w:val="24"/>
          <w:szCs w:val="24"/>
        </w:rPr>
        <w:t>whether</w:t>
      </w:r>
      <w:r w:rsidRPr="00316C15">
        <w:rPr>
          <w:rFonts w:asciiTheme="minorHAnsi" w:hAnsiTheme="minorHAnsi" w:cstheme="minorHAnsi"/>
          <w:sz w:val="24"/>
          <w:szCs w:val="24"/>
        </w:rPr>
        <w:t xml:space="preserve"> they are meeting their legal requirements and contractually defined performance measures. </w:t>
      </w:r>
      <w:r w:rsidR="00B20A9B" w:rsidRPr="00316C15">
        <w:rPr>
          <w:rFonts w:asciiTheme="minorHAnsi" w:hAnsiTheme="minorHAnsi" w:cstheme="minorHAnsi"/>
          <w:sz w:val="24"/>
          <w:szCs w:val="24"/>
        </w:rPr>
        <w:t>And</w:t>
      </w:r>
      <w:r w:rsidRPr="00316C15">
        <w:rPr>
          <w:rFonts w:asciiTheme="minorHAnsi" w:hAnsiTheme="minorHAnsi" w:cstheme="minorHAnsi"/>
          <w:sz w:val="24"/>
          <w:szCs w:val="24"/>
        </w:rPr>
        <w:t xml:space="preserve"> quality management is the process of taking that information and creating institutional change that will ensure the Program is aligned with </w:t>
      </w:r>
      <w:r w:rsidR="00B20A9B" w:rsidRPr="00316C15">
        <w:rPr>
          <w:rFonts w:asciiTheme="minorHAnsi" w:hAnsiTheme="minorHAnsi" w:cstheme="minorHAnsi"/>
          <w:sz w:val="24"/>
          <w:szCs w:val="24"/>
        </w:rPr>
        <w:t>its</w:t>
      </w:r>
      <w:r w:rsidRPr="00316C15">
        <w:rPr>
          <w:rFonts w:asciiTheme="minorHAnsi" w:hAnsiTheme="minorHAnsi" w:cstheme="minorHAnsi"/>
          <w:sz w:val="24"/>
          <w:szCs w:val="24"/>
        </w:rPr>
        <w:t xml:space="preserve"> values and goals and that </w:t>
      </w:r>
      <w:r w:rsidR="00411ABD">
        <w:rPr>
          <w:rFonts w:asciiTheme="minorHAnsi" w:hAnsiTheme="minorHAnsi" w:cstheme="minorHAnsi"/>
          <w:sz w:val="24"/>
          <w:szCs w:val="24"/>
        </w:rPr>
        <w:t>participants</w:t>
      </w:r>
      <w:r w:rsidRPr="00316C15">
        <w:rPr>
          <w:rFonts w:asciiTheme="minorHAnsi" w:hAnsiTheme="minorHAnsi" w:cstheme="minorHAnsi"/>
          <w:sz w:val="24"/>
          <w:szCs w:val="24"/>
        </w:rPr>
        <w:t xml:space="preserve"> are receiving the best service possible. If the Contractor relies on </w:t>
      </w:r>
      <w:r w:rsidR="00411ABD">
        <w:rPr>
          <w:rFonts w:asciiTheme="minorHAnsi" w:hAnsiTheme="minorHAnsi" w:cstheme="minorHAnsi"/>
          <w:sz w:val="24"/>
          <w:szCs w:val="24"/>
        </w:rPr>
        <w:t>participants</w:t>
      </w:r>
      <w:r w:rsidRPr="00316C15">
        <w:rPr>
          <w:rFonts w:asciiTheme="minorHAnsi" w:hAnsiTheme="minorHAnsi" w:cstheme="minorHAnsi"/>
          <w:sz w:val="24"/>
          <w:szCs w:val="24"/>
        </w:rPr>
        <w:t xml:space="preserve"> telling them when they </w:t>
      </w:r>
      <w:proofErr w:type="gramStart"/>
      <w:r w:rsidRPr="00316C15">
        <w:rPr>
          <w:rFonts w:asciiTheme="minorHAnsi" w:hAnsiTheme="minorHAnsi" w:cstheme="minorHAnsi"/>
          <w:sz w:val="24"/>
          <w:szCs w:val="24"/>
        </w:rPr>
        <w:t>haven’t</w:t>
      </w:r>
      <w:proofErr w:type="gramEnd"/>
      <w:r w:rsidRPr="00316C15">
        <w:rPr>
          <w:rFonts w:asciiTheme="minorHAnsi" w:hAnsiTheme="minorHAnsi" w:cstheme="minorHAnsi"/>
          <w:sz w:val="24"/>
          <w:szCs w:val="24"/>
        </w:rPr>
        <w:t xml:space="preserve"> done a good job, the Contractor will always be reacting to problems that have already happened. Quality management ensures a proactive quality improvement process is in place to address concerns before they become problems. When the Contractor sets their own quality standards — and then builds tools and systems to measure those standards against — the Contractor can chart a course of continual improvement that will help ensure they are providing the best possible service to the </w:t>
      </w:r>
      <w:r w:rsidR="008257CD">
        <w:rPr>
          <w:rFonts w:asciiTheme="minorHAnsi" w:hAnsiTheme="minorHAnsi" w:cstheme="minorHAnsi"/>
          <w:sz w:val="24"/>
          <w:szCs w:val="24"/>
        </w:rPr>
        <w:t>participant’s</w:t>
      </w:r>
      <w:r w:rsidRPr="00316C15">
        <w:rPr>
          <w:rFonts w:asciiTheme="minorHAnsi" w:hAnsiTheme="minorHAnsi" w:cstheme="minorHAnsi"/>
          <w:sz w:val="24"/>
          <w:szCs w:val="24"/>
        </w:rPr>
        <w:t xml:space="preserve"> they serve.</w:t>
      </w:r>
    </w:p>
    <w:p w14:paraId="350957DD" w14:textId="77777777"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As part of the Contractor’s process, Contractor must obtain feedback from Participants not only about how they feel about the Contractor’s services, but also about the Participant’s quality of life (recommend no more than three questions and that they are asked consistently throughout the program) and any challenges they are facing that they could use help addressing. If a survey is used, Contractor must have a process to ensure all Participants have equal </w:t>
      </w:r>
      <w:r w:rsidRPr="00316C15">
        <w:rPr>
          <w:rFonts w:asciiTheme="minorHAnsi" w:hAnsiTheme="minorHAnsi" w:cstheme="minorHAnsi"/>
          <w:sz w:val="24"/>
          <w:szCs w:val="24"/>
        </w:rPr>
        <w:lastRenderedPageBreak/>
        <w:t>access to the survey, which should include having a Staff member read the questions to the Participant.</w:t>
      </w:r>
    </w:p>
    <w:p w14:paraId="427C8E8E" w14:textId="77777777"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Feedback from Staff with Lived Experience must be included in the Contractor’s quality assurance and continuous improvement processes.</w:t>
      </w:r>
    </w:p>
    <w:p w14:paraId="3F75AC30" w14:textId="77777777"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Contractor must identify who on their team is responsible for the QA processes and quality management – utilizing the QA feedback to effect program change and Staff guidance/training – as part of their QA plan. Although it is up to everyone to participate in the QA process, having an appointed person or group to monitor performance may help to maintain standards. Having a dedicated QA team can also help avoid biased evaluations carried out by Staff members that have a stake in the score and Staff overload. It can also help ensure repeat problems are being flagged and Appropriate system change and coaching and training opportunities are created for Staff.</w:t>
      </w:r>
    </w:p>
    <w:p w14:paraId="205B75AC" w14:textId="1A3E7363" w:rsidR="005D2E98" w:rsidRPr="00316C15" w:rsidRDefault="6381BD47">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Contractor, as part of the quality management process, must identify and correct training shortfalls. When you develop your training materials or practices, </w:t>
      </w:r>
      <w:proofErr w:type="gramStart"/>
      <w:r w:rsidRPr="00316C15">
        <w:rPr>
          <w:rFonts w:asciiTheme="minorHAnsi" w:hAnsiTheme="minorHAnsi" w:cstheme="minorHAnsi"/>
          <w:sz w:val="24"/>
          <w:szCs w:val="24"/>
        </w:rPr>
        <w:t>it’s</w:t>
      </w:r>
      <w:proofErr w:type="gramEnd"/>
      <w:r w:rsidRPr="00316C15">
        <w:rPr>
          <w:rFonts w:asciiTheme="minorHAnsi" w:hAnsiTheme="minorHAnsi" w:cstheme="minorHAnsi"/>
          <w:sz w:val="24"/>
          <w:szCs w:val="24"/>
        </w:rPr>
        <w:t xml:space="preserve"> difficult to anticipate every situation your Staff will encounter. Monitoring Staff interactions with customers for quality can be a mirror that shines back any training necessities that have been thus far overlooked. This can help the Contractor develop a training procedure/module from scratch or improve what they already have. All trainings completed by the Staff should be reported to ACPD within 30-days of completion.</w:t>
      </w:r>
    </w:p>
    <w:p w14:paraId="68DD639F" w14:textId="33CD0A08" w:rsidR="00A24870" w:rsidRPr="00316C15" w:rsidRDefault="00A24870"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Contractor must, upon request, hold space and time for meetings with ACPD staff, including Reentry Unit staff, to monitor indicators of client success and use data to understand performance, troubleshoot challenges, and adjust service delivery over time. These meetings may include (but are not limited to) review of the performance measures outlined in the RFP, as well as review of outcomes by client subpopulations to support equitable access to services.</w:t>
      </w:r>
    </w:p>
    <w:p w14:paraId="66E6FA50" w14:textId="7950B87E" w:rsidR="005D2E98" w:rsidRPr="00316C15" w:rsidRDefault="005D2E98" w:rsidP="00080CB1">
      <w:pPr>
        <w:pStyle w:val="ListParagraph"/>
        <w:numPr>
          <w:ilvl w:val="2"/>
          <w:numId w:val="78"/>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Corrective Action Plan (CAP)</w:t>
      </w:r>
      <w:r w:rsidR="00211EB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 xml:space="preserve">Contractor must provide the best quality service to Participants. Compliance with Contract requirements including data collection, reporting, and invoicing are compulsory. </w:t>
      </w:r>
    </w:p>
    <w:p w14:paraId="461DB87D" w14:textId="29070CE6"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If Contractor falls below an acceptable level of service, as solely determined by the County, the County may place the Contractor on a Corrective Action Plan (CAP). The CAP may include, but is not limited to, an outline of the corrective actions, a timeline illustrating when these actions will occur, and additional documentation or information that may be requested by the County. County is under no obligation to place Contractor on a CAP and may take any other action it is entitled to </w:t>
      </w:r>
      <w:r w:rsidR="00427F35" w:rsidRPr="00316C15">
        <w:rPr>
          <w:rFonts w:asciiTheme="minorHAnsi" w:hAnsiTheme="minorHAnsi" w:cstheme="minorHAnsi"/>
          <w:sz w:val="24"/>
          <w:szCs w:val="24"/>
        </w:rPr>
        <w:t>up to and including termination of the contract</w:t>
      </w:r>
      <w:r w:rsidRPr="00316C15">
        <w:rPr>
          <w:rFonts w:asciiTheme="minorHAnsi" w:hAnsiTheme="minorHAnsi" w:cstheme="minorHAnsi"/>
          <w:sz w:val="24"/>
          <w:szCs w:val="24"/>
        </w:rPr>
        <w:t xml:space="preserve"> with or without instituting a CAP.</w:t>
      </w:r>
    </w:p>
    <w:p w14:paraId="7D3B5CB0" w14:textId="77777777" w:rsidR="005D2E98" w:rsidRPr="00316C15" w:rsidRDefault="005D2E98" w:rsidP="00B71F59">
      <w:pPr>
        <w:pStyle w:val="ListParagraph"/>
        <w:spacing w:before="120" w:after="120"/>
        <w:ind w:left="2160"/>
        <w:rPr>
          <w:rFonts w:asciiTheme="minorHAnsi" w:hAnsiTheme="minorHAnsi" w:cstheme="minorHAnsi"/>
          <w:sz w:val="24"/>
          <w:szCs w:val="24"/>
        </w:rPr>
      </w:pPr>
      <w:r w:rsidRPr="00316C15">
        <w:rPr>
          <w:rFonts w:asciiTheme="minorHAnsi" w:hAnsiTheme="minorHAnsi" w:cstheme="minorHAnsi"/>
          <w:sz w:val="24"/>
          <w:szCs w:val="24"/>
        </w:rPr>
        <w:t xml:space="preserve">Performance standards are merely examples, they should not be deemed standards for CAP as what qualifies as an acceptable level of service is solely </w:t>
      </w:r>
      <w:r w:rsidRPr="00316C15">
        <w:rPr>
          <w:rFonts w:asciiTheme="minorHAnsi" w:hAnsiTheme="minorHAnsi" w:cstheme="minorHAnsi"/>
          <w:sz w:val="24"/>
          <w:szCs w:val="24"/>
        </w:rPr>
        <w:lastRenderedPageBreak/>
        <w:t>determined by the County. The County reserves the right to adjust what is deemed acceptable at any time at their sole discretion.</w:t>
      </w:r>
    </w:p>
    <w:p w14:paraId="689200E8" w14:textId="72B47264" w:rsidR="005D2E98" w:rsidRPr="00316C15" w:rsidRDefault="005D2E98" w:rsidP="00080CB1">
      <w:pPr>
        <w:pStyle w:val="ListParagraph"/>
        <w:numPr>
          <w:ilvl w:val="2"/>
          <w:numId w:val="78"/>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Program Evaluation</w:t>
      </w:r>
      <w:r w:rsidR="00211EB5" w:rsidRPr="00316C15">
        <w:rPr>
          <w:rFonts w:asciiTheme="minorHAnsi" w:hAnsiTheme="minorHAnsi" w:cstheme="minorHAnsi"/>
          <w:b/>
          <w:bCs/>
          <w:sz w:val="24"/>
          <w:szCs w:val="24"/>
        </w:rPr>
        <w:t xml:space="preserve">: </w:t>
      </w:r>
      <w:r w:rsidRPr="00316C15">
        <w:rPr>
          <w:rFonts w:asciiTheme="minorHAnsi" w:hAnsiTheme="minorHAnsi" w:cstheme="minorHAnsi"/>
          <w:sz w:val="24"/>
          <w:szCs w:val="24"/>
        </w:rPr>
        <w:t>Contractor must participate in the County’s Program evaluation efforts.  The Contractor shall comply with data collection, analysis, and reporting requests and/or activities as defined and set by ACPD, including any requests associated with data collection and/or evaluation work by a third party commissioned by ACPD.</w:t>
      </w:r>
      <w:r w:rsidR="00211EB5" w:rsidRPr="00316C15">
        <w:rPr>
          <w:rFonts w:asciiTheme="minorHAnsi" w:hAnsiTheme="minorHAnsi" w:cstheme="minorHAnsi"/>
          <w:sz w:val="24"/>
          <w:szCs w:val="24"/>
        </w:rPr>
        <w:t xml:space="preserve"> </w:t>
      </w:r>
      <w:r w:rsidRPr="00316C15">
        <w:rPr>
          <w:rFonts w:asciiTheme="minorHAnsi" w:hAnsiTheme="minorHAnsi" w:cstheme="minorHAnsi"/>
          <w:sz w:val="24"/>
          <w:szCs w:val="24"/>
        </w:rPr>
        <w:t xml:space="preserve">Performance data will be carefully considered during the Contract renewal process and for any future funding. </w:t>
      </w:r>
    </w:p>
    <w:p w14:paraId="719189BE" w14:textId="77777777" w:rsidR="00F43456" w:rsidRPr="00316C15" w:rsidRDefault="005D2E98" w:rsidP="00471BE4">
      <w:pPr>
        <w:pStyle w:val="ListParagraph"/>
        <w:numPr>
          <w:ilvl w:val="2"/>
          <w:numId w:val="78"/>
        </w:numPr>
        <w:spacing w:before="120" w:after="120"/>
        <w:ind w:left="2160" w:hanging="720"/>
        <w:rPr>
          <w:rFonts w:asciiTheme="minorHAnsi" w:hAnsiTheme="minorHAnsi" w:cstheme="minorHAnsi"/>
          <w:sz w:val="24"/>
          <w:szCs w:val="24"/>
        </w:rPr>
      </w:pPr>
      <w:r w:rsidRPr="00316C15">
        <w:rPr>
          <w:rFonts w:asciiTheme="minorHAnsi" w:hAnsiTheme="minorHAnsi" w:cstheme="minorHAnsi"/>
          <w:b/>
          <w:bCs/>
          <w:sz w:val="24"/>
          <w:szCs w:val="24"/>
        </w:rPr>
        <w:t>Request For Records</w:t>
      </w:r>
      <w:r w:rsidR="00211EB5" w:rsidRPr="00316C15">
        <w:rPr>
          <w:rFonts w:asciiTheme="minorHAnsi" w:hAnsiTheme="minorHAnsi" w:cstheme="minorHAnsi"/>
          <w:b/>
          <w:bCs/>
          <w:sz w:val="24"/>
          <w:szCs w:val="24"/>
        </w:rPr>
        <w:t xml:space="preserve">: </w:t>
      </w:r>
    </w:p>
    <w:p w14:paraId="761FA722" w14:textId="0F157895" w:rsidR="005D2E98" w:rsidRPr="00316C15" w:rsidRDefault="005D2E98" w:rsidP="00080CB1">
      <w:pPr>
        <w:pStyle w:val="ListParagraph"/>
        <w:numPr>
          <w:ilvl w:val="3"/>
          <w:numId w:val="78"/>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u w:val="single"/>
        </w:rPr>
        <w:t>All Records Must Be Made Available Upon Request</w:t>
      </w:r>
      <w:r w:rsidRPr="00316C15">
        <w:rPr>
          <w:rFonts w:asciiTheme="minorHAnsi" w:hAnsiTheme="minorHAnsi" w:cstheme="minorHAnsi"/>
          <w:sz w:val="24"/>
          <w:szCs w:val="24"/>
        </w:rPr>
        <w:t>: Upon</w:t>
      </w:r>
      <w:r w:rsidR="00A44110" w:rsidRPr="00316C15">
        <w:rPr>
          <w:rFonts w:asciiTheme="minorHAnsi" w:hAnsiTheme="minorHAnsi" w:cstheme="minorHAnsi"/>
          <w:sz w:val="24"/>
          <w:szCs w:val="24"/>
        </w:rPr>
        <w:t xml:space="preserve"> </w:t>
      </w:r>
      <w:r w:rsidR="00811FAA" w:rsidRPr="00316C15">
        <w:rPr>
          <w:rFonts w:asciiTheme="minorHAnsi" w:hAnsiTheme="minorHAnsi" w:cstheme="minorHAnsi"/>
          <w:sz w:val="24"/>
          <w:szCs w:val="24"/>
        </w:rPr>
        <w:t xml:space="preserve">the </w:t>
      </w:r>
      <w:r w:rsidRPr="00316C15">
        <w:rPr>
          <w:rFonts w:asciiTheme="minorHAnsi" w:hAnsiTheme="minorHAnsi" w:cstheme="minorHAnsi"/>
          <w:sz w:val="24"/>
          <w:szCs w:val="24"/>
        </w:rPr>
        <w:t xml:space="preserve">County’s request, all </w:t>
      </w:r>
      <w:proofErr w:type="gramStart"/>
      <w:r w:rsidRPr="00316C15">
        <w:rPr>
          <w:rFonts w:asciiTheme="minorHAnsi" w:hAnsiTheme="minorHAnsi" w:cstheme="minorHAnsi"/>
          <w:sz w:val="24"/>
          <w:szCs w:val="24"/>
        </w:rPr>
        <w:t>records</w:t>
      </w:r>
      <w:proofErr w:type="gramEnd"/>
      <w:r w:rsidRPr="00316C15">
        <w:rPr>
          <w:rFonts w:asciiTheme="minorHAnsi" w:hAnsiTheme="minorHAnsi" w:cstheme="minorHAnsi"/>
          <w:sz w:val="24"/>
          <w:szCs w:val="24"/>
        </w:rPr>
        <w:t xml:space="preserve"> and materials relevant to the documentation of services provided under contract—including case records, logs, training curricula, and materials—shall be available for review by the County’s Chief Probation Officer or their designee.</w:t>
      </w:r>
    </w:p>
    <w:p w14:paraId="375BA8BB" w14:textId="77777777" w:rsidR="005D2E98" w:rsidRPr="00316C15" w:rsidRDefault="005D2E98" w:rsidP="00080CB1">
      <w:pPr>
        <w:pStyle w:val="ListParagraph"/>
        <w:numPr>
          <w:ilvl w:val="3"/>
          <w:numId w:val="78"/>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u w:val="single"/>
        </w:rPr>
        <w:t>Electronic Data Files</w:t>
      </w:r>
      <w:r w:rsidRPr="00316C15">
        <w:rPr>
          <w:rFonts w:asciiTheme="minorHAnsi" w:hAnsiTheme="minorHAnsi" w:cstheme="minorHAnsi"/>
          <w:sz w:val="24"/>
          <w:szCs w:val="24"/>
        </w:rPr>
        <w:t xml:space="preserve">: Contractor must promptly, and in no event longer than two business days, comply with all requests by the County to provide electronic data files (e.g., XML files; delimited files; comma separated value files; etc.) </w:t>
      </w:r>
    </w:p>
    <w:p w14:paraId="5264DEA1" w14:textId="0757FC54" w:rsidR="005D2E98" w:rsidRPr="00316C15" w:rsidRDefault="005D2E98" w:rsidP="00080CB1">
      <w:pPr>
        <w:pStyle w:val="ListParagraph"/>
        <w:numPr>
          <w:ilvl w:val="3"/>
          <w:numId w:val="78"/>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u w:val="single"/>
        </w:rPr>
        <w:t>Additional Data</w:t>
      </w:r>
      <w:r w:rsidRPr="00316C15">
        <w:rPr>
          <w:rFonts w:asciiTheme="minorHAnsi" w:hAnsiTheme="minorHAnsi" w:cstheme="minorHAnsi"/>
          <w:sz w:val="24"/>
          <w:szCs w:val="24"/>
        </w:rPr>
        <w:t xml:space="preserve">: Upon ACPD request, Contractor shall provide individual </w:t>
      </w:r>
      <w:r w:rsidR="004F2629">
        <w:rPr>
          <w:rFonts w:asciiTheme="minorHAnsi" w:hAnsiTheme="minorHAnsi" w:cstheme="minorHAnsi"/>
          <w:sz w:val="24"/>
          <w:szCs w:val="24"/>
        </w:rPr>
        <w:t>Participant</w:t>
      </w:r>
      <w:r w:rsidRPr="00316C15">
        <w:rPr>
          <w:rFonts w:asciiTheme="minorHAnsi" w:hAnsiTheme="minorHAnsi" w:cstheme="minorHAnsi"/>
          <w:sz w:val="24"/>
          <w:szCs w:val="24"/>
        </w:rPr>
        <w:t xml:space="preserve"> level data and/or program data for evaluation and/or quality assurance purposes to ACPD, the Community Corrections Partnership, the Community Corrections Partnership Executive Committee, a third-party evaluation agency commissioned by ACPD or any other Reentry/Realignment related meeting or activity ACPD requests the Contractor to provide data to. In addition to the provision of data, upon ACPD request, Contractor must make available Applicable staff to explain or speak to the data and answer questions related to the data and/or the Contractor’s program.</w:t>
      </w:r>
    </w:p>
    <w:p w14:paraId="02BDB862" w14:textId="77777777" w:rsidR="005D2E98" w:rsidRPr="00316C15" w:rsidRDefault="005D2E98" w:rsidP="00080CB1">
      <w:pPr>
        <w:pStyle w:val="ListParagraph"/>
        <w:numPr>
          <w:ilvl w:val="2"/>
          <w:numId w:val="78"/>
        </w:numPr>
        <w:spacing w:before="120" w:after="120"/>
        <w:ind w:left="2160" w:hanging="720"/>
        <w:rPr>
          <w:rFonts w:asciiTheme="minorHAnsi" w:hAnsiTheme="minorHAnsi" w:cstheme="minorHAnsi"/>
          <w:b/>
          <w:bCs/>
          <w:sz w:val="24"/>
          <w:szCs w:val="24"/>
        </w:rPr>
      </w:pPr>
      <w:r w:rsidRPr="00316C15">
        <w:rPr>
          <w:rFonts w:asciiTheme="minorHAnsi" w:hAnsiTheme="minorHAnsi" w:cstheme="minorHAnsi"/>
          <w:b/>
          <w:bCs/>
          <w:sz w:val="24"/>
          <w:szCs w:val="24"/>
        </w:rPr>
        <w:t>Record Inspection</w:t>
      </w:r>
    </w:p>
    <w:p w14:paraId="43573EAD" w14:textId="77777777" w:rsidR="005D2E98" w:rsidRPr="00316C15" w:rsidRDefault="005D2E98" w:rsidP="00080CB1">
      <w:pPr>
        <w:pStyle w:val="ListParagraph"/>
        <w:numPr>
          <w:ilvl w:val="0"/>
          <w:numId w:val="83"/>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u w:val="single"/>
        </w:rPr>
        <w:t>Record Inspection</w:t>
      </w:r>
      <w:r w:rsidRPr="00316C15">
        <w:rPr>
          <w:rFonts w:asciiTheme="minorHAnsi" w:hAnsiTheme="minorHAnsi" w:cstheme="minorHAnsi"/>
          <w:sz w:val="24"/>
          <w:szCs w:val="24"/>
        </w:rPr>
        <w:t>: Upon the County’s request, during the duration of the Contract and for a period of five years thereafter (unless a longer period is specified under the Agreement, or by applicable laws and regulations), Contractor must make immediately available for review, routine audits and inspections all books, records and materials relevant to the documentation of services provided under this Contract and those which relate to its operation of a project or business activity which is funded in whole or part with governmental monies, whether or not such monies are received through the County.</w:t>
      </w:r>
    </w:p>
    <w:p w14:paraId="050C39BC" w14:textId="77777777" w:rsidR="005D2E98" w:rsidRPr="00316C15" w:rsidRDefault="005D2E98" w:rsidP="00080CB1">
      <w:pPr>
        <w:pStyle w:val="ListParagraph"/>
        <w:numPr>
          <w:ilvl w:val="0"/>
          <w:numId w:val="83"/>
        </w:numPr>
        <w:spacing w:before="120" w:after="120"/>
        <w:ind w:left="2880" w:hanging="720"/>
        <w:rPr>
          <w:rFonts w:asciiTheme="minorHAnsi" w:hAnsiTheme="minorHAnsi" w:cstheme="minorHAnsi"/>
          <w:sz w:val="24"/>
          <w:szCs w:val="24"/>
        </w:rPr>
      </w:pPr>
      <w:r w:rsidRPr="00316C15">
        <w:rPr>
          <w:rFonts w:asciiTheme="minorHAnsi" w:hAnsiTheme="minorHAnsi" w:cstheme="minorHAnsi"/>
          <w:sz w:val="24"/>
          <w:szCs w:val="24"/>
          <w:u w:val="single"/>
        </w:rPr>
        <w:t>Contract Management Audits</w:t>
      </w:r>
      <w:r w:rsidRPr="00316C15">
        <w:rPr>
          <w:rFonts w:asciiTheme="minorHAnsi" w:hAnsiTheme="minorHAnsi" w:cstheme="minorHAnsi"/>
          <w:sz w:val="24"/>
          <w:szCs w:val="24"/>
        </w:rPr>
        <w:t xml:space="preserve">: For routine audits and inspections, Contractor must make available to ACPD, upon request, during working </w:t>
      </w:r>
      <w:r w:rsidRPr="00316C15">
        <w:rPr>
          <w:rFonts w:asciiTheme="minorHAnsi" w:hAnsiTheme="minorHAnsi" w:cstheme="minorHAnsi"/>
          <w:sz w:val="24"/>
          <w:szCs w:val="24"/>
        </w:rPr>
        <w:lastRenderedPageBreak/>
        <w:t>hours, during the duration of the Contract and for a period of five years thereafter (unless a longer period is specified under the Agreement, or by applicable laws and regulations), all of its books and records, including but not limited to those which relate to its operation of each project or business activity which is funded in whole or part with governmental monies, whether or not such monies are received through the County. All such books and records shall be maintained at a location within Alameda County.</w:t>
      </w:r>
    </w:p>
    <w:p w14:paraId="410FA555" w14:textId="77777777" w:rsidR="005D2E98" w:rsidRPr="00316C15" w:rsidRDefault="005D2E98" w:rsidP="00471BE4">
      <w:pPr>
        <w:pStyle w:val="ListParagraph"/>
        <w:numPr>
          <w:ilvl w:val="0"/>
          <w:numId w:val="104"/>
        </w:numPr>
        <w:spacing w:before="120" w:after="120"/>
        <w:ind w:left="3600" w:hanging="720"/>
        <w:rPr>
          <w:rFonts w:asciiTheme="minorHAnsi" w:hAnsiTheme="minorHAnsi" w:cstheme="minorHAnsi"/>
          <w:sz w:val="24"/>
          <w:szCs w:val="24"/>
        </w:rPr>
      </w:pPr>
      <w:r w:rsidRPr="00316C15">
        <w:rPr>
          <w:rFonts w:asciiTheme="minorHAnsi" w:hAnsiTheme="minorHAnsi" w:cstheme="minorHAnsi"/>
          <w:sz w:val="24"/>
          <w:szCs w:val="24"/>
        </w:rPr>
        <w:t xml:space="preserve">In general, audits will normally be performed Monday through Friday during normal business hours. However, ACPD retains the right to inspect and conduct investigations of Contractor’s program/fiscal operations and Contract compliance at any time, without prior notice to Contractor seven days a week, when ACPD has information which it, in its sole discretion, deems justifies such an unannounced visit, inspection, audit or investigation. </w:t>
      </w:r>
    </w:p>
    <w:p w14:paraId="1B49C1AB" w14:textId="6945711F" w:rsidR="00222EA5" w:rsidRPr="00316C15" w:rsidRDefault="00502F47" w:rsidP="000352A4">
      <w:pPr>
        <w:pStyle w:val="Heading2"/>
        <w:rPr>
          <w:rFonts w:asciiTheme="minorHAnsi" w:hAnsiTheme="minorHAnsi" w:cstheme="minorHAnsi"/>
          <w:sz w:val="24"/>
          <w:szCs w:val="24"/>
        </w:rPr>
      </w:pPr>
      <w:bookmarkStart w:id="53" w:name="_Toc339364443"/>
      <w:bookmarkStart w:id="54" w:name="_Toc339364704"/>
      <w:bookmarkStart w:id="55" w:name="_Toc146895916"/>
      <w:r w:rsidRPr="00316C15">
        <w:rPr>
          <w:rFonts w:asciiTheme="minorHAnsi" w:hAnsiTheme="minorHAnsi" w:cstheme="minorHAnsi"/>
          <w:sz w:val="24"/>
          <w:szCs w:val="24"/>
        </w:rPr>
        <w:t>BIDDER</w:t>
      </w:r>
      <w:r w:rsidR="00607F38" w:rsidRPr="00316C15">
        <w:rPr>
          <w:rFonts w:asciiTheme="minorHAnsi" w:hAnsiTheme="minorHAnsi" w:cstheme="minorHAnsi"/>
          <w:sz w:val="24"/>
          <w:szCs w:val="24"/>
        </w:rPr>
        <w:t>S CONFERENCE</w:t>
      </w:r>
      <w:r w:rsidR="006B4B31" w:rsidRPr="00316C15">
        <w:rPr>
          <w:rFonts w:asciiTheme="minorHAnsi" w:hAnsiTheme="minorHAnsi" w:cstheme="minorHAnsi"/>
          <w:sz w:val="24"/>
          <w:szCs w:val="24"/>
        </w:rPr>
        <w:t>(</w:t>
      </w:r>
      <w:r w:rsidR="00607F38" w:rsidRPr="00316C15">
        <w:rPr>
          <w:rFonts w:asciiTheme="minorHAnsi" w:hAnsiTheme="minorHAnsi" w:cstheme="minorHAnsi"/>
          <w:sz w:val="24"/>
          <w:szCs w:val="24"/>
        </w:rPr>
        <w:t>S</w:t>
      </w:r>
      <w:bookmarkEnd w:id="53"/>
      <w:bookmarkEnd w:id="54"/>
      <w:r w:rsidR="006B4B31" w:rsidRPr="00316C15">
        <w:rPr>
          <w:rFonts w:asciiTheme="minorHAnsi" w:hAnsiTheme="minorHAnsi" w:cstheme="minorHAnsi"/>
          <w:sz w:val="24"/>
          <w:szCs w:val="24"/>
        </w:rPr>
        <w:t>)</w:t>
      </w:r>
      <w:bookmarkEnd w:id="55"/>
      <w:r w:rsidR="006B4B31" w:rsidRPr="00316C15">
        <w:rPr>
          <w:rFonts w:asciiTheme="minorHAnsi" w:hAnsiTheme="minorHAnsi" w:cstheme="minorHAnsi"/>
          <w:color w:val="00B050"/>
          <w:sz w:val="24"/>
          <w:szCs w:val="24"/>
        </w:rPr>
        <w:t xml:space="preserve"> </w:t>
      </w:r>
    </w:p>
    <w:p w14:paraId="224E0F44" w14:textId="23906FDC" w:rsidR="00EE347B" w:rsidRPr="004638F2" w:rsidRDefault="0036135F" w:rsidP="00471BE4">
      <w:pPr>
        <w:pStyle w:val="Item1"/>
        <w:tabs>
          <w:tab w:val="clear" w:pos="1440"/>
        </w:tabs>
        <w:rPr>
          <w:rFonts w:asciiTheme="minorHAnsi" w:hAnsiTheme="minorHAnsi" w:cstheme="minorHAnsi"/>
          <w:sz w:val="24"/>
          <w:szCs w:val="24"/>
        </w:rPr>
      </w:pPr>
      <w:r w:rsidRPr="00471BE4">
        <w:rPr>
          <w:rFonts w:asciiTheme="minorHAnsi" w:hAnsiTheme="minorHAnsi" w:cstheme="minorHAnsi"/>
          <w:sz w:val="24"/>
          <w:szCs w:val="24"/>
        </w:rPr>
        <w:t xml:space="preserve">The </w:t>
      </w:r>
      <w:r w:rsidR="00502F47" w:rsidRPr="00471BE4">
        <w:rPr>
          <w:rFonts w:asciiTheme="minorHAnsi" w:hAnsiTheme="minorHAnsi" w:cstheme="minorHAnsi"/>
          <w:sz w:val="24"/>
          <w:szCs w:val="24"/>
        </w:rPr>
        <w:t>Bidder</w:t>
      </w:r>
      <w:r w:rsidR="005C3D88" w:rsidRPr="00471BE4">
        <w:rPr>
          <w:rFonts w:asciiTheme="minorHAnsi" w:hAnsiTheme="minorHAnsi" w:cstheme="minorHAnsi"/>
          <w:sz w:val="24"/>
          <w:szCs w:val="24"/>
        </w:rPr>
        <w:t>s C</w:t>
      </w:r>
      <w:r w:rsidRPr="00471BE4">
        <w:rPr>
          <w:rFonts w:asciiTheme="minorHAnsi" w:hAnsiTheme="minorHAnsi" w:cstheme="minorHAnsi"/>
          <w:sz w:val="24"/>
          <w:szCs w:val="24"/>
        </w:rPr>
        <w:t>onference</w:t>
      </w:r>
      <w:r w:rsidR="006B4B31" w:rsidRPr="00471BE4">
        <w:rPr>
          <w:rFonts w:asciiTheme="minorHAnsi" w:hAnsiTheme="minorHAnsi" w:cstheme="minorHAnsi"/>
          <w:sz w:val="24"/>
          <w:szCs w:val="24"/>
        </w:rPr>
        <w:t>(s)</w:t>
      </w:r>
      <w:r w:rsidRPr="00471BE4">
        <w:rPr>
          <w:rFonts w:asciiTheme="minorHAnsi" w:hAnsiTheme="minorHAnsi" w:cstheme="minorHAnsi"/>
          <w:sz w:val="24"/>
          <w:szCs w:val="24"/>
        </w:rPr>
        <w:t xml:space="preserve"> held on </w:t>
      </w:r>
      <w:r w:rsidR="00AB790E" w:rsidRPr="00471BE4">
        <w:rPr>
          <w:rFonts w:asciiTheme="minorHAnsi" w:hAnsiTheme="minorHAnsi" w:cstheme="minorHAnsi"/>
          <w:sz w:val="24"/>
          <w:szCs w:val="24"/>
        </w:rPr>
        <w:t xml:space="preserve">the </w:t>
      </w:r>
      <w:r w:rsidR="0095131E" w:rsidRPr="00471BE4">
        <w:rPr>
          <w:rFonts w:asciiTheme="minorHAnsi" w:hAnsiTheme="minorHAnsi" w:cstheme="minorHAnsi"/>
          <w:sz w:val="24"/>
          <w:szCs w:val="24"/>
        </w:rPr>
        <w:t>date</w:t>
      </w:r>
      <w:r w:rsidR="00E845AB" w:rsidRPr="00471BE4">
        <w:rPr>
          <w:rFonts w:asciiTheme="minorHAnsi" w:hAnsiTheme="minorHAnsi" w:cstheme="minorHAnsi"/>
          <w:sz w:val="24"/>
          <w:szCs w:val="24"/>
        </w:rPr>
        <w:t>(s)</w:t>
      </w:r>
      <w:r w:rsidR="0095131E" w:rsidRPr="00471BE4">
        <w:rPr>
          <w:rFonts w:asciiTheme="minorHAnsi" w:hAnsiTheme="minorHAnsi" w:cstheme="minorHAnsi"/>
          <w:sz w:val="24"/>
          <w:szCs w:val="24"/>
        </w:rPr>
        <w:t xml:space="preserve"> specified in the Calendar of Events </w:t>
      </w:r>
      <w:r w:rsidRPr="00471BE4">
        <w:rPr>
          <w:rFonts w:asciiTheme="minorHAnsi" w:hAnsiTheme="minorHAnsi" w:cstheme="minorHAnsi"/>
          <w:sz w:val="24"/>
          <w:szCs w:val="24"/>
        </w:rPr>
        <w:t xml:space="preserve">will have online conference </w:t>
      </w:r>
      <w:r w:rsidR="00762939" w:rsidRPr="00471BE4">
        <w:rPr>
          <w:rFonts w:asciiTheme="minorHAnsi" w:hAnsiTheme="minorHAnsi" w:cstheme="minorHAnsi"/>
          <w:sz w:val="24"/>
          <w:szCs w:val="24"/>
        </w:rPr>
        <w:t xml:space="preserve">capabilities </w:t>
      </w:r>
      <w:r w:rsidRPr="00471BE4">
        <w:rPr>
          <w:rFonts w:asciiTheme="minorHAnsi" w:hAnsiTheme="minorHAnsi" w:cstheme="minorHAnsi"/>
          <w:sz w:val="24"/>
          <w:szCs w:val="24"/>
        </w:rPr>
        <w:t xml:space="preserve">for remote participation. </w:t>
      </w:r>
      <w:r w:rsidR="00502F47" w:rsidRPr="00471BE4">
        <w:rPr>
          <w:rFonts w:asciiTheme="minorHAnsi" w:hAnsiTheme="minorHAnsi" w:cstheme="minorHAnsi"/>
          <w:sz w:val="24"/>
          <w:szCs w:val="24"/>
        </w:rPr>
        <w:t>Bidder</w:t>
      </w:r>
      <w:r w:rsidRPr="00471BE4">
        <w:rPr>
          <w:rFonts w:asciiTheme="minorHAnsi" w:hAnsiTheme="minorHAnsi" w:cstheme="minorHAnsi"/>
          <w:sz w:val="24"/>
          <w:szCs w:val="24"/>
        </w:rPr>
        <w:t xml:space="preserve">s can opt to participate via a computer with a stable internet connection (the recommended Bandwidth is 512Kbps) </w:t>
      </w:r>
      <w:r w:rsidR="00471BE4">
        <w:rPr>
          <w:rFonts w:asciiTheme="minorHAnsi" w:hAnsiTheme="minorHAnsi" w:cstheme="minorHAnsi"/>
          <w:sz w:val="24"/>
          <w:szCs w:val="24"/>
        </w:rPr>
        <w:t xml:space="preserve">on Microsoft Teams, see Calendar of Events. </w:t>
      </w:r>
    </w:p>
    <w:p w14:paraId="27AC700F" w14:textId="4EF15AE3" w:rsidR="0036135F" w:rsidRPr="00316C15" w:rsidRDefault="00791FF9" w:rsidP="00EE51C4">
      <w:pPr>
        <w:pStyle w:val="Item1"/>
        <w:tabs>
          <w:tab w:val="clear" w:pos="1440"/>
        </w:tabs>
        <w:rPr>
          <w:rFonts w:asciiTheme="minorHAnsi" w:hAnsiTheme="minorHAnsi" w:cstheme="minorHAnsi"/>
          <w:sz w:val="24"/>
          <w:szCs w:val="24"/>
        </w:rPr>
      </w:pPr>
      <w:r w:rsidRPr="00316C15">
        <w:rPr>
          <w:rFonts w:asciiTheme="minorHAnsi" w:hAnsiTheme="minorHAnsi" w:cstheme="minorHAnsi"/>
          <w:sz w:val="24"/>
          <w:szCs w:val="24"/>
        </w:rPr>
        <w:t>Information regarding the RFP</w:t>
      </w:r>
      <w:r w:rsidR="003C4B84" w:rsidRPr="00316C15">
        <w:rPr>
          <w:rFonts w:asciiTheme="minorHAnsi" w:hAnsiTheme="minorHAnsi" w:cstheme="minorHAnsi"/>
          <w:sz w:val="24"/>
          <w:szCs w:val="24"/>
        </w:rPr>
        <w:t xml:space="preserve"> </w:t>
      </w:r>
      <w:r w:rsidRPr="00316C15">
        <w:rPr>
          <w:rFonts w:asciiTheme="minorHAnsi" w:hAnsiTheme="minorHAnsi" w:cstheme="minorHAnsi"/>
          <w:sz w:val="24"/>
          <w:szCs w:val="24"/>
        </w:rPr>
        <w:t xml:space="preserve">will </w:t>
      </w:r>
      <w:r w:rsidR="003C4B84" w:rsidRPr="00316C15">
        <w:rPr>
          <w:rFonts w:asciiTheme="minorHAnsi" w:hAnsiTheme="minorHAnsi" w:cstheme="minorHAnsi"/>
          <w:sz w:val="24"/>
          <w:szCs w:val="24"/>
        </w:rPr>
        <w:t xml:space="preserve">be </w:t>
      </w:r>
      <w:r w:rsidRPr="00316C15">
        <w:rPr>
          <w:rFonts w:asciiTheme="minorHAnsi" w:hAnsiTheme="minorHAnsi" w:cstheme="minorHAnsi"/>
          <w:sz w:val="24"/>
          <w:szCs w:val="24"/>
        </w:rPr>
        <w:t xml:space="preserve">presented </w:t>
      </w:r>
      <w:r w:rsidR="003C4B84" w:rsidRPr="00316C15">
        <w:rPr>
          <w:rFonts w:asciiTheme="minorHAnsi" w:hAnsiTheme="minorHAnsi" w:cstheme="minorHAnsi"/>
          <w:sz w:val="24"/>
          <w:szCs w:val="24"/>
        </w:rPr>
        <w:t>during the conference</w:t>
      </w:r>
      <w:r w:rsidR="001215F1" w:rsidRPr="00316C15">
        <w:rPr>
          <w:rFonts w:asciiTheme="minorHAnsi" w:hAnsiTheme="minorHAnsi" w:cstheme="minorHAnsi"/>
          <w:sz w:val="24"/>
          <w:szCs w:val="24"/>
        </w:rPr>
        <w:t>(s)</w:t>
      </w:r>
      <w:r w:rsidR="003C4B84" w:rsidRPr="00316C15">
        <w:rPr>
          <w:rFonts w:asciiTheme="minorHAnsi" w:hAnsiTheme="minorHAnsi" w:cstheme="minorHAnsi"/>
          <w:sz w:val="24"/>
          <w:szCs w:val="24"/>
        </w:rPr>
        <w:t xml:space="preserve">.  </w:t>
      </w:r>
      <w:r w:rsidR="00AB790E" w:rsidRPr="00316C15">
        <w:rPr>
          <w:rFonts w:asciiTheme="minorHAnsi" w:hAnsiTheme="minorHAnsi" w:cstheme="minorHAnsi"/>
          <w:sz w:val="24"/>
          <w:szCs w:val="24"/>
        </w:rPr>
        <w:t>T</w:t>
      </w:r>
      <w:r w:rsidR="0036135F" w:rsidRPr="00316C15">
        <w:rPr>
          <w:rFonts w:asciiTheme="minorHAnsi" w:hAnsiTheme="minorHAnsi" w:cstheme="minorHAnsi"/>
          <w:sz w:val="24"/>
          <w:szCs w:val="24"/>
        </w:rPr>
        <w:t xml:space="preserve">o get the best experience, the County recommends that </w:t>
      </w:r>
      <w:r w:rsidR="00502F47" w:rsidRPr="00316C15">
        <w:rPr>
          <w:rFonts w:asciiTheme="minorHAnsi" w:hAnsiTheme="minorHAnsi" w:cstheme="minorHAnsi"/>
          <w:sz w:val="24"/>
          <w:szCs w:val="24"/>
        </w:rPr>
        <w:t>Bidder</w:t>
      </w:r>
      <w:r w:rsidR="0036135F" w:rsidRPr="00316C15">
        <w:rPr>
          <w:rFonts w:asciiTheme="minorHAnsi" w:hAnsiTheme="minorHAnsi" w:cstheme="minorHAnsi"/>
          <w:sz w:val="24"/>
          <w:szCs w:val="24"/>
        </w:rPr>
        <w:t xml:space="preserve">s who participate remotely use equipment with audio output such as speakers, headsets, or a telephone. </w:t>
      </w:r>
    </w:p>
    <w:p w14:paraId="1D53A673" w14:textId="0D4D176C" w:rsidR="0036135F" w:rsidRPr="00316C15" w:rsidRDefault="00502F47" w:rsidP="00EE51C4">
      <w:pPr>
        <w:pStyle w:val="Item1"/>
        <w:tabs>
          <w:tab w:val="clear" w:pos="1440"/>
        </w:tabs>
        <w:rPr>
          <w:rFonts w:asciiTheme="minorHAnsi" w:hAnsiTheme="minorHAnsi" w:cstheme="minorHAnsi"/>
          <w:sz w:val="24"/>
          <w:szCs w:val="24"/>
        </w:rPr>
      </w:pPr>
      <w:r w:rsidRPr="00316C15">
        <w:rPr>
          <w:rFonts w:asciiTheme="minorHAnsi" w:hAnsiTheme="minorHAnsi" w:cstheme="minorHAnsi"/>
          <w:sz w:val="24"/>
          <w:szCs w:val="24"/>
        </w:rPr>
        <w:t>Bidder</w:t>
      </w:r>
      <w:r w:rsidR="009725F2" w:rsidRPr="00316C15">
        <w:rPr>
          <w:rFonts w:asciiTheme="minorHAnsi" w:hAnsiTheme="minorHAnsi" w:cstheme="minorHAnsi"/>
          <w:sz w:val="24"/>
          <w:szCs w:val="24"/>
        </w:rPr>
        <w:t>s C</w:t>
      </w:r>
      <w:r w:rsidR="0036135F" w:rsidRPr="00316C15">
        <w:rPr>
          <w:rFonts w:asciiTheme="minorHAnsi" w:hAnsiTheme="minorHAnsi" w:cstheme="minorHAnsi"/>
          <w:sz w:val="24"/>
          <w:szCs w:val="24"/>
        </w:rPr>
        <w:t>onference</w:t>
      </w:r>
      <w:r w:rsidR="006B4B31" w:rsidRPr="00316C15">
        <w:rPr>
          <w:rFonts w:asciiTheme="minorHAnsi" w:hAnsiTheme="minorHAnsi" w:cstheme="minorHAnsi"/>
          <w:sz w:val="24"/>
          <w:szCs w:val="24"/>
        </w:rPr>
        <w:t>(</w:t>
      </w:r>
      <w:r w:rsidR="0036135F" w:rsidRPr="00316C15">
        <w:rPr>
          <w:rFonts w:asciiTheme="minorHAnsi" w:hAnsiTheme="minorHAnsi" w:cstheme="minorHAnsi"/>
          <w:sz w:val="24"/>
          <w:szCs w:val="24"/>
        </w:rPr>
        <w:t>s</w:t>
      </w:r>
      <w:r w:rsidR="006B4B31" w:rsidRPr="00316C15">
        <w:rPr>
          <w:rFonts w:asciiTheme="minorHAnsi" w:hAnsiTheme="minorHAnsi" w:cstheme="minorHAnsi"/>
          <w:sz w:val="24"/>
          <w:szCs w:val="24"/>
        </w:rPr>
        <w:t>)</w:t>
      </w:r>
      <w:r w:rsidR="0036135F" w:rsidRPr="00316C15">
        <w:rPr>
          <w:rFonts w:asciiTheme="minorHAnsi" w:hAnsiTheme="minorHAnsi" w:cstheme="minorHAnsi"/>
          <w:sz w:val="24"/>
          <w:szCs w:val="24"/>
        </w:rPr>
        <w:t xml:space="preserve"> will be held to: </w:t>
      </w:r>
    </w:p>
    <w:p w14:paraId="2D2549B1" w14:textId="5B31B0DD" w:rsidR="0036135F" w:rsidRPr="00316C15" w:rsidRDefault="0036135F" w:rsidP="00EE51C4">
      <w:pPr>
        <w:pStyle w:val="Itema"/>
        <w:tabs>
          <w:tab w:val="clear" w:pos="2160"/>
        </w:tabs>
        <w:rPr>
          <w:rFonts w:asciiTheme="minorHAnsi" w:hAnsiTheme="minorHAnsi" w:cstheme="minorHAnsi"/>
          <w:sz w:val="24"/>
          <w:szCs w:val="24"/>
        </w:rPr>
      </w:pPr>
      <w:r w:rsidRPr="00316C15">
        <w:rPr>
          <w:rFonts w:asciiTheme="minorHAnsi" w:hAnsiTheme="minorHAnsi" w:cstheme="minorHAnsi"/>
          <w:sz w:val="24"/>
          <w:szCs w:val="24"/>
        </w:rPr>
        <w:t xml:space="preserve">Provide an opportunity for Small Local Emerging Businesses (SLEBs) and large firms to network and develop subcontracting relationships to participate in the contract(s) that may result from this </w:t>
      </w:r>
      <w:r w:rsidR="005B41FE" w:rsidRPr="00316C15">
        <w:rPr>
          <w:rFonts w:asciiTheme="minorHAnsi" w:hAnsiTheme="minorHAnsi" w:cstheme="minorHAnsi"/>
          <w:sz w:val="24"/>
          <w:szCs w:val="24"/>
        </w:rPr>
        <w:t>RFP</w:t>
      </w:r>
      <w:r w:rsidRPr="00316C15">
        <w:rPr>
          <w:rFonts w:asciiTheme="minorHAnsi" w:hAnsiTheme="minorHAnsi" w:cstheme="minorHAnsi"/>
          <w:sz w:val="24"/>
          <w:szCs w:val="24"/>
        </w:rPr>
        <w:t>.</w:t>
      </w:r>
      <w:r w:rsidR="00EB2096" w:rsidRPr="00316C15">
        <w:rPr>
          <w:rFonts w:asciiTheme="minorHAnsi" w:hAnsiTheme="minorHAnsi" w:cstheme="minorHAnsi"/>
          <w:sz w:val="24"/>
          <w:szCs w:val="24"/>
        </w:rPr>
        <w:t xml:space="preserve"> </w:t>
      </w:r>
    </w:p>
    <w:p w14:paraId="0A88E2D2" w14:textId="7E73B1DC" w:rsidR="0036135F" w:rsidRPr="00316C15" w:rsidRDefault="0036135F" w:rsidP="00EE51C4">
      <w:pPr>
        <w:pStyle w:val="Itema"/>
        <w:tabs>
          <w:tab w:val="clear" w:pos="2160"/>
        </w:tabs>
        <w:rPr>
          <w:rFonts w:asciiTheme="minorHAnsi" w:hAnsiTheme="minorHAnsi" w:cstheme="minorHAnsi"/>
          <w:sz w:val="24"/>
          <w:szCs w:val="24"/>
        </w:rPr>
      </w:pPr>
      <w:r w:rsidRPr="00316C15">
        <w:rPr>
          <w:rFonts w:asciiTheme="minorHAnsi" w:hAnsiTheme="minorHAnsi" w:cstheme="minorHAnsi"/>
          <w:sz w:val="24"/>
          <w:szCs w:val="24"/>
        </w:rPr>
        <w:t xml:space="preserve">Provide an opportunity for </w:t>
      </w:r>
      <w:r w:rsidR="00502F47" w:rsidRPr="00316C15">
        <w:rPr>
          <w:rFonts w:asciiTheme="minorHAnsi" w:hAnsiTheme="minorHAnsi" w:cstheme="minorHAnsi"/>
          <w:sz w:val="24"/>
          <w:szCs w:val="24"/>
        </w:rPr>
        <w:t>Bidder</w:t>
      </w:r>
      <w:r w:rsidRPr="00316C15">
        <w:rPr>
          <w:rFonts w:asciiTheme="minorHAnsi" w:hAnsiTheme="minorHAnsi" w:cstheme="minorHAnsi"/>
          <w:sz w:val="24"/>
          <w:szCs w:val="24"/>
        </w:rPr>
        <w:t xml:space="preserve">s to </w:t>
      </w:r>
      <w:r w:rsidR="004A01EE" w:rsidRPr="00316C15">
        <w:rPr>
          <w:rFonts w:asciiTheme="minorHAnsi" w:hAnsiTheme="minorHAnsi" w:cstheme="minorHAnsi"/>
          <w:sz w:val="24"/>
          <w:szCs w:val="24"/>
        </w:rPr>
        <w:t>request clarification on this RF</w:t>
      </w:r>
      <w:r w:rsidR="005B41FE" w:rsidRPr="00316C15">
        <w:rPr>
          <w:rFonts w:asciiTheme="minorHAnsi" w:hAnsiTheme="minorHAnsi" w:cstheme="minorHAnsi"/>
          <w:sz w:val="24"/>
          <w:szCs w:val="24"/>
        </w:rPr>
        <w:t>P</w:t>
      </w:r>
      <w:r w:rsidR="004A01EE" w:rsidRPr="00316C15">
        <w:rPr>
          <w:rFonts w:asciiTheme="minorHAnsi" w:hAnsiTheme="minorHAnsi" w:cstheme="minorHAnsi"/>
          <w:sz w:val="24"/>
          <w:szCs w:val="24"/>
        </w:rPr>
        <w:t xml:space="preserve"> and </w:t>
      </w:r>
      <w:r w:rsidRPr="00316C15">
        <w:rPr>
          <w:rFonts w:asciiTheme="minorHAnsi" w:hAnsiTheme="minorHAnsi" w:cstheme="minorHAnsi"/>
          <w:sz w:val="24"/>
          <w:szCs w:val="24"/>
        </w:rPr>
        <w:t xml:space="preserve">ask specific questions about the </w:t>
      </w:r>
      <w:r w:rsidR="00241260" w:rsidRPr="00316C15">
        <w:rPr>
          <w:rFonts w:asciiTheme="minorHAnsi" w:hAnsiTheme="minorHAnsi" w:cstheme="minorHAnsi"/>
          <w:sz w:val="24"/>
          <w:szCs w:val="24"/>
        </w:rPr>
        <w:t>project, goods</w:t>
      </w:r>
      <w:r w:rsidR="00AB790E" w:rsidRPr="00316C15">
        <w:rPr>
          <w:rFonts w:asciiTheme="minorHAnsi" w:hAnsiTheme="minorHAnsi" w:cstheme="minorHAnsi"/>
          <w:sz w:val="24"/>
          <w:szCs w:val="24"/>
        </w:rPr>
        <w:t>,</w:t>
      </w:r>
      <w:r w:rsidR="00241260" w:rsidRPr="00316C15">
        <w:rPr>
          <w:rFonts w:asciiTheme="minorHAnsi" w:hAnsiTheme="minorHAnsi" w:cstheme="minorHAnsi"/>
          <w:sz w:val="24"/>
          <w:szCs w:val="24"/>
        </w:rPr>
        <w:t xml:space="preserve"> and services</w:t>
      </w:r>
      <w:r w:rsidR="004A01EE" w:rsidRPr="00316C15">
        <w:rPr>
          <w:rFonts w:asciiTheme="minorHAnsi" w:hAnsiTheme="minorHAnsi" w:cstheme="minorHAnsi"/>
          <w:sz w:val="24"/>
          <w:szCs w:val="24"/>
        </w:rPr>
        <w:t>.</w:t>
      </w:r>
    </w:p>
    <w:p w14:paraId="40724BC2" w14:textId="71BE9C65" w:rsidR="0036135F" w:rsidRPr="00316C15" w:rsidRDefault="0036135F" w:rsidP="00EE51C4">
      <w:pPr>
        <w:pStyle w:val="Itema"/>
        <w:tabs>
          <w:tab w:val="clear" w:pos="2160"/>
        </w:tabs>
        <w:rPr>
          <w:rFonts w:asciiTheme="minorHAnsi" w:hAnsiTheme="minorHAnsi" w:cstheme="minorHAnsi"/>
          <w:sz w:val="24"/>
          <w:szCs w:val="24"/>
        </w:rPr>
      </w:pPr>
      <w:r w:rsidRPr="00316C15">
        <w:rPr>
          <w:rFonts w:asciiTheme="minorHAnsi" w:hAnsiTheme="minorHAnsi" w:cstheme="minorHAnsi"/>
          <w:sz w:val="24"/>
          <w:szCs w:val="24"/>
        </w:rPr>
        <w:t xml:space="preserve">Provide </w:t>
      </w:r>
      <w:r w:rsidR="00502F47" w:rsidRPr="00316C15">
        <w:rPr>
          <w:rFonts w:asciiTheme="minorHAnsi" w:hAnsiTheme="minorHAnsi" w:cstheme="minorHAnsi"/>
          <w:sz w:val="24"/>
          <w:szCs w:val="24"/>
        </w:rPr>
        <w:t>Bidder</w:t>
      </w:r>
      <w:r w:rsidRPr="00316C15">
        <w:rPr>
          <w:rFonts w:asciiTheme="minorHAnsi" w:hAnsiTheme="minorHAnsi" w:cstheme="minorHAnsi"/>
          <w:sz w:val="24"/>
          <w:szCs w:val="24"/>
        </w:rPr>
        <w:t>s an opportunity to view a site, receive documents, etc.</w:t>
      </w:r>
      <w:r w:rsidR="00AB790E" w:rsidRPr="00316C15">
        <w:rPr>
          <w:rFonts w:asciiTheme="minorHAnsi" w:hAnsiTheme="minorHAnsi" w:cstheme="minorHAnsi"/>
          <w:sz w:val="24"/>
          <w:szCs w:val="24"/>
        </w:rPr>
        <w:t>,</w:t>
      </w:r>
      <w:r w:rsidRPr="00316C15">
        <w:rPr>
          <w:rFonts w:asciiTheme="minorHAnsi" w:hAnsiTheme="minorHAnsi" w:cstheme="minorHAnsi"/>
          <w:sz w:val="24"/>
          <w:szCs w:val="24"/>
        </w:rPr>
        <w:t xml:space="preserve"> necessary to respond to this </w:t>
      </w:r>
      <w:r w:rsidR="005B41FE" w:rsidRPr="00316C15">
        <w:rPr>
          <w:rFonts w:asciiTheme="minorHAnsi" w:hAnsiTheme="minorHAnsi" w:cstheme="minorHAnsi"/>
          <w:sz w:val="24"/>
          <w:szCs w:val="24"/>
        </w:rPr>
        <w:t>RFP</w:t>
      </w:r>
      <w:r w:rsidRPr="00316C15">
        <w:rPr>
          <w:rFonts w:asciiTheme="minorHAnsi" w:hAnsiTheme="minorHAnsi" w:cstheme="minorHAnsi"/>
          <w:sz w:val="24"/>
          <w:szCs w:val="24"/>
        </w:rPr>
        <w:t xml:space="preserve">. </w:t>
      </w:r>
    </w:p>
    <w:p w14:paraId="7BD13787" w14:textId="77777777" w:rsidR="0036135F" w:rsidRPr="00316C15" w:rsidRDefault="0036135F" w:rsidP="00EE51C4">
      <w:pPr>
        <w:pStyle w:val="Itema"/>
        <w:tabs>
          <w:tab w:val="clear" w:pos="2160"/>
        </w:tabs>
        <w:rPr>
          <w:rFonts w:asciiTheme="minorHAnsi" w:hAnsiTheme="minorHAnsi" w:cstheme="minorHAnsi"/>
          <w:sz w:val="24"/>
          <w:szCs w:val="24"/>
        </w:rPr>
      </w:pPr>
      <w:r w:rsidRPr="00316C15">
        <w:rPr>
          <w:rFonts w:asciiTheme="minorHAnsi" w:hAnsiTheme="minorHAnsi" w:cstheme="minorHAnsi"/>
          <w:sz w:val="24"/>
          <w:szCs w:val="24"/>
        </w:rPr>
        <w:lastRenderedPageBreak/>
        <w:t xml:space="preserve">Provide the County with an opportunity to receive feedback </w:t>
      </w:r>
      <w:r w:rsidR="00241260" w:rsidRPr="00316C15">
        <w:rPr>
          <w:rFonts w:asciiTheme="minorHAnsi" w:hAnsiTheme="minorHAnsi" w:cstheme="minorHAnsi"/>
          <w:sz w:val="24"/>
          <w:szCs w:val="24"/>
        </w:rPr>
        <w:t xml:space="preserve">related to this </w:t>
      </w:r>
      <w:r w:rsidR="005B41FE" w:rsidRPr="00316C15">
        <w:rPr>
          <w:rFonts w:asciiTheme="minorHAnsi" w:hAnsiTheme="minorHAnsi" w:cstheme="minorHAnsi"/>
          <w:sz w:val="24"/>
          <w:szCs w:val="24"/>
        </w:rPr>
        <w:t>RFP</w:t>
      </w:r>
      <w:r w:rsidRPr="00316C15">
        <w:rPr>
          <w:rFonts w:asciiTheme="minorHAnsi" w:hAnsiTheme="minorHAnsi" w:cstheme="minorHAnsi"/>
          <w:sz w:val="24"/>
          <w:szCs w:val="24"/>
        </w:rPr>
        <w:t>.</w:t>
      </w:r>
    </w:p>
    <w:p w14:paraId="244C1F05" w14:textId="77777777" w:rsidR="001F7D6F" w:rsidRPr="00316C15" w:rsidRDefault="005E4603" w:rsidP="00EE51C4">
      <w:pPr>
        <w:pStyle w:val="Item1"/>
        <w:tabs>
          <w:tab w:val="clear" w:pos="1440"/>
        </w:tabs>
        <w:rPr>
          <w:rFonts w:asciiTheme="minorHAnsi" w:hAnsiTheme="minorHAnsi" w:cstheme="minorHAnsi"/>
          <w:sz w:val="24"/>
          <w:szCs w:val="24"/>
        </w:rPr>
      </w:pPr>
      <w:r w:rsidRPr="00316C15">
        <w:rPr>
          <w:rFonts w:asciiTheme="minorHAnsi" w:hAnsiTheme="minorHAnsi" w:cstheme="minorHAnsi"/>
          <w:sz w:val="24"/>
          <w:szCs w:val="24"/>
        </w:rPr>
        <w:t>T</w:t>
      </w:r>
      <w:r w:rsidR="0036135F" w:rsidRPr="00316C15">
        <w:rPr>
          <w:rFonts w:asciiTheme="minorHAnsi" w:hAnsiTheme="minorHAnsi" w:cstheme="minorHAnsi"/>
          <w:sz w:val="24"/>
          <w:szCs w:val="24"/>
        </w:rPr>
        <w:t xml:space="preserve">he </w:t>
      </w:r>
      <w:r w:rsidR="00502F47" w:rsidRPr="00316C15">
        <w:rPr>
          <w:rFonts w:asciiTheme="minorHAnsi" w:hAnsiTheme="minorHAnsi" w:cstheme="minorHAnsi"/>
          <w:sz w:val="24"/>
          <w:szCs w:val="24"/>
        </w:rPr>
        <w:t>Bidder</w:t>
      </w:r>
      <w:r w:rsidR="006B4B31" w:rsidRPr="00316C15">
        <w:rPr>
          <w:rFonts w:asciiTheme="minorHAnsi" w:hAnsiTheme="minorHAnsi" w:cstheme="minorHAnsi"/>
          <w:sz w:val="24"/>
          <w:szCs w:val="24"/>
        </w:rPr>
        <w:t>s</w:t>
      </w:r>
      <w:r w:rsidR="009725F2" w:rsidRPr="00316C15">
        <w:rPr>
          <w:rFonts w:asciiTheme="minorHAnsi" w:hAnsiTheme="minorHAnsi" w:cstheme="minorHAnsi"/>
          <w:sz w:val="24"/>
          <w:szCs w:val="24"/>
        </w:rPr>
        <w:t xml:space="preserve"> C</w:t>
      </w:r>
      <w:r w:rsidR="00747B65" w:rsidRPr="00316C15">
        <w:rPr>
          <w:rFonts w:asciiTheme="minorHAnsi" w:hAnsiTheme="minorHAnsi" w:cstheme="minorHAnsi"/>
          <w:sz w:val="24"/>
          <w:szCs w:val="24"/>
        </w:rPr>
        <w:t>onference</w:t>
      </w:r>
      <w:r w:rsidR="006B4B31" w:rsidRPr="00316C15">
        <w:rPr>
          <w:rFonts w:asciiTheme="minorHAnsi" w:hAnsiTheme="minorHAnsi" w:cstheme="minorHAnsi"/>
          <w:sz w:val="24"/>
          <w:szCs w:val="24"/>
        </w:rPr>
        <w:t>(s)</w:t>
      </w:r>
      <w:r w:rsidR="00747B65" w:rsidRPr="00316C15">
        <w:rPr>
          <w:rFonts w:asciiTheme="minorHAnsi" w:hAnsiTheme="minorHAnsi" w:cstheme="minorHAnsi"/>
          <w:sz w:val="24"/>
          <w:szCs w:val="24"/>
        </w:rPr>
        <w:t xml:space="preserve"> </w:t>
      </w:r>
      <w:r w:rsidR="006B4B31" w:rsidRPr="00316C15">
        <w:rPr>
          <w:rFonts w:asciiTheme="minorHAnsi" w:hAnsiTheme="minorHAnsi" w:cstheme="minorHAnsi"/>
          <w:sz w:val="24"/>
          <w:szCs w:val="24"/>
        </w:rPr>
        <w:t xml:space="preserve">Attendees List </w:t>
      </w:r>
      <w:r w:rsidR="00E720DB" w:rsidRPr="00316C15">
        <w:rPr>
          <w:rStyle w:val="CommentReference"/>
          <w:rFonts w:asciiTheme="minorHAnsi" w:hAnsiTheme="minorHAnsi" w:cstheme="minorHAnsi"/>
          <w:sz w:val="24"/>
          <w:szCs w:val="24"/>
        </w:rPr>
        <w:t>w</w:t>
      </w:r>
      <w:r w:rsidR="0036135F" w:rsidRPr="00316C15">
        <w:rPr>
          <w:rFonts w:asciiTheme="minorHAnsi" w:hAnsiTheme="minorHAnsi" w:cstheme="minorHAnsi"/>
          <w:sz w:val="24"/>
          <w:szCs w:val="24"/>
        </w:rPr>
        <w:t xml:space="preserve">ill be </w:t>
      </w:r>
      <w:r w:rsidRPr="00316C15">
        <w:rPr>
          <w:rFonts w:asciiTheme="minorHAnsi" w:hAnsiTheme="minorHAnsi" w:cstheme="minorHAnsi"/>
          <w:sz w:val="24"/>
          <w:szCs w:val="24"/>
        </w:rPr>
        <w:t>released in a separate document</w:t>
      </w:r>
      <w:r w:rsidR="001F7D6F" w:rsidRPr="00316C15">
        <w:rPr>
          <w:rFonts w:asciiTheme="minorHAnsi" w:hAnsiTheme="minorHAnsi" w:cstheme="minorHAnsi"/>
          <w:sz w:val="24"/>
          <w:szCs w:val="24"/>
        </w:rPr>
        <w:t>.</w:t>
      </w:r>
      <w:r w:rsidRPr="00316C15">
        <w:rPr>
          <w:rFonts w:asciiTheme="minorHAnsi" w:hAnsiTheme="minorHAnsi" w:cstheme="minorHAnsi"/>
          <w:sz w:val="24"/>
          <w:szCs w:val="24"/>
        </w:rPr>
        <w:t xml:space="preserve"> </w:t>
      </w:r>
    </w:p>
    <w:p w14:paraId="174EC8BA" w14:textId="3119AADB" w:rsidR="00362FFD" w:rsidRPr="00316C15" w:rsidRDefault="00EB4661" w:rsidP="00EE51C4">
      <w:pPr>
        <w:pStyle w:val="Item1"/>
        <w:tabs>
          <w:tab w:val="clear" w:pos="1440"/>
        </w:tabs>
        <w:rPr>
          <w:rFonts w:asciiTheme="minorHAnsi" w:hAnsiTheme="minorHAnsi" w:cstheme="minorHAnsi"/>
          <w:sz w:val="24"/>
          <w:szCs w:val="24"/>
        </w:rPr>
      </w:pPr>
      <w:r w:rsidRPr="00316C15">
        <w:rPr>
          <w:rFonts w:asciiTheme="minorHAnsi" w:hAnsiTheme="minorHAnsi" w:cstheme="minorHAnsi"/>
          <w:sz w:val="24"/>
          <w:szCs w:val="24"/>
        </w:rPr>
        <w:t>W</w:t>
      </w:r>
      <w:r w:rsidR="00362FFD" w:rsidRPr="00316C15">
        <w:rPr>
          <w:rFonts w:asciiTheme="minorHAnsi" w:hAnsiTheme="minorHAnsi" w:cstheme="minorHAnsi"/>
          <w:sz w:val="24"/>
          <w:szCs w:val="24"/>
        </w:rPr>
        <w:t xml:space="preserve">ritten </w:t>
      </w:r>
      <w:r w:rsidR="003B3869" w:rsidRPr="00316C15">
        <w:rPr>
          <w:rFonts w:asciiTheme="minorHAnsi" w:hAnsiTheme="minorHAnsi" w:cstheme="minorHAnsi"/>
          <w:sz w:val="24"/>
          <w:szCs w:val="24"/>
        </w:rPr>
        <w:t>questions submitted</w:t>
      </w:r>
      <w:r w:rsidR="004933CF" w:rsidRPr="00316C15">
        <w:rPr>
          <w:rFonts w:asciiTheme="minorHAnsi" w:hAnsiTheme="minorHAnsi" w:cstheme="minorHAnsi"/>
          <w:sz w:val="24"/>
          <w:szCs w:val="24"/>
        </w:rPr>
        <w:t xml:space="preserve"> via email </w:t>
      </w:r>
      <w:r w:rsidR="00362FFD" w:rsidRPr="00316C15">
        <w:rPr>
          <w:rFonts w:asciiTheme="minorHAnsi" w:hAnsiTheme="minorHAnsi" w:cstheme="minorHAnsi"/>
          <w:sz w:val="24"/>
          <w:szCs w:val="24"/>
        </w:rPr>
        <w:t>by the stated deadline will be addressed in a</w:t>
      </w:r>
      <w:r w:rsidR="004A01EE" w:rsidRPr="00316C15">
        <w:rPr>
          <w:rFonts w:asciiTheme="minorHAnsi" w:hAnsiTheme="minorHAnsi" w:cstheme="minorHAnsi"/>
          <w:sz w:val="24"/>
          <w:szCs w:val="24"/>
        </w:rPr>
        <w:t xml:space="preserve"> posted</w:t>
      </w:r>
      <w:r w:rsidR="00362FFD" w:rsidRPr="00316C15">
        <w:rPr>
          <w:rFonts w:asciiTheme="minorHAnsi" w:hAnsiTheme="minorHAnsi" w:cstheme="minorHAnsi"/>
          <w:sz w:val="24"/>
          <w:szCs w:val="24"/>
        </w:rPr>
        <w:t xml:space="preserve"> </w:t>
      </w:r>
      <w:r w:rsidR="005B41FE" w:rsidRPr="00316C15">
        <w:rPr>
          <w:rFonts w:asciiTheme="minorHAnsi" w:hAnsiTheme="minorHAnsi" w:cstheme="minorHAnsi"/>
          <w:sz w:val="24"/>
          <w:szCs w:val="24"/>
        </w:rPr>
        <w:t>RFP</w:t>
      </w:r>
      <w:r w:rsidR="006B4B31" w:rsidRPr="00316C15">
        <w:rPr>
          <w:rFonts w:asciiTheme="minorHAnsi" w:hAnsiTheme="minorHAnsi" w:cstheme="minorHAnsi"/>
          <w:sz w:val="24"/>
          <w:szCs w:val="24"/>
        </w:rPr>
        <w:t xml:space="preserve"> </w:t>
      </w:r>
      <w:r w:rsidR="00362FFD" w:rsidRPr="00316C15">
        <w:rPr>
          <w:rFonts w:asciiTheme="minorHAnsi" w:hAnsiTheme="minorHAnsi" w:cstheme="minorHAnsi"/>
          <w:sz w:val="24"/>
          <w:szCs w:val="24"/>
        </w:rPr>
        <w:t>Question</w:t>
      </w:r>
      <w:r w:rsidR="00456C48" w:rsidRPr="00316C15">
        <w:rPr>
          <w:rFonts w:asciiTheme="minorHAnsi" w:hAnsiTheme="minorHAnsi" w:cstheme="minorHAnsi"/>
          <w:sz w:val="24"/>
          <w:szCs w:val="24"/>
        </w:rPr>
        <w:t>s</w:t>
      </w:r>
      <w:r w:rsidR="00362FFD" w:rsidRPr="00316C15">
        <w:rPr>
          <w:rFonts w:asciiTheme="minorHAnsi" w:hAnsiTheme="minorHAnsi" w:cstheme="minorHAnsi"/>
          <w:sz w:val="24"/>
          <w:szCs w:val="24"/>
        </w:rPr>
        <w:t xml:space="preserve"> </w:t>
      </w:r>
      <w:r w:rsidR="009725F2" w:rsidRPr="00316C15">
        <w:rPr>
          <w:rFonts w:asciiTheme="minorHAnsi" w:hAnsiTheme="minorHAnsi" w:cstheme="minorHAnsi"/>
          <w:sz w:val="24"/>
          <w:szCs w:val="24"/>
        </w:rPr>
        <w:t>and Answer</w:t>
      </w:r>
      <w:r w:rsidR="00456C48" w:rsidRPr="00316C15">
        <w:rPr>
          <w:rFonts w:asciiTheme="minorHAnsi" w:hAnsiTheme="minorHAnsi" w:cstheme="minorHAnsi"/>
          <w:sz w:val="24"/>
          <w:szCs w:val="24"/>
        </w:rPr>
        <w:t>s</w:t>
      </w:r>
      <w:r w:rsidR="009725F2" w:rsidRPr="00316C15">
        <w:rPr>
          <w:rFonts w:asciiTheme="minorHAnsi" w:hAnsiTheme="minorHAnsi" w:cstheme="minorHAnsi"/>
          <w:sz w:val="24"/>
          <w:szCs w:val="24"/>
        </w:rPr>
        <w:t xml:space="preserve"> (Q&amp;A) following the </w:t>
      </w:r>
      <w:r w:rsidR="00502F47" w:rsidRPr="00316C15">
        <w:rPr>
          <w:rFonts w:asciiTheme="minorHAnsi" w:hAnsiTheme="minorHAnsi" w:cstheme="minorHAnsi"/>
          <w:sz w:val="24"/>
          <w:szCs w:val="24"/>
        </w:rPr>
        <w:t>Bidder</w:t>
      </w:r>
      <w:r w:rsidR="009725F2" w:rsidRPr="00316C15">
        <w:rPr>
          <w:rFonts w:asciiTheme="minorHAnsi" w:hAnsiTheme="minorHAnsi" w:cstheme="minorHAnsi"/>
          <w:sz w:val="24"/>
          <w:szCs w:val="24"/>
        </w:rPr>
        <w:t>s C</w:t>
      </w:r>
      <w:r w:rsidR="003C4B84" w:rsidRPr="00316C15">
        <w:rPr>
          <w:rFonts w:asciiTheme="minorHAnsi" w:hAnsiTheme="minorHAnsi" w:cstheme="minorHAnsi"/>
          <w:sz w:val="24"/>
          <w:szCs w:val="24"/>
        </w:rPr>
        <w:t>onference</w:t>
      </w:r>
      <w:r w:rsidR="001A5516" w:rsidRPr="00316C15">
        <w:rPr>
          <w:rFonts w:asciiTheme="minorHAnsi" w:hAnsiTheme="minorHAnsi" w:cstheme="minorHAnsi"/>
          <w:sz w:val="24"/>
          <w:szCs w:val="24"/>
        </w:rPr>
        <w:t>(s)</w:t>
      </w:r>
      <w:r w:rsidR="00362FFD" w:rsidRPr="00316C15">
        <w:rPr>
          <w:rFonts w:asciiTheme="minorHAnsi" w:hAnsiTheme="minorHAnsi" w:cstheme="minorHAnsi"/>
          <w:sz w:val="24"/>
          <w:szCs w:val="24"/>
        </w:rPr>
        <w:t xml:space="preserve">.  Should there be a need to amend or revise the </w:t>
      </w:r>
      <w:r w:rsidR="005B41FE" w:rsidRPr="00316C15">
        <w:rPr>
          <w:rFonts w:asciiTheme="minorHAnsi" w:hAnsiTheme="minorHAnsi" w:cstheme="minorHAnsi"/>
          <w:sz w:val="24"/>
          <w:szCs w:val="24"/>
        </w:rPr>
        <w:t>RFP</w:t>
      </w:r>
      <w:r w:rsidR="009725F2" w:rsidRPr="00316C15">
        <w:rPr>
          <w:rFonts w:asciiTheme="minorHAnsi" w:hAnsiTheme="minorHAnsi" w:cstheme="minorHAnsi"/>
          <w:sz w:val="24"/>
          <w:szCs w:val="24"/>
        </w:rPr>
        <w:t>, an A</w:t>
      </w:r>
      <w:r w:rsidR="00362FFD" w:rsidRPr="00316C15">
        <w:rPr>
          <w:rFonts w:asciiTheme="minorHAnsi" w:hAnsiTheme="minorHAnsi" w:cstheme="minorHAnsi"/>
          <w:sz w:val="24"/>
          <w:szCs w:val="24"/>
        </w:rPr>
        <w:t xml:space="preserve">ddendum will be issued. </w:t>
      </w:r>
      <w:r w:rsidR="004A01EE" w:rsidRPr="00316C15">
        <w:rPr>
          <w:rFonts w:asciiTheme="minorHAnsi" w:hAnsiTheme="minorHAnsi" w:cstheme="minorHAnsi"/>
          <w:sz w:val="24"/>
          <w:szCs w:val="24"/>
        </w:rPr>
        <w:t xml:space="preserve"> </w:t>
      </w:r>
      <w:r w:rsidR="00B62D6A" w:rsidRPr="00316C15">
        <w:rPr>
          <w:rFonts w:asciiTheme="minorHAnsi" w:hAnsiTheme="minorHAnsi" w:cstheme="minorHAnsi"/>
          <w:sz w:val="24"/>
          <w:szCs w:val="24"/>
        </w:rPr>
        <w:t>A</w:t>
      </w:r>
      <w:r w:rsidR="002C348B" w:rsidRPr="00316C15">
        <w:rPr>
          <w:rFonts w:asciiTheme="minorHAnsi" w:hAnsiTheme="minorHAnsi" w:cstheme="minorHAnsi"/>
          <w:sz w:val="24"/>
          <w:szCs w:val="24"/>
        </w:rPr>
        <w:t xml:space="preserve">ny verbal </w:t>
      </w:r>
      <w:r w:rsidR="004A01EE" w:rsidRPr="00316C15">
        <w:rPr>
          <w:rFonts w:asciiTheme="minorHAnsi" w:hAnsiTheme="minorHAnsi" w:cstheme="minorHAnsi"/>
          <w:sz w:val="24"/>
          <w:szCs w:val="24"/>
        </w:rPr>
        <w:t>statement</w:t>
      </w:r>
      <w:r w:rsidR="002C348B" w:rsidRPr="00316C15">
        <w:rPr>
          <w:rFonts w:asciiTheme="minorHAnsi" w:hAnsiTheme="minorHAnsi" w:cstheme="minorHAnsi"/>
          <w:sz w:val="24"/>
          <w:szCs w:val="24"/>
        </w:rPr>
        <w:t>s, including at any Bidders Conference</w:t>
      </w:r>
      <w:r w:rsidR="006936B5" w:rsidRPr="00316C15">
        <w:rPr>
          <w:rFonts w:asciiTheme="minorHAnsi" w:hAnsiTheme="minorHAnsi" w:cstheme="minorHAnsi"/>
          <w:sz w:val="24"/>
          <w:szCs w:val="24"/>
        </w:rPr>
        <w:t>(s)</w:t>
      </w:r>
      <w:r w:rsidR="009606A5" w:rsidRPr="00316C15">
        <w:rPr>
          <w:rFonts w:asciiTheme="minorHAnsi" w:hAnsiTheme="minorHAnsi" w:cstheme="minorHAnsi"/>
          <w:sz w:val="24"/>
          <w:szCs w:val="24"/>
        </w:rPr>
        <w:t xml:space="preserve"> are not binding.</w:t>
      </w:r>
      <w:r w:rsidR="00226DA1" w:rsidRPr="00316C15">
        <w:rPr>
          <w:rFonts w:asciiTheme="minorHAnsi" w:hAnsiTheme="minorHAnsi" w:cstheme="minorHAnsi"/>
          <w:sz w:val="24"/>
          <w:szCs w:val="24"/>
        </w:rPr>
        <w:t xml:space="preserve"> Only </w:t>
      </w:r>
      <w:r w:rsidR="004A01EE" w:rsidRPr="00316C15">
        <w:rPr>
          <w:rFonts w:asciiTheme="minorHAnsi" w:hAnsiTheme="minorHAnsi" w:cstheme="minorHAnsi"/>
          <w:sz w:val="24"/>
          <w:szCs w:val="24"/>
        </w:rPr>
        <w:t>the written documents</w:t>
      </w:r>
      <w:r w:rsidR="00362FFD" w:rsidRPr="00316C15">
        <w:rPr>
          <w:rFonts w:asciiTheme="minorHAnsi" w:hAnsiTheme="minorHAnsi" w:cstheme="minorHAnsi"/>
          <w:sz w:val="24"/>
          <w:szCs w:val="24"/>
        </w:rPr>
        <w:t xml:space="preserve"> </w:t>
      </w:r>
      <w:r w:rsidR="004A01EE" w:rsidRPr="00316C15">
        <w:rPr>
          <w:rFonts w:asciiTheme="minorHAnsi" w:hAnsiTheme="minorHAnsi" w:cstheme="minorHAnsi"/>
          <w:sz w:val="24"/>
          <w:szCs w:val="24"/>
        </w:rPr>
        <w:t>will</w:t>
      </w:r>
      <w:r w:rsidR="00226DA1" w:rsidRPr="00316C15">
        <w:rPr>
          <w:rFonts w:asciiTheme="minorHAnsi" w:hAnsiTheme="minorHAnsi" w:cstheme="minorHAnsi"/>
          <w:sz w:val="24"/>
          <w:szCs w:val="24"/>
        </w:rPr>
        <w:t xml:space="preserve"> be binding</w:t>
      </w:r>
      <w:r w:rsidR="002C348B" w:rsidRPr="00316C15">
        <w:rPr>
          <w:rFonts w:asciiTheme="minorHAnsi" w:hAnsiTheme="minorHAnsi" w:cstheme="minorHAnsi"/>
          <w:sz w:val="24"/>
          <w:szCs w:val="24"/>
        </w:rPr>
        <w:t>.</w:t>
      </w:r>
    </w:p>
    <w:p w14:paraId="44774D1B" w14:textId="31EA4D2C" w:rsidR="00362FFD" w:rsidRPr="00316C15" w:rsidRDefault="00EB4661" w:rsidP="00EE51C4">
      <w:pPr>
        <w:pStyle w:val="Item1"/>
        <w:tabs>
          <w:tab w:val="clear" w:pos="1440"/>
        </w:tabs>
        <w:rPr>
          <w:rFonts w:asciiTheme="minorHAnsi" w:hAnsiTheme="minorHAnsi" w:cstheme="minorHAnsi"/>
          <w:sz w:val="24"/>
          <w:szCs w:val="24"/>
        </w:rPr>
      </w:pPr>
      <w:r w:rsidRPr="00316C15">
        <w:rPr>
          <w:rFonts w:asciiTheme="minorHAnsi" w:hAnsiTheme="minorHAnsi" w:cstheme="minorHAnsi"/>
          <w:sz w:val="24"/>
          <w:szCs w:val="24"/>
        </w:rPr>
        <w:t>Q</w:t>
      </w:r>
      <w:r w:rsidR="00362FFD" w:rsidRPr="00316C15">
        <w:rPr>
          <w:rFonts w:asciiTheme="minorHAnsi" w:hAnsiTheme="minorHAnsi" w:cstheme="minorHAnsi"/>
          <w:sz w:val="24"/>
          <w:szCs w:val="24"/>
        </w:rPr>
        <w:t>uestions regarding these specifications, terms</w:t>
      </w:r>
      <w:r w:rsidR="00AB790E" w:rsidRPr="00316C15">
        <w:rPr>
          <w:rFonts w:asciiTheme="minorHAnsi" w:hAnsiTheme="minorHAnsi" w:cstheme="minorHAnsi"/>
          <w:sz w:val="24"/>
          <w:szCs w:val="24"/>
        </w:rPr>
        <w:t>,</w:t>
      </w:r>
      <w:r w:rsidR="00362FFD" w:rsidRPr="00316C15">
        <w:rPr>
          <w:rFonts w:asciiTheme="minorHAnsi" w:hAnsiTheme="minorHAnsi" w:cstheme="minorHAnsi"/>
          <w:sz w:val="24"/>
          <w:szCs w:val="24"/>
        </w:rPr>
        <w:t xml:space="preserve"> and conditions are to be s</w:t>
      </w:r>
      <w:r w:rsidR="00FA2B33" w:rsidRPr="00316C15">
        <w:rPr>
          <w:rFonts w:asciiTheme="minorHAnsi" w:hAnsiTheme="minorHAnsi" w:cstheme="minorHAnsi"/>
          <w:sz w:val="24"/>
          <w:szCs w:val="24"/>
        </w:rPr>
        <w:t xml:space="preserve">ubmitted in writing </w:t>
      </w:r>
      <w:r w:rsidR="00362FFD" w:rsidRPr="00316C15">
        <w:rPr>
          <w:rFonts w:asciiTheme="minorHAnsi" w:hAnsiTheme="minorHAnsi" w:cstheme="minorHAnsi"/>
          <w:sz w:val="24"/>
          <w:szCs w:val="24"/>
        </w:rPr>
        <w:t xml:space="preserve">via email by 5:00 p.m. on </w:t>
      </w:r>
      <w:r w:rsidR="00AB790E" w:rsidRPr="00316C15">
        <w:rPr>
          <w:rFonts w:asciiTheme="minorHAnsi" w:hAnsiTheme="minorHAnsi" w:cstheme="minorHAnsi"/>
          <w:sz w:val="24"/>
          <w:szCs w:val="24"/>
        </w:rPr>
        <w:t xml:space="preserve">the </w:t>
      </w:r>
      <w:r w:rsidR="003C4B84" w:rsidRPr="00316C15">
        <w:rPr>
          <w:rFonts w:asciiTheme="minorHAnsi" w:hAnsiTheme="minorHAnsi" w:cstheme="minorHAnsi"/>
          <w:sz w:val="24"/>
          <w:szCs w:val="24"/>
        </w:rPr>
        <w:t>date specified in the Calendar of Events</w:t>
      </w:r>
      <w:r w:rsidR="00362FFD" w:rsidRPr="00316C15">
        <w:rPr>
          <w:rFonts w:asciiTheme="minorHAnsi" w:hAnsiTheme="minorHAnsi" w:cstheme="minorHAnsi"/>
          <w:sz w:val="24"/>
          <w:szCs w:val="24"/>
        </w:rPr>
        <w:t xml:space="preserve"> to:</w:t>
      </w:r>
    </w:p>
    <w:p w14:paraId="2FD5CDDD" w14:textId="73F3BE1C" w:rsidR="00362FFD" w:rsidRPr="00316C15" w:rsidRDefault="00683AE8" w:rsidP="00AB790E">
      <w:pPr>
        <w:ind w:left="2880"/>
        <w:rPr>
          <w:rFonts w:asciiTheme="minorHAnsi" w:hAnsiTheme="minorHAnsi" w:cstheme="minorHAnsi"/>
          <w:color w:val="FF0000"/>
          <w:sz w:val="24"/>
          <w:szCs w:val="24"/>
        </w:rPr>
      </w:pPr>
      <w:r w:rsidRPr="00316C15">
        <w:rPr>
          <w:rFonts w:asciiTheme="minorHAnsi" w:hAnsiTheme="minorHAnsi" w:cstheme="minorHAnsi"/>
          <w:sz w:val="24"/>
          <w:szCs w:val="24"/>
        </w:rPr>
        <w:t>Atiq Ahmadi</w:t>
      </w:r>
      <w:r w:rsidR="00362FFD" w:rsidRPr="00316C15">
        <w:rPr>
          <w:rFonts w:asciiTheme="minorHAnsi" w:hAnsiTheme="minorHAnsi" w:cstheme="minorHAnsi"/>
          <w:sz w:val="24"/>
          <w:szCs w:val="24"/>
        </w:rPr>
        <w:t xml:space="preserve">, </w:t>
      </w:r>
      <w:r w:rsidRPr="00316C15">
        <w:rPr>
          <w:rFonts w:asciiTheme="minorHAnsi" w:hAnsiTheme="minorHAnsi" w:cstheme="minorHAnsi"/>
          <w:sz w:val="24"/>
          <w:szCs w:val="24"/>
        </w:rPr>
        <w:t>Probation</w:t>
      </w:r>
      <w:r w:rsidR="00362FFD" w:rsidRPr="00316C15">
        <w:rPr>
          <w:rFonts w:asciiTheme="minorHAnsi" w:hAnsiTheme="minorHAnsi" w:cstheme="minorHAnsi"/>
          <w:sz w:val="24"/>
          <w:szCs w:val="24"/>
        </w:rPr>
        <w:t xml:space="preserve"> </w:t>
      </w:r>
      <w:r w:rsidR="005B41FE" w:rsidRPr="00316C15">
        <w:rPr>
          <w:rFonts w:asciiTheme="minorHAnsi" w:hAnsiTheme="minorHAnsi" w:cstheme="minorHAnsi"/>
          <w:sz w:val="24"/>
          <w:szCs w:val="24"/>
        </w:rPr>
        <w:t>Specialist</w:t>
      </w:r>
      <w:r w:rsidR="00362FFD" w:rsidRPr="00316C15">
        <w:rPr>
          <w:rFonts w:asciiTheme="minorHAnsi" w:hAnsiTheme="minorHAnsi" w:cstheme="minorHAnsi"/>
          <w:sz w:val="24"/>
          <w:szCs w:val="24"/>
        </w:rPr>
        <w:t xml:space="preserve"> </w:t>
      </w:r>
    </w:p>
    <w:p w14:paraId="4358176C" w14:textId="5D8A260F" w:rsidR="00362FFD" w:rsidRPr="00316C15" w:rsidRDefault="00362FFD" w:rsidP="00AB790E">
      <w:pPr>
        <w:ind w:left="2880"/>
        <w:rPr>
          <w:rFonts w:asciiTheme="minorHAnsi" w:hAnsiTheme="minorHAnsi" w:cstheme="minorHAnsi"/>
          <w:sz w:val="24"/>
          <w:szCs w:val="24"/>
        </w:rPr>
      </w:pPr>
      <w:r w:rsidRPr="00316C15">
        <w:rPr>
          <w:rFonts w:asciiTheme="minorHAnsi" w:hAnsiTheme="minorHAnsi" w:cstheme="minorHAnsi"/>
          <w:sz w:val="24"/>
          <w:szCs w:val="24"/>
        </w:rPr>
        <w:t>Alameda County</w:t>
      </w:r>
      <w:r w:rsidR="00316C15">
        <w:rPr>
          <w:rFonts w:asciiTheme="minorHAnsi" w:hAnsiTheme="minorHAnsi" w:cstheme="minorHAnsi"/>
          <w:sz w:val="24"/>
          <w:szCs w:val="24"/>
        </w:rPr>
        <w:t xml:space="preserve"> Probation Department</w:t>
      </w:r>
    </w:p>
    <w:p w14:paraId="19A26526" w14:textId="6C86D831" w:rsidR="0098482B" w:rsidRPr="00316C15" w:rsidRDefault="00362FFD" w:rsidP="00F11599">
      <w:pPr>
        <w:spacing w:after="240"/>
        <w:ind w:left="2880"/>
        <w:rPr>
          <w:rFonts w:asciiTheme="minorHAnsi" w:hAnsiTheme="minorHAnsi" w:cstheme="minorHAnsi"/>
          <w:sz w:val="24"/>
          <w:szCs w:val="24"/>
        </w:rPr>
      </w:pPr>
      <w:r w:rsidRPr="00316C15">
        <w:rPr>
          <w:rFonts w:asciiTheme="minorHAnsi" w:hAnsiTheme="minorHAnsi" w:cstheme="minorHAnsi"/>
          <w:sz w:val="24"/>
          <w:szCs w:val="24"/>
        </w:rPr>
        <w:t>E</w:t>
      </w:r>
      <w:r w:rsidR="00AB790E" w:rsidRPr="00316C15">
        <w:rPr>
          <w:rFonts w:asciiTheme="minorHAnsi" w:hAnsiTheme="minorHAnsi" w:cstheme="minorHAnsi"/>
          <w:sz w:val="24"/>
          <w:szCs w:val="24"/>
        </w:rPr>
        <w:t>m</w:t>
      </w:r>
      <w:r w:rsidRPr="00316C15">
        <w:rPr>
          <w:rFonts w:asciiTheme="minorHAnsi" w:hAnsiTheme="minorHAnsi" w:cstheme="minorHAnsi"/>
          <w:sz w:val="24"/>
          <w:szCs w:val="24"/>
        </w:rPr>
        <w:t xml:space="preserve">ail:  </w:t>
      </w:r>
      <w:hyperlink r:id="rId29" w:history="1">
        <w:r w:rsidR="00683AE8" w:rsidRPr="00316C15">
          <w:rPr>
            <w:rStyle w:val="Hyperlink"/>
            <w:rFonts w:asciiTheme="minorHAnsi" w:hAnsiTheme="minorHAnsi" w:cstheme="minorHAnsi"/>
            <w:sz w:val="24"/>
            <w:szCs w:val="24"/>
          </w:rPr>
          <w:t>atahmadi@acgov.org</w:t>
        </w:r>
      </w:hyperlink>
      <w:r w:rsidR="00BF1FE6" w:rsidRPr="00316C15">
        <w:rPr>
          <w:rFonts w:asciiTheme="minorHAnsi" w:hAnsiTheme="minorHAnsi" w:cstheme="minorHAnsi"/>
          <w:sz w:val="24"/>
          <w:szCs w:val="24"/>
        </w:rPr>
        <w:t xml:space="preserve"> </w:t>
      </w:r>
      <w:r w:rsidR="0036135F" w:rsidRPr="00316C15">
        <w:rPr>
          <w:rFonts w:asciiTheme="minorHAnsi" w:hAnsiTheme="minorHAnsi" w:cstheme="minorHAnsi"/>
          <w:sz w:val="24"/>
          <w:szCs w:val="24"/>
        </w:rPr>
        <w:t xml:space="preserve">  </w:t>
      </w:r>
    </w:p>
    <w:p w14:paraId="40ADDDAC" w14:textId="1AA182A6" w:rsidR="00492D1F" w:rsidRPr="00316C15" w:rsidRDefault="0036135F" w:rsidP="00EE51C4">
      <w:pPr>
        <w:pStyle w:val="Item1"/>
        <w:tabs>
          <w:tab w:val="clear" w:pos="1440"/>
        </w:tabs>
        <w:rPr>
          <w:rFonts w:asciiTheme="minorHAnsi" w:hAnsiTheme="minorHAnsi" w:cstheme="minorHAnsi"/>
          <w:sz w:val="24"/>
          <w:szCs w:val="24"/>
        </w:rPr>
      </w:pPr>
      <w:bookmarkStart w:id="56" w:name="_Hlk106378569"/>
      <w:bookmarkStart w:id="57" w:name="_Hlk101541947"/>
      <w:r w:rsidRPr="00316C15">
        <w:rPr>
          <w:rFonts w:asciiTheme="minorHAnsi" w:hAnsiTheme="minorHAnsi" w:cstheme="minorHAnsi"/>
          <w:sz w:val="24"/>
          <w:szCs w:val="24"/>
        </w:rPr>
        <w:t xml:space="preserve">Attendance at </w:t>
      </w:r>
      <w:r w:rsidR="001A5516" w:rsidRPr="00316C15">
        <w:rPr>
          <w:rFonts w:asciiTheme="minorHAnsi" w:hAnsiTheme="minorHAnsi" w:cstheme="minorHAnsi"/>
          <w:sz w:val="24"/>
          <w:szCs w:val="24"/>
        </w:rPr>
        <w:t>the</w:t>
      </w:r>
      <w:r w:rsidRPr="00316C15">
        <w:rPr>
          <w:rFonts w:asciiTheme="minorHAnsi" w:hAnsiTheme="minorHAnsi" w:cstheme="minorHAnsi"/>
          <w:sz w:val="24"/>
          <w:szCs w:val="24"/>
        </w:rPr>
        <w:t xml:space="preserve"> </w:t>
      </w:r>
      <w:r w:rsidR="009725F2" w:rsidRPr="00316C15">
        <w:rPr>
          <w:rFonts w:asciiTheme="minorHAnsi" w:hAnsiTheme="minorHAnsi" w:cstheme="minorHAnsi"/>
          <w:sz w:val="24"/>
          <w:szCs w:val="24"/>
        </w:rPr>
        <w:t>Bidders C</w:t>
      </w:r>
      <w:r w:rsidRPr="00316C15">
        <w:rPr>
          <w:rFonts w:asciiTheme="minorHAnsi" w:hAnsiTheme="minorHAnsi" w:cstheme="minorHAnsi"/>
          <w:sz w:val="24"/>
          <w:szCs w:val="24"/>
        </w:rPr>
        <w:t>onference</w:t>
      </w:r>
      <w:r w:rsidR="001A5516" w:rsidRPr="00316C15">
        <w:rPr>
          <w:rFonts w:asciiTheme="minorHAnsi" w:hAnsiTheme="minorHAnsi" w:cstheme="minorHAnsi"/>
          <w:sz w:val="24"/>
          <w:szCs w:val="24"/>
        </w:rPr>
        <w:t>(s)</w:t>
      </w:r>
      <w:r w:rsidRPr="00316C15">
        <w:rPr>
          <w:rFonts w:asciiTheme="minorHAnsi" w:hAnsiTheme="minorHAnsi" w:cstheme="minorHAnsi"/>
          <w:sz w:val="24"/>
          <w:szCs w:val="24"/>
        </w:rPr>
        <w:t xml:space="preserve"> </w:t>
      </w:r>
      <w:r w:rsidR="00683AE8" w:rsidRPr="00316C15">
        <w:rPr>
          <w:rFonts w:asciiTheme="minorHAnsi" w:hAnsiTheme="minorHAnsi" w:cstheme="minorHAnsi"/>
          <w:sz w:val="24"/>
          <w:szCs w:val="24"/>
        </w:rPr>
        <w:t>is</w:t>
      </w:r>
      <w:r w:rsidRPr="00316C15">
        <w:rPr>
          <w:rFonts w:asciiTheme="minorHAnsi" w:hAnsiTheme="minorHAnsi" w:cstheme="minorHAnsi"/>
          <w:sz w:val="24"/>
          <w:szCs w:val="24"/>
        </w:rPr>
        <w:t xml:space="preserve"> highly recommended but </w:t>
      </w:r>
      <w:r w:rsidR="00AB790E" w:rsidRPr="00316C15">
        <w:rPr>
          <w:rFonts w:asciiTheme="minorHAnsi" w:hAnsiTheme="minorHAnsi" w:cstheme="minorHAnsi"/>
          <w:sz w:val="24"/>
          <w:szCs w:val="24"/>
        </w:rPr>
        <w:t>are</w:t>
      </w:r>
      <w:r w:rsidRPr="00316C15">
        <w:rPr>
          <w:rFonts w:asciiTheme="minorHAnsi" w:hAnsiTheme="minorHAnsi" w:cstheme="minorHAnsi"/>
          <w:sz w:val="24"/>
          <w:szCs w:val="24"/>
        </w:rPr>
        <w:t xml:space="preserve"> not mandatory</w:t>
      </w:r>
      <w:r w:rsidR="00B20D5F" w:rsidRPr="00316C15">
        <w:rPr>
          <w:rFonts w:asciiTheme="minorHAnsi" w:hAnsiTheme="minorHAnsi" w:cstheme="minorHAnsi"/>
          <w:sz w:val="24"/>
          <w:szCs w:val="24"/>
        </w:rPr>
        <w:t xml:space="preserve"> to further facilitate </w:t>
      </w:r>
      <w:r w:rsidR="00E06169" w:rsidRPr="00316C15">
        <w:rPr>
          <w:rFonts w:asciiTheme="minorHAnsi" w:hAnsiTheme="minorHAnsi" w:cstheme="minorHAnsi"/>
          <w:sz w:val="24"/>
          <w:szCs w:val="24"/>
        </w:rPr>
        <w:t>subcontracting relationships</w:t>
      </w:r>
      <w:r w:rsidRPr="00316C15">
        <w:rPr>
          <w:rFonts w:asciiTheme="minorHAnsi" w:hAnsiTheme="minorHAnsi" w:cstheme="minorHAnsi"/>
          <w:sz w:val="24"/>
          <w:szCs w:val="24"/>
        </w:rPr>
        <w:t>.</w:t>
      </w:r>
      <w:r w:rsidR="002A2275" w:rsidRPr="00316C15">
        <w:rPr>
          <w:rFonts w:asciiTheme="minorHAnsi" w:hAnsiTheme="minorHAnsi" w:cstheme="minorHAnsi"/>
          <w:sz w:val="24"/>
          <w:szCs w:val="24"/>
        </w:rPr>
        <w:t xml:space="preserve"> Vendors who attend</w:t>
      </w:r>
      <w:r w:rsidR="00763C96" w:rsidRPr="00316C15">
        <w:rPr>
          <w:rFonts w:asciiTheme="minorHAnsi" w:hAnsiTheme="minorHAnsi" w:cstheme="minorHAnsi"/>
          <w:sz w:val="24"/>
          <w:szCs w:val="24"/>
        </w:rPr>
        <w:t xml:space="preserve"> the Bidders Conference(s) will be added to the Vendor Bid List.</w:t>
      </w:r>
      <w:bookmarkEnd w:id="56"/>
      <w:r w:rsidR="00763C96" w:rsidRPr="00316C15">
        <w:rPr>
          <w:rFonts w:asciiTheme="minorHAnsi" w:hAnsiTheme="minorHAnsi" w:cstheme="minorHAnsi"/>
          <w:sz w:val="24"/>
          <w:szCs w:val="24"/>
        </w:rPr>
        <w:t xml:space="preserve"> </w:t>
      </w:r>
      <w:r w:rsidRPr="00316C15">
        <w:rPr>
          <w:rFonts w:asciiTheme="minorHAnsi" w:hAnsiTheme="minorHAnsi" w:cstheme="minorHAnsi"/>
          <w:sz w:val="24"/>
          <w:szCs w:val="24"/>
        </w:rPr>
        <w:t xml:space="preserve">  </w:t>
      </w:r>
    </w:p>
    <w:p w14:paraId="01795C41" w14:textId="77777777" w:rsidR="00F9006C" w:rsidRPr="00DE3A64" w:rsidRDefault="00176BD5" w:rsidP="00CC278E">
      <w:pPr>
        <w:pStyle w:val="Heading1"/>
        <w:spacing w:after="240"/>
        <w:rPr>
          <w:rFonts w:asciiTheme="minorHAnsi" w:hAnsiTheme="minorHAnsi" w:cstheme="minorHAnsi"/>
          <w:b w:val="0"/>
          <w:sz w:val="24"/>
          <w:szCs w:val="24"/>
        </w:rPr>
      </w:pPr>
      <w:bookmarkStart w:id="58" w:name="_Toc339364444"/>
      <w:bookmarkStart w:id="59" w:name="_Toc339364705"/>
      <w:bookmarkStart w:id="60" w:name="_Toc146895917"/>
      <w:bookmarkEnd w:id="57"/>
      <w:r w:rsidRPr="00DE3A64">
        <w:rPr>
          <w:rFonts w:asciiTheme="minorHAnsi" w:hAnsiTheme="minorHAnsi" w:cstheme="minorHAnsi"/>
          <w:sz w:val="24"/>
          <w:szCs w:val="24"/>
        </w:rPr>
        <w:t>COUNTY PROCEDURES</w:t>
      </w:r>
      <w:r w:rsidR="00703A65" w:rsidRPr="00DE3A64">
        <w:rPr>
          <w:rFonts w:asciiTheme="minorHAnsi" w:hAnsiTheme="minorHAnsi" w:cstheme="minorHAnsi"/>
          <w:sz w:val="24"/>
          <w:szCs w:val="24"/>
        </w:rPr>
        <w:t>, TERMS, AND CONDITIONS</w:t>
      </w:r>
      <w:bookmarkEnd w:id="58"/>
      <w:bookmarkEnd w:id="59"/>
      <w:bookmarkEnd w:id="60"/>
    </w:p>
    <w:p w14:paraId="594DD4E5" w14:textId="77777777" w:rsidR="007265B8" w:rsidRPr="00DE3A64" w:rsidRDefault="001A5516" w:rsidP="00296ED2">
      <w:pPr>
        <w:pStyle w:val="Heading2"/>
        <w:rPr>
          <w:rFonts w:asciiTheme="minorHAnsi" w:hAnsiTheme="minorHAnsi" w:cstheme="minorHAnsi"/>
          <w:color w:val="7030A0"/>
          <w:sz w:val="24"/>
          <w:szCs w:val="24"/>
        </w:rPr>
      </w:pPr>
      <w:bookmarkStart w:id="61" w:name="_Toc339364446"/>
      <w:bookmarkStart w:id="62" w:name="_Toc339364707"/>
      <w:bookmarkStart w:id="63" w:name="_Toc146895918"/>
      <w:r w:rsidRPr="00DE3A64">
        <w:rPr>
          <w:rFonts w:asciiTheme="minorHAnsi" w:hAnsiTheme="minorHAnsi" w:cstheme="minorHAnsi"/>
          <w:sz w:val="24"/>
          <w:szCs w:val="24"/>
        </w:rPr>
        <w:t>EVALUATION CRITERIA / SELECTION COMMITTEE</w:t>
      </w:r>
      <w:bookmarkEnd w:id="63"/>
    </w:p>
    <w:p w14:paraId="19ED4D27" w14:textId="77777777" w:rsidR="00A907D7" w:rsidRPr="00DE3A64" w:rsidRDefault="00A907D7"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Initial Evaluation</w:t>
      </w:r>
      <w:r w:rsidR="00740306" w:rsidRPr="00DE3A64">
        <w:rPr>
          <w:rFonts w:asciiTheme="minorHAnsi" w:hAnsiTheme="minorHAnsi" w:cstheme="minorHAnsi"/>
          <w:b/>
          <w:bCs/>
          <w:sz w:val="24"/>
          <w:szCs w:val="24"/>
        </w:rPr>
        <w:t xml:space="preserve"> (Completeness of Response and Debarment and Suspension)</w:t>
      </w:r>
      <w:r w:rsidRPr="00DE3A64">
        <w:rPr>
          <w:rFonts w:asciiTheme="minorHAnsi" w:hAnsiTheme="minorHAnsi" w:cstheme="minorHAnsi"/>
          <w:b/>
          <w:bCs/>
          <w:sz w:val="24"/>
          <w:szCs w:val="24"/>
        </w:rPr>
        <w:t xml:space="preserve">. </w:t>
      </w:r>
      <w:r w:rsidR="007265B8" w:rsidRPr="00DE3A64">
        <w:rPr>
          <w:rFonts w:asciiTheme="minorHAnsi" w:hAnsiTheme="minorHAnsi" w:cstheme="minorHAnsi"/>
          <w:sz w:val="24"/>
          <w:szCs w:val="24"/>
        </w:rPr>
        <w:t xml:space="preserve">All proposals </w:t>
      </w:r>
      <w:r w:rsidR="00E3208D" w:rsidRPr="00DE3A64">
        <w:rPr>
          <w:rFonts w:asciiTheme="minorHAnsi" w:hAnsiTheme="minorHAnsi" w:cstheme="minorHAnsi"/>
          <w:sz w:val="24"/>
          <w:szCs w:val="24"/>
        </w:rPr>
        <w:t>will first be reviewed to determine</w:t>
      </w:r>
      <w:r w:rsidRPr="00DE3A64">
        <w:rPr>
          <w:rFonts w:asciiTheme="minorHAnsi" w:hAnsiTheme="minorHAnsi" w:cstheme="minorHAnsi"/>
          <w:sz w:val="24"/>
          <w:szCs w:val="24"/>
        </w:rPr>
        <w:t xml:space="preserve"> if they </w:t>
      </w:r>
      <w:r w:rsidR="007265B8" w:rsidRPr="00DE3A64">
        <w:rPr>
          <w:rFonts w:asciiTheme="minorHAnsi" w:hAnsiTheme="minorHAnsi" w:cstheme="minorHAnsi"/>
          <w:sz w:val="24"/>
          <w:szCs w:val="24"/>
        </w:rPr>
        <w:t>pass the initial Evaluation Criteria</w:t>
      </w:r>
      <w:r w:rsidR="005218A7" w:rsidRPr="00DE3A64">
        <w:rPr>
          <w:rFonts w:asciiTheme="minorHAnsi" w:hAnsiTheme="minorHAnsi" w:cstheme="minorHAnsi"/>
          <w:sz w:val="24"/>
          <w:szCs w:val="24"/>
        </w:rPr>
        <w:t xml:space="preserve"> (Section A)</w:t>
      </w:r>
      <w:r w:rsidRPr="00DE3A64">
        <w:rPr>
          <w:rFonts w:asciiTheme="minorHAnsi" w:hAnsiTheme="minorHAnsi" w:cstheme="minorHAnsi"/>
          <w:sz w:val="24"/>
          <w:szCs w:val="24"/>
        </w:rPr>
        <w:t xml:space="preserve">, </w:t>
      </w:r>
      <w:r w:rsidR="007265B8" w:rsidRPr="00DE3A64">
        <w:rPr>
          <w:rFonts w:asciiTheme="minorHAnsi" w:hAnsiTheme="minorHAnsi" w:cstheme="minorHAnsi"/>
          <w:sz w:val="24"/>
          <w:szCs w:val="24"/>
        </w:rPr>
        <w:t>which are determined on a pass/fail basis</w:t>
      </w:r>
      <w:r w:rsidRPr="00DE3A64">
        <w:rPr>
          <w:rFonts w:asciiTheme="minorHAnsi" w:hAnsiTheme="minorHAnsi" w:cstheme="minorHAnsi"/>
          <w:sz w:val="24"/>
          <w:szCs w:val="24"/>
        </w:rPr>
        <w:t>.</w:t>
      </w:r>
    </w:p>
    <w:p w14:paraId="3FB5A397" w14:textId="24AE9BBA" w:rsidR="007265B8" w:rsidRPr="00DE3A64" w:rsidRDefault="00A907D7"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 xml:space="preserve">Evaluation by County Selection Committee.  </w:t>
      </w:r>
      <w:r w:rsidRPr="00DE3A64">
        <w:rPr>
          <w:rFonts w:asciiTheme="minorHAnsi" w:hAnsiTheme="minorHAnsi" w:cstheme="minorHAnsi"/>
          <w:sz w:val="24"/>
          <w:szCs w:val="24"/>
        </w:rPr>
        <w:t xml:space="preserve">All proposals that have </w:t>
      </w:r>
      <w:r w:rsidR="00F0470F" w:rsidRPr="00DE3A64">
        <w:rPr>
          <w:rFonts w:asciiTheme="minorHAnsi" w:hAnsiTheme="minorHAnsi" w:cstheme="minorHAnsi"/>
          <w:sz w:val="24"/>
          <w:szCs w:val="24"/>
        </w:rPr>
        <w:t>pass</w:t>
      </w:r>
      <w:r w:rsidR="002756F6" w:rsidRPr="00DE3A64">
        <w:rPr>
          <w:rFonts w:asciiTheme="minorHAnsi" w:hAnsiTheme="minorHAnsi" w:cstheme="minorHAnsi"/>
          <w:sz w:val="24"/>
          <w:szCs w:val="24"/>
        </w:rPr>
        <w:t>ed</w:t>
      </w:r>
      <w:r w:rsidR="00F0470F" w:rsidRPr="00DE3A64">
        <w:rPr>
          <w:rFonts w:asciiTheme="minorHAnsi" w:hAnsiTheme="minorHAnsi" w:cstheme="minorHAnsi"/>
          <w:sz w:val="24"/>
          <w:szCs w:val="24"/>
        </w:rPr>
        <w:t xml:space="preserve"> </w:t>
      </w:r>
      <w:r w:rsidRPr="00DE3A64">
        <w:rPr>
          <w:rFonts w:asciiTheme="minorHAnsi" w:hAnsiTheme="minorHAnsi" w:cstheme="minorHAnsi"/>
          <w:sz w:val="24"/>
          <w:szCs w:val="24"/>
        </w:rPr>
        <w:t xml:space="preserve">the initial </w:t>
      </w:r>
      <w:r w:rsidR="006F1244" w:rsidRPr="00DE3A64">
        <w:rPr>
          <w:rFonts w:asciiTheme="minorHAnsi" w:hAnsiTheme="minorHAnsi" w:cstheme="minorHAnsi"/>
          <w:sz w:val="24"/>
          <w:szCs w:val="24"/>
        </w:rPr>
        <w:t>Evaluation</w:t>
      </w:r>
      <w:r w:rsidRPr="00DE3A64">
        <w:rPr>
          <w:rFonts w:asciiTheme="minorHAnsi" w:hAnsiTheme="minorHAnsi" w:cstheme="minorHAnsi"/>
          <w:sz w:val="24"/>
          <w:szCs w:val="24"/>
        </w:rPr>
        <w:t xml:space="preserve"> </w:t>
      </w:r>
      <w:r w:rsidR="00B70AD7" w:rsidRPr="00DE3A64">
        <w:rPr>
          <w:rFonts w:asciiTheme="minorHAnsi" w:hAnsiTheme="minorHAnsi" w:cstheme="minorHAnsi"/>
          <w:sz w:val="24"/>
          <w:szCs w:val="24"/>
        </w:rPr>
        <w:t>Criteria</w:t>
      </w:r>
      <w:r w:rsidRPr="00DE3A64">
        <w:rPr>
          <w:rFonts w:asciiTheme="minorHAnsi" w:hAnsiTheme="minorHAnsi" w:cstheme="minorHAnsi"/>
          <w:sz w:val="24"/>
          <w:szCs w:val="24"/>
        </w:rPr>
        <w:t xml:space="preserve"> </w:t>
      </w:r>
      <w:r w:rsidR="007265B8" w:rsidRPr="00DE3A64">
        <w:rPr>
          <w:rFonts w:asciiTheme="minorHAnsi" w:hAnsiTheme="minorHAnsi" w:cstheme="minorHAnsi"/>
          <w:sz w:val="24"/>
          <w:szCs w:val="24"/>
        </w:rPr>
        <w:t xml:space="preserve">will be evaluated by a County Selection Committee (CSC).  The </w:t>
      </w:r>
      <w:r w:rsidR="009447C0" w:rsidRPr="00DE3A64">
        <w:rPr>
          <w:rFonts w:asciiTheme="minorHAnsi" w:hAnsiTheme="minorHAnsi" w:cstheme="minorHAnsi"/>
          <w:sz w:val="24"/>
          <w:szCs w:val="24"/>
        </w:rPr>
        <w:t>CSC</w:t>
      </w:r>
      <w:r w:rsidR="007265B8" w:rsidRPr="00DE3A64">
        <w:rPr>
          <w:rFonts w:asciiTheme="minorHAnsi" w:hAnsiTheme="minorHAnsi" w:cstheme="minorHAnsi"/>
          <w:sz w:val="24"/>
          <w:szCs w:val="24"/>
        </w:rPr>
        <w:t xml:space="preserve"> may be composed of County staff and other parties that may have expertise or experience </w:t>
      </w:r>
      <w:r w:rsidR="00EB4661" w:rsidRPr="00DE3A64">
        <w:rPr>
          <w:rFonts w:asciiTheme="minorHAnsi" w:hAnsiTheme="minorHAnsi" w:cstheme="minorHAnsi"/>
          <w:sz w:val="24"/>
          <w:szCs w:val="24"/>
        </w:rPr>
        <w:t>related to the goods or services that are being procured</w:t>
      </w:r>
      <w:r w:rsidR="007265B8" w:rsidRPr="00DE3A64">
        <w:rPr>
          <w:rFonts w:asciiTheme="minorHAnsi" w:hAnsiTheme="minorHAnsi" w:cstheme="minorHAnsi"/>
          <w:sz w:val="24"/>
          <w:szCs w:val="24"/>
        </w:rPr>
        <w:t xml:space="preserve">. The CSC will score </w:t>
      </w:r>
      <w:r w:rsidR="009C1B2B" w:rsidRPr="00DE3A64">
        <w:rPr>
          <w:rFonts w:asciiTheme="minorHAnsi" w:hAnsiTheme="minorHAnsi" w:cstheme="minorHAnsi"/>
          <w:sz w:val="24"/>
          <w:szCs w:val="24"/>
        </w:rPr>
        <w:t>the proposals</w:t>
      </w:r>
      <w:r w:rsidR="00AB790E" w:rsidRPr="00DE3A64">
        <w:rPr>
          <w:rFonts w:asciiTheme="minorHAnsi" w:hAnsiTheme="minorHAnsi" w:cstheme="minorHAnsi"/>
          <w:sz w:val="24"/>
          <w:szCs w:val="24"/>
        </w:rPr>
        <w:t xml:space="preserve"> according to</w:t>
      </w:r>
      <w:r w:rsidR="007265B8" w:rsidRPr="00DE3A64">
        <w:rPr>
          <w:rFonts w:asciiTheme="minorHAnsi" w:hAnsiTheme="minorHAnsi" w:cstheme="minorHAnsi"/>
          <w:sz w:val="24"/>
          <w:szCs w:val="24"/>
        </w:rPr>
        <w:t xml:space="preserve"> the </w:t>
      </w:r>
      <w:r w:rsidR="002756F6" w:rsidRPr="00DE3A64">
        <w:rPr>
          <w:rFonts w:asciiTheme="minorHAnsi" w:hAnsiTheme="minorHAnsi" w:cstheme="minorHAnsi"/>
          <w:sz w:val="24"/>
          <w:szCs w:val="24"/>
        </w:rPr>
        <w:t>E</w:t>
      </w:r>
      <w:r w:rsidR="007265B8" w:rsidRPr="00DE3A64">
        <w:rPr>
          <w:rFonts w:asciiTheme="minorHAnsi" w:hAnsiTheme="minorHAnsi" w:cstheme="minorHAnsi"/>
          <w:sz w:val="24"/>
          <w:szCs w:val="24"/>
        </w:rPr>
        <w:t xml:space="preserve">valuation </w:t>
      </w:r>
      <w:r w:rsidR="002756F6" w:rsidRPr="00DE3A64">
        <w:rPr>
          <w:rFonts w:asciiTheme="minorHAnsi" w:hAnsiTheme="minorHAnsi" w:cstheme="minorHAnsi"/>
          <w:sz w:val="24"/>
          <w:szCs w:val="24"/>
        </w:rPr>
        <w:t>C</w:t>
      </w:r>
      <w:r w:rsidR="007265B8" w:rsidRPr="00DE3A64">
        <w:rPr>
          <w:rFonts w:asciiTheme="minorHAnsi" w:hAnsiTheme="minorHAnsi" w:cstheme="minorHAnsi"/>
          <w:sz w:val="24"/>
          <w:szCs w:val="24"/>
        </w:rPr>
        <w:t xml:space="preserve">riteria set forth in this RFP.  Other than the initial pass/fail Evaluation Criteria, the evaluation of the proposals </w:t>
      </w:r>
      <w:r w:rsidR="00F11599" w:rsidRPr="00DE3A64">
        <w:rPr>
          <w:rFonts w:asciiTheme="minorHAnsi" w:hAnsiTheme="minorHAnsi" w:cstheme="minorHAnsi"/>
          <w:sz w:val="24"/>
          <w:szCs w:val="24"/>
        </w:rPr>
        <w:t>will</w:t>
      </w:r>
      <w:r w:rsidR="007265B8" w:rsidRPr="00DE3A64">
        <w:rPr>
          <w:rFonts w:asciiTheme="minorHAnsi" w:hAnsiTheme="minorHAnsi" w:cstheme="minorHAnsi"/>
          <w:sz w:val="24"/>
          <w:szCs w:val="24"/>
        </w:rPr>
        <w:t xml:space="preserve"> be within the sole judgment and discretion of the CSC.</w:t>
      </w:r>
    </w:p>
    <w:p w14:paraId="3651AA34" w14:textId="1F775580" w:rsidR="00A907D7" w:rsidRPr="00DE3A64" w:rsidRDefault="00A907D7"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 xml:space="preserve">Unrealistic Bids. </w:t>
      </w:r>
      <w:r w:rsidRPr="00DE3A64">
        <w:rPr>
          <w:rFonts w:asciiTheme="minorHAnsi" w:hAnsiTheme="minorHAnsi" w:cstheme="minorHAnsi"/>
          <w:sz w:val="24"/>
          <w:szCs w:val="24"/>
        </w:rPr>
        <w:t xml:space="preserve">Bidders should bear in mind that any proposal that is unrealistic in terms of the technical or schedule commitments or unrealistically high or low in cost </w:t>
      </w:r>
      <w:r w:rsidR="00F12BB2" w:rsidRPr="00DE3A64">
        <w:rPr>
          <w:rFonts w:asciiTheme="minorHAnsi" w:hAnsiTheme="minorHAnsi" w:cstheme="minorHAnsi"/>
          <w:sz w:val="24"/>
          <w:szCs w:val="24"/>
        </w:rPr>
        <w:t xml:space="preserve">may </w:t>
      </w:r>
      <w:r w:rsidRPr="00DE3A64">
        <w:rPr>
          <w:rFonts w:asciiTheme="minorHAnsi" w:hAnsiTheme="minorHAnsi" w:cstheme="minorHAnsi"/>
          <w:sz w:val="24"/>
          <w:szCs w:val="24"/>
        </w:rPr>
        <w:t xml:space="preserve">be deemed reflective of an inherent lack of technical </w:t>
      </w:r>
      <w:r w:rsidR="00F12BB2" w:rsidRPr="00DE3A64">
        <w:rPr>
          <w:rFonts w:asciiTheme="minorHAnsi" w:hAnsiTheme="minorHAnsi" w:cstheme="minorHAnsi"/>
          <w:sz w:val="24"/>
          <w:szCs w:val="24"/>
        </w:rPr>
        <w:t xml:space="preserve">knowledge </w:t>
      </w:r>
      <w:r w:rsidRPr="00DE3A64">
        <w:rPr>
          <w:rFonts w:asciiTheme="minorHAnsi" w:hAnsiTheme="minorHAnsi" w:cstheme="minorHAnsi"/>
          <w:sz w:val="24"/>
          <w:szCs w:val="24"/>
        </w:rPr>
        <w:t>or indicative of a failure to comprehend the complexity and risk of the County’s requirements as set forth in this RFP.</w:t>
      </w:r>
    </w:p>
    <w:p w14:paraId="75FB5844" w14:textId="30B4CB1D" w:rsidR="00A907D7" w:rsidRPr="00DE3A64" w:rsidRDefault="00A907D7"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lastRenderedPageBreak/>
        <w:t xml:space="preserve">Price </w:t>
      </w:r>
      <w:r w:rsidR="00E3208D" w:rsidRPr="00DE3A64">
        <w:rPr>
          <w:rFonts w:asciiTheme="minorHAnsi" w:hAnsiTheme="minorHAnsi" w:cstheme="minorHAnsi"/>
          <w:b/>
          <w:bCs/>
          <w:sz w:val="24"/>
          <w:szCs w:val="24"/>
        </w:rPr>
        <w:t>Discrepancy</w:t>
      </w:r>
      <w:r w:rsidRPr="00DE3A64">
        <w:rPr>
          <w:rFonts w:asciiTheme="minorHAnsi" w:hAnsiTheme="minorHAnsi" w:cstheme="minorHAnsi"/>
          <w:b/>
          <w:bCs/>
          <w:sz w:val="24"/>
          <w:szCs w:val="24"/>
        </w:rPr>
        <w:t xml:space="preserve">. </w:t>
      </w:r>
      <w:r w:rsidRPr="00DE3A64">
        <w:rPr>
          <w:rFonts w:asciiTheme="minorHAnsi" w:hAnsiTheme="minorHAnsi" w:cstheme="minorHAnsi"/>
          <w:sz w:val="24"/>
          <w:szCs w:val="24"/>
        </w:rPr>
        <w:t xml:space="preserve">In the case of a discrepancy between the unit price and an extension, </w:t>
      </w:r>
      <w:r w:rsidR="00AB790E" w:rsidRPr="00DE3A64">
        <w:rPr>
          <w:rFonts w:asciiTheme="minorHAnsi" w:hAnsiTheme="minorHAnsi" w:cstheme="minorHAnsi"/>
          <w:sz w:val="24"/>
          <w:szCs w:val="24"/>
        </w:rPr>
        <w:t>the unit price will be used for evaluation purposes</w:t>
      </w:r>
      <w:r w:rsidRPr="00DE3A64">
        <w:rPr>
          <w:rFonts w:asciiTheme="minorHAnsi" w:hAnsiTheme="minorHAnsi" w:cstheme="minorHAnsi"/>
          <w:sz w:val="24"/>
          <w:szCs w:val="24"/>
        </w:rPr>
        <w:t xml:space="preserve">. </w:t>
      </w:r>
    </w:p>
    <w:p w14:paraId="06E99B5F" w14:textId="6EFDEA85" w:rsidR="00013283" w:rsidRPr="00DE3A64" w:rsidRDefault="00E248DB" w:rsidP="00080CB1">
      <w:pPr>
        <w:pStyle w:val="ListParagraph"/>
        <w:numPr>
          <w:ilvl w:val="0"/>
          <w:numId w:val="22"/>
        </w:numPr>
        <w:spacing w:after="240"/>
        <w:ind w:hanging="720"/>
        <w:rPr>
          <w:rFonts w:asciiTheme="minorHAnsi" w:hAnsiTheme="minorHAnsi" w:cstheme="minorHAnsi"/>
          <w:sz w:val="24"/>
          <w:szCs w:val="24"/>
        </w:rPr>
      </w:pPr>
      <w:bookmarkStart w:id="64" w:name="_Hlk103954381"/>
      <w:r w:rsidRPr="00DE3A64">
        <w:rPr>
          <w:rFonts w:asciiTheme="minorHAnsi" w:hAnsiTheme="minorHAnsi" w:cstheme="minorHAnsi"/>
          <w:b/>
          <w:bCs/>
          <w:sz w:val="24"/>
          <w:szCs w:val="24"/>
        </w:rPr>
        <w:t xml:space="preserve">Evaluation Criteria Descriptions.  </w:t>
      </w:r>
      <w:r w:rsidRPr="00DE3A64">
        <w:rPr>
          <w:rFonts w:asciiTheme="minorHAnsi" w:hAnsiTheme="minorHAnsi" w:cstheme="minorHAns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bookmarkEnd w:id="64"/>
    <w:p w14:paraId="49C98C43" w14:textId="5C283A74" w:rsidR="00B10D85" w:rsidRPr="00DE3A64" w:rsidRDefault="00463122"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 xml:space="preserve">Evaluation Scores. </w:t>
      </w:r>
      <w:r w:rsidRPr="00DE3A64">
        <w:rPr>
          <w:rFonts w:asciiTheme="minorHAnsi" w:hAnsiTheme="minorHAnsi" w:cstheme="minorHAns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r w:rsidR="00B10D85" w:rsidRPr="00DE3A64">
        <w:rPr>
          <w:rFonts w:asciiTheme="minorHAnsi" w:hAnsiTheme="minorHAnsi" w:cstheme="minorHAnsi"/>
          <w:sz w:val="24"/>
          <w:szCs w:val="24"/>
        </w:rPr>
        <w:t xml:space="preserve">    </w:t>
      </w:r>
    </w:p>
    <w:p w14:paraId="46761E91" w14:textId="609B7E14" w:rsidR="00E2481A" w:rsidRPr="00DE3A64" w:rsidRDefault="00463122"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Shortlist Process:</w:t>
      </w:r>
      <w:r w:rsidRPr="00DE3A64">
        <w:rPr>
          <w:rFonts w:asciiTheme="minorHAnsi" w:hAnsiTheme="minorHAnsi" w:cstheme="minorHAnsi"/>
          <w:sz w:val="24"/>
          <w:szCs w:val="24"/>
        </w:rPr>
        <w:t xml:space="preserve"> The evaluation process may include a two-stage approach including a preliminary evaluation of the written proposal and preliminary scoring to develop a shortlist of Bidders that will continue to the final stage of optional vendor interview</w:t>
      </w:r>
      <w:r w:rsidR="00DE3A64">
        <w:rPr>
          <w:rFonts w:asciiTheme="minorHAnsi" w:hAnsiTheme="minorHAnsi" w:cstheme="minorHAnsi"/>
          <w:sz w:val="24"/>
          <w:szCs w:val="24"/>
        </w:rPr>
        <w:t xml:space="preserve"> </w:t>
      </w:r>
      <w:r w:rsidRPr="00DE3A64">
        <w:rPr>
          <w:rFonts w:asciiTheme="minorHAnsi" w:hAnsiTheme="minorHAnsi" w:cstheme="minorHAnsi"/>
          <w:sz w:val="24"/>
          <w:szCs w:val="24"/>
        </w:rPr>
        <w:t>and reference checks. The preliminary scoring will be based on the total points, excluding any points allocated to references</w:t>
      </w:r>
      <w:r w:rsidR="00DE3A64">
        <w:rPr>
          <w:rFonts w:asciiTheme="minorHAnsi" w:hAnsiTheme="minorHAnsi" w:cstheme="minorHAnsi"/>
          <w:sz w:val="24"/>
          <w:szCs w:val="24"/>
        </w:rPr>
        <w:t xml:space="preserve"> </w:t>
      </w:r>
      <w:r w:rsidRPr="00DE3A64">
        <w:rPr>
          <w:rFonts w:asciiTheme="minorHAnsi" w:hAnsiTheme="minorHAnsi" w:cstheme="minorHAnsi"/>
          <w:sz w:val="24"/>
          <w:szCs w:val="24"/>
        </w:rPr>
        <w:t xml:space="preserve">and optional vendor interview. </w:t>
      </w:r>
      <w:r w:rsidRPr="00A03F59">
        <w:rPr>
          <w:rFonts w:asciiTheme="minorHAnsi" w:hAnsiTheme="minorHAnsi" w:cstheme="minorHAnsi"/>
          <w:sz w:val="24"/>
          <w:szCs w:val="24"/>
        </w:rPr>
        <w:t xml:space="preserve">The </w:t>
      </w:r>
      <w:r w:rsidR="00A03F59" w:rsidRPr="00A03F59">
        <w:rPr>
          <w:rFonts w:asciiTheme="minorHAnsi" w:hAnsiTheme="minorHAnsi" w:cstheme="minorHAnsi"/>
          <w:sz w:val="24"/>
          <w:szCs w:val="24"/>
        </w:rPr>
        <w:t>five (5)</w:t>
      </w:r>
      <w:r w:rsidRPr="00A03F59">
        <w:rPr>
          <w:rFonts w:asciiTheme="minorHAnsi" w:hAnsiTheme="minorHAnsi" w:cstheme="minorHAnsi"/>
          <w:sz w:val="24"/>
          <w:szCs w:val="24"/>
        </w:rPr>
        <w:t xml:space="preserve"> Bidders receiving the highest preliminary scores and with at least 200 points </w:t>
      </w:r>
      <w:r w:rsidRPr="00DE3A64">
        <w:rPr>
          <w:rFonts w:asciiTheme="minorHAnsi" w:hAnsiTheme="minorHAnsi" w:cstheme="minorHAnsi"/>
          <w:sz w:val="24"/>
          <w:szCs w:val="24"/>
        </w:rPr>
        <w:t>may advance to the next evaluation phase. All other Bidders will be deemed eliminated from the process. All Bidders will be notified of the shortlist participants; however, the preliminary scores at that time will not be communicated to Bidders.</w:t>
      </w:r>
    </w:p>
    <w:p w14:paraId="7FF3BDFC" w14:textId="7B476DB9" w:rsidR="001E33B4" w:rsidRPr="00DE3A64" w:rsidRDefault="001E33B4"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 xml:space="preserve">Reference Checks.  </w:t>
      </w:r>
      <w:r w:rsidR="00463122" w:rsidRPr="00DE3A64">
        <w:rPr>
          <w:rFonts w:asciiTheme="minorHAnsi" w:hAnsiTheme="minorHAnsi" w:cstheme="minorHAnsi"/>
          <w:sz w:val="24"/>
          <w:szCs w:val="24"/>
        </w:rPr>
        <w:t xml:space="preserve">The County reserves the right to conduct reference check(s) on all Bidders who submitted a bid proposal.  The </w:t>
      </w:r>
      <w:r w:rsidR="00700FDF" w:rsidRPr="00DE3A64">
        <w:rPr>
          <w:rFonts w:asciiTheme="minorHAnsi" w:hAnsiTheme="minorHAnsi" w:cstheme="minorHAnsi"/>
          <w:sz w:val="24"/>
          <w:szCs w:val="24"/>
        </w:rPr>
        <w:t xml:space="preserve">CSC </w:t>
      </w:r>
      <w:r w:rsidR="00463122" w:rsidRPr="00DE3A64">
        <w:rPr>
          <w:rFonts w:asciiTheme="minorHAnsi" w:hAnsiTheme="minorHAnsi" w:cstheme="minorHAnsi"/>
          <w:sz w:val="24"/>
          <w:szCs w:val="24"/>
        </w:rPr>
        <w:t>will then score the reference check(s), as identified in the Evaluation Criteria below, which will then be included in the final score.</w:t>
      </w:r>
      <w:r w:rsidR="00740306" w:rsidRPr="00DE3A64">
        <w:rPr>
          <w:rFonts w:asciiTheme="minorHAnsi" w:hAnsiTheme="minorHAnsi" w:cstheme="minorHAnsi"/>
          <w:sz w:val="24"/>
          <w:szCs w:val="24"/>
        </w:rPr>
        <w:t xml:space="preserve"> </w:t>
      </w:r>
    </w:p>
    <w:p w14:paraId="30E69375" w14:textId="77777777" w:rsidR="00463122" w:rsidRPr="00DE3A64" w:rsidRDefault="00BF2422"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Op</w:t>
      </w:r>
      <w:r w:rsidR="001E33B4" w:rsidRPr="00DE3A64">
        <w:rPr>
          <w:rFonts w:asciiTheme="minorHAnsi" w:hAnsiTheme="minorHAnsi" w:cstheme="minorHAnsi"/>
          <w:b/>
          <w:bCs/>
          <w:sz w:val="24"/>
          <w:szCs w:val="24"/>
        </w:rPr>
        <w:t xml:space="preserve">tional Vendor Interviews. </w:t>
      </w:r>
      <w:r w:rsidR="00445BAB" w:rsidRPr="00DE3A64">
        <w:rPr>
          <w:rFonts w:asciiTheme="minorHAnsi" w:hAnsiTheme="minorHAnsi" w:cstheme="minorHAnsi"/>
          <w:b/>
          <w:bCs/>
          <w:sz w:val="24"/>
          <w:szCs w:val="24"/>
        </w:rPr>
        <w:t xml:space="preserve"> </w:t>
      </w:r>
      <w:bookmarkStart w:id="65" w:name="_Hlk103954760"/>
      <w:r w:rsidR="00463122" w:rsidRPr="00DE3A64">
        <w:rPr>
          <w:rFonts w:asciiTheme="minorHAnsi" w:hAnsiTheme="minorHAnsi" w:cstheme="minorHAnsi"/>
          <w:sz w:val="24"/>
          <w:szCs w:val="24"/>
        </w:rPr>
        <w:t xml:space="preserve">The County may in its sole discretion, conduct vendor interviews.  Should the County opt to conduct a vendor interview, the interview may include responding to standard and specific questions from the CSC regarding the Bidders’ proposal.  Whether or not a shortlist process is used, the score of any evaluation criterion below may be revised or informed based on the vendor interview.   </w:t>
      </w:r>
    </w:p>
    <w:p w14:paraId="00383FCE" w14:textId="31D8965E" w:rsidR="00CA69BD" w:rsidRPr="00DE3A64" w:rsidRDefault="00E2481A" w:rsidP="00080CB1">
      <w:pPr>
        <w:pStyle w:val="ListParagraph"/>
        <w:numPr>
          <w:ilvl w:val="0"/>
          <w:numId w:val="22"/>
        </w:numPr>
        <w:spacing w:after="240"/>
        <w:ind w:hanging="720"/>
        <w:rPr>
          <w:rFonts w:asciiTheme="minorHAnsi" w:hAnsiTheme="minorHAnsi" w:cstheme="minorHAnsi"/>
          <w:sz w:val="24"/>
          <w:szCs w:val="24"/>
        </w:rPr>
      </w:pPr>
      <w:r w:rsidRPr="00DE3A64">
        <w:rPr>
          <w:rFonts w:asciiTheme="minorHAnsi" w:hAnsiTheme="minorHAnsi" w:cstheme="minorHAnsi"/>
          <w:b/>
          <w:bCs/>
          <w:sz w:val="24"/>
          <w:szCs w:val="24"/>
        </w:rPr>
        <w:t>Final Scor</w:t>
      </w:r>
      <w:r w:rsidR="00BE6948" w:rsidRPr="00DE3A64">
        <w:rPr>
          <w:rFonts w:asciiTheme="minorHAnsi" w:hAnsiTheme="minorHAnsi" w:cstheme="minorHAnsi"/>
          <w:b/>
          <w:bCs/>
          <w:sz w:val="24"/>
          <w:szCs w:val="24"/>
        </w:rPr>
        <w:t>e</w:t>
      </w:r>
      <w:r w:rsidR="00463122" w:rsidRPr="00DE3A64">
        <w:rPr>
          <w:rFonts w:asciiTheme="minorHAnsi" w:hAnsiTheme="minorHAnsi" w:cstheme="minorHAnsi"/>
          <w:sz w:val="24"/>
          <w:szCs w:val="24"/>
        </w:rPr>
        <w:t xml:space="preserve">. </w:t>
      </w:r>
      <w:r w:rsidR="004555E5" w:rsidRPr="00DE3A64">
        <w:rPr>
          <w:rFonts w:asciiTheme="minorHAnsi" w:hAnsiTheme="minorHAnsi" w:cstheme="minorHAnsi"/>
          <w:sz w:val="24"/>
          <w:szCs w:val="24"/>
        </w:rPr>
        <w:t xml:space="preserve"> </w:t>
      </w:r>
      <w:r w:rsidR="00463122" w:rsidRPr="00DE3A64">
        <w:rPr>
          <w:rFonts w:asciiTheme="minorHAnsi" w:hAnsiTheme="minorHAnsi" w:cstheme="minorHAnsi"/>
          <w:color w:val="000000"/>
          <w:sz w:val="24"/>
          <w:szCs w:val="24"/>
        </w:rPr>
        <w:t xml:space="preserve">The final maximum score for any procurement </w:t>
      </w:r>
      <w:r w:rsidR="00463122" w:rsidRPr="00A03F59">
        <w:rPr>
          <w:rFonts w:asciiTheme="minorHAnsi" w:hAnsiTheme="minorHAnsi" w:cstheme="minorHAnsi"/>
          <w:sz w:val="24"/>
          <w:szCs w:val="24"/>
        </w:rPr>
        <w:t xml:space="preserve">is 550 points, including the possible 50 points for local and small, </w:t>
      </w:r>
      <w:proofErr w:type="gramStart"/>
      <w:r w:rsidR="00463122" w:rsidRPr="00A03F59">
        <w:rPr>
          <w:rFonts w:asciiTheme="minorHAnsi" w:hAnsiTheme="minorHAnsi" w:cstheme="minorHAnsi"/>
          <w:sz w:val="24"/>
          <w:szCs w:val="24"/>
        </w:rPr>
        <w:t>local</w:t>
      </w:r>
      <w:proofErr w:type="gramEnd"/>
      <w:r w:rsidR="00463122" w:rsidRPr="00A03F59">
        <w:rPr>
          <w:rFonts w:asciiTheme="minorHAnsi" w:hAnsiTheme="minorHAnsi" w:cstheme="minorHAnsi"/>
          <w:sz w:val="24"/>
          <w:szCs w:val="24"/>
        </w:rPr>
        <w:t xml:space="preserve"> and emerging, or local preference points (maximum 10% of the final score; derived from 5% for </w:t>
      </w:r>
      <w:r w:rsidR="00463122" w:rsidRPr="00A03F59">
        <w:rPr>
          <w:rFonts w:asciiTheme="minorHAnsi" w:hAnsiTheme="minorHAnsi" w:cstheme="minorHAnsi"/>
          <w:i/>
          <w:iCs/>
          <w:sz w:val="24"/>
          <w:szCs w:val="24"/>
        </w:rPr>
        <w:t>local</w:t>
      </w:r>
      <w:r w:rsidR="00463122" w:rsidRPr="00A03F59">
        <w:rPr>
          <w:rFonts w:asciiTheme="minorHAnsi" w:hAnsiTheme="minorHAnsi" w:cstheme="minorHAnsi"/>
          <w:sz w:val="24"/>
          <w:szCs w:val="24"/>
        </w:rPr>
        <w:t xml:space="preserve"> preference and 5% for either </w:t>
      </w:r>
      <w:r w:rsidR="00D24068" w:rsidRPr="00A03F59">
        <w:rPr>
          <w:rFonts w:asciiTheme="minorHAnsi" w:hAnsiTheme="minorHAnsi" w:cstheme="minorHAnsi"/>
          <w:i/>
          <w:iCs/>
          <w:sz w:val="24"/>
          <w:szCs w:val="24"/>
        </w:rPr>
        <w:t>S</w:t>
      </w:r>
      <w:r w:rsidR="00463122" w:rsidRPr="00A03F59">
        <w:rPr>
          <w:rFonts w:asciiTheme="minorHAnsi" w:hAnsiTheme="minorHAnsi" w:cstheme="minorHAnsi"/>
          <w:i/>
          <w:iCs/>
          <w:sz w:val="24"/>
          <w:szCs w:val="24"/>
        </w:rPr>
        <w:t>mall and Local</w:t>
      </w:r>
      <w:r w:rsidR="00463122" w:rsidRPr="00A03F59">
        <w:rPr>
          <w:rFonts w:asciiTheme="minorHAnsi" w:hAnsiTheme="minorHAnsi" w:cstheme="minorHAnsi"/>
          <w:sz w:val="24"/>
          <w:szCs w:val="24"/>
        </w:rPr>
        <w:t xml:space="preserve"> or </w:t>
      </w:r>
      <w:r w:rsidR="00463122" w:rsidRPr="00A03F59">
        <w:rPr>
          <w:rFonts w:asciiTheme="minorHAnsi" w:hAnsiTheme="minorHAnsi" w:cstheme="minorHAnsi"/>
          <w:i/>
          <w:iCs/>
          <w:sz w:val="24"/>
          <w:szCs w:val="24"/>
        </w:rPr>
        <w:t>Emerging and Local</w:t>
      </w:r>
      <w:r w:rsidR="00463122" w:rsidRPr="00A03F59">
        <w:rPr>
          <w:rFonts w:asciiTheme="minorHAnsi" w:hAnsiTheme="minorHAnsi" w:cstheme="minorHAnsi"/>
          <w:sz w:val="24"/>
          <w:szCs w:val="24"/>
        </w:rPr>
        <w:t xml:space="preserve"> preference</w:t>
      </w:r>
      <w:r w:rsidR="00463122" w:rsidRPr="00DE3A64">
        <w:rPr>
          <w:rFonts w:asciiTheme="minorHAnsi" w:hAnsiTheme="minorHAnsi" w:cstheme="minorHAnsi"/>
          <w:color w:val="000000"/>
          <w:sz w:val="24"/>
          <w:szCs w:val="24"/>
        </w:rPr>
        <w:t>). Proposals will be ranked by their final scores.</w:t>
      </w:r>
      <w:r w:rsidR="00CA69BD" w:rsidRPr="00DE3A64">
        <w:rPr>
          <w:rFonts w:asciiTheme="minorHAnsi" w:hAnsiTheme="minorHAnsi" w:cstheme="minorHAnsi"/>
          <w:color w:val="000000"/>
          <w:sz w:val="24"/>
          <w:szCs w:val="24"/>
        </w:rPr>
        <w:t xml:space="preserve"> </w:t>
      </w:r>
    </w:p>
    <w:p w14:paraId="245D61E1" w14:textId="3D60B366" w:rsidR="002168AC" w:rsidRPr="00A03F59" w:rsidRDefault="002168AC" w:rsidP="00080CB1">
      <w:pPr>
        <w:pStyle w:val="ListParagraph"/>
        <w:numPr>
          <w:ilvl w:val="1"/>
          <w:numId w:val="22"/>
        </w:numPr>
        <w:spacing w:after="240"/>
        <w:ind w:hanging="720"/>
        <w:rPr>
          <w:rFonts w:asciiTheme="minorHAnsi" w:hAnsiTheme="minorHAnsi" w:cstheme="minorHAnsi"/>
          <w:sz w:val="24"/>
          <w:szCs w:val="24"/>
        </w:rPr>
      </w:pPr>
      <w:r w:rsidRPr="00A03F59">
        <w:rPr>
          <w:rFonts w:asciiTheme="minorHAnsi" w:hAnsiTheme="minorHAnsi" w:cstheme="minorHAnsi"/>
          <w:i/>
          <w:iCs/>
          <w:sz w:val="24"/>
          <w:szCs w:val="24"/>
          <w:u w:val="single"/>
        </w:rPr>
        <w:lastRenderedPageBreak/>
        <w:t>Without Vendor Interview</w:t>
      </w:r>
      <w:r w:rsidRPr="00A03F59">
        <w:rPr>
          <w:rFonts w:asciiTheme="minorHAnsi" w:hAnsiTheme="minorHAnsi" w:cstheme="minorHAnsi"/>
          <w:sz w:val="24"/>
          <w:szCs w:val="24"/>
        </w:rPr>
        <w:t xml:space="preserve">. </w:t>
      </w:r>
      <w:r w:rsidR="00E7015F" w:rsidRPr="00A03F59">
        <w:rPr>
          <w:rFonts w:asciiTheme="minorHAnsi" w:hAnsiTheme="minorHAnsi" w:cstheme="minorHAnsi"/>
          <w:sz w:val="24"/>
          <w:szCs w:val="24"/>
        </w:rPr>
        <w:t xml:space="preserve">In procurements where there are no vendor interviews, the score received by the </w:t>
      </w:r>
      <w:r w:rsidR="00C10B05" w:rsidRPr="00A03F59">
        <w:rPr>
          <w:rFonts w:asciiTheme="minorHAnsi" w:hAnsiTheme="minorHAnsi" w:cstheme="minorHAnsi"/>
          <w:sz w:val="24"/>
          <w:szCs w:val="24"/>
        </w:rPr>
        <w:t xml:space="preserve">evaluation of the written </w:t>
      </w:r>
      <w:r w:rsidR="00E7015F" w:rsidRPr="00A03F59">
        <w:rPr>
          <w:rFonts w:asciiTheme="minorHAnsi" w:hAnsiTheme="minorHAnsi" w:cstheme="minorHAnsi"/>
          <w:sz w:val="24"/>
          <w:szCs w:val="24"/>
        </w:rPr>
        <w:t xml:space="preserve">proposal with the </w:t>
      </w:r>
      <w:r w:rsidR="009729CF" w:rsidRPr="00A03F59">
        <w:rPr>
          <w:rFonts w:asciiTheme="minorHAnsi" w:hAnsiTheme="minorHAnsi" w:cstheme="minorHAnsi"/>
          <w:sz w:val="24"/>
          <w:szCs w:val="24"/>
        </w:rPr>
        <w:t>r</w:t>
      </w:r>
      <w:r w:rsidR="00C10B05" w:rsidRPr="00A03F59">
        <w:rPr>
          <w:rFonts w:asciiTheme="minorHAnsi" w:hAnsiTheme="minorHAnsi" w:cstheme="minorHAnsi"/>
          <w:sz w:val="24"/>
          <w:szCs w:val="24"/>
        </w:rPr>
        <w:t xml:space="preserve">eference </w:t>
      </w:r>
      <w:r w:rsidR="00E7015F" w:rsidRPr="00A03F59">
        <w:rPr>
          <w:rFonts w:asciiTheme="minorHAnsi" w:hAnsiTheme="minorHAnsi" w:cstheme="minorHAnsi"/>
          <w:sz w:val="24"/>
          <w:szCs w:val="24"/>
        </w:rPr>
        <w:t>score added will be the final score.</w:t>
      </w:r>
      <w:r w:rsidR="00BE6948" w:rsidRPr="00A03F59">
        <w:rPr>
          <w:rFonts w:asciiTheme="minorHAnsi" w:hAnsiTheme="minorHAnsi" w:cstheme="minorHAnsi"/>
          <w:sz w:val="24"/>
          <w:szCs w:val="24"/>
        </w:rPr>
        <w:t xml:space="preserve"> </w:t>
      </w:r>
    </w:p>
    <w:p w14:paraId="72D94375" w14:textId="491EE008" w:rsidR="00E2481A" w:rsidRPr="00A03F59" w:rsidRDefault="002168AC" w:rsidP="00080CB1">
      <w:pPr>
        <w:pStyle w:val="ListParagraph"/>
        <w:numPr>
          <w:ilvl w:val="1"/>
          <w:numId w:val="22"/>
        </w:numPr>
        <w:spacing w:after="240"/>
        <w:ind w:hanging="720"/>
        <w:rPr>
          <w:rFonts w:asciiTheme="minorHAnsi" w:hAnsiTheme="minorHAnsi" w:cstheme="minorHAnsi"/>
          <w:sz w:val="24"/>
          <w:szCs w:val="24"/>
        </w:rPr>
      </w:pPr>
      <w:r w:rsidRPr="00A03F59">
        <w:rPr>
          <w:rFonts w:asciiTheme="minorHAnsi" w:hAnsiTheme="minorHAnsi" w:cstheme="minorHAnsi"/>
          <w:i/>
          <w:iCs/>
          <w:sz w:val="24"/>
          <w:szCs w:val="24"/>
          <w:u w:val="single"/>
        </w:rPr>
        <w:t>With Vendor Interview.</w:t>
      </w:r>
      <w:r w:rsidRPr="00A03F59">
        <w:rPr>
          <w:rFonts w:asciiTheme="minorHAnsi" w:hAnsiTheme="minorHAnsi" w:cstheme="minorHAnsi"/>
          <w:sz w:val="24"/>
          <w:szCs w:val="24"/>
        </w:rPr>
        <w:t xml:space="preserve"> </w:t>
      </w:r>
      <w:r w:rsidR="00463122" w:rsidRPr="00A03F59">
        <w:rPr>
          <w:rFonts w:asciiTheme="minorHAnsi" w:hAnsiTheme="minorHAnsi" w:cstheme="minorHAnsi"/>
          <w:sz w:val="24"/>
          <w:szCs w:val="24"/>
        </w:rPr>
        <w:t xml:space="preserve">In procurements where there are vendor interviews, the </w:t>
      </w:r>
      <w:r w:rsidR="00700FDF" w:rsidRPr="00A03F59">
        <w:rPr>
          <w:rFonts w:asciiTheme="minorHAnsi" w:hAnsiTheme="minorHAnsi" w:cstheme="minorHAnsi"/>
          <w:sz w:val="24"/>
          <w:szCs w:val="24"/>
        </w:rPr>
        <w:t xml:space="preserve">CSC </w:t>
      </w:r>
      <w:r w:rsidR="00463122" w:rsidRPr="00A03F59">
        <w:rPr>
          <w:rFonts w:asciiTheme="minorHAnsi" w:hAnsiTheme="minorHAnsi" w:cstheme="minorHAnsi"/>
          <w:sz w:val="24"/>
          <w:szCs w:val="24"/>
        </w:rPr>
        <w:t>will consider the interview and may adjust the scores received by the evaluation of the written proposal which, with the reference scores added, will be the final score</w:t>
      </w:r>
      <w:r w:rsidR="004D2816" w:rsidRPr="00A03F59">
        <w:rPr>
          <w:rFonts w:asciiTheme="minorHAnsi" w:hAnsiTheme="minorHAnsi" w:cstheme="minorHAnsi"/>
          <w:sz w:val="24"/>
          <w:szCs w:val="24"/>
        </w:rPr>
        <w:t>.</w:t>
      </w:r>
      <w:bookmarkEnd w:id="65"/>
      <w:r w:rsidR="004D2816" w:rsidRPr="00A03F59">
        <w:rPr>
          <w:rFonts w:asciiTheme="minorHAnsi" w:hAnsiTheme="minorHAnsi" w:cstheme="minorHAnsi"/>
          <w:sz w:val="24"/>
          <w:szCs w:val="24"/>
        </w:rPr>
        <w:t xml:space="preserve">  </w:t>
      </w:r>
      <w:r w:rsidR="00BE6948" w:rsidRPr="00A03F59">
        <w:rPr>
          <w:rFonts w:asciiTheme="minorHAnsi" w:hAnsiTheme="minorHAnsi" w:cstheme="minorHAnsi"/>
          <w:sz w:val="24"/>
          <w:szCs w:val="24"/>
        </w:rPr>
        <w:t xml:space="preserve">  </w:t>
      </w:r>
    </w:p>
    <w:p w14:paraId="13FDD9F1" w14:textId="2DA78A99" w:rsidR="00A907D7" w:rsidRPr="00A03F59" w:rsidRDefault="00A907D7" w:rsidP="00080CB1">
      <w:pPr>
        <w:pStyle w:val="ListParagraph"/>
        <w:numPr>
          <w:ilvl w:val="0"/>
          <w:numId w:val="22"/>
        </w:numPr>
        <w:spacing w:after="240"/>
        <w:ind w:hanging="720"/>
        <w:rPr>
          <w:rFonts w:asciiTheme="minorHAnsi" w:hAnsiTheme="minorHAnsi" w:cstheme="minorHAnsi"/>
          <w:sz w:val="24"/>
          <w:szCs w:val="24"/>
        </w:rPr>
      </w:pPr>
      <w:r w:rsidRPr="00A03F59">
        <w:rPr>
          <w:rFonts w:asciiTheme="minorHAnsi" w:hAnsiTheme="minorHAnsi" w:cstheme="minorHAnsi"/>
          <w:b/>
          <w:bCs/>
          <w:sz w:val="24"/>
          <w:szCs w:val="24"/>
        </w:rPr>
        <w:t>Contact During Evaluation Process</w:t>
      </w:r>
      <w:r w:rsidR="009447C0" w:rsidRPr="00A03F59">
        <w:rPr>
          <w:rFonts w:asciiTheme="minorHAnsi" w:hAnsiTheme="minorHAnsi" w:cstheme="minorHAnsi"/>
          <w:b/>
          <w:bCs/>
          <w:sz w:val="24"/>
          <w:szCs w:val="24"/>
        </w:rPr>
        <w:t>.</w:t>
      </w:r>
      <w:r w:rsidRPr="00A03F59">
        <w:rPr>
          <w:rFonts w:asciiTheme="minorHAnsi" w:hAnsiTheme="minorHAnsi" w:cstheme="minorHAnsi"/>
          <w:b/>
          <w:bCs/>
          <w:sz w:val="24"/>
          <w:szCs w:val="24"/>
        </w:rPr>
        <w:t xml:space="preserve"> </w:t>
      </w:r>
      <w:r w:rsidRPr="00A03F59">
        <w:rPr>
          <w:rFonts w:asciiTheme="minorHAnsi" w:hAnsiTheme="minorHAnsi" w:cstheme="minorHAnsi"/>
          <w:sz w:val="24"/>
          <w:szCs w:val="24"/>
        </w:rPr>
        <w:t xml:space="preserve">All contact during the evaluation phase </w:t>
      </w:r>
      <w:r w:rsidR="00C063D4" w:rsidRPr="00A03F59">
        <w:rPr>
          <w:rFonts w:asciiTheme="minorHAnsi" w:hAnsiTheme="minorHAnsi" w:cstheme="minorHAnsi"/>
          <w:sz w:val="24"/>
          <w:szCs w:val="24"/>
        </w:rPr>
        <w:t>must</w:t>
      </w:r>
      <w:r w:rsidRPr="00A03F59">
        <w:rPr>
          <w:rFonts w:asciiTheme="minorHAnsi" w:hAnsiTheme="minorHAnsi" w:cstheme="minorHAnsi"/>
          <w:sz w:val="24"/>
          <w:szCs w:val="24"/>
        </w:rPr>
        <w:t xml:space="preserve"> be through the</w:t>
      </w:r>
      <w:r w:rsidRPr="00A03F59">
        <w:rPr>
          <w:rFonts w:asciiTheme="minorHAnsi" w:hAnsiTheme="minorHAnsi" w:cstheme="minorHAnsi"/>
          <w:color w:val="7030A0"/>
          <w:sz w:val="24"/>
          <w:szCs w:val="24"/>
        </w:rPr>
        <w:t xml:space="preserve"> </w:t>
      </w:r>
      <w:r w:rsidR="00C31492" w:rsidRPr="00A03F59">
        <w:rPr>
          <w:rFonts w:asciiTheme="minorHAnsi" w:hAnsiTheme="minorHAnsi" w:cstheme="minorHAnsi"/>
          <w:b/>
          <w:bCs/>
          <w:sz w:val="24"/>
          <w:szCs w:val="24"/>
        </w:rPr>
        <w:t>Alameda County Probation Department – Contracts Unit</w:t>
      </w:r>
      <w:r w:rsidRPr="00A03F59">
        <w:rPr>
          <w:rFonts w:asciiTheme="minorHAnsi" w:hAnsiTheme="minorHAnsi" w:cstheme="minorHAnsi"/>
          <w:sz w:val="24"/>
          <w:szCs w:val="24"/>
        </w:rPr>
        <w:t xml:space="preserve"> only.  Bidders </w:t>
      </w:r>
      <w:r w:rsidR="00C063D4" w:rsidRPr="00A03F59">
        <w:rPr>
          <w:rFonts w:asciiTheme="minorHAnsi" w:hAnsiTheme="minorHAnsi" w:cstheme="minorHAnsi"/>
          <w:sz w:val="24"/>
          <w:szCs w:val="24"/>
        </w:rPr>
        <w:t>must</w:t>
      </w:r>
      <w:r w:rsidRPr="00A03F59">
        <w:rPr>
          <w:rFonts w:asciiTheme="minorHAnsi" w:hAnsiTheme="minorHAnsi" w:cstheme="minorHAnsi"/>
          <w:sz w:val="24"/>
          <w:szCs w:val="24"/>
        </w:rPr>
        <w:t xml:space="preserve"> neither contact nor lobby </w:t>
      </w:r>
      <w:r w:rsidR="00700FDF" w:rsidRPr="00A03F59">
        <w:rPr>
          <w:rFonts w:asciiTheme="minorHAnsi" w:hAnsiTheme="minorHAnsi" w:cstheme="minorHAnsi"/>
          <w:sz w:val="24"/>
          <w:szCs w:val="24"/>
        </w:rPr>
        <w:t xml:space="preserve">CSC </w:t>
      </w:r>
      <w:r w:rsidRPr="00A03F59">
        <w:rPr>
          <w:rFonts w:asciiTheme="minorHAnsi" w:hAnsiTheme="minorHAnsi" w:cstheme="minorHAnsi"/>
          <w:sz w:val="24"/>
          <w:szCs w:val="24"/>
        </w:rPr>
        <w:t>during the evaluation process.  Attempts by Bidder</w:t>
      </w:r>
      <w:r w:rsidR="009447C0" w:rsidRPr="00A03F59">
        <w:rPr>
          <w:rFonts w:asciiTheme="minorHAnsi" w:hAnsiTheme="minorHAnsi" w:cstheme="minorHAnsi"/>
          <w:sz w:val="24"/>
          <w:szCs w:val="24"/>
        </w:rPr>
        <w:t>s</w:t>
      </w:r>
      <w:r w:rsidRPr="00A03F59">
        <w:rPr>
          <w:rFonts w:asciiTheme="minorHAnsi" w:hAnsiTheme="minorHAnsi" w:cstheme="minorHAnsi"/>
          <w:sz w:val="24"/>
          <w:szCs w:val="24"/>
        </w:rPr>
        <w:t xml:space="preserve"> to contact and/or influence members of the CSC may result in disqualification of Bidder</w:t>
      </w:r>
      <w:r w:rsidR="003C00D7" w:rsidRPr="00A03F59">
        <w:rPr>
          <w:rFonts w:asciiTheme="minorHAnsi" w:hAnsiTheme="minorHAnsi" w:cstheme="minorHAnsi"/>
          <w:sz w:val="24"/>
          <w:szCs w:val="24"/>
        </w:rPr>
        <w:t>s</w:t>
      </w:r>
      <w:r w:rsidRPr="00A03F59">
        <w:rPr>
          <w:rFonts w:asciiTheme="minorHAnsi" w:hAnsiTheme="minorHAnsi" w:cstheme="minorHAnsi"/>
          <w:sz w:val="24"/>
          <w:szCs w:val="24"/>
        </w:rPr>
        <w:t xml:space="preserve">. </w:t>
      </w:r>
    </w:p>
    <w:p w14:paraId="0C9E9E8A" w14:textId="1A03339B" w:rsidR="00742579" w:rsidRPr="00A03F59" w:rsidRDefault="00A907D7" w:rsidP="00080CB1">
      <w:pPr>
        <w:pStyle w:val="ListParagraph"/>
        <w:numPr>
          <w:ilvl w:val="0"/>
          <w:numId w:val="22"/>
        </w:numPr>
        <w:spacing w:after="240"/>
        <w:ind w:hanging="720"/>
        <w:rPr>
          <w:rFonts w:asciiTheme="minorHAnsi" w:hAnsiTheme="minorHAnsi" w:cstheme="minorHAnsi"/>
          <w:sz w:val="24"/>
          <w:szCs w:val="24"/>
        </w:rPr>
      </w:pPr>
      <w:r w:rsidRPr="00A03F59">
        <w:rPr>
          <w:rFonts w:asciiTheme="minorHAnsi" w:hAnsiTheme="minorHAnsi" w:cstheme="minorHAnsi"/>
          <w:b/>
          <w:bCs/>
          <w:sz w:val="24"/>
          <w:szCs w:val="24"/>
        </w:rPr>
        <w:t xml:space="preserve">Determining Award. </w:t>
      </w:r>
      <w:r w:rsidRPr="00A03F59">
        <w:rPr>
          <w:rFonts w:asciiTheme="minorHAnsi" w:hAnsiTheme="minorHAnsi" w:cstheme="minorHAnsi"/>
          <w:sz w:val="24"/>
          <w:szCs w:val="24"/>
        </w:rPr>
        <w:t xml:space="preserve">As a result of this RFP, the County intends to award a contract to the </w:t>
      </w:r>
      <w:r w:rsidR="003B25AE" w:rsidRPr="00A03F59">
        <w:rPr>
          <w:rFonts w:asciiTheme="minorHAnsi" w:hAnsiTheme="minorHAnsi" w:cstheme="minorHAnsi"/>
          <w:sz w:val="24"/>
          <w:szCs w:val="24"/>
        </w:rPr>
        <w:t>highest</w:t>
      </w:r>
      <w:r w:rsidR="00AB790E" w:rsidRPr="00A03F59">
        <w:rPr>
          <w:rFonts w:asciiTheme="minorHAnsi" w:hAnsiTheme="minorHAnsi" w:cstheme="minorHAnsi"/>
          <w:sz w:val="24"/>
          <w:szCs w:val="24"/>
        </w:rPr>
        <w:t>-</w:t>
      </w:r>
      <w:r w:rsidR="003B25AE" w:rsidRPr="00A03F59">
        <w:rPr>
          <w:rFonts w:asciiTheme="minorHAnsi" w:hAnsiTheme="minorHAnsi" w:cstheme="minorHAnsi"/>
          <w:sz w:val="24"/>
          <w:szCs w:val="24"/>
        </w:rPr>
        <w:t xml:space="preserve">ranked </w:t>
      </w:r>
      <w:r w:rsidR="009F79B0" w:rsidRPr="00A03F59">
        <w:rPr>
          <w:rFonts w:asciiTheme="minorHAnsi" w:hAnsiTheme="minorHAnsi" w:cstheme="minorHAnsi"/>
          <w:sz w:val="24"/>
          <w:szCs w:val="24"/>
        </w:rPr>
        <w:t xml:space="preserve">responsible </w:t>
      </w:r>
      <w:r w:rsidR="003B25AE" w:rsidRPr="00A03F59">
        <w:rPr>
          <w:rFonts w:asciiTheme="minorHAnsi" w:hAnsiTheme="minorHAnsi" w:cstheme="minorHAnsi"/>
          <w:sz w:val="24"/>
          <w:szCs w:val="24"/>
        </w:rPr>
        <w:t xml:space="preserve">Bidder(s) as determined by the combined weight of the Evaluation Criteria, </w:t>
      </w:r>
      <w:r w:rsidRPr="00A03F59">
        <w:rPr>
          <w:rFonts w:asciiTheme="minorHAnsi" w:hAnsiTheme="minorHAnsi" w:cstheme="minorHAnsi"/>
          <w:sz w:val="24"/>
          <w:szCs w:val="24"/>
        </w:rPr>
        <w:t xml:space="preserve">whose response conforms to the RFP and whose bid presents the </w:t>
      </w:r>
      <w:r w:rsidR="00AB790E" w:rsidRPr="00A03F59">
        <w:rPr>
          <w:rFonts w:asciiTheme="minorHAnsi" w:hAnsiTheme="minorHAnsi" w:cstheme="minorHAnsi"/>
          <w:sz w:val="24"/>
          <w:szCs w:val="24"/>
        </w:rPr>
        <w:t>greatest</w:t>
      </w:r>
      <w:r w:rsidRPr="00A03F59">
        <w:rPr>
          <w:rFonts w:asciiTheme="minorHAnsi" w:hAnsiTheme="minorHAnsi" w:cstheme="minorHAnsi"/>
          <w:sz w:val="24"/>
          <w:szCs w:val="24"/>
        </w:rPr>
        <w:t xml:space="preserve"> value to the County considering all </w:t>
      </w:r>
      <w:r w:rsidR="00344D69" w:rsidRPr="00A03F59">
        <w:rPr>
          <w:rFonts w:asciiTheme="minorHAnsi" w:hAnsiTheme="minorHAnsi" w:cstheme="minorHAnsi"/>
          <w:sz w:val="24"/>
          <w:szCs w:val="24"/>
        </w:rPr>
        <w:t>E</w:t>
      </w:r>
      <w:r w:rsidRPr="00A03F59">
        <w:rPr>
          <w:rFonts w:asciiTheme="minorHAnsi" w:hAnsiTheme="minorHAnsi" w:cstheme="minorHAnsi"/>
          <w:sz w:val="24"/>
          <w:szCs w:val="24"/>
        </w:rPr>
        <w:t xml:space="preserve">valuation </w:t>
      </w:r>
      <w:r w:rsidR="00344D69" w:rsidRPr="00A03F59">
        <w:rPr>
          <w:rFonts w:asciiTheme="minorHAnsi" w:hAnsiTheme="minorHAnsi" w:cstheme="minorHAnsi"/>
          <w:sz w:val="24"/>
          <w:szCs w:val="24"/>
        </w:rPr>
        <w:t>C</w:t>
      </w:r>
      <w:r w:rsidRPr="00A03F59">
        <w:rPr>
          <w:rFonts w:asciiTheme="minorHAnsi" w:hAnsiTheme="minorHAnsi" w:cstheme="minorHAnsi"/>
          <w:sz w:val="24"/>
          <w:szCs w:val="24"/>
        </w:rPr>
        <w:t xml:space="preserve">riteria.  </w:t>
      </w:r>
      <w:r w:rsidR="009F79B0" w:rsidRPr="00A03F59">
        <w:rPr>
          <w:rFonts w:asciiTheme="minorHAnsi" w:hAnsiTheme="minorHAnsi" w:cstheme="minorHAnsi"/>
          <w:sz w:val="24"/>
          <w:szCs w:val="24"/>
        </w:rPr>
        <w:t xml:space="preserve">The combined weight of the Evaluation Criteria is greater in importance than </w:t>
      </w:r>
      <w:r w:rsidR="00AB790E" w:rsidRPr="00A03F59">
        <w:rPr>
          <w:rFonts w:asciiTheme="minorHAnsi" w:hAnsiTheme="minorHAnsi" w:cstheme="minorHAnsi"/>
          <w:sz w:val="24"/>
          <w:szCs w:val="24"/>
        </w:rPr>
        <w:t xml:space="preserve">the </w:t>
      </w:r>
      <w:r w:rsidR="009F79B0" w:rsidRPr="00A03F59">
        <w:rPr>
          <w:rFonts w:asciiTheme="minorHAnsi" w:hAnsiTheme="minorHAnsi" w:cstheme="minorHAnsi"/>
          <w:sz w:val="24"/>
          <w:szCs w:val="24"/>
        </w:rPr>
        <w:t xml:space="preserve">cost in determining the </w:t>
      </w:r>
      <w:r w:rsidR="00EB4661" w:rsidRPr="00A03F59">
        <w:rPr>
          <w:rFonts w:asciiTheme="minorHAnsi" w:hAnsiTheme="minorHAnsi" w:cstheme="minorHAnsi"/>
          <w:sz w:val="24"/>
          <w:szCs w:val="24"/>
        </w:rPr>
        <w:t>best</w:t>
      </w:r>
      <w:r w:rsidR="009F79B0" w:rsidRPr="00A03F59">
        <w:rPr>
          <w:rFonts w:asciiTheme="minorHAnsi" w:hAnsiTheme="minorHAnsi" w:cstheme="minorHAnsi"/>
          <w:sz w:val="24"/>
          <w:szCs w:val="24"/>
        </w:rPr>
        <w:t xml:space="preserve"> value to the County. </w:t>
      </w:r>
      <w:r w:rsidRPr="00A03F59">
        <w:rPr>
          <w:rFonts w:asciiTheme="minorHAnsi" w:hAnsiTheme="minorHAnsi" w:cstheme="minorHAnsi"/>
          <w:sz w:val="24"/>
          <w:szCs w:val="24"/>
        </w:rPr>
        <w:t xml:space="preserve">The County may award a contract of higher qualitative competence over the lowest priced response. </w:t>
      </w:r>
    </w:p>
    <w:p w14:paraId="3C34B926" w14:textId="77777777" w:rsidR="00742579" w:rsidRPr="00A03F59" w:rsidRDefault="00742579" w:rsidP="00080CB1">
      <w:pPr>
        <w:pStyle w:val="ListParagraph"/>
        <w:numPr>
          <w:ilvl w:val="0"/>
          <w:numId w:val="22"/>
        </w:numPr>
        <w:spacing w:after="240"/>
        <w:ind w:hanging="720"/>
        <w:rPr>
          <w:rFonts w:asciiTheme="minorHAnsi" w:hAnsiTheme="minorHAnsi" w:cstheme="minorHAnsi"/>
          <w:sz w:val="24"/>
          <w:szCs w:val="24"/>
        </w:rPr>
      </w:pPr>
      <w:r w:rsidRPr="00A03F59">
        <w:rPr>
          <w:rFonts w:asciiTheme="minorHAnsi" w:hAnsiTheme="minorHAnsi" w:cstheme="minorHAnsi"/>
          <w:sz w:val="24"/>
          <w:szCs w:val="24"/>
        </w:rPr>
        <w:t>The zero to five-point scale range is defined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6187"/>
      </w:tblGrid>
      <w:tr w:rsidR="00742579" w:rsidRPr="00A03F59" w14:paraId="65F8AAD7" w14:textId="77777777" w:rsidTr="001215F1">
        <w:trPr>
          <w:trHeight w:val="20"/>
        </w:trPr>
        <w:tc>
          <w:tcPr>
            <w:tcW w:w="360" w:type="dxa"/>
            <w:tcMar>
              <w:top w:w="29" w:type="dxa"/>
              <w:left w:w="115" w:type="dxa"/>
              <w:bottom w:w="29" w:type="dxa"/>
              <w:right w:w="115" w:type="dxa"/>
            </w:tcMar>
            <w:vAlign w:val="center"/>
          </w:tcPr>
          <w:p w14:paraId="4DAFB64E"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0</w:t>
            </w:r>
          </w:p>
        </w:tc>
        <w:tc>
          <w:tcPr>
            <w:tcW w:w="1980" w:type="dxa"/>
            <w:tcMar>
              <w:top w:w="29" w:type="dxa"/>
              <w:left w:w="115" w:type="dxa"/>
              <w:bottom w:w="29" w:type="dxa"/>
              <w:right w:w="115" w:type="dxa"/>
            </w:tcMar>
            <w:vAlign w:val="center"/>
          </w:tcPr>
          <w:p w14:paraId="68F19D75"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Not Acceptable</w:t>
            </w:r>
          </w:p>
        </w:tc>
        <w:tc>
          <w:tcPr>
            <w:tcW w:w="6187" w:type="dxa"/>
            <w:tcMar>
              <w:top w:w="29" w:type="dxa"/>
              <w:left w:w="115" w:type="dxa"/>
              <w:bottom w:w="29" w:type="dxa"/>
              <w:right w:w="115" w:type="dxa"/>
            </w:tcMar>
            <w:vAlign w:val="center"/>
          </w:tcPr>
          <w:p w14:paraId="18328A84" w14:textId="1DA2D815"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 xml:space="preserve">Non-responsive, fails to meet RFP specification.  The approach has no probability of success.  If the unmet specification is a mandatory requirement, this score </w:t>
            </w:r>
            <w:r w:rsidR="000C2C22" w:rsidRPr="00A03F59">
              <w:rPr>
                <w:rFonts w:asciiTheme="minorHAnsi" w:hAnsiTheme="minorHAnsi" w:cstheme="minorHAnsi"/>
                <w:sz w:val="24"/>
                <w:szCs w:val="24"/>
              </w:rPr>
              <w:t xml:space="preserve">may </w:t>
            </w:r>
            <w:r w:rsidRPr="00A03F59">
              <w:rPr>
                <w:rFonts w:asciiTheme="minorHAnsi" w:hAnsiTheme="minorHAnsi" w:cstheme="minorHAnsi"/>
                <w:sz w:val="24"/>
                <w:szCs w:val="24"/>
              </w:rPr>
              <w:t xml:space="preserve">result in </w:t>
            </w:r>
            <w:r w:rsidR="00AB790E" w:rsidRPr="00A03F59">
              <w:rPr>
                <w:rFonts w:asciiTheme="minorHAnsi" w:hAnsiTheme="minorHAnsi" w:cstheme="minorHAnsi"/>
                <w:sz w:val="24"/>
                <w:szCs w:val="24"/>
              </w:rPr>
              <w:t xml:space="preserve">the </w:t>
            </w:r>
            <w:r w:rsidRPr="00A03F59">
              <w:rPr>
                <w:rFonts w:asciiTheme="minorHAnsi" w:hAnsiTheme="minorHAnsi" w:cstheme="minorHAnsi"/>
                <w:sz w:val="24"/>
                <w:szCs w:val="24"/>
              </w:rPr>
              <w:t xml:space="preserve">disqualification of </w:t>
            </w:r>
            <w:r w:rsidR="00AB790E" w:rsidRPr="00A03F59">
              <w:rPr>
                <w:rFonts w:asciiTheme="minorHAnsi" w:hAnsiTheme="minorHAnsi" w:cstheme="minorHAnsi"/>
                <w:sz w:val="24"/>
                <w:szCs w:val="24"/>
              </w:rPr>
              <w:t xml:space="preserve">the </w:t>
            </w:r>
            <w:r w:rsidRPr="00A03F59">
              <w:rPr>
                <w:rFonts w:asciiTheme="minorHAnsi" w:hAnsiTheme="minorHAnsi" w:cstheme="minorHAnsi"/>
                <w:sz w:val="24"/>
                <w:szCs w:val="24"/>
              </w:rPr>
              <w:t>proposal.</w:t>
            </w:r>
          </w:p>
        </w:tc>
      </w:tr>
      <w:tr w:rsidR="00742579" w:rsidRPr="00A03F59" w14:paraId="3EDAAE8E" w14:textId="77777777" w:rsidTr="001215F1">
        <w:trPr>
          <w:trHeight w:val="20"/>
        </w:trPr>
        <w:tc>
          <w:tcPr>
            <w:tcW w:w="360" w:type="dxa"/>
            <w:tcMar>
              <w:top w:w="29" w:type="dxa"/>
              <w:left w:w="115" w:type="dxa"/>
              <w:bottom w:w="29" w:type="dxa"/>
              <w:right w:w="115" w:type="dxa"/>
            </w:tcMar>
            <w:vAlign w:val="center"/>
          </w:tcPr>
          <w:p w14:paraId="0FBEDF7D"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1</w:t>
            </w:r>
          </w:p>
        </w:tc>
        <w:tc>
          <w:tcPr>
            <w:tcW w:w="1980" w:type="dxa"/>
            <w:tcMar>
              <w:top w:w="29" w:type="dxa"/>
              <w:left w:w="115" w:type="dxa"/>
              <w:bottom w:w="29" w:type="dxa"/>
              <w:right w:w="115" w:type="dxa"/>
            </w:tcMar>
            <w:vAlign w:val="center"/>
          </w:tcPr>
          <w:p w14:paraId="289068AC"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Poor</w:t>
            </w:r>
          </w:p>
        </w:tc>
        <w:tc>
          <w:tcPr>
            <w:tcW w:w="6187" w:type="dxa"/>
            <w:tcMar>
              <w:top w:w="29" w:type="dxa"/>
              <w:left w:w="115" w:type="dxa"/>
              <w:bottom w:w="29" w:type="dxa"/>
              <w:right w:w="115" w:type="dxa"/>
            </w:tcMar>
            <w:vAlign w:val="center"/>
          </w:tcPr>
          <w:p w14:paraId="470C530B"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Below average, falls short of expectations, is substandard to that which is the average or expected norm, has a low probability of success in achieving objectives per RFP.</w:t>
            </w:r>
          </w:p>
        </w:tc>
      </w:tr>
      <w:tr w:rsidR="00742579" w:rsidRPr="00A03F59" w14:paraId="6A6D446A" w14:textId="77777777" w:rsidTr="001215F1">
        <w:trPr>
          <w:trHeight w:val="20"/>
        </w:trPr>
        <w:tc>
          <w:tcPr>
            <w:tcW w:w="360" w:type="dxa"/>
            <w:tcMar>
              <w:top w:w="29" w:type="dxa"/>
              <w:left w:w="115" w:type="dxa"/>
              <w:bottom w:w="29" w:type="dxa"/>
              <w:right w:w="115" w:type="dxa"/>
            </w:tcMar>
            <w:vAlign w:val="center"/>
          </w:tcPr>
          <w:p w14:paraId="66674417"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2</w:t>
            </w:r>
          </w:p>
        </w:tc>
        <w:tc>
          <w:tcPr>
            <w:tcW w:w="1980" w:type="dxa"/>
            <w:tcMar>
              <w:top w:w="29" w:type="dxa"/>
              <w:left w:w="115" w:type="dxa"/>
              <w:bottom w:w="29" w:type="dxa"/>
              <w:right w:w="115" w:type="dxa"/>
            </w:tcMar>
            <w:vAlign w:val="center"/>
          </w:tcPr>
          <w:p w14:paraId="22AC23A3"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Fair</w:t>
            </w:r>
          </w:p>
        </w:tc>
        <w:tc>
          <w:tcPr>
            <w:tcW w:w="6187" w:type="dxa"/>
            <w:tcMar>
              <w:top w:w="29" w:type="dxa"/>
              <w:left w:w="115" w:type="dxa"/>
              <w:bottom w:w="29" w:type="dxa"/>
              <w:right w:w="115" w:type="dxa"/>
            </w:tcMar>
            <w:vAlign w:val="center"/>
          </w:tcPr>
          <w:p w14:paraId="40DFF2AA" w14:textId="46120CF4"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Has a reasonable probability of success</w:t>
            </w:r>
            <w:r w:rsidR="00AB790E" w:rsidRPr="00A03F59">
              <w:rPr>
                <w:rFonts w:asciiTheme="minorHAnsi" w:hAnsiTheme="minorHAnsi" w:cstheme="minorHAnsi"/>
                <w:sz w:val="24"/>
                <w:szCs w:val="24"/>
              </w:rPr>
              <w:t>;</w:t>
            </w:r>
            <w:r w:rsidRPr="00A03F59">
              <w:rPr>
                <w:rFonts w:asciiTheme="minorHAnsi" w:hAnsiTheme="minorHAnsi" w:cstheme="minorHAnsi"/>
                <w:sz w:val="24"/>
                <w:szCs w:val="24"/>
              </w:rPr>
              <w:t xml:space="preserve"> however, some objectives may not be met.</w:t>
            </w:r>
          </w:p>
        </w:tc>
      </w:tr>
      <w:tr w:rsidR="00742579" w:rsidRPr="00A03F59" w14:paraId="2A18B630" w14:textId="77777777" w:rsidTr="001215F1">
        <w:trPr>
          <w:trHeight w:val="20"/>
        </w:trPr>
        <w:tc>
          <w:tcPr>
            <w:tcW w:w="360" w:type="dxa"/>
            <w:tcMar>
              <w:top w:w="29" w:type="dxa"/>
              <w:left w:w="115" w:type="dxa"/>
              <w:bottom w:w="29" w:type="dxa"/>
              <w:right w:w="115" w:type="dxa"/>
            </w:tcMar>
            <w:vAlign w:val="center"/>
          </w:tcPr>
          <w:p w14:paraId="7CE67C7B"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3</w:t>
            </w:r>
          </w:p>
        </w:tc>
        <w:tc>
          <w:tcPr>
            <w:tcW w:w="1980" w:type="dxa"/>
            <w:tcMar>
              <w:top w:w="29" w:type="dxa"/>
              <w:left w:w="115" w:type="dxa"/>
              <w:bottom w:w="29" w:type="dxa"/>
              <w:right w:w="115" w:type="dxa"/>
            </w:tcMar>
            <w:vAlign w:val="center"/>
          </w:tcPr>
          <w:p w14:paraId="3142830E"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Average</w:t>
            </w:r>
          </w:p>
        </w:tc>
        <w:tc>
          <w:tcPr>
            <w:tcW w:w="6187" w:type="dxa"/>
            <w:tcMar>
              <w:top w:w="29" w:type="dxa"/>
              <w:left w:w="115" w:type="dxa"/>
              <w:bottom w:w="29" w:type="dxa"/>
              <w:right w:w="115" w:type="dxa"/>
            </w:tcMar>
            <w:vAlign w:val="center"/>
          </w:tcPr>
          <w:p w14:paraId="5FAA7A0A" w14:textId="6D70E2A4"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 xml:space="preserve">Acceptable </w:t>
            </w:r>
            <w:r w:rsidR="00AB790E" w:rsidRPr="00A03F59">
              <w:rPr>
                <w:rFonts w:asciiTheme="minorHAnsi" w:hAnsiTheme="minorHAnsi" w:cstheme="minorHAnsi"/>
                <w:sz w:val="24"/>
                <w:szCs w:val="24"/>
              </w:rPr>
              <w:t xml:space="preserve">and </w:t>
            </w:r>
            <w:r w:rsidR="00EB4661" w:rsidRPr="00A03F59">
              <w:rPr>
                <w:rFonts w:asciiTheme="minorHAnsi" w:hAnsiTheme="minorHAnsi" w:cstheme="minorHAnsi"/>
                <w:sz w:val="24"/>
                <w:szCs w:val="24"/>
              </w:rPr>
              <w:t xml:space="preserve">likely to </w:t>
            </w:r>
            <w:r w:rsidRPr="00A03F59">
              <w:rPr>
                <w:rFonts w:asciiTheme="minorHAnsi" w:hAnsiTheme="minorHAnsi" w:cstheme="minorHAnsi"/>
                <w:sz w:val="24"/>
                <w:szCs w:val="24"/>
              </w:rPr>
              <w:t xml:space="preserve">achieves all objectives in a reasonable fashion per RFP specification.  This will be the baseline score for each item with adjustments based on </w:t>
            </w:r>
            <w:r w:rsidR="00AB790E" w:rsidRPr="00A03F59">
              <w:rPr>
                <w:rFonts w:asciiTheme="minorHAnsi" w:hAnsiTheme="minorHAnsi" w:cstheme="minorHAnsi"/>
                <w:sz w:val="24"/>
                <w:szCs w:val="24"/>
              </w:rPr>
              <w:t xml:space="preserve">the </w:t>
            </w:r>
            <w:r w:rsidRPr="00A03F59">
              <w:rPr>
                <w:rFonts w:asciiTheme="minorHAnsi" w:hAnsiTheme="minorHAnsi" w:cstheme="minorHAnsi"/>
                <w:sz w:val="24"/>
                <w:szCs w:val="24"/>
              </w:rPr>
              <w:t xml:space="preserve">interpretation of </w:t>
            </w:r>
            <w:r w:rsidR="00AB790E" w:rsidRPr="00A03F59">
              <w:rPr>
                <w:rFonts w:asciiTheme="minorHAnsi" w:hAnsiTheme="minorHAnsi" w:cstheme="minorHAnsi"/>
                <w:sz w:val="24"/>
                <w:szCs w:val="24"/>
              </w:rPr>
              <w:t xml:space="preserve">the </w:t>
            </w:r>
            <w:r w:rsidRPr="00A03F59">
              <w:rPr>
                <w:rFonts w:asciiTheme="minorHAnsi" w:hAnsiTheme="minorHAnsi" w:cstheme="minorHAnsi"/>
                <w:sz w:val="24"/>
                <w:szCs w:val="24"/>
              </w:rPr>
              <w:t xml:space="preserve">proposal by </w:t>
            </w:r>
            <w:r w:rsidR="00F11599" w:rsidRPr="00A03F59">
              <w:rPr>
                <w:rFonts w:asciiTheme="minorHAnsi" w:hAnsiTheme="minorHAnsi" w:cstheme="minorHAnsi"/>
                <w:sz w:val="24"/>
                <w:szCs w:val="24"/>
              </w:rPr>
              <w:t>CSC</w:t>
            </w:r>
            <w:r w:rsidRPr="00A03F59">
              <w:rPr>
                <w:rFonts w:asciiTheme="minorHAnsi" w:hAnsiTheme="minorHAnsi" w:cstheme="minorHAnsi"/>
                <w:sz w:val="24"/>
                <w:szCs w:val="24"/>
              </w:rPr>
              <w:t xml:space="preserve"> members.  </w:t>
            </w:r>
          </w:p>
        </w:tc>
      </w:tr>
      <w:tr w:rsidR="00742579" w:rsidRPr="00A03F59" w14:paraId="22EE4954" w14:textId="77777777" w:rsidTr="001215F1">
        <w:trPr>
          <w:trHeight w:val="20"/>
        </w:trPr>
        <w:tc>
          <w:tcPr>
            <w:tcW w:w="360" w:type="dxa"/>
            <w:tcMar>
              <w:top w:w="29" w:type="dxa"/>
              <w:left w:w="115" w:type="dxa"/>
              <w:bottom w:w="29" w:type="dxa"/>
              <w:right w:w="115" w:type="dxa"/>
            </w:tcMar>
            <w:vAlign w:val="center"/>
          </w:tcPr>
          <w:p w14:paraId="11122023"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4</w:t>
            </w:r>
          </w:p>
        </w:tc>
        <w:tc>
          <w:tcPr>
            <w:tcW w:w="1980" w:type="dxa"/>
            <w:tcMar>
              <w:top w:w="29" w:type="dxa"/>
              <w:left w:w="115" w:type="dxa"/>
              <w:bottom w:w="29" w:type="dxa"/>
              <w:right w:w="115" w:type="dxa"/>
            </w:tcMar>
            <w:vAlign w:val="center"/>
          </w:tcPr>
          <w:p w14:paraId="7F67AA3D"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Above Average / Good</w:t>
            </w:r>
          </w:p>
        </w:tc>
        <w:tc>
          <w:tcPr>
            <w:tcW w:w="6187" w:type="dxa"/>
            <w:tcMar>
              <w:top w:w="29" w:type="dxa"/>
              <w:left w:w="115" w:type="dxa"/>
              <w:bottom w:w="29" w:type="dxa"/>
              <w:right w:w="115" w:type="dxa"/>
            </w:tcMar>
            <w:vAlign w:val="center"/>
          </w:tcPr>
          <w:p w14:paraId="46FAE9F5" w14:textId="3C2FF1F6" w:rsidR="00742579" w:rsidRPr="00A03F59" w:rsidRDefault="00EB4661" w:rsidP="00563F02">
            <w:pPr>
              <w:rPr>
                <w:rFonts w:asciiTheme="minorHAnsi" w:hAnsiTheme="minorHAnsi" w:cstheme="minorHAnsi"/>
                <w:sz w:val="24"/>
                <w:szCs w:val="24"/>
              </w:rPr>
            </w:pPr>
            <w:r w:rsidRPr="00A03F59">
              <w:rPr>
                <w:rFonts w:asciiTheme="minorHAnsi" w:hAnsiTheme="minorHAnsi" w:cstheme="minorHAnsi"/>
                <w:sz w:val="24"/>
                <w:szCs w:val="24"/>
              </w:rPr>
              <w:t>B</w:t>
            </w:r>
            <w:r w:rsidR="00742579" w:rsidRPr="00A03F59">
              <w:rPr>
                <w:rFonts w:asciiTheme="minorHAnsi" w:hAnsiTheme="minorHAnsi" w:cstheme="minorHAnsi"/>
                <w:sz w:val="24"/>
                <w:szCs w:val="24"/>
              </w:rPr>
              <w:t xml:space="preserve">etter than that which is average or expected as the norm.  </w:t>
            </w:r>
            <w:r w:rsidRPr="00A03F59">
              <w:rPr>
                <w:rFonts w:asciiTheme="minorHAnsi" w:hAnsiTheme="minorHAnsi" w:cstheme="minorHAnsi"/>
                <w:sz w:val="24"/>
                <w:szCs w:val="24"/>
              </w:rPr>
              <w:t>Excellent probability of success in a</w:t>
            </w:r>
            <w:r w:rsidR="00742579" w:rsidRPr="00A03F59">
              <w:rPr>
                <w:rFonts w:asciiTheme="minorHAnsi" w:hAnsiTheme="minorHAnsi" w:cstheme="minorHAnsi"/>
                <w:sz w:val="24"/>
                <w:szCs w:val="24"/>
              </w:rPr>
              <w:t>chiev</w:t>
            </w:r>
            <w:r w:rsidRPr="00A03F59">
              <w:rPr>
                <w:rFonts w:asciiTheme="minorHAnsi" w:hAnsiTheme="minorHAnsi" w:cstheme="minorHAnsi"/>
                <w:sz w:val="24"/>
                <w:szCs w:val="24"/>
              </w:rPr>
              <w:t>ing</w:t>
            </w:r>
            <w:r w:rsidR="00742579" w:rsidRPr="00A03F59">
              <w:rPr>
                <w:rFonts w:asciiTheme="minorHAnsi" w:hAnsiTheme="minorHAnsi" w:cstheme="minorHAnsi"/>
                <w:sz w:val="24"/>
                <w:szCs w:val="24"/>
              </w:rPr>
              <w:t xml:space="preserve"> all objectives </w:t>
            </w:r>
            <w:r w:rsidRPr="00A03F59">
              <w:rPr>
                <w:rFonts w:asciiTheme="minorHAnsi" w:hAnsiTheme="minorHAnsi" w:cstheme="minorHAnsi"/>
                <w:sz w:val="24"/>
                <w:szCs w:val="24"/>
              </w:rPr>
              <w:t>of the</w:t>
            </w:r>
            <w:r w:rsidR="00742579" w:rsidRPr="00A03F59">
              <w:rPr>
                <w:rFonts w:asciiTheme="minorHAnsi" w:hAnsiTheme="minorHAnsi" w:cstheme="minorHAnsi"/>
                <w:sz w:val="24"/>
                <w:szCs w:val="24"/>
              </w:rPr>
              <w:t xml:space="preserve"> RFP requirements and expectations.</w:t>
            </w:r>
          </w:p>
        </w:tc>
      </w:tr>
      <w:tr w:rsidR="00742579" w:rsidRPr="00A03F59" w14:paraId="1ED2E7FC" w14:textId="77777777" w:rsidTr="001215F1">
        <w:trPr>
          <w:trHeight w:val="20"/>
        </w:trPr>
        <w:tc>
          <w:tcPr>
            <w:tcW w:w="360" w:type="dxa"/>
            <w:tcMar>
              <w:top w:w="29" w:type="dxa"/>
              <w:left w:w="115" w:type="dxa"/>
              <w:bottom w:w="29" w:type="dxa"/>
              <w:right w:w="115" w:type="dxa"/>
            </w:tcMar>
            <w:vAlign w:val="center"/>
          </w:tcPr>
          <w:p w14:paraId="2A7FCF84"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lastRenderedPageBreak/>
              <w:t>5</w:t>
            </w:r>
          </w:p>
        </w:tc>
        <w:tc>
          <w:tcPr>
            <w:tcW w:w="1980" w:type="dxa"/>
            <w:tcMar>
              <w:top w:w="29" w:type="dxa"/>
              <w:left w:w="115" w:type="dxa"/>
              <w:bottom w:w="29" w:type="dxa"/>
              <w:right w:w="115" w:type="dxa"/>
            </w:tcMar>
            <w:vAlign w:val="center"/>
          </w:tcPr>
          <w:p w14:paraId="0448D70B" w14:textId="77777777"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Excellent / Exceptional</w:t>
            </w:r>
          </w:p>
        </w:tc>
        <w:tc>
          <w:tcPr>
            <w:tcW w:w="6187" w:type="dxa"/>
            <w:tcMar>
              <w:top w:w="29" w:type="dxa"/>
              <w:left w:w="115" w:type="dxa"/>
              <w:bottom w:w="29" w:type="dxa"/>
              <w:right w:w="115" w:type="dxa"/>
            </w:tcMar>
            <w:vAlign w:val="center"/>
          </w:tcPr>
          <w:p w14:paraId="796E7D89" w14:textId="4EBC0E21" w:rsidR="00742579" w:rsidRPr="00A03F59" w:rsidRDefault="00742579" w:rsidP="00563F02">
            <w:pPr>
              <w:rPr>
                <w:rFonts w:asciiTheme="minorHAnsi" w:hAnsiTheme="minorHAnsi" w:cstheme="minorHAnsi"/>
                <w:sz w:val="24"/>
                <w:szCs w:val="24"/>
              </w:rPr>
            </w:pPr>
            <w:r w:rsidRPr="00A03F59">
              <w:rPr>
                <w:rFonts w:asciiTheme="minorHAnsi" w:hAnsiTheme="minorHAnsi" w:cstheme="minorHAnsi"/>
                <w:sz w:val="24"/>
                <w:szCs w:val="24"/>
              </w:rPr>
              <w:t xml:space="preserve">Exceeds expectations, </w:t>
            </w:r>
            <w:r w:rsidR="00AB790E" w:rsidRPr="00A03F59">
              <w:rPr>
                <w:rFonts w:asciiTheme="minorHAnsi" w:hAnsiTheme="minorHAnsi" w:cstheme="minorHAnsi"/>
                <w:sz w:val="24"/>
                <w:szCs w:val="24"/>
              </w:rPr>
              <w:t xml:space="preserve">is </w:t>
            </w:r>
            <w:r w:rsidRPr="00A03F59">
              <w:rPr>
                <w:rFonts w:asciiTheme="minorHAnsi" w:hAnsiTheme="minorHAnsi" w:cstheme="minorHAnsi"/>
                <w:sz w:val="24"/>
                <w:szCs w:val="24"/>
              </w:rPr>
              <w:t>very innovative, clearly superior to that which is average or expected as the norm.  Excellent probability of success in achieving all objectives and meeting RFP specification</w:t>
            </w:r>
            <w:r w:rsidR="00AB790E" w:rsidRPr="00A03F59">
              <w:rPr>
                <w:rFonts w:asciiTheme="minorHAnsi" w:hAnsiTheme="minorHAnsi" w:cstheme="minorHAnsi"/>
                <w:sz w:val="24"/>
                <w:szCs w:val="24"/>
              </w:rPr>
              <w:t>s</w:t>
            </w:r>
            <w:r w:rsidRPr="00A03F59">
              <w:rPr>
                <w:rFonts w:asciiTheme="minorHAnsi" w:hAnsiTheme="minorHAnsi" w:cstheme="minorHAnsi"/>
                <w:sz w:val="24"/>
                <w:szCs w:val="24"/>
              </w:rPr>
              <w:t>.</w:t>
            </w:r>
          </w:p>
        </w:tc>
      </w:tr>
    </w:tbl>
    <w:p w14:paraId="1C1A61BA" w14:textId="77777777" w:rsidR="00742579" w:rsidRPr="00A03F59" w:rsidRDefault="00742579" w:rsidP="00742579">
      <w:pPr>
        <w:rPr>
          <w:rFonts w:asciiTheme="minorHAnsi" w:hAnsiTheme="minorHAnsi" w:cstheme="minorHAnsi"/>
          <w:sz w:val="24"/>
          <w:szCs w:val="24"/>
        </w:rPr>
      </w:pPr>
      <w:r w:rsidRPr="00A03F59">
        <w:rPr>
          <w:rFonts w:asciiTheme="minorHAnsi" w:hAnsiTheme="minorHAnsi" w:cstheme="minorHAnsi"/>
          <w:sz w:val="24"/>
          <w:szCs w:val="24"/>
        </w:rPr>
        <w:t xml:space="preserve">  </w:t>
      </w:r>
    </w:p>
    <w:p w14:paraId="3B23D25F" w14:textId="60E714F6" w:rsidR="00742579" w:rsidRPr="00A03F59" w:rsidRDefault="00742579" w:rsidP="00080CB1">
      <w:pPr>
        <w:pStyle w:val="ListParagraph"/>
        <w:numPr>
          <w:ilvl w:val="0"/>
          <w:numId w:val="22"/>
        </w:numPr>
        <w:spacing w:after="240"/>
        <w:ind w:hanging="720"/>
        <w:rPr>
          <w:rFonts w:asciiTheme="minorHAnsi" w:hAnsiTheme="minorHAnsi" w:cstheme="minorHAnsi"/>
          <w:sz w:val="24"/>
          <w:szCs w:val="24"/>
        </w:rPr>
      </w:pPr>
      <w:r w:rsidRPr="00A03F59">
        <w:rPr>
          <w:rFonts w:asciiTheme="minorHAnsi" w:hAnsiTheme="minorHAnsi" w:cstheme="minorHAnsi"/>
          <w:sz w:val="24"/>
          <w:szCs w:val="24"/>
        </w:rPr>
        <w:t>The Evaluation Criteria and their respective weights are as follows:</w:t>
      </w:r>
      <w:r w:rsidR="0067119F" w:rsidRPr="00A03F59">
        <w:rPr>
          <w:rFonts w:asciiTheme="minorHAnsi" w:hAnsiTheme="minorHAnsi" w:cstheme="minorHAnsi"/>
          <w:sz w:val="24"/>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6570"/>
        <w:gridCol w:w="1440"/>
      </w:tblGrid>
      <w:tr w:rsidR="00742579" w:rsidRPr="00A03F59" w14:paraId="464010EF" w14:textId="77777777" w:rsidTr="001215F1">
        <w:tc>
          <w:tcPr>
            <w:tcW w:w="517" w:type="dxa"/>
            <w:tcMar>
              <w:top w:w="72" w:type="dxa"/>
              <w:left w:w="115" w:type="dxa"/>
              <w:right w:w="115" w:type="dxa"/>
            </w:tcMar>
          </w:tcPr>
          <w:p w14:paraId="684A4A05" w14:textId="77777777" w:rsidR="00742579" w:rsidRPr="00A03F59" w:rsidRDefault="00742579" w:rsidP="00563F02">
            <w:pPr>
              <w:rPr>
                <w:rFonts w:asciiTheme="minorHAnsi" w:hAnsiTheme="minorHAnsi" w:cstheme="minorHAnsi"/>
                <w:b/>
                <w:sz w:val="24"/>
                <w:szCs w:val="24"/>
              </w:rPr>
            </w:pPr>
          </w:p>
        </w:tc>
        <w:tc>
          <w:tcPr>
            <w:tcW w:w="6570" w:type="dxa"/>
            <w:tcMar>
              <w:top w:w="72" w:type="dxa"/>
              <w:left w:w="115" w:type="dxa"/>
              <w:right w:w="115" w:type="dxa"/>
            </w:tcMar>
          </w:tcPr>
          <w:p w14:paraId="050694E9" w14:textId="77777777" w:rsidR="00742579" w:rsidRPr="00A03F59" w:rsidRDefault="00742579" w:rsidP="00563F02">
            <w:pPr>
              <w:rPr>
                <w:rFonts w:asciiTheme="minorHAnsi" w:hAnsiTheme="minorHAnsi" w:cstheme="minorHAnsi"/>
                <w:b/>
                <w:sz w:val="24"/>
                <w:szCs w:val="24"/>
              </w:rPr>
            </w:pPr>
            <w:r w:rsidRPr="00A03F59">
              <w:rPr>
                <w:rFonts w:asciiTheme="minorHAnsi" w:hAnsiTheme="minorHAnsi" w:cstheme="minorHAnsi"/>
                <w:b/>
                <w:sz w:val="24"/>
                <w:szCs w:val="24"/>
              </w:rPr>
              <w:t>Evaluation Criteria</w:t>
            </w:r>
          </w:p>
        </w:tc>
        <w:tc>
          <w:tcPr>
            <w:tcW w:w="1440" w:type="dxa"/>
            <w:tcMar>
              <w:top w:w="72" w:type="dxa"/>
              <w:left w:w="115" w:type="dxa"/>
              <w:right w:w="115" w:type="dxa"/>
            </w:tcMar>
            <w:vAlign w:val="bottom"/>
          </w:tcPr>
          <w:p w14:paraId="688B621E" w14:textId="77777777" w:rsidR="00742579" w:rsidRPr="00A03F59" w:rsidRDefault="00742579" w:rsidP="00563F02">
            <w:pPr>
              <w:jc w:val="right"/>
              <w:rPr>
                <w:rFonts w:asciiTheme="minorHAnsi" w:hAnsiTheme="minorHAnsi" w:cstheme="minorHAnsi"/>
                <w:b/>
                <w:sz w:val="24"/>
                <w:szCs w:val="24"/>
              </w:rPr>
            </w:pPr>
            <w:r w:rsidRPr="00A03F59">
              <w:rPr>
                <w:rFonts w:asciiTheme="minorHAnsi" w:hAnsiTheme="minorHAnsi" w:cstheme="minorHAnsi"/>
                <w:b/>
                <w:sz w:val="24"/>
                <w:szCs w:val="24"/>
              </w:rPr>
              <w:t>Weight</w:t>
            </w:r>
          </w:p>
        </w:tc>
      </w:tr>
      <w:tr w:rsidR="00742579" w:rsidRPr="00A03F59" w14:paraId="4F43CD46" w14:textId="77777777" w:rsidTr="001215F1">
        <w:tc>
          <w:tcPr>
            <w:tcW w:w="517" w:type="dxa"/>
            <w:tcMar>
              <w:top w:w="72" w:type="dxa"/>
              <w:left w:w="115" w:type="dxa"/>
              <w:right w:w="115" w:type="dxa"/>
            </w:tcMar>
          </w:tcPr>
          <w:p w14:paraId="22D67A37" w14:textId="77777777" w:rsidR="00742579" w:rsidRPr="00A03F59" w:rsidRDefault="00742579" w:rsidP="00080CB1">
            <w:pPr>
              <w:pStyle w:val="ListParagraph"/>
              <w:numPr>
                <w:ilvl w:val="0"/>
                <w:numId w:val="8"/>
              </w:numPr>
              <w:ind w:left="0" w:hanging="18"/>
              <w:rPr>
                <w:rFonts w:asciiTheme="minorHAnsi" w:hAnsiTheme="minorHAnsi" w:cstheme="minorHAnsi"/>
                <w:b/>
                <w:sz w:val="24"/>
                <w:szCs w:val="24"/>
              </w:rPr>
            </w:pPr>
          </w:p>
        </w:tc>
        <w:tc>
          <w:tcPr>
            <w:tcW w:w="6570" w:type="dxa"/>
            <w:tcMar>
              <w:top w:w="72" w:type="dxa"/>
              <w:left w:w="115" w:type="dxa"/>
              <w:right w:w="115" w:type="dxa"/>
            </w:tcMar>
          </w:tcPr>
          <w:p w14:paraId="191B5E35" w14:textId="77777777" w:rsidR="00742579" w:rsidRPr="00A03F59" w:rsidRDefault="00742579" w:rsidP="001215F1">
            <w:pPr>
              <w:spacing w:after="120"/>
              <w:rPr>
                <w:rFonts w:asciiTheme="minorHAnsi" w:hAnsiTheme="minorHAnsi" w:cstheme="minorHAnsi"/>
                <w:b/>
                <w:sz w:val="24"/>
                <w:szCs w:val="24"/>
              </w:rPr>
            </w:pPr>
            <w:r w:rsidRPr="00A03F59">
              <w:rPr>
                <w:rFonts w:asciiTheme="minorHAnsi" w:hAnsiTheme="minorHAnsi" w:cstheme="minorHAnsi"/>
                <w:b/>
                <w:sz w:val="24"/>
                <w:szCs w:val="24"/>
              </w:rPr>
              <w:t>Completeness of Response:</w:t>
            </w:r>
          </w:p>
          <w:p w14:paraId="49F9E302" w14:textId="752473C2" w:rsidR="00742579" w:rsidRPr="00A03F59" w:rsidRDefault="00F11599" w:rsidP="001215F1">
            <w:pPr>
              <w:spacing w:after="120"/>
              <w:rPr>
                <w:rFonts w:asciiTheme="minorHAnsi" w:hAnsiTheme="minorHAnsi" w:cstheme="minorHAnsi"/>
                <w:sz w:val="24"/>
                <w:szCs w:val="24"/>
              </w:rPr>
            </w:pPr>
            <w:r w:rsidRPr="00A03F59">
              <w:rPr>
                <w:rFonts w:asciiTheme="minorHAnsi" w:hAnsiTheme="minorHAnsi" w:cstheme="minorHAnsi"/>
                <w:sz w:val="24"/>
                <w:szCs w:val="24"/>
              </w:rPr>
              <w:t>Responses to this RFP must be complete.  Responses must address all the requirements identified within this RFP and all related documents, including any Addenda. Failure to meet the Bidder Minimum Qualifications may also be considered an incomplete response and may result in the disqualification of the Bidder.</w:t>
            </w:r>
          </w:p>
        </w:tc>
        <w:tc>
          <w:tcPr>
            <w:tcW w:w="1440" w:type="dxa"/>
            <w:tcMar>
              <w:top w:w="72" w:type="dxa"/>
              <w:left w:w="115" w:type="dxa"/>
              <w:right w:w="115" w:type="dxa"/>
            </w:tcMar>
            <w:vAlign w:val="bottom"/>
          </w:tcPr>
          <w:p w14:paraId="12868FB5" w14:textId="77777777" w:rsidR="00742579" w:rsidRPr="00A03F59" w:rsidRDefault="00742579" w:rsidP="00563F02">
            <w:pPr>
              <w:jc w:val="right"/>
              <w:rPr>
                <w:rFonts w:asciiTheme="minorHAnsi" w:hAnsiTheme="minorHAnsi" w:cstheme="minorHAnsi"/>
                <w:sz w:val="24"/>
                <w:szCs w:val="24"/>
              </w:rPr>
            </w:pPr>
            <w:r w:rsidRPr="00A03F59">
              <w:rPr>
                <w:rFonts w:asciiTheme="minorHAnsi" w:hAnsiTheme="minorHAnsi" w:cstheme="minorHAnsi"/>
                <w:sz w:val="24"/>
                <w:szCs w:val="24"/>
              </w:rPr>
              <w:t>Pass/Fail</w:t>
            </w:r>
          </w:p>
        </w:tc>
      </w:tr>
      <w:tr w:rsidR="00742579" w:rsidRPr="00A03F59" w14:paraId="3F9AC8B9" w14:textId="77777777" w:rsidTr="001215F1">
        <w:tc>
          <w:tcPr>
            <w:tcW w:w="517" w:type="dxa"/>
            <w:tcMar>
              <w:top w:w="72" w:type="dxa"/>
              <w:left w:w="115" w:type="dxa"/>
              <w:right w:w="115" w:type="dxa"/>
            </w:tcMar>
          </w:tcPr>
          <w:p w14:paraId="7726CAF2" w14:textId="77777777" w:rsidR="00742579" w:rsidRPr="00A03F59" w:rsidRDefault="00742579" w:rsidP="00563F02">
            <w:pPr>
              <w:rPr>
                <w:rFonts w:asciiTheme="minorHAnsi" w:hAnsiTheme="minorHAnsi" w:cstheme="minorHAnsi"/>
                <w:b/>
                <w:sz w:val="24"/>
                <w:szCs w:val="24"/>
              </w:rPr>
            </w:pPr>
          </w:p>
        </w:tc>
        <w:tc>
          <w:tcPr>
            <w:tcW w:w="6570" w:type="dxa"/>
            <w:tcMar>
              <w:top w:w="72" w:type="dxa"/>
              <w:left w:w="115" w:type="dxa"/>
              <w:right w:w="115" w:type="dxa"/>
            </w:tcMar>
          </w:tcPr>
          <w:p w14:paraId="2644A1EC" w14:textId="77777777" w:rsidR="00742579" w:rsidRPr="00A03F59" w:rsidRDefault="00742579" w:rsidP="001215F1">
            <w:pPr>
              <w:spacing w:after="120"/>
              <w:rPr>
                <w:rFonts w:asciiTheme="minorHAnsi" w:hAnsiTheme="minorHAnsi" w:cstheme="minorHAnsi"/>
                <w:b/>
                <w:sz w:val="24"/>
                <w:szCs w:val="24"/>
              </w:rPr>
            </w:pPr>
            <w:r w:rsidRPr="00A03F59">
              <w:rPr>
                <w:rFonts w:asciiTheme="minorHAnsi" w:hAnsiTheme="minorHAnsi" w:cstheme="minorHAnsi"/>
                <w:b/>
                <w:sz w:val="24"/>
                <w:szCs w:val="24"/>
              </w:rPr>
              <w:t>Debarment and Suspension:</w:t>
            </w:r>
          </w:p>
          <w:p w14:paraId="3204A5E3" w14:textId="0BC55F08" w:rsidR="00742579" w:rsidRPr="00A03F59" w:rsidRDefault="00742579" w:rsidP="001215F1">
            <w:pPr>
              <w:spacing w:after="120"/>
              <w:rPr>
                <w:rFonts w:asciiTheme="minorHAnsi" w:hAnsiTheme="minorHAnsi" w:cstheme="minorHAnsi"/>
                <w:sz w:val="24"/>
                <w:szCs w:val="24"/>
              </w:rPr>
            </w:pPr>
            <w:r w:rsidRPr="00A03F59">
              <w:rPr>
                <w:rFonts w:asciiTheme="minorHAnsi" w:hAnsiTheme="minorHAnsi" w:cstheme="minorHAnsi"/>
                <w:sz w:val="24"/>
                <w:szCs w:val="24"/>
              </w:rPr>
              <w:t>Bidders, its principal</w:t>
            </w:r>
            <w:r w:rsidR="00AB790E" w:rsidRPr="00A03F59">
              <w:rPr>
                <w:rFonts w:asciiTheme="minorHAnsi" w:hAnsiTheme="minorHAnsi" w:cstheme="minorHAnsi"/>
                <w:sz w:val="24"/>
                <w:szCs w:val="24"/>
              </w:rPr>
              <w:t>,</w:t>
            </w:r>
            <w:r w:rsidRPr="00A03F59">
              <w:rPr>
                <w:rFonts w:asciiTheme="minorHAnsi" w:hAnsiTheme="minorHAnsi" w:cstheme="minorHAnsi"/>
                <w:sz w:val="24"/>
                <w:szCs w:val="24"/>
              </w:rPr>
              <w:t xml:space="preserve"> and named subcontractors are not identified on the list of Federally debarred, suspended</w:t>
            </w:r>
            <w:r w:rsidR="00AB790E" w:rsidRPr="00A03F59">
              <w:rPr>
                <w:rFonts w:asciiTheme="minorHAnsi" w:hAnsiTheme="minorHAnsi" w:cstheme="minorHAnsi"/>
                <w:sz w:val="24"/>
                <w:szCs w:val="24"/>
              </w:rPr>
              <w:t>,</w:t>
            </w:r>
            <w:r w:rsidRPr="00A03F59">
              <w:rPr>
                <w:rFonts w:asciiTheme="minorHAnsi" w:hAnsiTheme="minorHAnsi" w:cstheme="minorHAnsi"/>
                <w:sz w:val="24"/>
                <w:szCs w:val="24"/>
              </w:rPr>
              <w:t xml:space="preserve"> or other excluded parties located at </w:t>
            </w:r>
            <w:hyperlink r:id="rId30" w:history="1">
              <w:r w:rsidRPr="00A03F59">
                <w:rPr>
                  <w:rStyle w:val="Hyperlink"/>
                  <w:rFonts w:asciiTheme="minorHAnsi" w:hAnsiTheme="minorHAnsi" w:cstheme="minorHAnsi"/>
                  <w:sz w:val="24"/>
                  <w:szCs w:val="24"/>
                </w:rPr>
                <w:t>www.sam.gov/SAM</w:t>
              </w:r>
            </w:hyperlink>
            <w:r w:rsidRPr="00A03F59">
              <w:rPr>
                <w:rFonts w:asciiTheme="minorHAnsi" w:hAnsiTheme="minorHAnsi" w:cstheme="minorHAnsi"/>
                <w:sz w:val="24"/>
                <w:szCs w:val="24"/>
              </w:rPr>
              <w:t>.</w:t>
            </w:r>
          </w:p>
        </w:tc>
        <w:tc>
          <w:tcPr>
            <w:tcW w:w="1440" w:type="dxa"/>
            <w:tcMar>
              <w:top w:w="72" w:type="dxa"/>
              <w:left w:w="115" w:type="dxa"/>
              <w:right w:w="115" w:type="dxa"/>
            </w:tcMar>
            <w:vAlign w:val="bottom"/>
          </w:tcPr>
          <w:p w14:paraId="775CD66B" w14:textId="77777777" w:rsidR="00742579" w:rsidRPr="00A03F59" w:rsidRDefault="00742579" w:rsidP="00563F02">
            <w:pPr>
              <w:jc w:val="right"/>
              <w:rPr>
                <w:rFonts w:asciiTheme="minorHAnsi" w:hAnsiTheme="minorHAnsi" w:cstheme="minorHAnsi"/>
                <w:sz w:val="24"/>
                <w:szCs w:val="24"/>
              </w:rPr>
            </w:pPr>
            <w:r w:rsidRPr="00A03F59">
              <w:rPr>
                <w:rFonts w:asciiTheme="minorHAnsi" w:hAnsiTheme="minorHAnsi" w:cstheme="minorHAnsi"/>
                <w:sz w:val="24"/>
                <w:szCs w:val="24"/>
              </w:rPr>
              <w:t>Pass/Fail</w:t>
            </w:r>
          </w:p>
        </w:tc>
      </w:tr>
      <w:tr w:rsidR="00CA7A39" w:rsidRPr="00A03F59" w14:paraId="19652880" w14:textId="77777777" w:rsidTr="001215F1">
        <w:tc>
          <w:tcPr>
            <w:tcW w:w="517" w:type="dxa"/>
            <w:tcMar>
              <w:top w:w="72" w:type="dxa"/>
              <w:left w:w="115" w:type="dxa"/>
              <w:right w:w="115" w:type="dxa"/>
            </w:tcMar>
          </w:tcPr>
          <w:p w14:paraId="4A2E9485" w14:textId="77777777" w:rsidR="00CA7A39" w:rsidRPr="00A03F59" w:rsidRDefault="00CA7A39" w:rsidP="00080CB1">
            <w:pPr>
              <w:pStyle w:val="ListParagraph"/>
              <w:numPr>
                <w:ilvl w:val="0"/>
                <w:numId w:val="8"/>
              </w:numPr>
              <w:ind w:left="315"/>
              <w:rPr>
                <w:rFonts w:asciiTheme="minorHAnsi" w:hAnsiTheme="minorHAnsi" w:cstheme="minorHAnsi"/>
                <w:b/>
                <w:sz w:val="24"/>
                <w:szCs w:val="24"/>
              </w:rPr>
            </w:pPr>
          </w:p>
        </w:tc>
        <w:tc>
          <w:tcPr>
            <w:tcW w:w="6570" w:type="dxa"/>
            <w:tcMar>
              <w:top w:w="72" w:type="dxa"/>
              <w:left w:w="115" w:type="dxa"/>
              <w:right w:w="115" w:type="dxa"/>
            </w:tcMar>
          </w:tcPr>
          <w:p w14:paraId="1299F8B1" w14:textId="77777777" w:rsidR="00CA7A39" w:rsidRPr="00A03F59" w:rsidRDefault="00CA7A39" w:rsidP="00CA7A39">
            <w:pPr>
              <w:spacing w:after="120"/>
              <w:rPr>
                <w:rFonts w:asciiTheme="minorHAnsi" w:hAnsiTheme="minorHAnsi" w:cstheme="minorHAnsi"/>
                <w:b/>
                <w:sz w:val="24"/>
                <w:szCs w:val="24"/>
              </w:rPr>
            </w:pPr>
            <w:r w:rsidRPr="00A03F59">
              <w:rPr>
                <w:rFonts w:asciiTheme="minorHAnsi" w:hAnsiTheme="minorHAnsi" w:cstheme="minorHAnsi"/>
                <w:b/>
                <w:sz w:val="24"/>
                <w:szCs w:val="24"/>
              </w:rPr>
              <w:t>Cost:</w:t>
            </w:r>
          </w:p>
          <w:p w14:paraId="37E66C14" w14:textId="77777777" w:rsidR="00CA7A39" w:rsidRPr="00A03F59" w:rsidRDefault="00CA7A39" w:rsidP="00CA7A39">
            <w:pPr>
              <w:spacing w:after="120"/>
              <w:rPr>
                <w:rFonts w:asciiTheme="minorHAnsi" w:hAnsiTheme="minorHAnsi" w:cstheme="minorHAnsi"/>
                <w:sz w:val="24"/>
                <w:szCs w:val="24"/>
              </w:rPr>
            </w:pPr>
            <w:r w:rsidRPr="00A03F59">
              <w:rPr>
                <w:rFonts w:asciiTheme="minorHAnsi" w:hAnsiTheme="minorHAnsi" w:cstheme="minorHAnsi"/>
                <w:sz w:val="24"/>
                <w:szCs w:val="24"/>
              </w:rPr>
              <w:t>The points for Cost will be computed by dividing the amount of the lowest responsive and responsible bid received by each Bidder’s total proposed cost.</w:t>
            </w:r>
          </w:p>
          <w:p w14:paraId="1DCD0393" w14:textId="77777777" w:rsidR="00CA7A39" w:rsidRPr="00A03F59" w:rsidRDefault="00CA7A39" w:rsidP="00CA7A39">
            <w:pPr>
              <w:spacing w:after="120"/>
              <w:rPr>
                <w:rFonts w:asciiTheme="minorHAnsi" w:hAnsiTheme="minorHAnsi" w:cstheme="minorHAnsi"/>
                <w:sz w:val="24"/>
                <w:szCs w:val="24"/>
              </w:rPr>
            </w:pPr>
            <w:r w:rsidRPr="00A03F59">
              <w:rPr>
                <w:rFonts w:asciiTheme="minorHAnsi" w:hAnsiTheme="minorHAnsi" w:cstheme="minorHAnsi"/>
                <w:sz w:val="24"/>
                <w:szCs w:val="24"/>
              </w:rPr>
              <w:t>Cost evaluation points may be adjusted by considering:</w:t>
            </w:r>
          </w:p>
          <w:p w14:paraId="5D0EDCBE" w14:textId="77777777" w:rsidR="00CA7A39" w:rsidRPr="00E559A1" w:rsidRDefault="00CA7A39" w:rsidP="00080CB1">
            <w:pPr>
              <w:pStyle w:val="ListParagraph"/>
              <w:numPr>
                <w:ilvl w:val="0"/>
                <w:numId w:val="7"/>
              </w:numPr>
              <w:ind w:left="423" w:hanging="423"/>
              <w:jc w:val="both"/>
              <w:rPr>
                <w:rFonts w:ascii="Calibri" w:hAnsi="Calibri" w:cs="Calibri"/>
                <w:sz w:val="24"/>
                <w:szCs w:val="24"/>
              </w:rPr>
            </w:pPr>
            <w:r w:rsidRPr="00E559A1">
              <w:rPr>
                <w:rFonts w:ascii="Calibri" w:hAnsi="Calibri" w:cs="Calibri"/>
                <w:sz w:val="24"/>
                <w:szCs w:val="24"/>
              </w:rPr>
              <w:t>How well does the Bidder’s cost capture all activities and staff needed to meet the services requested?</w:t>
            </w:r>
          </w:p>
          <w:p w14:paraId="1E3743A9" w14:textId="77777777" w:rsidR="00CA7A39" w:rsidRPr="00AA5653" w:rsidRDefault="00CA7A39" w:rsidP="00080CB1">
            <w:pPr>
              <w:pStyle w:val="ListParagraph"/>
              <w:numPr>
                <w:ilvl w:val="0"/>
                <w:numId w:val="7"/>
              </w:numPr>
              <w:ind w:left="423" w:hanging="423"/>
              <w:jc w:val="both"/>
              <w:rPr>
                <w:rFonts w:ascii="Calibri" w:hAnsi="Calibri" w:cs="Calibri"/>
                <w:sz w:val="24"/>
                <w:szCs w:val="24"/>
              </w:rPr>
            </w:pPr>
            <w:r w:rsidRPr="00E559A1">
              <w:rPr>
                <w:rFonts w:ascii="Calibri" w:hAnsi="Calibri" w:cs="Calibri"/>
                <w:sz w:val="24"/>
                <w:szCs w:val="24"/>
              </w:rPr>
              <w:t>How well does the Bidder allocate staff and resources?</w:t>
            </w:r>
          </w:p>
          <w:p w14:paraId="492B6DAE" w14:textId="02878498" w:rsidR="00CA7A39" w:rsidRPr="00E559A1" w:rsidRDefault="00CA7A39" w:rsidP="00080CB1">
            <w:pPr>
              <w:pStyle w:val="ListParagraph"/>
              <w:numPr>
                <w:ilvl w:val="0"/>
                <w:numId w:val="7"/>
              </w:numPr>
              <w:ind w:left="423" w:hanging="423"/>
              <w:jc w:val="both"/>
              <w:rPr>
                <w:rFonts w:ascii="Calibri" w:hAnsi="Calibri" w:cs="Calibri"/>
                <w:sz w:val="24"/>
                <w:szCs w:val="24"/>
              </w:rPr>
            </w:pPr>
            <w:r w:rsidRPr="00E559A1">
              <w:rPr>
                <w:rFonts w:ascii="Calibri" w:hAnsi="Calibri" w:cs="Calibri"/>
                <w:sz w:val="24"/>
                <w:szCs w:val="24"/>
              </w:rPr>
              <w:t xml:space="preserve">How well does the Budget Justification detail how Bidder arrived at </w:t>
            </w:r>
            <w:r w:rsidR="009E778C" w:rsidRPr="00E559A1">
              <w:rPr>
                <w:rFonts w:ascii="Calibri" w:hAnsi="Calibri" w:cs="Calibri"/>
                <w:sz w:val="24"/>
                <w:szCs w:val="24"/>
              </w:rPr>
              <w:t>calculations</w:t>
            </w:r>
            <w:r w:rsidRPr="00E559A1">
              <w:rPr>
                <w:rFonts w:ascii="Calibri" w:hAnsi="Calibri" w:cs="Calibri"/>
                <w:sz w:val="24"/>
                <w:szCs w:val="24"/>
              </w:rPr>
              <w:t>?</w:t>
            </w:r>
          </w:p>
          <w:p w14:paraId="221B8A66" w14:textId="77777777" w:rsidR="00CA7A39" w:rsidRDefault="00CA7A39" w:rsidP="00080CB1">
            <w:pPr>
              <w:pStyle w:val="ListParagraph"/>
              <w:numPr>
                <w:ilvl w:val="0"/>
                <w:numId w:val="7"/>
              </w:numPr>
              <w:ind w:left="423" w:hanging="423"/>
              <w:jc w:val="both"/>
              <w:rPr>
                <w:rFonts w:ascii="Calibri" w:hAnsi="Calibri" w:cs="Calibri"/>
                <w:sz w:val="24"/>
                <w:szCs w:val="24"/>
              </w:rPr>
            </w:pPr>
            <w:r w:rsidRPr="00E559A1">
              <w:rPr>
                <w:rFonts w:ascii="Calibri" w:hAnsi="Calibri" w:cs="Calibri"/>
                <w:sz w:val="24"/>
                <w:szCs w:val="24"/>
              </w:rPr>
              <w:t>Is the proposed cost appropriate to the nature of the services</w:t>
            </w:r>
            <w:r>
              <w:rPr>
                <w:rFonts w:ascii="Calibri" w:hAnsi="Calibri" w:cs="Calibri"/>
                <w:sz w:val="24"/>
                <w:szCs w:val="24"/>
              </w:rPr>
              <w:t xml:space="preserve"> </w:t>
            </w:r>
            <w:r w:rsidRPr="00E559A1">
              <w:rPr>
                <w:rFonts w:ascii="Calibri" w:hAnsi="Calibri" w:cs="Calibri"/>
                <w:sz w:val="24"/>
                <w:szCs w:val="24"/>
              </w:rPr>
              <w:t>to be provided?</w:t>
            </w:r>
          </w:p>
          <w:p w14:paraId="15992AE6" w14:textId="77777777" w:rsidR="00CA7A39" w:rsidRDefault="00CA7A39" w:rsidP="00080CB1">
            <w:pPr>
              <w:pStyle w:val="ListParagraph"/>
              <w:numPr>
                <w:ilvl w:val="0"/>
                <w:numId w:val="7"/>
              </w:numPr>
              <w:ind w:left="423" w:hanging="423"/>
              <w:jc w:val="both"/>
              <w:rPr>
                <w:rFonts w:ascii="Calibri" w:hAnsi="Calibri" w:cs="Calibri"/>
                <w:sz w:val="24"/>
                <w:szCs w:val="24"/>
              </w:rPr>
            </w:pPr>
            <w:r>
              <w:rPr>
                <w:rFonts w:ascii="Calibri" w:hAnsi="Calibri" w:cs="Calibri"/>
                <w:sz w:val="24"/>
                <w:szCs w:val="24"/>
              </w:rPr>
              <w:t xml:space="preserve">Have they proposed livable wages for staff salaries to encourage staff retention? </w:t>
            </w:r>
          </w:p>
          <w:p w14:paraId="300F63BE" w14:textId="77777777" w:rsidR="00CA7A39" w:rsidRPr="00E559A1" w:rsidRDefault="00CA7A39" w:rsidP="00080CB1">
            <w:pPr>
              <w:pStyle w:val="ListParagraph"/>
              <w:numPr>
                <w:ilvl w:val="0"/>
                <w:numId w:val="7"/>
              </w:numPr>
              <w:ind w:left="423" w:hanging="423"/>
              <w:jc w:val="both"/>
              <w:rPr>
                <w:rFonts w:ascii="Calibri" w:hAnsi="Calibri" w:cs="Calibri"/>
                <w:sz w:val="24"/>
                <w:szCs w:val="24"/>
              </w:rPr>
            </w:pPr>
            <w:r>
              <w:rPr>
                <w:rFonts w:ascii="Calibri" w:hAnsi="Calibri" w:cs="Calibri"/>
                <w:sz w:val="24"/>
                <w:szCs w:val="24"/>
              </w:rPr>
              <w:t>Is the wage gap between the highest and lowest paid staff reasonable?</w:t>
            </w:r>
          </w:p>
          <w:p w14:paraId="59722D9D" w14:textId="77777777" w:rsidR="00CA7A39" w:rsidRDefault="00CA7A39" w:rsidP="00080CB1">
            <w:pPr>
              <w:pStyle w:val="ListParagraph"/>
              <w:numPr>
                <w:ilvl w:val="0"/>
                <w:numId w:val="7"/>
              </w:numPr>
              <w:ind w:left="423" w:hanging="423"/>
              <w:jc w:val="both"/>
              <w:rPr>
                <w:rFonts w:ascii="Calibri" w:hAnsi="Calibri" w:cs="Calibri"/>
                <w:sz w:val="24"/>
                <w:szCs w:val="24"/>
              </w:rPr>
            </w:pPr>
            <w:r w:rsidRPr="00E559A1">
              <w:rPr>
                <w:rFonts w:ascii="Calibri" w:hAnsi="Calibri" w:cs="Calibri"/>
                <w:sz w:val="24"/>
                <w:szCs w:val="24"/>
              </w:rPr>
              <w:t>How clear, realistic, and reasonable are costs in relation to the services provided and number of clients to be served?</w:t>
            </w:r>
          </w:p>
          <w:p w14:paraId="78048D6D" w14:textId="0C4CC5B7" w:rsidR="00CA7A39" w:rsidRDefault="00CA7A39" w:rsidP="00C30A20">
            <w:pPr>
              <w:pStyle w:val="ListParagraph"/>
              <w:numPr>
                <w:ilvl w:val="0"/>
                <w:numId w:val="7"/>
              </w:numPr>
              <w:ind w:left="423" w:hanging="423"/>
              <w:jc w:val="both"/>
              <w:rPr>
                <w:rFonts w:asciiTheme="minorHAnsi" w:hAnsiTheme="minorHAnsi" w:cstheme="minorHAnsi"/>
                <w:b/>
                <w:sz w:val="24"/>
                <w:szCs w:val="24"/>
              </w:rPr>
            </w:pPr>
            <w:r w:rsidRPr="00E559A1">
              <w:rPr>
                <w:rFonts w:ascii="Calibri" w:hAnsi="Calibri" w:cs="Calibri"/>
                <w:sz w:val="24"/>
                <w:szCs w:val="24"/>
              </w:rPr>
              <w:t>How well does the Bidder outline, and how diverse are, the revenue sources both for its organization as well as the proposed program?</w:t>
            </w:r>
          </w:p>
        </w:tc>
        <w:tc>
          <w:tcPr>
            <w:tcW w:w="1440" w:type="dxa"/>
            <w:tcMar>
              <w:top w:w="72" w:type="dxa"/>
              <w:left w:w="115" w:type="dxa"/>
              <w:right w:w="115" w:type="dxa"/>
            </w:tcMar>
            <w:vAlign w:val="bottom"/>
          </w:tcPr>
          <w:p w14:paraId="715BF723" w14:textId="77777777" w:rsidR="00CA7A39" w:rsidRPr="00A03F59" w:rsidRDefault="00CA7A39" w:rsidP="00CA7A39">
            <w:pPr>
              <w:jc w:val="right"/>
              <w:rPr>
                <w:rFonts w:asciiTheme="minorHAnsi" w:hAnsiTheme="minorHAnsi" w:cstheme="minorHAnsi"/>
                <w:color w:val="FFFFFF"/>
                <w:sz w:val="24"/>
                <w:szCs w:val="24"/>
                <w:highlight w:val="red"/>
              </w:rPr>
            </w:pPr>
          </w:p>
          <w:p w14:paraId="7024E3F6" w14:textId="77777777" w:rsidR="00CA7A39" w:rsidRPr="00A03F59" w:rsidRDefault="00CA7A39" w:rsidP="00CA7A39">
            <w:pPr>
              <w:jc w:val="right"/>
              <w:rPr>
                <w:rFonts w:asciiTheme="minorHAnsi" w:hAnsiTheme="minorHAnsi" w:cstheme="minorHAnsi"/>
                <w:color w:val="FFFFFF"/>
                <w:sz w:val="24"/>
                <w:szCs w:val="24"/>
                <w:highlight w:val="red"/>
              </w:rPr>
            </w:pPr>
          </w:p>
          <w:p w14:paraId="524A4416" w14:textId="77777777" w:rsidR="00CA7A39" w:rsidRPr="00A03F59" w:rsidRDefault="00CA7A39" w:rsidP="00CA7A39">
            <w:pPr>
              <w:jc w:val="right"/>
              <w:rPr>
                <w:rFonts w:asciiTheme="minorHAnsi" w:hAnsiTheme="minorHAnsi" w:cstheme="minorHAnsi"/>
                <w:color w:val="FFFFFF"/>
                <w:sz w:val="24"/>
                <w:szCs w:val="24"/>
                <w:highlight w:val="red"/>
              </w:rPr>
            </w:pPr>
          </w:p>
          <w:p w14:paraId="0622D33E" w14:textId="77777777" w:rsidR="00CA7A39" w:rsidRPr="00A03F59" w:rsidRDefault="00CA7A39" w:rsidP="00CA7A39">
            <w:pPr>
              <w:jc w:val="right"/>
              <w:rPr>
                <w:rFonts w:asciiTheme="minorHAnsi" w:hAnsiTheme="minorHAnsi" w:cstheme="minorHAnsi"/>
                <w:color w:val="FFFFFF"/>
                <w:sz w:val="24"/>
                <w:szCs w:val="24"/>
                <w:highlight w:val="red"/>
              </w:rPr>
            </w:pPr>
          </w:p>
          <w:p w14:paraId="010E9D70" w14:textId="77777777" w:rsidR="00CA7A39" w:rsidRPr="00A03F59" w:rsidRDefault="00CA7A39" w:rsidP="00CA7A39">
            <w:pPr>
              <w:jc w:val="right"/>
              <w:rPr>
                <w:rFonts w:asciiTheme="minorHAnsi" w:hAnsiTheme="minorHAnsi" w:cstheme="minorHAnsi"/>
                <w:color w:val="FFFFFF"/>
                <w:sz w:val="24"/>
                <w:szCs w:val="24"/>
                <w:highlight w:val="red"/>
              </w:rPr>
            </w:pPr>
          </w:p>
          <w:p w14:paraId="28BA6FBC" w14:textId="77777777" w:rsidR="00CA7A39" w:rsidRPr="00A03F59" w:rsidRDefault="00CA7A39" w:rsidP="00CA7A39">
            <w:pPr>
              <w:jc w:val="right"/>
              <w:rPr>
                <w:rFonts w:asciiTheme="minorHAnsi" w:hAnsiTheme="minorHAnsi" w:cstheme="minorHAnsi"/>
                <w:color w:val="FFFFFF"/>
                <w:sz w:val="24"/>
                <w:szCs w:val="24"/>
                <w:highlight w:val="red"/>
              </w:rPr>
            </w:pPr>
          </w:p>
          <w:p w14:paraId="135D52EC" w14:textId="77777777" w:rsidR="00CA7A39" w:rsidRPr="00A03F59" w:rsidRDefault="00CA7A39" w:rsidP="00CA7A39">
            <w:pPr>
              <w:jc w:val="right"/>
              <w:rPr>
                <w:rFonts w:asciiTheme="minorHAnsi" w:hAnsiTheme="minorHAnsi" w:cstheme="minorHAnsi"/>
                <w:color w:val="FFFFFF"/>
                <w:sz w:val="24"/>
                <w:szCs w:val="24"/>
                <w:highlight w:val="red"/>
              </w:rPr>
            </w:pPr>
          </w:p>
          <w:p w14:paraId="7E42DB9E" w14:textId="77777777" w:rsidR="00CA7A39" w:rsidRPr="00A03F59" w:rsidRDefault="00CA7A39" w:rsidP="00CA7A39">
            <w:pPr>
              <w:jc w:val="right"/>
              <w:rPr>
                <w:rFonts w:asciiTheme="minorHAnsi" w:hAnsiTheme="minorHAnsi" w:cstheme="minorHAnsi"/>
                <w:color w:val="FFFFFF"/>
                <w:sz w:val="24"/>
                <w:szCs w:val="24"/>
                <w:highlight w:val="red"/>
              </w:rPr>
            </w:pPr>
          </w:p>
          <w:p w14:paraId="65F04793" w14:textId="77777777" w:rsidR="00CA7A39" w:rsidRPr="00A03F59" w:rsidRDefault="00CA7A39" w:rsidP="00CA7A39">
            <w:pPr>
              <w:jc w:val="right"/>
              <w:rPr>
                <w:rFonts w:asciiTheme="minorHAnsi" w:hAnsiTheme="minorHAnsi" w:cstheme="minorHAnsi"/>
                <w:color w:val="FFFFFF"/>
                <w:sz w:val="24"/>
                <w:szCs w:val="24"/>
                <w:highlight w:val="red"/>
              </w:rPr>
            </w:pPr>
          </w:p>
          <w:p w14:paraId="4DF6CEB5" w14:textId="77777777" w:rsidR="00CA7A39" w:rsidRPr="00A03F59" w:rsidRDefault="00CA7A39" w:rsidP="00CA7A39">
            <w:pPr>
              <w:jc w:val="right"/>
              <w:rPr>
                <w:rFonts w:asciiTheme="minorHAnsi" w:hAnsiTheme="minorHAnsi" w:cstheme="minorHAnsi"/>
                <w:color w:val="FFFFFF"/>
                <w:sz w:val="24"/>
                <w:szCs w:val="24"/>
                <w:highlight w:val="red"/>
              </w:rPr>
            </w:pPr>
          </w:p>
          <w:p w14:paraId="1064DCB5" w14:textId="77777777" w:rsidR="00CA7A39" w:rsidRPr="00A03F59" w:rsidRDefault="00CA7A39" w:rsidP="00CA7A39">
            <w:pPr>
              <w:jc w:val="right"/>
              <w:rPr>
                <w:rFonts w:asciiTheme="minorHAnsi" w:hAnsiTheme="minorHAnsi" w:cstheme="minorHAnsi"/>
                <w:color w:val="FFFFFF"/>
                <w:sz w:val="24"/>
                <w:szCs w:val="24"/>
                <w:highlight w:val="red"/>
              </w:rPr>
            </w:pPr>
          </w:p>
          <w:p w14:paraId="0873D543" w14:textId="77777777" w:rsidR="00CA7A39" w:rsidRPr="00A03F59" w:rsidRDefault="00CA7A39" w:rsidP="00CA7A39">
            <w:pPr>
              <w:jc w:val="right"/>
              <w:rPr>
                <w:rFonts w:asciiTheme="minorHAnsi" w:hAnsiTheme="minorHAnsi" w:cstheme="minorHAnsi"/>
                <w:color w:val="FFFFFF"/>
                <w:sz w:val="24"/>
                <w:szCs w:val="24"/>
                <w:highlight w:val="red"/>
              </w:rPr>
            </w:pPr>
          </w:p>
          <w:p w14:paraId="61B28A01" w14:textId="5EC92615" w:rsidR="00CA7A39" w:rsidRPr="00C1308E" w:rsidRDefault="00CA7A39" w:rsidP="00CA7A39">
            <w:pPr>
              <w:jc w:val="right"/>
              <w:rPr>
                <w:rFonts w:asciiTheme="minorHAnsi" w:hAnsiTheme="minorHAnsi" w:cstheme="minorHAnsi"/>
                <w:sz w:val="24"/>
                <w:szCs w:val="24"/>
              </w:rPr>
            </w:pPr>
            <w:r w:rsidRPr="00AA5653">
              <w:rPr>
                <w:rFonts w:asciiTheme="minorHAnsi" w:hAnsiTheme="minorHAnsi" w:cstheme="minorHAnsi"/>
                <w:sz w:val="24"/>
                <w:szCs w:val="24"/>
              </w:rPr>
              <w:t>15</w:t>
            </w:r>
            <w:r>
              <w:rPr>
                <w:rFonts w:asciiTheme="minorHAnsi" w:hAnsiTheme="minorHAnsi" w:cstheme="minorHAnsi"/>
                <w:sz w:val="24"/>
                <w:szCs w:val="24"/>
              </w:rPr>
              <w:t xml:space="preserve"> </w:t>
            </w:r>
            <w:r w:rsidRPr="00A03F59">
              <w:rPr>
                <w:rFonts w:asciiTheme="minorHAnsi" w:hAnsiTheme="minorHAnsi" w:cstheme="minorHAnsi"/>
                <w:sz w:val="24"/>
                <w:szCs w:val="24"/>
              </w:rPr>
              <w:t>Points</w:t>
            </w:r>
          </w:p>
        </w:tc>
      </w:tr>
      <w:tr w:rsidR="00CA7A39" w:rsidRPr="00A03F59" w14:paraId="52CEA9FF" w14:textId="77777777" w:rsidTr="001215F1">
        <w:tc>
          <w:tcPr>
            <w:tcW w:w="517" w:type="dxa"/>
            <w:tcMar>
              <w:top w:w="72" w:type="dxa"/>
              <w:left w:w="115" w:type="dxa"/>
              <w:right w:w="115" w:type="dxa"/>
            </w:tcMar>
          </w:tcPr>
          <w:p w14:paraId="0B58241B" w14:textId="77777777" w:rsidR="00CA7A39" w:rsidRPr="00A03F59" w:rsidRDefault="00CA7A39" w:rsidP="00080CB1">
            <w:pPr>
              <w:pStyle w:val="ListParagraph"/>
              <w:numPr>
                <w:ilvl w:val="0"/>
                <w:numId w:val="8"/>
              </w:numPr>
              <w:ind w:left="315"/>
              <w:rPr>
                <w:rFonts w:asciiTheme="minorHAnsi" w:hAnsiTheme="minorHAnsi" w:cstheme="minorHAnsi"/>
                <w:b/>
                <w:sz w:val="24"/>
                <w:szCs w:val="24"/>
              </w:rPr>
            </w:pPr>
          </w:p>
        </w:tc>
        <w:tc>
          <w:tcPr>
            <w:tcW w:w="6570" w:type="dxa"/>
            <w:tcMar>
              <w:top w:w="72" w:type="dxa"/>
              <w:left w:w="115" w:type="dxa"/>
              <w:right w:w="115" w:type="dxa"/>
            </w:tcMar>
          </w:tcPr>
          <w:p w14:paraId="4DE059FB" w14:textId="635941C2" w:rsidR="00CA7A39" w:rsidRPr="00A03F59" w:rsidRDefault="00CA7A39" w:rsidP="00CA7A39">
            <w:pPr>
              <w:spacing w:after="120"/>
              <w:rPr>
                <w:rFonts w:asciiTheme="minorHAnsi" w:hAnsiTheme="minorHAnsi" w:cstheme="minorHAnsi"/>
                <w:b/>
                <w:sz w:val="24"/>
                <w:szCs w:val="24"/>
              </w:rPr>
            </w:pPr>
            <w:r>
              <w:rPr>
                <w:rFonts w:asciiTheme="minorHAnsi" w:hAnsiTheme="minorHAnsi" w:cstheme="minorHAnsi"/>
                <w:b/>
                <w:sz w:val="24"/>
                <w:szCs w:val="24"/>
              </w:rPr>
              <w:t>O</w:t>
            </w:r>
            <w:r w:rsidRPr="00922D84">
              <w:rPr>
                <w:rFonts w:asciiTheme="minorHAnsi" w:hAnsiTheme="minorHAnsi" w:cstheme="minorHAnsi"/>
                <w:b/>
                <w:sz w:val="24"/>
                <w:szCs w:val="24"/>
              </w:rPr>
              <w:t xml:space="preserve">rganizational </w:t>
            </w:r>
            <w:r>
              <w:rPr>
                <w:rFonts w:asciiTheme="minorHAnsi" w:hAnsiTheme="minorHAnsi" w:cstheme="minorHAnsi"/>
                <w:b/>
                <w:sz w:val="24"/>
                <w:szCs w:val="24"/>
              </w:rPr>
              <w:t>H</w:t>
            </w:r>
            <w:r w:rsidRPr="00922D84">
              <w:rPr>
                <w:rFonts w:asciiTheme="minorHAnsi" w:hAnsiTheme="minorHAnsi" w:cstheme="minorHAnsi"/>
                <w:b/>
                <w:sz w:val="24"/>
                <w:szCs w:val="24"/>
              </w:rPr>
              <w:t xml:space="preserve">istory, </w:t>
            </w:r>
            <w:r>
              <w:rPr>
                <w:rFonts w:asciiTheme="minorHAnsi" w:hAnsiTheme="minorHAnsi" w:cstheme="minorHAnsi"/>
                <w:b/>
                <w:sz w:val="24"/>
                <w:szCs w:val="24"/>
              </w:rPr>
              <w:t>C</w:t>
            </w:r>
            <w:r w:rsidRPr="00922D84">
              <w:rPr>
                <w:rFonts w:asciiTheme="minorHAnsi" w:hAnsiTheme="minorHAnsi" w:cstheme="minorHAnsi"/>
                <w:b/>
                <w:sz w:val="24"/>
                <w:szCs w:val="24"/>
              </w:rPr>
              <w:t xml:space="preserve">apacity, and </w:t>
            </w:r>
            <w:r>
              <w:rPr>
                <w:rFonts w:asciiTheme="minorHAnsi" w:hAnsiTheme="minorHAnsi" w:cstheme="minorHAnsi"/>
                <w:b/>
                <w:sz w:val="24"/>
                <w:szCs w:val="24"/>
              </w:rPr>
              <w:t>S</w:t>
            </w:r>
            <w:r w:rsidRPr="00922D84">
              <w:rPr>
                <w:rFonts w:asciiTheme="minorHAnsi" w:hAnsiTheme="minorHAnsi" w:cstheme="minorHAnsi"/>
                <w:b/>
                <w:sz w:val="24"/>
                <w:szCs w:val="24"/>
              </w:rPr>
              <w:t>taffing</w:t>
            </w:r>
            <w:r w:rsidRPr="00A03F59">
              <w:rPr>
                <w:rFonts w:asciiTheme="minorHAnsi" w:hAnsiTheme="minorHAnsi" w:cstheme="minorHAnsi"/>
                <w:b/>
                <w:sz w:val="24"/>
                <w:szCs w:val="24"/>
              </w:rPr>
              <w:t>:</w:t>
            </w:r>
          </w:p>
          <w:p w14:paraId="32E8C548" w14:textId="77777777" w:rsidR="00CA7A39" w:rsidRPr="00A03F59" w:rsidRDefault="00CA7A39" w:rsidP="00CA7A39">
            <w:pPr>
              <w:spacing w:after="120"/>
              <w:rPr>
                <w:rFonts w:asciiTheme="minorHAnsi" w:hAnsiTheme="minorHAnsi" w:cstheme="minorHAnsi"/>
                <w:sz w:val="24"/>
                <w:szCs w:val="24"/>
              </w:rPr>
            </w:pPr>
            <w:r w:rsidRPr="00A03F59">
              <w:rPr>
                <w:rFonts w:asciiTheme="minorHAnsi" w:hAnsiTheme="minorHAnsi" w:cstheme="minorHAnsi"/>
                <w:sz w:val="24"/>
                <w:szCs w:val="24"/>
              </w:rPr>
              <w:t>Proposals will be evaluated, including considering the RFP specifications and the questions below:</w:t>
            </w:r>
          </w:p>
          <w:p w14:paraId="26E51F7E" w14:textId="77777777" w:rsidR="00CA7A39" w:rsidRPr="00A03F59" w:rsidRDefault="00CA7A39" w:rsidP="00CA7A39">
            <w:pPr>
              <w:numPr>
                <w:ilvl w:val="0"/>
                <w:numId w:val="4"/>
              </w:numPr>
              <w:spacing w:after="120"/>
              <w:ind w:left="342"/>
              <w:rPr>
                <w:rFonts w:asciiTheme="minorHAnsi" w:hAnsiTheme="minorHAnsi" w:cstheme="minorHAnsi"/>
                <w:sz w:val="24"/>
                <w:szCs w:val="24"/>
              </w:rPr>
            </w:pPr>
            <w:r w:rsidRPr="00A03F59">
              <w:rPr>
                <w:rFonts w:asciiTheme="minorHAnsi" w:hAnsiTheme="minorHAnsi" w:cstheme="minorHAnsi"/>
                <w:sz w:val="24"/>
                <w:szCs w:val="24"/>
              </w:rPr>
              <w:t>How much experience does the Bidder have with similar projects?</w:t>
            </w:r>
          </w:p>
          <w:p w14:paraId="3EF5F16D" w14:textId="77777777" w:rsidR="00CA7A39" w:rsidRPr="00A03F59" w:rsidRDefault="00CA7A39" w:rsidP="00CA7A39">
            <w:pPr>
              <w:numPr>
                <w:ilvl w:val="0"/>
                <w:numId w:val="4"/>
              </w:numPr>
              <w:spacing w:after="120"/>
              <w:ind w:left="342"/>
              <w:rPr>
                <w:rFonts w:asciiTheme="minorHAnsi" w:hAnsiTheme="minorHAnsi" w:cstheme="minorHAnsi"/>
                <w:sz w:val="24"/>
                <w:szCs w:val="24"/>
              </w:rPr>
            </w:pPr>
            <w:r w:rsidRPr="00A03F59">
              <w:rPr>
                <w:rFonts w:asciiTheme="minorHAnsi" w:hAnsiTheme="minorHAnsi" w:cstheme="minorHAnsi"/>
                <w:sz w:val="24"/>
                <w:szCs w:val="24"/>
              </w:rPr>
              <w:t>Do the individuals assigned to the project have experience on similar projects?</w:t>
            </w:r>
          </w:p>
          <w:p w14:paraId="33136434" w14:textId="13C2BA8C" w:rsidR="00CA7A39" w:rsidRPr="002122FB" w:rsidRDefault="00CA7A39" w:rsidP="00CA7A39">
            <w:pPr>
              <w:numPr>
                <w:ilvl w:val="0"/>
                <w:numId w:val="4"/>
              </w:numPr>
              <w:spacing w:after="120"/>
              <w:ind w:left="342"/>
              <w:rPr>
                <w:rFonts w:asciiTheme="minorHAnsi" w:hAnsiTheme="minorHAnsi" w:cstheme="minorHAnsi"/>
                <w:b/>
                <w:sz w:val="24"/>
                <w:szCs w:val="24"/>
              </w:rPr>
            </w:pPr>
            <w:r w:rsidRPr="00A03F59">
              <w:rPr>
                <w:rFonts w:asciiTheme="minorHAnsi" w:hAnsiTheme="minorHAnsi" w:cstheme="minorHAnsi"/>
                <w:sz w:val="24"/>
                <w:szCs w:val="24"/>
              </w:rPr>
              <w:t>How extensive is the applicable education and experience of the personnel designated to work on the project?</w:t>
            </w:r>
          </w:p>
          <w:p w14:paraId="307B3FBD" w14:textId="4460B7D8" w:rsidR="00CA7A39" w:rsidRPr="002122FB" w:rsidRDefault="00CA7A39" w:rsidP="00CA7A39">
            <w:pPr>
              <w:numPr>
                <w:ilvl w:val="0"/>
                <w:numId w:val="4"/>
              </w:numPr>
              <w:spacing w:after="120"/>
              <w:ind w:left="342"/>
              <w:rPr>
                <w:rFonts w:asciiTheme="minorHAnsi" w:hAnsiTheme="minorHAnsi" w:cstheme="minorHAnsi"/>
                <w:b/>
                <w:sz w:val="24"/>
                <w:szCs w:val="24"/>
              </w:rPr>
            </w:pPr>
            <w:r w:rsidRPr="002122FB">
              <w:rPr>
                <w:rFonts w:asciiTheme="minorHAnsi" w:hAnsiTheme="minorHAnsi" w:cstheme="minorHAnsi"/>
                <w:noProof/>
                <w:sz w:val="24"/>
                <w:szCs w:val="24"/>
              </w:rPr>
              <w:t>Does the bidders job descriptions reflect the appropriate staff and experience for this project?</w:t>
            </w:r>
          </w:p>
          <w:p w14:paraId="111F62DD" w14:textId="77777777" w:rsidR="00CA7A39" w:rsidRDefault="00CA7A39" w:rsidP="00CA7A39">
            <w:pPr>
              <w:numPr>
                <w:ilvl w:val="0"/>
                <w:numId w:val="4"/>
              </w:numPr>
              <w:spacing w:after="120"/>
              <w:ind w:left="342"/>
              <w:rPr>
                <w:rFonts w:asciiTheme="minorHAnsi" w:hAnsiTheme="minorHAnsi" w:cstheme="minorHAnsi"/>
                <w:bCs/>
                <w:sz w:val="24"/>
                <w:szCs w:val="24"/>
              </w:rPr>
            </w:pPr>
            <w:bookmarkStart w:id="66" w:name="_Hlk146102473"/>
            <w:r>
              <w:rPr>
                <w:rFonts w:asciiTheme="minorHAnsi" w:hAnsiTheme="minorHAnsi" w:cstheme="minorHAnsi"/>
                <w:bCs/>
                <w:sz w:val="24"/>
                <w:szCs w:val="24"/>
              </w:rPr>
              <w:t xml:space="preserve">Does the </w:t>
            </w:r>
            <w:r w:rsidRPr="00AA525A">
              <w:rPr>
                <w:rFonts w:asciiTheme="minorHAnsi" w:hAnsiTheme="minorHAnsi" w:cstheme="minorHAnsi"/>
                <w:bCs/>
                <w:sz w:val="24"/>
                <w:szCs w:val="24"/>
              </w:rPr>
              <w:t>Bidder</w:t>
            </w:r>
            <w:r>
              <w:rPr>
                <w:rFonts w:asciiTheme="minorHAnsi" w:hAnsiTheme="minorHAnsi" w:cstheme="minorHAnsi"/>
                <w:bCs/>
                <w:sz w:val="24"/>
                <w:szCs w:val="24"/>
              </w:rPr>
              <w:t xml:space="preserve"> have</w:t>
            </w:r>
            <w:r w:rsidRPr="00AA525A">
              <w:rPr>
                <w:rFonts w:asciiTheme="minorHAnsi" w:hAnsiTheme="minorHAnsi" w:cstheme="minorHAnsi"/>
                <w:bCs/>
                <w:sz w:val="24"/>
                <w:szCs w:val="24"/>
              </w:rPr>
              <w:t xml:space="preserve"> </w:t>
            </w:r>
            <w:r>
              <w:rPr>
                <w:rFonts w:asciiTheme="minorHAnsi" w:hAnsiTheme="minorHAnsi" w:cstheme="minorHAnsi"/>
                <w:bCs/>
                <w:sz w:val="24"/>
                <w:szCs w:val="24"/>
              </w:rPr>
              <w:t>experience in</w:t>
            </w:r>
            <w:r w:rsidRPr="00AA525A">
              <w:rPr>
                <w:rFonts w:asciiTheme="minorHAnsi" w:hAnsiTheme="minorHAnsi" w:cstheme="minorHAnsi"/>
                <w:bCs/>
                <w:sz w:val="24"/>
                <w:szCs w:val="24"/>
              </w:rPr>
              <w:t xml:space="preserve"> relationship building </w:t>
            </w:r>
            <w:r>
              <w:rPr>
                <w:rFonts w:asciiTheme="minorHAnsi" w:hAnsiTheme="minorHAnsi" w:cstheme="minorHAnsi"/>
                <w:bCs/>
                <w:sz w:val="24"/>
                <w:szCs w:val="24"/>
              </w:rPr>
              <w:t xml:space="preserve">for </w:t>
            </w:r>
            <w:r w:rsidRPr="00AA525A">
              <w:rPr>
                <w:rFonts w:asciiTheme="minorHAnsi" w:hAnsiTheme="minorHAnsi" w:cstheme="minorHAnsi"/>
                <w:bCs/>
                <w:sz w:val="24"/>
                <w:szCs w:val="24"/>
              </w:rPr>
              <w:t xml:space="preserve">their program model and </w:t>
            </w:r>
            <w:r>
              <w:rPr>
                <w:rFonts w:asciiTheme="minorHAnsi" w:hAnsiTheme="minorHAnsi" w:cstheme="minorHAnsi"/>
                <w:bCs/>
                <w:sz w:val="24"/>
                <w:szCs w:val="24"/>
              </w:rPr>
              <w:t xml:space="preserve">do they </w:t>
            </w:r>
            <w:r w:rsidRPr="00AA525A">
              <w:rPr>
                <w:rFonts w:asciiTheme="minorHAnsi" w:hAnsiTheme="minorHAnsi" w:cstheme="minorHAnsi"/>
                <w:bCs/>
                <w:sz w:val="24"/>
                <w:szCs w:val="24"/>
              </w:rPr>
              <w:t xml:space="preserve">demonstrate how they will facilitate the building of relationships amongst their staff, </w:t>
            </w:r>
            <w:proofErr w:type="gramStart"/>
            <w:r w:rsidRPr="00AA525A">
              <w:rPr>
                <w:rFonts w:asciiTheme="minorHAnsi" w:hAnsiTheme="minorHAnsi" w:cstheme="minorHAnsi"/>
                <w:bCs/>
                <w:sz w:val="24"/>
                <w:szCs w:val="24"/>
              </w:rPr>
              <w:t>clients</w:t>
            </w:r>
            <w:proofErr w:type="gramEnd"/>
            <w:r w:rsidRPr="00AA525A">
              <w:rPr>
                <w:rFonts w:asciiTheme="minorHAnsi" w:hAnsiTheme="minorHAnsi" w:cstheme="minorHAnsi"/>
                <w:bCs/>
                <w:sz w:val="24"/>
                <w:szCs w:val="24"/>
              </w:rPr>
              <w:t xml:space="preserve"> and partners</w:t>
            </w:r>
            <w:r>
              <w:rPr>
                <w:rFonts w:asciiTheme="minorHAnsi" w:hAnsiTheme="minorHAnsi" w:cstheme="minorHAnsi"/>
                <w:bCs/>
                <w:sz w:val="24"/>
                <w:szCs w:val="24"/>
              </w:rPr>
              <w:t>?</w:t>
            </w:r>
          </w:p>
          <w:bookmarkEnd w:id="66"/>
          <w:p w14:paraId="15CF3B0D" w14:textId="77777777" w:rsidR="00CA7A39" w:rsidRDefault="00CA7A39" w:rsidP="00CA7A39">
            <w:pPr>
              <w:numPr>
                <w:ilvl w:val="0"/>
                <w:numId w:val="4"/>
              </w:numPr>
              <w:spacing w:after="120"/>
              <w:ind w:left="342"/>
              <w:rPr>
                <w:rFonts w:asciiTheme="minorHAnsi" w:hAnsiTheme="minorHAnsi" w:cstheme="minorHAnsi"/>
                <w:bCs/>
                <w:sz w:val="24"/>
                <w:szCs w:val="24"/>
              </w:rPr>
            </w:pPr>
            <w:r>
              <w:rPr>
                <w:rFonts w:asciiTheme="minorHAnsi" w:hAnsiTheme="minorHAnsi" w:cstheme="minorHAnsi"/>
                <w:bCs/>
                <w:sz w:val="24"/>
                <w:szCs w:val="24"/>
              </w:rPr>
              <w:t xml:space="preserve">Does the bidder provide Staff with regular trainings to support their efforts to continuously improve their practices, </w:t>
            </w:r>
            <w:proofErr w:type="gramStart"/>
            <w:r>
              <w:rPr>
                <w:rFonts w:asciiTheme="minorHAnsi" w:hAnsiTheme="minorHAnsi" w:cstheme="minorHAnsi"/>
                <w:bCs/>
                <w:sz w:val="24"/>
                <w:szCs w:val="24"/>
              </w:rPr>
              <w:t>programs</w:t>
            </w:r>
            <w:proofErr w:type="gramEnd"/>
            <w:r>
              <w:rPr>
                <w:rFonts w:asciiTheme="minorHAnsi" w:hAnsiTheme="minorHAnsi" w:cstheme="minorHAnsi"/>
                <w:bCs/>
                <w:sz w:val="24"/>
                <w:szCs w:val="24"/>
              </w:rPr>
              <w:t xml:space="preserve"> and services?</w:t>
            </w:r>
          </w:p>
          <w:p w14:paraId="68C695F6" w14:textId="77777777" w:rsidR="00CA7A39" w:rsidRPr="00922D84" w:rsidRDefault="00CA7A39" w:rsidP="00CA7A39">
            <w:pPr>
              <w:numPr>
                <w:ilvl w:val="0"/>
                <w:numId w:val="4"/>
              </w:numPr>
              <w:spacing w:after="120"/>
              <w:ind w:left="342"/>
              <w:rPr>
                <w:rFonts w:asciiTheme="minorHAnsi" w:hAnsiTheme="minorHAnsi" w:cstheme="minorHAnsi"/>
                <w:bCs/>
                <w:sz w:val="24"/>
                <w:szCs w:val="24"/>
              </w:rPr>
            </w:pPr>
            <w:r w:rsidRPr="00AA525A">
              <w:rPr>
                <w:rFonts w:asciiTheme="minorHAnsi" w:hAnsiTheme="minorHAnsi" w:cstheme="minorHAnsi"/>
                <w:sz w:val="24"/>
                <w:szCs w:val="24"/>
              </w:rPr>
              <w:t xml:space="preserve">Has/how well does the Bidder </w:t>
            </w:r>
            <w:r w:rsidRPr="00AA525A">
              <w:rPr>
                <w:rFonts w:asciiTheme="minorHAnsi" w:hAnsiTheme="minorHAnsi" w:cstheme="minorHAnsi"/>
                <w:noProof/>
                <w:sz w:val="24"/>
                <w:szCs w:val="24"/>
              </w:rPr>
              <w:t>understanding the staffing needed across all locations? Is the statffing plan flexible to allow for coverage at each location?</w:t>
            </w:r>
          </w:p>
          <w:p w14:paraId="4F6DCB31" w14:textId="5A0E6795" w:rsidR="00CA7A39" w:rsidRPr="00AA525A" w:rsidRDefault="00CA7A39" w:rsidP="00CA7A39">
            <w:pPr>
              <w:numPr>
                <w:ilvl w:val="0"/>
                <w:numId w:val="4"/>
              </w:numPr>
              <w:spacing w:after="120"/>
              <w:ind w:left="342"/>
              <w:rPr>
                <w:rFonts w:asciiTheme="minorHAnsi" w:hAnsiTheme="minorHAnsi" w:cstheme="minorHAnsi"/>
                <w:bCs/>
                <w:sz w:val="24"/>
                <w:szCs w:val="24"/>
              </w:rPr>
            </w:pPr>
            <w:r w:rsidRPr="00B97BA5">
              <w:rPr>
                <w:rFonts w:ascii="Calibri" w:hAnsi="Calibri" w:cs="Calibri"/>
                <w:sz w:val="24"/>
                <w:szCs w:val="24"/>
              </w:rPr>
              <w:t>How well do staff salaries reflect local costs of living?</w:t>
            </w:r>
          </w:p>
        </w:tc>
        <w:tc>
          <w:tcPr>
            <w:tcW w:w="1440" w:type="dxa"/>
            <w:tcMar>
              <w:top w:w="72" w:type="dxa"/>
              <w:left w:w="115" w:type="dxa"/>
              <w:right w:w="115" w:type="dxa"/>
            </w:tcMar>
            <w:vAlign w:val="bottom"/>
          </w:tcPr>
          <w:p w14:paraId="4218F729" w14:textId="19AD9264" w:rsidR="00CA7A39" w:rsidRPr="00A03F59" w:rsidRDefault="00CA7A39" w:rsidP="00CA7A39">
            <w:pPr>
              <w:jc w:val="right"/>
              <w:rPr>
                <w:rFonts w:asciiTheme="minorHAnsi" w:hAnsiTheme="minorHAnsi" w:cstheme="minorHAnsi"/>
                <w:color w:val="FFFFFF"/>
                <w:sz w:val="24"/>
                <w:szCs w:val="24"/>
                <w:highlight w:val="red"/>
              </w:rPr>
            </w:pPr>
            <w:r w:rsidRPr="00C1308E">
              <w:rPr>
                <w:rFonts w:asciiTheme="minorHAnsi" w:hAnsiTheme="minorHAnsi" w:cstheme="minorHAnsi"/>
                <w:sz w:val="24"/>
                <w:szCs w:val="24"/>
              </w:rPr>
              <w:t xml:space="preserve">10 </w:t>
            </w:r>
            <w:r w:rsidRPr="00A03F59">
              <w:rPr>
                <w:rFonts w:asciiTheme="minorHAnsi" w:hAnsiTheme="minorHAnsi" w:cstheme="minorHAnsi"/>
                <w:sz w:val="24"/>
                <w:szCs w:val="24"/>
              </w:rPr>
              <w:t>Points</w:t>
            </w:r>
          </w:p>
        </w:tc>
      </w:tr>
      <w:tr w:rsidR="00CA7A39" w:rsidRPr="00A03F59" w14:paraId="2F9C8C1E" w14:textId="77777777" w:rsidTr="001215F1">
        <w:tc>
          <w:tcPr>
            <w:tcW w:w="517" w:type="dxa"/>
            <w:tcMar>
              <w:top w:w="72" w:type="dxa"/>
              <w:left w:w="115" w:type="dxa"/>
              <w:right w:w="115" w:type="dxa"/>
            </w:tcMar>
          </w:tcPr>
          <w:p w14:paraId="301332CE" w14:textId="77777777" w:rsidR="00CA7A39" w:rsidRPr="00A03F59" w:rsidRDefault="00CA7A39" w:rsidP="00080CB1">
            <w:pPr>
              <w:pStyle w:val="ListParagraph"/>
              <w:numPr>
                <w:ilvl w:val="0"/>
                <w:numId w:val="8"/>
              </w:numPr>
              <w:ind w:left="0" w:hanging="18"/>
              <w:rPr>
                <w:rFonts w:asciiTheme="minorHAnsi" w:hAnsiTheme="minorHAnsi" w:cstheme="minorHAnsi"/>
                <w:b/>
                <w:sz w:val="24"/>
                <w:szCs w:val="24"/>
              </w:rPr>
            </w:pPr>
          </w:p>
        </w:tc>
        <w:tc>
          <w:tcPr>
            <w:tcW w:w="6570" w:type="dxa"/>
            <w:tcMar>
              <w:top w:w="72" w:type="dxa"/>
              <w:left w:w="115" w:type="dxa"/>
              <w:right w:w="115" w:type="dxa"/>
            </w:tcMar>
          </w:tcPr>
          <w:p w14:paraId="6B90DB41" w14:textId="7C757FE8" w:rsidR="00CA7A39" w:rsidRPr="00A03F59" w:rsidRDefault="00CA7A39" w:rsidP="00CA7A39">
            <w:pPr>
              <w:spacing w:after="120"/>
              <w:rPr>
                <w:rFonts w:asciiTheme="minorHAnsi" w:hAnsiTheme="minorHAnsi" w:cstheme="minorHAnsi"/>
                <w:b/>
                <w:sz w:val="24"/>
                <w:szCs w:val="24"/>
              </w:rPr>
            </w:pPr>
            <w:r w:rsidRPr="0094249D">
              <w:rPr>
                <w:rFonts w:asciiTheme="minorHAnsi" w:hAnsiTheme="minorHAnsi" w:cstheme="minorHAnsi"/>
                <w:b/>
                <w:bCs/>
                <w:sz w:val="24"/>
                <w:szCs w:val="24"/>
              </w:rPr>
              <w:t>Integrated Case Management Software</w:t>
            </w:r>
            <w:r>
              <w:rPr>
                <w:rFonts w:asciiTheme="minorHAnsi" w:hAnsiTheme="minorHAnsi" w:cstheme="minorHAnsi"/>
                <w:b/>
                <w:bCs/>
                <w:sz w:val="24"/>
                <w:szCs w:val="24"/>
              </w:rPr>
              <w:t xml:space="preserve"> &amp; Demonstration</w:t>
            </w:r>
            <w:r w:rsidRPr="00A03F59">
              <w:rPr>
                <w:rFonts w:asciiTheme="minorHAnsi" w:hAnsiTheme="minorHAnsi" w:cstheme="minorHAnsi"/>
                <w:b/>
                <w:sz w:val="24"/>
                <w:szCs w:val="24"/>
              </w:rPr>
              <w:t>:</w:t>
            </w:r>
          </w:p>
          <w:p w14:paraId="2F384553" w14:textId="0777724E" w:rsidR="00CA7A39" w:rsidRPr="00A03F59" w:rsidRDefault="00CA7A39" w:rsidP="00CA7A39">
            <w:pPr>
              <w:spacing w:after="120"/>
              <w:rPr>
                <w:rFonts w:asciiTheme="minorHAnsi" w:hAnsiTheme="minorHAnsi" w:cstheme="minorHAnsi"/>
                <w:sz w:val="24"/>
                <w:szCs w:val="24"/>
              </w:rPr>
            </w:pPr>
            <w:r w:rsidRPr="00A03F59">
              <w:rPr>
                <w:rFonts w:asciiTheme="minorHAnsi" w:hAnsiTheme="minorHAnsi" w:cstheme="minorHAnsi"/>
                <w:sz w:val="24"/>
                <w:szCs w:val="24"/>
              </w:rPr>
              <w:t>In each area described below, an evaluation will be made of the probability of success and risks associated with the proposal response:</w:t>
            </w:r>
            <w:r>
              <w:rPr>
                <w:rFonts w:asciiTheme="minorHAnsi" w:hAnsiTheme="minorHAnsi" w:cstheme="minorHAnsi"/>
                <w:sz w:val="24"/>
                <w:szCs w:val="24"/>
              </w:rPr>
              <w:t xml:space="preserve"> </w:t>
            </w:r>
          </w:p>
          <w:p w14:paraId="1CC84C9C" w14:textId="6AA1A627" w:rsidR="00CA7A39" w:rsidRDefault="00CA7A39" w:rsidP="00CA7A39">
            <w:pPr>
              <w:numPr>
                <w:ilvl w:val="0"/>
                <w:numId w:val="3"/>
              </w:numPr>
              <w:spacing w:after="120"/>
              <w:ind w:left="342"/>
              <w:rPr>
                <w:rFonts w:asciiTheme="minorHAnsi" w:hAnsiTheme="minorHAnsi" w:cstheme="minorHAnsi"/>
                <w:sz w:val="24"/>
                <w:szCs w:val="24"/>
              </w:rPr>
            </w:pPr>
            <w:r w:rsidRPr="00A03F59">
              <w:rPr>
                <w:rFonts w:asciiTheme="minorHAnsi" w:hAnsiTheme="minorHAnsi" w:cstheme="minorHAnsi"/>
                <w:sz w:val="24"/>
                <w:szCs w:val="24"/>
              </w:rPr>
              <w:t xml:space="preserve">Design - A comparison will be made of the proposed </w:t>
            </w:r>
            <w:r w:rsidRPr="0094249D">
              <w:rPr>
                <w:rFonts w:asciiTheme="minorHAnsi" w:hAnsiTheme="minorHAnsi" w:cstheme="minorHAnsi"/>
                <w:sz w:val="24"/>
                <w:szCs w:val="24"/>
              </w:rPr>
              <w:t xml:space="preserve">ICMS.  </w:t>
            </w:r>
            <w:r w:rsidRPr="00A03F59">
              <w:rPr>
                <w:rFonts w:asciiTheme="minorHAnsi" w:hAnsiTheme="minorHAnsi" w:cstheme="minorHAnsi"/>
                <w:sz w:val="24"/>
                <w:szCs w:val="24"/>
              </w:rPr>
              <w:t>The proposal will be rated higher for features of the proposed design that offer enhanced utility</w:t>
            </w:r>
            <w:r>
              <w:rPr>
                <w:rFonts w:asciiTheme="minorHAnsi" w:hAnsiTheme="minorHAnsi" w:cstheme="minorHAnsi"/>
                <w:sz w:val="24"/>
                <w:szCs w:val="24"/>
              </w:rPr>
              <w:t xml:space="preserve"> and ease of coordination between Contractor, ACPD and other providers</w:t>
            </w:r>
            <w:r w:rsidRPr="00A03F59">
              <w:rPr>
                <w:rFonts w:asciiTheme="minorHAnsi" w:hAnsiTheme="minorHAnsi" w:cstheme="minorHAnsi"/>
                <w:sz w:val="24"/>
                <w:szCs w:val="24"/>
              </w:rPr>
              <w:t>.</w:t>
            </w:r>
          </w:p>
          <w:p w14:paraId="56701270" w14:textId="523150A7" w:rsidR="00CA7A39" w:rsidRPr="00757705" w:rsidRDefault="00CA7A39" w:rsidP="00CA7A39">
            <w:pPr>
              <w:numPr>
                <w:ilvl w:val="0"/>
                <w:numId w:val="3"/>
              </w:numPr>
              <w:spacing w:after="120"/>
              <w:ind w:left="342"/>
              <w:rPr>
                <w:rFonts w:asciiTheme="minorHAnsi" w:hAnsiTheme="minorHAnsi" w:cstheme="minorHAnsi"/>
                <w:sz w:val="24"/>
                <w:szCs w:val="24"/>
              </w:rPr>
            </w:pPr>
            <w:r w:rsidRPr="00757705">
              <w:rPr>
                <w:rFonts w:asciiTheme="minorHAnsi" w:hAnsiTheme="minorHAnsi" w:cstheme="minorHAnsi"/>
                <w:sz w:val="24"/>
                <w:szCs w:val="24"/>
              </w:rPr>
              <w:t>Does ICMS allow the sharing of client's stability plan with other contracted providers in the network and facilitate internal communication among them</w:t>
            </w:r>
            <w:r>
              <w:rPr>
                <w:rFonts w:asciiTheme="minorHAnsi" w:hAnsiTheme="minorHAnsi" w:cstheme="minorHAnsi"/>
                <w:sz w:val="24"/>
                <w:szCs w:val="24"/>
              </w:rPr>
              <w:t>?</w:t>
            </w:r>
          </w:p>
          <w:p w14:paraId="4B2FACC7" w14:textId="5E54F84B" w:rsidR="00CA7A39" w:rsidRPr="00A03F59" w:rsidRDefault="00CA7A39" w:rsidP="00CA7A39">
            <w:pPr>
              <w:numPr>
                <w:ilvl w:val="0"/>
                <w:numId w:val="3"/>
              </w:numPr>
              <w:spacing w:after="120"/>
              <w:ind w:left="342"/>
              <w:rPr>
                <w:rFonts w:asciiTheme="minorHAnsi" w:hAnsiTheme="minorHAnsi" w:cstheme="minorHAnsi"/>
                <w:sz w:val="24"/>
                <w:szCs w:val="24"/>
              </w:rPr>
            </w:pPr>
            <w:r w:rsidRPr="00A03F59">
              <w:rPr>
                <w:rFonts w:asciiTheme="minorHAnsi" w:hAnsiTheme="minorHAnsi" w:cstheme="minorHAnsi"/>
                <w:sz w:val="24"/>
                <w:szCs w:val="24"/>
              </w:rPr>
              <w:t xml:space="preserve">Software Design and Development - The evaluation will compare the proposed software capabilities with the </w:t>
            </w:r>
            <w:r>
              <w:rPr>
                <w:rFonts w:asciiTheme="minorHAnsi" w:hAnsiTheme="minorHAnsi" w:cstheme="minorHAnsi"/>
                <w:sz w:val="24"/>
                <w:szCs w:val="24"/>
              </w:rPr>
              <w:t xml:space="preserve">data collection </w:t>
            </w:r>
            <w:r w:rsidRPr="00A03F59">
              <w:rPr>
                <w:rFonts w:asciiTheme="minorHAnsi" w:hAnsiTheme="minorHAnsi" w:cstheme="minorHAnsi"/>
                <w:sz w:val="24"/>
                <w:szCs w:val="24"/>
              </w:rPr>
              <w:t>requirements of this RFP</w:t>
            </w:r>
            <w:r>
              <w:rPr>
                <w:rFonts w:asciiTheme="minorHAnsi" w:hAnsiTheme="minorHAnsi" w:cstheme="minorHAnsi"/>
                <w:sz w:val="24"/>
                <w:szCs w:val="24"/>
              </w:rPr>
              <w:t>.</w:t>
            </w:r>
          </w:p>
          <w:p w14:paraId="5B4B4BA1" w14:textId="6095FC19" w:rsidR="00CA7A39" w:rsidRPr="0094249D" w:rsidRDefault="00CA7A39" w:rsidP="00CA7A39">
            <w:pPr>
              <w:numPr>
                <w:ilvl w:val="0"/>
                <w:numId w:val="3"/>
              </w:numPr>
              <w:spacing w:after="120"/>
              <w:ind w:left="342"/>
              <w:rPr>
                <w:rFonts w:asciiTheme="minorHAnsi" w:hAnsiTheme="minorHAnsi" w:cstheme="minorHAnsi"/>
                <w:sz w:val="24"/>
                <w:szCs w:val="24"/>
              </w:rPr>
            </w:pPr>
            <w:r w:rsidRPr="00A03F59">
              <w:rPr>
                <w:rFonts w:asciiTheme="minorHAnsi" w:hAnsiTheme="minorHAnsi" w:cstheme="minorHAnsi"/>
                <w:sz w:val="24"/>
                <w:szCs w:val="24"/>
              </w:rPr>
              <w:lastRenderedPageBreak/>
              <w:t xml:space="preserve">Life-Cycle Support - An assessment will be made of the scope and extent of resources required to operate and maintain the proposed </w:t>
            </w:r>
            <w:r>
              <w:rPr>
                <w:rFonts w:asciiTheme="minorHAnsi" w:hAnsiTheme="minorHAnsi" w:cstheme="minorHAnsi"/>
                <w:sz w:val="24"/>
                <w:szCs w:val="24"/>
              </w:rPr>
              <w:t>ICMS</w:t>
            </w:r>
            <w:r w:rsidRPr="00A03F59">
              <w:rPr>
                <w:rFonts w:asciiTheme="minorHAnsi" w:hAnsiTheme="minorHAnsi" w:cstheme="minorHAnsi"/>
                <w:sz w:val="24"/>
                <w:szCs w:val="24"/>
              </w:rPr>
              <w:t>.</w:t>
            </w:r>
          </w:p>
        </w:tc>
        <w:tc>
          <w:tcPr>
            <w:tcW w:w="1440" w:type="dxa"/>
            <w:tcMar>
              <w:top w:w="72" w:type="dxa"/>
              <w:left w:w="115" w:type="dxa"/>
              <w:right w:w="115" w:type="dxa"/>
            </w:tcMar>
            <w:vAlign w:val="bottom"/>
          </w:tcPr>
          <w:p w14:paraId="72A14337" w14:textId="6FC5793F" w:rsidR="00CA7A39" w:rsidRPr="00A03F59" w:rsidRDefault="00CA7A39" w:rsidP="00CA7A39">
            <w:pPr>
              <w:jc w:val="right"/>
              <w:rPr>
                <w:rFonts w:asciiTheme="minorHAnsi" w:hAnsiTheme="minorHAnsi" w:cstheme="minorHAnsi"/>
                <w:sz w:val="24"/>
                <w:szCs w:val="24"/>
              </w:rPr>
            </w:pPr>
            <w:r w:rsidRPr="00C1308E">
              <w:rPr>
                <w:rFonts w:asciiTheme="minorHAnsi" w:hAnsiTheme="minorHAnsi" w:cstheme="minorHAnsi"/>
                <w:sz w:val="24"/>
                <w:szCs w:val="24"/>
              </w:rPr>
              <w:lastRenderedPageBreak/>
              <w:t>20</w:t>
            </w:r>
            <w:r w:rsidRPr="00A03F59">
              <w:rPr>
                <w:rFonts w:asciiTheme="minorHAnsi" w:hAnsiTheme="minorHAnsi" w:cstheme="minorHAnsi"/>
                <w:sz w:val="24"/>
                <w:szCs w:val="24"/>
              </w:rPr>
              <w:t xml:space="preserve"> Points</w:t>
            </w:r>
          </w:p>
        </w:tc>
      </w:tr>
      <w:tr w:rsidR="00CA7A39" w:rsidRPr="00A03F59" w14:paraId="127A6247" w14:textId="77777777" w:rsidTr="001215F1">
        <w:tc>
          <w:tcPr>
            <w:tcW w:w="517" w:type="dxa"/>
            <w:tcMar>
              <w:top w:w="72" w:type="dxa"/>
              <w:left w:w="115" w:type="dxa"/>
              <w:right w:w="115" w:type="dxa"/>
            </w:tcMar>
          </w:tcPr>
          <w:p w14:paraId="5109F012" w14:textId="77777777" w:rsidR="00CA7A39" w:rsidRPr="00A03F59" w:rsidRDefault="00CA7A39" w:rsidP="00080CB1">
            <w:pPr>
              <w:pStyle w:val="ListParagraph"/>
              <w:numPr>
                <w:ilvl w:val="0"/>
                <w:numId w:val="8"/>
              </w:numPr>
              <w:ind w:left="0" w:hanging="18"/>
              <w:rPr>
                <w:rFonts w:asciiTheme="minorHAnsi" w:hAnsiTheme="minorHAnsi" w:cstheme="minorHAnsi"/>
                <w:b/>
                <w:sz w:val="24"/>
                <w:szCs w:val="24"/>
              </w:rPr>
            </w:pPr>
          </w:p>
        </w:tc>
        <w:tc>
          <w:tcPr>
            <w:tcW w:w="6570" w:type="dxa"/>
            <w:tcMar>
              <w:top w:w="72" w:type="dxa"/>
              <w:left w:w="115" w:type="dxa"/>
              <w:right w:w="115" w:type="dxa"/>
            </w:tcMar>
          </w:tcPr>
          <w:p w14:paraId="02DCD022" w14:textId="77777777" w:rsidR="00CA7A39" w:rsidRDefault="00CA7A39" w:rsidP="00CA7A39">
            <w:pPr>
              <w:spacing w:after="120"/>
              <w:rPr>
                <w:rFonts w:asciiTheme="minorHAnsi" w:hAnsiTheme="minorHAnsi" w:cstheme="minorHAnsi"/>
                <w:b/>
                <w:sz w:val="24"/>
                <w:szCs w:val="24"/>
              </w:rPr>
            </w:pPr>
            <w:r>
              <w:rPr>
                <w:rFonts w:asciiTheme="minorHAnsi" w:hAnsiTheme="minorHAnsi" w:cstheme="minorHAnsi"/>
                <w:b/>
                <w:sz w:val="24"/>
                <w:szCs w:val="24"/>
              </w:rPr>
              <w:t>Assessment:</w:t>
            </w:r>
          </w:p>
          <w:p w14:paraId="38B119A2" w14:textId="539AD770" w:rsidR="00CA7A39" w:rsidRDefault="00CA7A39" w:rsidP="00CA7A39">
            <w:pPr>
              <w:spacing w:after="120"/>
              <w:rPr>
                <w:rFonts w:asciiTheme="minorHAnsi" w:hAnsiTheme="minorHAnsi" w:cstheme="minorHAnsi"/>
                <w:sz w:val="24"/>
                <w:szCs w:val="24"/>
              </w:rPr>
            </w:pPr>
            <w:r w:rsidRPr="00A03F59">
              <w:rPr>
                <w:rFonts w:asciiTheme="minorHAnsi" w:hAnsiTheme="minorHAnsi" w:cstheme="minorHAnsi"/>
                <w:sz w:val="24"/>
                <w:szCs w:val="24"/>
              </w:rPr>
              <w:t>Proposals will be evaluated considering the RFP specifications and the questions below:</w:t>
            </w:r>
          </w:p>
          <w:p w14:paraId="3943994C" w14:textId="77777777" w:rsidR="00CA7A3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 xml:space="preserve">Does the </w:t>
            </w:r>
            <w:r>
              <w:rPr>
                <w:rFonts w:asciiTheme="minorHAnsi" w:hAnsiTheme="minorHAnsi" w:cstheme="minorHAnsi"/>
                <w:sz w:val="24"/>
                <w:szCs w:val="24"/>
              </w:rPr>
              <w:t>assessment</w:t>
            </w:r>
            <w:r w:rsidRPr="00A03F59">
              <w:rPr>
                <w:rFonts w:asciiTheme="minorHAnsi" w:hAnsiTheme="minorHAnsi" w:cstheme="minorHAnsi"/>
                <w:sz w:val="24"/>
                <w:szCs w:val="24"/>
              </w:rPr>
              <w:t xml:space="preserve"> depict a logical approach to </w:t>
            </w:r>
            <w:r>
              <w:rPr>
                <w:rFonts w:asciiTheme="minorHAnsi" w:hAnsiTheme="minorHAnsi" w:cstheme="minorHAnsi"/>
                <w:sz w:val="24"/>
                <w:szCs w:val="24"/>
              </w:rPr>
              <w:t>creating a client’s MAP in alignment with</w:t>
            </w:r>
            <w:r w:rsidRPr="00A03F59">
              <w:rPr>
                <w:rFonts w:asciiTheme="minorHAnsi" w:hAnsiTheme="minorHAnsi" w:cstheme="minorHAnsi"/>
                <w:sz w:val="24"/>
                <w:szCs w:val="24"/>
              </w:rPr>
              <w:t xml:space="preserve"> the RFP</w:t>
            </w:r>
            <w:r>
              <w:rPr>
                <w:rFonts w:asciiTheme="minorHAnsi" w:hAnsiTheme="minorHAnsi" w:cstheme="minorHAnsi"/>
                <w:sz w:val="24"/>
                <w:szCs w:val="24"/>
              </w:rPr>
              <w:t xml:space="preserve"> requirements</w:t>
            </w:r>
            <w:r w:rsidRPr="00A03F59">
              <w:rPr>
                <w:rFonts w:asciiTheme="minorHAnsi" w:hAnsiTheme="minorHAnsi" w:cstheme="minorHAnsi"/>
                <w:sz w:val="24"/>
                <w:szCs w:val="24"/>
              </w:rPr>
              <w:t>?</w:t>
            </w:r>
          </w:p>
          <w:p w14:paraId="348659F2" w14:textId="5362A917" w:rsidR="00CA7A39" w:rsidRPr="00757705" w:rsidRDefault="00CA7A39" w:rsidP="00080CB1">
            <w:pPr>
              <w:numPr>
                <w:ilvl w:val="0"/>
                <w:numId w:val="5"/>
              </w:numPr>
              <w:spacing w:after="120"/>
              <w:ind w:left="333"/>
              <w:rPr>
                <w:rFonts w:asciiTheme="minorHAnsi" w:hAnsiTheme="minorHAnsi" w:cstheme="minorHAnsi"/>
                <w:sz w:val="24"/>
                <w:szCs w:val="24"/>
              </w:rPr>
            </w:pPr>
            <w:r w:rsidRPr="00757705">
              <w:rPr>
                <w:rFonts w:asciiTheme="minorHAnsi" w:hAnsiTheme="minorHAnsi" w:cstheme="minorHAnsi"/>
                <w:sz w:val="24"/>
                <w:szCs w:val="24"/>
              </w:rPr>
              <w:t xml:space="preserve">Does the assessment </w:t>
            </w:r>
            <w:r>
              <w:rPr>
                <w:rFonts w:asciiTheme="minorHAnsi" w:hAnsiTheme="minorHAnsi" w:cstheme="minorHAnsi"/>
                <w:sz w:val="24"/>
                <w:szCs w:val="24"/>
              </w:rPr>
              <w:t>account for</w:t>
            </w:r>
            <w:r w:rsidRPr="00757705">
              <w:rPr>
                <w:rFonts w:asciiTheme="minorHAnsi" w:hAnsiTheme="minorHAnsi" w:cstheme="minorHAnsi"/>
                <w:sz w:val="24"/>
                <w:szCs w:val="24"/>
              </w:rPr>
              <w:t xml:space="preserve"> the Five Fundamentals of a Stable Life</w:t>
            </w:r>
            <w:r>
              <w:rPr>
                <w:rFonts w:asciiTheme="minorHAnsi" w:hAnsiTheme="minorHAnsi" w:cstheme="minorHAnsi"/>
                <w:sz w:val="24"/>
                <w:szCs w:val="24"/>
              </w:rPr>
              <w:t>?</w:t>
            </w:r>
          </w:p>
          <w:p w14:paraId="054BCB4B" w14:textId="772051C5" w:rsidR="00CA7A39" w:rsidRPr="00757705" w:rsidRDefault="00CA7A39" w:rsidP="00080CB1">
            <w:pPr>
              <w:numPr>
                <w:ilvl w:val="0"/>
                <w:numId w:val="5"/>
              </w:numPr>
              <w:spacing w:after="120"/>
              <w:ind w:left="333"/>
              <w:rPr>
                <w:rFonts w:asciiTheme="minorHAnsi" w:hAnsiTheme="minorHAnsi" w:cstheme="minorHAnsi"/>
                <w:sz w:val="24"/>
                <w:szCs w:val="24"/>
              </w:rPr>
            </w:pPr>
            <w:r>
              <w:rPr>
                <w:rFonts w:asciiTheme="minorHAnsi" w:hAnsiTheme="minorHAnsi" w:cstheme="minorHAnsi"/>
                <w:sz w:val="24"/>
                <w:szCs w:val="24"/>
              </w:rPr>
              <w:t>I</w:t>
            </w:r>
            <w:r w:rsidRPr="002122FB">
              <w:rPr>
                <w:rFonts w:asciiTheme="minorHAnsi" w:hAnsiTheme="minorHAnsi" w:cstheme="minorHAnsi"/>
                <w:sz w:val="24"/>
                <w:szCs w:val="24"/>
              </w:rPr>
              <w:t>f the</w:t>
            </w:r>
            <w:r>
              <w:rPr>
                <w:rFonts w:asciiTheme="minorHAnsi" w:hAnsiTheme="minorHAnsi" w:cstheme="minorHAnsi"/>
                <w:sz w:val="24"/>
                <w:szCs w:val="24"/>
              </w:rPr>
              <w:t xml:space="preserve"> Bidder </w:t>
            </w:r>
            <w:r w:rsidRPr="002122FB">
              <w:rPr>
                <w:rFonts w:asciiTheme="minorHAnsi" w:hAnsiTheme="minorHAnsi" w:cstheme="minorHAnsi"/>
                <w:sz w:val="24"/>
                <w:szCs w:val="24"/>
              </w:rPr>
              <w:t>could rename the Plan (rather than call it a MAP Stability Plan), what would they call the plan AND how would they explain it to Clients?</w:t>
            </w:r>
          </w:p>
        </w:tc>
        <w:tc>
          <w:tcPr>
            <w:tcW w:w="1440" w:type="dxa"/>
            <w:tcMar>
              <w:top w:w="72" w:type="dxa"/>
              <w:left w:w="115" w:type="dxa"/>
              <w:right w:w="115" w:type="dxa"/>
            </w:tcMar>
            <w:vAlign w:val="bottom"/>
          </w:tcPr>
          <w:p w14:paraId="47C2AD2D" w14:textId="56D885BE" w:rsidR="00CA7A39" w:rsidRPr="00A03F59" w:rsidRDefault="00CA7A39" w:rsidP="00CA7A39">
            <w:pPr>
              <w:jc w:val="right"/>
              <w:rPr>
                <w:rFonts w:asciiTheme="minorHAnsi" w:hAnsiTheme="minorHAnsi" w:cstheme="minorHAnsi"/>
                <w:color w:val="FF0000"/>
                <w:sz w:val="24"/>
                <w:szCs w:val="24"/>
              </w:rPr>
            </w:pPr>
            <w:r w:rsidRPr="00C1308E">
              <w:rPr>
                <w:rFonts w:asciiTheme="minorHAnsi" w:hAnsiTheme="minorHAnsi" w:cstheme="minorHAnsi"/>
                <w:sz w:val="24"/>
                <w:szCs w:val="24"/>
              </w:rPr>
              <w:t>2</w:t>
            </w:r>
            <w:r>
              <w:rPr>
                <w:rFonts w:asciiTheme="minorHAnsi" w:hAnsiTheme="minorHAnsi" w:cstheme="minorHAnsi"/>
                <w:sz w:val="24"/>
                <w:szCs w:val="24"/>
              </w:rPr>
              <w:t>5</w:t>
            </w:r>
            <w:r w:rsidRPr="00A03F59">
              <w:rPr>
                <w:rFonts w:asciiTheme="minorHAnsi" w:hAnsiTheme="minorHAnsi" w:cstheme="minorHAnsi"/>
                <w:sz w:val="24"/>
                <w:szCs w:val="24"/>
              </w:rPr>
              <w:t xml:space="preserve"> Points</w:t>
            </w:r>
          </w:p>
        </w:tc>
      </w:tr>
      <w:tr w:rsidR="00CA7A39" w:rsidRPr="00A03F59" w14:paraId="1A3ED1B5" w14:textId="77777777" w:rsidTr="001215F1">
        <w:tc>
          <w:tcPr>
            <w:tcW w:w="517" w:type="dxa"/>
            <w:tcMar>
              <w:top w:w="72" w:type="dxa"/>
              <w:left w:w="115" w:type="dxa"/>
              <w:right w:w="115" w:type="dxa"/>
            </w:tcMar>
          </w:tcPr>
          <w:p w14:paraId="6D374F68" w14:textId="77777777" w:rsidR="00CA7A39" w:rsidRPr="00A03F59" w:rsidRDefault="00CA7A39" w:rsidP="00080CB1">
            <w:pPr>
              <w:pStyle w:val="ListParagraph"/>
              <w:numPr>
                <w:ilvl w:val="0"/>
                <w:numId w:val="8"/>
              </w:numPr>
              <w:ind w:left="0" w:hanging="18"/>
              <w:rPr>
                <w:rFonts w:asciiTheme="minorHAnsi" w:hAnsiTheme="minorHAnsi" w:cstheme="minorHAnsi"/>
                <w:b/>
                <w:sz w:val="24"/>
                <w:szCs w:val="24"/>
              </w:rPr>
            </w:pPr>
          </w:p>
        </w:tc>
        <w:tc>
          <w:tcPr>
            <w:tcW w:w="6570" w:type="dxa"/>
            <w:tcMar>
              <w:top w:w="72" w:type="dxa"/>
              <w:left w:w="115" w:type="dxa"/>
              <w:right w:w="115" w:type="dxa"/>
            </w:tcMar>
          </w:tcPr>
          <w:p w14:paraId="68E9CFCF" w14:textId="7EAE5260" w:rsidR="00CA7A39" w:rsidRPr="00A03F59" w:rsidRDefault="00CA7A39" w:rsidP="00CA7A39">
            <w:pPr>
              <w:spacing w:after="120"/>
              <w:rPr>
                <w:rFonts w:asciiTheme="minorHAnsi" w:hAnsiTheme="minorHAnsi" w:cstheme="minorHAnsi"/>
                <w:b/>
                <w:sz w:val="24"/>
                <w:szCs w:val="24"/>
              </w:rPr>
            </w:pPr>
            <w:r w:rsidRPr="00A03F59">
              <w:rPr>
                <w:rFonts w:asciiTheme="minorHAnsi" w:hAnsiTheme="minorHAnsi" w:cstheme="minorHAnsi"/>
                <w:b/>
                <w:sz w:val="24"/>
                <w:szCs w:val="24"/>
              </w:rPr>
              <w:t>Description of Proposed Services</w:t>
            </w:r>
            <w:r>
              <w:rPr>
                <w:rFonts w:asciiTheme="minorHAnsi" w:hAnsiTheme="minorHAnsi" w:cstheme="minorHAnsi"/>
                <w:b/>
                <w:sz w:val="24"/>
                <w:szCs w:val="24"/>
              </w:rPr>
              <w:t>/</w:t>
            </w:r>
            <w:r w:rsidRPr="00A03F59">
              <w:rPr>
                <w:rFonts w:asciiTheme="minorHAnsi" w:hAnsiTheme="minorHAnsi" w:cstheme="minorHAnsi"/>
                <w:b/>
                <w:sz w:val="24"/>
                <w:szCs w:val="24"/>
              </w:rPr>
              <w:t>Understanding of the Project:</w:t>
            </w:r>
          </w:p>
          <w:p w14:paraId="6CD61D46" w14:textId="77777777" w:rsidR="00CA7A39" w:rsidRPr="00A03F59" w:rsidRDefault="00CA7A39" w:rsidP="00CA7A39">
            <w:pPr>
              <w:spacing w:after="120"/>
              <w:rPr>
                <w:rFonts w:asciiTheme="minorHAnsi" w:hAnsiTheme="minorHAnsi" w:cstheme="minorHAnsi"/>
                <w:sz w:val="24"/>
                <w:szCs w:val="24"/>
              </w:rPr>
            </w:pPr>
            <w:r w:rsidRPr="00A03F59">
              <w:rPr>
                <w:rFonts w:asciiTheme="minorHAnsi" w:hAnsiTheme="minorHAnsi" w:cstheme="minorHAnsi"/>
                <w:sz w:val="24"/>
                <w:szCs w:val="24"/>
              </w:rPr>
              <w:t>Proposals will be evaluated considering the RFP specifications and the questions below:</w:t>
            </w:r>
          </w:p>
          <w:p w14:paraId="6D2E07E7" w14:textId="77777777" w:rsidR="00CA7A39" w:rsidRPr="00A03F5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Does the description of proposed services depict a logical approach to fulfilling the requirements of the RFP?</w:t>
            </w:r>
          </w:p>
          <w:p w14:paraId="19F22454" w14:textId="77777777" w:rsidR="00CA7A39" w:rsidRPr="00A03F5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Does the description of proposed services match and contribute to achieving the objectives set out in the RFP?</w:t>
            </w:r>
          </w:p>
          <w:p w14:paraId="060A88F0" w14:textId="77777777" w:rsidR="00CA7A39" w:rsidRPr="00A03F5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Does the description of proposed services interface with the County’s schedule?</w:t>
            </w:r>
          </w:p>
          <w:p w14:paraId="418C9D57" w14:textId="056E0472" w:rsidR="00CA7A3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Has the bidder addressed culturally appropriate services; including accommodations for language and/or cultural differences?</w:t>
            </w:r>
          </w:p>
          <w:p w14:paraId="68AD425B" w14:textId="231757B0" w:rsidR="00CA7A39" w:rsidRPr="00AA525A" w:rsidRDefault="00CA7A39" w:rsidP="00080CB1">
            <w:pPr>
              <w:numPr>
                <w:ilvl w:val="0"/>
                <w:numId w:val="5"/>
              </w:numPr>
              <w:spacing w:after="120"/>
              <w:ind w:left="333"/>
              <w:rPr>
                <w:rFonts w:asciiTheme="minorHAnsi" w:hAnsiTheme="minorHAnsi" w:cstheme="minorHAnsi"/>
                <w:sz w:val="24"/>
                <w:szCs w:val="24"/>
              </w:rPr>
            </w:pPr>
            <w:r w:rsidRPr="00AA525A">
              <w:rPr>
                <w:rFonts w:asciiTheme="minorHAnsi" w:hAnsiTheme="minorHAnsi" w:cstheme="minorHAnsi"/>
                <w:sz w:val="24"/>
                <w:szCs w:val="24"/>
              </w:rPr>
              <w:t>Has the bidder demonstrated how they will infuse Cognitive Behavioral Interventions into their Program?</w:t>
            </w:r>
          </w:p>
          <w:p w14:paraId="79FF6107" w14:textId="72534704" w:rsidR="00CA7A39" w:rsidRDefault="00CA7A39" w:rsidP="00080CB1">
            <w:pPr>
              <w:numPr>
                <w:ilvl w:val="0"/>
                <w:numId w:val="5"/>
              </w:numPr>
              <w:spacing w:after="120"/>
              <w:ind w:left="333"/>
              <w:rPr>
                <w:rFonts w:asciiTheme="minorHAnsi" w:hAnsiTheme="minorHAnsi" w:cstheme="minorHAnsi"/>
                <w:sz w:val="24"/>
                <w:szCs w:val="24"/>
              </w:rPr>
            </w:pPr>
            <w:r>
              <w:rPr>
                <w:rFonts w:asciiTheme="minorHAnsi" w:hAnsiTheme="minorHAnsi" w:cstheme="minorHAnsi"/>
                <w:sz w:val="24"/>
                <w:szCs w:val="24"/>
              </w:rPr>
              <w:t xml:space="preserve">How well does the bidder justify their </w:t>
            </w:r>
            <w:r w:rsidRPr="006C6D2B">
              <w:rPr>
                <w:rFonts w:asciiTheme="minorHAnsi" w:hAnsiTheme="minorHAnsi" w:cstheme="minorHAnsi"/>
                <w:sz w:val="24"/>
                <w:szCs w:val="24"/>
              </w:rPr>
              <w:t>capacity based on their budget and number of staff and staff's capacity (staff to client ratios)</w:t>
            </w:r>
            <w:r>
              <w:rPr>
                <w:rFonts w:asciiTheme="minorHAnsi" w:hAnsiTheme="minorHAnsi" w:cstheme="minorHAnsi"/>
                <w:sz w:val="24"/>
                <w:szCs w:val="24"/>
              </w:rPr>
              <w:t>?</w:t>
            </w:r>
          </w:p>
          <w:p w14:paraId="689ED90E" w14:textId="77777777" w:rsidR="00CA7A39" w:rsidRPr="00A03F5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Has/How well has the Bidder demonstrated a thorough understanding of the purpose and scope of the project?</w:t>
            </w:r>
          </w:p>
          <w:p w14:paraId="30F9D0C5" w14:textId="77777777" w:rsidR="00CA7A39" w:rsidRPr="00A03F5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How well has the Bidder identified pertinent issues and potential problems related to the project?</w:t>
            </w:r>
          </w:p>
          <w:p w14:paraId="7ACAD181" w14:textId="77777777" w:rsidR="00CA7A39" w:rsidRPr="00A03F59"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lastRenderedPageBreak/>
              <w:t>Has/How well has the Bidder demonstrated that it understands the deliverables the County expects it to provide?</w:t>
            </w:r>
          </w:p>
          <w:p w14:paraId="7DEE2A09" w14:textId="43BCABE1" w:rsidR="00CA7A39" w:rsidRPr="002122FB" w:rsidRDefault="00CA7A39" w:rsidP="00080CB1">
            <w:pPr>
              <w:numPr>
                <w:ilvl w:val="0"/>
                <w:numId w:val="5"/>
              </w:numPr>
              <w:spacing w:after="120"/>
              <w:ind w:left="333"/>
              <w:rPr>
                <w:rFonts w:asciiTheme="minorHAnsi" w:hAnsiTheme="minorHAnsi" w:cstheme="minorHAnsi"/>
                <w:sz w:val="24"/>
                <w:szCs w:val="24"/>
              </w:rPr>
            </w:pPr>
            <w:r w:rsidRPr="00A03F59">
              <w:rPr>
                <w:rFonts w:asciiTheme="minorHAnsi" w:hAnsiTheme="minorHAnsi" w:cstheme="minorHAnsi"/>
                <w:sz w:val="24"/>
                <w:szCs w:val="24"/>
              </w:rPr>
              <w:t>Has/How well has the Bidder demonstrated that it understands the County’s schedule and can meet it?</w:t>
            </w:r>
            <w:r>
              <w:rPr>
                <w:rFonts w:asciiTheme="minorHAnsi" w:hAnsiTheme="minorHAnsi" w:cstheme="minorHAnsi"/>
                <w:sz w:val="24"/>
                <w:szCs w:val="24"/>
              </w:rPr>
              <w:t xml:space="preserve"> </w:t>
            </w:r>
          </w:p>
        </w:tc>
        <w:tc>
          <w:tcPr>
            <w:tcW w:w="1440" w:type="dxa"/>
            <w:tcMar>
              <w:top w:w="72" w:type="dxa"/>
              <w:left w:w="115" w:type="dxa"/>
              <w:right w:w="115" w:type="dxa"/>
            </w:tcMar>
            <w:vAlign w:val="bottom"/>
          </w:tcPr>
          <w:p w14:paraId="34CF92C8" w14:textId="63487F16" w:rsidR="00CA7A39" w:rsidRPr="00A03F59" w:rsidRDefault="00CA7A39" w:rsidP="00CA7A39">
            <w:pPr>
              <w:jc w:val="right"/>
              <w:rPr>
                <w:rFonts w:asciiTheme="minorHAnsi" w:hAnsiTheme="minorHAnsi" w:cstheme="minorHAnsi"/>
                <w:color w:val="FF0000"/>
                <w:sz w:val="24"/>
                <w:szCs w:val="24"/>
              </w:rPr>
            </w:pPr>
            <w:r w:rsidRPr="00C1308E">
              <w:rPr>
                <w:rFonts w:asciiTheme="minorHAnsi" w:hAnsiTheme="minorHAnsi" w:cstheme="minorHAnsi"/>
                <w:sz w:val="24"/>
                <w:szCs w:val="24"/>
              </w:rPr>
              <w:lastRenderedPageBreak/>
              <w:t xml:space="preserve">25 </w:t>
            </w:r>
            <w:r w:rsidRPr="00A03F59">
              <w:rPr>
                <w:rFonts w:asciiTheme="minorHAnsi" w:hAnsiTheme="minorHAnsi" w:cstheme="minorHAnsi"/>
                <w:sz w:val="24"/>
                <w:szCs w:val="24"/>
              </w:rPr>
              <w:t>Points</w:t>
            </w:r>
          </w:p>
        </w:tc>
      </w:tr>
      <w:tr w:rsidR="00CA7A39" w:rsidRPr="00A03F59" w14:paraId="4343EA30" w14:textId="77777777" w:rsidTr="001215F1">
        <w:tc>
          <w:tcPr>
            <w:tcW w:w="517" w:type="dxa"/>
            <w:tcMar>
              <w:top w:w="72" w:type="dxa"/>
              <w:left w:w="115" w:type="dxa"/>
              <w:right w:w="115" w:type="dxa"/>
            </w:tcMar>
          </w:tcPr>
          <w:p w14:paraId="68D37497" w14:textId="77777777" w:rsidR="00CA7A39" w:rsidRPr="00A03F59" w:rsidRDefault="00CA7A39" w:rsidP="00080CB1">
            <w:pPr>
              <w:pStyle w:val="ListParagraph"/>
              <w:numPr>
                <w:ilvl w:val="0"/>
                <w:numId w:val="8"/>
              </w:numPr>
              <w:ind w:left="0" w:hanging="18"/>
              <w:rPr>
                <w:rFonts w:asciiTheme="minorHAnsi" w:hAnsiTheme="minorHAnsi" w:cstheme="minorHAnsi"/>
                <w:b/>
                <w:sz w:val="24"/>
                <w:szCs w:val="24"/>
              </w:rPr>
            </w:pPr>
          </w:p>
        </w:tc>
        <w:tc>
          <w:tcPr>
            <w:tcW w:w="6570" w:type="dxa"/>
            <w:tcMar>
              <w:top w:w="72" w:type="dxa"/>
              <w:left w:w="115" w:type="dxa"/>
              <w:right w:w="115" w:type="dxa"/>
            </w:tcMar>
          </w:tcPr>
          <w:p w14:paraId="132CACB6" w14:textId="3DA803F5" w:rsidR="00CA7A39" w:rsidRPr="00A03F59" w:rsidRDefault="00CA7A39" w:rsidP="00CA7A39">
            <w:pPr>
              <w:rPr>
                <w:rFonts w:asciiTheme="minorHAnsi" w:hAnsiTheme="minorHAnsi" w:cstheme="minorHAnsi"/>
                <w:sz w:val="24"/>
                <w:szCs w:val="24"/>
              </w:rPr>
            </w:pPr>
            <w:r w:rsidRPr="00A03F59">
              <w:rPr>
                <w:rFonts w:asciiTheme="minorHAnsi" w:hAnsiTheme="minorHAnsi" w:cstheme="minorHAnsi"/>
                <w:b/>
                <w:sz w:val="24"/>
                <w:szCs w:val="24"/>
              </w:rPr>
              <w:t>References (See Exhibit A – Bid Response Packet)</w:t>
            </w:r>
            <w:r w:rsidRPr="00A03F59">
              <w:rPr>
                <w:rFonts w:asciiTheme="minorHAnsi" w:hAnsiTheme="minorHAnsi" w:cstheme="minorHAnsi"/>
                <w:sz w:val="24"/>
                <w:szCs w:val="24"/>
              </w:rPr>
              <w:t xml:space="preserve"> </w:t>
            </w:r>
          </w:p>
        </w:tc>
        <w:tc>
          <w:tcPr>
            <w:tcW w:w="1440" w:type="dxa"/>
            <w:tcMar>
              <w:top w:w="72" w:type="dxa"/>
              <w:left w:w="115" w:type="dxa"/>
              <w:right w:w="115" w:type="dxa"/>
            </w:tcMar>
            <w:vAlign w:val="bottom"/>
          </w:tcPr>
          <w:p w14:paraId="33EA6C27" w14:textId="564F7F9D" w:rsidR="00CA7A39" w:rsidRPr="00A03F59" w:rsidRDefault="00CA7A39" w:rsidP="00CA7A39">
            <w:pPr>
              <w:jc w:val="right"/>
              <w:rPr>
                <w:rFonts w:asciiTheme="minorHAnsi" w:hAnsiTheme="minorHAnsi" w:cstheme="minorHAnsi"/>
                <w:sz w:val="24"/>
                <w:szCs w:val="24"/>
              </w:rPr>
            </w:pPr>
            <w:r w:rsidRPr="00C1308E">
              <w:rPr>
                <w:rFonts w:asciiTheme="minorHAnsi" w:hAnsiTheme="minorHAnsi" w:cstheme="minorHAnsi"/>
                <w:sz w:val="24"/>
                <w:szCs w:val="24"/>
              </w:rPr>
              <w:t>5</w:t>
            </w:r>
            <w:r w:rsidRPr="00A03F59">
              <w:rPr>
                <w:rFonts w:asciiTheme="minorHAnsi" w:hAnsiTheme="minorHAnsi" w:cstheme="minorHAnsi"/>
                <w:sz w:val="24"/>
                <w:szCs w:val="24"/>
              </w:rPr>
              <w:t xml:space="preserve"> Points</w:t>
            </w:r>
          </w:p>
        </w:tc>
      </w:tr>
      <w:tr w:rsidR="00CA7A39" w:rsidRPr="00A03F59" w14:paraId="1E73C970" w14:textId="77777777" w:rsidTr="00360D7B">
        <w:tc>
          <w:tcPr>
            <w:tcW w:w="517" w:type="dxa"/>
            <w:tcMar>
              <w:top w:w="72" w:type="dxa"/>
              <w:left w:w="115" w:type="dxa"/>
              <w:right w:w="115" w:type="dxa"/>
            </w:tcMar>
          </w:tcPr>
          <w:p w14:paraId="4EAF966B" w14:textId="77777777" w:rsidR="00CA7A39" w:rsidRPr="00A03F59" w:rsidRDefault="00CA7A39" w:rsidP="00080CB1">
            <w:pPr>
              <w:pStyle w:val="ListParagraph"/>
              <w:numPr>
                <w:ilvl w:val="0"/>
                <w:numId w:val="8"/>
              </w:numPr>
              <w:ind w:left="0" w:hanging="18"/>
              <w:rPr>
                <w:rFonts w:asciiTheme="minorHAnsi" w:hAnsiTheme="minorHAnsi" w:cstheme="minorHAnsi"/>
                <w:b/>
                <w:sz w:val="24"/>
                <w:szCs w:val="24"/>
              </w:rPr>
            </w:pPr>
          </w:p>
        </w:tc>
        <w:tc>
          <w:tcPr>
            <w:tcW w:w="6570" w:type="dxa"/>
            <w:tcMar>
              <w:top w:w="72" w:type="dxa"/>
              <w:left w:w="115" w:type="dxa"/>
              <w:right w:w="115" w:type="dxa"/>
            </w:tcMar>
          </w:tcPr>
          <w:p w14:paraId="02A2DF2B" w14:textId="77777777" w:rsidR="00CA7A39" w:rsidRPr="00A03F59" w:rsidRDefault="00CA7A39" w:rsidP="00CA7A39">
            <w:pPr>
              <w:spacing w:before="100" w:beforeAutospacing="1" w:line="276" w:lineRule="auto"/>
              <w:jc w:val="both"/>
              <w:rPr>
                <w:rFonts w:asciiTheme="minorHAnsi" w:hAnsiTheme="minorHAnsi" w:cstheme="minorHAnsi"/>
                <w:b/>
                <w:bCs/>
                <w:color w:val="000000"/>
                <w:sz w:val="24"/>
                <w:szCs w:val="24"/>
              </w:rPr>
            </w:pPr>
            <w:r w:rsidRPr="00A03F59">
              <w:rPr>
                <w:rFonts w:asciiTheme="minorHAnsi" w:hAnsiTheme="minorHAnsi" w:cstheme="minorHAnsi"/>
                <w:b/>
                <w:bCs/>
                <w:color w:val="000000"/>
                <w:sz w:val="24"/>
                <w:szCs w:val="24"/>
              </w:rPr>
              <w:t xml:space="preserve">Vendor Interview </w:t>
            </w:r>
          </w:p>
          <w:p w14:paraId="412A6EA6" w14:textId="3D582AB8" w:rsidR="00CA7A39" w:rsidRPr="00A03F59" w:rsidRDefault="00CA7A39" w:rsidP="00CA7A39">
            <w:pPr>
              <w:spacing w:before="100" w:beforeAutospacing="1" w:line="276" w:lineRule="auto"/>
              <w:rPr>
                <w:rFonts w:asciiTheme="minorHAnsi" w:hAnsiTheme="minorHAnsi" w:cstheme="minorHAnsi"/>
                <w:b/>
                <w:bCs/>
                <w:color w:val="000000"/>
                <w:sz w:val="24"/>
                <w:szCs w:val="24"/>
              </w:rPr>
            </w:pPr>
            <w:r w:rsidRPr="00A03F59">
              <w:rPr>
                <w:rFonts w:asciiTheme="minorHAnsi" w:hAnsiTheme="minorHAnsi" w:cstheme="minorHAnsi"/>
                <w:sz w:val="24"/>
                <w:szCs w:val="24"/>
              </w:rPr>
              <w:t>Should the County opt to conduct a vendor interview, the interview may include responding to standard and specific questions from the CSC regarding the Bidder’s proposal.  Whether or not a shortlist process is used, the scores of any evaluation criterion above may be revised or informed based on the vendor interview.</w:t>
            </w:r>
          </w:p>
        </w:tc>
        <w:tc>
          <w:tcPr>
            <w:tcW w:w="1440" w:type="dxa"/>
            <w:tcMar>
              <w:top w:w="72" w:type="dxa"/>
              <w:left w:w="115" w:type="dxa"/>
              <w:right w:w="115" w:type="dxa"/>
            </w:tcMar>
            <w:vAlign w:val="center"/>
          </w:tcPr>
          <w:p w14:paraId="13E39FBD" w14:textId="1E69733A" w:rsidR="00CA7A39" w:rsidRPr="00A03F59" w:rsidRDefault="00CA7A39" w:rsidP="00CA7A39">
            <w:pPr>
              <w:jc w:val="center"/>
              <w:rPr>
                <w:rFonts w:asciiTheme="minorHAnsi" w:hAnsiTheme="minorHAnsi" w:cstheme="minorHAnsi"/>
                <w:color w:val="FF0000"/>
                <w:sz w:val="24"/>
                <w:szCs w:val="24"/>
              </w:rPr>
            </w:pPr>
            <w:r w:rsidRPr="00A03F59">
              <w:rPr>
                <w:rFonts w:asciiTheme="minorHAnsi" w:hAnsiTheme="minorHAnsi" w:cstheme="minorHAnsi"/>
                <w:sz w:val="24"/>
                <w:szCs w:val="24"/>
              </w:rPr>
              <w:t>Vendor Interview may be used to revise / inform scores of criteria above</w:t>
            </w:r>
          </w:p>
        </w:tc>
      </w:tr>
      <w:tr w:rsidR="00CA7A39" w:rsidRPr="00A03F59" w14:paraId="070CAFDA" w14:textId="77777777" w:rsidTr="001215F1">
        <w:tc>
          <w:tcPr>
            <w:tcW w:w="8527" w:type="dxa"/>
            <w:gridSpan w:val="3"/>
            <w:tcMar>
              <w:top w:w="115" w:type="dxa"/>
              <w:left w:w="115" w:type="dxa"/>
              <w:bottom w:w="115" w:type="dxa"/>
              <w:right w:w="115" w:type="dxa"/>
            </w:tcMar>
          </w:tcPr>
          <w:p w14:paraId="5FEC4B2C" w14:textId="77777777" w:rsidR="00CA7A39" w:rsidRPr="00A03F59" w:rsidRDefault="00CA7A39" w:rsidP="00CA7A39">
            <w:pPr>
              <w:jc w:val="center"/>
              <w:rPr>
                <w:rFonts w:asciiTheme="minorHAnsi" w:hAnsiTheme="minorHAnsi" w:cstheme="minorHAnsi"/>
                <w:sz w:val="24"/>
                <w:szCs w:val="24"/>
              </w:rPr>
            </w:pPr>
            <w:bookmarkStart w:id="67" w:name="_Hlk88675535"/>
            <w:r w:rsidRPr="00A03F59">
              <w:rPr>
                <w:rFonts w:asciiTheme="minorHAnsi" w:hAnsiTheme="minorHAnsi" w:cstheme="minorHAnsi"/>
                <w:b/>
                <w:sz w:val="24"/>
                <w:szCs w:val="24"/>
              </w:rPr>
              <w:t>SMALL LOCAL EMERGING BUSINESS PREFERENCE</w:t>
            </w:r>
          </w:p>
        </w:tc>
      </w:tr>
      <w:tr w:rsidR="00CA7A39" w:rsidRPr="00A03F59" w14:paraId="728AA029" w14:textId="77777777" w:rsidTr="001215F1">
        <w:trPr>
          <w:trHeight w:val="917"/>
        </w:trPr>
        <w:tc>
          <w:tcPr>
            <w:tcW w:w="517" w:type="dxa"/>
            <w:tcMar>
              <w:top w:w="72" w:type="dxa"/>
              <w:left w:w="115" w:type="dxa"/>
              <w:right w:w="115" w:type="dxa"/>
            </w:tcMar>
          </w:tcPr>
          <w:p w14:paraId="0CC30202" w14:textId="77777777" w:rsidR="00CA7A39" w:rsidRPr="00A03F59" w:rsidRDefault="00CA7A39" w:rsidP="00CA7A39">
            <w:pPr>
              <w:rPr>
                <w:rFonts w:asciiTheme="minorHAnsi" w:hAnsiTheme="minorHAnsi" w:cstheme="minorHAnsi"/>
                <w:b/>
                <w:sz w:val="24"/>
                <w:szCs w:val="24"/>
              </w:rPr>
            </w:pPr>
          </w:p>
        </w:tc>
        <w:tc>
          <w:tcPr>
            <w:tcW w:w="6570" w:type="dxa"/>
            <w:tcMar>
              <w:top w:w="72" w:type="dxa"/>
              <w:left w:w="115" w:type="dxa"/>
              <w:right w:w="115" w:type="dxa"/>
            </w:tcMar>
          </w:tcPr>
          <w:p w14:paraId="3030C8F7" w14:textId="4131DCA1" w:rsidR="00CA7A39" w:rsidRPr="00A03F59" w:rsidRDefault="00CA7A39" w:rsidP="00CA7A39">
            <w:pPr>
              <w:rPr>
                <w:rFonts w:asciiTheme="minorHAnsi" w:hAnsiTheme="minorHAnsi" w:cstheme="minorHAnsi"/>
                <w:sz w:val="24"/>
                <w:szCs w:val="24"/>
              </w:rPr>
            </w:pPr>
            <w:r w:rsidRPr="00A03F59">
              <w:rPr>
                <w:rFonts w:asciiTheme="minorHAnsi" w:hAnsiTheme="minorHAnsi" w:cstheme="minorHAnsi"/>
                <w:b/>
                <w:i/>
                <w:iCs/>
                <w:sz w:val="24"/>
                <w:szCs w:val="24"/>
              </w:rPr>
              <w:t xml:space="preserve">Local </w:t>
            </w:r>
            <w:r w:rsidRPr="00A03F59">
              <w:rPr>
                <w:rFonts w:asciiTheme="minorHAnsi" w:hAnsiTheme="minorHAnsi" w:cstheme="minorHAnsi"/>
                <w:b/>
                <w:sz w:val="24"/>
                <w:szCs w:val="24"/>
              </w:rPr>
              <w:t>Preference:</w:t>
            </w:r>
            <w:r w:rsidRPr="00A03F59">
              <w:rPr>
                <w:rFonts w:asciiTheme="minorHAnsi" w:hAnsiTheme="minorHAnsi" w:cstheme="minorHAnsi"/>
                <w:sz w:val="24"/>
                <w:szCs w:val="24"/>
              </w:rPr>
              <w:t xml:space="preserve">  Points equaling 5% of Bidder’s total score for the above Evaluation Criteria will be added.  This will be the Bidder’s </w:t>
            </w:r>
            <w:r w:rsidRPr="00A03F59">
              <w:rPr>
                <w:rFonts w:asciiTheme="minorHAnsi" w:hAnsiTheme="minorHAnsi" w:cstheme="minorHAnsi"/>
                <w:sz w:val="24"/>
                <w:szCs w:val="24"/>
                <w:u w:val="single"/>
              </w:rPr>
              <w:t>final score</w:t>
            </w:r>
            <w:r w:rsidRPr="00A03F59">
              <w:rPr>
                <w:rFonts w:asciiTheme="minorHAnsi" w:hAnsiTheme="minorHAnsi" w:cstheme="minorHAnsi"/>
                <w:sz w:val="24"/>
                <w:szCs w:val="24"/>
              </w:rPr>
              <w:t xml:space="preserve"> for purposes of award evaluation.</w:t>
            </w:r>
          </w:p>
        </w:tc>
        <w:tc>
          <w:tcPr>
            <w:tcW w:w="1440" w:type="dxa"/>
            <w:tcMar>
              <w:top w:w="72" w:type="dxa"/>
              <w:left w:w="115" w:type="dxa"/>
              <w:right w:w="115" w:type="dxa"/>
            </w:tcMar>
            <w:vAlign w:val="bottom"/>
          </w:tcPr>
          <w:p w14:paraId="5A9A7515" w14:textId="77777777" w:rsidR="00CA7A39" w:rsidRPr="00A03F59" w:rsidRDefault="00CA7A39" w:rsidP="00CA7A39">
            <w:pPr>
              <w:jc w:val="right"/>
              <w:rPr>
                <w:rFonts w:asciiTheme="minorHAnsi" w:hAnsiTheme="minorHAnsi" w:cstheme="minorHAnsi"/>
                <w:sz w:val="24"/>
                <w:szCs w:val="24"/>
              </w:rPr>
            </w:pPr>
            <w:r w:rsidRPr="00A03F59">
              <w:rPr>
                <w:rFonts w:asciiTheme="minorHAnsi" w:hAnsiTheme="minorHAnsi" w:cstheme="minorHAnsi"/>
                <w:sz w:val="24"/>
                <w:szCs w:val="24"/>
              </w:rPr>
              <w:t>5%</w:t>
            </w:r>
          </w:p>
        </w:tc>
      </w:tr>
      <w:tr w:rsidR="00CA7A39" w:rsidRPr="00A03F59" w14:paraId="4A21BFA4" w14:textId="77777777" w:rsidTr="001215F1">
        <w:trPr>
          <w:trHeight w:val="1286"/>
        </w:trPr>
        <w:tc>
          <w:tcPr>
            <w:tcW w:w="517" w:type="dxa"/>
            <w:tcMar>
              <w:top w:w="72" w:type="dxa"/>
              <w:left w:w="115" w:type="dxa"/>
              <w:right w:w="115" w:type="dxa"/>
            </w:tcMar>
          </w:tcPr>
          <w:p w14:paraId="4B2F368F" w14:textId="77777777" w:rsidR="00CA7A39" w:rsidRPr="00A03F59" w:rsidRDefault="00CA7A39" w:rsidP="00CA7A39">
            <w:pPr>
              <w:rPr>
                <w:rFonts w:asciiTheme="minorHAnsi" w:hAnsiTheme="minorHAnsi" w:cstheme="minorHAnsi"/>
                <w:b/>
                <w:sz w:val="24"/>
                <w:szCs w:val="24"/>
              </w:rPr>
            </w:pPr>
          </w:p>
        </w:tc>
        <w:tc>
          <w:tcPr>
            <w:tcW w:w="6570" w:type="dxa"/>
            <w:tcMar>
              <w:top w:w="72" w:type="dxa"/>
              <w:left w:w="115" w:type="dxa"/>
              <w:right w:w="115" w:type="dxa"/>
            </w:tcMar>
          </w:tcPr>
          <w:p w14:paraId="6D4CFAEA" w14:textId="4273F80B" w:rsidR="00CA7A39" w:rsidRPr="00A03F59" w:rsidRDefault="00CA7A39" w:rsidP="00CA7A39">
            <w:pPr>
              <w:rPr>
                <w:rFonts w:asciiTheme="minorHAnsi" w:hAnsiTheme="minorHAnsi" w:cstheme="minorHAnsi"/>
                <w:sz w:val="24"/>
                <w:szCs w:val="24"/>
              </w:rPr>
            </w:pPr>
            <w:r w:rsidRPr="00A03F59">
              <w:rPr>
                <w:rFonts w:asciiTheme="minorHAnsi" w:hAnsiTheme="minorHAnsi" w:cstheme="minorHAnsi"/>
                <w:b/>
                <w:i/>
                <w:iCs/>
                <w:sz w:val="24"/>
                <w:szCs w:val="24"/>
              </w:rPr>
              <w:t>Small and Local or Emerging</w:t>
            </w:r>
            <w:r w:rsidRPr="00A03F59">
              <w:rPr>
                <w:rFonts w:asciiTheme="minorHAnsi" w:hAnsiTheme="minorHAnsi" w:cstheme="minorHAnsi"/>
                <w:b/>
                <w:sz w:val="24"/>
                <w:szCs w:val="24"/>
              </w:rPr>
              <w:t xml:space="preserve"> and </w:t>
            </w:r>
            <w:r w:rsidRPr="00A03F59">
              <w:rPr>
                <w:rFonts w:asciiTheme="minorHAnsi" w:hAnsiTheme="minorHAnsi" w:cstheme="minorHAnsi"/>
                <w:b/>
                <w:i/>
                <w:iCs/>
                <w:sz w:val="24"/>
                <w:szCs w:val="24"/>
              </w:rPr>
              <w:t>Local</w:t>
            </w:r>
            <w:r w:rsidRPr="00A03F59">
              <w:rPr>
                <w:rFonts w:asciiTheme="minorHAnsi" w:hAnsiTheme="minorHAnsi" w:cstheme="minorHAnsi"/>
                <w:b/>
                <w:sz w:val="24"/>
                <w:szCs w:val="24"/>
              </w:rPr>
              <w:t xml:space="preserve"> Preference</w:t>
            </w:r>
            <w:r w:rsidRPr="00A03F59">
              <w:rPr>
                <w:rFonts w:asciiTheme="minorHAnsi" w:hAnsiTheme="minorHAnsi" w:cstheme="minorHAnsi"/>
                <w:sz w:val="24"/>
                <w:szCs w:val="24"/>
              </w:rPr>
              <w:t xml:space="preserve">:  Points equaling 5% of Bidder’s total score for the above Evaluation Criteria will be added.  This will be the Bidder’s </w:t>
            </w:r>
            <w:r w:rsidRPr="00A03F59">
              <w:rPr>
                <w:rFonts w:asciiTheme="minorHAnsi" w:hAnsiTheme="minorHAnsi" w:cstheme="minorHAnsi"/>
                <w:sz w:val="24"/>
                <w:szCs w:val="24"/>
                <w:u w:val="single"/>
              </w:rPr>
              <w:t>final score</w:t>
            </w:r>
            <w:r w:rsidRPr="00A03F59">
              <w:rPr>
                <w:rFonts w:asciiTheme="minorHAnsi" w:hAnsiTheme="minorHAnsi" w:cstheme="minorHAnsi"/>
                <w:sz w:val="24"/>
                <w:szCs w:val="24"/>
              </w:rPr>
              <w:t xml:space="preserve"> for purposes of award evaluation.</w:t>
            </w:r>
          </w:p>
        </w:tc>
        <w:tc>
          <w:tcPr>
            <w:tcW w:w="1440" w:type="dxa"/>
            <w:tcMar>
              <w:top w:w="72" w:type="dxa"/>
              <w:left w:w="115" w:type="dxa"/>
              <w:right w:w="115" w:type="dxa"/>
            </w:tcMar>
            <w:vAlign w:val="bottom"/>
          </w:tcPr>
          <w:p w14:paraId="3D42E396" w14:textId="77777777" w:rsidR="00CA7A39" w:rsidRPr="00A03F59" w:rsidRDefault="00CA7A39" w:rsidP="00CA7A39">
            <w:pPr>
              <w:jc w:val="right"/>
              <w:rPr>
                <w:rFonts w:asciiTheme="minorHAnsi" w:hAnsiTheme="minorHAnsi" w:cstheme="minorHAnsi"/>
                <w:sz w:val="24"/>
                <w:szCs w:val="24"/>
              </w:rPr>
            </w:pPr>
            <w:r w:rsidRPr="00A03F59">
              <w:rPr>
                <w:rFonts w:asciiTheme="minorHAnsi" w:hAnsiTheme="minorHAnsi" w:cstheme="minorHAnsi"/>
                <w:sz w:val="24"/>
                <w:szCs w:val="24"/>
              </w:rPr>
              <w:t>5%</w:t>
            </w:r>
          </w:p>
        </w:tc>
      </w:tr>
      <w:bookmarkEnd w:id="67"/>
    </w:tbl>
    <w:p w14:paraId="0BC1E1BB" w14:textId="77777777" w:rsidR="007265B8" w:rsidRPr="00B71F59" w:rsidRDefault="007265B8" w:rsidP="006F1244">
      <w:pPr>
        <w:rPr>
          <w:rFonts w:ascii="Arial Nova Cond" w:hAnsi="Arial Nova Cond"/>
        </w:rPr>
      </w:pPr>
    </w:p>
    <w:p w14:paraId="27FD6CAC" w14:textId="77777777" w:rsidR="003D3E5A" w:rsidRPr="00A03F59" w:rsidRDefault="00703A65" w:rsidP="00296ED2">
      <w:pPr>
        <w:pStyle w:val="Heading2"/>
        <w:rPr>
          <w:rFonts w:asciiTheme="minorHAnsi" w:hAnsiTheme="minorHAnsi" w:cstheme="minorHAnsi"/>
          <w:sz w:val="24"/>
          <w:szCs w:val="24"/>
          <w:u w:val="none"/>
        </w:rPr>
      </w:pPr>
      <w:bookmarkStart w:id="68" w:name="_Toc146895919"/>
      <w:r w:rsidRPr="00A03F59">
        <w:rPr>
          <w:rFonts w:asciiTheme="minorHAnsi" w:hAnsiTheme="minorHAnsi" w:cstheme="minorHAnsi"/>
          <w:sz w:val="24"/>
          <w:szCs w:val="24"/>
        </w:rPr>
        <w:t>CONTRACT EVALUATION AND ASSESSMENT</w:t>
      </w:r>
      <w:bookmarkEnd w:id="61"/>
      <w:bookmarkEnd w:id="62"/>
      <w:bookmarkEnd w:id="68"/>
      <w:r w:rsidRPr="00A03F59">
        <w:rPr>
          <w:rFonts w:asciiTheme="minorHAnsi" w:hAnsiTheme="minorHAnsi" w:cstheme="minorHAnsi"/>
          <w:sz w:val="24"/>
          <w:szCs w:val="24"/>
          <w:u w:val="none"/>
        </w:rPr>
        <w:t xml:space="preserve">  </w:t>
      </w:r>
    </w:p>
    <w:p w14:paraId="049E7AEC" w14:textId="77777777" w:rsidR="00296ED2" w:rsidRPr="00A03F59" w:rsidRDefault="00293A11" w:rsidP="00296ED2">
      <w:pPr>
        <w:pStyle w:val="Item1"/>
        <w:rPr>
          <w:rFonts w:asciiTheme="minorHAnsi" w:hAnsiTheme="minorHAnsi" w:cstheme="minorHAnsi"/>
          <w:sz w:val="24"/>
          <w:szCs w:val="18"/>
        </w:rPr>
      </w:pPr>
      <w:bookmarkStart w:id="69" w:name="_Toc339364448"/>
      <w:bookmarkStart w:id="70" w:name="_Toc339364709"/>
      <w:r w:rsidRPr="00A03F59">
        <w:rPr>
          <w:rFonts w:asciiTheme="minorHAnsi" w:hAnsiTheme="minorHAnsi" w:cstheme="minorHAnsi"/>
          <w:sz w:val="24"/>
          <w:szCs w:val="18"/>
        </w:rPr>
        <w:t xml:space="preserve">During the initial </w:t>
      </w:r>
      <w:r w:rsidR="008136DB" w:rsidRPr="00A03F59">
        <w:rPr>
          <w:rFonts w:asciiTheme="minorHAnsi" w:hAnsiTheme="minorHAnsi" w:cstheme="minorHAnsi"/>
          <w:sz w:val="24"/>
          <w:szCs w:val="18"/>
        </w:rPr>
        <w:t>120</w:t>
      </w:r>
      <w:r w:rsidR="003C4B84" w:rsidRPr="00A03F59">
        <w:rPr>
          <w:rFonts w:asciiTheme="minorHAnsi" w:hAnsiTheme="minorHAnsi" w:cstheme="minorHAnsi"/>
          <w:sz w:val="24"/>
          <w:szCs w:val="18"/>
        </w:rPr>
        <w:t>-</w:t>
      </w:r>
      <w:r w:rsidRPr="00A03F59">
        <w:rPr>
          <w:rFonts w:asciiTheme="minorHAnsi" w:hAnsiTheme="minorHAnsi" w:cstheme="minorHAnsi"/>
          <w:sz w:val="24"/>
          <w:szCs w:val="18"/>
        </w:rPr>
        <w:t xml:space="preserve">day period of any </w:t>
      </w:r>
      <w:r w:rsidR="00823F00" w:rsidRPr="00A03F59">
        <w:rPr>
          <w:rFonts w:asciiTheme="minorHAnsi" w:hAnsiTheme="minorHAnsi" w:cstheme="minorHAnsi"/>
          <w:sz w:val="24"/>
          <w:szCs w:val="18"/>
        </w:rPr>
        <w:t>contract</w:t>
      </w:r>
      <w:r w:rsidR="00902881" w:rsidRPr="00A03F59">
        <w:rPr>
          <w:rFonts w:asciiTheme="minorHAnsi" w:hAnsiTheme="minorHAnsi" w:cstheme="minorHAnsi"/>
          <w:sz w:val="24"/>
          <w:szCs w:val="18"/>
        </w:rPr>
        <w:t xml:space="preserve"> </w:t>
      </w:r>
      <w:r w:rsidRPr="00A03F59">
        <w:rPr>
          <w:rFonts w:asciiTheme="minorHAnsi" w:hAnsiTheme="minorHAnsi" w:cstheme="minorHAnsi"/>
          <w:sz w:val="24"/>
          <w:szCs w:val="18"/>
        </w:rPr>
        <w:t xml:space="preserve">awarded, the County may review the proposal, the contract, any </w:t>
      </w:r>
      <w:proofErr w:type="gramStart"/>
      <w:r w:rsidRPr="00A03F59">
        <w:rPr>
          <w:rFonts w:asciiTheme="minorHAnsi" w:hAnsiTheme="minorHAnsi" w:cstheme="minorHAnsi"/>
          <w:sz w:val="24"/>
          <w:szCs w:val="18"/>
        </w:rPr>
        <w:t>goods</w:t>
      </w:r>
      <w:proofErr w:type="gramEnd"/>
      <w:r w:rsidRPr="00A03F59">
        <w:rPr>
          <w:rFonts w:asciiTheme="minorHAnsi" w:hAnsiTheme="minorHAnsi" w:cstheme="minorHAnsi"/>
          <w:sz w:val="24"/>
          <w:szCs w:val="18"/>
        </w:rPr>
        <w:t xml:space="preserve"> or services provided</w:t>
      </w:r>
      <w:r w:rsidRPr="00A03F59">
        <w:rPr>
          <w:rFonts w:asciiTheme="minorHAnsi" w:hAnsiTheme="minorHAnsi" w:cstheme="minorHAnsi"/>
          <w:color w:val="000000"/>
          <w:sz w:val="24"/>
          <w:szCs w:val="18"/>
        </w:rPr>
        <w:t>,</w:t>
      </w:r>
      <w:r w:rsidRPr="00A03F59">
        <w:rPr>
          <w:rFonts w:asciiTheme="minorHAnsi" w:hAnsiTheme="minorHAnsi" w:cstheme="minorHAnsi"/>
          <w:sz w:val="24"/>
          <w:szCs w:val="18"/>
        </w:rPr>
        <w:t xml:space="preserve"> and/or meet with the Contractor to identify any issues or potential problems.</w:t>
      </w:r>
    </w:p>
    <w:p w14:paraId="41D74487" w14:textId="6B7BBA14" w:rsidR="00293A11" w:rsidRPr="00A03F59" w:rsidRDefault="00293A11" w:rsidP="00296ED2">
      <w:pPr>
        <w:pStyle w:val="Item1"/>
        <w:rPr>
          <w:rFonts w:asciiTheme="minorHAnsi" w:hAnsiTheme="minorHAnsi" w:cstheme="minorHAnsi"/>
          <w:sz w:val="24"/>
          <w:szCs w:val="24"/>
        </w:rPr>
      </w:pPr>
      <w:r w:rsidRPr="00A03F59">
        <w:rPr>
          <w:rFonts w:asciiTheme="minorHAnsi" w:hAnsiTheme="minorHAnsi" w:cstheme="minorHAnsi"/>
          <w:sz w:val="24"/>
          <w:szCs w:val="24"/>
        </w:rPr>
        <w:t>The County reserves the right to determine, at its sole discretion, whether:</w:t>
      </w:r>
    </w:p>
    <w:p w14:paraId="7A6CD94A" w14:textId="77777777" w:rsidR="00293A11" w:rsidRPr="00A03F59" w:rsidRDefault="00E34C87" w:rsidP="00296ED2">
      <w:pPr>
        <w:pStyle w:val="Itema"/>
        <w:rPr>
          <w:rFonts w:asciiTheme="minorHAnsi" w:hAnsiTheme="minorHAnsi" w:cstheme="minorHAnsi"/>
          <w:sz w:val="24"/>
          <w:szCs w:val="24"/>
        </w:rPr>
      </w:pPr>
      <w:r w:rsidRPr="00A03F59">
        <w:rPr>
          <w:rFonts w:asciiTheme="minorHAnsi" w:hAnsiTheme="minorHAnsi" w:cstheme="minorHAnsi"/>
          <w:sz w:val="24"/>
          <w:szCs w:val="24"/>
        </w:rPr>
        <w:t xml:space="preserve">The </w:t>
      </w:r>
      <w:r w:rsidR="009E28BF" w:rsidRPr="00A03F59">
        <w:rPr>
          <w:rFonts w:asciiTheme="minorHAnsi" w:hAnsiTheme="minorHAnsi" w:cstheme="minorHAnsi"/>
          <w:sz w:val="24"/>
          <w:szCs w:val="24"/>
        </w:rPr>
        <w:t xml:space="preserve">Contractor </w:t>
      </w:r>
      <w:r w:rsidR="00293A11" w:rsidRPr="00A03F59">
        <w:rPr>
          <w:rFonts w:asciiTheme="minorHAnsi" w:hAnsiTheme="minorHAnsi" w:cstheme="minorHAnsi"/>
          <w:sz w:val="24"/>
          <w:szCs w:val="24"/>
        </w:rPr>
        <w:t xml:space="preserve">has complied with all terms of this </w:t>
      </w:r>
      <w:r w:rsidR="003C4B84" w:rsidRPr="00A03F59">
        <w:rPr>
          <w:rFonts w:asciiTheme="minorHAnsi" w:hAnsiTheme="minorHAnsi" w:cstheme="minorHAnsi"/>
          <w:sz w:val="24"/>
          <w:szCs w:val="24"/>
        </w:rPr>
        <w:t>RF</w:t>
      </w:r>
      <w:r w:rsidR="00E3208D" w:rsidRPr="00A03F59">
        <w:rPr>
          <w:rFonts w:asciiTheme="minorHAnsi" w:hAnsiTheme="minorHAnsi" w:cstheme="minorHAnsi"/>
          <w:sz w:val="24"/>
          <w:szCs w:val="24"/>
        </w:rPr>
        <w:t>P</w:t>
      </w:r>
      <w:r w:rsidR="009E28BF" w:rsidRPr="00A03F59">
        <w:rPr>
          <w:rFonts w:asciiTheme="minorHAnsi" w:hAnsiTheme="minorHAnsi" w:cstheme="minorHAnsi"/>
          <w:sz w:val="24"/>
          <w:szCs w:val="24"/>
        </w:rPr>
        <w:t xml:space="preserve"> and </w:t>
      </w:r>
      <w:r w:rsidR="007265B8" w:rsidRPr="00A03F59">
        <w:rPr>
          <w:rFonts w:asciiTheme="minorHAnsi" w:hAnsiTheme="minorHAnsi" w:cstheme="minorHAnsi"/>
          <w:sz w:val="24"/>
          <w:szCs w:val="24"/>
        </w:rPr>
        <w:t xml:space="preserve">the </w:t>
      </w:r>
      <w:r w:rsidR="009E28BF" w:rsidRPr="00A03F59">
        <w:rPr>
          <w:rFonts w:asciiTheme="minorHAnsi" w:hAnsiTheme="minorHAnsi" w:cstheme="minorHAnsi"/>
          <w:sz w:val="24"/>
          <w:szCs w:val="24"/>
        </w:rPr>
        <w:t>contract</w:t>
      </w:r>
      <w:r w:rsidR="00293A11" w:rsidRPr="00A03F59">
        <w:rPr>
          <w:rFonts w:asciiTheme="minorHAnsi" w:hAnsiTheme="minorHAnsi" w:cstheme="minorHAnsi"/>
          <w:sz w:val="24"/>
          <w:szCs w:val="24"/>
        </w:rPr>
        <w:t>; and</w:t>
      </w:r>
    </w:p>
    <w:p w14:paraId="3CD8DB74" w14:textId="403E48F0" w:rsidR="00293A11" w:rsidRPr="00A03F59" w:rsidRDefault="00293A11" w:rsidP="00296ED2">
      <w:pPr>
        <w:pStyle w:val="Itema"/>
        <w:rPr>
          <w:rFonts w:asciiTheme="minorHAnsi" w:hAnsiTheme="minorHAnsi" w:cstheme="minorHAnsi"/>
          <w:sz w:val="24"/>
          <w:szCs w:val="24"/>
        </w:rPr>
      </w:pPr>
      <w:r w:rsidRPr="00A03F59">
        <w:rPr>
          <w:rFonts w:asciiTheme="minorHAnsi" w:hAnsiTheme="minorHAnsi" w:cstheme="minorHAnsi"/>
          <w:sz w:val="24"/>
          <w:szCs w:val="24"/>
        </w:rPr>
        <w:t>Any problems or potential problems with the proposed goods and</w:t>
      </w:r>
      <w:r w:rsidR="009E28BF" w:rsidRPr="00A03F59">
        <w:rPr>
          <w:rFonts w:asciiTheme="minorHAnsi" w:hAnsiTheme="minorHAnsi" w:cstheme="minorHAnsi"/>
          <w:sz w:val="24"/>
          <w:szCs w:val="24"/>
        </w:rPr>
        <w:t>/or</w:t>
      </w:r>
      <w:r w:rsidRPr="00A03F59">
        <w:rPr>
          <w:rFonts w:asciiTheme="minorHAnsi" w:hAnsiTheme="minorHAnsi" w:cstheme="minorHAnsi"/>
          <w:sz w:val="24"/>
          <w:szCs w:val="24"/>
        </w:rPr>
        <w:t xml:space="preserve"> services </w:t>
      </w:r>
      <w:r w:rsidR="00E34C87" w:rsidRPr="00A03F59">
        <w:rPr>
          <w:rFonts w:asciiTheme="minorHAnsi" w:hAnsiTheme="minorHAnsi" w:cstheme="minorHAnsi"/>
          <w:sz w:val="24"/>
          <w:szCs w:val="24"/>
        </w:rPr>
        <w:t>were evidenced</w:t>
      </w:r>
      <w:r w:rsidR="00AB790E" w:rsidRPr="00A03F59">
        <w:rPr>
          <w:rFonts w:asciiTheme="minorHAnsi" w:hAnsiTheme="minorHAnsi" w:cstheme="minorHAnsi"/>
          <w:sz w:val="24"/>
          <w:szCs w:val="24"/>
        </w:rPr>
        <w:t>,</w:t>
      </w:r>
      <w:r w:rsidR="00E34C87" w:rsidRPr="00A03F59">
        <w:rPr>
          <w:rFonts w:asciiTheme="minorHAnsi" w:hAnsiTheme="minorHAnsi" w:cstheme="minorHAnsi"/>
          <w:sz w:val="24"/>
          <w:szCs w:val="24"/>
        </w:rPr>
        <w:t xml:space="preserve"> which make</w:t>
      </w:r>
      <w:r w:rsidR="00AB790E" w:rsidRPr="00A03F59">
        <w:rPr>
          <w:rFonts w:asciiTheme="minorHAnsi" w:hAnsiTheme="minorHAnsi" w:cstheme="minorHAnsi"/>
          <w:sz w:val="24"/>
          <w:szCs w:val="24"/>
        </w:rPr>
        <w:t>s</w:t>
      </w:r>
      <w:r w:rsidRPr="00A03F59">
        <w:rPr>
          <w:rFonts w:asciiTheme="minorHAnsi" w:hAnsiTheme="minorHAnsi" w:cstheme="minorHAnsi"/>
          <w:sz w:val="24"/>
          <w:szCs w:val="24"/>
        </w:rPr>
        <w:t xml:space="preserve"> it unlikely (even with possible modifications) that such goods and</w:t>
      </w:r>
      <w:r w:rsidR="009E28BF" w:rsidRPr="00A03F59">
        <w:rPr>
          <w:rFonts w:asciiTheme="minorHAnsi" w:hAnsiTheme="minorHAnsi" w:cstheme="minorHAnsi"/>
          <w:sz w:val="24"/>
          <w:szCs w:val="24"/>
        </w:rPr>
        <w:t>/or</w:t>
      </w:r>
      <w:r w:rsidRPr="00A03F59">
        <w:rPr>
          <w:rFonts w:asciiTheme="minorHAnsi" w:hAnsiTheme="minorHAnsi" w:cstheme="minorHAnsi"/>
          <w:sz w:val="24"/>
          <w:szCs w:val="24"/>
        </w:rPr>
        <w:t xml:space="preserve"> services have met or will meet the County requirements.  </w:t>
      </w:r>
    </w:p>
    <w:p w14:paraId="6667B673" w14:textId="7CB4A063" w:rsidR="00293A11" w:rsidRPr="00A03F59" w:rsidRDefault="00293A11" w:rsidP="00296ED2">
      <w:pPr>
        <w:pStyle w:val="Item1"/>
        <w:rPr>
          <w:rFonts w:asciiTheme="minorHAnsi" w:hAnsiTheme="minorHAnsi" w:cstheme="minorHAnsi"/>
          <w:sz w:val="24"/>
          <w:szCs w:val="18"/>
        </w:rPr>
      </w:pPr>
      <w:r w:rsidRPr="00A03F59">
        <w:rPr>
          <w:rFonts w:asciiTheme="minorHAnsi" w:hAnsiTheme="minorHAnsi" w:cstheme="minorHAnsi"/>
          <w:sz w:val="24"/>
          <w:szCs w:val="18"/>
        </w:rPr>
        <w:lastRenderedPageBreak/>
        <w:t xml:space="preserve">If, as a result of such determination, the County concludes that it is not satisfied </w:t>
      </w:r>
      <w:r w:rsidR="00AB790E" w:rsidRPr="00A03F59">
        <w:rPr>
          <w:rFonts w:asciiTheme="minorHAnsi" w:hAnsiTheme="minorHAnsi" w:cstheme="minorHAnsi"/>
          <w:sz w:val="24"/>
          <w:szCs w:val="18"/>
        </w:rPr>
        <w:t xml:space="preserve">with the </w:t>
      </w:r>
      <w:r w:rsidRPr="00A03F59">
        <w:rPr>
          <w:rFonts w:asciiTheme="minorHAnsi" w:hAnsiTheme="minorHAnsi" w:cstheme="minorHAnsi"/>
          <w:sz w:val="24"/>
          <w:szCs w:val="18"/>
        </w:rPr>
        <w:t xml:space="preserve">Contractor’s performance under any awarded contract and/or Contractor’s goods and services as contracted for therein, the Contractor </w:t>
      </w:r>
      <w:r w:rsidR="00902881" w:rsidRPr="00A03F59">
        <w:rPr>
          <w:rFonts w:asciiTheme="minorHAnsi" w:hAnsiTheme="minorHAnsi" w:cstheme="minorHAnsi"/>
          <w:sz w:val="24"/>
          <w:szCs w:val="18"/>
        </w:rPr>
        <w:t xml:space="preserve">may </w:t>
      </w:r>
      <w:r w:rsidRPr="00A03F59">
        <w:rPr>
          <w:rFonts w:asciiTheme="minorHAnsi" w:hAnsiTheme="minorHAnsi" w:cstheme="minorHAnsi"/>
          <w:sz w:val="24"/>
          <w:szCs w:val="18"/>
        </w:rPr>
        <w:t xml:space="preserve">be notified that the contract is being terminated.  </w:t>
      </w:r>
      <w:r w:rsidR="00E34C87" w:rsidRPr="00A03F59">
        <w:rPr>
          <w:rFonts w:asciiTheme="minorHAnsi" w:hAnsiTheme="minorHAnsi" w:cstheme="minorHAnsi"/>
          <w:sz w:val="24"/>
          <w:szCs w:val="18"/>
        </w:rPr>
        <w:t xml:space="preserve">The </w:t>
      </w:r>
      <w:r w:rsidR="003C4B84" w:rsidRPr="00A03F59">
        <w:rPr>
          <w:rFonts w:asciiTheme="minorHAnsi" w:hAnsiTheme="minorHAnsi" w:cstheme="minorHAnsi"/>
          <w:sz w:val="24"/>
          <w:szCs w:val="18"/>
        </w:rPr>
        <w:t>C</w:t>
      </w:r>
      <w:r w:rsidRPr="00A03F59">
        <w:rPr>
          <w:rFonts w:asciiTheme="minorHAnsi" w:hAnsiTheme="minorHAnsi" w:cstheme="minorHAnsi"/>
          <w:sz w:val="24"/>
          <w:szCs w:val="18"/>
        </w:rPr>
        <w:t xml:space="preserve">ontractor </w:t>
      </w:r>
      <w:r w:rsidR="00C063D4" w:rsidRPr="00A03F59">
        <w:rPr>
          <w:rFonts w:asciiTheme="minorHAnsi" w:hAnsiTheme="minorHAnsi" w:cstheme="minorHAnsi"/>
          <w:sz w:val="24"/>
          <w:szCs w:val="18"/>
        </w:rPr>
        <w:t>must</w:t>
      </w:r>
      <w:r w:rsidRPr="00A03F59">
        <w:rPr>
          <w:rFonts w:asciiTheme="minorHAnsi" w:hAnsiTheme="minorHAnsi" w:cstheme="minorHAnsi"/>
          <w:sz w:val="24"/>
          <w:szCs w:val="18"/>
        </w:rPr>
        <w:t xml:space="preserve"> be responsible for returning County facilities to their original state at no charge to the County.  The County will have the right to invite the next </w:t>
      </w:r>
      <w:r w:rsidR="007265B8" w:rsidRPr="00A03F59">
        <w:rPr>
          <w:rFonts w:asciiTheme="minorHAnsi" w:hAnsiTheme="minorHAnsi" w:cstheme="minorHAnsi"/>
          <w:sz w:val="24"/>
          <w:szCs w:val="18"/>
        </w:rPr>
        <w:t xml:space="preserve">qualified </w:t>
      </w:r>
      <w:r w:rsidR="00502F47" w:rsidRPr="00A03F59">
        <w:rPr>
          <w:rFonts w:asciiTheme="minorHAnsi" w:hAnsiTheme="minorHAnsi" w:cstheme="minorHAnsi"/>
          <w:sz w:val="24"/>
          <w:szCs w:val="18"/>
        </w:rPr>
        <w:t>Bidder</w:t>
      </w:r>
      <w:bookmarkStart w:id="71" w:name="_Hlk101542909"/>
      <w:r w:rsidR="00514CA6" w:rsidRPr="00A03F59">
        <w:rPr>
          <w:rFonts w:asciiTheme="minorHAnsi" w:hAnsiTheme="minorHAnsi" w:cstheme="minorHAnsi"/>
          <w:sz w:val="24"/>
          <w:szCs w:val="18"/>
        </w:rPr>
        <w:t>(s)</w:t>
      </w:r>
      <w:bookmarkEnd w:id="71"/>
      <w:r w:rsidRPr="00A03F59">
        <w:rPr>
          <w:rFonts w:asciiTheme="minorHAnsi" w:hAnsiTheme="minorHAnsi" w:cstheme="minorHAnsi"/>
          <w:sz w:val="24"/>
          <w:szCs w:val="18"/>
        </w:rPr>
        <w:t xml:space="preserve"> to enter into a contract.  The County also reserves the right to rebid this project if it is determined to be in its best interest to do so.</w:t>
      </w:r>
      <w:r w:rsidR="007265B8" w:rsidRPr="00A03F59">
        <w:rPr>
          <w:rFonts w:asciiTheme="minorHAnsi" w:hAnsiTheme="minorHAnsi" w:cstheme="minorHAnsi"/>
          <w:sz w:val="24"/>
          <w:szCs w:val="18"/>
        </w:rPr>
        <w:t xml:space="preserve">  The County’s right to go to the next qualified </w:t>
      </w:r>
      <w:r w:rsidR="002B482F" w:rsidRPr="00A03F59">
        <w:rPr>
          <w:rFonts w:asciiTheme="minorHAnsi" w:hAnsiTheme="minorHAnsi" w:cstheme="minorHAnsi"/>
          <w:sz w:val="24"/>
          <w:szCs w:val="18"/>
        </w:rPr>
        <w:t>B</w:t>
      </w:r>
      <w:r w:rsidR="007265B8" w:rsidRPr="00A03F59">
        <w:rPr>
          <w:rFonts w:asciiTheme="minorHAnsi" w:hAnsiTheme="minorHAnsi" w:cstheme="minorHAnsi"/>
          <w:sz w:val="24"/>
          <w:szCs w:val="18"/>
        </w:rPr>
        <w:t>idder</w:t>
      </w:r>
      <w:r w:rsidR="00514CA6" w:rsidRPr="00A03F59">
        <w:rPr>
          <w:rFonts w:asciiTheme="minorHAnsi" w:hAnsiTheme="minorHAnsi" w:cstheme="minorHAnsi"/>
          <w:sz w:val="24"/>
          <w:szCs w:val="18"/>
        </w:rPr>
        <w:t>(s)</w:t>
      </w:r>
      <w:r w:rsidR="007265B8" w:rsidRPr="00A03F59">
        <w:rPr>
          <w:rFonts w:asciiTheme="minorHAnsi" w:hAnsiTheme="minorHAnsi" w:cstheme="minorHAnsi"/>
          <w:sz w:val="24"/>
          <w:szCs w:val="18"/>
        </w:rPr>
        <w:t xml:space="preserve"> and/or rebid is not limited by the award of a contract or the </w:t>
      </w:r>
      <w:r w:rsidR="00823F00" w:rsidRPr="00A03F59">
        <w:rPr>
          <w:rFonts w:asciiTheme="minorHAnsi" w:hAnsiTheme="minorHAnsi" w:cstheme="minorHAnsi"/>
          <w:sz w:val="24"/>
          <w:szCs w:val="18"/>
        </w:rPr>
        <w:t>120-day</w:t>
      </w:r>
      <w:r w:rsidR="007265B8" w:rsidRPr="00A03F59">
        <w:rPr>
          <w:rFonts w:asciiTheme="minorHAnsi" w:hAnsiTheme="minorHAnsi" w:cstheme="minorHAnsi"/>
          <w:sz w:val="24"/>
          <w:szCs w:val="18"/>
        </w:rPr>
        <w:t xml:space="preserve"> period.</w:t>
      </w:r>
    </w:p>
    <w:p w14:paraId="33CF344B" w14:textId="77777777" w:rsidR="003D3E5A" w:rsidRPr="00A03F59" w:rsidRDefault="00703A65" w:rsidP="000352A4">
      <w:pPr>
        <w:pStyle w:val="Heading2"/>
        <w:rPr>
          <w:rFonts w:asciiTheme="minorHAnsi" w:hAnsiTheme="minorHAnsi" w:cstheme="minorHAnsi"/>
          <w:sz w:val="24"/>
          <w:szCs w:val="24"/>
          <w:u w:val="none"/>
        </w:rPr>
      </w:pPr>
      <w:bookmarkStart w:id="72" w:name="_Toc146895920"/>
      <w:r w:rsidRPr="00A03F59">
        <w:rPr>
          <w:rFonts w:asciiTheme="minorHAnsi" w:hAnsiTheme="minorHAnsi" w:cstheme="minorHAnsi"/>
          <w:sz w:val="24"/>
          <w:szCs w:val="24"/>
        </w:rPr>
        <w:t xml:space="preserve">NOTICE OF </w:t>
      </w:r>
      <w:r w:rsidR="00D8648E" w:rsidRPr="00A03F59">
        <w:rPr>
          <w:rFonts w:asciiTheme="minorHAnsi" w:hAnsiTheme="minorHAnsi" w:cstheme="minorHAnsi"/>
          <w:sz w:val="24"/>
          <w:szCs w:val="24"/>
        </w:rPr>
        <w:t>INTENT</w:t>
      </w:r>
      <w:r w:rsidR="00336FD1" w:rsidRPr="00A03F59">
        <w:rPr>
          <w:rFonts w:asciiTheme="minorHAnsi" w:hAnsiTheme="minorHAnsi" w:cstheme="minorHAnsi"/>
          <w:sz w:val="24"/>
          <w:szCs w:val="24"/>
        </w:rPr>
        <w:t xml:space="preserve"> </w:t>
      </w:r>
      <w:r w:rsidRPr="00A03F59">
        <w:rPr>
          <w:rFonts w:asciiTheme="minorHAnsi" w:hAnsiTheme="minorHAnsi" w:cstheme="minorHAnsi"/>
          <w:sz w:val="24"/>
          <w:szCs w:val="24"/>
        </w:rPr>
        <w:t>TO AWARD</w:t>
      </w:r>
      <w:bookmarkEnd w:id="69"/>
      <w:bookmarkEnd w:id="70"/>
      <w:bookmarkEnd w:id="72"/>
      <w:r w:rsidRPr="00A03F59">
        <w:rPr>
          <w:rFonts w:asciiTheme="minorHAnsi" w:hAnsiTheme="minorHAnsi" w:cstheme="minorHAnsi"/>
          <w:sz w:val="24"/>
          <w:szCs w:val="24"/>
          <w:u w:val="none"/>
        </w:rPr>
        <w:t xml:space="preserve"> </w:t>
      </w:r>
    </w:p>
    <w:p w14:paraId="75FB72F1" w14:textId="656FA6FA" w:rsidR="00703A65" w:rsidRPr="00A03F59" w:rsidRDefault="00703A65" w:rsidP="005D606E">
      <w:pPr>
        <w:pStyle w:val="Item1"/>
        <w:tabs>
          <w:tab w:val="clear" w:pos="1440"/>
        </w:tabs>
        <w:rPr>
          <w:rFonts w:asciiTheme="minorHAnsi" w:hAnsiTheme="minorHAnsi" w:cstheme="minorHAnsi"/>
          <w:sz w:val="24"/>
          <w:szCs w:val="18"/>
        </w:rPr>
      </w:pPr>
      <w:r w:rsidRPr="00A03F59">
        <w:rPr>
          <w:rFonts w:asciiTheme="minorHAnsi" w:hAnsiTheme="minorHAnsi" w:cstheme="minorHAnsi"/>
          <w:sz w:val="24"/>
          <w:szCs w:val="18"/>
        </w:rPr>
        <w:t xml:space="preserve">At the conclusion of the </w:t>
      </w:r>
      <w:r w:rsidR="006F6344" w:rsidRPr="00A03F59">
        <w:rPr>
          <w:rFonts w:asciiTheme="minorHAnsi" w:hAnsiTheme="minorHAnsi" w:cstheme="minorHAnsi"/>
          <w:sz w:val="24"/>
          <w:szCs w:val="18"/>
        </w:rPr>
        <w:t>RF</w:t>
      </w:r>
      <w:r w:rsidR="00E3208D" w:rsidRPr="00A03F59">
        <w:rPr>
          <w:rFonts w:asciiTheme="minorHAnsi" w:hAnsiTheme="minorHAnsi" w:cstheme="minorHAnsi"/>
          <w:sz w:val="24"/>
          <w:szCs w:val="18"/>
        </w:rPr>
        <w:t>P</w:t>
      </w:r>
      <w:r w:rsidR="00B67D98" w:rsidRPr="00A03F59">
        <w:rPr>
          <w:rFonts w:asciiTheme="minorHAnsi" w:hAnsiTheme="minorHAnsi" w:cstheme="minorHAnsi"/>
          <w:sz w:val="24"/>
          <w:szCs w:val="18"/>
        </w:rPr>
        <w:t xml:space="preserve"> </w:t>
      </w:r>
      <w:r w:rsidRPr="00A03F59">
        <w:rPr>
          <w:rFonts w:asciiTheme="minorHAnsi" w:hAnsiTheme="minorHAnsi" w:cstheme="minorHAnsi"/>
          <w:sz w:val="24"/>
          <w:szCs w:val="18"/>
        </w:rPr>
        <w:t>r</w:t>
      </w:r>
      <w:r w:rsidR="006F6344" w:rsidRPr="00A03F59">
        <w:rPr>
          <w:rFonts w:asciiTheme="minorHAnsi" w:hAnsiTheme="minorHAnsi" w:cstheme="minorHAnsi"/>
          <w:sz w:val="24"/>
          <w:szCs w:val="18"/>
        </w:rPr>
        <w:t>esponse evaluation period</w:t>
      </w:r>
      <w:r w:rsidRPr="00A03F59">
        <w:rPr>
          <w:rFonts w:asciiTheme="minorHAnsi" w:hAnsiTheme="minorHAnsi" w:cstheme="minorHAnsi"/>
          <w:sz w:val="24"/>
          <w:szCs w:val="18"/>
        </w:rPr>
        <w:t xml:space="preserve">, all </w:t>
      </w:r>
      <w:r w:rsidR="00502F47" w:rsidRPr="00A03F59">
        <w:rPr>
          <w:rFonts w:asciiTheme="minorHAnsi" w:hAnsiTheme="minorHAnsi" w:cstheme="minorHAnsi"/>
          <w:sz w:val="24"/>
          <w:szCs w:val="18"/>
        </w:rPr>
        <w:t>Bidder</w:t>
      </w:r>
      <w:r w:rsidRPr="00A03F59">
        <w:rPr>
          <w:rFonts w:asciiTheme="minorHAnsi" w:hAnsiTheme="minorHAnsi" w:cstheme="minorHAnsi"/>
          <w:sz w:val="24"/>
          <w:szCs w:val="18"/>
        </w:rPr>
        <w:t xml:space="preserve">s will be notified in writing </w:t>
      </w:r>
      <w:r w:rsidR="00952803" w:rsidRPr="00A03F59">
        <w:rPr>
          <w:rFonts w:asciiTheme="minorHAnsi" w:hAnsiTheme="minorHAnsi" w:cstheme="minorHAnsi"/>
          <w:sz w:val="24"/>
          <w:szCs w:val="18"/>
        </w:rPr>
        <w:t>by email or US Postal Service mail</w:t>
      </w:r>
      <w:r w:rsidR="004C25B5" w:rsidRPr="00A03F59">
        <w:rPr>
          <w:rFonts w:asciiTheme="minorHAnsi" w:hAnsiTheme="minorHAnsi" w:cstheme="minorHAnsi"/>
          <w:sz w:val="24"/>
          <w:szCs w:val="18"/>
        </w:rPr>
        <w:t xml:space="preserve"> </w:t>
      </w:r>
      <w:r w:rsidRPr="00A03F59">
        <w:rPr>
          <w:rFonts w:asciiTheme="minorHAnsi" w:hAnsiTheme="minorHAnsi" w:cstheme="minorHAnsi"/>
          <w:sz w:val="24"/>
          <w:szCs w:val="18"/>
        </w:rPr>
        <w:t>of the contract award r</w:t>
      </w:r>
      <w:r w:rsidR="002B1E6A" w:rsidRPr="00A03F59">
        <w:rPr>
          <w:rFonts w:asciiTheme="minorHAnsi" w:hAnsiTheme="minorHAnsi" w:cstheme="minorHAnsi"/>
          <w:sz w:val="24"/>
          <w:szCs w:val="18"/>
        </w:rPr>
        <w:t xml:space="preserve">ecommendation, if any, by </w:t>
      </w:r>
      <w:r w:rsidR="00A03F59" w:rsidRPr="00A03F59">
        <w:rPr>
          <w:rFonts w:asciiTheme="minorHAnsi" w:hAnsiTheme="minorHAnsi" w:cstheme="minorHAnsi"/>
          <w:sz w:val="24"/>
          <w:szCs w:val="18"/>
        </w:rPr>
        <w:t>ACPD-Contracts Unit</w:t>
      </w:r>
      <w:r w:rsidRPr="00A03F59">
        <w:rPr>
          <w:rFonts w:asciiTheme="minorHAnsi" w:hAnsiTheme="minorHAnsi" w:cstheme="minorHAnsi"/>
          <w:sz w:val="24"/>
          <w:szCs w:val="18"/>
        </w:rPr>
        <w:t xml:space="preserve">.  The document providing this notification is the Notice of </w:t>
      </w:r>
      <w:r w:rsidR="00D8648E" w:rsidRPr="00A03F59">
        <w:rPr>
          <w:rFonts w:asciiTheme="minorHAnsi" w:hAnsiTheme="minorHAnsi" w:cstheme="minorHAnsi"/>
          <w:sz w:val="24"/>
          <w:szCs w:val="18"/>
        </w:rPr>
        <w:t>Intent</w:t>
      </w:r>
      <w:r w:rsidR="00B67D98" w:rsidRPr="00A03F59">
        <w:rPr>
          <w:rFonts w:asciiTheme="minorHAnsi" w:hAnsiTheme="minorHAnsi" w:cstheme="minorHAnsi"/>
          <w:sz w:val="24"/>
          <w:szCs w:val="18"/>
        </w:rPr>
        <w:t xml:space="preserve"> </w:t>
      </w:r>
      <w:r w:rsidRPr="00A03F59">
        <w:rPr>
          <w:rFonts w:asciiTheme="minorHAnsi" w:hAnsiTheme="minorHAnsi" w:cstheme="minorHAnsi"/>
          <w:sz w:val="24"/>
          <w:szCs w:val="18"/>
        </w:rPr>
        <w:t>to Award</w:t>
      </w:r>
      <w:r w:rsidR="00EB4661" w:rsidRPr="00A03F59">
        <w:rPr>
          <w:rFonts w:asciiTheme="minorHAnsi" w:hAnsiTheme="minorHAnsi" w:cstheme="minorHAnsi"/>
          <w:sz w:val="24"/>
          <w:szCs w:val="18"/>
        </w:rPr>
        <w:t>/Non-Award</w:t>
      </w:r>
      <w:r w:rsidRPr="00A03F59">
        <w:rPr>
          <w:rFonts w:asciiTheme="minorHAnsi" w:hAnsiTheme="minorHAnsi" w:cstheme="minorHAnsi"/>
          <w:sz w:val="24"/>
          <w:szCs w:val="18"/>
        </w:rPr>
        <w:t xml:space="preserve">.  </w:t>
      </w:r>
    </w:p>
    <w:p w14:paraId="4A757F83" w14:textId="596BAFEF" w:rsidR="00703A65" w:rsidRPr="00A03F59" w:rsidRDefault="00703A65" w:rsidP="005D606E">
      <w:pPr>
        <w:spacing w:after="240"/>
        <w:ind w:left="2160"/>
        <w:rPr>
          <w:rFonts w:asciiTheme="minorHAnsi" w:hAnsiTheme="minorHAnsi" w:cstheme="minorHAnsi"/>
          <w:sz w:val="24"/>
          <w:szCs w:val="24"/>
        </w:rPr>
      </w:pPr>
      <w:r w:rsidRPr="00A03F59">
        <w:rPr>
          <w:rFonts w:asciiTheme="minorHAnsi" w:hAnsiTheme="minorHAnsi" w:cstheme="minorHAnsi"/>
          <w:sz w:val="24"/>
          <w:szCs w:val="24"/>
        </w:rPr>
        <w:t xml:space="preserve">The Notice of </w:t>
      </w:r>
      <w:r w:rsidR="00D8648E" w:rsidRPr="00A03F59">
        <w:rPr>
          <w:rFonts w:asciiTheme="minorHAnsi" w:hAnsiTheme="minorHAnsi" w:cstheme="minorHAnsi"/>
          <w:sz w:val="24"/>
          <w:szCs w:val="24"/>
        </w:rPr>
        <w:t>Intent</w:t>
      </w:r>
      <w:r w:rsidR="00336FD1" w:rsidRPr="00A03F59">
        <w:rPr>
          <w:rFonts w:asciiTheme="minorHAnsi" w:hAnsiTheme="minorHAnsi" w:cstheme="minorHAnsi"/>
          <w:sz w:val="24"/>
          <w:szCs w:val="24"/>
        </w:rPr>
        <w:t xml:space="preserve"> </w:t>
      </w:r>
      <w:r w:rsidRPr="00A03F59">
        <w:rPr>
          <w:rFonts w:asciiTheme="minorHAnsi" w:hAnsiTheme="minorHAnsi" w:cstheme="minorHAnsi"/>
          <w:sz w:val="24"/>
          <w:szCs w:val="24"/>
        </w:rPr>
        <w:t>to Award</w:t>
      </w:r>
      <w:r w:rsidR="00EB4661" w:rsidRPr="00A03F59">
        <w:rPr>
          <w:rFonts w:asciiTheme="minorHAnsi" w:hAnsiTheme="minorHAnsi" w:cstheme="minorHAnsi"/>
          <w:sz w:val="24"/>
          <w:szCs w:val="24"/>
        </w:rPr>
        <w:t>/Non-Award</w:t>
      </w:r>
      <w:r w:rsidRPr="00A03F59">
        <w:rPr>
          <w:rFonts w:asciiTheme="minorHAnsi" w:hAnsiTheme="minorHAnsi" w:cstheme="minorHAnsi"/>
          <w:sz w:val="24"/>
          <w:szCs w:val="24"/>
        </w:rPr>
        <w:t xml:space="preserve"> will provide the following information:</w:t>
      </w:r>
    </w:p>
    <w:p w14:paraId="18A99717" w14:textId="060AABBB" w:rsidR="00703A65" w:rsidRPr="00A03F59" w:rsidRDefault="00703A65" w:rsidP="005D606E">
      <w:pPr>
        <w:pStyle w:val="Itema"/>
        <w:tabs>
          <w:tab w:val="clear" w:pos="2160"/>
        </w:tabs>
        <w:rPr>
          <w:rFonts w:asciiTheme="minorHAnsi" w:hAnsiTheme="minorHAnsi" w:cstheme="minorHAnsi"/>
          <w:sz w:val="24"/>
          <w:szCs w:val="24"/>
        </w:rPr>
      </w:pPr>
      <w:r w:rsidRPr="00A03F59">
        <w:rPr>
          <w:rFonts w:asciiTheme="minorHAnsi" w:hAnsiTheme="minorHAnsi" w:cstheme="minorHAnsi"/>
          <w:sz w:val="24"/>
          <w:szCs w:val="24"/>
        </w:rPr>
        <w:t>The name</w:t>
      </w:r>
      <w:bookmarkStart w:id="73" w:name="_Hlk101542950"/>
      <w:r w:rsidR="00B73A94" w:rsidRPr="00A03F59">
        <w:rPr>
          <w:rFonts w:asciiTheme="minorHAnsi" w:hAnsiTheme="minorHAnsi" w:cstheme="minorHAnsi"/>
          <w:sz w:val="24"/>
          <w:szCs w:val="24"/>
        </w:rPr>
        <w:t>(s)</w:t>
      </w:r>
      <w:bookmarkEnd w:id="73"/>
      <w:r w:rsidRPr="00A03F59">
        <w:rPr>
          <w:rFonts w:asciiTheme="minorHAnsi" w:hAnsiTheme="minorHAnsi" w:cstheme="minorHAnsi"/>
          <w:sz w:val="24"/>
          <w:szCs w:val="24"/>
        </w:rPr>
        <w:t xml:space="preserve"> of the </w:t>
      </w:r>
      <w:r w:rsidR="00502F47" w:rsidRPr="00A03F59">
        <w:rPr>
          <w:rFonts w:asciiTheme="minorHAnsi" w:hAnsiTheme="minorHAnsi" w:cstheme="minorHAnsi"/>
          <w:sz w:val="24"/>
          <w:szCs w:val="24"/>
        </w:rPr>
        <w:t>Bidder</w:t>
      </w:r>
      <w:r w:rsidR="00CB2C6E" w:rsidRPr="00A03F59">
        <w:rPr>
          <w:rFonts w:asciiTheme="minorHAnsi" w:hAnsiTheme="minorHAnsi" w:cstheme="minorHAnsi"/>
          <w:sz w:val="24"/>
          <w:szCs w:val="24"/>
        </w:rPr>
        <w:t>(s)</w:t>
      </w:r>
      <w:r w:rsidRPr="00A03F59">
        <w:rPr>
          <w:rFonts w:asciiTheme="minorHAnsi" w:hAnsiTheme="minorHAnsi" w:cstheme="minorHAnsi"/>
          <w:sz w:val="24"/>
          <w:szCs w:val="24"/>
        </w:rPr>
        <w:t xml:space="preserve"> being recommended for contract award; and </w:t>
      </w:r>
    </w:p>
    <w:p w14:paraId="3D16004F" w14:textId="77777777" w:rsidR="00703A65" w:rsidRPr="00A03F59" w:rsidRDefault="00703A65" w:rsidP="005D606E">
      <w:pPr>
        <w:pStyle w:val="Itema"/>
        <w:tabs>
          <w:tab w:val="clear" w:pos="2160"/>
        </w:tabs>
        <w:rPr>
          <w:rFonts w:asciiTheme="minorHAnsi" w:hAnsiTheme="minorHAnsi" w:cstheme="minorHAnsi"/>
          <w:sz w:val="24"/>
          <w:szCs w:val="24"/>
        </w:rPr>
      </w:pPr>
      <w:r w:rsidRPr="00A03F59">
        <w:rPr>
          <w:rFonts w:asciiTheme="minorHAnsi" w:hAnsiTheme="minorHAnsi" w:cstheme="minorHAnsi"/>
          <w:sz w:val="24"/>
          <w:szCs w:val="24"/>
        </w:rPr>
        <w:t>The names of all other parties that submitted proposals.</w:t>
      </w:r>
    </w:p>
    <w:p w14:paraId="10169DF6" w14:textId="6100034B" w:rsidR="004326A4" w:rsidRPr="00A03F59" w:rsidRDefault="00E226A8" w:rsidP="005D606E">
      <w:pPr>
        <w:pStyle w:val="Item1"/>
        <w:tabs>
          <w:tab w:val="clear" w:pos="1440"/>
        </w:tabs>
        <w:rPr>
          <w:rFonts w:asciiTheme="minorHAnsi" w:hAnsiTheme="minorHAnsi" w:cstheme="minorHAnsi"/>
          <w:sz w:val="24"/>
          <w:szCs w:val="24"/>
        </w:rPr>
      </w:pPr>
      <w:r w:rsidRPr="00A03F59">
        <w:rPr>
          <w:rFonts w:asciiTheme="minorHAnsi" w:hAnsiTheme="minorHAnsi" w:cstheme="minorHAnsi"/>
          <w:sz w:val="24"/>
          <w:szCs w:val="24"/>
        </w:rPr>
        <w:t xml:space="preserve">The submitted proposals </w:t>
      </w:r>
      <w:r w:rsidR="00F11599" w:rsidRPr="00A03F59">
        <w:rPr>
          <w:rFonts w:asciiTheme="minorHAnsi" w:hAnsiTheme="minorHAnsi" w:cstheme="minorHAnsi"/>
          <w:sz w:val="24"/>
          <w:szCs w:val="24"/>
        </w:rPr>
        <w:t>will</w:t>
      </w:r>
      <w:r w:rsidRPr="00A03F59">
        <w:rPr>
          <w:rFonts w:asciiTheme="minorHAnsi" w:hAnsiTheme="minorHAnsi" w:cstheme="minorHAnsi"/>
          <w:sz w:val="24"/>
          <w:szCs w:val="24"/>
        </w:rPr>
        <w:t xml:space="preserve"> be made available upon request no later than five calendar days before approval of the award and contract is scheduled to be </w:t>
      </w:r>
      <w:r w:rsidR="004C25B5" w:rsidRPr="00A03F59">
        <w:rPr>
          <w:rFonts w:asciiTheme="minorHAnsi" w:hAnsiTheme="minorHAnsi" w:cstheme="minorHAnsi"/>
          <w:sz w:val="24"/>
          <w:szCs w:val="24"/>
        </w:rPr>
        <w:t>considered</w:t>
      </w:r>
      <w:r w:rsidRPr="00A03F59">
        <w:rPr>
          <w:rFonts w:asciiTheme="minorHAnsi" w:hAnsiTheme="minorHAnsi" w:cstheme="minorHAnsi"/>
          <w:sz w:val="24"/>
          <w:szCs w:val="24"/>
        </w:rPr>
        <w:t xml:space="preserve"> by the Board of Supervisors</w:t>
      </w:r>
      <w:r w:rsidR="00A03F59" w:rsidRPr="00A03F59">
        <w:rPr>
          <w:rFonts w:asciiTheme="minorHAnsi" w:hAnsiTheme="minorHAnsi" w:cstheme="minorHAnsi"/>
          <w:sz w:val="24"/>
          <w:szCs w:val="24"/>
        </w:rPr>
        <w:t>.</w:t>
      </w:r>
    </w:p>
    <w:p w14:paraId="4EB68FE0" w14:textId="37A57594" w:rsidR="00D8648E" w:rsidRPr="00A03F59" w:rsidRDefault="00D8648E" w:rsidP="00D8648E">
      <w:pPr>
        <w:pStyle w:val="Heading2"/>
        <w:rPr>
          <w:rFonts w:asciiTheme="minorHAnsi" w:hAnsiTheme="minorHAnsi" w:cstheme="minorHAnsi"/>
          <w:caps/>
          <w:sz w:val="24"/>
          <w:szCs w:val="24"/>
        </w:rPr>
      </w:pPr>
      <w:bookmarkStart w:id="74" w:name="_Toc146895921"/>
      <w:r w:rsidRPr="00A03F59">
        <w:rPr>
          <w:rFonts w:asciiTheme="minorHAnsi" w:hAnsiTheme="minorHAnsi" w:cstheme="minorHAnsi"/>
          <w:caps/>
          <w:sz w:val="24"/>
          <w:szCs w:val="24"/>
        </w:rPr>
        <w:t>Bid Protest</w:t>
      </w:r>
      <w:r w:rsidR="00EB730C" w:rsidRPr="00A03F59">
        <w:rPr>
          <w:rFonts w:asciiTheme="minorHAnsi" w:hAnsiTheme="minorHAnsi" w:cstheme="minorHAnsi"/>
          <w:caps/>
          <w:sz w:val="24"/>
          <w:szCs w:val="24"/>
        </w:rPr>
        <w:t xml:space="preserve"> </w:t>
      </w:r>
      <w:r w:rsidRPr="00A03F59">
        <w:rPr>
          <w:rFonts w:asciiTheme="minorHAnsi" w:hAnsiTheme="minorHAnsi" w:cstheme="minorHAnsi"/>
          <w:caps/>
          <w:sz w:val="24"/>
          <w:szCs w:val="24"/>
        </w:rPr>
        <w:t>/</w:t>
      </w:r>
      <w:r w:rsidR="00EB730C" w:rsidRPr="00A03F59">
        <w:rPr>
          <w:rFonts w:asciiTheme="minorHAnsi" w:hAnsiTheme="minorHAnsi" w:cstheme="minorHAnsi"/>
          <w:caps/>
          <w:sz w:val="24"/>
          <w:szCs w:val="24"/>
        </w:rPr>
        <w:t xml:space="preserve"> </w:t>
      </w:r>
      <w:r w:rsidRPr="00A03F59">
        <w:rPr>
          <w:rFonts w:asciiTheme="minorHAnsi" w:hAnsiTheme="minorHAnsi" w:cstheme="minorHAnsi"/>
          <w:caps/>
          <w:sz w:val="24"/>
          <w:szCs w:val="24"/>
        </w:rPr>
        <w:t>Appeals Process</w:t>
      </w:r>
      <w:bookmarkEnd w:id="74"/>
    </w:p>
    <w:p w14:paraId="4CBA7657" w14:textId="1E0B123E" w:rsidR="00D8648E" w:rsidRPr="00A03F59" w:rsidRDefault="00AF533D" w:rsidP="00D8648E">
      <w:pPr>
        <w:ind w:left="1440"/>
        <w:rPr>
          <w:rFonts w:asciiTheme="minorHAnsi" w:hAnsiTheme="minorHAnsi" w:cstheme="minorHAnsi"/>
          <w:sz w:val="24"/>
          <w:szCs w:val="24"/>
        </w:rPr>
      </w:pPr>
      <w:r w:rsidRPr="00A03F59">
        <w:rPr>
          <w:rFonts w:asciiTheme="minorHAnsi" w:hAnsiTheme="minorHAnsi" w:cstheme="minorHAnsi"/>
          <w:sz w:val="24"/>
          <w:szCs w:val="24"/>
        </w:rPr>
        <w:t xml:space="preserve">The County of Alameda </w:t>
      </w:r>
      <w:r w:rsidR="00D8648E" w:rsidRPr="00A03F59">
        <w:rPr>
          <w:rFonts w:asciiTheme="minorHAnsi" w:hAnsiTheme="minorHAnsi" w:cstheme="minorHAnsi"/>
          <w:sz w:val="24"/>
          <w:szCs w:val="24"/>
        </w:rPr>
        <w:t xml:space="preserve">prides itself on the establishment of fair and competitive contracting procedures and the commitment made to </w:t>
      </w:r>
      <w:r w:rsidR="000B61A0" w:rsidRPr="00A03F59">
        <w:rPr>
          <w:rFonts w:asciiTheme="minorHAnsi" w:hAnsiTheme="minorHAnsi" w:cstheme="minorHAnsi"/>
          <w:sz w:val="24"/>
          <w:szCs w:val="24"/>
        </w:rPr>
        <w:t>follow</w:t>
      </w:r>
      <w:r w:rsidR="00D8648E" w:rsidRPr="00A03F59">
        <w:rPr>
          <w:rFonts w:asciiTheme="minorHAnsi" w:hAnsiTheme="minorHAnsi" w:cstheme="minorHAnsi"/>
          <w:sz w:val="24"/>
          <w:szCs w:val="24"/>
        </w:rPr>
        <w:t xml:space="preserve"> those procedures. The following is provided in the event that </w:t>
      </w:r>
      <w:r w:rsidR="00502F47" w:rsidRPr="00A03F59">
        <w:rPr>
          <w:rFonts w:asciiTheme="minorHAnsi" w:hAnsiTheme="minorHAnsi" w:cstheme="minorHAnsi"/>
          <w:sz w:val="24"/>
          <w:szCs w:val="24"/>
        </w:rPr>
        <w:t>Bidder</w:t>
      </w:r>
      <w:r w:rsidR="00D8648E" w:rsidRPr="00A03F59">
        <w:rPr>
          <w:rFonts w:asciiTheme="minorHAnsi" w:hAnsiTheme="minorHAnsi" w:cstheme="minorHAnsi"/>
          <w:sz w:val="24"/>
          <w:szCs w:val="24"/>
        </w:rPr>
        <w:t>s wish to protest the bid process or appeal the recommendation to award a contract once the Notices of Intent to Award/Non-Award have been issued.  Bid protests submitted prior to issu</w:t>
      </w:r>
      <w:r w:rsidR="00AB790E" w:rsidRPr="00A03F59">
        <w:rPr>
          <w:rFonts w:asciiTheme="minorHAnsi" w:hAnsiTheme="minorHAnsi" w:cstheme="minorHAnsi"/>
          <w:sz w:val="24"/>
          <w:szCs w:val="24"/>
        </w:rPr>
        <w:t>ance of</w:t>
      </w:r>
      <w:r w:rsidR="00D8648E" w:rsidRPr="00A03F59">
        <w:rPr>
          <w:rFonts w:asciiTheme="minorHAnsi" w:hAnsiTheme="minorHAnsi" w:cstheme="minorHAnsi"/>
          <w:sz w:val="24"/>
          <w:szCs w:val="24"/>
        </w:rPr>
        <w:t xml:space="preserve"> the Notices of Intent to Award/Non-Award will not be accepted by the County.</w:t>
      </w:r>
    </w:p>
    <w:p w14:paraId="285ACC03" w14:textId="77777777" w:rsidR="00D8648E" w:rsidRPr="00A03F59" w:rsidRDefault="00D8648E" w:rsidP="00D8648E">
      <w:pPr>
        <w:ind w:left="1440"/>
        <w:rPr>
          <w:rFonts w:asciiTheme="minorHAnsi" w:hAnsiTheme="minorHAnsi" w:cstheme="minorHAnsi"/>
          <w:sz w:val="24"/>
          <w:szCs w:val="24"/>
        </w:rPr>
      </w:pPr>
    </w:p>
    <w:p w14:paraId="3E5151DA" w14:textId="2FFBAB73" w:rsidR="00AF533D" w:rsidRPr="00A03F59" w:rsidRDefault="00E34C87" w:rsidP="005D606E">
      <w:pPr>
        <w:pStyle w:val="Item1"/>
        <w:tabs>
          <w:tab w:val="clear" w:pos="1440"/>
        </w:tabs>
        <w:rPr>
          <w:rFonts w:asciiTheme="minorHAnsi" w:hAnsiTheme="minorHAnsi" w:cstheme="minorHAnsi"/>
          <w:sz w:val="24"/>
          <w:szCs w:val="18"/>
        </w:rPr>
      </w:pPr>
      <w:r w:rsidRPr="00A03F59">
        <w:rPr>
          <w:rFonts w:asciiTheme="minorHAnsi" w:hAnsiTheme="minorHAnsi" w:cstheme="minorHAnsi"/>
          <w:sz w:val="24"/>
          <w:szCs w:val="18"/>
        </w:rPr>
        <w:t>Any b</w:t>
      </w:r>
      <w:r w:rsidR="00D8648E" w:rsidRPr="00A03F59">
        <w:rPr>
          <w:rFonts w:asciiTheme="minorHAnsi" w:hAnsiTheme="minorHAnsi" w:cstheme="minorHAnsi"/>
          <w:sz w:val="24"/>
          <w:szCs w:val="18"/>
        </w:rPr>
        <w:t xml:space="preserve">id protest must be submitted in writing </w:t>
      </w:r>
      <w:r w:rsidR="0003357F" w:rsidRPr="00A03F59">
        <w:rPr>
          <w:rFonts w:asciiTheme="minorHAnsi" w:hAnsiTheme="minorHAnsi" w:cstheme="minorHAnsi"/>
          <w:sz w:val="24"/>
          <w:szCs w:val="18"/>
        </w:rPr>
        <w:t xml:space="preserve">by </w:t>
      </w:r>
      <w:r w:rsidR="00AF533D" w:rsidRPr="00A03F59">
        <w:rPr>
          <w:rFonts w:asciiTheme="minorHAnsi" w:hAnsiTheme="minorHAnsi" w:cstheme="minorHAnsi"/>
          <w:sz w:val="24"/>
          <w:szCs w:val="18"/>
        </w:rPr>
        <w:t>5:00 p.m.</w:t>
      </w:r>
      <w:r w:rsidR="00EE2743" w:rsidRPr="00A03F59">
        <w:rPr>
          <w:rFonts w:asciiTheme="minorHAnsi" w:hAnsiTheme="minorHAnsi" w:cstheme="minorHAnsi"/>
          <w:sz w:val="24"/>
          <w:szCs w:val="18"/>
        </w:rPr>
        <w:t xml:space="preserve"> </w:t>
      </w:r>
      <w:r w:rsidR="00F11599" w:rsidRPr="00A03F59">
        <w:rPr>
          <w:rFonts w:asciiTheme="minorHAnsi" w:hAnsiTheme="minorHAnsi" w:cstheme="minorHAnsi"/>
          <w:sz w:val="24"/>
          <w:szCs w:val="18"/>
        </w:rPr>
        <w:t>on</w:t>
      </w:r>
      <w:r w:rsidR="00AF533D" w:rsidRPr="00A03F59">
        <w:rPr>
          <w:rFonts w:asciiTheme="minorHAnsi" w:hAnsiTheme="minorHAnsi" w:cstheme="minorHAnsi"/>
          <w:sz w:val="24"/>
          <w:szCs w:val="18"/>
        </w:rPr>
        <w:t xml:space="preserve"> the </w:t>
      </w:r>
      <w:r w:rsidR="0003357F" w:rsidRPr="00A03F59">
        <w:rPr>
          <w:rFonts w:asciiTheme="minorHAnsi" w:hAnsiTheme="minorHAnsi" w:cstheme="minorHAnsi"/>
          <w:sz w:val="24"/>
          <w:szCs w:val="18"/>
        </w:rPr>
        <w:t>SEVEN</w:t>
      </w:r>
      <w:r w:rsidR="00874DC8" w:rsidRPr="00A03F59">
        <w:rPr>
          <w:rFonts w:asciiTheme="minorHAnsi" w:hAnsiTheme="minorHAnsi" w:cstheme="minorHAnsi"/>
          <w:sz w:val="24"/>
          <w:szCs w:val="18"/>
        </w:rPr>
        <w:t>TH</w:t>
      </w:r>
      <w:r w:rsidR="0003357F" w:rsidRPr="00A03F59">
        <w:rPr>
          <w:rFonts w:asciiTheme="minorHAnsi" w:hAnsiTheme="minorHAnsi" w:cstheme="minorHAnsi"/>
          <w:sz w:val="24"/>
          <w:szCs w:val="18"/>
        </w:rPr>
        <w:t xml:space="preserve"> </w:t>
      </w:r>
      <w:r w:rsidR="00AF533D" w:rsidRPr="00A03F59">
        <w:rPr>
          <w:rFonts w:asciiTheme="minorHAnsi" w:hAnsiTheme="minorHAnsi" w:cstheme="minorHAnsi"/>
          <w:sz w:val="24"/>
          <w:szCs w:val="18"/>
        </w:rPr>
        <w:t>(</w:t>
      </w:r>
      <w:r w:rsidR="0003357F" w:rsidRPr="00A03F59">
        <w:rPr>
          <w:rFonts w:asciiTheme="minorHAnsi" w:hAnsiTheme="minorHAnsi" w:cstheme="minorHAnsi"/>
          <w:sz w:val="24"/>
          <w:szCs w:val="18"/>
        </w:rPr>
        <w:t>7th</w:t>
      </w:r>
      <w:r w:rsidR="00AF533D" w:rsidRPr="00A03F59">
        <w:rPr>
          <w:rFonts w:asciiTheme="minorHAnsi" w:hAnsiTheme="minorHAnsi" w:cstheme="minorHAnsi"/>
          <w:sz w:val="24"/>
          <w:szCs w:val="18"/>
        </w:rPr>
        <w:t xml:space="preserve">) </w:t>
      </w:r>
      <w:r w:rsidR="00A70658" w:rsidRPr="00A03F59">
        <w:rPr>
          <w:rFonts w:asciiTheme="minorHAnsi" w:hAnsiTheme="minorHAnsi" w:cstheme="minorHAnsi"/>
          <w:sz w:val="24"/>
          <w:szCs w:val="18"/>
        </w:rPr>
        <w:t>calendar</w:t>
      </w:r>
      <w:r w:rsidR="00681F87" w:rsidRPr="00A03F59">
        <w:rPr>
          <w:rFonts w:asciiTheme="minorHAnsi" w:hAnsiTheme="minorHAnsi" w:cstheme="minorHAnsi"/>
          <w:sz w:val="24"/>
          <w:szCs w:val="18"/>
        </w:rPr>
        <w:t xml:space="preserve"> </w:t>
      </w:r>
      <w:r w:rsidR="00AF533D" w:rsidRPr="00A03F59">
        <w:rPr>
          <w:rFonts w:asciiTheme="minorHAnsi" w:hAnsiTheme="minorHAnsi" w:cstheme="minorHAnsi"/>
          <w:sz w:val="24"/>
          <w:szCs w:val="18"/>
        </w:rPr>
        <w:t>day following the date of issuance of the Notice of Intent to Award</w:t>
      </w:r>
      <w:r w:rsidR="00EB4661" w:rsidRPr="00A03F59">
        <w:rPr>
          <w:rFonts w:asciiTheme="minorHAnsi" w:hAnsiTheme="minorHAnsi" w:cstheme="minorHAnsi"/>
          <w:sz w:val="24"/>
          <w:szCs w:val="18"/>
        </w:rPr>
        <w:t>/Non-Award</w:t>
      </w:r>
      <w:r w:rsidR="00AF533D" w:rsidRPr="00A03F59">
        <w:rPr>
          <w:rFonts w:asciiTheme="minorHAnsi" w:hAnsiTheme="minorHAnsi" w:cstheme="minorHAnsi"/>
          <w:sz w:val="24"/>
          <w:szCs w:val="18"/>
        </w:rPr>
        <w:t xml:space="preserve">, not the date received by the Bidder. The bid protest </w:t>
      </w:r>
      <w:r w:rsidR="0096052D" w:rsidRPr="00A03F59">
        <w:rPr>
          <w:rFonts w:asciiTheme="minorHAnsi" w:hAnsiTheme="minorHAnsi" w:cstheme="minorHAnsi"/>
          <w:sz w:val="24"/>
          <w:szCs w:val="18"/>
        </w:rPr>
        <w:t>must</w:t>
      </w:r>
      <w:r w:rsidR="00AF533D" w:rsidRPr="00A03F59">
        <w:rPr>
          <w:rFonts w:asciiTheme="minorHAnsi" w:hAnsiTheme="minorHAnsi" w:cstheme="minorHAnsi"/>
          <w:sz w:val="24"/>
          <w:szCs w:val="18"/>
        </w:rPr>
        <w:t xml:space="preserve"> be submitted to the office that has been designated for review of protests for this procurement (the Protest </w:t>
      </w:r>
      <w:r w:rsidR="008A67E1" w:rsidRPr="00A03F59">
        <w:rPr>
          <w:rFonts w:asciiTheme="minorHAnsi" w:hAnsiTheme="minorHAnsi" w:cstheme="minorHAnsi"/>
          <w:sz w:val="24"/>
          <w:szCs w:val="18"/>
        </w:rPr>
        <w:t>Evaluator</w:t>
      </w:r>
      <w:r w:rsidR="00AF533D" w:rsidRPr="00A03F59">
        <w:rPr>
          <w:rFonts w:asciiTheme="minorHAnsi" w:hAnsiTheme="minorHAnsi" w:cstheme="minorHAnsi"/>
          <w:sz w:val="24"/>
          <w:szCs w:val="18"/>
        </w:rPr>
        <w:t>).  For this procurement</w:t>
      </w:r>
      <w:r w:rsidR="00AB790E" w:rsidRPr="00A03F59">
        <w:rPr>
          <w:rFonts w:asciiTheme="minorHAnsi" w:hAnsiTheme="minorHAnsi" w:cstheme="minorHAnsi"/>
          <w:sz w:val="24"/>
          <w:szCs w:val="18"/>
        </w:rPr>
        <w:t>,</w:t>
      </w:r>
      <w:r w:rsidR="00AF533D" w:rsidRPr="00A03F59">
        <w:rPr>
          <w:rFonts w:asciiTheme="minorHAnsi" w:hAnsiTheme="minorHAnsi" w:cstheme="minorHAnsi"/>
          <w:sz w:val="24"/>
          <w:szCs w:val="18"/>
        </w:rPr>
        <w:t xml:space="preserve"> the Protest </w:t>
      </w:r>
      <w:r w:rsidR="008A67E1" w:rsidRPr="00A03F59">
        <w:rPr>
          <w:rFonts w:asciiTheme="minorHAnsi" w:hAnsiTheme="minorHAnsi" w:cstheme="minorHAnsi"/>
          <w:sz w:val="24"/>
          <w:szCs w:val="18"/>
        </w:rPr>
        <w:t>Evaluator</w:t>
      </w:r>
      <w:r w:rsidR="00AF533D" w:rsidRPr="00A03F59">
        <w:rPr>
          <w:rFonts w:asciiTheme="minorHAnsi" w:hAnsiTheme="minorHAnsi" w:cstheme="minorHAnsi"/>
          <w:sz w:val="24"/>
          <w:szCs w:val="18"/>
        </w:rPr>
        <w:t xml:space="preserve"> is:  </w:t>
      </w:r>
    </w:p>
    <w:p w14:paraId="50BDEBF7" w14:textId="0F76D286" w:rsidR="00AF533D" w:rsidRPr="003F5FE0" w:rsidRDefault="003F5FE0" w:rsidP="00AF533D">
      <w:pPr>
        <w:pStyle w:val="Item1"/>
        <w:numPr>
          <w:ilvl w:val="0"/>
          <w:numId w:val="0"/>
        </w:numPr>
        <w:spacing w:after="0"/>
        <w:ind w:left="2880"/>
        <w:rPr>
          <w:rFonts w:asciiTheme="minorHAnsi" w:hAnsiTheme="minorHAnsi" w:cstheme="minorHAnsi"/>
        </w:rPr>
      </w:pPr>
      <w:r w:rsidRPr="003F5FE0">
        <w:rPr>
          <w:rFonts w:asciiTheme="minorHAnsi" w:hAnsiTheme="minorHAnsi" w:cstheme="minorHAnsi"/>
          <w:sz w:val="24"/>
          <w:szCs w:val="24"/>
        </w:rPr>
        <w:lastRenderedPageBreak/>
        <w:t>Alameda County Probation Department</w:t>
      </w:r>
    </w:p>
    <w:p w14:paraId="21123F6B" w14:textId="1D9D583A" w:rsidR="00AF533D" w:rsidRPr="003F5FE0" w:rsidRDefault="00D8648E" w:rsidP="00AF533D">
      <w:pPr>
        <w:pStyle w:val="Item1"/>
        <w:numPr>
          <w:ilvl w:val="0"/>
          <w:numId w:val="0"/>
        </w:numPr>
        <w:spacing w:after="0"/>
        <w:ind w:left="2880"/>
        <w:rPr>
          <w:rFonts w:asciiTheme="minorHAnsi" w:hAnsiTheme="minorHAnsi" w:cstheme="minorHAnsi"/>
          <w:sz w:val="24"/>
          <w:szCs w:val="24"/>
        </w:rPr>
      </w:pPr>
      <w:r w:rsidRPr="003F5FE0">
        <w:rPr>
          <w:rFonts w:asciiTheme="minorHAnsi" w:hAnsiTheme="minorHAnsi" w:cstheme="minorHAnsi"/>
          <w:sz w:val="24"/>
          <w:szCs w:val="24"/>
        </w:rPr>
        <w:t xml:space="preserve">ATTN: </w:t>
      </w:r>
      <w:r w:rsidR="003F5FE0" w:rsidRPr="003F5FE0">
        <w:rPr>
          <w:rFonts w:asciiTheme="minorHAnsi" w:hAnsiTheme="minorHAnsi" w:cstheme="minorHAnsi"/>
          <w:sz w:val="24"/>
          <w:szCs w:val="24"/>
        </w:rPr>
        <w:t>Binh Cao, Director of Finance and Contracts</w:t>
      </w:r>
    </w:p>
    <w:p w14:paraId="5417B9CC" w14:textId="1C166D13" w:rsidR="00AF533D" w:rsidRPr="003F5FE0" w:rsidRDefault="003F5FE0" w:rsidP="00AF533D">
      <w:pPr>
        <w:pStyle w:val="Item1"/>
        <w:numPr>
          <w:ilvl w:val="0"/>
          <w:numId w:val="0"/>
        </w:numPr>
        <w:spacing w:after="0"/>
        <w:ind w:left="2880"/>
        <w:rPr>
          <w:rFonts w:asciiTheme="minorHAnsi" w:hAnsiTheme="minorHAnsi" w:cstheme="minorHAnsi"/>
          <w:sz w:val="24"/>
          <w:szCs w:val="24"/>
        </w:rPr>
      </w:pPr>
      <w:r w:rsidRPr="003F5FE0">
        <w:rPr>
          <w:rFonts w:asciiTheme="minorHAnsi" w:hAnsiTheme="minorHAnsi" w:cstheme="minorHAnsi"/>
          <w:sz w:val="24"/>
          <w:szCs w:val="24"/>
        </w:rPr>
        <w:t>1111 Jackson Street, 8</w:t>
      </w:r>
      <w:r w:rsidRPr="003F5FE0">
        <w:rPr>
          <w:rFonts w:asciiTheme="minorHAnsi" w:hAnsiTheme="minorHAnsi" w:cstheme="minorHAnsi"/>
          <w:sz w:val="24"/>
          <w:szCs w:val="24"/>
          <w:vertAlign w:val="superscript"/>
        </w:rPr>
        <w:t>th</w:t>
      </w:r>
      <w:r w:rsidRPr="003F5FE0">
        <w:rPr>
          <w:rFonts w:asciiTheme="minorHAnsi" w:hAnsiTheme="minorHAnsi" w:cstheme="minorHAnsi"/>
          <w:sz w:val="24"/>
          <w:szCs w:val="24"/>
        </w:rPr>
        <w:t xml:space="preserve"> Floor, Oakland, CA 94607</w:t>
      </w:r>
    </w:p>
    <w:p w14:paraId="2D3F9D5A" w14:textId="44B8F9C3" w:rsidR="00AF533D" w:rsidRPr="003F5FE0" w:rsidRDefault="000F79FE" w:rsidP="00AF533D">
      <w:pPr>
        <w:pStyle w:val="Item1"/>
        <w:numPr>
          <w:ilvl w:val="0"/>
          <w:numId w:val="0"/>
        </w:numPr>
        <w:spacing w:after="0"/>
        <w:ind w:left="2880"/>
        <w:rPr>
          <w:rFonts w:asciiTheme="minorHAnsi" w:hAnsiTheme="minorHAnsi" w:cstheme="minorHAnsi"/>
          <w:sz w:val="24"/>
          <w:szCs w:val="24"/>
        </w:rPr>
      </w:pPr>
      <w:r w:rsidRPr="003F5FE0">
        <w:rPr>
          <w:rFonts w:asciiTheme="minorHAnsi" w:hAnsiTheme="minorHAnsi" w:cstheme="minorHAnsi"/>
          <w:sz w:val="24"/>
          <w:szCs w:val="24"/>
        </w:rPr>
        <w:t xml:space="preserve">Email: </w:t>
      </w:r>
      <w:hyperlink r:id="rId31" w:history="1">
        <w:r w:rsidR="003F5FE0" w:rsidRPr="003F5FE0">
          <w:rPr>
            <w:rStyle w:val="Hyperlink"/>
            <w:rFonts w:asciiTheme="minorHAnsi" w:hAnsiTheme="minorHAnsi" w:cstheme="minorHAnsi"/>
            <w:color w:val="auto"/>
            <w:sz w:val="24"/>
            <w:szCs w:val="24"/>
          </w:rPr>
          <w:t>bcao@acgov.org</w:t>
        </w:r>
      </w:hyperlink>
      <w:r w:rsidR="00445C5D" w:rsidRPr="003F5FE0">
        <w:rPr>
          <w:rFonts w:asciiTheme="minorHAnsi" w:hAnsiTheme="minorHAnsi" w:cstheme="minorHAnsi"/>
          <w:sz w:val="24"/>
          <w:szCs w:val="24"/>
        </w:rPr>
        <w:t xml:space="preserve"> </w:t>
      </w:r>
    </w:p>
    <w:p w14:paraId="7C846227" w14:textId="77777777" w:rsidR="00AF533D" w:rsidRPr="003F5FE0" w:rsidRDefault="00AF533D" w:rsidP="00AF533D">
      <w:pPr>
        <w:pStyle w:val="Item1"/>
        <w:numPr>
          <w:ilvl w:val="0"/>
          <w:numId w:val="0"/>
        </w:numPr>
        <w:spacing w:after="0"/>
        <w:ind w:left="2880"/>
        <w:rPr>
          <w:rFonts w:asciiTheme="minorHAnsi" w:hAnsiTheme="minorHAnsi" w:cstheme="minorHAnsi"/>
          <w:sz w:val="24"/>
          <w:szCs w:val="24"/>
        </w:rPr>
      </w:pPr>
    </w:p>
    <w:p w14:paraId="73892052" w14:textId="77777777" w:rsidR="00F11599" w:rsidRPr="003F5FE0" w:rsidRDefault="001B4589" w:rsidP="00AF533D">
      <w:pPr>
        <w:pStyle w:val="Item1"/>
        <w:numPr>
          <w:ilvl w:val="0"/>
          <w:numId w:val="0"/>
        </w:numPr>
        <w:ind w:left="2160"/>
        <w:rPr>
          <w:rFonts w:asciiTheme="minorHAnsi" w:hAnsiTheme="minorHAnsi" w:cstheme="minorHAnsi"/>
          <w:sz w:val="24"/>
          <w:szCs w:val="24"/>
        </w:rPr>
      </w:pPr>
      <w:r w:rsidRPr="003F5FE0">
        <w:rPr>
          <w:rFonts w:asciiTheme="minorHAnsi" w:hAnsiTheme="minorHAnsi" w:cstheme="minorHAnsi"/>
          <w:sz w:val="24"/>
          <w:szCs w:val="24"/>
        </w:rPr>
        <w:t>A b</w:t>
      </w:r>
      <w:r w:rsidR="00D8648E" w:rsidRPr="003F5FE0">
        <w:rPr>
          <w:rFonts w:asciiTheme="minorHAnsi" w:hAnsiTheme="minorHAnsi" w:cstheme="minorHAnsi"/>
          <w:sz w:val="24"/>
          <w:szCs w:val="24"/>
        </w:rPr>
        <w:t>id protest received after 5:00 p.m.</w:t>
      </w:r>
      <w:r w:rsidR="001215F1" w:rsidRPr="003F5FE0">
        <w:rPr>
          <w:rFonts w:asciiTheme="minorHAnsi" w:hAnsiTheme="minorHAnsi" w:cstheme="minorHAnsi"/>
          <w:sz w:val="24"/>
          <w:szCs w:val="24"/>
        </w:rPr>
        <w:t xml:space="preserve"> </w:t>
      </w:r>
      <w:r w:rsidR="00D8648E" w:rsidRPr="003F5FE0">
        <w:rPr>
          <w:rFonts w:asciiTheme="minorHAnsi" w:hAnsiTheme="minorHAnsi" w:cstheme="minorHAnsi"/>
          <w:sz w:val="24"/>
          <w:szCs w:val="24"/>
        </w:rPr>
        <w:t xml:space="preserve">is considered received as of the next </w:t>
      </w:r>
      <w:r w:rsidR="00A70658" w:rsidRPr="003F5FE0">
        <w:rPr>
          <w:rFonts w:asciiTheme="minorHAnsi" w:hAnsiTheme="minorHAnsi" w:cstheme="minorHAnsi"/>
          <w:sz w:val="24"/>
          <w:szCs w:val="24"/>
        </w:rPr>
        <w:t xml:space="preserve">calendar </w:t>
      </w:r>
      <w:r w:rsidR="00D8648E" w:rsidRPr="003F5FE0">
        <w:rPr>
          <w:rFonts w:asciiTheme="minorHAnsi" w:hAnsiTheme="minorHAnsi" w:cstheme="minorHAnsi"/>
          <w:sz w:val="24"/>
          <w:szCs w:val="24"/>
        </w:rPr>
        <w:t>day</w:t>
      </w:r>
      <w:r w:rsidR="00645BAC" w:rsidRPr="003F5FE0">
        <w:rPr>
          <w:rFonts w:asciiTheme="minorHAnsi" w:hAnsiTheme="minorHAnsi" w:cstheme="minorHAnsi"/>
          <w:sz w:val="24"/>
          <w:szCs w:val="24"/>
        </w:rPr>
        <w:t>.</w:t>
      </w:r>
      <w:r w:rsidR="00AF533D" w:rsidRPr="003F5FE0">
        <w:rPr>
          <w:rFonts w:asciiTheme="minorHAnsi" w:hAnsiTheme="minorHAnsi" w:cstheme="minorHAnsi"/>
          <w:sz w:val="24"/>
          <w:szCs w:val="24"/>
        </w:rPr>
        <w:t xml:space="preserve"> </w:t>
      </w:r>
      <w:r w:rsidR="00F11599" w:rsidRPr="003F5FE0">
        <w:rPr>
          <w:rFonts w:asciiTheme="minorHAnsi" w:hAnsiTheme="minorHAnsi" w:cstheme="minorHAnsi"/>
          <w:sz w:val="24"/>
          <w:szCs w:val="24"/>
        </w:rPr>
        <w:t xml:space="preserve">A protest received after 5:00 p.m. on the SEVENTH (7th) calendar day following the date of issuance of the Notice of Intent to Award/Non-Award will not be considered under any circumstances by the Protest Evaluator or their designee. </w:t>
      </w:r>
    </w:p>
    <w:p w14:paraId="7DB677E9" w14:textId="75F28299" w:rsidR="00D8648E" w:rsidRPr="003F5FE0" w:rsidRDefault="00AF533D" w:rsidP="00AF533D">
      <w:pPr>
        <w:pStyle w:val="Item1"/>
        <w:numPr>
          <w:ilvl w:val="0"/>
          <w:numId w:val="0"/>
        </w:numPr>
        <w:ind w:left="2160"/>
        <w:rPr>
          <w:rFonts w:asciiTheme="minorHAnsi" w:hAnsiTheme="minorHAnsi" w:cstheme="minorHAnsi"/>
          <w:sz w:val="24"/>
          <w:szCs w:val="24"/>
        </w:rPr>
      </w:pPr>
      <w:r w:rsidRPr="003F5FE0">
        <w:rPr>
          <w:rFonts w:asciiTheme="minorHAnsi" w:hAnsiTheme="minorHAnsi" w:cstheme="minorHAnsi"/>
          <w:sz w:val="24"/>
          <w:szCs w:val="24"/>
        </w:rPr>
        <w:t xml:space="preserve">Generally, the County will promptly send an email acknowledging </w:t>
      </w:r>
      <w:r w:rsidR="008A67E1" w:rsidRPr="003F5FE0">
        <w:rPr>
          <w:rFonts w:asciiTheme="minorHAnsi" w:hAnsiTheme="minorHAnsi" w:cstheme="minorHAnsi"/>
          <w:sz w:val="24"/>
          <w:szCs w:val="24"/>
        </w:rPr>
        <w:t>receipt</w:t>
      </w:r>
      <w:r w:rsidRPr="003F5FE0">
        <w:rPr>
          <w:rFonts w:asciiTheme="minorHAnsi" w:hAnsiTheme="minorHAnsi" w:cstheme="minorHAnsi"/>
          <w:sz w:val="24"/>
          <w:szCs w:val="24"/>
        </w:rPr>
        <w:t xml:space="preserve"> of the </w:t>
      </w:r>
      <w:r w:rsidR="008A67E1" w:rsidRPr="003F5FE0">
        <w:rPr>
          <w:rFonts w:asciiTheme="minorHAnsi" w:hAnsiTheme="minorHAnsi" w:cstheme="minorHAnsi"/>
          <w:sz w:val="24"/>
          <w:szCs w:val="24"/>
        </w:rPr>
        <w:t>protest;</w:t>
      </w:r>
      <w:r w:rsidRPr="003F5FE0">
        <w:rPr>
          <w:rFonts w:asciiTheme="minorHAnsi" w:hAnsiTheme="minorHAnsi" w:cstheme="minorHAnsi"/>
          <w:sz w:val="24"/>
          <w:szCs w:val="24"/>
        </w:rPr>
        <w:t xml:space="preserve"> it is </w:t>
      </w:r>
      <w:r w:rsidR="008A67E1" w:rsidRPr="003F5FE0">
        <w:rPr>
          <w:rFonts w:asciiTheme="minorHAnsi" w:hAnsiTheme="minorHAnsi" w:cstheme="minorHAnsi"/>
          <w:sz w:val="24"/>
          <w:szCs w:val="24"/>
        </w:rPr>
        <w:t>the responsibility</w:t>
      </w:r>
      <w:r w:rsidRPr="003F5FE0">
        <w:rPr>
          <w:rFonts w:asciiTheme="minorHAnsi" w:hAnsiTheme="minorHAnsi" w:cstheme="minorHAnsi"/>
          <w:sz w:val="24"/>
          <w:szCs w:val="24"/>
        </w:rPr>
        <w:t xml:space="preserve"> of the protestor to confirm that the protest was timely received.    </w:t>
      </w:r>
    </w:p>
    <w:p w14:paraId="5C232EB0" w14:textId="77777777" w:rsidR="00D8648E" w:rsidRPr="003F5FE0" w:rsidRDefault="00D8648E" w:rsidP="005D606E">
      <w:pPr>
        <w:pStyle w:val="Itema"/>
        <w:tabs>
          <w:tab w:val="clear" w:pos="2160"/>
        </w:tabs>
        <w:rPr>
          <w:rFonts w:asciiTheme="minorHAnsi" w:hAnsiTheme="minorHAnsi" w:cstheme="minorHAnsi"/>
          <w:sz w:val="24"/>
          <w:szCs w:val="18"/>
        </w:rPr>
      </w:pPr>
      <w:r w:rsidRPr="003F5FE0">
        <w:rPr>
          <w:rFonts w:asciiTheme="minorHAnsi" w:hAnsiTheme="minorHAnsi" w:cstheme="minorHAnsi"/>
          <w:sz w:val="24"/>
          <w:szCs w:val="18"/>
        </w:rPr>
        <w:t xml:space="preserve">The </w:t>
      </w:r>
      <w:r w:rsidR="00E34C87" w:rsidRPr="003F5FE0">
        <w:rPr>
          <w:rFonts w:asciiTheme="minorHAnsi" w:hAnsiTheme="minorHAnsi" w:cstheme="minorHAnsi"/>
          <w:sz w:val="24"/>
          <w:szCs w:val="18"/>
        </w:rPr>
        <w:t>b</w:t>
      </w:r>
      <w:r w:rsidRPr="003F5FE0">
        <w:rPr>
          <w:rFonts w:asciiTheme="minorHAnsi" w:hAnsiTheme="minorHAnsi" w:cstheme="minorHAnsi"/>
          <w:sz w:val="24"/>
          <w:szCs w:val="18"/>
        </w:rPr>
        <w:t>id protest must contain a complete statement of the reasons and facts for the protest.</w:t>
      </w:r>
    </w:p>
    <w:p w14:paraId="4CC2F851" w14:textId="77777777" w:rsidR="00D8648E" w:rsidRPr="003F5FE0" w:rsidRDefault="00D8648E" w:rsidP="005D606E">
      <w:pPr>
        <w:pStyle w:val="Itema"/>
        <w:tabs>
          <w:tab w:val="clear" w:pos="2160"/>
        </w:tabs>
        <w:rPr>
          <w:rFonts w:asciiTheme="minorHAnsi" w:hAnsiTheme="minorHAnsi" w:cstheme="minorHAnsi"/>
          <w:sz w:val="24"/>
          <w:szCs w:val="24"/>
        </w:rPr>
      </w:pPr>
      <w:r w:rsidRPr="003F5FE0">
        <w:rPr>
          <w:rFonts w:asciiTheme="minorHAnsi" w:hAnsiTheme="minorHAnsi" w:cstheme="minorHAnsi"/>
          <w:sz w:val="24"/>
          <w:szCs w:val="24"/>
        </w:rPr>
        <w:t xml:space="preserve">The protest must refer to the specific portions of all documents that form the basis for the protest. </w:t>
      </w:r>
    </w:p>
    <w:p w14:paraId="6EBD2838" w14:textId="1DD13363" w:rsidR="00D8648E" w:rsidRPr="003F5FE0" w:rsidRDefault="00D8648E" w:rsidP="005D606E">
      <w:pPr>
        <w:pStyle w:val="Itema"/>
        <w:tabs>
          <w:tab w:val="clear" w:pos="2160"/>
        </w:tabs>
        <w:rPr>
          <w:rFonts w:asciiTheme="minorHAnsi" w:hAnsiTheme="minorHAnsi" w:cstheme="minorHAnsi"/>
          <w:sz w:val="24"/>
          <w:szCs w:val="24"/>
        </w:rPr>
      </w:pPr>
      <w:r w:rsidRPr="003F5FE0">
        <w:rPr>
          <w:rFonts w:asciiTheme="minorHAnsi" w:hAnsiTheme="minorHAnsi" w:cstheme="minorHAnsi"/>
          <w:sz w:val="24"/>
          <w:szCs w:val="24"/>
        </w:rPr>
        <w:t xml:space="preserve">The protest must include the name, address, email address, and telephone number of the person </w:t>
      </w:r>
      <w:r w:rsidR="00FD4FCF" w:rsidRPr="003F5FE0">
        <w:rPr>
          <w:rFonts w:asciiTheme="minorHAnsi" w:hAnsiTheme="minorHAnsi" w:cstheme="minorHAnsi"/>
          <w:sz w:val="24"/>
          <w:szCs w:val="24"/>
        </w:rPr>
        <w:t xml:space="preserve">submitting the protest on behalf </w:t>
      </w:r>
      <w:r w:rsidR="00F8220B" w:rsidRPr="003F5FE0">
        <w:rPr>
          <w:rFonts w:asciiTheme="minorHAnsi" w:hAnsiTheme="minorHAnsi" w:cstheme="minorHAnsi"/>
          <w:sz w:val="24"/>
          <w:szCs w:val="24"/>
        </w:rPr>
        <w:t xml:space="preserve">of </w:t>
      </w:r>
      <w:r w:rsidRPr="003F5FE0">
        <w:rPr>
          <w:rFonts w:asciiTheme="minorHAnsi" w:hAnsiTheme="minorHAnsi" w:cstheme="minorHAnsi"/>
          <w:sz w:val="24"/>
          <w:szCs w:val="24"/>
        </w:rPr>
        <w:t>the protesting party.</w:t>
      </w:r>
    </w:p>
    <w:p w14:paraId="69BCE2A7" w14:textId="5412DCB2" w:rsidR="00D8648E" w:rsidRPr="003F5FE0" w:rsidRDefault="002B348A" w:rsidP="005D606E">
      <w:pPr>
        <w:pStyle w:val="Itema"/>
        <w:tabs>
          <w:tab w:val="clear" w:pos="2160"/>
        </w:tabs>
        <w:rPr>
          <w:sz w:val="24"/>
          <w:szCs w:val="24"/>
        </w:rPr>
      </w:pPr>
      <w:bookmarkStart w:id="75" w:name="_Hlk89767435"/>
      <w:r w:rsidRPr="003F5FE0">
        <w:rPr>
          <w:sz w:val="24"/>
          <w:szCs w:val="24"/>
        </w:rPr>
        <w:t xml:space="preserve">The </w:t>
      </w:r>
      <w:r w:rsidR="003F5FE0" w:rsidRPr="003F5FE0">
        <w:rPr>
          <w:sz w:val="24"/>
          <w:szCs w:val="24"/>
        </w:rPr>
        <w:t>ACPD-</w:t>
      </w:r>
      <w:r w:rsidRPr="003F5FE0">
        <w:rPr>
          <w:sz w:val="24"/>
          <w:szCs w:val="24"/>
        </w:rPr>
        <w:t>Contract</w:t>
      </w:r>
      <w:r w:rsidR="003F5FE0" w:rsidRPr="003F5FE0">
        <w:rPr>
          <w:sz w:val="24"/>
          <w:szCs w:val="24"/>
        </w:rPr>
        <w:t>s Unit</w:t>
      </w:r>
      <w:r w:rsidRPr="003F5FE0">
        <w:rPr>
          <w:sz w:val="24"/>
          <w:szCs w:val="24"/>
        </w:rPr>
        <w:t xml:space="preserve"> will send </w:t>
      </w:r>
      <w:r w:rsidR="00AB790E" w:rsidRPr="003F5FE0">
        <w:rPr>
          <w:sz w:val="24"/>
          <w:szCs w:val="24"/>
        </w:rPr>
        <w:t xml:space="preserve">a </w:t>
      </w:r>
      <w:r w:rsidRPr="003F5FE0">
        <w:rPr>
          <w:sz w:val="24"/>
          <w:szCs w:val="24"/>
        </w:rPr>
        <w:t>notification to Bidders if a protest is received</w:t>
      </w:r>
      <w:bookmarkEnd w:id="75"/>
      <w:r w:rsidRPr="003F5FE0">
        <w:rPr>
          <w:sz w:val="24"/>
          <w:szCs w:val="24"/>
        </w:rPr>
        <w:t xml:space="preserve">. </w:t>
      </w:r>
    </w:p>
    <w:p w14:paraId="0E5019AE" w14:textId="605442FA" w:rsidR="00D8648E" w:rsidRPr="003F5FE0" w:rsidRDefault="005E4E6A" w:rsidP="005D606E">
      <w:pPr>
        <w:pStyle w:val="Item1"/>
        <w:tabs>
          <w:tab w:val="clear" w:pos="1440"/>
        </w:tabs>
        <w:rPr>
          <w:rFonts w:asciiTheme="minorHAnsi" w:hAnsiTheme="minorHAnsi" w:cstheme="minorHAnsi"/>
          <w:sz w:val="24"/>
          <w:szCs w:val="24"/>
        </w:rPr>
      </w:pPr>
      <w:r w:rsidRPr="003F5FE0">
        <w:rPr>
          <w:rFonts w:asciiTheme="minorHAnsi" w:hAnsiTheme="minorHAnsi" w:cstheme="minorHAnsi"/>
          <w:sz w:val="24"/>
          <w:szCs w:val="24"/>
        </w:rPr>
        <w:t>T</w:t>
      </w:r>
      <w:r w:rsidR="00AF533D" w:rsidRPr="003F5FE0">
        <w:rPr>
          <w:rFonts w:asciiTheme="minorHAnsi" w:hAnsiTheme="minorHAnsi" w:cstheme="minorHAnsi"/>
          <w:sz w:val="24"/>
          <w:szCs w:val="24"/>
        </w:rPr>
        <w:t>he Protest Evaluator</w:t>
      </w:r>
      <w:r w:rsidR="00D8648E" w:rsidRPr="003F5FE0">
        <w:rPr>
          <w:rFonts w:asciiTheme="minorHAnsi" w:hAnsiTheme="minorHAnsi" w:cstheme="minorHAnsi"/>
          <w:sz w:val="24"/>
          <w:szCs w:val="24"/>
        </w:rPr>
        <w:t>, or</w:t>
      </w:r>
      <w:r w:rsidRPr="003F5FE0">
        <w:rPr>
          <w:rFonts w:asciiTheme="minorHAnsi" w:hAnsiTheme="minorHAnsi" w:cstheme="minorHAnsi"/>
          <w:sz w:val="24"/>
          <w:szCs w:val="24"/>
        </w:rPr>
        <w:t xml:space="preserve"> their</w:t>
      </w:r>
      <w:r w:rsidR="00D8648E" w:rsidRPr="003F5FE0">
        <w:rPr>
          <w:rFonts w:asciiTheme="minorHAnsi" w:hAnsiTheme="minorHAnsi" w:cstheme="minorHAnsi"/>
          <w:sz w:val="24"/>
          <w:szCs w:val="24"/>
        </w:rPr>
        <w:t xml:space="preserve"> designee, will review and evaluate the protest and issue a written decision. The </w:t>
      </w:r>
      <w:r w:rsidR="00AF533D" w:rsidRPr="003F5FE0">
        <w:rPr>
          <w:rFonts w:asciiTheme="minorHAnsi" w:hAnsiTheme="minorHAnsi" w:cstheme="minorHAnsi"/>
          <w:sz w:val="24"/>
          <w:szCs w:val="24"/>
        </w:rPr>
        <w:t>Protest Evaluator</w:t>
      </w:r>
      <w:r w:rsidR="00AF533D" w:rsidRPr="003F5FE0" w:rsidDel="00AF533D">
        <w:rPr>
          <w:rFonts w:asciiTheme="minorHAnsi" w:hAnsiTheme="minorHAnsi" w:cstheme="minorHAnsi"/>
          <w:color w:val="00B050"/>
          <w:sz w:val="24"/>
          <w:szCs w:val="24"/>
        </w:rPr>
        <w:t xml:space="preserve"> </w:t>
      </w:r>
      <w:r w:rsidR="00D8648E" w:rsidRPr="003F5FE0">
        <w:rPr>
          <w:rFonts w:asciiTheme="minorHAnsi" w:hAnsiTheme="minorHAnsi" w:cstheme="minorHAnsi"/>
          <w:sz w:val="24"/>
          <w:szCs w:val="24"/>
        </w:rPr>
        <w:t>may, at its discretion</w:t>
      </w:r>
      <w:r w:rsidRPr="003F5FE0">
        <w:rPr>
          <w:rFonts w:asciiTheme="minorHAnsi" w:hAnsiTheme="minorHAnsi" w:cstheme="minorHAnsi"/>
          <w:sz w:val="24"/>
          <w:szCs w:val="24"/>
        </w:rPr>
        <w:t>,</w:t>
      </w:r>
      <w:r w:rsidR="00AF533D" w:rsidRPr="003F5FE0">
        <w:rPr>
          <w:rFonts w:asciiTheme="minorHAnsi" w:hAnsiTheme="minorHAnsi" w:cstheme="minorHAnsi"/>
          <w:sz w:val="24"/>
          <w:szCs w:val="24"/>
        </w:rPr>
        <w:t xml:space="preserve"> do any of the following</w:t>
      </w:r>
      <w:r w:rsidRPr="003F5FE0">
        <w:rPr>
          <w:rFonts w:asciiTheme="minorHAnsi" w:hAnsiTheme="minorHAnsi" w:cstheme="minorHAnsi"/>
          <w:sz w:val="24"/>
          <w:szCs w:val="24"/>
        </w:rPr>
        <w:t>:</w:t>
      </w:r>
      <w:r w:rsidR="00D8648E" w:rsidRPr="003F5FE0">
        <w:rPr>
          <w:rFonts w:asciiTheme="minorHAnsi" w:hAnsiTheme="minorHAnsi" w:cstheme="minorHAnsi"/>
          <w:sz w:val="24"/>
          <w:szCs w:val="24"/>
        </w:rPr>
        <w:t xml:space="preserve"> investigate the protest, obtain additional information, provide an opportunity to settle the protest by mutual agreement, and/or schedule a meeting(s) with the protesting </w:t>
      </w:r>
      <w:r w:rsidR="00502F47" w:rsidRPr="003F5FE0">
        <w:rPr>
          <w:rFonts w:asciiTheme="minorHAnsi" w:hAnsiTheme="minorHAnsi" w:cstheme="minorHAnsi"/>
          <w:sz w:val="24"/>
          <w:szCs w:val="24"/>
        </w:rPr>
        <w:t>Bidder</w:t>
      </w:r>
      <w:r w:rsidR="00D8648E" w:rsidRPr="003F5FE0">
        <w:rPr>
          <w:rFonts w:asciiTheme="minorHAnsi" w:hAnsiTheme="minorHAnsi" w:cstheme="minorHAnsi"/>
          <w:sz w:val="24"/>
          <w:szCs w:val="24"/>
        </w:rPr>
        <w:t xml:space="preserve"> and others (as appropriate) to discuss the protest.  </w:t>
      </w:r>
      <w:bookmarkStart w:id="76" w:name="_Hlk101543543"/>
      <w:r w:rsidR="001215F1" w:rsidRPr="003F5FE0" w:rsidDel="001B0F82">
        <w:rPr>
          <w:rFonts w:asciiTheme="minorHAnsi" w:hAnsiTheme="minorHAnsi" w:cstheme="minorHAnsi"/>
          <w:sz w:val="24"/>
          <w:szCs w:val="24"/>
        </w:rPr>
        <w:t xml:space="preserve">The decision on the bid protest </w:t>
      </w:r>
      <w:r w:rsidR="001215F1" w:rsidRPr="003F5FE0">
        <w:rPr>
          <w:rFonts w:asciiTheme="minorHAnsi" w:hAnsiTheme="minorHAnsi" w:cstheme="minorHAnsi"/>
          <w:sz w:val="24"/>
          <w:szCs w:val="24"/>
        </w:rPr>
        <w:t>must be final</w:t>
      </w:r>
      <w:r w:rsidR="001215F1" w:rsidRPr="003F5FE0" w:rsidDel="001B0F82">
        <w:rPr>
          <w:rFonts w:asciiTheme="minorHAnsi" w:hAnsiTheme="minorHAnsi" w:cstheme="minorHAnsi"/>
          <w:sz w:val="24"/>
          <w:szCs w:val="24"/>
        </w:rPr>
        <w:t xml:space="preserve"> prior to the Board hearing.</w:t>
      </w:r>
      <w:bookmarkEnd w:id="76"/>
      <w:r w:rsidR="00D8648E" w:rsidRPr="003F5FE0">
        <w:rPr>
          <w:rFonts w:asciiTheme="minorHAnsi" w:hAnsiTheme="minorHAnsi" w:cstheme="minorHAnsi"/>
          <w:sz w:val="24"/>
          <w:szCs w:val="24"/>
        </w:rPr>
        <w:br/>
      </w:r>
      <w:r w:rsidR="00D8648E" w:rsidRPr="003F5FE0">
        <w:rPr>
          <w:rFonts w:asciiTheme="minorHAnsi" w:hAnsiTheme="minorHAnsi" w:cstheme="minorHAnsi"/>
          <w:sz w:val="24"/>
          <w:szCs w:val="24"/>
        </w:rPr>
        <w:br/>
      </w:r>
      <w:bookmarkStart w:id="77" w:name="_Hlk101543644"/>
      <w:r w:rsidR="00681F87" w:rsidRPr="003F5FE0">
        <w:rPr>
          <w:rFonts w:asciiTheme="minorHAnsi" w:hAnsiTheme="minorHAnsi" w:cstheme="minorHAnsi"/>
          <w:sz w:val="24"/>
          <w:szCs w:val="24"/>
        </w:rPr>
        <w:t>A notification of t</w:t>
      </w:r>
      <w:r w:rsidR="00D8648E" w:rsidRPr="003F5FE0">
        <w:rPr>
          <w:rFonts w:asciiTheme="minorHAnsi" w:hAnsiTheme="minorHAnsi" w:cstheme="minorHAnsi"/>
          <w:sz w:val="24"/>
          <w:szCs w:val="24"/>
        </w:rPr>
        <w:t>he decision will be communicated by email</w:t>
      </w:r>
      <w:r w:rsidR="00AF533D" w:rsidRPr="003F5FE0">
        <w:rPr>
          <w:rFonts w:asciiTheme="minorHAnsi" w:hAnsiTheme="minorHAnsi" w:cstheme="minorHAnsi"/>
          <w:sz w:val="24"/>
          <w:szCs w:val="24"/>
        </w:rPr>
        <w:t xml:space="preserve"> and/</w:t>
      </w:r>
      <w:r w:rsidR="00D8648E" w:rsidRPr="003F5FE0">
        <w:rPr>
          <w:rFonts w:asciiTheme="minorHAnsi" w:hAnsiTheme="minorHAnsi" w:cstheme="minorHAnsi"/>
          <w:sz w:val="24"/>
          <w:szCs w:val="24"/>
        </w:rPr>
        <w:t xml:space="preserve">or US Postal Service </w:t>
      </w:r>
      <w:r w:rsidR="00167512" w:rsidRPr="003F5FE0">
        <w:rPr>
          <w:rFonts w:asciiTheme="minorHAnsi" w:hAnsiTheme="minorHAnsi" w:cstheme="minorHAnsi"/>
          <w:sz w:val="24"/>
          <w:szCs w:val="24"/>
        </w:rPr>
        <w:t xml:space="preserve">mail </w:t>
      </w:r>
      <w:r w:rsidR="00E94AB2" w:rsidRPr="003F5FE0">
        <w:rPr>
          <w:rFonts w:asciiTheme="minorHAnsi" w:hAnsiTheme="minorHAnsi" w:cstheme="minorHAnsi"/>
          <w:sz w:val="24"/>
          <w:szCs w:val="24"/>
        </w:rPr>
        <w:t xml:space="preserve">to </w:t>
      </w:r>
      <w:r w:rsidR="00D8648E" w:rsidRPr="003F5FE0">
        <w:rPr>
          <w:rFonts w:asciiTheme="minorHAnsi" w:hAnsiTheme="minorHAnsi" w:cstheme="minorHAnsi"/>
          <w:sz w:val="24"/>
          <w:szCs w:val="24"/>
        </w:rPr>
        <w:t xml:space="preserve">the </w:t>
      </w:r>
      <w:r w:rsidRPr="003F5FE0">
        <w:rPr>
          <w:rFonts w:asciiTheme="minorHAnsi" w:hAnsiTheme="minorHAnsi" w:cstheme="minorHAnsi"/>
          <w:sz w:val="24"/>
          <w:szCs w:val="24"/>
        </w:rPr>
        <w:t>protestor</w:t>
      </w:r>
      <w:r w:rsidR="00E94AB2" w:rsidRPr="003F5FE0">
        <w:rPr>
          <w:rFonts w:asciiTheme="minorHAnsi" w:hAnsiTheme="minorHAnsi" w:cstheme="minorHAnsi"/>
          <w:sz w:val="24"/>
          <w:szCs w:val="24"/>
        </w:rPr>
        <w:t>.</w:t>
      </w:r>
      <w:r w:rsidRPr="003F5FE0">
        <w:rPr>
          <w:rFonts w:asciiTheme="minorHAnsi" w:hAnsiTheme="minorHAnsi" w:cstheme="minorHAnsi"/>
          <w:sz w:val="24"/>
          <w:szCs w:val="24"/>
        </w:rPr>
        <w:t xml:space="preserve"> </w:t>
      </w:r>
      <w:r w:rsidR="00E94AB2" w:rsidRPr="003F5FE0" w:rsidDel="00514E87">
        <w:rPr>
          <w:rFonts w:asciiTheme="minorHAnsi" w:hAnsiTheme="minorHAnsi" w:cstheme="minorHAnsi"/>
          <w:sz w:val="24"/>
          <w:szCs w:val="24"/>
        </w:rPr>
        <w:t>Notification will be provided to Bidders when a decision has been made on the protes</w:t>
      </w:r>
      <w:r w:rsidR="00E94AB2" w:rsidRPr="003F5FE0">
        <w:rPr>
          <w:rFonts w:asciiTheme="minorHAnsi" w:hAnsiTheme="minorHAnsi" w:cstheme="minorHAnsi"/>
          <w:sz w:val="24"/>
          <w:szCs w:val="24"/>
        </w:rPr>
        <w:t xml:space="preserve">t and </w:t>
      </w:r>
      <w:r w:rsidR="00D8648E" w:rsidRPr="003F5FE0">
        <w:rPr>
          <w:rFonts w:asciiTheme="minorHAnsi" w:hAnsiTheme="minorHAnsi" w:cstheme="minorHAnsi"/>
          <w:sz w:val="24"/>
          <w:szCs w:val="24"/>
        </w:rPr>
        <w:t>whether or not the recommendation to the Board of Supervisors in the Notice of Intent to Award</w:t>
      </w:r>
      <w:r w:rsidR="00EB4661" w:rsidRPr="003F5FE0">
        <w:rPr>
          <w:rFonts w:asciiTheme="minorHAnsi" w:hAnsiTheme="minorHAnsi" w:cstheme="minorHAnsi"/>
          <w:sz w:val="24"/>
          <w:szCs w:val="24"/>
        </w:rPr>
        <w:t>/Non-Award</w:t>
      </w:r>
      <w:r w:rsidR="00D8648E" w:rsidRPr="003F5FE0">
        <w:rPr>
          <w:rFonts w:asciiTheme="minorHAnsi" w:hAnsiTheme="minorHAnsi" w:cstheme="minorHAnsi"/>
          <w:sz w:val="24"/>
          <w:szCs w:val="24"/>
        </w:rPr>
        <w:t xml:space="preserve"> </w:t>
      </w:r>
      <w:r w:rsidR="00681F87" w:rsidRPr="003F5FE0">
        <w:rPr>
          <w:rFonts w:asciiTheme="minorHAnsi" w:hAnsiTheme="minorHAnsi" w:cstheme="minorHAnsi"/>
          <w:sz w:val="24"/>
          <w:szCs w:val="24"/>
        </w:rPr>
        <w:t>will stand</w:t>
      </w:r>
      <w:r w:rsidR="00D8648E" w:rsidRPr="003F5FE0">
        <w:rPr>
          <w:rFonts w:asciiTheme="minorHAnsi" w:hAnsiTheme="minorHAnsi" w:cstheme="minorHAnsi"/>
          <w:sz w:val="24"/>
          <w:szCs w:val="24"/>
        </w:rPr>
        <w:t xml:space="preserve">. </w:t>
      </w:r>
      <w:bookmarkEnd w:id="77"/>
    </w:p>
    <w:p w14:paraId="31F5E91A" w14:textId="11DDB7E1" w:rsidR="00D8648E" w:rsidRPr="003F5FE0" w:rsidRDefault="00D8648E" w:rsidP="005D606E">
      <w:pPr>
        <w:pStyle w:val="Item1"/>
        <w:tabs>
          <w:tab w:val="clear" w:pos="1440"/>
        </w:tabs>
        <w:rPr>
          <w:rFonts w:asciiTheme="minorHAnsi" w:hAnsiTheme="minorHAnsi" w:cstheme="minorHAnsi"/>
          <w:sz w:val="24"/>
          <w:szCs w:val="24"/>
        </w:rPr>
      </w:pPr>
      <w:bookmarkStart w:id="78" w:name="_Hlk89768362"/>
      <w:r w:rsidRPr="003F5FE0">
        <w:rPr>
          <w:rFonts w:asciiTheme="minorHAnsi" w:hAnsiTheme="minorHAnsi" w:cstheme="minorHAnsi"/>
          <w:sz w:val="24"/>
          <w:szCs w:val="24"/>
        </w:rPr>
        <w:t xml:space="preserve">The decision </w:t>
      </w:r>
      <w:r w:rsidR="00A914E9" w:rsidRPr="003F5FE0">
        <w:rPr>
          <w:rFonts w:asciiTheme="minorHAnsi" w:hAnsiTheme="minorHAnsi" w:cstheme="minorHAnsi"/>
          <w:sz w:val="24"/>
          <w:szCs w:val="24"/>
        </w:rPr>
        <w:t xml:space="preserve">on the bid protest by </w:t>
      </w:r>
      <w:r w:rsidRPr="003F5FE0">
        <w:rPr>
          <w:rFonts w:asciiTheme="minorHAnsi" w:hAnsiTheme="minorHAnsi" w:cstheme="minorHAnsi"/>
          <w:sz w:val="24"/>
          <w:szCs w:val="24"/>
        </w:rPr>
        <w:t xml:space="preserve">the </w:t>
      </w:r>
      <w:r w:rsidR="00AF533D" w:rsidRPr="003F5FE0">
        <w:rPr>
          <w:rFonts w:asciiTheme="minorHAnsi" w:hAnsiTheme="minorHAnsi" w:cstheme="minorHAnsi"/>
          <w:sz w:val="24"/>
          <w:szCs w:val="24"/>
        </w:rPr>
        <w:t>Protest Evaluator</w:t>
      </w:r>
      <w:r w:rsidR="00AF533D" w:rsidRPr="003F5FE0" w:rsidDel="00AF533D">
        <w:rPr>
          <w:rFonts w:asciiTheme="minorHAnsi" w:hAnsiTheme="minorHAnsi" w:cstheme="minorHAnsi"/>
          <w:color w:val="00B050"/>
          <w:sz w:val="24"/>
          <w:szCs w:val="24"/>
        </w:rPr>
        <w:t xml:space="preserve"> </w:t>
      </w:r>
      <w:r w:rsidRPr="003F5FE0">
        <w:rPr>
          <w:rFonts w:asciiTheme="minorHAnsi" w:hAnsiTheme="minorHAnsi" w:cstheme="minorHAnsi"/>
          <w:sz w:val="24"/>
          <w:szCs w:val="24"/>
        </w:rPr>
        <w:t xml:space="preserve">may be appealed to the </w:t>
      </w:r>
      <w:bookmarkStart w:id="79" w:name="_Hlk90304542"/>
      <w:r w:rsidRPr="003F5FE0">
        <w:rPr>
          <w:rFonts w:asciiTheme="minorHAnsi" w:hAnsiTheme="minorHAnsi" w:cstheme="minorHAnsi"/>
          <w:sz w:val="24"/>
          <w:szCs w:val="24"/>
        </w:rPr>
        <w:t xml:space="preserve">Auditor-Controller's </w:t>
      </w:r>
      <w:r w:rsidR="00695709" w:rsidRPr="003F5FE0">
        <w:rPr>
          <w:rFonts w:asciiTheme="minorHAnsi" w:hAnsiTheme="minorHAnsi" w:cstheme="minorHAnsi"/>
          <w:sz w:val="24"/>
          <w:szCs w:val="24"/>
        </w:rPr>
        <w:t>Office of Contract Compliance &amp; Reporting</w:t>
      </w:r>
      <w:bookmarkEnd w:id="79"/>
      <w:r w:rsidR="00695709" w:rsidRPr="003F5FE0">
        <w:rPr>
          <w:rFonts w:asciiTheme="minorHAnsi" w:hAnsiTheme="minorHAnsi" w:cstheme="minorHAnsi"/>
          <w:sz w:val="24"/>
          <w:szCs w:val="24"/>
        </w:rPr>
        <w:t xml:space="preserve"> (OCCR)</w:t>
      </w:r>
      <w:r w:rsidRPr="003F5FE0">
        <w:rPr>
          <w:rFonts w:asciiTheme="minorHAnsi" w:hAnsiTheme="minorHAnsi" w:cstheme="minorHAnsi"/>
          <w:sz w:val="24"/>
          <w:szCs w:val="24"/>
        </w:rPr>
        <w:t xml:space="preserve"> located at 1221 Oak St., Room 249, Oakland</w:t>
      </w:r>
      <w:r w:rsidR="00AD3466" w:rsidRPr="003F5FE0">
        <w:rPr>
          <w:rFonts w:asciiTheme="minorHAnsi" w:hAnsiTheme="minorHAnsi" w:cstheme="minorHAnsi"/>
          <w:sz w:val="24"/>
          <w:szCs w:val="24"/>
        </w:rPr>
        <w:t xml:space="preserve">, CA 94612, </w:t>
      </w:r>
      <w:r w:rsidR="008A67E1" w:rsidRPr="003F5FE0">
        <w:rPr>
          <w:rFonts w:asciiTheme="minorHAnsi" w:hAnsiTheme="minorHAnsi" w:cstheme="minorHAnsi"/>
          <w:sz w:val="24"/>
          <w:szCs w:val="24"/>
        </w:rPr>
        <w:t>Email</w:t>
      </w:r>
      <w:r w:rsidR="00AD3466" w:rsidRPr="003F5FE0">
        <w:rPr>
          <w:rFonts w:asciiTheme="minorHAnsi" w:hAnsiTheme="minorHAnsi" w:cstheme="minorHAnsi"/>
          <w:sz w:val="24"/>
          <w:szCs w:val="24"/>
        </w:rPr>
        <w:t>:</w:t>
      </w:r>
      <w:r w:rsidR="005C3F1D" w:rsidRPr="003F5FE0">
        <w:rPr>
          <w:rFonts w:asciiTheme="minorHAnsi" w:hAnsiTheme="minorHAnsi" w:cstheme="minorHAnsi"/>
          <w:sz w:val="24"/>
          <w:szCs w:val="24"/>
        </w:rPr>
        <w:t xml:space="preserve"> </w:t>
      </w:r>
      <w:hyperlink r:id="rId32" w:history="1">
        <w:r w:rsidR="005C3F1D" w:rsidRPr="003F5FE0">
          <w:rPr>
            <w:rStyle w:val="Hyperlink"/>
            <w:rFonts w:asciiTheme="minorHAnsi" w:hAnsiTheme="minorHAnsi" w:cstheme="minorHAnsi"/>
            <w:sz w:val="24"/>
            <w:szCs w:val="24"/>
            <w:u w:color="1F3864"/>
          </w:rPr>
          <w:t>OCCR@acgov.org</w:t>
        </w:r>
      </w:hyperlink>
      <w:r w:rsidR="00AF533D" w:rsidRPr="003F5FE0">
        <w:rPr>
          <w:rFonts w:asciiTheme="minorHAnsi" w:hAnsiTheme="minorHAnsi" w:cstheme="minorHAnsi"/>
          <w:sz w:val="24"/>
          <w:szCs w:val="24"/>
        </w:rPr>
        <w:t xml:space="preserve">, </w:t>
      </w:r>
      <w:r w:rsidR="00AD3466" w:rsidRPr="003F5FE0">
        <w:rPr>
          <w:rFonts w:asciiTheme="minorHAnsi" w:hAnsiTheme="minorHAnsi" w:cstheme="minorHAnsi"/>
          <w:sz w:val="24"/>
          <w:szCs w:val="24"/>
        </w:rPr>
        <w:t xml:space="preserve">unless the </w:t>
      </w:r>
      <w:r w:rsidR="00695709" w:rsidRPr="003F5FE0">
        <w:rPr>
          <w:rFonts w:asciiTheme="minorHAnsi" w:hAnsiTheme="minorHAnsi" w:cstheme="minorHAnsi"/>
          <w:sz w:val="24"/>
          <w:szCs w:val="24"/>
        </w:rPr>
        <w:t>OCCR</w:t>
      </w:r>
      <w:r w:rsidR="00AD3466" w:rsidRPr="003F5FE0">
        <w:rPr>
          <w:rFonts w:asciiTheme="minorHAnsi" w:hAnsiTheme="minorHAnsi" w:cstheme="minorHAnsi"/>
          <w:sz w:val="24"/>
          <w:szCs w:val="24"/>
        </w:rPr>
        <w:t xml:space="preserve"> determines that it has a conflict of interest in which case an alternate </w:t>
      </w:r>
      <w:r w:rsidR="00AD3466" w:rsidRPr="003F5FE0">
        <w:rPr>
          <w:rFonts w:asciiTheme="minorHAnsi" w:hAnsiTheme="minorHAnsi" w:cstheme="minorHAnsi"/>
          <w:sz w:val="24"/>
          <w:szCs w:val="24"/>
        </w:rPr>
        <w:lastRenderedPageBreak/>
        <w:t xml:space="preserve">will be identified to hear the appeal and all steps to be taken by </w:t>
      </w:r>
      <w:r w:rsidR="00695709" w:rsidRPr="003F5FE0">
        <w:rPr>
          <w:rFonts w:asciiTheme="minorHAnsi" w:hAnsiTheme="minorHAnsi" w:cstheme="minorHAnsi"/>
          <w:sz w:val="24"/>
          <w:szCs w:val="24"/>
        </w:rPr>
        <w:t>OCCR</w:t>
      </w:r>
      <w:r w:rsidR="00AD3466" w:rsidRPr="003F5FE0">
        <w:rPr>
          <w:rFonts w:asciiTheme="minorHAnsi" w:hAnsiTheme="minorHAnsi" w:cstheme="minorHAnsi"/>
          <w:sz w:val="24"/>
          <w:szCs w:val="24"/>
        </w:rPr>
        <w:t xml:space="preserve"> will be performed by the alternate. </w:t>
      </w:r>
      <w:r w:rsidR="00E34C87" w:rsidRPr="003F5FE0">
        <w:rPr>
          <w:rFonts w:asciiTheme="minorHAnsi" w:hAnsiTheme="minorHAnsi" w:cstheme="minorHAnsi"/>
          <w:sz w:val="24"/>
          <w:szCs w:val="24"/>
        </w:rPr>
        <w:t xml:space="preserve"> The </w:t>
      </w:r>
      <w:r w:rsidR="00502F47" w:rsidRPr="003F5FE0">
        <w:rPr>
          <w:rFonts w:asciiTheme="minorHAnsi" w:hAnsiTheme="minorHAnsi" w:cstheme="minorHAnsi"/>
          <w:sz w:val="24"/>
          <w:szCs w:val="24"/>
        </w:rPr>
        <w:t>Bidder</w:t>
      </w:r>
      <w:r w:rsidR="00E34C87" w:rsidRPr="003F5FE0">
        <w:rPr>
          <w:rFonts w:asciiTheme="minorHAnsi" w:hAnsiTheme="minorHAnsi" w:cstheme="minorHAnsi"/>
          <w:sz w:val="24"/>
          <w:szCs w:val="24"/>
        </w:rPr>
        <w:t xml:space="preserve"> whose b</w:t>
      </w:r>
      <w:r w:rsidRPr="003F5FE0">
        <w:rPr>
          <w:rFonts w:asciiTheme="minorHAnsi" w:hAnsiTheme="minorHAnsi" w:cstheme="minorHAnsi"/>
          <w:sz w:val="24"/>
          <w:szCs w:val="24"/>
        </w:rPr>
        <w:t xml:space="preserve">id is the subject of the protest, all </w:t>
      </w:r>
      <w:r w:rsidR="00502F47" w:rsidRPr="003F5FE0">
        <w:rPr>
          <w:rFonts w:asciiTheme="minorHAnsi" w:hAnsiTheme="minorHAnsi" w:cstheme="minorHAnsi"/>
          <w:sz w:val="24"/>
          <w:szCs w:val="24"/>
        </w:rPr>
        <w:t>Bidder</w:t>
      </w:r>
      <w:r w:rsidRPr="003F5FE0">
        <w:rPr>
          <w:rFonts w:asciiTheme="minorHAnsi" w:hAnsiTheme="minorHAnsi" w:cstheme="minorHAnsi"/>
          <w:sz w:val="24"/>
          <w:szCs w:val="24"/>
        </w:rPr>
        <w:t xml:space="preserve">s affected by the </w:t>
      </w:r>
      <w:r w:rsidR="00AF533D" w:rsidRPr="003F5FE0">
        <w:rPr>
          <w:rFonts w:asciiTheme="minorHAnsi" w:hAnsiTheme="minorHAnsi" w:cstheme="minorHAnsi"/>
          <w:sz w:val="24"/>
          <w:szCs w:val="24"/>
        </w:rPr>
        <w:t>Protest Evaluator</w:t>
      </w:r>
      <w:r w:rsidRPr="003F5FE0">
        <w:rPr>
          <w:rFonts w:asciiTheme="minorHAnsi" w:hAnsiTheme="minorHAnsi" w:cstheme="minorHAnsi"/>
          <w:sz w:val="24"/>
          <w:szCs w:val="24"/>
        </w:rPr>
        <w:t xml:space="preserve">'s decision on the protest, and the protestor have the right to appeal if </w:t>
      </w:r>
      <w:r w:rsidR="00A914E9" w:rsidRPr="003F5FE0">
        <w:rPr>
          <w:rFonts w:asciiTheme="minorHAnsi" w:hAnsiTheme="minorHAnsi" w:cstheme="minorHAnsi"/>
          <w:sz w:val="24"/>
          <w:szCs w:val="24"/>
        </w:rPr>
        <w:t xml:space="preserve">they feel </w:t>
      </w:r>
      <w:r w:rsidRPr="003F5FE0">
        <w:rPr>
          <w:rFonts w:asciiTheme="minorHAnsi" w:hAnsiTheme="minorHAnsi" w:cstheme="minorHAnsi"/>
          <w:sz w:val="24"/>
          <w:szCs w:val="24"/>
        </w:rPr>
        <w:t xml:space="preserve">the </w:t>
      </w:r>
      <w:r w:rsidR="00AF533D" w:rsidRPr="003F5FE0">
        <w:rPr>
          <w:rFonts w:asciiTheme="minorHAnsi" w:hAnsiTheme="minorHAnsi" w:cstheme="minorHAnsi"/>
          <w:sz w:val="24"/>
          <w:szCs w:val="24"/>
        </w:rPr>
        <w:t>Protest Evaluator</w:t>
      </w:r>
      <w:r w:rsidRPr="003F5FE0">
        <w:rPr>
          <w:rFonts w:asciiTheme="minorHAnsi" w:hAnsiTheme="minorHAnsi" w:cstheme="minorHAnsi"/>
          <w:sz w:val="24"/>
          <w:szCs w:val="24"/>
        </w:rPr>
        <w:t>'s decision</w:t>
      </w:r>
      <w:r w:rsidR="00A914E9" w:rsidRPr="003F5FE0">
        <w:rPr>
          <w:rFonts w:asciiTheme="minorHAnsi" w:hAnsiTheme="minorHAnsi" w:cstheme="minorHAnsi"/>
          <w:sz w:val="24"/>
          <w:szCs w:val="24"/>
        </w:rPr>
        <w:t xml:space="preserve"> is </w:t>
      </w:r>
      <w:r w:rsidR="00111F96" w:rsidRPr="003F5FE0">
        <w:rPr>
          <w:rFonts w:asciiTheme="minorHAnsi" w:hAnsiTheme="minorHAnsi" w:cstheme="minorHAnsi"/>
          <w:sz w:val="24"/>
          <w:szCs w:val="24"/>
        </w:rPr>
        <w:t>incorrect</w:t>
      </w:r>
      <w:r w:rsidRPr="003F5FE0">
        <w:rPr>
          <w:rFonts w:asciiTheme="minorHAnsi" w:hAnsiTheme="minorHAnsi" w:cstheme="minorHAnsi"/>
          <w:sz w:val="24"/>
          <w:szCs w:val="24"/>
        </w:rPr>
        <w:t xml:space="preserve">. All appeals to the Auditor-Controller's </w:t>
      </w:r>
      <w:r w:rsidR="00695709" w:rsidRPr="003F5FE0">
        <w:rPr>
          <w:rFonts w:asciiTheme="minorHAnsi" w:hAnsiTheme="minorHAnsi" w:cstheme="minorHAnsi"/>
          <w:sz w:val="24"/>
          <w:szCs w:val="24"/>
        </w:rPr>
        <w:t>OCCR</w:t>
      </w:r>
      <w:r w:rsidRPr="003F5FE0">
        <w:rPr>
          <w:rFonts w:asciiTheme="minorHAnsi" w:hAnsiTheme="minorHAnsi" w:cstheme="minorHAnsi"/>
          <w:sz w:val="24"/>
          <w:szCs w:val="24"/>
        </w:rPr>
        <w:t xml:space="preserve"> </w:t>
      </w:r>
      <w:r w:rsidR="00C063D4" w:rsidRPr="003F5FE0">
        <w:rPr>
          <w:rFonts w:asciiTheme="minorHAnsi" w:hAnsiTheme="minorHAnsi" w:cstheme="minorHAnsi"/>
          <w:sz w:val="24"/>
          <w:szCs w:val="24"/>
        </w:rPr>
        <w:t>must</w:t>
      </w:r>
      <w:r w:rsidRPr="003F5FE0">
        <w:rPr>
          <w:rFonts w:asciiTheme="minorHAnsi" w:hAnsiTheme="minorHAnsi" w:cstheme="minorHAnsi"/>
          <w:sz w:val="24"/>
          <w:szCs w:val="24"/>
        </w:rPr>
        <w:t xml:space="preserve"> be in writing and submitted within </w:t>
      </w:r>
      <w:r w:rsidR="0003357F" w:rsidRPr="003F5FE0">
        <w:rPr>
          <w:rFonts w:asciiTheme="minorHAnsi" w:hAnsiTheme="minorHAnsi" w:cstheme="minorHAnsi"/>
          <w:sz w:val="24"/>
          <w:szCs w:val="24"/>
        </w:rPr>
        <w:t xml:space="preserve">SEVEN </w:t>
      </w:r>
      <w:r w:rsidRPr="003F5FE0">
        <w:rPr>
          <w:rFonts w:asciiTheme="minorHAnsi" w:hAnsiTheme="minorHAnsi" w:cstheme="minorHAnsi"/>
          <w:sz w:val="24"/>
          <w:szCs w:val="24"/>
        </w:rPr>
        <w:t>(</w:t>
      </w:r>
      <w:r w:rsidR="00740394" w:rsidRPr="003F5FE0">
        <w:rPr>
          <w:rFonts w:asciiTheme="minorHAnsi" w:hAnsiTheme="minorHAnsi" w:cstheme="minorHAnsi"/>
          <w:sz w:val="24"/>
          <w:szCs w:val="24"/>
        </w:rPr>
        <w:t>7</w:t>
      </w:r>
      <w:r w:rsidRPr="003F5FE0">
        <w:rPr>
          <w:rFonts w:asciiTheme="minorHAnsi" w:hAnsiTheme="minorHAnsi" w:cstheme="minorHAnsi"/>
          <w:sz w:val="24"/>
          <w:szCs w:val="24"/>
        </w:rPr>
        <w:t xml:space="preserve">) </w:t>
      </w:r>
      <w:r w:rsidR="00AF533D" w:rsidRPr="003F5FE0">
        <w:rPr>
          <w:rFonts w:asciiTheme="minorHAnsi" w:hAnsiTheme="minorHAnsi" w:cstheme="minorHAnsi"/>
          <w:sz w:val="24"/>
          <w:szCs w:val="24"/>
        </w:rPr>
        <w:t xml:space="preserve">calendar </w:t>
      </w:r>
      <w:r w:rsidRPr="003F5FE0">
        <w:rPr>
          <w:rFonts w:asciiTheme="minorHAnsi" w:hAnsiTheme="minorHAnsi" w:cstheme="minorHAnsi"/>
          <w:sz w:val="24"/>
          <w:szCs w:val="24"/>
        </w:rPr>
        <w:t>days</w:t>
      </w:r>
      <w:r w:rsidR="00AF533D" w:rsidRPr="003F5FE0">
        <w:rPr>
          <w:rFonts w:asciiTheme="minorHAnsi" w:hAnsiTheme="minorHAnsi" w:cstheme="minorHAnsi"/>
          <w:sz w:val="24"/>
          <w:szCs w:val="24"/>
        </w:rPr>
        <w:t xml:space="preserve"> </w:t>
      </w:r>
      <w:r w:rsidRPr="003F5FE0">
        <w:rPr>
          <w:rFonts w:asciiTheme="minorHAnsi" w:hAnsiTheme="minorHAnsi" w:cstheme="minorHAnsi"/>
          <w:sz w:val="24"/>
          <w:szCs w:val="24"/>
        </w:rPr>
        <w:t xml:space="preserve">following the issuance of the decision, not the date </w:t>
      </w:r>
      <w:r w:rsidR="00AF533D" w:rsidRPr="003F5FE0">
        <w:rPr>
          <w:rFonts w:asciiTheme="minorHAnsi" w:hAnsiTheme="minorHAnsi" w:cstheme="minorHAnsi"/>
          <w:sz w:val="24"/>
          <w:szCs w:val="24"/>
        </w:rPr>
        <w:t xml:space="preserve">the decision is </w:t>
      </w:r>
      <w:r w:rsidRPr="003F5FE0">
        <w:rPr>
          <w:rFonts w:asciiTheme="minorHAnsi" w:hAnsiTheme="minorHAnsi" w:cstheme="minorHAnsi"/>
          <w:sz w:val="24"/>
          <w:szCs w:val="24"/>
        </w:rPr>
        <w:t xml:space="preserve">received by the </w:t>
      </w:r>
      <w:r w:rsidR="00502F47" w:rsidRPr="003F5FE0">
        <w:rPr>
          <w:rFonts w:asciiTheme="minorHAnsi" w:hAnsiTheme="minorHAnsi" w:cstheme="minorHAnsi"/>
          <w:sz w:val="24"/>
          <w:szCs w:val="24"/>
        </w:rPr>
        <w:t>Bidder</w:t>
      </w:r>
      <w:r w:rsidRPr="003F5FE0">
        <w:rPr>
          <w:rFonts w:asciiTheme="minorHAnsi" w:hAnsiTheme="minorHAnsi" w:cstheme="minorHAnsi"/>
          <w:sz w:val="24"/>
          <w:szCs w:val="24"/>
        </w:rPr>
        <w:t xml:space="preserve">. An appeal received after 5:00 p.m. is considered received as of the next </w:t>
      </w:r>
      <w:r w:rsidR="008A67E1" w:rsidRPr="003F5FE0">
        <w:rPr>
          <w:rFonts w:asciiTheme="minorHAnsi" w:hAnsiTheme="minorHAnsi" w:cstheme="minorHAnsi"/>
          <w:sz w:val="24"/>
          <w:szCs w:val="24"/>
        </w:rPr>
        <w:t>calendar day</w:t>
      </w:r>
      <w:r w:rsidRPr="003F5FE0">
        <w:rPr>
          <w:rFonts w:asciiTheme="minorHAnsi" w:hAnsiTheme="minorHAnsi" w:cstheme="minorHAnsi"/>
          <w:sz w:val="24"/>
          <w:szCs w:val="24"/>
        </w:rPr>
        <w:t xml:space="preserve">. An appeal received after </w:t>
      </w:r>
      <w:r w:rsidR="00DC3577" w:rsidRPr="003F5FE0">
        <w:rPr>
          <w:rFonts w:asciiTheme="minorHAnsi" w:hAnsiTheme="minorHAnsi" w:cstheme="minorHAnsi"/>
          <w:sz w:val="24"/>
          <w:szCs w:val="24"/>
        </w:rPr>
        <w:t xml:space="preserve">5:00 p.m. on </w:t>
      </w:r>
      <w:r w:rsidRPr="003F5FE0">
        <w:rPr>
          <w:rFonts w:asciiTheme="minorHAnsi" w:hAnsiTheme="minorHAnsi" w:cstheme="minorHAnsi"/>
          <w:sz w:val="24"/>
          <w:szCs w:val="24"/>
        </w:rPr>
        <w:t xml:space="preserve">the </w:t>
      </w:r>
      <w:r w:rsidR="00167512" w:rsidRPr="003F5FE0">
        <w:rPr>
          <w:rFonts w:asciiTheme="minorHAnsi" w:hAnsiTheme="minorHAnsi" w:cstheme="minorHAnsi"/>
          <w:sz w:val="24"/>
          <w:szCs w:val="24"/>
        </w:rPr>
        <w:t xml:space="preserve">SEVENTH </w:t>
      </w:r>
      <w:r w:rsidRPr="003F5FE0">
        <w:rPr>
          <w:rFonts w:asciiTheme="minorHAnsi" w:hAnsiTheme="minorHAnsi" w:cstheme="minorHAnsi"/>
          <w:sz w:val="24"/>
          <w:szCs w:val="24"/>
        </w:rPr>
        <w:t>(</w:t>
      </w:r>
      <w:r w:rsidR="00167512" w:rsidRPr="003F5FE0">
        <w:rPr>
          <w:rFonts w:asciiTheme="minorHAnsi" w:hAnsiTheme="minorHAnsi" w:cstheme="minorHAnsi"/>
          <w:sz w:val="24"/>
          <w:szCs w:val="24"/>
        </w:rPr>
        <w:t>7th</w:t>
      </w:r>
      <w:r w:rsidR="00BF3055" w:rsidRPr="003F5FE0">
        <w:rPr>
          <w:rFonts w:asciiTheme="minorHAnsi" w:hAnsiTheme="minorHAnsi" w:cstheme="minorHAnsi"/>
          <w:sz w:val="24"/>
          <w:szCs w:val="24"/>
        </w:rPr>
        <w:t>) calendar</w:t>
      </w:r>
      <w:r w:rsidR="008A67E1" w:rsidRPr="003F5FE0">
        <w:rPr>
          <w:rFonts w:asciiTheme="minorHAnsi" w:hAnsiTheme="minorHAnsi" w:cstheme="minorHAnsi"/>
          <w:sz w:val="24"/>
          <w:szCs w:val="24"/>
        </w:rPr>
        <w:t xml:space="preserve"> </w:t>
      </w:r>
      <w:r w:rsidRPr="003F5FE0">
        <w:rPr>
          <w:rFonts w:asciiTheme="minorHAnsi" w:hAnsiTheme="minorHAnsi" w:cstheme="minorHAnsi"/>
          <w:sz w:val="24"/>
          <w:szCs w:val="24"/>
        </w:rPr>
        <w:t>day</w:t>
      </w:r>
      <w:r w:rsidR="004F6C75" w:rsidRPr="003F5FE0">
        <w:rPr>
          <w:rFonts w:asciiTheme="minorHAnsi" w:hAnsiTheme="minorHAnsi" w:cstheme="minorHAnsi"/>
          <w:sz w:val="24"/>
          <w:szCs w:val="24"/>
        </w:rPr>
        <w:t xml:space="preserve"> </w:t>
      </w:r>
      <w:r w:rsidRPr="003F5FE0">
        <w:rPr>
          <w:rFonts w:asciiTheme="minorHAnsi" w:hAnsiTheme="minorHAnsi" w:cstheme="minorHAnsi"/>
          <w:sz w:val="24"/>
          <w:szCs w:val="24"/>
        </w:rPr>
        <w:t>following the date of issuance of the decision by the</w:t>
      </w:r>
      <w:r w:rsidR="002E5249" w:rsidRPr="003F5FE0">
        <w:rPr>
          <w:rFonts w:asciiTheme="minorHAnsi" w:hAnsiTheme="minorHAnsi" w:cstheme="minorHAnsi"/>
          <w:sz w:val="24"/>
          <w:szCs w:val="24"/>
        </w:rPr>
        <w:t xml:space="preserve"> Protest Evaluator</w:t>
      </w:r>
      <w:r w:rsidRPr="003F5FE0">
        <w:rPr>
          <w:rFonts w:asciiTheme="minorHAnsi" w:hAnsiTheme="minorHAnsi" w:cstheme="minorHAnsi"/>
          <w:sz w:val="24"/>
          <w:szCs w:val="24"/>
        </w:rPr>
        <w:t xml:space="preserve"> </w:t>
      </w:r>
      <w:r w:rsidR="00F11599" w:rsidRPr="003F5FE0">
        <w:rPr>
          <w:rFonts w:asciiTheme="minorHAnsi" w:hAnsiTheme="minorHAnsi" w:cstheme="minorHAnsi"/>
          <w:sz w:val="24"/>
          <w:szCs w:val="24"/>
        </w:rPr>
        <w:t>will</w:t>
      </w:r>
      <w:r w:rsidRPr="003F5FE0">
        <w:rPr>
          <w:rFonts w:asciiTheme="minorHAnsi" w:hAnsiTheme="minorHAnsi" w:cstheme="minorHAnsi"/>
          <w:sz w:val="24"/>
          <w:szCs w:val="24"/>
        </w:rPr>
        <w:t xml:space="preserve"> not be considered under any circumstances by the Auditor-Controller </w:t>
      </w:r>
      <w:r w:rsidR="00695709" w:rsidRPr="003F5FE0">
        <w:rPr>
          <w:rFonts w:asciiTheme="minorHAnsi" w:hAnsiTheme="minorHAnsi" w:cstheme="minorHAnsi"/>
          <w:sz w:val="24"/>
          <w:szCs w:val="24"/>
        </w:rPr>
        <w:t>OCCR</w:t>
      </w:r>
      <w:r w:rsidR="00AF533D" w:rsidRPr="003F5FE0">
        <w:rPr>
          <w:rFonts w:asciiTheme="minorHAnsi" w:hAnsiTheme="minorHAnsi" w:cstheme="minorHAnsi"/>
          <w:sz w:val="24"/>
          <w:szCs w:val="24"/>
        </w:rPr>
        <w:t xml:space="preserve"> or their designee</w:t>
      </w:r>
      <w:r w:rsidR="009A2E53" w:rsidRPr="003F5FE0">
        <w:rPr>
          <w:rFonts w:asciiTheme="minorHAnsi" w:hAnsiTheme="minorHAnsi" w:cstheme="minorHAnsi"/>
          <w:sz w:val="24"/>
          <w:szCs w:val="24"/>
        </w:rPr>
        <w:t>.</w:t>
      </w:r>
      <w:r w:rsidR="00004DD8" w:rsidRPr="003F5FE0">
        <w:rPr>
          <w:rFonts w:asciiTheme="minorHAnsi" w:hAnsiTheme="minorHAnsi" w:cstheme="minorHAnsi"/>
          <w:sz w:val="24"/>
          <w:szCs w:val="24"/>
        </w:rPr>
        <w:t xml:space="preserve"> </w:t>
      </w:r>
      <w:bookmarkEnd w:id="78"/>
    </w:p>
    <w:p w14:paraId="41FC4976" w14:textId="409563A4" w:rsidR="00D8648E" w:rsidRPr="003F5FE0" w:rsidRDefault="00D8648E" w:rsidP="005D606E">
      <w:pPr>
        <w:pStyle w:val="Itema"/>
        <w:tabs>
          <w:tab w:val="clear" w:pos="2160"/>
        </w:tabs>
        <w:rPr>
          <w:rFonts w:asciiTheme="minorHAnsi" w:hAnsiTheme="minorHAnsi" w:cstheme="minorHAnsi"/>
          <w:sz w:val="24"/>
          <w:szCs w:val="18"/>
        </w:rPr>
      </w:pPr>
      <w:bookmarkStart w:id="80" w:name="_Hlk101543785"/>
      <w:r w:rsidRPr="003F5FE0">
        <w:rPr>
          <w:rFonts w:asciiTheme="minorHAnsi" w:hAnsiTheme="minorHAnsi" w:cstheme="minorHAnsi"/>
          <w:sz w:val="24"/>
          <w:szCs w:val="18"/>
        </w:rPr>
        <w:t xml:space="preserve">The appeal </w:t>
      </w:r>
      <w:r w:rsidR="00C063D4" w:rsidRPr="003F5FE0">
        <w:rPr>
          <w:rFonts w:asciiTheme="minorHAnsi" w:hAnsiTheme="minorHAnsi" w:cstheme="minorHAnsi"/>
          <w:sz w:val="24"/>
          <w:szCs w:val="18"/>
        </w:rPr>
        <w:t>must</w:t>
      </w:r>
      <w:r w:rsidRPr="003F5FE0">
        <w:rPr>
          <w:rFonts w:asciiTheme="minorHAnsi" w:hAnsiTheme="minorHAnsi" w:cstheme="minorHAnsi"/>
          <w:sz w:val="24"/>
          <w:szCs w:val="18"/>
        </w:rPr>
        <w:t xml:space="preserve"> specify the decision being appealed and all the facts and circumstances relied upon in support of the appeal.</w:t>
      </w:r>
    </w:p>
    <w:p w14:paraId="069B047E" w14:textId="1411C691" w:rsidR="00D8648E" w:rsidRPr="003F5FE0" w:rsidRDefault="00D8648E" w:rsidP="005D606E">
      <w:pPr>
        <w:pStyle w:val="Itema"/>
        <w:tabs>
          <w:tab w:val="clear" w:pos="2160"/>
        </w:tabs>
        <w:rPr>
          <w:rFonts w:asciiTheme="minorHAnsi" w:hAnsiTheme="minorHAnsi" w:cstheme="minorHAnsi"/>
          <w:sz w:val="24"/>
          <w:szCs w:val="24"/>
        </w:rPr>
      </w:pPr>
      <w:r w:rsidRPr="003F5FE0">
        <w:rPr>
          <w:rFonts w:asciiTheme="minorHAnsi" w:hAnsiTheme="minorHAnsi" w:cstheme="minorHAnsi"/>
          <w:sz w:val="24"/>
          <w:szCs w:val="24"/>
        </w:rPr>
        <w:t xml:space="preserve">In reviewing protest appeals, the </w:t>
      </w:r>
      <w:r w:rsidR="00695709" w:rsidRPr="003F5FE0">
        <w:rPr>
          <w:rFonts w:asciiTheme="minorHAnsi" w:hAnsiTheme="minorHAnsi" w:cstheme="minorHAnsi"/>
          <w:sz w:val="24"/>
          <w:szCs w:val="24"/>
        </w:rPr>
        <w:t>OCCR</w:t>
      </w:r>
      <w:r w:rsidRPr="003F5FE0">
        <w:rPr>
          <w:rFonts w:asciiTheme="minorHAnsi" w:hAnsiTheme="minorHAnsi" w:cstheme="minorHAnsi"/>
          <w:sz w:val="24"/>
          <w:szCs w:val="24"/>
        </w:rPr>
        <w:t xml:space="preserve"> will not re-judge the proposal(s). The appeal to the </w:t>
      </w:r>
      <w:r w:rsidR="00695709" w:rsidRPr="003F5FE0">
        <w:rPr>
          <w:rFonts w:asciiTheme="minorHAnsi" w:hAnsiTheme="minorHAnsi" w:cstheme="minorHAnsi"/>
          <w:sz w:val="24"/>
          <w:szCs w:val="24"/>
        </w:rPr>
        <w:t>OCCR</w:t>
      </w:r>
      <w:r w:rsidRPr="003F5FE0">
        <w:rPr>
          <w:rFonts w:asciiTheme="minorHAnsi" w:hAnsiTheme="minorHAnsi" w:cstheme="minorHAnsi"/>
          <w:sz w:val="24"/>
          <w:szCs w:val="24"/>
        </w:rPr>
        <w:t xml:space="preserve"> </w:t>
      </w:r>
      <w:r w:rsidR="00C063D4" w:rsidRPr="003F5FE0">
        <w:rPr>
          <w:rFonts w:asciiTheme="minorHAnsi" w:hAnsiTheme="minorHAnsi" w:cstheme="minorHAnsi"/>
          <w:sz w:val="24"/>
          <w:szCs w:val="24"/>
        </w:rPr>
        <w:t>must</w:t>
      </w:r>
      <w:r w:rsidRPr="003F5FE0">
        <w:rPr>
          <w:rFonts w:asciiTheme="minorHAnsi" w:hAnsiTheme="minorHAnsi" w:cstheme="minorHAnsi"/>
          <w:sz w:val="24"/>
          <w:szCs w:val="24"/>
        </w:rPr>
        <w:t xml:space="preserve"> be limited to </w:t>
      </w:r>
      <w:r w:rsidR="00AB790E" w:rsidRPr="003F5FE0">
        <w:rPr>
          <w:rFonts w:asciiTheme="minorHAnsi" w:hAnsiTheme="minorHAnsi" w:cstheme="minorHAnsi"/>
          <w:sz w:val="24"/>
          <w:szCs w:val="24"/>
        </w:rPr>
        <w:t xml:space="preserve">a </w:t>
      </w:r>
      <w:r w:rsidRPr="003F5FE0">
        <w:rPr>
          <w:rFonts w:asciiTheme="minorHAnsi" w:hAnsiTheme="minorHAnsi" w:cstheme="minorHAnsi"/>
          <w:sz w:val="24"/>
          <w:szCs w:val="24"/>
        </w:rPr>
        <w:t>review of the procurement process to determine if the contracting department mat</w:t>
      </w:r>
      <w:r w:rsidR="00E34C87" w:rsidRPr="003F5FE0">
        <w:rPr>
          <w:rFonts w:asciiTheme="minorHAnsi" w:hAnsiTheme="minorHAnsi" w:cstheme="minorHAnsi"/>
          <w:sz w:val="24"/>
          <w:szCs w:val="24"/>
        </w:rPr>
        <w:t>erially erred in following the b</w:t>
      </w:r>
      <w:r w:rsidRPr="003F5FE0">
        <w:rPr>
          <w:rFonts w:asciiTheme="minorHAnsi" w:hAnsiTheme="minorHAnsi" w:cstheme="minorHAnsi"/>
          <w:sz w:val="24"/>
          <w:szCs w:val="24"/>
        </w:rPr>
        <w:t xml:space="preserve">id or, </w:t>
      </w:r>
      <w:r w:rsidR="00AF533D" w:rsidRPr="003F5FE0">
        <w:rPr>
          <w:rFonts w:asciiTheme="minorHAnsi" w:hAnsiTheme="minorHAnsi" w:cstheme="minorHAnsi"/>
          <w:sz w:val="24"/>
          <w:szCs w:val="24"/>
        </w:rPr>
        <w:t>if applicable</w:t>
      </w:r>
      <w:r w:rsidRPr="003F5FE0">
        <w:rPr>
          <w:rFonts w:asciiTheme="minorHAnsi" w:hAnsiTheme="minorHAnsi" w:cstheme="minorHAnsi"/>
          <w:sz w:val="24"/>
          <w:szCs w:val="24"/>
        </w:rPr>
        <w:t>, County contracting policies or other laws and regulations.</w:t>
      </w:r>
    </w:p>
    <w:p w14:paraId="04081A56" w14:textId="4352DA6C" w:rsidR="00D8648E" w:rsidRPr="003F5FE0" w:rsidRDefault="00D8648E" w:rsidP="005D606E">
      <w:pPr>
        <w:pStyle w:val="Itema"/>
        <w:tabs>
          <w:tab w:val="clear" w:pos="2160"/>
        </w:tabs>
        <w:rPr>
          <w:rFonts w:asciiTheme="minorHAnsi" w:hAnsiTheme="minorHAnsi" w:cstheme="minorHAnsi"/>
          <w:sz w:val="24"/>
          <w:szCs w:val="24"/>
        </w:rPr>
      </w:pPr>
      <w:r w:rsidRPr="003F5FE0">
        <w:rPr>
          <w:rFonts w:asciiTheme="minorHAnsi" w:hAnsiTheme="minorHAnsi" w:cstheme="minorHAnsi"/>
          <w:sz w:val="24"/>
          <w:szCs w:val="24"/>
        </w:rPr>
        <w:t xml:space="preserve">The appeal to the </w:t>
      </w:r>
      <w:r w:rsidR="00695709" w:rsidRPr="003F5FE0">
        <w:rPr>
          <w:rFonts w:asciiTheme="minorHAnsi" w:hAnsiTheme="minorHAnsi" w:cstheme="minorHAnsi"/>
          <w:sz w:val="24"/>
          <w:szCs w:val="24"/>
        </w:rPr>
        <w:t>OCCR</w:t>
      </w:r>
      <w:r w:rsidRPr="003F5FE0">
        <w:rPr>
          <w:rFonts w:asciiTheme="minorHAnsi" w:hAnsiTheme="minorHAnsi" w:cstheme="minorHAnsi"/>
          <w:sz w:val="24"/>
          <w:szCs w:val="24"/>
        </w:rPr>
        <w:t xml:space="preserve"> </w:t>
      </w:r>
      <w:r w:rsidR="00C063D4" w:rsidRPr="003F5FE0">
        <w:rPr>
          <w:rFonts w:asciiTheme="minorHAnsi" w:hAnsiTheme="minorHAnsi" w:cstheme="minorHAnsi"/>
          <w:sz w:val="24"/>
          <w:szCs w:val="24"/>
        </w:rPr>
        <w:t>must</w:t>
      </w:r>
      <w:r w:rsidRPr="003F5FE0">
        <w:rPr>
          <w:rFonts w:asciiTheme="minorHAnsi" w:hAnsiTheme="minorHAnsi" w:cstheme="minorHAnsi"/>
          <w:sz w:val="24"/>
          <w:szCs w:val="24"/>
        </w:rPr>
        <w:t xml:space="preserve"> be limited to the grounds raised in the original protest and the </w:t>
      </w:r>
      <w:r w:rsidR="00AF533D" w:rsidRPr="003F5FE0">
        <w:rPr>
          <w:rFonts w:asciiTheme="minorHAnsi" w:hAnsiTheme="minorHAnsi" w:cstheme="minorHAnsi"/>
          <w:sz w:val="24"/>
          <w:szCs w:val="24"/>
        </w:rPr>
        <w:t xml:space="preserve">written </w:t>
      </w:r>
      <w:r w:rsidRPr="003F5FE0">
        <w:rPr>
          <w:rFonts w:asciiTheme="minorHAnsi" w:hAnsiTheme="minorHAnsi" w:cstheme="minorHAnsi"/>
          <w:sz w:val="24"/>
          <w:szCs w:val="24"/>
        </w:rPr>
        <w:t xml:space="preserve">decision by the </w:t>
      </w:r>
      <w:r w:rsidR="00AF533D" w:rsidRPr="003F5FE0">
        <w:rPr>
          <w:rFonts w:asciiTheme="minorHAnsi" w:hAnsiTheme="minorHAnsi" w:cstheme="minorHAnsi"/>
          <w:sz w:val="24"/>
          <w:szCs w:val="24"/>
        </w:rPr>
        <w:t>Protest Evaluator</w:t>
      </w:r>
      <w:r w:rsidRPr="003F5FE0">
        <w:rPr>
          <w:rFonts w:asciiTheme="minorHAnsi" w:hAnsiTheme="minorHAnsi" w:cstheme="minorHAnsi"/>
          <w:sz w:val="24"/>
          <w:szCs w:val="24"/>
        </w:rPr>
        <w:t xml:space="preserve">. As such, a </w:t>
      </w:r>
      <w:r w:rsidR="00502F47" w:rsidRPr="003F5FE0">
        <w:rPr>
          <w:rFonts w:asciiTheme="minorHAnsi" w:hAnsiTheme="minorHAnsi" w:cstheme="minorHAnsi"/>
          <w:sz w:val="24"/>
          <w:szCs w:val="24"/>
        </w:rPr>
        <w:t>Bidder</w:t>
      </w:r>
      <w:r w:rsidRPr="003F5FE0">
        <w:rPr>
          <w:rFonts w:asciiTheme="minorHAnsi" w:hAnsiTheme="minorHAnsi" w:cstheme="minorHAnsi"/>
          <w:sz w:val="24"/>
          <w:szCs w:val="24"/>
        </w:rPr>
        <w:t xml:space="preserve"> is prohibited from stating new grounds for a Bid protest in its appeal.  </w:t>
      </w:r>
    </w:p>
    <w:p w14:paraId="45E7106F" w14:textId="77777777" w:rsidR="00D8648E" w:rsidRPr="003F5FE0" w:rsidRDefault="00D8648E" w:rsidP="005D606E">
      <w:pPr>
        <w:pStyle w:val="Itema"/>
        <w:tabs>
          <w:tab w:val="clear" w:pos="2160"/>
        </w:tabs>
        <w:rPr>
          <w:rFonts w:asciiTheme="minorHAnsi" w:hAnsiTheme="minorHAnsi" w:cstheme="minorHAnsi"/>
          <w:sz w:val="24"/>
          <w:szCs w:val="24"/>
        </w:rPr>
      </w:pPr>
      <w:r w:rsidRPr="003F5FE0">
        <w:rPr>
          <w:rFonts w:asciiTheme="minorHAnsi" w:hAnsiTheme="minorHAnsi" w:cstheme="minorHAnsi"/>
          <w:sz w:val="24"/>
          <w:szCs w:val="24"/>
        </w:rPr>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r w:rsidR="00B32B0C" w:rsidRPr="003F5FE0">
        <w:rPr>
          <w:rFonts w:asciiTheme="minorHAnsi" w:hAnsiTheme="minorHAnsi" w:cstheme="minorHAnsi"/>
          <w:sz w:val="24"/>
          <w:szCs w:val="24"/>
        </w:rPr>
        <w:t>.</w:t>
      </w:r>
    </w:p>
    <w:p w14:paraId="4C6E5F32" w14:textId="08B07AFC" w:rsidR="00D8648E" w:rsidRPr="003F5FE0" w:rsidRDefault="00D8648E" w:rsidP="005D606E">
      <w:pPr>
        <w:pStyle w:val="Itema"/>
        <w:tabs>
          <w:tab w:val="clear" w:pos="2160"/>
        </w:tabs>
        <w:rPr>
          <w:rFonts w:asciiTheme="minorHAnsi" w:hAnsiTheme="minorHAnsi" w:cstheme="minorHAnsi"/>
          <w:sz w:val="24"/>
          <w:szCs w:val="24"/>
        </w:rPr>
      </w:pPr>
      <w:r w:rsidRPr="003F5FE0">
        <w:rPr>
          <w:rFonts w:asciiTheme="minorHAnsi" w:hAnsiTheme="minorHAnsi" w:cstheme="minorHAnsi"/>
          <w:sz w:val="24"/>
          <w:szCs w:val="24"/>
        </w:rPr>
        <w:t xml:space="preserve">The </w:t>
      </w:r>
      <w:r w:rsidR="003D4E0B" w:rsidRPr="003F5FE0">
        <w:rPr>
          <w:rFonts w:asciiTheme="minorHAnsi" w:hAnsiTheme="minorHAnsi" w:cstheme="minorHAnsi"/>
          <w:sz w:val="24"/>
          <w:szCs w:val="24"/>
        </w:rPr>
        <w:t xml:space="preserve">finding </w:t>
      </w:r>
      <w:r w:rsidRPr="003F5FE0">
        <w:rPr>
          <w:rFonts w:asciiTheme="minorHAnsi" w:hAnsiTheme="minorHAnsi" w:cstheme="minorHAnsi"/>
          <w:sz w:val="24"/>
          <w:szCs w:val="24"/>
        </w:rPr>
        <w:t xml:space="preserve">of the Auditor-Controller’s </w:t>
      </w:r>
      <w:r w:rsidR="00695709" w:rsidRPr="003F5FE0">
        <w:rPr>
          <w:rFonts w:asciiTheme="minorHAnsi" w:hAnsiTheme="minorHAnsi" w:cstheme="minorHAnsi"/>
          <w:sz w:val="24"/>
          <w:szCs w:val="24"/>
        </w:rPr>
        <w:t>OCCR</w:t>
      </w:r>
      <w:r w:rsidRPr="003F5FE0">
        <w:rPr>
          <w:rFonts w:asciiTheme="minorHAnsi" w:hAnsiTheme="minorHAnsi" w:cstheme="minorHAnsi"/>
          <w:sz w:val="24"/>
          <w:szCs w:val="24"/>
        </w:rPr>
        <w:t xml:space="preserve"> is the final step of the appeal process. A copy of the </w:t>
      </w:r>
      <w:r w:rsidR="00891F4C" w:rsidRPr="003F5FE0">
        <w:rPr>
          <w:rFonts w:asciiTheme="minorHAnsi" w:hAnsiTheme="minorHAnsi" w:cstheme="minorHAnsi"/>
          <w:sz w:val="24"/>
          <w:szCs w:val="24"/>
        </w:rPr>
        <w:t xml:space="preserve">finding </w:t>
      </w:r>
      <w:r w:rsidRPr="003F5FE0">
        <w:rPr>
          <w:rFonts w:asciiTheme="minorHAnsi" w:hAnsiTheme="minorHAnsi" w:cstheme="minorHAnsi"/>
          <w:sz w:val="24"/>
          <w:szCs w:val="24"/>
        </w:rPr>
        <w:t xml:space="preserve">of the Auditor-Controller’s </w:t>
      </w:r>
      <w:r w:rsidR="00695709" w:rsidRPr="003F5FE0">
        <w:rPr>
          <w:rFonts w:asciiTheme="minorHAnsi" w:hAnsiTheme="minorHAnsi" w:cstheme="minorHAnsi"/>
          <w:sz w:val="24"/>
          <w:szCs w:val="24"/>
        </w:rPr>
        <w:t>OCCR</w:t>
      </w:r>
      <w:r w:rsidRPr="003F5FE0">
        <w:rPr>
          <w:rFonts w:asciiTheme="minorHAnsi" w:hAnsiTheme="minorHAnsi" w:cstheme="minorHAnsi"/>
          <w:sz w:val="24"/>
          <w:szCs w:val="24"/>
        </w:rPr>
        <w:t xml:space="preserve"> will be furnished to the protestor</w:t>
      </w:r>
      <w:r w:rsidR="00DB4ECD" w:rsidRPr="003F5FE0">
        <w:rPr>
          <w:rFonts w:asciiTheme="minorHAnsi" w:hAnsiTheme="minorHAnsi" w:cstheme="minorHAnsi"/>
          <w:sz w:val="24"/>
          <w:szCs w:val="24"/>
        </w:rPr>
        <w:t>.</w:t>
      </w:r>
    </w:p>
    <w:p w14:paraId="6E816ECA" w14:textId="6E75CC02" w:rsidR="001B0F82" w:rsidRPr="003F5FE0" w:rsidRDefault="00D238E7" w:rsidP="005D606E">
      <w:pPr>
        <w:pStyle w:val="Itema"/>
        <w:tabs>
          <w:tab w:val="clear" w:pos="2160"/>
        </w:tabs>
        <w:rPr>
          <w:rFonts w:asciiTheme="minorHAnsi" w:hAnsiTheme="minorHAnsi" w:cstheme="minorHAnsi"/>
        </w:rPr>
      </w:pPr>
      <w:bookmarkStart w:id="81" w:name="_Hlk102066424"/>
      <w:r w:rsidRPr="003F5FE0" w:rsidDel="001B0F82">
        <w:rPr>
          <w:rFonts w:asciiTheme="minorHAnsi" w:hAnsiTheme="minorHAnsi" w:cstheme="minorHAnsi"/>
          <w:sz w:val="24"/>
          <w:szCs w:val="24"/>
        </w:rPr>
        <w:t xml:space="preserve">The </w:t>
      </w:r>
      <w:r w:rsidRPr="003F5FE0">
        <w:rPr>
          <w:rFonts w:asciiTheme="minorHAnsi" w:hAnsiTheme="minorHAnsi" w:cstheme="minorHAnsi"/>
          <w:sz w:val="24"/>
          <w:szCs w:val="24"/>
        </w:rPr>
        <w:t>finding</w:t>
      </w:r>
      <w:r w:rsidRPr="003F5FE0" w:rsidDel="001B0F82">
        <w:rPr>
          <w:rFonts w:asciiTheme="minorHAnsi" w:hAnsiTheme="minorHAnsi" w:cstheme="minorHAnsi"/>
          <w:sz w:val="24"/>
          <w:szCs w:val="24"/>
        </w:rPr>
        <w:t xml:space="preserve"> on the </w:t>
      </w:r>
      <w:r w:rsidRPr="003F5FE0">
        <w:rPr>
          <w:rFonts w:asciiTheme="minorHAnsi" w:hAnsiTheme="minorHAnsi" w:cstheme="minorHAnsi"/>
          <w:sz w:val="24"/>
          <w:szCs w:val="24"/>
        </w:rPr>
        <w:t>appeal</w:t>
      </w:r>
      <w:r w:rsidRPr="003F5FE0" w:rsidDel="001B0F82">
        <w:rPr>
          <w:rFonts w:asciiTheme="minorHAnsi" w:hAnsiTheme="minorHAnsi" w:cstheme="minorHAnsi"/>
          <w:sz w:val="24"/>
          <w:szCs w:val="24"/>
        </w:rPr>
        <w:t xml:space="preserve"> </w:t>
      </w:r>
      <w:r w:rsidRPr="003F5FE0">
        <w:rPr>
          <w:rFonts w:asciiTheme="minorHAnsi" w:hAnsiTheme="minorHAnsi" w:cstheme="minorHAnsi"/>
          <w:sz w:val="24"/>
          <w:szCs w:val="24"/>
        </w:rPr>
        <w:t xml:space="preserve">must be </w:t>
      </w:r>
      <w:r w:rsidR="00DB4ECD" w:rsidRPr="003F5FE0">
        <w:rPr>
          <w:rFonts w:asciiTheme="minorHAnsi" w:hAnsiTheme="minorHAnsi" w:cstheme="minorHAnsi"/>
          <w:sz w:val="24"/>
          <w:szCs w:val="24"/>
        </w:rPr>
        <w:t>issued</w:t>
      </w:r>
      <w:r w:rsidR="00EB4661" w:rsidRPr="003F5FE0">
        <w:rPr>
          <w:rFonts w:asciiTheme="minorHAnsi" w:hAnsiTheme="minorHAnsi" w:cstheme="minorHAnsi"/>
          <w:sz w:val="24"/>
          <w:szCs w:val="24"/>
        </w:rPr>
        <w:t xml:space="preserve"> before a recommendation to award the contract is considered and contract awarded</w:t>
      </w:r>
      <w:r w:rsidR="00DB4ECD" w:rsidRPr="003F5FE0">
        <w:rPr>
          <w:rFonts w:asciiTheme="minorHAnsi" w:hAnsiTheme="minorHAnsi" w:cstheme="minorHAnsi"/>
          <w:sz w:val="24"/>
          <w:szCs w:val="24"/>
        </w:rPr>
        <w:t xml:space="preserve"> </w:t>
      </w:r>
      <w:r w:rsidR="00EB4661" w:rsidRPr="003F5FE0">
        <w:rPr>
          <w:rFonts w:asciiTheme="minorHAnsi" w:hAnsiTheme="minorHAnsi" w:cstheme="minorHAnsi"/>
          <w:sz w:val="24"/>
          <w:szCs w:val="24"/>
        </w:rPr>
        <w:t>by</w:t>
      </w:r>
      <w:r w:rsidRPr="003F5FE0" w:rsidDel="001B0F82">
        <w:rPr>
          <w:rFonts w:asciiTheme="minorHAnsi" w:hAnsiTheme="minorHAnsi" w:cstheme="minorHAnsi"/>
          <w:sz w:val="24"/>
          <w:szCs w:val="24"/>
        </w:rPr>
        <w:t xml:space="preserve"> the Board </w:t>
      </w:r>
      <w:r w:rsidR="00EB4661" w:rsidRPr="003F5FE0">
        <w:rPr>
          <w:rFonts w:asciiTheme="minorHAnsi" w:hAnsiTheme="minorHAnsi" w:cstheme="minorHAnsi"/>
          <w:sz w:val="24"/>
          <w:szCs w:val="24"/>
        </w:rPr>
        <w:t>of Supervisor</w:t>
      </w:r>
      <w:r w:rsidR="00B72008" w:rsidRPr="003F5FE0">
        <w:rPr>
          <w:rFonts w:asciiTheme="minorHAnsi" w:hAnsiTheme="minorHAnsi" w:cstheme="minorHAnsi"/>
          <w:sz w:val="24"/>
          <w:szCs w:val="24"/>
        </w:rPr>
        <w:t>s</w:t>
      </w:r>
      <w:r w:rsidRPr="003F5FE0" w:rsidDel="001B0F82">
        <w:rPr>
          <w:rFonts w:asciiTheme="minorHAnsi" w:hAnsiTheme="minorHAnsi" w:cstheme="minorHAnsi"/>
          <w:sz w:val="24"/>
          <w:szCs w:val="24"/>
        </w:rPr>
        <w:t>.</w:t>
      </w:r>
      <w:bookmarkEnd w:id="80"/>
      <w:bookmarkEnd w:id="81"/>
    </w:p>
    <w:p w14:paraId="55DC6C14" w14:textId="652C4F20" w:rsidR="00D8648E" w:rsidRPr="003F5FE0" w:rsidRDefault="00D8648E" w:rsidP="005D606E">
      <w:pPr>
        <w:pStyle w:val="Item1"/>
        <w:tabs>
          <w:tab w:val="clear" w:pos="1440"/>
        </w:tabs>
        <w:rPr>
          <w:rFonts w:asciiTheme="minorHAnsi" w:hAnsiTheme="minorHAnsi" w:cstheme="minorHAnsi"/>
          <w:sz w:val="24"/>
          <w:szCs w:val="24"/>
        </w:rPr>
      </w:pPr>
      <w:r w:rsidRPr="003F5FE0">
        <w:rPr>
          <w:rFonts w:asciiTheme="minorHAnsi" w:hAnsiTheme="minorHAnsi" w:cstheme="minorHAnsi"/>
          <w:sz w:val="24"/>
          <w:szCs w:val="24"/>
        </w:rPr>
        <w:t xml:space="preserve">The procedures and time limits set forth in this </w:t>
      </w:r>
      <w:r w:rsidR="00111F96" w:rsidRPr="003F5FE0">
        <w:rPr>
          <w:rFonts w:asciiTheme="minorHAnsi" w:hAnsiTheme="minorHAnsi" w:cstheme="minorHAnsi"/>
          <w:sz w:val="24"/>
          <w:szCs w:val="24"/>
        </w:rPr>
        <w:t xml:space="preserve">section </w:t>
      </w:r>
      <w:r w:rsidRPr="003F5FE0">
        <w:rPr>
          <w:rFonts w:asciiTheme="minorHAnsi" w:hAnsiTheme="minorHAnsi" w:cstheme="minorHAnsi"/>
          <w:sz w:val="24"/>
          <w:szCs w:val="24"/>
        </w:rPr>
        <w:t xml:space="preserve">are mandatory and are each </w:t>
      </w:r>
      <w:r w:rsidR="00502F47" w:rsidRPr="003F5FE0">
        <w:rPr>
          <w:rFonts w:asciiTheme="minorHAnsi" w:hAnsiTheme="minorHAnsi" w:cstheme="minorHAnsi"/>
          <w:sz w:val="24"/>
          <w:szCs w:val="24"/>
        </w:rPr>
        <w:t>Bidder</w:t>
      </w:r>
      <w:r w:rsidRPr="003F5FE0">
        <w:rPr>
          <w:rFonts w:asciiTheme="minorHAnsi" w:hAnsiTheme="minorHAnsi" w:cstheme="minorHAnsi"/>
          <w:sz w:val="24"/>
          <w:szCs w:val="24"/>
        </w:rPr>
        <w:t>'s sole and ex</w:t>
      </w:r>
      <w:r w:rsidR="001B4589" w:rsidRPr="003F5FE0">
        <w:rPr>
          <w:rFonts w:asciiTheme="minorHAnsi" w:hAnsiTheme="minorHAnsi" w:cstheme="minorHAnsi"/>
          <w:sz w:val="24"/>
          <w:szCs w:val="24"/>
        </w:rPr>
        <w:t xml:space="preserve">clusive remedy in the event of </w:t>
      </w:r>
      <w:r w:rsidR="00AB790E" w:rsidRPr="003F5FE0">
        <w:rPr>
          <w:rFonts w:asciiTheme="minorHAnsi" w:hAnsiTheme="minorHAnsi" w:cstheme="minorHAnsi"/>
          <w:sz w:val="24"/>
          <w:szCs w:val="24"/>
        </w:rPr>
        <w:t xml:space="preserve">a </w:t>
      </w:r>
      <w:r w:rsidR="001B4589" w:rsidRPr="003F5FE0">
        <w:rPr>
          <w:rFonts w:asciiTheme="minorHAnsi" w:hAnsiTheme="minorHAnsi" w:cstheme="minorHAnsi"/>
          <w:sz w:val="24"/>
          <w:szCs w:val="24"/>
        </w:rPr>
        <w:t>bid p</w:t>
      </w:r>
      <w:r w:rsidRPr="003F5FE0">
        <w:rPr>
          <w:rFonts w:asciiTheme="minorHAnsi" w:hAnsiTheme="minorHAnsi" w:cstheme="minorHAnsi"/>
          <w:sz w:val="24"/>
          <w:szCs w:val="24"/>
        </w:rPr>
        <w:t xml:space="preserve">rotest.  A </w:t>
      </w:r>
      <w:r w:rsidR="00502F47" w:rsidRPr="003F5FE0">
        <w:rPr>
          <w:rFonts w:asciiTheme="minorHAnsi" w:hAnsiTheme="minorHAnsi" w:cstheme="minorHAnsi"/>
          <w:sz w:val="24"/>
          <w:szCs w:val="24"/>
        </w:rPr>
        <w:t>Bidder</w:t>
      </w:r>
      <w:r w:rsidRPr="003F5FE0">
        <w:rPr>
          <w:rFonts w:asciiTheme="minorHAnsi" w:hAnsiTheme="minorHAnsi" w:cstheme="minorHAnsi"/>
          <w:sz w:val="24"/>
          <w:szCs w:val="24"/>
        </w:rPr>
        <w:t>’s failu</w:t>
      </w:r>
      <w:r w:rsidR="001B4589" w:rsidRPr="003F5FE0">
        <w:rPr>
          <w:rFonts w:asciiTheme="minorHAnsi" w:hAnsiTheme="minorHAnsi" w:cstheme="minorHAnsi"/>
          <w:sz w:val="24"/>
          <w:szCs w:val="24"/>
        </w:rPr>
        <w:t>re to timely complete both the b</w:t>
      </w:r>
      <w:r w:rsidRPr="003F5FE0">
        <w:rPr>
          <w:rFonts w:asciiTheme="minorHAnsi" w:hAnsiTheme="minorHAnsi" w:cstheme="minorHAnsi"/>
          <w:sz w:val="24"/>
          <w:szCs w:val="24"/>
        </w:rPr>
        <w:t xml:space="preserve">id protest and appeal procedures </w:t>
      </w:r>
      <w:r w:rsidR="00F11599" w:rsidRPr="003F5FE0">
        <w:rPr>
          <w:rFonts w:asciiTheme="minorHAnsi" w:hAnsiTheme="minorHAnsi" w:cstheme="minorHAnsi"/>
          <w:sz w:val="24"/>
          <w:szCs w:val="24"/>
        </w:rPr>
        <w:t>will</w:t>
      </w:r>
      <w:r w:rsidRPr="003F5FE0">
        <w:rPr>
          <w:rFonts w:asciiTheme="minorHAnsi" w:hAnsiTheme="minorHAnsi" w:cstheme="minorHAnsi"/>
          <w:sz w:val="24"/>
          <w:szCs w:val="24"/>
        </w:rPr>
        <w:t xml:space="preserve"> be deemed a failure to exhaust administrative remedies.  Failure to exhaust administrative remedies, or failure to comply otherwise with these procedures, </w:t>
      </w:r>
      <w:r w:rsidR="00F11599" w:rsidRPr="003F5FE0">
        <w:rPr>
          <w:rFonts w:asciiTheme="minorHAnsi" w:hAnsiTheme="minorHAnsi" w:cstheme="minorHAnsi"/>
          <w:sz w:val="24"/>
          <w:szCs w:val="24"/>
        </w:rPr>
        <w:lastRenderedPageBreak/>
        <w:t>will</w:t>
      </w:r>
      <w:r w:rsidRPr="003F5FE0">
        <w:rPr>
          <w:rFonts w:asciiTheme="minorHAnsi" w:hAnsiTheme="minorHAnsi" w:cstheme="minorHAnsi"/>
          <w:sz w:val="24"/>
          <w:szCs w:val="24"/>
        </w:rPr>
        <w:t xml:space="preserve"> constitute a waiver of a</w:t>
      </w:r>
      <w:r w:rsidR="001B4589" w:rsidRPr="003F5FE0">
        <w:rPr>
          <w:rFonts w:asciiTheme="minorHAnsi" w:hAnsiTheme="minorHAnsi" w:cstheme="minorHAnsi"/>
          <w:sz w:val="24"/>
          <w:szCs w:val="24"/>
        </w:rPr>
        <w:t>ny right to further pursue the b</w:t>
      </w:r>
      <w:r w:rsidRPr="003F5FE0">
        <w:rPr>
          <w:rFonts w:asciiTheme="minorHAnsi" w:hAnsiTheme="minorHAnsi" w:cstheme="minorHAnsi"/>
          <w:sz w:val="24"/>
          <w:szCs w:val="24"/>
        </w:rPr>
        <w:t>id protest, including filing a Government Code Claim or legal proceedings.</w:t>
      </w:r>
    </w:p>
    <w:p w14:paraId="042B1BED" w14:textId="77777777" w:rsidR="00F9006C" w:rsidRPr="0059622F" w:rsidRDefault="00F9006C" w:rsidP="000352A4">
      <w:pPr>
        <w:pStyle w:val="Heading2"/>
        <w:rPr>
          <w:rFonts w:asciiTheme="minorHAnsi" w:hAnsiTheme="minorHAnsi" w:cstheme="minorHAnsi"/>
          <w:sz w:val="24"/>
          <w:szCs w:val="24"/>
        </w:rPr>
      </w:pPr>
      <w:bookmarkStart w:id="82" w:name="_Toc339364450"/>
      <w:bookmarkStart w:id="83" w:name="_Toc339364711"/>
      <w:bookmarkStart w:id="84" w:name="_Toc146895922"/>
      <w:r w:rsidRPr="0059622F">
        <w:rPr>
          <w:rFonts w:asciiTheme="minorHAnsi" w:hAnsiTheme="minorHAnsi" w:cstheme="minorHAnsi"/>
          <w:sz w:val="24"/>
          <w:szCs w:val="24"/>
        </w:rPr>
        <w:t>TERM / TERMINATION / RENEWAL</w:t>
      </w:r>
      <w:bookmarkEnd w:id="82"/>
      <w:bookmarkEnd w:id="83"/>
      <w:bookmarkEnd w:id="84"/>
    </w:p>
    <w:p w14:paraId="04DB12B7" w14:textId="4CE52229" w:rsidR="00F9006C" w:rsidRPr="0059622F" w:rsidRDefault="00F9006C" w:rsidP="005D606E">
      <w:pPr>
        <w:pStyle w:val="Item1"/>
        <w:tabs>
          <w:tab w:val="clear" w:pos="1440"/>
        </w:tabs>
        <w:rPr>
          <w:rFonts w:asciiTheme="minorHAnsi" w:hAnsiTheme="minorHAnsi" w:cstheme="minorHAnsi"/>
          <w:sz w:val="24"/>
          <w:szCs w:val="18"/>
        </w:rPr>
      </w:pPr>
      <w:r w:rsidRPr="0059622F">
        <w:rPr>
          <w:rFonts w:asciiTheme="minorHAnsi" w:hAnsiTheme="minorHAnsi" w:cstheme="minorHAnsi"/>
          <w:sz w:val="24"/>
          <w:szCs w:val="18"/>
        </w:rPr>
        <w:t xml:space="preserve">The </w:t>
      </w:r>
      <w:r w:rsidR="00AB790E" w:rsidRPr="0059622F">
        <w:rPr>
          <w:rFonts w:asciiTheme="minorHAnsi" w:hAnsiTheme="minorHAnsi" w:cstheme="minorHAnsi"/>
          <w:sz w:val="24"/>
          <w:szCs w:val="18"/>
        </w:rPr>
        <w:t>contract term</w:t>
      </w:r>
      <w:r w:rsidRPr="0059622F">
        <w:rPr>
          <w:rFonts w:asciiTheme="minorHAnsi" w:hAnsiTheme="minorHAnsi" w:cstheme="minorHAnsi"/>
          <w:sz w:val="24"/>
          <w:szCs w:val="18"/>
        </w:rPr>
        <w:t>, which may be awarded pursuant to this</w:t>
      </w:r>
      <w:r w:rsidR="00296B8A" w:rsidRPr="0059622F">
        <w:rPr>
          <w:rFonts w:asciiTheme="minorHAnsi" w:hAnsiTheme="minorHAnsi" w:cstheme="minorHAnsi"/>
          <w:sz w:val="24"/>
          <w:szCs w:val="18"/>
        </w:rPr>
        <w:t xml:space="preserve"> </w:t>
      </w:r>
      <w:r w:rsidR="00DA4A6E" w:rsidRPr="0059622F">
        <w:rPr>
          <w:rFonts w:asciiTheme="minorHAnsi" w:hAnsiTheme="minorHAnsi" w:cstheme="minorHAnsi"/>
          <w:sz w:val="24"/>
          <w:szCs w:val="18"/>
        </w:rPr>
        <w:t>RF</w:t>
      </w:r>
      <w:r w:rsidR="00E3208D" w:rsidRPr="0059622F">
        <w:rPr>
          <w:rFonts w:asciiTheme="minorHAnsi" w:hAnsiTheme="minorHAnsi" w:cstheme="minorHAnsi"/>
          <w:sz w:val="24"/>
          <w:szCs w:val="18"/>
        </w:rPr>
        <w:t>P</w:t>
      </w:r>
      <w:r w:rsidRPr="0059622F">
        <w:rPr>
          <w:rFonts w:asciiTheme="minorHAnsi" w:hAnsiTheme="minorHAnsi" w:cstheme="minorHAnsi"/>
          <w:sz w:val="24"/>
          <w:szCs w:val="18"/>
        </w:rPr>
        <w:t xml:space="preserve">, will be </w:t>
      </w:r>
      <w:r w:rsidR="0059622F" w:rsidRPr="0059622F">
        <w:rPr>
          <w:rFonts w:asciiTheme="minorHAnsi" w:hAnsiTheme="minorHAnsi" w:cstheme="minorHAnsi"/>
          <w:sz w:val="24"/>
          <w:szCs w:val="18"/>
        </w:rPr>
        <w:t>18 months</w:t>
      </w:r>
      <w:r w:rsidRPr="0059622F">
        <w:rPr>
          <w:rFonts w:asciiTheme="minorHAnsi" w:hAnsiTheme="minorHAnsi" w:cstheme="minorHAnsi"/>
          <w:sz w:val="24"/>
          <w:szCs w:val="18"/>
        </w:rPr>
        <w:t>.</w:t>
      </w:r>
    </w:p>
    <w:p w14:paraId="68E33F94" w14:textId="0527071A" w:rsidR="00F9006C" w:rsidRPr="0059622F" w:rsidRDefault="00F9006C" w:rsidP="005D606E">
      <w:pPr>
        <w:pStyle w:val="Item1"/>
        <w:tabs>
          <w:tab w:val="clear" w:pos="1440"/>
        </w:tabs>
        <w:rPr>
          <w:rFonts w:asciiTheme="minorHAnsi" w:hAnsiTheme="minorHAnsi" w:cstheme="minorHAnsi"/>
        </w:rPr>
      </w:pPr>
      <w:r w:rsidRPr="0059622F">
        <w:rPr>
          <w:rFonts w:asciiTheme="minorHAnsi" w:hAnsiTheme="minorHAnsi" w:cstheme="minorHAnsi"/>
          <w:sz w:val="24"/>
          <w:szCs w:val="24"/>
        </w:rPr>
        <w:t xml:space="preserve">By mutual agreement, any </w:t>
      </w:r>
      <w:r w:rsidR="00BF3055" w:rsidRPr="0059622F">
        <w:rPr>
          <w:rFonts w:asciiTheme="minorHAnsi" w:hAnsiTheme="minorHAnsi" w:cstheme="minorHAnsi"/>
          <w:sz w:val="24"/>
          <w:szCs w:val="24"/>
        </w:rPr>
        <w:t>contract, which</w:t>
      </w:r>
      <w:r w:rsidRPr="0059622F">
        <w:rPr>
          <w:rFonts w:asciiTheme="minorHAnsi" w:hAnsiTheme="minorHAnsi" w:cstheme="minorHAnsi"/>
          <w:sz w:val="24"/>
          <w:szCs w:val="24"/>
        </w:rPr>
        <w:t xml:space="preserve"> may be awarded pursuant to this </w:t>
      </w:r>
      <w:r w:rsidR="00DA4A6E" w:rsidRPr="0059622F">
        <w:rPr>
          <w:rFonts w:asciiTheme="minorHAnsi" w:hAnsiTheme="minorHAnsi" w:cstheme="minorHAnsi"/>
          <w:sz w:val="24"/>
          <w:szCs w:val="24"/>
        </w:rPr>
        <w:t>RF</w:t>
      </w:r>
      <w:r w:rsidR="00E3208D" w:rsidRPr="0059622F">
        <w:rPr>
          <w:rFonts w:asciiTheme="minorHAnsi" w:hAnsiTheme="minorHAnsi" w:cstheme="minorHAnsi"/>
          <w:sz w:val="24"/>
          <w:szCs w:val="24"/>
        </w:rPr>
        <w:t>P</w:t>
      </w:r>
      <w:r w:rsidRPr="0059622F">
        <w:rPr>
          <w:rFonts w:asciiTheme="minorHAnsi" w:hAnsiTheme="minorHAnsi" w:cstheme="minorHAnsi"/>
          <w:sz w:val="24"/>
          <w:szCs w:val="24"/>
        </w:rPr>
        <w:t xml:space="preserve">, may be extended for </w:t>
      </w:r>
      <w:r w:rsidR="002A7F97" w:rsidRPr="0059622F">
        <w:rPr>
          <w:rFonts w:asciiTheme="minorHAnsi" w:hAnsiTheme="minorHAnsi" w:cstheme="minorHAnsi"/>
          <w:sz w:val="24"/>
          <w:szCs w:val="24"/>
        </w:rPr>
        <w:t>an</w:t>
      </w:r>
      <w:r w:rsidRPr="0059622F">
        <w:rPr>
          <w:rFonts w:asciiTheme="minorHAnsi" w:hAnsiTheme="minorHAnsi" w:cstheme="minorHAnsi"/>
          <w:sz w:val="24"/>
          <w:szCs w:val="24"/>
        </w:rPr>
        <w:t xml:space="preserve"> additional </w:t>
      </w:r>
      <w:r w:rsidR="0059622F" w:rsidRPr="0059622F">
        <w:rPr>
          <w:rFonts w:asciiTheme="minorHAnsi" w:hAnsiTheme="minorHAnsi" w:cstheme="minorHAnsi"/>
          <w:sz w:val="24"/>
          <w:szCs w:val="24"/>
        </w:rPr>
        <w:t>three years and six months in increments of ACPD’s choosing</w:t>
      </w:r>
      <w:r w:rsidR="001B7118" w:rsidRPr="0059622F">
        <w:rPr>
          <w:rFonts w:asciiTheme="minorHAnsi" w:hAnsiTheme="minorHAnsi" w:cstheme="minorHAnsi"/>
          <w:sz w:val="24"/>
          <w:szCs w:val="24"/>
        </w:rPr>
        <w:t>.</w:t>
      </w:r>
      <w:r w:rsidR="001B7118" w:rsidRPr="0059622F">
        <w:rPr>
          <w:rFonts w:asciiTheme="minorHAnsi" w:hAnsiTheme="minorHAnsi" w:cstheme="minorHAnsi"/>
        </w:rPr>
        <w:t xml:space="preserve"> </w:t>
      </w:r>
    </w:p>
    <w:p w14:paraId="131676BA" w14:textId="4D03B2D2" w:rsidR="00850953" w:rsidRPr="0059622F" w:rsidRDefault="00850953" w:rsidP="005D606E">
      <w:pPr>
        <w:pStyle w:val="Item1"/>
        <w:tabs>
          <w:tab w:val="clear" w:pos="1440"/>
        </w:tabs>
        <w:rPr>
          <w:rFonts w:asciiTheme="minorHAnsi" w:hAnsiTheme="minorHAnsi" w:cstheme="minorHAnsi"/>
          <w:sz w:val="24"/>
          <w:szCs w:val="24"/>
        </w:rPr>
      </w:pPr>
      <w:r w:rsidRPr="0059622F">
        <w:rPr>
          <w:rFonts w:asciiTheme="minorHAnsi" w:hAnsiTheme="minorHAnsi" w:cstheme="minorHAnsi"/>
          <w:sz w:val="24"/>
          <w:szCs w:val="24"/>
        </w:rPr>
        <w:t>The County has and reserves the right to suspend, terminate or abandon the execution of any work</w:t>
      </w:r>
      <w:bookmarkStart w:id="85" w:name="_Hlk106376250"/>
      <w:r w:rsidR="00120291" w:rsidRPr="0059622F">
        <w:rPr>
          <w:rFonts w:asciiTheme="minorHAnsi" w:hAnsiTheme="minorHAnsi" w:cstheme="minorHAnsi"/>
          <w:sz w:val="24"/>
          <w:szCs w:val="24"/>
        </w:rPr>
        <w:t>, services and/or providing of goods</w:t>
      </w:r>
      <w:bookmarkEnd w:id="85"/>
      <w:r w:rsidRPr="0059622F">
        <w:rPr>
          <w:rFonts w:asciiTheme="minorHAnsi" w:hAnsiTheme="minorHAnsi" w:cstheme="minorHAnsi"/>
          <w:sz w:val="24"/>
          <w:szCs w:val="24"/>
        </w:rPr>
        <w:t xml:space="preserve"> by the Contractor without cause at any time upon giving the Contractor prior written notice.  </w:t>
      </w:r>
      <w:proofErr w:type="gramStart"/>
      <w:r w:rsidRPr="0059622F">
        <w:rPr>
          <w:rFonts w:asciiTheme="minorHAnsi" w:hAnsiTheme="minorHAnsi" w:cstheme="minorHAnsi"/>
          <w:sz w:val="24"/>
          <w:szCs w:val="24"/>
        </w:rPr>
        <w:t>In the event that</w:t>
      </w:r>
      <w:proofErr w:type="gramEnd"/>
      <w:r w:rsidRPr="0059622F">
        <w:rPr>
          <w:rFonts w:asciiTheme="minorHAnsi" w:hAnsiTheme="minorHAnsi" w:cstheme="minorHAnsi"/>
          <w:sz w:val="24"/>
          <w:szCs w:val="24"/>
        </w:rPr>
        <w:t xml:space="preserve"> the County should abandon, terminate or suspend the Contractor’s work</w:t>
      </w:r>
      <w:r w:rsidR="00120291" w:rsidRPr="0059622F">
        <w:rPr>
          <w:rFonts w:asciiTheme="minorHAnsi" w:hAnsiTheme="minorHAnsi" w:cstheme="minorHAnsi"/>
          <w:sz w:val="24"/>
          <w:szCs w:val="24"/>
        </w:rPr>
        <w:t>, services and/or providing of goods</w:t>
      </w:r>
      <w:r w:rsidRPr="0059622F">
        <w:rPr>
          <w:rFonts w:asciiTheme="minorHAnsi" w:hAnsiTheme="minorHAnsi" w:cstheme="minorHAnsi"/>
          <w:sz w:val="24"/>
          <w:szCs w:val="24"/>
        </w:rPr>
        <w:t xml:space="preserve">, the Contractor </w:t>
      </w:r>
      <w:r w:rsidR="00F11599" w:rsidRPr="0059622F">
        <w:rPr>
          <w:rFonts w:asciiTheme="minorHAnsi" w:hAnsiTheme="minorHAnsi" w:cstheme="minorHAnsi"/>
          <w:sz w:val="24"/>
          <w:szCs w:val="24"/>
        </w:rPr>
        <w:t>will</w:t>
      </w:r>
      <w:r w:rsidRPr="0059622F">
        <w:rPr>
          <w:rFonts w:asciiTheme="minorHAnsi" w:hAnsiTheme="minorHAnsi" w:cstheme="minorHAnsi"/>
          <w:sz w:val="24"/>
          <w:szCs w:val="24"/>
        </w:rPr>
        <w:t xml:space="preserve"> be entitled to payment for services provided hereunder prior to the effective date of said suspension, termination</w:t>
      </w:r>
      <w:r w:rsidR="00AB790E" w:rsidRPr="0059622F">
        <w:rPr>
          <w:rFonts w:asciiTheme="minorHAnsi" w:hAnsiTheme="minorHAnsi" w:cstheme="minorHAnsi"/>
          <w:sz w:val="24"/>
          <w:szCs w:val="24"/>
        </w:rPr>
        <w:t>,</w:t>
      </w:r>
      <w:r w:rsidRPr="0059622F">
        <w:rPr>
          <w:rFonts w:asciiTheme="minorHAnsi" w:hAnsiTheme="minorHAnsi" w:cstheme="minorHAnsi"/>
          <w:sz w:val="24"/>
          <w:szCs w:val="24"/>
        </w:rPr>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59622F">
        <w:rPr>
          <w:rFonts w:asciiTheme="minorHAnsi" w:hAnsiTheme="minorHAnsi" w:cstheme="minorHAnsi"/>
          <w:sz w:val="24"/>
          <w:szCs w:val="24"/>
        </w:rPr>
        <w:t>any and all</w:t>
      </w:r>
      <w:proofErr w:type="gramEnd"/>
      <w:r w:rsidRPr="0059622F">
        <w:rPr>
          <w:rFonts w:asciiTheme="minorHAnsi" w:hAnsiTheme="minorHAnsi" w:cstheme="minorHAnsi"/>
          <w:sz w:val="24"/>
          <w:szCs w:val="24"/>
        </w:rPr>
        <w:t xml:space="preserve"> damages from the Contractor.  In the event of such termination</w:t>
      </w:r>
      <w:r w:rsidR="00AB790E" w:rsidRPr="0059622F">
        <w:rPr>
          <w:rFonts w:asciiTheme="minorHAnsi" w:hAnsiTheme="minorHAnsi" w:cstheme="minorHAnsi"/>
          <w:sz w:val="24"/>
          <w:szCs w:val="24"/>
        </w:rPr>
        <w:t>,</w:t>
      </w:r>
      <w:r w:rsidRPr="0059622F">
        <w:rPr>
          <w:rFonts w:asciiTheme="minorHAnsi" w:hAnsiTheme="minorHAnsi" w:cstheme="minorHAnsi"/>
          <w:sz w:val="24"/>
          <w:szCs w:val="24"/>
        </w:rPr>
        <w:t xml:space="preserve"> with or without cause, the County reserves the right to invite the next highest</w:t>
      </w:r>
      <w:r w:rsidR="00AB790E" w:rsidRPr="0059622F">
        <w:rPr>
          <w:rFonts w:asciiTheme="minorHAnsi" w:hAnsiTheme="minorHAnsi" w:cstheme="minorHAnsi"/>
          <w:sz w:val="24"/>
          <w:szCs w:val="24"/>
        </w:rPr>
        <w:t>-</w:t>
      </w:r>
      <w:r w:rsidRPr="0059622F">
        <w:rPr>
          <w:rFonts w:asciiTheme="minorHAnsi" w:hAnsiTheme="minorHAnsi" w:cstheme="minorHAnsi"/>
          <w:sz w:val="24"/>
          <w:szCs w:val="24"/>
        </w:rPr>
        <w:t xml:space="preserve">ranked Bidder to </w:t>
      </w:r>
      <w:proofErr w:type="gramStart"/>
      <w:r w:rsidRPr="0059622F">
        <w:rPr>
          <w:rFonts w:asciiTheme="minorHAnsi" w:hAnsiTheme="minorHAnsi" w:cstheme="minorHAnsi"/>
          <w:sz w:val="24"/>
          <w:szCs w:val="24"/>
        </w:rPr>
        <w:t>enter into</w:t>
      </w:r>
      <w:proofErr w:type="gramEnd"/>
      <w:r w:rsidRPr="0059622F">
        <w:rPr>
          <w:rFonts w:asciiTheme="minorHAnsi" w:hAnsiTheme="minorHAnsi" w:cstheme="minorHAnsi"/>
          <w:sz w:val="24"/>
          <w:szCs w:val="24"/>
        </w:rPr>
        <w:t xml:space="preserve"> a contract or rebid the project if it is determined to be in its best interest to do so.</w:t>
      </w:r>
    </w:p>
    <w:p w14:paraId="42410ED7" w14:textId="77777777" w:rsidR="003D3E5A" w:rsidRPr="0059622F" w:rsidRDefault="00F9006C" w:rsidP="000352A4">
      <w:pPr>
        <w:pStyle w:val="Heading2"/>
        <w:rPr>
          <w:rFonts w:asciiTheme="minorHAnsi" w:hAnsiTheme="minorHAnsi" w:cstheme="minorHAnsi"/>
          <w:u w:val="none"/>
        </w:rPr>
      </w:pPr>
      <w:bookmarkStart w:id="86" w:name="_Toc339364454"/>
      <w:bookmarkStart w:id="87" w:name="_Toc339364715"/>
      <w:bookmarkStart w:id="88" w:name="_Toc146895923"/>
      <w:r w:rsidRPr="0059622F">
        <w:rPr>
          <w:rFonts w:asciiTheme="minorHAnsi" w:hAnsiTheme="minorHAnsi" w:cstheme="minorHAnsi"/>
          <w:sz w:val="24"/>
          <w:szCs w:val="24"/>
        </w:rPr>
        <w:t>QUANTITIES</w:t>
      </w:r>
      <w:bookmarkEnd w:id="86"/>
      <w:bookmarkEnd w:id="87"/>
      <w:bookmarkEnd w:id="88"/>
      <w:r w:rsidR="007402A0" w:rsidRPr="0059622F">
        <w:rPr>
          <w:rFonts w:asciiTheme="minorHAnsi" w:hAnsiTheme="minorHAnsi" w:cstheme="minorHAnsi"/>
          <w:u w:val="none"/>
        </w:rPr>
        <w:t xml:space="preserve"> </w:t>
      </w:r>
    </w:p>
    <w:p w14:paraId="27B73527" w14:textId="2BDC352C" w:rsidR="00F9006C" w:rsidRPr="0059622F" w:rsidRDefault="00F9006C" w:rsidP="00CC278E">
      <w:pPr>
        <w:spacing w:after="240"/>
        <w:ind w:left="1440"/>
        <w:rPr>
          <w:rFonts w:asciiTheme="minorHAnsi" w:hAnsiTheme="minorHAnsi" w:cstheme="minorHAnsi"/>
          <w:sz w:val="24"/>
          <w:szCs w:val="24"/>
        </w:rPr>
      </w:pPr>
      <w:r w:rsidRPr="0059622F">
        <w:rPr>
          <w:rFonts w:asciiTheme="minorHAnsi" w:hAnsiTheme="minorHAnsi" w:cstheme="minorHAnsi"/>
          <w:sz w:val="24"/>
          <w:szCs w:val="24"/>
        </w:rPr>
        <w:t>Quantities listed herein are estimates and are not to be construed as a commitment.  No minimum or maximum is guaranteed or implied.</w:t>
      </w:r>
    </w:p>
    <w:p w14:paraId="3A7ECF44" w14:textId="77777777" w:rsidR="003D3E5A" w:rsidRPr="009C4250" w:rsidRDefault="00F9006C" w:rsidP="000352A4">
      <w:pPr>
        <w:pStyle w:val="Heading2"/>
        <w:rPr>
          <w:rFonts w:asciiTheme="minorHAnsi" w:hAnsiTheme="minorHAnsi" w:cstheme="minorHAnsi"/>
          <w:sz w:val="24"/>
          <w:szCs w:val="24"/>
          <w:u w:val="none"/>
        </w:rPr>
      </w:pPr>
      <w:bookmarkStart w:id="89" w:name="_Toc339364456"/>
      <w:bookmarkStart w:id="90" w:name="_Toc339364717"/>
      <w:bookmarkStart w:id="91" w:name="_Toc146895924"/>
      <w:r w:rsidRPr="009C4250">
        <w:rPr>
          <w:rFonts w:asciiTheme="minorHAnsi" w:hAnsiTheme="minorHAnsi" w:cstheme="minorHAnsi"/>
          <w:sz w:val="24"/>
          <w:szCs w:val="24"/>
        </w:rPr>
        <w:t>PRICING</w:t>
      </w:r>
      <w:bookmarkEnd w:id="89"/>
      <w:bookmarkEnd w:id="90"/>
      <w:bookmarkEnd w:id="91"/>
      <w:r w:rsidR="007402A0" w:rsidRPr="009C4250">
        <w:rPr>
          <w:rFonts w:asciiTheme="minorHAnsi" w:hAnsiTheme="minorHAnsi" w:cstheme="minorHAnsi"/>
          <w:sz w:val="24"/>
          <w:szCs w:val="24"/>
          <w:u w:val="none"/>
        </w:rPr>
        <w:t xml:space="preserve"> </w:t>
      </w:r>
    </w:p>
    <w:p w14:paraId="5C348599" w14:textId="091CD623" w:rsidR="00F9006C" w:rsidRPr="009C4250" w:rsidRDefault="00F9006C" w:rsidP="005D606E">
      <w:pPr>
        <w:pStyle w:val="Item1"/>
        <w:tabs>
          <w:tab w:val="clear" w:pos="1440"/>
        </w:tabs>
        <w:rPr>
          <w:rFonts w:asciiTheme="minorHAnsi" w:hAnsiTheme="minorHAnsi" w:cstheme="minorHAnsi"/>
          <w:sz w:val="24"/>
          <w:szCs w:val="18"/>
        </w:rPr>
      </w:pPr>
      <w:r w:rsidRPr="009C4250">
        <w:rPr>
          <w:rFonts w:asciiTheme="minorHAnsi" w:hAnsiTheme="minorHAnsi" w:cstheme="minorHAnsi"/>
          <w:sz w:val="24"/>
          <w:szCs w:val="18"/>
        </w:rPr>
        <w:t xml:space="preserve">All pricing as quoted will </w:t>
      </w:r>
      <w:r w:rsidR="00AF533D" w:rsidRPr="009C4250">
        <w:rPr>
          <w:rFonts w:asciiTheme="minorHAnsi" w:hAnsiTheme="minorHAnsi" w:cstheme="minorHAnsi"/>
          <w:sz w:val="24"/>
          <w:szCs w:val="18"/>
        </w:rPr>
        <w:t xml:space="preserve">not increase, but except as noted below, </w:t>
      </w:r>
      <w:r w:rsidRPr="009C4250">
        <w:rPr>
          <w:rFonts w:asciiTheme="minorHAnsi" w:hAnsiTheme="minorHAnsi" w:cstheme="minorHAnsi"/>
          <w:sz w:val="24"/>
          <w:szCs w:val="18"/>
        </w:rPr>
        <w:t xml:space="preserve">remain </w:t>
      </w:r>
      <w:r w:rsidR="00DA4A6E" w:rsidRPr="009C4250">
        <w:rPr>
          <w:rFonts w:asciiTheme="minorHAnsi" w:hAnsiTheme="minorHAnsi" w:cstheme="minorHAnsi"/>
          <w:sz w:val="24"/>
          <w:szCs w:val="18"/>
        </w:rPr>
        <w:t xml:space="preserve">fixed and </w:t>
      </w:r>
      <w:r w:rsidRPr="009C4250">
        <w:rPr>
          <w:rFonts w:asciiTheme="minorHAnsi" w:hAnsiTheme="minorHAnsi" w:cstheme="minorHAnsi"/>
          <w:sz w:val="24"/>
          <w:szCs w:val="18"/>
        </w:rPr>
        <w:t xml:space="preserve">firm for the term of any contract that may be awarded </w:t>
      </w:r>
      <w:proofErr w:type="gramStart"/>
      <w:r w:rsidRPr="009C4250">
        <w:rPr>
          <w:rFonts w:asciiTheme="minorHAnsi" w:hAnsiTheme="minorHAnsi" w:cstheme="minorHAnsi"/>
          <w:sz w:val="24"/>
          <w:szCs w:val="18"/>
        </w:rPr>
        <w:t>as a result of</w:t>
      </w:r>
      <w:proofErr w:type="gramEnd"/>
      <w:r w:rsidRPr="009C4250">
        <w:rPr>
          <w:rFonts w:asciiTheme="minorHAnsi" w:hAnsiTheme="minorHAnsi" w:cstheme="minorHAnsi"/>
          <w:sz w:val="24"/>
          <w:szCs w:val="18"/>
        </w:rPr>
        <w:t xml:space="preserve"> this </w:t>
      </w:r>
      <w:r w:rsidR="00DA4A6E" w:rsidRPr="009C4250">
        <w:rPr>
          <w:rFonts w:asciiTheme="minorHAnsi" w:hAnsiTheme="minorHAnsi" w:cstheme="minorHAnsi"/>
          <w:sz w:val="24"/>
          <w:szCs w:val="18"/>
        </w:rPr>
        <w:t>RF</w:t>
      </w:r>
      <w:r w:rsidR="00E3208D" w:rsidRPr="009C4250">
        <w:rPr>
          <w:rFonts w:asciiTheme="minorHAnsi" w:hAnsiTheme="minorHAnsi" w:cstheme="minorHAnsi"/>
          <w:sz w:val="24"/>
          <w:szCs w:val="18"/>
        </w:rPr>
        <w:t>P</w:t>
      </w:r>
      <w:r w:rsidRPr="009C4250">
        <w:rPr>
          <w:rFonts w:asciiTheme="minorHAnsi" w:hAnsiTheme="minorHAnsi" w:cstheme="minorHAnsi"/>
          <w:sz w:val="24"/>
          <w:szCs w:val="18"/>
        </w:rPr>
        <w:t>.</w:t>
      </w:r>
    </w:p>
    <w:p w14:paraId="65F619EB" w14:textId="01DE58B1" w:rsidR="00F9006C" w:rsidRPr="009C4250" w:rsidRDefault="00F9006C" w:rsidP="005D606E">
      <w:pPr>
        <w:pStyle w:val="Item1"/>
        <w:tabs>
          <w:tab w:val="clear" w:pos="1440"/>
        </w:tabs>
        <w:rPr>
          <w:rFonts w:asciiTheme="minorHAnsi" w:hAnsiTheme="minorHAnsi" w:cstheme="minorHAnsi"/>
          <w:sz w:val="24"/>
        </w:rPr>
      </w:pPr>
      <w:r w:rsidRPr="009C4250">
        <w:rPr>
          <w:rFonts w:asciiTheme="minorHAnsi" w:hAnsiTheme="minorHAnsi" w:cstheme="minorHAnsi"/>
          <w:sz w:val="24"/>
        </w:rPr>
        <w:t xml:space="preserve">Unless otherwise stated, </w:t>
      </w:r>
      <w:r w:rsidR="00502F47" w:rsidRPr="009C4250">
        <w:rPr>
          <w:rFonts w:asciiTheme="minorHAnsi" w:hAnsiTheme="minorHAnsi" w:cstheme="minorHAnsi"/>
          <w:sz w:val="24"/>
        </w:rPr>
        <w:t>Bidder</w:t>
      </w:r>
      <w:r w:rsidRPr="009C4250">
        <w:rPr>
          <w:rFonts w:asciiTheme="minorHAnsi" w:hAnsiTheme="minorHAnsi" w:cstheme="minorHAnsi"/>
          <w:sz w:val="24"/>
        </w:rPr>
        <w:t xml:space="preserve"> agrees that, in the event of a price decline, the benefit of such </w:t>
      </w:r>
      <w:r w:rsidR="00AB790E" w:rsidRPr="009C4250">
        <w:rPr>
          <w:rFonts w:asciiTheme="minorHAnsi" w:hAnsiTheme="minorHAnsi" w:cstheme="minorHAnsi"/>
          <w:sz w:val="24"/>
        </w:rPr>
        <w:t xml:space="preserve">a </w:t>
      </w:r>
      <w:r w:rsidRPr="009C4250">
        <w:rPr>
          <w:rFonts w:asciiTheme="minorHAnsi" w:hAnsiTheme="minorHAnsi" w:cstheme="minorHAnsi"/>
          <w:sz w:val="24"/>
        </w:rPr>
        <w:t xml:space="preserve">lower price </w:t>
      </w:r>
      <w:r w:rsidR="00F11599" w:rsidRPr="009C4250">
        <w:rPr>
          <w:rFonts w:asciiTheme="minorHAnsi" w:hAnsiTheme="minorHAnsi" w:cstheme="minorHAnsi"/>
          <w:sz w:val="24"/>
        </w:rPr>
        <w:t>will</w:t>
      </w:r>
      <w:r w:rsidRPr="009C4250">
        <w:rPr>
          <w:rFonts w:asciiTheme="minorHAnsi" w:hAnsiTheme="minorHAnsi" w:cstheme="minorHAnsi"/>
          <w:sz w:val="24"/>
        </w:rPr>
        <w:t xml:space="preserve"> be extended to the County.</w:t>
      </w:r>
    </w:p>
    <w:p w14:paraId="2D4D3652" w14:textId="1867E948" w:rsidR="00F9006C" w:rsidRPr="009C4250" w:rsidRDefault="001E6594" w:rsidP="005D606E">
      <w:pPr>
        <w:pStyle w:val="Item1"/>
        <w:tabs>
          <w:tab w:val="clear" w:pos="1440"/>
        </w:tabs>
        <w:rPr>
          <w:rFonts w:asciiTheme="minorHAnsi" w:hAnsiTheme="minorHAnsi" w:cstheme="minorHAnsi"/>
          <w:sz w:val="24"/>
        </w:rPr>
      </w:pPr>
      <w:r w:rsidRPr="009C4250">
        <w:rPr>
          <w:rFonts w:asciiTheme="minorHAnsi" w:hAnsiTheme="minorHAnsi" w:cstheme="minorHAnsi"/>
          <w:sz w:val="24"/>
        </w:rPr>
        <w:t>R</w:t>
      </w:r>
      <w:r w:rsidR="00AF533D" w:rsidRPr="009C4250">
        <w:rPr>
          <w:rFonts w:asciiTheme="minorHAnsi" w:hAnsiTheme="minorHAnsi" w:cstheme="minorHAnsi"/>
          <w:sz w:val="24"/>
        </w:rPr>
        <w:t xml:space="preserve">easonable </w:t>
      </w:r>
      <w:r w:rsidR="00F9006C" w:rsidRPr="009C4250">
        <w:rPr>
          <w:rFonts w:asciiTheme="minorHAnsi" w:hAnsiTheme="minorHAnsi" w:cstheme="minorHAnsi"/>
          <w:sz w:val="24"/>
        </w:rPr>
        <w:t>price increases or decreases for subsequent contract terms may be negotiated between Contractor and County after completion of the initial term.</w:t>
      </w:r>
    </w:p>
    <w:p w14:paraId="1D3480DD" w14:textId="6DD18816" w:rsidR="00F9006C" w:rsidRPr="009C4250" w:rsidRDefault="00F9006C" w:rsidP="005D606E">
      <w:pPr>
        <w:pStyle w:val="Item1"/>
        <w:tabs>
          <w:tab w:val="clear" w:pos="1440"/>
        </w:tabs>
        <w:rPr>
          <w:rFonts w:asciiTheme="minorHAnsi" w:hAnsiTheme="minorHAnsi" w:cstheme="minorHAnsi"/>
          <w:sz w:val="24"/>
        </w:rPr>
      </w:pPr>
      <w:r w:rsidRPr="009C4250">
        <w:rPr>
          <w:rFonts w:asciiTheme="minorHAnsi" w:hAnsiTheme="minorHAnsi" w:cstheme="minorHAnsi"/>
          <w:sz w:val="24"/>
        </w:rPr>
        <w:t xml:space="preserve">All prices quoted </w:t>
      </w:r>
      <w:r w:rsidR="00C063D4" w:rsidRPr="009C4250">
        <w:rPr>
          <w:rFonts w:asciiTheme="minorHAnsi" w:hAnsiTheme="minorHAnsi" w:cstheme="minorHAnsi"/>
          <w:sz w:val="24"/>
        </w:rPr>
        <w:t>must</w:t>
      </w:r>
      <w:r w:rsidRPr="009C4250">
        <w:rPr>
          <w:rFonts w:asciiTheme="minorHAnsi" w:hAnsiTheme="minorHAnsi" w:cstheme="minorHAnsi"/>
          <w:sz w:val="24"/>
        </w:rPr>
        <w:t xml:space="preserve"> be in United States</w:t>
      </w:r>
      <w:r w:rsidR="008136DB" w:rsidRPr="009C4250">
        <w:rPr>
          <w:rFonts w:asciiTheme="minorHAnsi" w:hAnsiTheme="minorHAnsi" w:cstheme="minorHAnsi"/>
          <w:sz w:val="24"/>
        </w:rPr>
        <w:t xml:space="preserve"> </w:t>
      </w:r>
      <w:r w:rsidRPr="009C4250">
        <w:rPr>
          <w:rFonts w:asciiTheme="minorHAnsi" w:hAnsiTheme="minorHAnsi" w:cstheme="minorHAnsi"/>
          <w:sz w:val="24"/>
        </w:rPr>
        <w:t>dollars</w:t>
      </w:r>
      <w:r w:rsidR="005C64AE" w:rsidRPr="009C4250">
        <w:rPr>
          <w:rFonts w:asciiTheme="minorHAnsi" w:hAnsiTheme="minorHAnsi" w:cstheme="minorHAnsi"/>
          <w:sz w:val="24"/>
        </w:rPr>
        <w:t xml:space="preserve">. </w:t>
      </w:r>
    </w:p>
    <w:p w14:paraId="024054B0" w14:textId="33F65E47" w:rsidR="00F9006C" w:rsidRPr="009C4250" w:rsidRDefault="00F9006C" w:rsidP="005D606E">
      <w:pPr>
        <w:pStyle w:val="Item1"/>
        <w:tabs>
          <w:tab w:val="clear" w:pos="1440"/>
        </w:tabs>
        <w:rPr>
          <w:rFonts w:asciiTheme="minorHAnsi" w:hAnsiTheme="minorHAnsi" w:cstheme="minorHAnsi"/>
          <w:sz w:val="24"/>
          <w:szCs w:val="24"/>
        </w:rPr>
      </w:pPr>
      <w:r w:rsidRPr="009C4250">
        <w:rPr>
          <w:rFonts w:asciiTheme="minorHAnsi" w:hAnsiTheme="minorHAnsi" w:cstheme="minorHAnsi"/>
          <w:sz w:val="24"/>
          <w:szCs w:val="24"/>
        </w:rPr>
        <w:lastRenderedPageBreak/>
        <w:t xml:space="preserve">Price quotes </w:t>
      </w:r>
      <w:r w:rsidR="00C063D4" w:rsidRPr="009C4250">
        <w:rPr>
          <w:rFonts w:asciiTheme="minorHAnsi" w:hAnsiTheme="minorHAnsi" w:cstheme="minorHAnsi"/>
          <w:sz w:val="24"/>
          <w:szCs w:val="24"/>
        </w:rPr>
        <w:t>must</w:t>
      </w:r>
      <w:r w:rsidRPr="009C4250">
        <w:rPr>
          <w:rFonts w:asciiTheme="minorHAnsi" w:hAnsiTheme="minorHAnsi" w:cstheme="minorHAnsi"/>
          <w:sz w:val="24"/>
          <w:szCs w:val="24"/>
        </w:rPr>
        <w:t xml:space="preserve"> include </w:t>
      </w:r>
      <w:proofErr w:type="gramStart"/>
      <w:r w:rsidRPr="009C4250">
        <w:rPr>
          <w:rFonts w:asciiTheme="minorHAnsi" w:hAnsiTheme="minorHAnsi" w:cstheme="minorHAnsi"/>
          <w:sz w:val="24"/>
          <w:szCs w:val="24"/>
        </w:rPr>
        <w:t>any and all</w:t>
      </w:r>
      <w:proofErr w:type="gramEnd"/>
      <w:r w:rsidRPr="009C4250">
        <w:rPr>
          <w:rFonts w:asciiTheme="minorHAnsi" w:hAnsiTheme="minorHAnsi" w:cstheme="minorHAnsi"/>
          <w:sz w:val="24"/>
          <w:szCs w:val="24"/>
        </w:rPr>
        <w:t xml:space="preserve"> payment incentives available to the County.</w:t>
      </w:r>
    </w:p>
    <w:p w14:paraId="78FD9277" w14:textId="6899A6E6" w:rsidR="00F9006C" w:rsidRPr="009C4250" w:rsidRDefault="001821C6" w:rsidP="005D606E">
      <w:pPr>
        <w:pStyle w:val="Item1"/>
        <w:tabs>
          <w:tab w:val="clear" w:pos="1440"/>
        </w:tabs>
        <w:rPr>
          <w:rFonts w:asciiTheme="minorHAnsi" w:hAnsiTheme="minorHAnsi" w:cstheme="minorHAnsi"/>
          <w:sz w:val="24"/>
          <w:szCs w:val="24"/>
        </w:rPr>
      </w:pPr>
      <w:r w:rsidRPr="009C4250">
        <w:rPr>
          <w:rFonts w:asciiTheme="minorHAnsi" w:hAnsiTheme="minorHAnsi" w:cstheme="minorHAnsi"/>
          <w:sz w:val="24"/>
          <w:szCs w:val="24"/>
        </w:rPr>
        <w:t>I</w:t>
      </w:r>
      <w:r w:rsidR="00F9006C" w:rsidRPr="009C4250">
        <w:rPr>
          <w:rFonts w:asciiTheme="minorHAnsi" w:hAnsiTheme="minorHAnsi" w:cstheme="minorHAnsi"/>
          <w:sz w:val="24"/>
          <w:szCs w:val="24"/>
        </w:rPr>
        <w:t>n the evaluation of cost, if applicable, it will be assumed that the unit price quoted is correct in the case of a discrepancy between the unit price and an extension</w:t>
      </w:r>
      <w:r w:rsidR="00AB790E" w:rsidRPr="009C4250">
        <w:rPr>
          <w:rFonts w:asciiTheme="minorHAnsi" w:hAnsiTheme="minorHAnsi" w:cstheme="minorHAnsi"/>
          <w:sz w:val="24"/>
          <w:szCs w:val="24"/>
        </w:rPr>
        <w:t>,</w:t>
      </w:r>
      <w:r w:rsidR="00AF533D" w:rsidRPr="009C4250">
        <w:rPr>
          <w:rFonts w:asciiTheme="minorHAnsi" w:hAnsiTheme="minorHAnsi" w:cstheme="minorHAnsi"/>
          <w:sz w:val="24"/>
          <w:szCs w:val="24"/>
        </w:rPr>
        <w:t xml:space="preserve"> and the Bidder must honor the unit price quoted.</w:t>
      </w:r>
    </w:p>
    <w:p w14:paraId="32E8D7B8" w14:textId="77777777" w:rsidR="00F9006C" w:rsidRPr="009C4250" w:rsidRDefault="00F9006C" w:rsidP="005D606E">
      <w:pPr>
        <w:pStyle w:val="Item1"/>
        <w:tabs>
          <w:tab w:val="clear" w:pos="1440"/>
        </w:tabs>
        <w:rPr>
          <w:rFonts w:asciiTheme="minorHAnsi" w:hAnsiTheme="minorHAnsi" w:cstheme="minorHAnsi"/>
          <w:sz w:val="24"/>
          <w:szCs w:val="24"/>
        </w:rPr>
      </w:pPr>
      <w:r w:rsidRPr="009C4250">
        <w:rPr>
          <w:rFonts w:asciiTheme="minorHAnsi" w:hAnsiTheme="minorHAnsi" w:cstheme="minorHAnsi"/>
          <w:sz w:val="24"/>
          <w:szCs w:val="24"/>
        </w:rPr>
        <w:t>Federal and State minimum wage laws apply.</w:t>
      </w:r>
      <w:r w:rsidR="0082590B" w:rsidRPr="009C4250">
        <w:rPr>
          <w:rFonts w:asciiTheme="minorHAnsi" w:hAnsiTheme="minorHAnsi" w:cstheme="minorHAnsi"/>
          <w:sz w:val="24"/>
          <w:szCs w:val="24"/>
        </w:rPr>
        <w:t xml:space="preserve"> </w:t>
      </w:r>
      <w:r w:rsidRPr="009C4250">
        <w:rPr>
          <w:rFonts w:asciiTheme="minorHAnsi" w:hAnsiTheme="minorHAnsi" w:cstheme="minorHAnsi"/>
          <w:sz w:val="24"/>
          <w:szCs w:val="24"/>
        </w:rPr>
        <w:t xml:space="preserve"> The County has no</w:t>
      </w:r>
      <w:r w:rsidR="0082590B" w:rsidRPr="009C4250">
        <w:rPr>
          <w:rFonts w:asciiTheme="minorHAnsi" w:hAnsiTheme="minorHAnsi" w:cstheme="minorHAnsi"/>
          <w:sz w:val="24"/>
          <w:szCs w:val="24"/>
        </w:rPr>
        <w:t xml:space="preserve"> requirements for living wages. </w:t>
      </w:r>
      <w:r w:rsidRPr="009C4250">
        <w:rPr>
          <w:rFonts w:asciiTheme="minorHAnsi" w:hAnsiTheme="minorHAnsi" w:cstheme="minorHAnsi"/>
          <w:sz w:val="24"/>
          <w:szCs w:val="24"/>
        </w:rPr>
        <w:t xml:space="preserve"> The County is not imposing any additional requirements regarding wages.</w:t>
      </w:r>
    </w:p>
    <w:p w14:paraId="3CD238C4" w14:textId="77777777" w:rsidR="00F9006C" w:rsidRPr="009C4250" w:rsidRDefault="00F9006C" w:rsidP="000352A4">
      <w:pPr>
        <w:pStyle w:val="Heading2"/>
        <w:rPr>
          <w:rFonts w:asciiTheme="minorHAnsi" w:hAnsiTheme="minorHAnsi" w:cstheme="minorHAnsi"/>
          <w:sz w:val="24"/>
          <w:szCs w:val="24"/>
        </w:rPr>
      </w:pPr>
      <w:bookmarkStart w:id="92" w:name="_Toc339364458"/>
      <w:bookmarkStart w:id="93" w:name="_Toc339364719"/>
      <w:bookmarkStart w:id="94" w:name="_Toc146895925"/>
      <w:r w:rsidRPr="009C4250">
        <w:rPr>
          <w:rFonts w:asciiTheme="minorHAnsi" w:hAnsiTheme="minorHAnsi" w:cstheme="minorHAnsi"/>
          <w:sz w:val="24"/>
          <w:szCs w:val="24"/>
        </w:rPr>
        <w:t>AWARD</w:t>
      </w:r>
      <w:bookmarkEnd w:id="92"/>
      <w:bookmarkEnd w:id="93"/>
      <w:bookmarkEnd w:id="94"/>
    </w:p>
    <w:p w14:paraId="67D8850D" w14:textId="228B56A6" w:rsidR="006F6C64" w:rsidRPr="009C4250" w:rsidRDefault="00C57504" w:rsidP="005D606E">
      <w:pPr>
        <w:pStyle w:val="Item1"/>
        <w:tabs>
          <w:tab w:val="clear" w:pos="1440"/>
        </w:tabs>
        <w:rPr>
          <w:rFonts w:asciiTheme="minorHAnsi" w:hAnsiTheme="minorHAnsi" w:cstheme="minorHAnsi"/>
          <w:sz w:val="24"/>
          <w:szCs w:val="24"/>
        </w:rPr>
      </w:pPr>
      <w:r w:rsidRPr="009C4250">
        <w:rPr>
          <w:rFonts w:asciiTheme="minorHAnsi" w:hAnsiTheme="minorHAnsi" w:cstheme="minorHAnsi"/>
          <w:sz w:val="24"/>
          <w:szCs w:val="24"/>
        </w:rPr>
        <w:t xml:space="preserve">Most </w:t>
      </w:r>
      <w:r w:rsidR="006F6C64" w:rsidRPr="009C4250">
        <w:rPr>
          <w:rFonts w:asciiTheme="minorHAnsi" w:hAnsiTheme="minorHAnsi" w:cstheme="minorHAnsi"/>
          <w:sz w:val="24"/>
          <w:szCs w:val="24"/>
        </w:rPr>
        <w:t>Responsive and Responsible Bidder</w:t>
      </w:r>
      <w:r w:rsidR="00244273" w:rsidRPr="009C4250">
        <w:rPr>
          <w:rFonts w:asciiTheme="minorHAnsi" w:hAnsiTheme="minorHAnsi" w:cstheme="minorHAnsi"/>
          <w:sz w:val="24"/>
          <w:szCs w:val="24"/>
        </w:rPr>
        <w:t>(s)</w:t>
      </w:r>
    </w:p>
    <w:p w14:paraId="7875395B" w14:textId="34B39CA5" w:rsidR="00AF533D" w:rsidRPr="009C4250" w:rsidRDefault="00AF533D" w:rsidP="00080CB1">
      <w:pPr>
        <w:pStyle w:val="Itema"/>
        <w:numPr>
          <w:ilvl w:val="3"/>
          <w:numId w:val="12"/>
        </w:numPr>
        <w:tabs>
          <w:tab w:val="clear" w:pos="2160"/>
        </w:tabs>
        <w:rPr>
          <w:rFonts w:asciiTheme="minorHAnsi" w:hAnsiTheme="minorHAnsi" w:cstheme="minorHAnsi"/>
          <w:sz w:val="24"/>
          <w:szCs w:val="24"/>
        </w:rPr>
      </w:pPr>
      <w:r w:rsidRPr="009C4250">
        <w:rPr>
          <w:rFonts w:asciiTheme="minorHAnsi" w:hAnsiTheme="minorHAnsi" w:cstheme="minorHAnsi"/>
          <w:sz w:val="24"/>
          <w:szCs w:val="24"/>
        </w:rPr>
        <w:t>The award will be made to the highest</w:t>
      </w:r>
      <w:r w:rsidR="00AB790E" w:rsidRPr="009C4250">
        <w:rPr>
          <w:rFonts w:asciiTheme="minorHAnsi" w:hAnsiTheme="minorHAnsi" w:cstheme="minorHAnsi"/>
          <w:sz w:val="24"/>
          <w:szCs w:val="24"/>
        </w:rPr>
        <w:t>-</w:t>
      </w:r>
      <w:r w:rsidRPr="009C4250">
        <w:rPr>
          <w:rFonts w:asciiTheme="minorHAnsi" w:hAnsiTheme="minorHAnsi" w:cstheme="minorHAnsi"/>
          <w:sz w:val="24"/>
          <w:szCs w:val="24"/>
        </w:rPr>
        <w:t xml:space="preserve">ranked Bidder(s) who meet the requirements of these specifications, </w:t>
      </w:r>
      <w:r w:rsidR="00BF3055" w:rsidRPr="009C4250">
        <w:rPr>
          <w:rFonts w:asciiTheme="minorHAnsi" w:hAnsiTheme="minorHAnsi" w:cstheme="minorHAnsi"/>
          <w:sz w:val="24"/>
          <w:szCs w:val="24"/>
        </w:rPr>
        <w:t>terms,</w:t>
      </w:r>
      <w:r w:rsidRPr="009C4250">
        <w:rPr>
          <w:rFonts w:asciiTheme="minorHAnsi" w:hAnsiTheme="minorHAnsi" w:cstheme="minorHAnsi"/>
          <w:sz w:val="24"/>
          <w:szCs w:val="24"/>
        </w:rPr>
        <w:t xml:space="preserve"> and conditions.   </w:t>
      </w:r>
    </w:p>
    <w:p w14:paraId="44265F01" w14:textId="20A9136B" w:rsidR="004E6261" w:rsidRPr="009C4250" w:rsidRDefault="00FF715F" w:rsidP="00080CB1">
      <w:pPr>
        <w:pStyle w:val="Itema"/>
        <w:numPr>
          <w:ilvl w:val="3"/>
          <w:numId w:val="12"/>
        </w:numPr>
        <w:tabs>
          <w:tab w:val="clear" w:pos="2160"/>
        </w:tabs>
        <w:rPr>
          <w:rFonts w:asciiTheme="minorHAnsi" w:hAnsiTheme="minorHAnsi" w:cstheme="minorHAnsi"/>
          <w:sz w:val="24"/>
          <w:szCs w:val="24"/>
        </w:rPr>
      </w:pPr>
      <w:r w:rsidRPr="009C4250">
        <w:rPr>
          <w:rFonts w:asciiTheme="minorHAnsi" w:hAnsiTheme="minorHAnsi" w:cstheme="minorHAnsi"/>
          <w:sz w:val="24"/>
          <w:szCs w:val="24"/>
        </w:rPr>
        <w:t>Awards may also be made to the subsequent highest ranked Bidder(s) who will be called in order should</w:t>
      </w:r>
      <w:r w:rsidR="00AF533D" w:rsidRPr="009C4250">
        <w:rPr>
          <w:rFonts w:asciiTheme="minorHAnsi" w:hAnsiTheme="minorHAnsi" w:cstheme="minorHAnsi"/>
          <w:sz w:val="24"/>
          <w:szCs w:val="24"/>
        </w:rPr>
        <w:t xml:space="preserve"> the County need to contract with another </w:t>
      </w:r>
      <w:r w:rsidR="00520D75" w:rsidRPr="009C4250">
        <w:rPr>
          <w:rFonts w:asciiTheme="minorHAnsi" w:hAnsiTheme="minorHAnsi" w:cstheme="minorHAnsi"/>
          <w:sz w:val="24"/>
          <w:szCs w:val="24"/>
        </w:rPr>
        <w:t>B</w:t>
      </w:r>
      <w:r w:rsidR="00AF533D" w:rsidRPr="009C4250">
        <w:rPr>
          <w:rFonts w:asciiTheme="minorHAnsi" w:hAnsiTheme="minorHAnsi" w:cstheme="minorHAnsi"/>
          <w:sz w:val="24"/>
          <w:szCs w:val="24"/>
        </w:rPr>
        <w:t>idder(s)</w:t>
      </w:r>
      <w:r w:rsidRPr="009C4250">
        <w:rPr>
          <w:rFonts w:asciiTheme="minorHAnsi" w:hAnsiTheme="minorHAnsi" w:cstheme="minorHAnsi"/>
          <w:sz w:val="24"/>
          <w:szCs w:val="24"/>
        </w:rPr>
        <w:t xml:space="preserve">. </w:t>
      </w:r>
    </w:p>
    <w:p w14:paraId="0F178873" w14:textId="6A0B7661" w:rsidR="00557262" w:rsidRPr="009C4250" w:rsidRDefault="00AF533D" w:rsidP="00080CB1">
      <w:pPr>
        <w:pStyle w:val="Itema"/>
        <w:numPr>
          <w:ilvl w:val="3"/>
          <w:numId w:val="12"/>
        </w:numPr>
        <w:tabs>
          <w:tab w:val="clear" w:pos="2160"/>
        </w:tabs>
        <w:rPr>
          <w:rFonts w:asciiTheme="minorHAnsi" w:hAnsiTheme="minorHAnsi" w:cstheme="minorHAnsi"/>
          <w:sz w:val="24"/>
          <w:szCs w:val="24"/>
        </w:rPr>
      </w:pPr>
      <w:r w:rsidRPr="009C4250">
        <w:rPr>
          <w:rFonts w:asciiTheme="minorHAnsi" w:hAnsiTheme="minorHAnsi" w:cstheme="minorHAnsi"/>
          <w:sz w:val="24"/>
          <w:szCs w:val="24"/>
        </w:rPr>
        <w:t>An award will be recommended for the</w:t>
      </w:r>
      <w:r w:rsidR="00557262" w:rsidRPr="009C4250">
        <w:rPr>
          <w:rFonts w:asciiTheme="minorHAnsi" w:hAnsiTheme="minorHAnsi" w:cstheme="minorHAnsi"/>
          <w:sz w:val="24"/>
          <w:szCs w:val="24"/>
        </w:rPr>
        <w:t xml:space="preserve"> Bidder</w:t>
      </w:r>
      <w:r w:rsidRPr="009C4250">
        <w:rPr>
          <w:rFonts w:asciiTheme="minorHAnsi" w:hAnsiTheme="minorHAnsi" w:cstheme="minorHAnsi"/>
          <w:sz w:val="24"/>
          <w:szCs w:val="24"/>
        </w:rPr>
        <w:t>(s)</w:t>
      </w:r>
      <w:r w:rsidR="00557262" w:rsidRPr="009C4250">
        <w:rPr>
          <w:rFonts w:asciiTheme="minorHAnsi" w:hAnsiTheme="minorHAnsi" w:cstheme="minorHAnsi"/>
          <w:sz w:val="24"/>
          <w:szCs w:val="24"/>
        </w:rPr>
        <w:t xml:space="preserve"> </w:t>
      </w:r>
      <w:r w:rsidRPr="009C4250">
        <w:rPr>
          <w:rFonts w:asciiTheme="minorHAnsi" w:hAnsiTheme="minorHAnsi" w:cstheme="minorHAnsi"/>
          <w:sz w:val="24"/>
          <w:szCs w:val="24"/>
        </w:rPr>
        <w:t>that</w:t>
      </w:r>
      <w:r w:rsidR="00557262" w:rsidRPr="009C4250">
        <w:rPr>
          <w:rFonts w:asciiTheme="minorHAnsi" w:hAnsiTheme="minorHAnsi" w:cstheme="minorHAnsi"/>
          <w:sz w:val="24"/>
          <w:szCs w:val="24"/>
        </w:rPr>
        <w:t xml:space="preserve"> submitted the proposal</w:t>
      </w:r>
      <w:r w:rsidRPr="009C4250">
        <w:rPr>
          <w:rFonts w:asciiTheme="minorHAnsi" w:hAnsiTheme="minorHAnsi" w:cstheme="minorHAnsi"/>
          <w:sz w:val="24"/>
          <w:szCs w:val="24"/>
        </w:rPr>
        <w:t>(s)</w:t>
      </w:r>
      <w:r w:rsidR="00557262" w:rsidRPr="009C4250">
        <w:rPr>
          <w:rFonts w:asciiTheme="minorHAnsi" w:hAnsiTheme="minorHAnsi" w:cstheme="minorHAnsi"/>
          <w:sz w:val="24"/>
          <w:szCs w:val="24"/>
        </w:rPr>
        <w:t xml:space="preserve"> that best serves the overall interests of the County </w:t>
      </w:r>
      <w:r w:rsidRPr="009C4250">
        <w:rPr>
          <w:rFonts w:asciiTheme="minorHAnsi" w:hAnsiTheme="minorHAnsi" w:cstheme="minorHAnsi"/>
          <w:sz w:val="24"/>
          <w:szCs w:val="24"/>
        </w:rPr>
        <w:t>by</w:t>
      </w:r>
      <w:r w:rsidR="00557262" w:rsidRPr="009C4250">
        <w:rPr>
          <w:rFonts w:asciiTheme="minorHAnsi" w:hAnsiTheme="minorHAnsi" w:cstheme="minorHAnsi"/>
          <w:sz w:val="24"/>
          <w:szCs w:val="24"/>
        </w:rPr>
        <w:t xml:space="preserve"> attain</w:t>
      </w:r>
      <w:r w:rsidRPr="009C4250">
        <w:rPr>
          <w:rFonts w:asciiTheme="minorHAnsi" w:hAnsiTheme="minorHAnsi" w:cstheme="minorHAnsi"/>
          <w:sz w:val="24"/>
          <w:szCs w:val="24"/>
        </w:rPr>
        <w:t>ing</w:t>
      </w:r>
      <w:r w:rsidR="00557262" w:rsidRPr="009C4250">
        <w:rPr>
          <w:rFonts w:asciiTheme="minorHAnsi" w:hAnsiTheme="minorHAnsi" w:cstheme="minorHAnsi"/>
          <w:sz w:val="24"/>
          <w:szCs w:val="24"/>
        </w:rPr>
        <w:t xml:space="preserve"> the highest overall point score.  </w:t>
      </w:r>
      <w:r w:rsidR="00AB790E" w:rsidRPr="009C4250">
        <w:rPr>
          <w:rFonts w:asciiTheme="minorHAnsi" w:hAnsiTheme="minorHAnsi" w:cstheme="minorHAnsi"/>
          <w:sz w:val="24"/>
          <w:szCs w:val="24"/>
        </w:rPr>
        <w:t>The a</w:t>
      </w:r>
      <w:r w:rsidR="00557262" w:rsidRPr="009C4250">
        <w:rPr>
          <w:rFonts w:asciiTheme="minorHAnsi" w:hAnsiTheme="minorHAnsi" w:cstheme="minorHAnsi"/>
          <w:sz w:val="24"/>
          <w:szCs w:val="24"/>
        </w:rPr>
        <w:t>ward may not necessarily be made to the Bidder</w:t>
      </w:r>
      <w:r w:rsidR="00507472" w:rsidRPr="009C4250">
        <w:rPr>
          <w:rFonts w:asciiTheme="minorHAnsi" w:hAnsiTheme="minorHAnsi" w:cstheme="minorHAnsi"/>
          <w:sz w:val="24"/>
          <w:szCs w:val="24"/>
        </w:rPr>
        <w:t>(s)</w:t>
      </w:r>
      <w:r w:rsidR="00557262" w:rsidRPr="009C4250">
        <w:rPr>
          <w:rFonts w:asciiTheme="minorHAnsi" w:hAnsiTheme="minorHAnsi" w:cstheme="minorHAnsi"/>
          <w:sz w:val="24"/>
          <w:szCs w:val="24"/>
        </w:rPr>
        <w:t xml:space="preserve"> with the low</w:t>
      </w:r>
      <w:r w:rsidR="00823F00" w:rsidRPr="009C4250">
        <w:rPr>
          <w:rFonts w:asciiTheme="minorHAnsi" w:hAnsiTheme="minorHAnsi" w:cstheme="minorHAnsi"/>
          <w:sz w:val="24"/>
          <w:szCs w:val="24"/>
        </w:rPr>
        <w:t xml:space="preserve">est price. </w:t>
      </w:r>
    </w:p>
    <w:p w14:paraId="14DA6A83" w14:textId="4ABDCC50" w:rsidR="006F6C64" w:rsidRPr="009C4250" w:rsidRDefault="00BA1475" w:rsidP="009A2801">
      <w:pPr>
        <w:pStyle w:val="Item1"/>
        <w:tabs>
          <w:tab w:val="clear" w:pos="1440"/>
        </w:tabs>
        <w:rPr>
          <w:rFonts w:asciiTheme="minorHAnsi" w:hAnsiTheme="minorHAnsi" w:cstheme="minorHAnsi"/>
          <w:sz w:val="24"/>
          <w:szCs w:val="24"/>
        </w:rPr>
      </w:pPr>
      <w:bookmarkStart w:id="95" w:name="_Hlk103956233"/>
      <w:r w:rsidRPr="009C4250">
        <w:rPr>
          <w:rFonts w:asciiTheme="minorHAnsi" w:hAnsiTheme="minorHAnsi" w:cstheme="minorHAnsi"/>
          <w:sz w:val="24"/>
          <w:szCs w:val="24"/>
        </w:rPr>
        <w:t>Small Local Emerging Business (SLEB) Program</w:t>
      </w:r>
      <w:r w:rsidR="006F6C64" w:rsidRPr="009C4250">
        <w:rPr>
          <w:rFonts w:asciiTheme="minorHAnsi" w:hAnsiTheme="minorHAnsi" w:cstheme="minorHAnsi"/>
          <w:sz w:val="24"/>
          <w:szCs w:val="24"/>
        </w:rPr>
        <w:t xml:space="preserve"> </w:t>
      </w:r>
    </w:p>
    <w:p w14:paraId="437C1CAA" w14:textId="77777777" w:rsidR="006C5CE8" w:rsidRPr="009C4250" w:rsidRDefault="006C5CE8" w:rsidP="00080CB1">
      <w:pPr>
        <w:pStyle w:val="Itema"/>
        <w:numPr>
          <w:ilvl w:val="0"/>
          <w:numId w:val="19"/>
        </w:numPr>
        <w:ind w:hanging="720"/>
        <w:rPr>
          <w:rFonts w:asciiTheme="minorHAnsi" w:hAnsiTheme="minorHAnsi" w:cstheme="minorHAnsi"/>
          <w:sz w:val="24"/>
          <w:szCs w:val="24"/>
        </w:rPr>
      </w:pPr>
      <w:r w:rsidRPr="009C4250">
        <w:rPr>
          <w:rFonts w:asciiTheme="minorHAnsi" w:hAnsiTheme="minorHAnsi" w:cstheme="minorHAnsi"/>
          <w:sz w:val="24"/>
          <w:szCs w:val="24"/>
        </w:rPr>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0B64913F" w14:textId="7EEBD831" w:rsidR="006C5CE8" w:rsidRPr="009C4250" w:rsidRDefault="006C5CE8" w:rsidP="00080CB1">
      <w:pPr>
        <w:numPr>
          <w:ilvl w:val="0"/>
          <w:numId w:val="19"/>
        </w:numPr>
        <w:spacing w:after="240"/>
        <w:ind w:hanging="720"/>
        <w:rPr>
          <w:rFonts w:asciiTheme="minorHAnsi" w:hAnsiTheme="minorHAnsi" w:cstheme="minorHAnsi"/>
          <w:sz w:val="24"/>
          <w:szCs w:val="24"/>
        </w:rPr>
      </w:pPr>
      <w:r w:rsidRPr="009C4250">
        <w:rPr>
          <w:rFonts w:asciiTheme="minorHAnsi" w:hAnsiTheme="minorHAnsi" w:cstheme="minorHAnsi"/>
          <w:sz w:val="24"/>
          <w:szCs w:val="24"/>
        </w:rPr>
        <w:t>As a result of the County’s commitment to advanc</w:t>
      </w:r>
      <w:r w:rsidR="00AB790E" w:rsidRPr="009C4250">
        <w:rPr>
          <w:rFonts w:asciiTheme="minorHAnsi" w:hAnsiTheme="minorHAnsi" w:cstheme="minorHAnsi"/>
          <w:sz w:val="24"/>
          <w:szCs w:val="24"/>
        </w:rPr>
        <w:t>ing</w:t>
      </w:r>
      <w:r w:rsidRPr="009C4250">
        <w:rPr>
          <w:rFonts w:asciiTheme="minorHAnsi" w:hAnsiTheme="minorHAnsi" w:cstheme="minorHAnsi"/>
          <w:sz w:val="24"/>
          <w:szCs w:val="24"/>
        </w:rPr>
        <w:t xml:space="preserve"> the economic opportunities of these businesses, </w:t>
      </w:r>
      <w:r w:rsidRPr="009C4250">
        <w:rPr>
          <w:rFonts w:asciiTheme="minorHAnsi" w:hAnsiTheme="minorHAnsi" w:cstheme="minorHAnsi"/>
          <w:b/>
          <w:sz w:val="24"/>
          <w:szCs w:val="24"/>
          <w:u w:val="single"/>
        </w:rPr>
        <w:t xml:space="preserve">Bidders must meet the County’s Small and Emerging Locally Owned Business requirements </w:t>
      </w:r>
      <w:proofErr w:type="gramStart"/>
      <w:r w:rsidRPr="009C4250">
        <w:rPr>
          <w:rFonts w:asciiTheme="minorHAnsi" w:hAnsiTheme="minorHAnsi" w:cstheme="minorHAnsi"/>
          <w:b/>
          <w:sz w:val="24"/>
          <w:szCs w:val="24"/>
          <w:u w:val="single"/>
        </w:rPr>
        <w:t>in order to</w:t>
      </w:r>
      <w:proofErr w:type="gramEnd"/>
      <w:r w:rsidRPr="009C4250">
        <w:rPr>
          <w:rFonts w:asciiTheme="minorHAnsi" w:hAnsiTheme="minorHAnsi" w:cstheme="minorHAnsi"/>
          <w:b/>
          <w:sz w:val="24"/>
          <w:szCs w:val="24"/>
          <w:u w:val="single"/>
        </w:rPr>
        <w:t xml:space="preserve"> be considered for the contract award.</w:t>
      </w:r>
      <w:r w:rsidRPr="009C4250">
        <w:rPr>
          <w:rFonts w:asciiTheme="minorHAnsi" w:hAnsiTheme="minorHAnsi" w:cstheme="minorHAnsi"/>
          <w:sz w:val="24"/>
          <w:szCs w:val="24"/>
        </w:rPr>
        <w:t xml:space="preserve">  These requirements can be found online at: </w:t>
      </w:r>
    </w:p>
    <w:p w14:paraId="2C24D3D6" w14:textId="77777777" w:rsidR="006C5CE8" w:rsidRPr="009C4250" w:rsidRDefault="00F00987" w:rsidP="00080CB1">
      <w:pPr>
        <w:numPr>
          <w:ilvl w:val="0"/>
          <w:numId w:val="17"/>
        </w:numPr>
        <w:spacing w:after="240"/>
        <w:ind w:hanging="720"/>
        <w:rPr>
          <w:rStyle w:val="Hyperlink"/>
          <w:rFonts w:asciiTheme="minorHAnsi" w:hAnsiTheme="minorHAnsi" w:cstheme="minorHAnsi"/>
          <w:color w:val="auto"/>
          <w:sz w:val="24"/>
          <w:szCs w:val="24"/>
          <w:u w:val="none"/>
        </w:rPr>
      </w:pPr>
      <w:hyperlink r:id="rId33" w:history="1">
        <w:r w:rsidR="006C5CE8" w:rsidRPr="009C4250">
          <w:rPr>
            <w:rStyle w:val="Hyperlink"/>
            <w:rFonts w:asciiTheme="minorHAnsi" w:hAnsiTheme="minorHAnsi" w:cstheme="minorHAnsi"/>
            <w:b/>
            <w:sz w:val="24"/>
            <w:szCs w:val="24"/>
          </w:rPr>
          <w:t>Alameda County SLEB Program Overview</w:t>
        </w:r>
      </w:hyperlink>
      <w:r w:rsidR="006C5CE8" w:rsidRPr="009C4250">
        <w:rPr>
          <w:rStyle w:val="Hyperlink"/>
          <w:rFonts w:asciiTheme="minorHAnsi" w:hAnsiTheme="minorHAnsi" w:cstheme="minorHAnsi"/>
          <w:sz w:val="24"/>
          <w:szCs w:val="24"/>
          <w:u w:val="none"/>
        </w:rPr>
        <w:t xml:space="preserve"> [</w:t>
      </w:r>
      <w:hyperlink r:id="rId34" w:history="1">
        <w:r w:rsidR="006C5CE8" w:rsidRPr="009C4250">
          <w:rPr>
            <w:rStyle w:val="Hyperlink"/>
            <w:rFonts w:asciiTheme="minorHAnsi" w:hAnsiTheme="minorHAnsi" w:cstheme="minorHAnsi"/>
            <w:sz w:val="24"/>
            <w:szCs w:val="24"/>
          </w:rPr>
          <w:t>http://acgov.org/auditor/sleb/overview.htm</w:t>
        </w:r>
      </w:hyperlink>
      <w:r w:rsidR="006C5CE8" w:rsidRPr="009C4250">
        <w:rPr>
          <w:rStyle w:val="Hyperlink"/>
          <w:rFonts w:asciiTheme="minorHAnsi" w:hAnsiTheme="minorHAnsi" w:cstheme="minorHAnsi"/>
          <w:sz w:val="24"/>
          <w:szCs w:val="24"/>
          <w:u w:val="none"/>
        </w:rPr>
        <w:t xml:space="preserve">]; </w:t>
      </w:r>
      <w:r w:rsidR="006C5CE8" w:rsidRPr="009C4250">
        <w:rPr>
          <w:rStyle w:val="Hyperlink"/>
          <w:rFonts w:asciiTheme="minorHAnsi" w:hAnsiTheme="minorHAnsi" w:cstheme="minorHAnsi"/>
          <w:color w:val="auto"/>
          <w:sz w:val="24"/>
          <w:szCs w:val="24"/>
          <w:u w:val="none"/>
        </w:rPr>
        <w:t>and</w:t>
      </w:r>
      <w:r w:rsidR="006C5CE8" w:rsidRPr="009C4250">
        <w:rPr>
          <w:rStyle w:val="Hyperlink"/>
          <w:rFonts w:asciiTheme="minorHAnsi" w:hAnsiTheme="minorHAnsi" w:cstheme="minorHAnsi"/>
          <w:sz w:val="24"/>
          <w:szCs w:val="24"/>
          <w:u w:val="none"/>
        </w:rPr>
        <w:t xml:space="preserve"> </w:t>
      </w:r>
    </w:p>
    <w:p w14:paraId="1BDF8A31" w14:textId="77777777" w:rsidR="006C5CE8" w:rsidRPr="009C4250" w:rsidRDefault="00F00987" w:rsidP="00080CB1">
      <w:pPr>
        <w:numPr>
          <w:ilvl w:val="0"/>
          <w:numId w:val="17"/>
        </w:numPr>
        <w:spacing w:after="240"/>
        <w:ind w:hanging="720"/>
        <w:rPr>
          <w:rFonts w:asciiTheme="minorHAnsi" w:hAnsiTheme="minorHAnsi" w:cstheme="minorHAnsi"/>
          <w:sz w:val="24"/>
          <w:szCs w:val="24"/>
        </w:rPr>
      </w:pPr>
      <w:hyperlink r:id="rId35" w:history="1">
        <w:r w:rsidR="006C5CE8" w:rsidRPr="009C4250">
          <w:rPr>
            <w:rStyle w:val="Hyperlink"/>
            <w:rFonts w:asciiTheme="minorHAnsi" w:hAnsiTheme="minorHAnsi" w:cstheme="minorHAnsi"/>
            <w:b/>
            <w:sz w:val="24"/>
            <w:szCs w:val="24"/>
          </w:rPr>
          <w:t>Alameda County SLEB Program Additional Information</w:t>
        </w:r>
      </w:hyperlink>
      <w:r w:rsidR="006C5CE8" w:rsidRPr="009C4250">
        <w:rPr>
          <w:rStyle w:val="Hyperlink"/>
          <w:rFonts w:asciiTheme="minorHAnsi" w:hAnsiTheme="minorHAnsi" w:cstheme="minorHAnsi"/>
          <w:color w:val="auto"/>
          <w:sz w:val="24"/>
          <w:szCs w:val="24"/>
          <w:u w:val="none"/>
        </w:rPr>
        <w:t xml:space="preserve"> [</w:t>
      </w:r>
      <w:hyperlink r:id="rId36" w:history="1">
        <w:r w:rsidR="006C5CE8" w:rsidRPr="009C4250">
          <w:rPr>
            <w:rStyle w:val="Hyperlink"/>
            <w:rFonts w:asciiTheme="minorHAnsi" w:hAnsiTheme="minorHAnsi" w:cstheme="minorHAnsi"/>
            <w:sz w:val="24"/>
            <w:szCs w:val="24"/>
          </w:rPr>
          <w:t>https://gsa.acgov.org/do-business-with-us/vendor-support/small-local-and-emerging-businesses/</w:t>
        </w:r>
      </w:hyperlink>
      <w:r w:rsidR="006C5CE8" w:rsidRPr="009C4250">
        <w:rPr>
          <w:rStyle w:val="Hyperlink"/>
          <w:rFonts w:asciiTheme="minorHAnsi" w:hAnsiTheme="minorHAnsi" w:cstheme="minorHAnsi"/>
          <w:color w:val="auto"/>
          <w:sz w:val="24"/>
          <w:szCs w:val="24"/>
          <w:u w:val="none"/>
        </w:rPr>
        <w:t xml:space="preserve">] </w:t>
      </w:r>
    </w:p>
    <w:p w14:paraId="69C53E48" w14:textId="2D8C9455" w:rsidR="006C5CE8" w:rsidRPr="009C4250" w:rsidRDefault="006C5CE8" w:rsidP="00080CB1">
      <w:pPr>
        <w:numPr>
          <w:ilvl w:val="0"/>
          <w:numId w:val="19"/>
        </w:numPr>
        <w:spacing w:after="240"/>
        <w:ind w:hanging="720"/>
        <w:rPr>
          <w:rFonts w:asciiTheme="minorHAnsi" w:hAnsiTheme="minorHAnsi" w:cstheme="minorHAnsi"/>
          <w:sz w:val="24"/>
          <w:szCs w:val="24"/>
        </w:rPr>
      </w:pPr>
      <w:r w:rsidRPr="009C4250">
        <w:rPr>
          <w:rFonts w:asciiTheme="minorHAnsi" w:hAnsiTheme="minorHAnsi" w:cstheme="minorHAnsi"/>
          <w:bCs/>
          <w:sz w:val="24"/>
          <w:szCs w:val="24"/>
        </w:rPr>
        <w:lastRenderedPageBreak/>
        <w:t>For purposes of this procurement, applicable industries include, but are not limited to, the following North American Industry Classification System (NAICS) Code(s):</w:t>
      </w:r>
      <w:r w:rsidR="00DB0784">
        <w:rPr>
          <w:rFonts w:asciiTheme="minorHAnsi" w:hAnsiTheme="minorHAnsi" w:cstheme="minorHAnsi"/>
          <w:bCs/>
          <w:sz w:val="24"/>
          <w:szCs w:val="24"/>
        </w:rPr>
        <w:t xml:space="preserve"> 611710,</w:t>
      </w:r>
      <w:r w:rsidRPr="009C4250">
        <w:rPr>
          <w:rFonts w:asciiTheme="minorHAnsi" w:hAnsiTheme="minorHAnsi" w:cstheme="minorHAnsi"/>
          <w:bCs/>
          <w:sz w:val="24"/>
          <w:szCs w:val="24"/>
        </w:rPr>
        <w:t xml:space="preserve"> </w:t>
      </w:r>
      <w:r w:rsidR="009C4250" w:rsidRPr="009920D6">
        <w:rPr>
          <w:rFonts w:ascii="Calibri" w:hAnsi="Calibri"/>
          <w:bCs/>
          <w:sz w:val="24"/>
          <w:szCs w:val="24"/>
        </w:rPr>
        <w:t>621112; 621330; 621420; 624190</w:t>
      </w:r>
      <w:r w:rsidRPr="009C4250">
        <w:rPr>
          <w:rFonts w:asciiTheme="minorHAnsi" w:hAnsiTheme="minorHAnsi" w:cstheme="minorHAnsi"/>
          <w:bCs/>
          <w:sz w:val="24"/>
          <w:szCs w:val="24"/>
        </w:rPr>
        <w:t>.</w:t>
      </w:r>
      <w:r w:rsidRPr="009C4250">
        <w:rPr>
          <w:rFonts w:asciiTheme="minorHAnsi" w:hAnsiTheme="minorHAnsi" w:cstheme="minorHAnsi"/>
          <w:sz w:val="24"/>
          <w:szCs w:val="24"/>
        </w:rPr>
        <w:t xml:space="preserve"> </w:t>
      </w:r>
    </w:p>
    <w:p w14:paraId="7A8098E9" w14:textId="77777777" w:rsidR="001215F1" w:rsidRPr="009C4250" w:rsidRDefault="001215F1" w:rsidP="00080CB1">
      <w:pPr>
        <w:numPr>
          <w:ilvl w:val="0"/>
          <w:numId w:val="19"/>
        </w:numPr>
        <w:spacing w:after="240"/>
        <w:ind w:hanging="720"/>
        <w:rPr>
          <w:rFonts w:asciiTheme="minorHAnsi" w:hAnsiTheme="minorHAnsi" w:cstheme="minorHAnsi"/>
          <w:bCs/>
          <w:sz w:val="24"/>
          <w:szCs w:val="24"/>
        </w:rPr>
      </w:pPr>
      <w:r w:rsidRPr="009C4250">
        <w:rPr>
          <w:rFonts w:asciiTheme="minorHAnsi" w:hAnsiTheme="minorHAnsi" w:cstheme="minorHAnsi"/>
          <w:bCs/>
          <w:sz w:val="24"/>
          <w:szCs w:val="24"/>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327720D3" w14:textId="77777777" w:rsidR="001215F1" w:rsidRPr="009C4250" w:rsidRDefault="001215F1" w:rsidP="00080CB1">
      <w:pPr>
        <w:numPr>
          <w:ilvl w:val="0"/>
          <w:numId w:val="19"/>
        </w:numPr>
        <w:spacing w:after="240"/>
        <w:ind w:hanging="720"/>
        <w:rPr>
          <w:rFonts w:asciiTheme="minorHAnsi" w:hAnsiTheme="minorHAnsi" w:cstheme="minorHAnsi"/>
          <w:sz w:val="24"/>
          <w:szCs w:val="24"/>
        </w:rPr>
      </w:pPr>
      <w:r w:rsidRPr="009C4250">
        <w:rPr>
          <w:rFonts w:asciiTheme="minorHAnsi" w:hAnsiTheme="minorHAnsi" w:cstheme="minorHAnsi"/>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8257D34" w14:textId="77777777" w:rsidR="00500FD1" w:rsidRPr="009C4250" w:rsidRDefault="001215F1" w:rsidP="00080CB1">
      <w:pPr>
        <w:numPr>
          <w:ilvl w:val="0"/>
          <w:numId w:val="19"/>
        </w:numPr>
        <w:spacing w:after="240"/>
        <w:ind w:hanging="720"/>
        <w:rPr>
          <w:rFonts w:asciiTheme="minorHAnsi" w:hAnsiTheme="minorHAnsi" w:cstheme="minorHAnsi"/>
          <w:sz w:val="24"/>
          <w:szCs w:val="24"/>
        </w:rPr>
      </w:pPr>
      <w:r w:rsidRPr="009C4250">
        <w:rPr>
          <w:rFonts w:asciiTheme="minorHAnsi" w:hAnsiTheme="minorHAnsi" w:cstheme="minorHAnsi"/>
          <w:sz w:val="24"/>
          <w:szCs w:val="24"/>
        </w:rPr>
        <w:t xml:space="preserve">If a Bidder is certified by the County as either a small and local or an emerging and local business (SLEB), the County will provide up to 5% bid preference for procurements over $25,000. </w:t>
      </w:r>
    </w:p>
    <w:p w14:paraId="2484CF6D" w14:textId="38D1CB5C" w:rsidR="006C5CE8" w:rsidRPr="009C4250" w:rsidRDefault="001215F1" w:rsidP="00080CB1">
      <w:pPr>
        <w:numPr>
          <w:ilvl w:val="0"/>
          <w:numId w:val="19"/>
        </w:numPr>
        <w:spacing w:after="240"/>
        <w:ind w:hanging="720"/>
        <w:rPr>
          <w:rFonts w:asciiTheme="minorHAnsi" w:hAnsiTheme="minorHAnsi" w:cstheme="minorHAnsi"/>
          <w:sz w:val="24"/>
          <w:szCs w:val="24"/>
        </w:rPr>
      </w:pPr>
      <w:r w:rsidRPr="009C4250">
        <w:rPr>
          <w:rFonts w:asciiTheme="minorHAnsi" w:hAnsiTheme="minorHAnsi" w:cstheme="minorHAnsi"/>
          <w:sz w:val="24"/>
          <w:szCs w:val="24"/>
        </w:rPr>
        <w:t xml:space="preserve">If a Bidder is located within Alameda County, the County may provide </w:t>
      </w:r>
      <w:r w:rsidR="00AB790E" w:rsidRPr="009C4250">
        <w:rPr>
          <w:rFonts w:asciiTheme="minorHAnsi" w:hAnsiTheme="minorHAnsi" w:cstheme="minorHAnsi"/>
          <w:sz w:val="24"/>
          <w:szCs w:val="24"/>
        </w:rPr>
        <w:t xml:space="preserve">a </w:t>
      </w:r>
      <w:r w:rsidRPr="009C4250">
        <w:rPr>
          <w:rFonts w:asciiTheme="minorHAnsi" w:hAnsiTheme="minorHAnsi" w:cstheme="minorHAnsi"/>
          <w:sz w:val="24"/>
          <w:szCs w:val="24"/>
        </w:rPr>
        <w:t>5% local bid preference.</w:t>
      </w:r>
      <w:bookmarkEnd w:id="95"/>
    </w:p>
    <w:p w14:paraId="43F43EF8" w14:textId="018784D5" w:rsidR="006F6C64" w:rsidRPr="009C4250" w:rsidRDefault="006F6C64" w:rsidP="006C5CE8">
      <w:pPr>
        <w:pStyle w:val="Item1"/>
        <w:tabs>
          <w:tab w:val="clear" w:pos="1440"/>
        </w:tabs>
        <w:rPr>
          <w:rFonts w:asciiTheme="minorHAnsi" w:hAnsiTheme="minorHAnsi" w:cstheme="minorHAnsi"/>
          <w:sz w:val="24"/>
          <w:szCs w:val="24"/>
        </w:rPr>
      </w:pPr>
      <w:r w:rsidRPr="009C4250">
        <w:rPr>
          <w:rFonts w:asciiTheme="minorHAnsi" w:hAnsiTheme="minorHAnsi" w:cstheme="minorHAnsi"/>
          <w:sz w:val="24"/>
          <w:szCs w:val="24"/>
        </w:rPr>
        <w:t xml:space="preserve">County Rights </w:t>
      </w:r>
    </w:p>
    <w:p w14:paraId="37D5610A" w14:textId="5C53C803" w:rsidR="00FC58EA" w:rsidRPr="009C4250" w:rsidRDefault="00FC58EA" w:rsidP="005D606E">
      <w:pPr>
        <w:pStyle w:val="Itema"/>
        <w:tabs>
          <w:tab w:val="clear" w:pos="2160"/>
        </w:tabs>
        <w:rPr>
          <w:rFonts w:asciiTheme="minorHAnsi" w:hAnsiTheme="minorHAnsi" w:cstheme="minorHAnsi"/>
          <w:sz w:val="24"/>
          <w:szCs w:val="24"/>
        </w:rPr>
      </w:pPr>
      <w:r w:rsidRPr="009C4250">
        <w:rPr>
          <w:rFonts w:asciiTheme="minorHAnsi" w:hAnsiTheme="minorHAnsi" w:cstheme="minorHAnsi"/>
          <w:sz w:val="24"/>
          <w:szCs w:val="24"/>
        </w:rPr>
        <w:t>The County reserves the right to reject any or all responses that materially differ from any terms contained in this RFP</w:t>
      </w:r>
      <w:r w:rsidR="00AB790E" w:rsidRPr="009C4250">
        <w:rPr>
          <w:rFonts w:asciiTheme="minorHAnsi" w:hAnsiTheme="minorHAnsi" w:cstheme="minorHAnsi"/>
          <w:sz w:val="24"/>
          <w:szCs w:val="24"/>
        </w:rPr>
        <w:t>,</w:t>
      </w:r>
      <w:r w:rsidRPr="009C4250">
        <w:rPr>
          <w:rFonts w:asciiTheme="minorHAnsi" w:hAnsiTheme="minorHAnsi" w:cstheme="minorHAnsi"/>
          <w:sz w:val="24"/>
          <w:szCs w:val="24"/>
        </w:rPr>
        <w:t xml:space="preserve"> including Exhibits and any </w:t>
      </w:r>
      <w:r w:rsidR="00AB790E" w:rsidRPr="009C4250">
        <w:rPr>
          <w:rFonts w:asciiTheme="minorHAnsi" w:hAnsiTheme="minorHAnsi" w:cstheme="minorHAnsi"/>
          <w:sz w:val="24"/>
          <w:szCs w:val="24"/>
        </w:rPr>
        <w:t>A</w:t>
      </w:r>
      <w:r w:rsidRPr="009C4250">
        <w:rPr>
          <w:rFonts w:asciiTheme="minorHAnsi" w:hAnsiTheme="minorHAnsi" w:cstheme="minorHAnsi"/>
          <w:sz w:val="24"/>
          <w:szCs w:val="24"/>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120291" w:rsidRPr="009C4250">
        <w:rPr>
          <w:rFonts w:asciiTheme="minorHAnsi" w:hAnsiTheme="minorHAnsi" w:cstheme="minorHAnsi"/>
          <w:sz w:val="24"/>
          <w:szCs w:val="24"/>
        </w:rPr>
        <w:t>shall</w:t>
      </w:r>
      <w:r w:rsidRPr="009C4250">
        <w:rPr>
          <w:rFonts w:asciiTheme="minorHAnsi" w:hAnsiTheme="minorHAnsi" w:cstheme="minorHAnsi"/>
          <w:sz w:val="24"/>
          <w:szCs w:val="24"/>
        </w:rPr>
        <w:t xml:space="preserve"> be made solely at the discretion of the County.</w:t>
      </w:r>
    </w:p>
    <w:p w14:paraId="0FF8914E" w14:textId="1A58BC63" w:rsidR="00FC58EA" w:rsidRPr="009C4250" w:rsidRDefault="00FC58EA" w:rsidP="005D606E">
      <w:pPr>
        <w:pStyle w:val="Itema"/>
        <w:tabs>
          <w:tab w:val="clear" w:pos="2160"/>
        </w:tabs>
        <w:rPr>
          <w:rFonts w:asciiTheme="minorHAnsi" w:hAnsiTheme="minorHAnsi" w:cstheme="minorHAnsi"/>
          <w:sz w:val="24"/>
          <w:szCs w:val="24"/>
        </w:rPr>
      </w:pPr>
      <w:r w:rsidRPr="009C4250">
        <w:rPr>
          <w:rFonts w:asciiTheme="minorHAnsi" w:hAnsiTheme="minorHAnsi" w:cstheme="minorHAnsi"/>
          <w:sz w:val="24"/>
          <w:szCs w:val="24"/>
        </w:rPr>
        <w:t xml:space="preserve">Any </w:t>
      </w:r>
      <w:r w:rsidR="00EB4661" w:rsidRPr="009C4250">
        <w:rPr>
          <w:rFonts w:asciiTheme="minorHAnsi" w:hAnsiTheme="minorHAnsi" w:cstheme="minorHAnsi"/>
          <w:sz w:val="24"/>
          <w:szCs w:val="24"/>
        </w:rPr>
        <w:t xml:space="preserve">bid </w:t>
      </w:r>
      <w:r w:rsidRPr="009C4250">
        <w:rPr>
          <w:rFonts w:asciiTheme="minorHAnsi" w:hAnsiTheme="minorHAnsi" w:cstheme="minorHAnsi"/>
          <w:sz w:val="24"/>
          <w:szCs w:val="24"/>
        </w:rPr>
        <w:t>proposal</w:t>
      </w:r>
      <w:r w:rsidR="00EB4661" w:rsidRPr="009C4250">
        <w:rPr>
          <w:rFonts w:asciiTheme="minorHAnsi" w:hAnsiTheme="minorHAnsi" w:cstheme="minorHAnsi"/>
          <w:sz w:val="24"/>
          <w:szCs w:val="24"/>
        </w:rPr>
        <w:t>s</w:t>
      </w:r>
      <w:r w:rsidRPr="009C4250">
        <w:rPr>
          <w:rFonts w:asciiTheme="minorHAnsi" w:hAnsiTheme="minorHAnsi" w:cstheme="minorHAnsi"/>
          <w:sz w:val="24"/>
          <w:szCs w:val="24"/>
        </w:rPr>
        <w:t xml:space="preserve"> that contain false or misleading information may be disqualified by the County.</w:t>
      </w:r>
    </w:p>
    <w:p w14:paraId="4DEB1A8D" w14:textId="77777777" w:rsidR="00FC58EA" w:rsidRPr="009C4250" w:rsidRDefault="00FC58EA" w:rsidP="005D606E">
      <w:pPr>
        <w:pStyle w:val="Itema"/>
        <w:tabs>
          <w:tab w:val="clear" w:pos="2160"/>
        </w:tabs>
        <w:rPr>
          <w:rFonts w:asciiTheme="minorHAnsi" w:hAnsiTheme="minorHAnsi" w:cstheme="minorHAnsi"/>
          <w:sz w:val="24"/>
          <w:szCs w:val="24"/>
        </w:rPr>
      </w:pPr>
      <w:r w:rsidRPr="009C4250">
        <w:rPr>
          <w:rFonts w:asciiTheme="minorHAnsi" w:hAnsiTheme="minorHAnsi" w:cstheme="minorHAnsi"/>
          <w:sz w:val="24"/>
          <w:szCs w:val="24"/>
        </w:rPr>
        <w:t>The County reserves the right to award to a single or multiple Contractors.</w:t>
      </w:r>
    </w:p>
    <w:p w14:paraId="4F667C6C" w14:textId="23D895D0" w:rsidR="00FC58EA" w:rsidRPr="009C4250" w:rsidRDefault="00AB790E" w:rsidP="005D606E">
      <w:pPr>
        <w:pStyle w:val="Itema"/>
        <w:tabs>
          <w:tab w:val="clear" w:pos="2160"/>
        </w:tabs>
        <w:rPr>
          <w:rFonts w:asciiTheme="minorHAnsi" w:hAnsiTheme="minorHAnsi" w:cstheme="minorHAnsi"/>
          <w:sz w:val="24"/>
          <w:szCs w:val="24"/>
        </w:rPr>
      </w:pPr>
      <w:r w:rsidRPr="009C4250">
        <w:rPr>
          <w:rFonts w:asciiTheme="minorHAnsi" w:hAnsiTheme="minorHAnsi" w:cstheme="minorHAnsi"/>
          <w:sz w:val="24"/>
          <w:szCs w:val="24"/>
        </w:rPr>
        <w:t>The County reserves the right to conduct additional procurements for the same or similar goods and/or services or to award to additional contract</w:t>
      </w:r>
      <w:r w:rsidR="00EB4661" w:rsidRPr="009C4250">
        <w:rPr>
          <w:rFonts w:asciiTheme="minorHAnsi" w:hAnsiTheme="minorHAnsi" w:cstheme="minorHAnsi"/>
          <w:sz w:val="24"/>
          <w:szCs w:val="24"/>
        </w:rPr>
        <w:t>(s), including</w:t>
      </w:r>
      <w:r w:rsidRPr="009C4250">
        <w:rPr>
          <w:rFonts w:asciiTheme="minorHAnsi" w:hAnsiTheme="minorHAnsi" w:cstheme="minorHAnsi"/>
          <w:sz w:val="24"/>
          <w:szCs w:val="24"/>
        </w:rPr>
        <w:t xml:space="preserve"> to other Bidder</w:t>
      </w:r>
      <w:r w:rsidR="00EB4661" w:rsidRPr="009C4250">
        <w:rPr>
          <w:rFonts w:asciiTheme="minorHAnsi" w:hAnsiTheme="minorHAnsi" w:cstheme="minorHAnsi"/>
          <w:sz w:val="24"/>
          <w:szCs w:val="24"/>
        </w:rPr>
        <w:t>(s),</w:t>
      </w:r>
      <w:r w:rsidRPr="009C4250">
        <w:rPr>
          <w:rFonts w:asciiTheme="minorHAnsi" w:hAnsiTheme="minorHAnsi" w:cstheme="minorHAnsi"/>
          <w:sz w:val="24"/>
          <w:szCs w:val="24"/>
        </w:rPr>
        <w:t xml:space="preserve"> during the term of the contract if it determines that additional Contractors are needed to supplement goods and/or services being provided.</w:t>
      </w:r>
      <w:r w:rsidR="00FC58EA" w:rsidRPr="009C4250">
        <w:rPr>
          <w:rFonts w:asciiTheme="minorHAnsi" w:hAnsiTheme="minorHAnsi" w:cstheme="minorHAnsi"/>
          <w:sz w:val="24"/>
          <w:szCs w:val="24"/>
        </w:rPr>
        <w:t xml:space="preserve"> </w:t>
      </w:r>
    </w:p>
    <w:p w14:paraId="29C015F9" w14:textId="77777777" w:rsidR="00FC58EA" w:rsidRPr="009C4250" w:rsidRDefault="00FC58EA" w:rsidP="005D606E">
      <w:pPr>
        <w:pStyle w:val="Itema"/>
        <w:tabs>
          <w:tab w:val="clear" w:pos="2160"/>
        </w:tabs>
        <w:rPr>
          <w:rFonts w:asciiTheme="minorHAnsi" w:hAnsiTheme="minorHAnsi" w:cstheme="minorHAnsi"/>
          <w:sz w:val="24"/>
          <w:szCs w:val="24"/>
        </w:rPr>
      </w:pPr>
      <w:r w:rsidRPr="009C4250">
        <w:rPr>
          <w:rFonts w:asciiTheme="minorHAnsi" w:hAnsiTheme="minorHAnsi" w:cstheme="minorHAnsi"/>
          <w:sz w:val="24"/>
          <w:szCs w:val="24"/>
        </w:rPr>
        <w:t>The County has the right to decline to award this contract or any part thereof for any reason.</w:t>
      </w:r>
    </w:p>
    <w:p w14:paraId="111A7D31" w14:textId="4F4166EB" w:rsidR="006F6C64" w:rsidRPr="009C4250" w:rsidRDefault="006F6C64" w:rsidP="00FC58EA">
      <w:pPr>
        <w:pStyle w:val="Item1"/>
        <w:tabs>
          <w:tab w:val="clear" w:pos="1440"/>
        </w:tabs>
        <w:rPr>
          <w:rFonts w:asciiTheme="minorHAnsi" w:hAnsiTheme="minorHAnsi" w:cstheme="minorHAnsi"/>
          <w:sz w:val="24"/>
          <w:szCs w:val="24"/>
        </w:rPr>
      </w:pPr>
      <w:r w:rsidRPr="009C4250">
        <w:rPr>
          <w:rFonts w:asciiTheme="minorHAnsi" w:hAnsiTheme="minorHAnsi" w:cstheme="minorHAnsi"/>
          <w:sz w:val="24"/>
          <w:szCs w:val="24"/>
        </w:rPr>
        <w:lastRenderedPageBreak/>
        <w:t>Procedures</w:t>
      </w:r>
    </w:p>
    <w:p w14:paraId="40417999" w14:textId="7DA4A471" w:rsidR="00F9006C" w:rsidRPr="009C4250" w:rsidRDefault="00F9006C" w:rsidP="00080CB1">
      <w:pPr>
        <w:pStyle w:val="Itema"/>
        <w:numPr>
          <w:ilvl w:val="3"/>
          <w:numId w:val="13"/>
        </w:numPr>
        <w:tabs>
          <w:tab w:val="clear" w:pos="2160"/>
        </w:tabs>
        <w:rPr>
          <w:rFonts w:asciiTheme="minorHAnsi" w:hAnsiTheme="minorHAnsi" w:cstheme="minorHAnsi"/>
          <w:sz w:val="24"/>
          <w:szCs w:val="24"/>
        </w:rPr>
      </w:pPr>
      <w:r w:rsidRPr="009C4250">
        <w:rPr>
          <w:rFonts w:asciiTheme="minorHAnsi" w:hAnsiTheme="minorHAnsi" w:cstheme="minorHAnsi"/>
          <w:sz w:val="24"/>
          <w:szCs w:val="24"/>
        </w:rPr>
        <w:t xml:space="preserve">Board approval to award a contract is required. </w:t>
      </w:r>
      <w:r w:rsidR="00121E47" w:rsidRPr="009C4250">
        <w:rPr>
          <w:rFonts w:asciiTheme="minorHAnsi" w:hAnsiTheme="minorHAnsi" w:cstheme="minorHAnsi"/>
          <w:sz w:val="24"/>
          <w:szCs w:val="24"/>
        </w:rPr>
        <w:t xml:space="preserve"> </w:t>
      </w:r>
    </w:p>
    <w:p w14:paraId="2AE2B049" w14:textId="025DEEE5" w:rsidR="00F9006C" w:rsidRPr="009C4250" w:rsidRDefault="00AB790E" w:rsidP="00080CB1">
      <w:pPr>
        <w:pStyle w:val="Itema"/>
        <w:numPr>
          <w:ilvl w:val="3"/>
          <w:numId w:val="13"/>
        </w:numPr>
        <w:tabs>
          <w:tab w:val="clear" w:pos="2160"/>
        </w:tabs>
        <w:rPr>
          <w:rFonts w:asciiTheme="minorHAnsi" w:hAnsiTheme="minorHAnsi" w:cstheme="minorHAnsi"/>
          <w:sz w:val="24"/>
          <w:szCs w:val="24"/>
        </w:rPr>
      </w:pPr>
      <w:r w:rsidRPr="009C4250">
        <w:rPr>
          <w:rFonts w:asciiTheme="minorHAnsi" w:hAnsiTheme="minorHAnsi" w:cstheme="minorHAnsi"/>
          <w:sz w:val="24"/>
          <w:szCs w:val="24"/>
        </w:rPr>
        <w:t>A contract must be fully executed by the recommended awardee and the County prior to any services and goods being provided or work being performed.</w:t>
      </w:r>
    </w:p>
    <w:p w14:paraId="1ADC5938" w14:textId="6DA26E93" w:rsidR="001215F1" w:rsidRPr="009C4250" w:rsidRDefault="00AB790E" w:rsidP="00080CB1">
      <w:pPr>
        <w:pStyle w:val="Itema"/>
        <w:numPr>
          <w:ilvl w:val="3"/>
          <w:numId w:val="13"/>
        </w:numPr>
        <w:tabs>
          <w:tab w:val="clear" w:pos="2160"/>
        </w:tabs>
        <w:rPr>
          <w:rFonts w:asciiTheme="minorHAnsi" w:hAnsiTheme="minorHAnsi" w:cstheme="minorHAnsi"/>
          <w:sz w:val="24"/>
          <w:szCs w:val="24"/>
        </w:rPr>
      </w:pPr>
      <w:r w:rsidRPr="009C4250">
        <w:rPr>
          <w:rFonts w:asciiTheme="minorHAnsi" w:hAnsiTheme="minorHAnsi" w:cstheme="minorHAnsi"/>
          <w:sz w:val="24"/>
          <w:szCs w:val="24"/>
        </w:rPr>
        <w:t>The County uses its Standard Services Agreement terms and conditions for purchases and services. Any terms that are not acceptable to a Bidder must be identified on the Exception</w:t>
      </w:r>
      <w:r w:rsidR="00EB4661" w:rsidRPr="009C4250">
        <w:rPr>
          <w:rFonts w:asciiTheme="minorHAnsi" w:hAnsiTheme="minorHAnsi" w:cstheme="minorHAnsi"/>
          <w:sz w:val="24"/>
          <w:szCs w:val="24"/>
        </w:rPr>
        <w:t>s</w:t>
      </w:r>
      <w:r w:rsidRPr="009C4250">
        <w:rPr>
          <w:rFonts w:asciiTheme="minorHAnsi" w:hAnsiTheme="minorHAnsi" w:cstheme="minorHAnsi"/>
          <w:sz w:val="24"/>
          <w:szCs w:val="24"/>
        </w:rPr>
        <w:t xml:space="preserve"> and Clarification</w:t>
      </w:r>
      <w:r w:rsidR="00EB4661" w:rsidRPr="009C4250">
        <w:rPr>
          <w:rFonts w:asciiTheme="minorHAnsi" w:hAnsiTheme="minorHAnsi" w:cstheme="minorHAnsi"/>
          <w:sz w:val="24"/>
          <w:szCs w:val="24"/>
        </w:rPr>
        <w:t>s form</w:t>
      </w:r>
      <w:r w:rsidRPr="009C4250">
        <w:rPr>
          <w:rFonts w:asciiTheme="minorHAnsi" w:hAnsiTheme="minorHAnsi" w:cstheme="minorHAnsi"/>
          <w:sz w:val="24"/>
          <w:szCs w:val="24"/>
        </w:rPr>
        <w:t xml:space="preserve"> in Exhibit A - Bid Response Packet.  Bidder may access a copy of the Standard Services Agreement template at:</w:t>
      </w:r>
      <w:r w:rsidR="00884637" w:rsidRPr="009C4250">
        <w:rPr>
          <w:rFonts w:asciiTheme="minorHAnsi" w:hAnsiTheme="minorHAnsi" w:cstheme="minorHAnsi"/>
          <w:sz w:val="24"/>
          <w:szCs w:val="24"/>
        </w:rPr>
        <w:t xml:space="preserve"> </w:t>
      </w:r>
    </w:p>
    <w:p w14:paraId="168888DD" w14:textId="2362A839" w:rsidR="007D110E" w:rsidRPr="009C4250" w:rsidRDefault="00F00987" w:rsidP="005D606E">
      <w:pPr>
        <w:pStyle w:val="Itema"/>
        <w:numPr>
          <w:ilvl w:val="0"/>
          <w:numId w:val="0"/>
        </w:numPr>
        <w:ind w:left="2880"/>
        <w:rPr>
          <w:rFonts w:asciiTheme="minorHAnsi" w:hAnsiTheme="minorHAnsi" w:cstheme="minorHAnsi"/>
          <w:sz w:val="24"/>
          <w:szCs w:val="24"/>
        </w:rPr>
      </w:pPr>
      <w:hyperlink r:id="rId37" w:history="1">
        <w:r w:rsidR="008C1E1E" w:rsidRPr="009C4250">
          <w:rPr>
            <w:rStyle w:val="Hyperlink"/>
            <w:rFonts w:asciiTheme="minorHAnsi" w:hAnsiTheme="minorHAnsi" w:cstheme="minorHAnsi"/>
            <w:b/>
            <w:sz w:val="24"/>
            <w:szCs w:val="24"/>
          </w:rPr>
          <w:t>Alameda County Standard Services Agreement Template</w:t>
        </w:r>
      </w:hyperlink>
      <w:r w:rsidR="00604E07" w:rsidRPr="009C4250">
        <w:rPr>
          <w:rStyle w:val="Hyperlink"/>
          <w:rFonts w:asciiTheme="minorHAnsi" w:hAnsiTheme="minorHAnsi" w:cstheme="minorHAnsi"/>
          <w:b/>
          <w:sz w:val="24"/>
          <w:szCs w:val="24"/>
        </w:rPr>
        <w:t xml:space="preserve"> </w:t>
      </w:r>
      <w:r w:rsidR="007D110E" w:rsidRPr="009C4250">
        <w:rPr>
          <w:rFonts w:asciiTheme="minorHAnsi" w:hAnsiTheme="minorHAnsi" w:cstheme="minorHAnsi"/>
          <w:sz w:val="24"/>
          <w:szCs w:val="24"/>
        </w:rPr>
        <w:t>[</w:t>
      </w:r>
      <w:hyperlink r:id="rId38" w:history="1">
        <w:r w:rsidR="007D110E" w:rsidRPr="009C4250">
          <w:rPr>
            <w:rStyle w:val="Hyperlink"/>
            <w:rFonts w:asciiTheme="minorHAnsi" w:hAnsiTheme="minorHAnsi" w:cstheme="minorHAnsi"/>
            <w:sz w:val="24"/>
            <w:szCs w:val="24"/>
          </w:rPr>
          <w:t>https://acgovt.sharepoint.com/:w:/s/GSADigitalLibrary/EeGBnUyJSMFBoXqtvbj7ly0BqycT5J83NKyIV19tLO6-yA?e=YwGjFP</w:t>
        </w:r>
      </w:hyperlink>
      <w:r w:rsidR="007D110E" w:rsidRPr="009C4250">
        <w:rPr>
          <w:rFonts w:asciiTheme="minorHAnsi" w:hAnsiTheme="minorHAnsi" w:cstheme="minorHAnsi"/>
          <w:sz w:val="24"/>
          <w:szCs w:val="24"/>
        </w:rPr>
        <w:t>]</w:t>
      </w:r>
    </w:p>
    <w:p w14:paraId="0EF74D19" w14:textId="55B82BCE" w:rsidR="00F9006C" w:rsidRPr="009C4250" w:rsidRDefault="00884637" w:rsidP="005D606E">
      <w:pPr>
        <w:spacing w:after="240"/>
        <w:ind w:left="2880"/>
        <w:rPr>
          <w:rFonts w:asciiTheme="minorHAnsi" w:hAnsiTheme="minorHAnsi" w:cstheme="minorHAnsi"/>
          <w:sz w:val="24"/>
          <w:szCs w:val="24"/>
        </w:rPr>
      </w:pPr>
      <w:bookmarkStart w:id="96" w:name="_Hlk101810581"/>
      <w:r w:rsidRPr="009C4250">
        <w:rPr>
          <w:rFonts w:asciiTheme="minorHAnsi" w:hAnsiTheme="minorHAnsi" w:cstheme="minorHAnsi"/>
          <w:sz w:val="24"/>
          <w:szCs w:val="24"/>
        </w:rPr>
        <w:t xml:space="preserve">The template contains minimal </w:t>
      </w:r>
      <w:r w:rsidR="00AF533D" w:rsidRPr="009C4250">
        <w:rPr>
          <w:rFonts w:asciiTheme="minorHAnsi" w:hAnsiTheme="minorHAnsi" w:cstheme="minorHAnsi"/>
          <w:sz w:val="24"/>
          <w:szCs w:val="24"/>
        </w:rPr>
        <w:t>standard</w:t>
      </w:r>
      <w:r w:rsidRPr="009C4250">
        <w:rPr>
          <w:rFonts w:asciiTheme="minorHAnsi" w:hAnsiTheme="minorHAnsi" w:cstheme="minorHAnsi"/>
          <w:sz w:val="24"/>
          <w:szCs w:val="24"/>
        </w:rPr>
        <w:t xml:space="preserve"> language</w:t>
      </w:r>
      <w:r w:rsidR="00AB790E" w:rsidRPr="009C4250">
        <w:rPr>
          <w:rFonts w:asciiTheme="minorHAnsi" w:hAnsiTheme="minorHAnsi" w:cstheme="minorHAnsi"/>
          <w:sz w:val="24"/>
          <w:szCs w:val="24"/>
        </w:rPr>
        <w:t xml:space="preserve"> and</w:t>
      </w:r>
      <w:r w:rsidR="005E2267" w:rsidRPr="009C4250">
        <w:rPr>
          <w:rFonts w:asciiTheme="minorHAnsi" w:hAnsiTheme="minorHAnsi" w:cstheme="minorHAnsi"/>
          <w:sz w:val="24"/>
          <w:szCs w:val="24"/>
        </w:rPr>
        <w:t xml:space="preserve"> </w:t>
      </w:r>
      <w:r w:rsidR="00AB790E" w:rsidRPr="009C4250">
        <w:rPr>
          <w:rFonts w:asciiTheme="minorHAnsi" w:hAnsiTheme="minorHAnsi" w:cstheme="minorHAnsi"/>
          <w:sz w:val="24"/>
          <w:szCs w:val="24"/>
        </w:rPr>
        <w:t>s</w:t>
      </w:r>
      <w:r w:rsidR="00AF533D" w:rsidRPr="009C4250">
        <w:rPr>
          <w:rFonts w:asciiTheme="minorHAnsi" w:hAnsiTheme="minorHAnsi" w:cstheme="minorHAnsi"/>
          <w:sz w:val="24"/>
          <w:szCs w:val="24"/>
        </w:rPr>
        <w:t>pecific contract terms, including the scope of services</w:t>
      </w:r>
      <w:r w:rsidR="00AB790E" w:rsidRPr="009C4250">
        <w:rPr>
          <w:rFonts w:asciiTheme="minorHAnsi" w:hAnsiTheme="minorHAnsi" w:cstheme="minorHAnsi"/>
          <w:sz w:val="24"/>
          <w:szCs w:val="24"/>
        </w:rPr>
        <w:t xml:space="preserve"> that</w:t>
      </w:r>
      <w:r w:rsidR="00AF533D" w:rsidRPr="009C4250">
        <w:rPr>
          <w:rFonts w:asciiTheme="minorHAnsi" w:hAnsiTheme="minorHAnsi" w:cstheme="minorHAnsi"/>
          <w:sz w:val="24"/>
          <w:szCs w:val="24"/>
        </w:rPr>
        <w:t xml:space="preserve"> may</w:t>
      </w:r>
      <w:r w:rsidR="00AB790E" w:rsidRPr="009C4250">
        <w:rPr>
          <w:rFonts w:asciiTheme="minorHAnsi" w:hAnsiTheme="minorHAnsi" w:cstheme="minorHAnsi"/>
          <w:sz w:val="24"/>
          <w:szCs w:val="24"/>
        </w:rPr>
        <w:t xml:space="preserve"> </w:t>
      </w:r>
      <w:r w:rsidR="00AF533D" w:rsidRPr="009C4250">
        <w:rPr>
          <w:rFonts w:asciiTheme="minorHAnsi" w:hAnsiTheme="minorHAnsi" w:cstheme="minorHAnsi"/>
          <w:sz w:val="24"/>
          <w:szCs w:val="24"/>
        </w:rPr>
        <w:t xml:space="preserve">be drafted and negotiated based on this </w:t>
      </w:r>
      <w:r w:rsidR="00823F00" w:rsidRPr="009C4250">
        <w:rPr>
          <w:rFonts w:asciiTheme="minorHAnsi" w:hAnsiTheme="minorHAnsi" w:cstheme="minorHAnsi"/>
          <w:sz w:val="24"/>
          <w:szCs w:val="24"/>
        </w:rPr>
        <w:t>RFP</w:t>
      </w:r>
      <w:r w:rsidR="00AF533D" w:rsidRPr="009C4250">
        <w:rPr>
          <w:rFonts w:asciiTheme="minorHAnsi" w:hAnsiTheme="minorHAnsi" w:cstheme="minorHAnsi"/>
          <w:sz w:val="24"/>
          <w:szCs w:val="24"/>
        </w:rPr>
        <w:t xml:space="preserve"> and the bid proposal</w:t>
      </w:r>
      <w:r w:rsidR="005E2267" w:rsidRPr="009C4250">
        <w:rPr>
          <w:rFonts w:asciiTheme="minorHAnsi" w:hAnsiTheme="minorHAnsi" w:cstheme="minorHAnsi"/>
          <w:sz w:val="24"/>
          <w:szCs w:val="24"/>
        </w:rPr>
        <w:t>(s)</w:t>
      </w:r>
      <w:r w:rsidRPr="009C4250">
        <w:rPr>
          <w:rFonts w:asciiTheme="minorHAnsi" w:hAnsiTheme="minorHAnsi" w:cstheme="minorHAnsi"/>
          <w:sz w:val="24"/>
          <w:szCs w:val="24"/>
        </w:rPr>
        <w:t xml:space="preserve">. </w:t>
      </w:r>
      <w:bookmarkEnd w:id="96"/>
      <w:r w:rsidRPr="009C4250">
        <w:rPr>
          <w:rFonts w:asciiTheme="minorHAnsi" w:hAnsiTheme="minorHAnsi" w:cstheme="minorHAnsi"/>
          <w:sz w:val="24"/>
          <w:szCs w:val="24"/>
        </w:rPr>
        <w:t xml:space="preserve"> </w:t>
      </w:r>
    </w:p>
    <w:p w14:paraId="40555E25" w14:textId="685173DA" w:rsidR="00F9006C" w:rsidRPr="009C4250" w:rsidRDefault="00F9006C" w:rsidP="00080CB1">
      <w:pPr>
        <w:pStyle w:val="Itema"/>
        <w:numPr>
          <w:ilvl w:val="0"/>
          <w:numId w:val="14"/>
        </w:numPr>
        <w:ind w:hanging="720"/>
        <w:rPr>
          <w:rFonts w:asciiTheme="minorHAnsi" w:hAnsiTheme="minorHAnsi" w:cstheme="minorHAnsi"/>
          <w:sz w:val="24"/>
          <w:szCs w:val="24"/>
        </w:rPr>
      </w:pPr>
      <w:bookmarkStart w:id="97" w:name="_Hlk101810626"/>
      <w:r w:rsidRPr="009C4250">
        <w:rPr>
          <w:rFonts w:asciiTheme="minorHAnsi" w:hAnsiTheme="minorHAnsi" w:cstheme="minorHAnsi"/>
          <w:sz w:val="24"/>
          <w:szCs w:val="24"/>
        </w:rPr>
        <w:t xml:space="preserve">The </w:t>
      </w:r>
      <w:r w:rsidR="00B96370" w:rsidRPr="009C4250">
        <w:rPr>
          <w:rFonts w:asciiTheme="minorHAnsi" w:hAnsiTheme="minorHAnsi" w:cstheme="minorHAnsi"/>
          <w:sz w:val="24"/>
          <w:szCs w:val="24"/>
        </w:rPr>
        <w:t>RF</w:t>
      </w:r>
      <w:r w:rsidR="00823F00" w:rsidRPr="009C4250">
        <w:rPr>
          <w:rFonts w:asciiTheme="minorHAnsi" w:hAnsiTheme="minorHAnsi" w:cstheme="minorHAnsi"/>
          <w:sz w:val="24"/>
          <w:szCs w:val="24"/>
        </w:rPr>
        <w:t>P</w:t>
      </w:r>
      <w:r w:rsidR="001D04D6" w:rsidRPr="009C4250">
        <w:rPr>
          <w:rFonts w:asciiTheme="minorHAnsi" w:hAnsiTheme="minorHAnsi" w:cstheme="minorHAnsi"/>
          <w:sz w:val="24"/>
          <w:szCs w:val="24"/>
        </w:rPr>
        <w:t xml:space="preserve"> </w:t>
      </w:r>
      <w:r w:rsidRPr="009C4250">
        <w:rPr>
          <w:rFonts w:asciiTheme="minorHAnsi" w:hAnsiTheme="minorHAnsi" w:cstheme="minorHAnsi"/>
          <w:sz w:val="24"/>
          <w:szCs w:val="24"/>
        </w:rPr>
        <w:t>specifications, terms, conditions</w:t>
      </w:r>
      <w:r w:rsidR="00AB790E" w:rsidRPr="009C4250">
        <w:rPr>
          <w:rFonts w:asciiTheme="minorHAnsi" w:hAnsiTheme="minorHAnsi" w:cstheme="minorHAnsi"/>
          <w:sz w:val="24"/>
          <w:szCs w:val="24"/>
        </w:rPr>
        <w:t>,</w:t>
      </w:r>
      <w:r w:rsidRPr="009C4250">
        <w:rPr>
          <w:rFonts w:asciiTheme="minorHAnsi" w:hAnsiTheme="minorHAnsi" w:cstheme="minorHAnsi"/>
          <w:sz w:val="24"/>
          <w:szCs w:val="24"/>
        </w:rPr>
        <w:t xml:space="preserve"> Exhibits, </w:t>
      </w:r>
      <w:r w:rsidR="00823F00" w:rsidRPr="009C4250">
        <w:rPr>
          <w:rFonts w:asciiTheme="minorHAnsi" w:hAnsiTheme="minorHAnsi" w:cstheme="minorHAnsi"/>
          <w:sz w:val="24"/>
          <w:szCs w:val="24"/>
        </w:rPr>
        <w:t>RFP</w:t>
      </w:r>
      <w:r w:rsidR="00192BEC" w:rsidRPr="009C4250">
        <w:rPr>
          <w:rFonts w:asciiTheme="minorHAnsi" w:hAnsiTheme="minorHAnsi" w:cstheme="minorHAnsi"/>
          <w:sz w:val="24"/>
          <w:szCs w:val="24"/>
        </w:rPr>
        <w:t xml:space="preserve"> </w:t>
      </w:r>
      <w:r w:rsidRPr="009C4250">
        <w:rPr>
          <w:rFonts w:asciiTheme="minorHAnsi" w:hAnsiTheme="minorHAnsi" w:cstheme="minorHAnsi"/>
          <w:sz w:val="24"/>
          <w:szCs w:val="24"/>
        </w:rPr>
        <w:t>Addenda</w:t>
      </w:r>
      <w:r w:rsidR="00AB790E" w:rsidRPr="009C4250">
        <w:rPr>
          <w:rFonts w:asciiTheme="minorHAnsi" w:hAnsiTheme="minorHAnsi" w:cstheme="minorHAnsi"/>
          <w:sz w:val="24"/>
          <w:szCs w:val="24"/>
        </w:rPr>
        <w:t>,</w:t>
      </w:r>
      <w:r w:rsidRPr="009C4250">
        <w:rPr>
          <w:rFonts w:asciiTheme="minorHAnsi" w:hAnsiTheme="minorHAnsi" w:cstheme="minorHAnsi"/>
          <w:sz w:val="24"/>
          <w:szCs w:val="24"/>
        </w:rPr>
        <w:t xml:space="preserve"> and </w:t>
      </w:r>
      <w:r w:rsidR="00502F47" w:rsidRPr="009C4250">
        <w:rPr>
          <w:rFonts w:asciiTheme="minorHAnsi" w:hAnsiTheme="minorHAnsi" w:cstheme="minorHAnsi"/>
          <w:sz w:val="24"/>
          <w:szCs w:val="24"/>
        </w:rPr>
        <w:t>Bidder</w:t>
      </w:r>
      <w:r w:rsidRPr="009C4250">
        <w:rPr>
          <w:rFonts w:asciiTheme="minorHAnsi" w:hAnsiTheme="minorHAnsi" w:cstheme="minorHAnsi"/>
          <w:sz w:val="24"/>
          <w:szCs w:val="24"/>
        </w:rPr>
        <w:t xml:space="preserve">’s proposal may be incorporated into and made a part of any contract that may be awarded </w:t>
      </w:r>
      <w:proofErr w:type="gramStart"/>
      <w:r w:rsidRPr="009C4250">
        <w:rPr>
          <w:rFonts w:asciiTheme="minorHAnsi" w:hAnsiTheme="minorHAnsi" w:cstheme="minorHAnsi"/>
          <w:sz w:val="24"/>
          <w:szCs w:val="24"/>
        </w:rPr>
        <w:t>as a result of</w:t>
      </w:r>
      <w:proofErr w:type="gramEnd"/>
      <w:r w:rsidRPr="009C4250">
        <w:rPr>
          <w:rFonts w:asciiTheme="minorHAnsi" w:hAnsiTheme="minorHAnsi" w:cstheme="minorHAnsi"/>
          <w:sz w:val="24"/>
          <w:szCs w:val="24"/>
        </w:rPr>
        <w:t xml:space="preserve"> this </w:t>
      </w:r>
      <w:r w:rsidR="00823F00" w:rsidRPr="009C4250">
        <w:rPr>
          <w:rFonts w:asciiTheme="minorHAnsi" w:hAnsiTheme="minorHAnsi" w:cstheme="minorHAnsi"/>
          <w:sz w:val="24"/>
          <w:szCs w:val="24"/>
        </w:rPr>
        <w:t>RFP</w:t>
      </w:r>
      <w:r w:rsidRPr="009C4250">
        <w:rPr>
          <w:rFonts w:asciiTheme="minorHAnsi" w:hAnsiTheme="minorHAnsi" w:cstheme="minorHAnsi"/>
          <w:sz w:val="24"/>
          <w:szCs w:val="24"/>
        </w:rPr>
        <w:t>.</w:t>
      </w:r>
      <w:bookmarkEnd w:id="97"/>
    </w:p>
    <w:p w14:paraId="6060F919" w14:textId="46899577" w:rsidR="00F9006C" w:rsidRPr="00DB0784" w:rsidRDefault="00F9006C" w:rsidP="00B43DF6">
      <w:pPr>
        <w:pStyle w:val="Heading2"/>
        <w:rPr>
          <w:rFonts w:asciiTheme="minorHAnsi" w:hAnsiTheme="minorHAnsi" w:cstheme="minorHAnsi"/>
          <w:sz w:val="24"/>
          <w:szCs w:val="24"/>
        </w:rPr>
      </w:pPr>
      <w:bookmarkStart w:id="98" w:name="_Toc339364459"/>
      <w:bookmarkStart w:id="99" w:name="_Toc339364720"/>
      <w:bookmarkStart w:id="100" w:name="_Toc146895926"/>
      <w:r w:rsidRPr="00DB0784">
        <w:rPr>
          <w:rFonts w:asciiTheme="minorHAnsi" w:hAnsiTheme="minorHAnsi" w:cstheme="minorHAnsi"/>
          <w:sz w:val="24"/>
          <w:szCs w:val="24"/>
        </w:rPr>
        <w:t>METHOD OF ORDERING</w:t>
      </w:r>
      <w:bookmarkEnd w:id="98"/>
      <w:bookmarkEnd w:id="99"/>
      <w:bookmarkEnd w:id="100"/>
    </w:p>
    <w:p w14:paraId="03411066" w14:textId="4EBC62FC" w:rsidR="00F9006C" w:rsidRPr="00DB0784" w:rsidRDefault="00F9006C" w:rsidP="005D606E">
      <w:pPr>
        <w:pStyle w:val="Item1"/>
        <w:tabs>
          <w:tab w:val="clear" w:pos="1440"/>
        </w:tabs>
        <w:rPr>
          <w:rFonts w:asciiTheme="minorHAnsi" w:hAnsiTheme="minorHAnsi" w:cstheme="minorHAnsi"/>
          <w:sz w:val="24"/>
          <w:szCs w:val="18"/>
        </w:rPr>
      </w:pPr>
      <w:bookmarkStart w:id="101" w:name="_Hlk89702689"/>
      <w:r w:rsidRPr="00DB0784">
        <w:rPr>
          <w:rFonts w:asciiTheme="minorHAnsi" w:hAnsiTheme="minorHAnsi" w:cstheme="minorHAnsi"/>
          <w:sz w:val="24"/>
          <w:szCs w:val="18"/>
        </w:rPr>
        <w:t>A written P</w:t>
      </w:r>
      <w:r w:rsidR="008F5163" w:rsidRPr="00DB0784">
        <w:rPr>
          <w:rFonts w:asciiTheme="minorHAnsi" w:hAnsiTheme="minorHAnsi" w:cstheme="minorHAnsi"/>
          <w:sz w:val="24"/>
          <w:szCs w:val="18"/>
        </w:rPr>
        <w:t xml:space="preserve">urchase </w:t>
      </w:r>
      <w:r w:rsidRPr="00DB0784">
        <w:rPr>
          <w:rFonts w:asciiTheme="minorHAnsi" w:hAnsiTheme="minorHAnsi" w:cstheme="minorHAnsi"/>
          <w:sz w:val="24"/>
          <w:szCs w:val="18"/>
        </w:rPr>
        <w:t>O</w:t>
      </w:r>
      <w:r w:rsidR="008F5163" w:rsidRPr="00DB0784">
        <w:rPr>
          <w:rFonts w:asciiTheme="minorHAnsi" w:hAnsiTheme="minorHAnsi" w:cstheme="minorHAnsi"/>
          <w:sz w:val="24"/>
          <w:szCs w:val="18"/>
        </w:rPr>
        <w:t>rder (PO)</w:t>
      </w:r>
      <w:r w:rsidRPr="00DB0784">
        <w:rPr>
          <w:rFonts w:asciiTheme="minorHAnsi" w:hAnsiTheme="minorHAnsi" w:cstheme="minorHAnsi"/>
          <w:sz w:val="24"/>
          <w:szCs w:val="18"/>
        </w:rPr>
        <w:t xml:space="preserve"> </w:t>
      </w:r>
      <w:r w:rsidR="00AF533D" w:rsidRPr="00DB0784">
        <w:rPr>
          <w:rFonts w:asciiTheme="minorHAnsi" w:hAnsiTheme="minorHAnsi" w:cstheme="minorHAnsi"/>
          <w:sz w:val="24"/>
          <w:szCs w:val="18"/>
        </w:rPr>
        <w:t xml:space="preserve">will be issued after an </w:t>
      </w:r>
      <w:r w:rsidR="003D40BB" w:rsidRPr="00DB0784">
        <w:rPr>
          <w:rFonts w:asciiTheme="minorHAnsi" w:hAnsiTheme="minorHAnsi" w:cstheme="minorHAnsi"/>
          <w:sz w:val="24"/>
          <w:szCs w:val="18"/>
        </w:rPr>
        <w:t>executed contract</w:t>
      </w:r>
      <w:r w:rsidR="00172B64" w:rsidRPr="00DB0784">
        <w:rPr>
          <w:rFonts w:asciiTheme="minorHAnsi" w:hAnsiTheme="minorHAnsi" w:cstheme="minorHAnsi"/>
          <w:sz w:val="24"/>
          <w:szCs w:val="18"/>
        </w:rPr>
        <w:t xml:space="preserve"> and</w:t>
      </w:r>
      <w:r w:rsidR="00AF533D" w:rsidRPr="00DB0784">
        <w:rPr>
          <w:rFonts w:asciiTheme="minorHAnsi" w:hAnsiTheme="minorHAnsi" w:cstheme="minorHAnsi"/>
          <w:sz w:val="24"/>
          <w:szCs w:val="18"/>
        </w:rPr>
        <w:t xml:space="preserve"> </w:t>
      </w:r>
      <w:r w:rsidRPr="00DB0784">
        <w:rPr>
          <w:rFonts w:asciiTheme="minorHAnsi" w:hAnsiTheme="minorHAnsi" w:cstheme="minorHAnsi"/>
          <w:sz w:val="24"/>
          <w:szCs w:val="18"/>
        </w:rPr>
        <w:t>Board</w:t>
      </w:r>
      <w:r w:rsidR="00E00A41" w:rsidRPr="00DB0784">
        <w:rPr>
          <w:rFonts w:asciiTheme="minorHAnsi" w:hAnsiTheme="minorHAnsi" w:cstheme="minorHAnsi"/>
          <w:sz w:val="24"/>
          <w:szCs w:val="18"/>
        </w:rPr>
        <w:t xml:space="preserve"> </w:t>
      </w:r>
      <w:r w:rsidRPr="00DB0784">
        <w:rPr>
          <w:rFonts w:asciiTheme="minorHAnsi" w:hAnsiTheme="minorHAnsi" w:cstheme="minorHAnsi"/>
          <w:sz w:val="24"/>
          <w:szCs w:val="18"/>
        </w:rPr>
        <w:t>approval</w:t>
      </w:r>
      <w:r w:rsidR="00172B64" w:rsidRPr="00DB0784">
        <w:rPr>
          <w:rFonts w:asciiTheme="minorHAnsi" w:hAnsiTheme="minorHAnsi" w:cstheme="minorHAnsi"/>
          <w:sz w:val="24"/>
          <w:szCs w:val="18"/>
        </w:rPr>
        <w:t>. I</w:t>
      </w:r>
      <w:r w:rsidR="00AF533D" w:rsidRPr="00DB0784">
        <w:rPr>
          <w:rFonts w:asciiTheme="minorHAnsi" w:hAnsiTheme="minorHAnsi" w:cstheme="minorHAnsi"/>
          <w:sz w:val="24"/>
          <w:szCs w:val="18"/>
        </w:rPr>
        <w:t>f there is any conflict in terms</w:t>
      </w:r>
      <w:r w:rsidR="00172B64" w:rsidRPr="00DB0784">
        <w:rPr>
          <w:rFonts w:asciiTheme="minorHAnsi" w:hAnsiTheme="minorHAnsi" w:cstheme="minorHAnsi"/>
          <w:sz w:val="24"/>
          <w:szCs w:val="18"/>
        </w:rPr>
        <w:t xml:space="preserve"> of any PO and</w:t>
      </w:r>
      <w:r w:rsidR="00AF533D" w:rsidRPr="00DB0784">
        <w:rPr>
          <w:rFonts w:asciiTheme="minorHAnsi" w:hAnsiTheme="minorHAnsi" w:cstheme="minorHAnsi"/>
          <w:sz w:val="24"/>
          <w:szCs w:val="18"/>
        </w:rPr>
        <w:t xml:space="preserve"> </w:t>
      </w:r>
      <w:r w:rsidR="00172B64" w:rsidRPr="00DB0784">
        <w:rPr>
          <w:rFonts w:asciiTheme="minorHAnsi" w:hAnsiTheme="minorHAnsi" w:cstheme="minorHAnsi"/>
          <w:sz w:val="24"/>
          <w:szCs w:val="18"/>
        </w:rPr>
        <w:t xml:space="preserve">the executed </w:t>
      </w:r>
      <w:r w:rsidR="00AF533D" w:rsidRPr="00DB0784">
        <w:rPr>
          <w:rFonts w:asciiTheme="minorHAnsi" w:hAnsiTheme="minorHAnsi" w:cstheme="minorHAnsi"/>
          <w:sz w:val="24"/>
          <w:szCs w:val="18"/>
        </w:rPr>
        <w:t>contract</w:t>
      </w:r>
      <w:r w:rsidR="00172B64" w:rsidRPr="00DB0784">
        <w:rPr>
          <w:rFonts w:asciiTheme="minorHAnsi" w:hAnsiTheme="minorHAnsi" w:cstheme="minorHAnsi"/>
          <w:sz w:val="24"/>
          <w:szCs w:val="18"/>
        </w:rPr>
        <w:t>, the contract</w:t>
      </w:r>
      <w:r w:rsidR="00AF533D" w:rsidRPr="00DB0784">
        <w:rPr>
          <w:rFonts w:asciiTheme="minorHAnsi" w:hAnsiTheme="minorHAnsi" w:cstheme="minorHAnsi"/>
          <w:sz w:val="24"/>
          <w:szCs w:val="18"/>
        </w:rPr>
        <w:t xml:space="preserve"> will control</w:t>
      </w:r>
      <w:r w:rsidR="00EB4661" w:rsidRPr="00DB0784">
        <w:rPr>
          <w:rFonts w:asciiTheme="minorHAnsi" w:hAnsiTheme="minorHAnsi" w:cstheme="minorHAnsi"/>
          <w:sz w:val="24"/>
          <w:szCs w:val="18"/>
        </w:rPr>
        <w:t>, even if a PO is issued later</w:t>
      </w:r>
      <w:r w:rsidRPr="00DB0784">
        <w:rPr>
          <w:rFonts w:asciiTheme="minorHAnsi" w:hAnsiTheme="minorHAnsi" w:cstheme="minorHAnsi"/>
          <w:sz w:val="24"/>
          <w:szCs w:val="18"/>
        </w:rPr>
        <w:t xml:space="preserve">. </w:t>
      </w:r>
      <w:r w:rsidR="00AF533D" w:rsidRPr="00DB0784">
        <w:rPr>
          <w:rFonts w:asciiTheme="minorHAnsi" w:hAnsiTheme="minorHAnsi" w:cstheme="minorHAnsi"/>
          <w:sz w:val="24"/>
          <w:szCs w:val="18"/>
        </w:rPr>
        <w:t xml:space="preserve"> Payment cannot be made to any Contractor until a PO is issued. </w:t>
      </w:r>
      <w:bookmarkEnd w:id="101"/>
      <w:r w:rsidR="00003D08" w:rsidRPr="00DB0784">
        <w:rPr>
          <w:rFonts w:asciiTheme="minorHAnsi" w:hAnsiTheme="minorHAnsi" w:cstheme="minorHAnsi"/>
          <w:sz w:val="24"/>
          <w:szCs w:val="18"/>
        </w:rPr>
        <w:t xml:space="preserve"> </w:t>
      </w:r>
    </w:p>
    <w:p w14:paraId="721EC423" w14:textId="0A87A4F5" w:rsidR="00F9006C" w:rsidRPr="00DB0784" w:rsidRDefault="00F9006C" w:rsidP="005D606E">
      <w:pPr>
        <w:pStyle w:val="Item1"/>
        <w:tabs>
          <w:tab w:val="clear" w:pos="1440"/>
        </w:tabs>
        <w:rPr>
          <w:rFonts w:asciiTheme="minorHAnsi" w:hAnsiTheme="minorHAnsi" w:cstheme="minorHAnsi"/>
          <w:sz w:val="24"/>
        </w:rPr>
      </w:pPr>
      <w:bookmarkStart w:id="102" w:name="_Hlk89702718"/>
      <w:r w:rsidRPr="00DB0784">
        <w:rPr>
          <w:rFonts w:asciiTheme="minorHAnsi" w:hAnsiTheme="minorHAnsi" w:cstheme="minorHAnsi"/>
          <w:sz w:val="24"/>
        </w:rPr>
        <w:t xml:space="preserve">POs and payments for </w:t>
      </w:r>
      <w:r w:rsidR="00E00A41" w:rsidRPr="00DB0784">
        <w:rPr>
          <w:rFonts w:asciiTheme="minorHAnsi" w:hAnsiTheme="minorHAnsi" w:cstheme="minorHAnsi"/>
          <w:sz w:val="24"/>
        </w:rPr>
        <w:t>goods</w:t>
      </w:r>
      <w:r w:rsidRPr="00DB0784">
        <w:rPr>
          <w:rFonts w:asciiTheme="minorHAnsi" w:hAnsiTheme="minorHAnsi" w:cstheme="minorHAnsi"/>
          <w:sz w:val="24"/>
        </w:rPr>
        <w:t xml:space="preserve"> and/or services will be issued only in the name of </w:t>
      </w:r>
      <w:r w:rsidR="00AB790E" w:rsidRPr="00DB0784">
        <w:rPr>
          <w:rFonts w:asciiTheme="minorHAnsi" w:hAnsiTheme="minorHAnsi" w:cstheme="minorHAnsi"/>
          <w:sz w:val="24"/>
        </w:rPr>
        <w:t xml:space="preserve">the </w:t>
      </w:r>
      <w:r w:rsidRPr="00DB0784">
        <w:rPr>
          <w:rFonts w:asciiTheme="minorHAnsi" w:hAnsiTheme="minorHAnsi" w:cstheme="minorHAnsi"/>
          <w:sz w:val="24"/>
        </w:rPr>
        <w:t>Contractor</w:t>
      </w:r>
      <w:r w:rsidR="00AF533D" w:rsidRPr="00DB0784">
        <w:rPr>
          <w:rFonts w:asciiTheme="minorHAnsi" w:hAnsiTheme="minorHAnsi" w:cstheme="minorHAnsi"/>
          <w:sz w:val="24"/>
        </w:rPr>
        <w:t>, as identified on the contract</w:t>
      </w:r>
      <w:r w:rsidRPr="00DB0784">
        <w:rPr>
          <w:rFonts w:asciiTheme="minorHAnsi" w:hAnsiTheme="minorHAnsi" w:cstheme="minorHAnsi"/>
          <w:sz w:val="24"/>
        </w:rPr>
        <w:t xml:space="preserve">. </w:t>
      </w:r>
    </w:p>
    <w:bookmarkEnd w:id="102"/>
    <w:p w14:paraId="21575D91" w14:textId="250137C9" w:rsidR="00F9006C" w:rsidRPr="00DB0784" w:rsidRDefault="00AB790E" w:rsidP="005D606E">
      <w:pPr>
        <w:pStyle w:val="Item1"/>
        <w:tabs>
          <w:tab w:val="clear" w:pos="1440"/>
        </w:tabs>
        <w:rPr>
          <w:rFonts w:asciiTheme="minorHAnsi" w:hAnsiTheme="minorHAnsi" w:cstheme="minorHAnsi"/>
          <w:sz w:val="24"/>
        </w:rPr>
      </w:pPr>
      <w:r w:rsidRPr="00DB0784">
        <w:rPr>
          <w:rFonts w:asciiTheme="minorHAnsi" w:hAnsiTheme="minorHAnsi" w:cstheme="minorHAnsi"/>
          <w:sz w:val="24"/>
        </w:rPr>
        <w:t xml:space="preserve">The </w:t>
      </w:r>
      <w:r w:rsidR="00F9006C" w:rsidRPr="00DB0784">
        <w:rPr>
          <w:rFonts w:asciiTheme="minorHAnsi" w:hAnsiTheme="minorHAnsi" w:cstheme="minorHAnsi"/>
          <w:sz w:val="24"/>
        </w:rPr>
        <w:t xml:space="preserve">Contractor </w:t>
      </w:r>
      <w:r w:rsidR="00C063D4" w:rsidRPr="00DB0784">
        <w:rPr>
          <w:rFonts w:asciiTheme="minorHAnsi" w:hAnsiTheme="minorHAnsi" w:cstheme="minorHAnsi"/>
          <w:sz w:val="24"/>
        </w:rPr>
        <w:t>must</w:t>
      </w:r>
      <w:r w:rsidR="00F9006C" w:rsidRPr="00DB0784">
        <w:rPr>
          <w:rFonts w:asciiTheme="minorHAnsi" w:hAnsiTheme="minorHAnsi" w:cstheme="minorHAnsi"/>
          <w:sz w:val="24"/>
        </w:rPr>
        <w:t xml:space="preserve"> adapt to changes to the method of ordering procedures as required by the County during the term of the contract.</w:t>
      </w:r>
    </w:p>
    <w:p w14:paraId="2FAD4EFB" w14:textId="7FFFDAEE" w:rsidR="00F9006C" w:rsidRPr="00DB0784" w:rsidRDefault="00172B64" w:rsidP="005D606E">
      <w:pPr>
        <w:pStyle w:val="Item1"/>
        <w:tabs>
          <w:tab w:val="clear" w:pos="1440"/>
        </w:tabs>
        <w:rPr>
          <w:rFonts w:asciiTheme="minorHAnsi" w:hAnsiTheme="minorHAnsi" w:cstheme="minorHAnsi"/>
        </w:rPr>
      </w:pPr>
      <w:bookmarkStart w:id="103" w:name="_Hlk89702756"/>
      <w:r w:rsidRPr="00DB0784">
        <w:rPr>
          <w:rFonts w:asciiTheme="minorHAnsi" w:hAnsiTheme="minorHAnsi" w:cstheme="minorHAnsi"/>
          <w:sz w:val="24"/>
        </w:rPr>
        <w:t>Any c</w:t>
      </w:r>
      <w:r w:rsidR="00F9006C" w:rsidRPr="00DB0784">
        <w:rPr>
          <w:rFonts w:asciiTheme="minorHAnsi" w:hAnsiTheme="minorHAnsi" w:cstheme="minorHAnsi"/>
          <w:sz w:val="24"/>
        </w:rPr>
        <w:t xml:space="preserve">hange orders </w:t>
      </w:r>
      <w:r w:rsidR="00C063D4" w:rsidRPr="00DB0784">
        <w:rPr>
          <w:rFonts w:asciiTheme="minorHAnsi" w:hAnsiTheme="minorHAnsi" w:cstheme="minorHAnsi"/>
          <w:sz w:val="24"/>
        </w:rPr>
        <w:t>must</w:t>
      </w:r>
      <w:r w:rsidR="00F9006C" w:rsidRPr="00DB0784">
        <w:rPr>
          <w:rFonts w:asciiTheme="minorHAnsi" w:hAnsiTheme="minorHAnsi" w:cstheme="minorHAnsi"/>
          <w:sz w:val="24"/>
        </w:rPr>
        <w:t xml:space="preserve"> be agreed upon </w:t>
      </w:r>
      <w:r w:rsidRPr="00DB0784">
        <w:rPr>
          <w:rFonts w:asciiTheme="minorHAnsi" w:hAnsiTheme="minorHAnsi" w:cstheme="minorHAnsi"/>
          <w:sz w:val="24"/>
        </w:rPr>
        <w:t xml:space="preserve">in writing </w:t>
      </w:r>
      <w:r w:rsidR="00F9006C" w:rsidRPr="00DB0784">
        <w:rPr>
          <w:rFonts w:asciiTheme="minorHAnsi" w:hAnsiTheme="minorHAnsi" w:cstheme="minorHAnsi"/>
          <w:sz w:val="24"/>
        </w:rPr>
        <w:t xml:space="preserve">by Contractor and County and issued as needed by County. </w:t>
      </w:r>
      <w:r w:rsidR="00003D08" w:rsidRPr="00DB0784">
        <w:rPr>
          <w:rFonts w:asciiTheme="minorHAnsi" w:hAnsiTheme="minorHAnsi" w:cstheme="minorHAnsi"/>
          <w:sz w:val="24"/>
        </w:rPr>
        <w:t xml:space="preserve"> </w:t>
      </w:r>
    </w:p>
    <w:p w14:paraId="1A1A8DE2" w14:textId="77777777" w:rsidR="00F9006C" w:rsidRPr="00DB0784" w:rsidRDefault="00F9006C" w:rsidP="000352A4">
      <w:pPr>
        <w:pStyle w:val="Heading2"/>
        <w:rPr>
          <w:rFonts w:asciiTheme="minorHAnsi" w:hAnsiTheme="minorHAnsi" w:cstheme="minorHAnsi"/>
          <w:sz w:val="24"/>
          <w:szCs w:val="24"/>
        </w:rPr>
      </w:pPr>
      <w:bookmarkStart w:id="104" w:name="_Toc339364461"/>
      <w:bookmarkStart w:id="105" w:name="_Toc339364722"/>
      <w:bookmarkStart w:id="106" w:name="_Toc146895927"/>
      <w:bookmarkEnd w:id="103"/>
      <w:r w:rsidRPr="00DB0784">
        <w:rPr>
          <w:rFonts w:asciiTheme="minorHAnsi" w:hAnsiTheme="minorHAnsi" w:cstheme="minorHAnsi"/>
          <w:sz w:val="24"/>
          <w:szCs w:val="24"/>
        </w:rPr>
        <w:t>INVOICING</w:t>
      </w:r>
      <w:bookmarkEnd w:id="104"/>
      <w:bookmarkEnd w:id="105"/>
      <w:bookmarkEnd w:id="106"/>
    </w:p>
    <w:p w14:paraId="07C1C470" w14:textId="767248F6" w:rsidR="00F9006C" w:rsidRPr="00DB0784" w:rsidRDefault="00F9006C" w:rsidP="005D606E">
      <w:pPr>
        <w:pStyle w:val="Item1"/>
        <w:tabs>
          <w:tab w:val="clear" w:pos="1440"/>
        </w:tabs>
        <w:rPr>
          <w:rFonts w:asciiTheme="minorHAnsi" w:hAnsiTheme="minorHAnsi" w:cstheme="minorHAnsi"/>
          <w:sz w:val="24"/>
          <w:szCs w:val="18"/>
        </w:rPr>
      </w:pPr>
      <w:r w:rsidRPr="00DB0784">
        <w:rPr>
          <w:rFonts w:asciiTheme="minorHAnsi" w:hAnsiTheme="minorHAnsi" w:cstheme="minorHAnsi"/>
          <w:sz w:val="24"/>
          <w:szCs w:val="18"/>
        </w:rPr>
        <w:t xml:space="preserve">Contractor </w:t>
      </w:r>
      <w:r w:rsidR="00120291" w:rsidRPr="00DB0784">
        <w:rPr>
          <w:rFonts w:asciiTheme="minorHAnsi" w:hAnsiTheme="minorHAnsi" w:cstheme="minorHAnsi"/>
          <w:sz w:val="24"/>
          <w:szCs w:val="18"/>
        </w:rPr>
        <w:t>shall</w:t>
      </w:r>
      <w:r w:rsidRPr="00DB0784">
        <w:rPr>
          <w:rFonts w:asciiTheme="minorHAnsi" w:hAnsiTheme="minorHAnsi" w:cstheme="minorHAnsi"/>
          <w:sz w:val="24"/>
          <w:szCs w:val="18"/>
        </w:rPr>
        <w:t xml:space="preserve"> invoice the requesting department, unless otherwise </w:t>
      </w:r>
      <w:r w:rsidR="00C75719" w:rsidRPr="00DB0784">
        <w:rPr>
          <w:rFonts w:asciiTheme="minorHAnsi" w:hAnsiTheme="minorHAnsi" w:cstheme="minorHAnsi"/>
          <w:sz w:val="24"/>
          <w:szCs w:val="18"/>
        </w:rPr>
        <w:t>directed by County</w:t>
      </w:r>
      <w:r w:rsidRPr="00DB0784">
        <w:rPr>
          <w:rFonts w:asciiTheme="minorHAnsi" w:hAnsiTheme="minorHAnsi" w:cstheme="minorHAnsi"/>
          <w:sz w:val="24"/>
          <w:szCs w:val="18"/>
        </w:rPr>
        <w:t xml:space="preserve">, upon satisfactory receipt of </w:t>
      </w:r>
      <w:r w:rsidR="00E00A41" w:rsidRPr="00DB0784">
        <w:rPr>
          <w:rFonts w:asciiTheme="minorHAnsi" w:hAnsiTheme="minorHAnsi" w:cstheme="minorHAnsi"/>
          <w:sz w:val="24"/>
          <w:szCs w:val="18"/>
        </w:rPr>
        <w:t>goods</w:t>
      </w:r>
      <w:r w:rsidRPr="00DB0784">
        <w:rPr>
          <w:rFonts w:asciiTheme="minorHAnsi" w:hAnsiTheme="minorHAnsi" w:cstheme="minorHAnsi"/>
          <w:sz w:val="24"/>
          <w:szCs w:val="18"/>
        </w:rPr>
        <w:t xml:space="preserve"> and/or performance of services.</w:t>
      </w:r>
    </w:p>
    <w:p w14:paraId="2F99AC0B" w14:textId="133A9679" w:rsidR="00F9006C" w:rsidRPr="00DB0784" w:rsidRDefault="004428BD" w:rsidP="005D606E">
      <w:pPr>
        <w:pStyle w:val="Item1"/>
        <w:tabs>
          <w:tab w:val="clear" w:pos="1440"/>
        </w:tabs>
        <w:rPr>
          <w:rFonts w:asciiTheme="minorHAnsi" w:hAnsiTheme="minorHAnsi" w:cstheme="minorHAnsi"/>
        </w:rPr>
      </w:pPr>
      <w:r w:rsidRPr="00DB0784">
        <w:rPr>
          <w:rFonts w:asciiTheme="minorHAnsi" w:hAnsiTheme="minorHAnsi" w:cstheme="minorHAnsi"/>
          <w:sz w:val="24"/>
          <w:szCs w:val="24"/>
        </w:rPr>
        <w:lastRenderedPageBreak/>
        <w:t xml:space="preserve">County will use </w:t>
      </w:r>
      <w:r w:rsidR="00AF533D" w:rsidRPr="00DB0784">
        <w:rPr>
          <w:rFonts w:asciiTheme="minorHAnsi" w:hAnsiTheme="minorHAnsi" w:cstheme="minorHAnsi"/>
          <w:sz w:val="24"/>
          <w:szCs w:val="24"/>
        </w:rPr>
        <w:t xml:space="preserve">reasonable </w:t>
      </w:r>
      <w:r w:rsidRPr="00DB0784">
        <w:rPr>
          <w:rFonts w:asciiTheme="minorHAnsi" w:hAnsiTheme="minorHAnsi" w:cstheme="minorHAnsi"/>
          <w:sz w:val="24"/>
          <w:szCs w:val="24"/>
        </w:rPr>
        <w:t>efforts to make payment withi</w:t>
      </w:r>
      <w:r w:rsidRPr="00F84127">
        <w:rPr>
          <w:rFonts w:asciiTheme="minorHAnsi" w:hAnsiTheme="minorHAnsi" w:cstheme="minorHAnsi"/>
          <w:sz w:val="24"/>
          <w:szCs w:val="24"/>
        </w:rPr>
        <w:t xml:space="preserve">n 30 days </w:t>
      </w:r>
      <w:r w:rsidRPr="00DB0784">
        <w:rPr>
          <w:rFonts w:asciiTheme="minorHAnsi" w:hAnsiTheme="minorHAnsi" w:cstheme="minorHAnsi"/>
          <w:sz w:val="24"/>
          <w:szCs w:val="24"/>
        </w:rPr>
        <w:t xml:space="preserve">following receipt and review of invoice and complete satisfactory receipt of </w:t>
      </w:r>
      <w:r w:rsidR="00E00A41" w:rsidRPr="00DB0784">
        <w:rPr>
          <w:rFonts w:asciiTheme="minorHAnsi" w:hAnsiTheme="minorHAnsi" w:cstheme="minorHAnsi"/>
          <w:sz w:val="24"/>
          <w:szCs w:val="24"/>
        </w:rPr>
        <w:t>goods</w:t>
      </w:r>
      <w:r w:rsidRPr="00DB0784">
        <w:rPr>
          <w:rFonts w:asciiTheme="minorHAnsi" w:hAnsiTheme="minorHAnsi" w:cstheme="minorHAnsi"/>
          <w:sz w:val="24"/>
          <w:szCs w:val="24"/>
        </w:rPr>
        <w:t xml:space="preserve"> and</w:t>
      </w:r>
      <w:r w:rsidR="00D16433" w:rsidRPr="00DB0784">
        <w:rPr>
          <w:rFonts w:asciiTheme="minorHAnsi" w:hAnsiTheme="minorHAnsi" w:cstheme="minorHAnsi"/>
          <w:sz w:val="24"/>
          <w:szCs w:val="24"/>
        </w:rPr>
        <w:t>/or</w:t>
      </w:r>
      <w:r w:rsidRPr="00DB0784">
        <w:rPr>
          <w:rFonts w:asciiTheme="minorHAnsi" w:hAnsiTheme="minorHAnsi" w:cstheme="minorHAnsi"/>
          <w:sz w:val="24"/>
          <w:szCs w:val="24"/>
        </w:rPr>
        <w:t xml:space="preserve"> performance of services.</w:t>
      </w:r>
      <w:r w:rsidRPr="00DB0784">
        <w:rPr>
          <w:rFonts w:asciiTheme="minorHAnsi" w:hAnsiTheme="minorHAnsi" w:cstheme="minorHAnsi"/>
        </w:rPr>
        <w:t xml:space="preserve">  </w:t>
      </w:r>
    </w:p>
    <w:p w14:paraId="3569F40B" w14:textId="68775865" w:rsidR="00CC278E" w:rsidRPr="00DB0784" w:rsidRDefault="00F9006C" w:rsidP="005D606E">
      <w:pPr>
        <w:pStyle w:val="Item1"/>
        <w:tabs>
          <w:tab w:val="clear" w:pos="1440"/>
        </w:tabs>
        <w:rPr>
          <w:rFonts w:asciiTheme="minorHAnsi" w:hAnsiTheme="minorHAnsi" w:cstheme="minorHAnsi"/>
          <w:sz w:val="24"/>
        </w:rPr>
      </w:pPr>
      <w:r w:rsidRPr="00DB0784">
        <w:rPr>
          <w:rFonts w:asciiTheme="minorHAnsi" w:hAnsiTheme="minorHAnsi" w:cstheme="minorHAnsi"/>
          <w:sz w:val="24"/>
        </w:rPr>
        <w:t xml:space="preserve">County </w:t>
      </w:r>
      <w:r w:rsidR="00F11599" w:rsidRPr="00DB0784">
        <w:rPr>
          <w:rFonts w:asciiTheme="minorHAnsi" w:hAnsiTheme="minorHAnsi" w:cstheme="minorHAnsi"/>
          <w:sz w:val="24"/>
        </w:rPr>
        <w:t>will</w:t>
      </w:r>
      <w:r w:rsidRPr="00DB0784">
        <w:rPr>
          <w:rFonts w:asciiTheme="minorHAnsi" w:hAnsiTheme="minorHAnsi" w:cstheme="minorHAnsi"/>
          <w:sz w:val="24"/>
        </w:rPr>
        <w:t xml:space="preserve"> notify </w:t>
      </w:r>
      <w:r w:rsidR="00AB790E" w:rsidRPr="00DB0784">
        <w:rPr>
          <w:rFonts w:asciiTheme="minorHAnsi" w:hAnsiTheme="minorHAnsi" w:cstheme="minorHAnsi"/>
          <w:sz w:val="24"/>
        </w:rPr>
        <w:t xml:space="preserve">the </w:t>
      </w:r>
      <w:r w:rsidRPr="00DB0784">
        <w:rPr>
          <w:rFonts w:asciiTheme="minorHAnsi" w:hAnsiTheme="minorHAnsi" w:cstheme="minorHAnsi"/>
          <w:sz w:val="24"/>
        </w:rPr>
        <w:t xml:space="preserve">Contractor of any adjustments </w:t>
      </w:r>
      <w:r w:rsidR="00AF533D" w:rsidRPr="00DB0784">
        <w:rPr>
          <w:rFonts w:asciiTheme="minorHAnsi" w:hAnsiTheme="minorHAnsi" w:cstheme="minorHAnsi"/>
          <w:sz w:val="24"/>
        </w:rPr>
        <w:t xml:space="preserve">or corrections that must be </w:t>
      </w:r>
      <w:r w:rsidR="00C75719" w:rsidRPr="00DB0784">
        <w:rPr>
          <w:rFonts w:asciiTheme="minorHAnsi" w:hAnsiTheme="minorHAnsi" w:cstheme="minorHAnsi"/>
          <w:sz w:val="24"/>
        </w:rPr>
        <w:t xml:space="preserve">made </w:t>
      </w:r>
      <w:r w:rsidR="00AF533D" w:rsidRPr="00DB0784">
        <w:rPr>
          <w:rFonts w:asciiTheme="minorHAnsi" w:hAnsiTheme="minorHAnsi" w:cstheme="minorHAnsi"/>
          <w:sz w:val="24"/>
        </w:rPr>
        <w:t xml:space="preserve">to receive payment on an </w:t>
      </w:r>
      <w:r w:rsidRPr="00DB0784">
        <w:rPr>
          <w:rFonts w:asciiTheme="minorHAnsi" w:hAnsiTheme="minorHAnsi" w:cstheme="minorHAnsi"/>
          <w:sz w:val="24"/>
        </w:rPr>
        <w:t>invoice.</w:t>
      </w:r>
    </w:p>
    <w:p w14:paraId="3CC41FDD" w14:textId="7FF72092" w:rsidR="00CC278E" w:rsidRPr="00DB0784" w:rsidRDefault="00F9006C" w:rsidP="005D606E">
      <w:pPr>
        <w:pStyle w:val="Item1"/>
        <w:tabs>
          <w:tab w:val="clear" w:pos="1440"/>
        </w:tabs>
        <w:rPr>
          <w:rFonts w:asciiTheme="minorHAnsi" w:hAnsiTheme="minorHAnsi" w:cstheme="minorHAnsi"/>
          <w:sz w:val="24"/>
        </w:rPr>
      </w:pPr>
      <w:r w:rsidRPr="00DB0784">
        <w:rPr>
          <w:rFonts w:asciiTheme="minorHAnsi" w:hAnsiTheme="minorHAnsi" w:cstheme="minorHAnsi"/>
          <w:sz w:val="24"/>
        </w:rPr>
        <w:t xml:space="preserve">Invoices </w:t>
      </w:r>
      <w:r w:rsidR="00C75719" w:rsidRPr="00DB0784">
        <w:rPr>
          <w:rFonts w:asciiTheme="minorHAnsi" w:hAnsiTheme="minorHAnsi" w:cstheme="minorHAnsi"/>
          <w:sz w:val="24"/>
        </w:rPr>
        <w:t xml:space="preserve">submitted by </w:t>
      </w:r>
      <w:r w:rsidR="00AB790E" w:rsidRPr="00DB0784">
        <w:rPr>
          <w:rFonts w:asciiTheme="minorHAnsi" w:hAnsiTheme="minorHAnsi" w:cstheme="minorHAnsi"/>
          <w:sz w:val="24"/>
        </w:rPr>
        <w:t xml:space="preserve">the </w:t>
      </w:r>
      <w:r w:rsidR="00C75719" w:rsidRPr="00DB0784">
        <w:rPr>
          <w:rFonts w:asciiTheme="minorHAnsi" w:hAnsiTheme="minorHAnsi" w:cstheme="minorHAnsi"/>
          <w:sz w:val="24"/>
        </w:rPr>
        <w:t xml:space="preserve">Contractor must </w:t>
      </w:r>
      <w:r w:rsidRPr="00DB0784">
        <w:rPr>
          <w:rFonts w:asciiTheme="minorHAnsi" w:hAnsiTheme="minorHAnsi" w:cstheme="minorHAnsi"/>
          <w:sz w:val="24"/>
        </w:rPr>
        <w:t xml:space="preserve">contain </w:t>
      </w:r>
      <w:r w:rsidR="00C75719" w:rsidRPr="00DB0784">
        <w:rPr>
          <w:rFonts w:asciiTheme="minorHAnsi" w:hAnsiTheme="minorHAnsi" w:cstheme="minorHAnsi"/>
          <w:sz w:val="24"/>
        </w:rPr>
        <w:t xml:space="preserve">the </w:t>
      </w:r>
      <w:r w:rsidRPr="00DB0784">
        <w:rPr>
          <w:rFonts w:asciiTheme="minorHAnsi" w:hAnsiTheme="minorHAnsi" w:cstheme="minorHAnsi"/>
          <w:sz w:val="24"/>
        </w:rPr>
        <w:t>County PO number, invoice number, remit to address</w:t>
      </w:r>
      <w:r w:rsidR="00C75719" w:rsidRPr="00DB0784">
        <w:rPr>
          <w:rFonts w:asciiTheme="minorHAnsi" w:hAnsiTheme="minorHAnsi" w:cstheme="minorHAnsi"/>
          <w:sz w:val="24"/>
        </w:rPr>
        <w:t xml:space="preserve">, </w:t>
      </w:r>
      <w:r w:rsidRPr="00DB0784">
        <w:rPr>
          <w:rFonts w:asciiTheme="minorHAnsi" w:hAnsiTheme="minorHAnsi" w:cstheme="minorHAnsi"/>
          <w:sz w:val="24"/>
        </w:rPr>
        <w:t xml:space="preserve">itemized </w:t>
      </w:r>
      <w:r w:rsidR="00E00A41" w:rsidRPr="00DB0784">
        <w:rPr>
          <w:rFonts w:asciiTheme="minorHAnsi" w:hAnsiTheme="minorHAnsi" w:cstheme="minorHAnsi"/>
          <w:sz w:val="24"/>
        </w:rPr>
        <w:t>goods</w:t>
      </w:r>
      <w:r w:rsidRPr="00DB0784">
        <w:rPr>
          <w:rFonts w:asciiTheme="minorHAnsi" w:hAnsiTheme="minorHAnsi" w:cstheme="minorHAnsi"/>
          <w:sz w:val="24"/>
        </w:rPr>
        <w:t xml:space="preserve"> and/or services description</w:t>
      </w:r>
      <w:r w:rsidR="00AB790E" w:rsidRPr="00DB0784">
        <w:rPr>
          <w:rFonts w:asciiTheme="minorHAnsi" w:hAnsiTheme="minorHAnsi" w:cstheme="minorHAnsi"/>
          <w:sz w:val="24"/>
        </w:rPr>
        <w:t>,</w:t>
      </w:r>
      <w:r w:rsidRPr="00DB0784">
        <w:rPr>
          <w:rFonts w:asciiTheme="minorHAnsi" w:hAnsiTheme="minorHAnsi" w:cstheme="minorHAnsi"/>
          <w:sz w:val="24"/>
        </w:rPr>
        <w:t xml:space="preserve"> and price as quoted and </w:t>
      </w:r>
      <w:r w:rsidR="00C063D4" w:rsidRPr="00DB0784">
        <w:rPr>
          <w:rFonts w:asciiTheme="minorHAnsi" w:hAnsiTheme="minorHAnsi" w:cstheme="minorHAnsi"/>
          <w:sz w:val="24"/>
        </w:rPr>
        <w:t>must</w:t>
      </w:r>
      <w:r w:rsidRPr="00DB0784">
        <w:rPr>
          <w:rFonts w:asciiTheme="minorHAnsi" w:hAnsiTheme="minorHAnsi" w:cstheme="minorHAnsi"/>
          <w:sz w:val="24"/>
        </w:rPr>
        <w:t xml:space="preserve"> be accompanied by</w:t>
      </w:r>
      <w:r w:rsidR="00CC278E" w:rsidRPr="00DB0784">
        <w:rPr>
          <w:rFonts w:asciiTheme="minorHAnsi" w:hAnsiTheme="minorHAnsi" w:cstheme="minorHAnsi"/>
          <w:sz w:val="24"/>
        </w:rPr>
        <w:t xml:space="preserve"> </w:t>
      </w:r>
      <w:r w:rsidR="00AB790E" w:rsidRPr="00DB0784">
        <w:rPr>
          <w:rFonts w:asciiTheme="minorHAnsi" w:hAnsiTheme="minorHAnsi" w:cstheme="minorHAnsi"/>
          <w:sz w:val="24"/>
        </w:rPr>
        <w:t xml:space="preserve">an </w:t>
      </w:r>
      <w:r w:rsidR="00CC278E" w:rsidRPr="00DB0784">
        <w:rPr>
          <w:rFonts w:asciiTheme="minorHAnsi" w:hAnsiTheme="minorHAnsi" w:cstheme="minorHAnsi"/>
          <w:sz w:val="24"/>
        </w:rPr>
        <w:t>acceptable proof of delivery</w:t>
      </w:r>
      <w:r w:rsidR="00AF533D" w:rsidRPr="00DB0784">
        <w:rPr>
          <w:rFonts w:asciiTheme="minorHAnsi" w:hAnsiTheme="minorHAnsi" w:cstheme="minorHAnsi"/>
          <w:sz w:val="24"/>
        </w:rPr>
        <w:t xml:space="preserve"> and any other information requested by </w:t>
      </w:r>
      <w:r w:rsidR="00AB790E" w:rsidRPr="00DB0784">
        <w:rPr>
          <w:rFonts w:asciiTheme="minorHAnsi" w:hAnsiTheme="minorHAnsi" w:cstheme="minorHAnsi"/>
          <w:sz w:val="24"/>
        </w:rPr>
        <w:t xml:space="preserve">the </w:t>
      </w:r>
      <w:r w:rsidR="00AF533D" w:rsidRPr="00DB0784">
        <w:rPr>
          <w:rFonts w:asciiTheme="minorHAnsi" w:hAnsiTheme="minorHAnsi" w:cstheme="minorHAnsi"/>
          <w:sz w:val="24"/>
        </w:rPr>
        <w:t>County</w:t>
      </w:r>
      <w:r w:rsidR="00CC278E" w:rsidRPr="00DB0784">
        <w:rPr>
          <w:rFonts w:asciiTheme="minorHAnsi" w:hAnsiTheme="minorHAnsi" w:cstheme="minorHAnsi"/>
          <w:sz w:val="24"/>
        </w:rPr>
        <w:t>.</w:t>
      </w:r>
    </w:p>
    <w:p w14:paraId="4B074145" w14:textId="133082C7" w:rsidR="00F9006C" w:rsidRPr="00DB0784" w:rsidRDefault="00F9006C" w:rsidP="005D606E">
      <w:pPr>
        <w:pStyle w:val="Item1"/>
        <w:tabs>
          <w:tab w:val="clear" w:pos="1440"/>
        </w:tabs>
        <w:rPr>
          <w:rFonts w:asciiTheme="minorHAnsi" w:hAnsiTheme="minorHAnsi" w:cstheme="minorHAnsi"/>
          <w:sz w:val="24"/>
        </w:rPr>
      </w:pPr>
      <w:r w:rsidRPr="00DB0784">
        <w:rPr>
          <w:rFonts w:asciiTheme="minorHAnsi" w:hAnsiTheme="minorHAnsi" w:cstheme="minorHAnsi"/>
          <w:sz w:val="24"/>
        </w:rPr>
        <w:t xml:space="preserve">Contractor </w:t>
      </w:r>
      <w:r w:rsidR="00C063D4" w:rsidRPr="00DB0784">
        <w:rPr>
          <w:rFonts w:asciiTheme="minorHAnsi" w:hAnsiTheme="minorHAnsi" w:cstheme="minorHAnsi"/>
          <w:sz w:val="24"/>
        </w:rPr>
        <w:t>must</w:t>
      </w:r>
      <w:r w:rsidRPr="00DB0784">
        <w:rPr>
          <w:rFonts w:asciiTheme="minorHAnsi" w:hAnsiTheme="minorHAnsi" w:cstheme="minorHAnsi"/>
          <w:sz w:val="24"/>
        </w:rPr>
        <w:t xml:space="preserve"> utilize </w:t>
      </w:r>
      <w:r w:rsidR="00AF533D" w:rsidRPr="00DB0784">
        <w:rPr>
          <w:rFonts w:asciiTheme="minorHAnsi" w:hAnsiTheme="minorHAnsi" w:cstheme="minorHAnsi"/>
          <w:sz w:val="24"/>
        </w:rPr>
        <w:t xml:space="preserve">a </w:t>
      </w:r>
      <w:r w:rsidRPr="00DB0784">
        <w:rPr>
          <w:rFonts w:asciiTheme="minorHAnsi" w:hAnsiTheme="minorHAnsi" w:cstheme="minorHAnsi"/>
          <w:sz w:val="24"/>
        </w:rPr>
        <w:t xml:space="preserve">standardized invoice </w:t>
      </w:r>
      <w:r w:rsidR="00AF533D" w:rsidRPr="00DB0784">
        <w:rPr>
          <w:rFonts w:asciiTheme="minorHAnsi" w:hAnsiTheme="minorHAnsi" w:cstheme="minorHAnsi"/>
          <w:sz w:val="24"/>
        </w:rPr>
        <w:t xml:space="preserve">format </w:t>
      </w:r>
      <w:r w:rsidRPr="00DB0784">
        <w:rPr>
          <w:rFonts w:asciiTheme="minorHAnsi" w:hAnsiTheme="minorHAnsi" w:cstheme="minorHAnsi"/>
          <w:sz w:val="24"/>
        </w:rPr>
        <w:t>upon request.</w:t>
      </w:r>
    </w:p>
    <w:p w14:paraId="705FC1B1" w14:textId="02CCFD6B" w:rsidR="00F9006C" w:rsidRPr="00DB0784" w:rsidRDefault="00F9006C" w:rsidP="005D606E">
      <w:pPr>
        <w:pStyle w:val="Item1"/>
        <w:tabs>
          <w:tab w:val="clear" w:pos="1440"/>
        </w:tabs>
        <w:rPr>
          <w:rFonts w:asciiTheme="minorHAnsi" w:hAnsiTheme="minorHAnsi" w:cstheme="minorHAnsi"/>
          <w:sz w:val="24"/>
        </w:rPr>
      </w:pPr>
      <w:r w:rsidRPr="00DB0784">
        <w:rPr>
          <w:rFonts w:asciiTheme="minorHAnsi" w:hAnsiTheme="minorHAnsi" w:cstheme="minorHAnsi"/>
          <w:sz w:val="24"/>
        </w:rPr>
        <w:t xml:space="preserve">Invoices </w:t>
      </w:r>
      <w:r w:rsidR="00AF533D" w:rsidRPr="00DB0784">
        <w:rPr>
          <w:rFonts w:asciiTheme="minorHAnsi" w:hAnsiTheme="minorHAnsi" w:cstheme="minorHAnsi"/>
          <w:sz w:val="24"/>
        </w:rPr>
        <w:t>must be</w:t>
      </w:r>
      <w:r w:rsidRPr="00DB0784">
        <w:rPr>
          <w:rFonts w:asciiTheme="minorHAnsi" w:hAnsiTheme="minorHAnsi" w:cstheme="minorHAnsi"/>
          <w:sz w:val="24"/>
        </w:rPr>
        <w:t xml:space="preserve"> issued by</w:t>
      </w:r>
      <w:r w:rsidR="00C75719" w:rsidRPr="00DB0784">
        <w:rPr>
          <w:rFonts w:asciiTheme="minorHAnsi" w:hAnsiTheme="minorHAnsi" w:cstheme="minorHAnsi"/>
          <w:sz w:val="24"/>
        </w:rPr>
        <w:t>, and payments made to,</w:t>
      </w:r>
      <w:r w:rsidRPr="00DB0784">
        <w:rPr>
          <w:rFonts w:asciiTheme="minorHAnsi" w:hAnsiTheme="minorHAnsi" w:cstheme="minorHAnsi"/>
          <w:sz w:val="24"/>
        </w:rPr>
        <w:t xml:space="preserve"> the Contractor who is awarded a contract.</w:t>
      </w:r>
    </w:p>
    <w:p w14:paraId="24968409" w14:textId="009FD7ED" w:rsidR="00F9006C" w:rsidRPr="00B71F59" w:rsidRDefault="00F9006C" w:rsidP="005D606E">
      <w:pPr>
        <w:pStyle w:val="Item1"/>
        <w:tabs>
          <w:tab w:val="clear" w:pos="1440"/>
        </w:tabs>
        <w:rPr>
          <w:rFonts w:ascii="Arial Nova Cond" w:hAnsi="Arial Nova Cond"/>
        </w:rPr>
      </w:pPr>
      <w:r w:rsidRPr="00DB0784">
        <w:rPr>
          <w:rFonts w:asciiTheme="minorHAnsi" w:hAnsiTheme="minorHAnsi" w:cstheme="minorHAnsi"/>
          <w:sz w:val="24"/>
        </w:rPr>
        <w:t xml:space="preserve">The County will pay </w:t>
      </w:r>
      <w:r w:rsidR="00AB790E" w:rsidRPr="00DB0784">
        <w:rPr>
          <w:rFonts w:asciiTheme="minorHAnsi" w:hAnsiTheme="minorHAnsi" w:cstheme="minorHAnsi"/>
          <w:sz w:val="24"/>
        </w:rPr>
        <w:t xml:space="preserve">the </w:t>
      </w:r>
      <w:r w:rsidRPr="00DB0784">
        <w:rPr>
          <w:rFonts w:asciiTheme="minorHAnsi" w:hAnsiTheme="minorHAnsi" w:cstheme="minorHAnsi"/>
          <w:sz w:val="24"/>
        </w:rPr>
        <w:t>Contractor</w:t>
      </w:r>
      <w:r w:rsidR="00AF533D" w:rsidRPr="00DB0784">
        <w:rPr>
          <w:rFonts w:asciiTheme="minorHAnsi" w:hAnsiTheme="minorHAnsi" w:cstheme="minorHAnsi"/>
          <w:sz w:val="24"/>
        </w:rPr>
        <w:t>,</w:t>
      </w:r>
      <w:r w:rsidRPr="00DB0784">
        <w:rPr>
          <w:rFonts w:asciiTheme="minorHAnsi" w:hAnsiTheme="minorHAnsi" w:cstheme="minorHAnsi"/>
          <w:sz w:val="24"/>
        </w:rPr>
        <w:t xml:space="preserve"> </w:t>
      </w:r>
      <w:r w:rsidR="00AF533D" w:rsidRPr="00DB0784">
        <w:rPr>
          <w:rFonts w:asciiTheme="minorHAnsi" w:hAnsiTheme="minorHAnsi" w:cstheme="minorHAnsi"/>
          <w:sz w:val="24"/>
        </w:rPr>
        <w:t>after rece</w:t>
      </w:r>
      <w:r w:rsidR="00F90823" w:rsidRPr="00DB0784">
        <w:rPr>
          <w:rFonts w:asciiTheme="minorHAnsi" w:hAnsiTheme="minorHAnsi" w:cstheme="minorHAnsi"/>
          <w:sz w:val="24"/>
        </w:rPr>
        <w:t>i</w:t>
      </w:r>
      <w:r w:rsidR="00AF533D" w:rsidRPr="00DB0784">
        <w:rPr>
          <w:rFonts w:asciiTheme="minorHAnsi" w:hAnsiTheme="minorHAnsi" w:cstheme="minorHAnsi"/>
          <w:sz w:val="24"/>
        </w:rPr>
        <w:t xml:space="preserve">pt and approval of an invoice, </w:t>
      </w:r>
      <w:r w:rsidRPr="00DB0784">
        <w:rPr>
          <w:rFonts w:asciiTheme="minorHAnsi" w:hAnsiTheme="minorHAnsi" w:cstheme="minorHAnsi"/>
          <w:sz w:val="24"/>
        </w:rPr>
        <w:t>monthly or as agreed upon, not to exceed the total</w:t>
      </w:r>
      <w:r w:rsidR="00B01574" w:rsidRPr="00DB0784">
        <w:rPr>
          <w:rFonts w:asciiTheme="minorHAnsi" w:hAnsiTheme="minorHAnsi" w:cstheme="minorHAnsi"/>
          <w:sz w:val="24"/>
        </w:rPr>
        <w:t xml:space="preserve"> contract amount. The County will not pay for goods and/or services in advance. </w:t>
      </w:r>
      <w:r w:rsidR="00B01574" w:rsidRPr="00B71F59">
        <w:rPr>
          <w:rFonts w:ascii="Arial Nova Cond" w:hAnsi="Arial Nova Cond"/>
          <w:sz w:val="24"/>
        </w:rPr>
        <w:t xml:space="preserve"> </w:t>
      </w:r>
    </w:p>
    <w:p w14:paraId="73E6CE09" w14:textId="57B78518" w:rsidR="00EB4661" w:rsidRPr="00DB0784" w:rsidRDefault="00EB4661" w:rsidP="005D606E">
      <w:pPr>
        <w:pStyle w:val="Item1"/>
        <w:tabs>
          <w:tab w:val="clear" w:pos="1440"/>
        </w:tabs>
        <w:rPr>
          <w:sz w:val="24"/>
        </w:rPr>
      </w:pPr>
      <w:r w:rsidRPr="00DB0784">
        <w:rPr>
          <w:sz w:val="24"/>
        </w:rPr>
        <w:t>In the event the Contractor’s performance and/or deliverable goods have been deemed unsatisfactory by a review committee, the County reserves the right to withhold future payments until the performance and/or deliverable goods are deemed satisfactory.</w:t>
      </w:r>
    </w:p>
    <w:p w14:paraId="65CD02FD" w14:textId="77777777" w:rsidR="00F9006C" w:rsidRPr="00DB0784" w:rsidRDefault="00F9006C" w:rsidP="000352A4">
      <w:pPr>
        <w:pStyle w:val="Heading2"/>
        <w:rPr>
          <w:rFonts w:asciiTheme="minorHAnsi" w:hAnsiTheme="minorHAnsi" w:cstheme="minorHAnsi"/>
          <w:sz w:val="24"/>
          <w:szCs w:val="24"/>
        </w:rPr>
      </w:pPr>
      <w:bookmarkStart w:id="107" w:name="_Toc339364465"/>
      <w:bookmarkStart w:id="108" w:name="_Toc339364726"/>
      <w:bookmarkStart w:id="109" w:name="_Toc146895928"/>
      <w:r w:rsidRPr="00DB0784">
        <w:rPr>
          <w:rFonts w:asciiTheme="minorHAnsi" w:hAnsiTheme="minorHAnsi" w:cstheme="minorHAnsi"/>
          <w:sz w:val="24"/>
          <w:szCs w:val="24"/>
        </w:rPr>
        <w:t>ACCOUNT MANAGER</w:t>
      </w:r>
      <w:r w:rsidR="00B740B3" w:rsidRPr="00DB0784">
        <w:rPr>
          <w:rFonts w:asciiTheme="minorHAnsi" w:hAnsiTheme="minorHAnsi" w:cstheme="minorHAnsi"/>
          <w:sz w:val="24"/>
          <w:szCs w:val="24"/>
        </w:rPr>
        <w:t xml:space="preserve"> </w:t>
      </w:r>
      <w:r w:rsidRPr="00DB0784">
        <w:rPr>
          <w:rFonts w:asciiTheme="minorHAnsi" w:hAnsiTheme="minorHAnsi" w:cstheme="minorHAnsi"/>
          <w:sz w:val="24"/>
          <w:szCs w:val="24"/>
        </w:rPr>
        <w:t>/</w:t>
      </w:r>
      <w:r w:rsidR="00B740B3" w:rsidRPr="00DB0784">
        <w:rPr>
          <w:rFonts w:asciiTheme="minorHAnsi" w:hAnsiTheme="minorHAnsi" w:cstheme="minorHAnsi"/>
          <w:sz w:val="24"/>
          <w:szCs w:val="24"/>
        </w:rPr>
        <w:t xml:space="preserve"> </w:t>
      </w:r>
      <w:r w:rsidRPr="00DB0784">
        <w:rPr>
          <w:rFonts w:asciiTheme="minorHAnsi" w:hAnsiTheme="minorHAnsi" w:cstheme="minorHAnsi"/>
          <w:sz w:val="24"/>
          <w:szCs w:val="24"/>
        </w:rPr>
        <w:t>SUPPORT STAFF</w:t>
      </w:r>
      <w:bookmarkEnd w:id="107"/>
      <w:bookmarkEnd w:id="108"/>
      <w:bookmarkEnd w:id="109"/>
    </w:p>
    <w:p w14:paraId="04F89787" w14:textId="68EB2A18" w:rsidR="00F9006C" w:rsidRPr="00DB0784" w:rsidRDefault="00A83B5B" w:rsidP="005D606E">
      <w:pPr>
        <w:pStyle w:val="Item1"/>
        <w:tabs>
          <w:tab w:val="clear" w:pos="1440"/>
        </w:tabs>
        <w:rPr>
          <w:rFonts w:asciiTheme="minorHAnsi" w:hAnsiTheme="minorHAnsi" w:cstheme="minorHAnsi"/>
          <w:sz w:val="24"/>
          <w:szCs w:val="18"/>
        </w:rPr>
      </w:pPr>
      <w:bookmarkStart w:id="110" w:name="_Hlk89702987"/>
      <w:r w:rsidRPr="00DB0784">
        <w:rPr>
          <w:rFonts w:asciiTheme="minorHAnsi" w:hAnsiTheme="minorHAnsi" w:cstheme="minorHAnsi"/>
          <w:sz w:val="24"/>
          <w:szCs w:val="18"/>
        </w:rPr>
        <w:t xml:space="preserve">The Contractor </w:t>
      </w:r>
      <w:r w:rsidR="00C063D4" w:rsidRPr="00DB0784">
        <w:rPr>
          <w:rFonts w:asciiTheme="minorHAnsi" w:hAnsiTheme="minorHAnsi" w:cstheme="minorHAnsi"/>
          <w:sz w:val="24"/>
          <w:szCs w:val="18"/>
        </w:rPr>
        <w:t>must</w:t>
      </w:r>
      <w:r w:rsidRPr="00DB0784">
        <w:rPr>
          <w:rFonts w:asciiTheme="minorHAnsi" w:hAnsiTheme="minorHAnsi" w:cstheme="minorHAnsi"/>
          <w:sz w:val="24"/>
          <w:szCs w:val="18"/>
        </w:rPr>
        <w:t xml:space="preserve"> provide dedicated support staff to be the </w:t>
      </w:r>
      <w:r w:rsidR="00F9006C" w:rsidRPr="00DB0784">
        <w:rPr>
          <w:rFonts w:asciiTheme="minorHAnsi" w:hAnsiTheme="minorHAnsi" w:cstheme="minorHAnsi"/>
          <w:sz w:val="24"/>
          <w:szCs w:val="18"/>
        </w:rPr>
        <w:t xml:space="preserve">primary contact for all issues regarding </w:t>
      </w:r>
      <w:r w:rsidR="00C75719" w:rsidRPr="00DB0784">
        <w:rPr>
          <w:rFonts w:asciiTheme="minorHAnsi" w:hAnsiTheme="minorHAnsi" w:cstheme="minorHAnsi"/>
          <w:sz w:val="24"/>
          <w:szCs w:val="18"/>
        </w:rPr>
        <w:t xml:space="preserve">the </w:t>
      </w:r>
      <w:r w:rsidR="00F9006C" w:rsidRPr="00DB0784">
        <w:rPr>
          <w:rFonts w:asciiTheme="minorHAnsi" w:hAnsiTheme="minorHAnsi" w:cstheme="minorHAnsi"/>
          <w:sz w:val="24"/>
          <w:szCs w:val="18"/>
        </w:rPr>
        <w:t xml:space="preserve">response to this </w:t>
      </w:r>
      <w:r w:rsidR="00FE3C61" w:rsidRPr="00DB0784">
        <w:rPr>
          <w:rFonts w:asciiTheme="minorHAnsi" w:hAnsiTheme="minorHAnsi" w:cstheme="minorHAnsi"/>
          <w:sz w:val="24"/>
          <w:szCs w:val="18"/>
        </w:rPr>
        <w:t>RFP</w:t>
      </w:r>
      <w:r w:rsidR="008C5F9A" w:rsidRPr="00DB0784">
        <w:rPr>
          <w:rFonts w:asciiTheme="minorHAnsi" w:hAnsiTheme="minorHAnsi" w:cstheme="minorHAnsi"/>
          <w:sz w:val="24"/>
          <w:szCs w:val="18"/>
        </w:rPr>
        <w:t xml:space="preserve"> </w:t>
      </w:r>
      <w:r w:rsidR="00F9006C" w:rsidRPr="00DB0784">
        <w:rPr>
          <w:rFonts w:asciiTheme="minorHAnsi" w:hAnsiTheme="minorHAnsi" w:cstheme="minorHAnsi"/>
          <w:sz w:val="24"/>
          <w:szCs w:val="18"/>
        </w:rPr>
        <w:t xml:space="preserve">and any </w:t>
      </w:r>
      <w:r w:rsidR="00BF3055" w:rsidRPr="00DB0784">
        <w:rPr>
          <w:rFonts w:asciiTheme="minorHAnsi" w:hAnsiTheme="minorHAnsi" w:cstheme="minorHAnsi"/>
          <w:sz w:val="24"/>
          <w:szCs w:val="18"/>
        </w:rPr>
        <w:t>contract which</w:t>
      </w:r>
      <w:r w:rsidR="00F9006C" w:rsidRPr="00DB0784">
        <w:rPr>
          <w:rFonts w:asciiTheme="minorHAnsi" w:hAnsiTheme="minorHAnsi" w:cstheme="minorHAnsi"/>
          <w:sz w:val="24"/>
          <w:szCs w:val="18"/>
        </w:rPr>
        <w:t xml:space="preserve"> may arise pursuant to this </w:t>
      </w:r>
      <w:r w:rsidR="00FE3C61" w:rsidRPr="00DB0784">
        <w:rPr>
          <w:rFonts w:asciiTheme="minorHAnsi" w:hAnsiTheme="minorHAnsi" w:cstheme="minorHAnsi"/>
          <w:sz w:val="24"/>
          <w:szCs w:val="18"/>
        </w:rPr>
        <w:t>RFP</w:t>
      </w:r>
      <w:r w:rsidR="00F9006C" w:rsidRPr="00DB0784">
        <w:rPr>
          <w:rFonts w:asciiTheme="minorHAnsi" w:hAnsiTheme="minorHAnsi" w:cstheme="minorHAnsi"/>
          <w:sz w:val="24"/>
          <w:szCs w:val="18"/>
        </w:rPr>
        <w:t>.</w:t>
      </w:r>
    </w:p>
    <w:p w14:paraId="6A75E4C1" w14:textId="1071D462" w:rsidR="001B55F1" w:rsidRPr="00DB0784" w:rsidRDefault="001B55F1" w:rsidP="005D606E">
      <w:pPr>
        <w:pStyle w:val="Item1"/>
        <w:tabs>
          <w:tab w:val="clear" w:pos="1440"/>
        </w:tabs>
        <w:rPr>
          <w:rFonts w:asciiTheme="minorHAnsi" w:hAnsiTheme="minorHAnsi" w:cstheme="minorHAnsi"/>
          <w:sz w:val="24"/>
          <w:szCs w:val="24"/>
        </w:rPr>
      </w:pPr>
      <w:bookmarkStart w:id="111" w:name="_Hlk89703016"/>
      <w:bookmarkEnd w:id="110"/>
      <w:r w:rsidRPr="00DB0784">
        <w:rPr>
          <w:rFonts w:asciiTheme="minorHAnsi" w:hAnsiTheme="minorHAnsi" w:cstheme="minorHAnsi"/>
          <w:sz w:val="24"/>
          <w:szCs w:val="24"/>
        </w:rPr>
        <w:t xml:space="preserve">Contractor </w:t>
      </w:r>
      <w:r w:rsidR="00C063D4" w:rsidRPr="00DB0784">
        <w:rPr>
          <w:rFonts w:asciiTheme="minorHAnsi" w:hAnsiTheme="minorHAnsi" w:cstheme="minorHAnsi"/>
          <w:sz w:val="24"/>
          <w:szCs w:val="24"/>
        </w:rPr>
        <w:t>must</w:t>
      </w:r>
      <w:r w:rsidRPr="00DB0784">
        <w:rPr>
          <w:rFonts w:asciiTheme="minorHAnsi" w:hAnsiTheme="minorHAnsi" w:cstheme="minorHAnsi"/>
          <w:sz w:val="24"/>
          <w:szCs w:val="24"/>
        </w:rPr>
        <w:t xml:space="preserve"> also provide adequate, competent support staff that </w:t>
      </w:r>
      <w:r w:rsidR="00120291" w:rsidRPr="00DB0784">
        <w:rPr>
          <w:rFonts w:asciiTheme="minorHAnsi" w:hAnsiTheme="minorHAnsi" w:cstheme="minorHAnsi"/>
          <w:sz w:val="24"/>
          <w:szCs w:val="24"/>
        </w:rPr>
        <w:t>shall</w:t>
      </w:r>
      <w:r w:rsidRPr="00DB0784">
        <w:rPr>
          <w:rFonts w:asciiTheme="minorHAnsi" w:hAnsiTheme="minorHAnsi" w:cstheme="minorHAnsi"/>
          <w:sz w:val="24"/>
          <w:szCs w:val="24"/>
        </w:rPr>
        <w:t xml:space="preserve"> be able to service the County during normal working hours, Monday through Friday, or as otherwise identified in this RFP.  Such representative(s) </w:t>
      </w:r>
      <w:r w:rsidR="00C063D4" w:rsidRPr="00DB0784">
        <w:rPr>
          <w:rFonts w:asciiTheme="minorHAnsi" w:hAnsiTheme="minorHAnsi" w:cstheme="minorHAnsi"/>
          <w:sz w:val="24"/>
          <w:szCs w:val="24"/>
        </w:rPr>
        <w:t>must</w:t>
      </w:r>
      <w:r w:rsidRPr="00DB0784">
        <w:rPr>
          <w:rFonts w:asciiTheme="minorHAnsi" w:hAnsiTheme="minorHAnsi" w:cstheme="minorHAnsi"/>
          <w:sz w:val="24"/>
          <w:szCs w:val="24"/>
        </w:rPr>
        <w:t xml:space="preserve"> be knowledgeable about the contract, products</w:t>
      </w:r>
      <w:r w:rsidR="00AB790E" w:rsidRPr="00DB0784">
        <w:rPr>
          <w:rFonts w:asciiTheme="minorHAnsi" w:hAnsiTheme="minorHAnsi" w:cstheme="minorHAnsi"/>
          <w:sz w:val="24"/>
          <w:szCs w:val="24"/>
        </w:rPr>
        <w:t>,</w:t>
      </w:r>
      <w:r w:rsidRPr="00DB0784">
        <w:rPr>
          <w:rFonts w:asciiTheme="minorHAnsi" w:hAnsiTheme="minorHAnsi" w:cstheme="minorHAnsi"/>
          <w:sz w:val="24"/>
          <w:szCs w:val="24"/>
        </w:rPr>
        <w:t xml:space="preserve"> and/or services offered and able to identify and </w:t>
      </w:r>
      <w:r w:rsidR="009E778C" w:rsidRPr="00DB0784">
        <w:rPr>
          <w:rFonts w:asciiTheme="minorHAnsi" w:hAnsiTheme="minorHAnsi" w:cstheme="minorHAnsi"/>
          <w:sz w:val="24"/>
          <w:szCs w:val="24"/>
        </w:rPr>
        <w:t>quickly resolve</w:t>
      </w:r>
      <w:r w:rsidRPr="00DB0784">
        <w:rPr>
          <w:rFonts w:asciiTheme="minorHAnsi" w:hAnsiTheme="minorHAnsi" w:cstheme="minorHAnsi"/>
          <w:sz w:val="24"/>
          <w:szCs w:val="24"/>
        </w:rPr>
        <w:t xml:space="preserve"> any issues</w:t>
      </w:r>
      <w:r w:rsidR="00AB790E" w:rsidRPr="00DB0784">
        <w:rPr>
          <w:rFonts w:asciiTheme="minorHAnsi" w:hAnsiTheme="minorHAnsi" w:cstheme="minorHAnsi"/>
          <w:sz w:val="24"/>
          <w:szCs w:val="24"/>
        </w:rPr>
        <w:t>,</w:t>
      </w:r>
      <w:r w:rsidRPr="00DB0784">
        <w:rPr>
          <w:rFonts w:asciiTheme="minorHAnsi" w:hAnsiTheme="minorHAnsi" w:cstheme="minorHAnsi"/>
          <w:sz w:val="24"/>
          <w:szCs w:val="24"/>
        </w:rPr>
        <w:t xml:space="preserve"> including but not limited to order and invoicing problems.</w:t>
      </w:r>
      <w:bookmarkEnd w:id="111"/>
    </w:p>
    <w:p w14:paraId="4FD9D3EF" w14:textId="1F766350" w:rsidR="00AF533D" w:rsidRPr="00DB0784" w:rsidRDefault="00A83B5B" w:rsidP="005D606E">
      <w:pPr>
        <w:pStyle w:val="Item1"/>
        <w:tabs>
          <w:tab w:val="clear" w:pos="1440"/>
        </w:tabs>
        <w:rPr>
          <w:rFonts w:asciiTheme="minorHAnsi" w:hAnsiTheme="minorHAnsi" w:cstheme="minorHAnsi"/>
        </w:rPr>
      </w:pPr>
      <w:bookmarkStart w:id="112" w:name="_Hlk89703058"/>
      <w:r w:rsidRPr="00DB0784">
        <w:rPr>
          <w:rFonts w:asciiTheme="minorHAnsi" w:hAnsiTheme="minorHAnsi" w:cstheme="minorHAnsi"/>
          <w:sz w:val="24"/>
          <w:szCs w:val="24"/>
        </w:rPr>
        <w:t xml:space="preserve">Contractor </w:t>
      </w:r>
      <w:r w:rsidR="00C063D4" w:rsidRPr="00DB0784">
        <w:rPr>
          <w:rFonts w:asciiTheme="minorHAnsi" w:hAnsiTheme="minorHAnsi" w:cstheme="minorHAnsi"/>
          <w:sz w:val="24"/>
          <w:szCs w:val="24"/>
        </w:rPr>
        <w:t>must</w:t>
      </w:r>
      <w:r w:rsidRPr="00DB0784">
        <w:rPr>
          <w:rFonts w:asciiTheme="minorHAnsi" w:hAnsiTheme="minorHAnsi" w:cstheme="minorHAnsi"/>
          <w:sz w:val="24"/>
          <w:szCs w:val="24"/>
        </w:rPr>
        <w:t xml:space="preserve"> provide a dedicated</w:t>
      </w:r>
      <w:r w:rsidR="00AB790E" w:rsidRPr="00DB0784">
        <w:rPr>
          <w:rFonts w:asciiTheme="minorHAnsi" w:hAnsiTheme="minorHAnsi" w:cstheme="minorHAnsi"/>
          <w:sz w:val="24"/>
          <w:szCs w:val="24"/>
        </w:rPr>
        <w:t>,</w:t>
      </w:r>
      <w:r w:rsidRPr="00DB0784">
        <w:rPr>
          <w:rFonts w:asciiTheme="minorHAnsi" w:hAnsiTheme="minorHAnsi" w:cstheme="minorHAnsi"/>
          <w:sz w:val="24"/>
          <w:szCs w:val="24"/>
        </w:rPr>
        <w:t xml:space="preserve"> competent account manager who </w:t>
      </w:r>
      <w:r w:rsidR="00120291" w:rsidRPr="00DB0784">
        <w:rPr>
          <w:rFonts w:asciiTheme="minorHAnsi" w:hAnsiTheme="minorHAnsi" w:cstheme="minorHAnsi"/>
          <w:sz w:val="24"/>
          <w:szCs w:val="24"/>
        </w:rPr>
        <w:t>shall</w:t>
      </w:r>
      <w:r w:rsidRPr="00DB0784">
        <w:rPr>
          <w:rFonts w:asciiTheme="minorHAnsi" w:hAnsiTheme="minorHAnsi" w:cstheme="minorHAnsi"/>
          <w:sz w:val="24"/>
          <w:szCs w:val="24"/>
        </w:rPr>
        <w:t xml:space="preserve"> be responsible for the County account/contract</w:t>
      </w:r>
      <w:r w:rsidR="001B55F1" w:rsidRPr="00DB0784">
        <w:rPr>
          <w:rFonts w:asciiTheme="minorHAnsi" w:hAnsiTheme="minorHAnsi" w:cstheme="minorHAnsi"/>
          <w:sz w:val="24"/>
          <w:szCs w:val="24"/>
        </w:rPr>
        <w:t xml:space="preserve"> and receive all orders</w:t>
      </w:r>
      <w:r w:rsidRPr="00DB0784">
        <w:rPr>
          <w:rFonts w:asciiTheme="minorHAnsi" w:hAnsiTheme="minorHAnsi" w:cstheme="minorHAnsi"/>
          <w:sz w:val="24"/>
          <w:szCs w:val="24"/>
        </w:rPr>
        <w:t xml:space="preserve">.  </w:t>
      </w:r>
      <w:r w:rsidR="00AF533D" w:rsidRPr="00DB0784">
        <w:rPr>
          <w:rFonts w:asciiTheme="minorHAnsi" w:hAnsiTheme="minorHAnsi" w:cstheme="minorHAnsi"/>
          <w:sz w:val="24"/>
          <w:szCs w:val="24"/>
        </w:rPr>
        <w:t xml:space="preserve">Contractor account manager </w:t>
      </w:r>
      <w:r w:rsidR="00120291" w:rsidRPr="00DB0784">
        <w:rPr>
          <w:rFonts w:asciiTheme="minorHAnsi" w:hAnsiTheme="minorHAnsi" w:cstheme="minorHAnsi"/>
          <w:sz w:val="24"/>
          <w:szCs w:val="24"/>
        </w:rPr>
        <w:t>shall</w:t>
      </w:r>
      <w:r w:rsidR="00AF533D" w:rsidRPr="00DB0784">
        <w:rPr>
          <w:rFonts w:asciiTheme="minorHAnsi" w:hAnsiTheme="minorHAnsi" w:cstheme="minorHAnsi"/>
          <w:sz w:val="24"/>
          <w:szCs w:val="24"/>
        </w:rPr>
        <w:t xml:space="preserve"> be familiar with County requirements and standards and work with the </w:t>
      </w:r>
      <w:r w:rsidR="00DB0784" w:rsidRPr="00DB0784">
        <w:rPr>
          <w:rFonts w:asciiTheme="minorHAnsi" w:hAnsiTheme="minorHAnsi" w:cstheme="minorHAnsi"/>
          <w:sz w:val="24"/>
          <w:szCs w:val="24"/>
        </w:rPr>
        <w:t xml:space="preserve">Alameda County Probation Department </w:t>
      </w:r>
      <w:r w:rsidR="00AF533D" w:rsidRPr="00DB0784">
        <w:rPr>
          <w:rFonts w:asciiTheme="minorHAnsi" w:hAnsiTheme="minorHAnsi" w:cstheme="minorHAnsi"/>
          <w:sz w:val="24"/>
          <w:szCs w:val="24"/>
        </w:rPr>
        <w:t xml:space="preserve">to ensure that established standards are adhered to.  This includes keeping the County Contract Administrator informed of </w:t>
      </w:r>
      <w:r w:rsidR="00AB790E" w:rsidRPr="00DB0784">
        <w:rPr>
          <w:rFonts w:asciiTheme="minorHAnsi" w:hAnsiTheme="minorHAnsi" w:cstheme="minorHAnsi"/>
          <w:sz w:val="24"/>
          <w:szCs w:val="24"/>
        </w:rPr>
        <w:t>department reques</w:t>
      </w:r>
      <w:r w:rsidR="00AF533D" w:rsidRPr="00DB0784">
        <w:rPr>
          <w:rFonts w:asciiTheme="minorHAnsi" w:hAnsiTheme="minorHAnsi" w:cstheme="minorHAnsi"/>
          <w:sz w:val="24"/>
          <w:szCs w:val="24"/>
        </w:rPr>
        <w:t>ts as needed.</w:t>
      </w:r>
      <w:bookmarkEnd w:id="112"/>
      <w:r w:rsidR="00AF533D" w:rsidRPr="00DB0784">
        <w:rPr>
          <w:rFonts w:asciiTheme="minorHAnsi" w:hAnsiTheme="minorHAnsi" w:cstheme="minorHAnsi"/>
        </w:rPr>
        <w:t xml:space="preserve">   </w:t>
      </w:r>
    </w:p>
    <w:p w14:paraId="2511761B" w14:textId="77777777" w:rsidR="00DC5B16" w:rsidRPr="00DB0784" w:rsidRDefault="00DC5B16" w:rsidP="003604EC">
      <w:pPr>
        <w:pStyle w:val="Heading1"/>
        <w:spacing w:after="240"/>
        <w:rPr>
          <w:rFonts w:asciiTheme="minorHAnsi" w:hAnsiTheme="minorHAnsi" w:cstheme="minorHAnsi"/>
          <w:b w:val="0"/>
          <w:sz w:val="24"/>
          <w:szCs w:val="24"/>
        </w:rPr>
      </w:pPr>
      <w:bookmarkStart w:id="113" w:name="_Toc339364466"/>
      <w:bookmarkStart w:id="114" w:name="_Toc339364727"/>
      <w:bookmarkStart w:id="115" w:name="_Toc146895929"/>
      <w:r w:rsidRPr="00DB0784">
        <w:rPr>
          <w:rFonts w:asciiTheme="minorHAnsi" w:hAnsiTheme="minorHAnsi" w:cstheme="minorHAnsi"/>
          <w:sz w:val="24"/>
          <w:szCs w:val="24"/>
        </w:rPr>
        <w:lastRenderedPageBreak/>
        <w:t xml:space="preserve">INSTRUCTIONS TO </w:t>
      </w:r>
      <w:r w:rsidR="00502F47" w:rsidRPr="00DB0784">
        <w:rPr>
          <w:rFonts w:asciiTheme="minorHAnsi" w:hAnsiTheme="minorHAnsi" w:cstheme="minorHAnsi"/>
          <w:sz w:val="24"/>
          <w:szCs w:val="24"/>
        </w:rPr>
        <w:t>BIDDER</w:t>
      </w:r>
      <w:r w:rsidRPr="00DB0784">
        <w:rPr>
          <w:rFonts w:asciiTheme="minorHAnsi" w:hAnsiTheme="minorHAnsi" w:cstheme="minorHAnsi"/>
          <w:sz w:val="24"/>
          <w:szCs w:val="24"/>
        </w:rPr>
        <w:t>S</w:t>
      </w:r>
      <w:bookmarkEnd w:id="113"/>
      <w:bookmarkEnd w:id="114"/>
      <w:bookmarkEnd w:id="115"/>
    </w:p>
    <w:p w14:paraId="29EC9F62" w14:textId="77777777" w:rsidR="00DC5B16" w:rsidRPr="00DB0784" w:rsidRDefault="00DC5B16" w:rsidP="000352A4">
      <w:pPr>
        <w:pStyle w:val="Heading2"/>
        <w:rPr>
          <w:rFonts w:asciiTheme="minorHAnsi" w:hAnsiTheme="minorHAnsi" w:cstheme="minorHAnsi"/>
          <w:sz w:val="24"/>
          <w:szCs w:val="24"/>
        </w:rPr>
      </w:pPr>
      <w:bookmarkStart w:id="116" w:name="_Toc339364467"/>
      <w:bookmarkStart w:id="117" w:name="_Toc339364728"/>
      <w:bookmarkStart w:id="118" w:name="_Toc146895930"/>
      <w:r w:rsidRPr="00DB0784">
        <w:rPr>
          <w:rFonts w:asciiTheme="minorHAnsi" w:hAnsiTheme="minorHAnsi" w:cstheme="minorHAnsi"/>
          <w:sz w:val="24"/>
          <w:szCs w:val="24"/>
        </w:rPr>
        <w:t>COUNTY CONTACTS</w:t>
      </w:r>
      <w:bookmarkEnd w:id="116"/>
      <w:bookmarkEnd w:id="117"/>
      <w:bookmarkEnd w:id="118"/>
    </w:p>
    <w:p w14:paraId="75AB4791" w14:textId="21D9A16C" w:rsidR="00DC5B16" w:rsidRPr="00DB0784" w:rsidRDefault="00DB0784" w:rsidP="005D606E">
      <w:pPr>
        <w:pStyle w:val="Item1"/>
        <w:tabs>
          <w:tab w:val="clear" w:pos="1440"/>
        </w:tabs>
        <w:rPr>
          <w:rFonts w:asciiTheme="minorHAnsi" w:hAnsiTheme="minorHAnsi" w:cstheme="minorHAnsi"/>
          <w:sz w:val="24"/>
          <w:szCs w:val="24"/>
        </w:rPr>
      </w:pPr>
      <w:r w:rsidRPr="00DB0784">
        <w:rPr>
          <w:rFonts w:asciiTheme="minorHAnsi" w:hAnsiTheme="minorHAnsi" w:cstheme="minorHAnsi"/>
          <w:sz w:val="24"/>
          <w:szCs w:val="24"/>
        </w:rPr>
        <w:t>ACPD-Contracts Unit</w:t>
      </w:r>
      <w:r w:rsidR="00DC5B16" w:rsidRPr="00DB0784">
        <w:rPr>
          <w:rFonts w:asciiTheme="minorHAnsi" w:hAnsiTheme="minorHAnsi" w:cstheme="minorHAnsi"/>
          <w:sz w:val="24"/>
          <w:szCs w:val="24"/>
        </w:rPr>
        <w:t xml:space="preserve"> is managing the competitive process for this project on behalf of the County.  All contact during the competitive process is to be through the </w:t>
      </w:r>
      <w:r w:rsidRPr="00DB0784">
        <w:rPr>
          <w:rFonts w:asciiTheme="minorHAnsi" w:hAnsiTheme="minorHAnsi" w:cstheme="minorHAnsi"/>
          <w:sz w:val="24"/>
          <w:szCs w:val="24"/>
        </w:rPr>
        <w:t xml:space="preserve">ACPD-Contracts Unit </w:t>
      </w:r>
      <w:r w:rsidR="00DC5B16" w:rsidRPr="00DB0784">
        <w:rPr>
          <w:rFonts w:asciiTheme="minorHAnsi" w:hAnsiTheme="minorHAnsi" w:cstheme="minorHAnsi"/>
          <w:sz w:val="24"/>
          <w:szCs w:val="24"/>
        </w:rPr>
        <w:t>only.</w:t>
      </w:r>
      <w:r w:rsidR="00AF533D" w:rsidRPr="00DB0784">
        <w:rPr>
          <w:rFonts w:asciiTheme="minorHAnsi" w:hAnsiTheme="minorHAnsi" w:cstheme="minorHAnsi"/>
          <w:sz w:val="24"/>
          <w:szCs w:val="24"/>
        </w:rPr>
        <w:t xml:space="preserve"> </w:t>
      </w:r>
      <w:r w:rsidR="00F11599" w:rsidRPr="00DB0784">
        <w:rPr>
          <w:rFonts w:asciiTheme="minorHAnsi" w:hAnsiTheme="minorHAnsi" w:cstheme="minorHAnsi"/>
          <w:sz w:val="24"/>
          <w:szCs w:val="24"/>
        </w:rPr>
        <w:t>Any c</w:t>
      </w:r>
      <w:r w:rsidR="00112390" w:rsidRPr="00DB0784">
        <w:rPr>
          <w:rFonts w:asciiTheme="minorHAnsi" w:hAnsiTheme="minorHAnsi" w:cstheme="minorHAnsi"/>
          <w:sz w:val="24"/>
          <w:szCs w:val="24"/>
        </w:rPr>
        <w:t>ommunication</w:t>
      </w:r>
      <w:r w:rsidR="00AF533D" w:rsidRPr="00DB0784">
        <w:rPr>
          <w:rFonts w:asciiTheme="minorHAnsi" w:hAnsiTheme="minorHAnsi" w:cstheme="minorHAnsi"/>
          <w:sz w:val="24"/>
          <w:szCs w:val="24"/>
        </w:rPr>
        <w:t xml:space="preserve"> </w:t>
      </w:r>
      <w:r w:rsidR="00F11599" w:rsidRPr="00DB0784">
        <w:rPr>
          <w:rFonts w:asciiTheme="minorHAnsi" w:hAnsiTheme="minorHAnsi" w:cstheme="minorHAnsi"/>
          <w:sz w:val="24"/>
          <w:szCs w:val="24"/>
        </w:rPr>
        <w:t xml:space="preserve">regarding this RFP </w:t>
      </w:r>
      <w:r w:rsidR="00AF533D" w:rsidRPr="00DB0784">
        <w:rPr>
          <w:rFonts w:asciiTheme="minorHAnsi" w:hAnsiTheme="minorHAnsi" w:cstheme="minorHAnsi"/>
          <w:sz w:val="24"/>
          <w:szCs w:val="24"/>
        </w:rPr>
        <w:t xml:space="preserve">with other County personnel may result in disqualification. </w:t>
      </w:r>
    </w:p>
    <w:p w14:paraId="46E58521" w14:textId="1553FD0C" w:rsidR="00DC5B16" w:rsidRPr="00DB0784" w:rsidRDefault="00DC5B16" w:rsidP="005D606E">
      <w:pPr>
        <w:pStyle w:val="Item1"/>
        <w:tabs>
          <w:tab w:val="clear" w:pos="1440"/>
        </w:tabs>
        <w:rPr>
          <w:rFonts w:asciiTheme="minorHAnsi" w:hAnsiTheme="minorHAnsi" w:cstheme="minorHAnsi"/>
          <w:sz w:val="24"/>
          <w:szCs w:val="24"/>
        </w:rPr>
      </w:pPr>
      <w:r w:rsidRPr="00DB0784">
        <w:rPr>
          <w:rFonts w:asciiTheme="minorHAnsi" w:hAnsiTheme="minorHAnsi" w:cstheme="minorHAnsi"/>
          <w:sz w:val="24"/>
          <w:szCs w:val="24"/>
        </w:rPr>
        <w:t xml:space="preserve">The evaluation phase of the competitive process </w:t>
      </w:r>
      <w:r w:rsidR="00120291" w:rsidRPr="00DB0784">
        <w:rPr>
          <w:rFonts w:asciiTheme="minorHAnsi" w:hAnsiTheme="minorHAnsi" w:cstheme="minorHAnsi"/>
          <w:sz w:val="24"/>
          <w:szCs w:val="24"/>
        </w:rPr>
        <w:t>shall</w:t>
      </w:r>
      <w:r w:rsidR="00A97CDB" w:rsidRPr="00DB0784">
        <w:rPr>
          <w:rFonts w:asciiTheme="minorHAnsi" w:hAnsiTheme="minorHAnsi" w:cstheme="minorHAnsi"/>
          <w:sz w:val="24"/>
          <w:szCs w:val="24"/>
        </w:rPr>
        <w:t xml:space="preserve"> </w:t>
      </w:r>
      <w:r w:rsidR="00C063D4" w:rsidRPr="00DB0784">
        <w:rPr>
          <w:rFonts w:asciiTheme="minorHAnsi" w:hAnsiTheme="minorHAnsi" w:cstheme="minorHAnsi"/>
          <w:sz w:val="24"/>
          <w:szCs w:val="24"/>
        </w:rPr>
        <w:t>begin</w:t>
      </w:r>
      <w:r w:rsidRPr="00DB0784">
        <w:rPr>
          <w:rFonts w:asciiTheme="minorHAnsi" w:hAnsiTheme="minorHAnsi" w:cstheme="minorHAnsi"/>
          <w:sz w:val="24"/>
          <w:szCs w:val="24"/>
        </w:rPr>
        <w:t xml:space="preserve"> upon receipt of sealed bid</w:t>
      </w:r>
      <w:r w:rsidR="00EB4661" w:rsidRPr="00DB0784">
        <w:rPr>
          <w:rFonts w:asciiTheme="minorHAnsi" w:hAnsiTheme="minorHAnsi" w:cstheme="minorHAnsi"/>
          <w:sz w:val="24"/>
          <w:szCs w:val="24"/>
        </w:rPr>
        <w:t xml:space="preserve"> proposal</w:t>
      </w:r>
      <w:r w:rsidRPr="00DB0784">
        <w:rPr>
          <w:rFonts w:asciiTheme="minorHAnsi" w:hAnsiTheme="minorHAnsi" w:cstheme="minorHAnsi"/>
          <w:sz w:val="24"/>
          <w:szCs w:val="24"/>
        </w:rPr>
        <w:t xml:space="preserve">s </w:t>
      </w:r>
      <w:r w:rsidR="00AF533D" w:rsidRPr="00DB0784">
        <w:rPr>
          <w:rFonts w:asciiTheme="minorHAnsi" w:hAnsiTheme="minorHAnsi" w:cstheme="minorHAnsi"/>
          <w:sz w:val="24"/>
          <w:szCs w:val="24"/>
        </w:rPr>
        <w:t xml:space="preserve">and continue </w:t>
      </w:r>
      <w:r w:rsidRPr="00DB0784">
        <w:rPr>
          <w:rFonts w:asciiTheme="minorHAnsi" w:hAnsiTheme="minorHAnsi" w:cstheme="minorHAnsi"/>
          <w:sz w:val="24"/>
          <w:szCs w:val="24"/>
        </w:rPr>
        <w:t xml:space="preserve">until a contract has been awarded.  </w:t>
      </w:r>
    </w:p>
    <w:p w14:paraId="6E311BC7" w14:textId="77777777" w:rsidR="00DC5B16" w:rsidRPr="00DB0784" w:rsidRDefault="00362FFD" w:rsidP="005D606E">
      <w:pPr>
        <w:pStyle w:val="Item1"/>
        <w:tabs>
          <w:tab w:val="clear" w:pos="1440"/>
        </w:tabs>
        <w:rPr>
          <w:rFonts w:asciiTheme="minorHAnsi" w:hAnsiTheme="minorHAnsi" w:cstheme="minorHAnsi"/>
          <w:sz w:val="24"/>
          <w:szCs w:val="24"/>
        </w:rPr>
      </w:pPr>
      <w:r w:rsidRPr="00DB0784">
        <w:rPr>
          <w:rFonts w:asciiTheme="minorHAnsi" w:hAnsiTheme="minorHAnsi" w:cstheme="minorHAnsi"/>
          <w:sz w:val="24"/>
          <w:szCs w:val="24"/>
        </w:rPr>
        <w:t xml:space="preserve">Contact Information for this </w:t>
      </w:r>
      <w:r w:rsidR="00B96370" w:rsidRPr="00DB0784">
        <w:rPr>
          <w:rFonts w:asciiTheme="minorHAnsi" w:hAnsiTheme="minorHAnsi" w:cstheme="minorHAnsi"/>
          <w:sz w:val="24"/>
          <w:szCs w:val="24"/>
        </w:rPr>
        <w:t>RF</w:t>
      </w:r>
      <w:r w:rsidR="00823F00" w:rsidRPr="00DB0784">
        <w:rPr>
          <w:rFonts w:asciiTheme="minorHAnsi" w:hAnsiTheme="minorHAnsi" w:cstheme="minorHAnsi"/>
          <w:sz w:val="24"/>
          <w:szCs w:val="24"/>
        </w:rPr>
        <w:t>P</w:t>
      </w:r>
      <w:r w:rsidRPr="00DB0784">
        <w:rPr>
          <w:rFonts w:asciiTheme="minorHAnsi" w:hAnsiTheme="minorHAnsi" w:cstheme="minorHAnsi"/>
          <w:sz w:val="24"/>
          <w:szCs w:val="24"/>
        </w:rPr>
        <w:t>:</w:t>
      </w:r>
    </w:p>
    <w:p w14:paraId="6D03847F" w14:textId="658F333E" w:rsidR="00B02CD5" w:rsidRPr="00DB0784" w:rsidRDefault="00DB0784" w:rsidP="005D606E">
      <w:pPr>
        <w:ind w:left="2160"/>
        <w:rPr>
          <w:rFonts w:asciiTheme="minorHAnsi" w:hAnsiTheme="minorHAnsi" w:cstheme="minorHAnsi"/>
          <w:sz w:val="24"/>
          <w:szCs w:val="24"/>
        </w:rPr>
      </w:pPr>
      <w:r w:rsidRPr="00DB0784">
        <w:rPr>
          <w:rFonts w:asciiTheme="minorHAnsi" w:hAnsiTheme="minorHAnsi" w:cstheme="minorHAnsi"/>
          <w:sz w:val="24"/>
          <w:szCs w:val="24"/>
        </w:rPr>
        <w:t>Atiq Ahmadi</w:t>
      </w:r>
      <w:r w:rsidR="008C5F9A" w:rsidRPr="00DB0784">
        <w:rPr>
          <w:rFonts w:asciiTheme="minorHAnsi" w:hAnsiTheme="minorHAnsi" w:cstheme="minorHAnsi"/>
          <w:sz w:val="24"/>
          <w:szCs w:val="24"/>
        </w:rPr>
        <w:t xml:space="preserve">, </w:t>
      </w:r>
      <w:r w:rsidRPr="00DB0784">
        <w:rPr>
          <w:rFonts w:asciiTheme="minorHAnsi" w:hAnsiTheme="minorHAnsi" w:cstheme="minorHAnsi"/>
          <w:sz w:val="24"/>
          <w:szCs w:val="24"/>
        </w:rPr>
        <w:t>Probation</w:t>
      </w:r>
      <w:r w:rsidR="0036135F" w:rsidRPr="00DB0784">
        <w:rPr>
          <w:rFonts w:asciiTheme="minorHAnsi" w:hAnsiTheme="minorHAnsi" w:cstheme="minorHAnsi"/>
          <w:sz w:val="24"/>
          <w:szCs w:val="24"/>
        </w:rPr>
        <w:t xml:space="preserve"> Specialist</w:t>
      </w:r>
      <w:r w:rsidR="00823F00" w:rsidRPr="00DB0784">
        <w:rPr>
          <w:rFonts w:asciiTheme="minorHAnsi" w:hAnsiTheme="minorHAnsi" w:cstheme="minorHAnsi"/>
          <w:sz w:val="24"/>
          <w:szCs w:val="24"/>
        </w:rPr>
        <w:t xml:space="preserve"> </w:t>
      </w:r>
    </w:p>
    <w:p w14:paraId="3AFEE8DC" w14:textId="447D9CA0" w:rsidR="00BE383C" w:rsidRPr="00DB0784" w:rsidRDefault="002B1E6A" w:rsidP="005D606E">
      <w:pPr>
        <w:ind w:left="2160"/>
        <w:rPr>
          <w:rFonts w:asciiTheme="minorHAnsi" w:hAnsiTheme="minorHAnsi" w:cstheme="minorHAnsi"/>
          <w:sz w:val="24"/>
          <w:szCs w:val="24"/>
        </w:rPr>
      </w:pPr>
      <w:r w:rsidRPr="00DB0784">
        <w:rPr>
          <w:rFonts w:asciiTheme="minorHAnsi" w:hAnsiTheme="minorHAnsi" w:cstheme="minorHAnsi"/>
          <w:sz w:val="24"/>
          <w:szCs w:val="24"/>
        </w:rPr>
        <w:t>Alameda County</w:t>
      </w:r>
      <w:r w:rsidR="00DB0784">
        <w:rPr>
          <w:rFonts w:asciiTheme="minorHAnsi" w:hAnsiTheme="minorHAnsi" w:cstheme="minorHAnsi"/>
          <w:sz w:val="24"/>
          <w:szCs w:val="24"/>
        </w:rPr>
        <w:t xml:space="preserve"> Probation Department</w:t>
      </w:r>
    </w:p>
    <w:p w14:paraId="603808FA" w14:textId="11FC22A9" w:rsidR="00BE383C" w:rsidRPr="00DB0784" w:rsidRDefault="00DB0784" w:rsidP="005D606E">
      <w:pPr>
        <w:ind w:left="2160"/>
        <w:rPr>
          <w:rFonts w:asciiTheme="minorHAnsi" w:hAnsiTheme="minorHAnsi" w:cstheme="minorHAnsi"/>
          <w:sz w:val="24"/>
          <w:szCs w:val="24"/>
        </w:rPr>
      </w:pPr>
      <w:r>
        <w:rPr>
          <w:rFonts w:asciiTheme="minorHAnsi" w:hAnsiTheme="minorHAnsi" w:cstheme="minorHAnsi"/>
          <w:sz w:val="24"/>
          <w:szCs w:val="24"/>
        </w:rPr>
        <w:t>1111 Jackson Street, 7</w:t>
      </w:r>
      <w:r w:rsidRPr="00DB0784">
        <w:rPr>
          <w:rFonts w:asciiTheme="minorHAnsi" w:hAnsiTheme="minorHAnsi" w:cstheme="minorHAnsi"/>
          <w:sz w:val="24"/>
          <w:szCs w:val="24"/>
          <w:vertAlign w:val="superscript"/>
        </w:rPr>
        <w:t>th</w:t>
      </w:r>
      <w:r>
        <w:rPr>
          <w:rFonts w:asciiTheme="minorHAnsi" w:hAnsiTheme="minorHAnsi" w:cstheme="minorHAnsi"/>
          <w:sz w:val="24"/>
          <w:szCs w:val="24"/>
        </w:rPr>
        <w:t xml:space="preserve"> Floor </w:t>
      </w:r>
    </w:p>
    <w:p w14:paraId="60BD3C7B" w14:textId="69193637" w:rsidR="00BE383C" w:rsidRPr="00DB0784" w:rsidRDefault="00BE383C" w:rsidP="005D606E">
      <w:pPr>
        <w:ind w:left="2160"/>
        <w:rPr>
          <w:rFonts w:asciiTheme="minorHAnsi" w:hAnsiTheme="minorHAnsi" w:cstheme="minorHAnsi"/>
          <w:sz w:val="24"/>
          <w:szCs w:val="24"/>
        </w:rPr>
      </w:pPr>
      <w:r w:rsidRPr="00DB0784">
        <w:rPr>
          <w:rFonts w:asciiTheme="minorHAnsi" w:hAnsiTheme="minorHAnsi" w:cstheme="minorHAnsi"/>
          <w:sz w:val="24"/>
          <w:szCs w:val="24"/>
        </w:rPr>
        <w:t xml:space="preserve">Oakland, CA  </w:t>
      </w:r>
      <w:r w:rsidR="00DB0784">
        <w:rPr>
          <w:rFonts w:asciiTheme="minorHAnsi" w:hAnsiTheme="minorHAnsi" w:cstheme="minorHAnsi"/>
          <w:sz w:val="24"/>
          <w:szCs w:val="24"/>
        </w:rPr>
        <w:t>94607</w:t>
      </w:r>
    </w:p>
    <w:p w14:paraId="56C61678" w14:textId="3183F59E" w:rsidR="00BE383C" w:rsidRPr="00DB0784" w:rsidRDefault="00BE383C" w:rsidP="005D606E">
      <w:pPr>
        <w:ind w:left="2160"/>
        <w:rPr>
          <w:rFonts w:asciiTheme="minorHAnsi" w:hAnsiTheme="minorHAnsi" w:cstheme="minorHAnsi"/>
          <w:sz w:val="24"/>
          <w:szCs w:val="24"/>
        </w:rPr>
      </w:pPr>
      <w:r w:rsidRPr="00DB0784">
        <w:rPr>
          <w:rFonts w:asciiTheme="minorHAnsi" w:hAnsiTheme="minorHAnsi" w:cstheme="minorHAnsi"/>
          <w:sz w:val="24"/>
          <w:szCs w:val="24"/>
        </w:rPr>
        <w:t>E</w:t>
      </w:r>
      <w:r w:rsidR="00AB790E" w:rsidRPr="00DB0784">
        <w:rPr>
          <w:rFonts w:asciiTheme="minorHAnsi" w:hAnsiTheme="minorHAnsi" w:cstheme="minorHAnsi"/>
          <w:sz w:val="24"/>
          <w:szCs w:val="24"/>
        </w:rPr>
        <w:t>m</w:t>
      </w:r>
      <w:r w:rsidRPr="00DB0784">
        <w:rPr>
          <w:rFonts w:asciiTheme="minorHAnsi" w:hAnsiTheme="minorHAnsi" w:cstheme="minorHAnsi"/>
          <w:sz w:val="24"/>
          <w:szCs w:val="24"/>
        </w:rPr>
        <w:t xml:space="preserve">ail:  </w:t>
      </w:r>
      <w:hyperlink r:id="rId39" w:history="1">
        <w:r w:rsidR="00DB0784" w:rsidRPr="00DB0784">
          <w:rPr>
            <w:rStyle w:val="Hyperlink"/>
            <w:rFonts w:asciiTheme="minorHAnsi" w:hAnsiTheme="minorHAnsi" w:cstheme="minorHAnsi"/>
            <w:sz w:val="24"/>
            <w:szCs w:val="24"/>
          </w:rPr>
          <w:t xml:space="preserve"> atahmadi</w:t>
        </w:r>
        <w:r w:rsidR="00362FFD" w:rsidRPr="00DB0784">
          <w:rPr>
            <w:rStyle w:val="Hyperlink"/>
            <w:rFonts w:asciiTheme="minorHAnsi" w:hAnsiTheme="minorHAnsi" w:cstheme="minorHAnsi"/>
            <w:sz w:val="24"/>
            <w:szCs w:val="24"/>
          </w:rPr>
          <w:t>@acgov.org</w:t>
        </w:r>
      </w:hyperlink>
      <w:r w:rsidR="00362FFD" w:rsidRPr="00DB0784">
        <w:rPr>
          <w:rFonts w:asciiTheme="minorHAnsi" w:hAnsiTheme="minorHAnsi" w:cstheme="minorHAnsi"/>
          <w:color w:val="FF0000"/>
          <w:sz w:val="24"/>
          <w:szCs w:val="24"/>
        </w:rPr>
        <w:t xml:space="preserve"> </w:t>
      </w:r>
      <w:r w:rsidR="008C5F9A" w:rsidRPr="00DB0784">
        <w:rPr>
          <w:rFonts w:asciiTheme="minorHAnsi" w:hAnsiTheme="minorHAnsi" w:cstheme="minorHAnsi"/>
          <w:sz w:val="24"/>
          <w:szCs w:val="24"/>
        </w:rPr>
        <w:t xml:space="preserve"> </w:t>
      </w:r>
    </w:p>
    <w:p w14:paraId="0858E6FE" w14:textId="3EEBC136" w:rsidR="00366ABD" w:rsidRPr="00DB0784" w:rsidRDefault="00617190" w:rsidP="005D606E">
      <w:pPr>
        <w:ind w:left="2160"/>
        <w:rPr>
          <w:rFonts w:asciiTheme="minorHAnsi" w:hAnsiTheme="minorHAnsi" w:cstheme="minorHAnsi"/>
          <w:sz w:val="24"/>
          <w:szCs w:val="24"/>
        </w:rPr>
      </w:pPr>
      <w:r w:rsidRPr="00DB0784">
        <w:rPr>
          <w:rFonts w:asciiTheme="minorHAnsi" w:hAnsiTheme="minorHAnsi" w:cstheme="minorHAnsi"/>
          <w:sz w:val="24"/>
          <w:szCs w:val="24"/>
        </w:rPr>
        <w:t>Phone</w:t>
      </w:r>
      <w:r w:rsidR="00BE383C" w:rsidRPr="00286D75">
        <w:rPr>
          <w:rFonts w:asciiTheme="minorHAnsi" w:hAnsiTheme="minorHAnsi" w:cstheme="minorHAnsi"/>
          <w:sz w:val="24"/>
          <w:szCs w:val="24"/>
        </w:rPr>
        <w:t xml:space="preserve">: </w:t>
      </w:r>
      <w:r w:rsidR="00F37D41" w:rsidRPr="00286D75">
        <w:rPr>
          <w:rFonts w:asciiTheme="minorHAnsi" w:hAnsiTheme="minorHAnsi" w:cstheme="minorHAnsi"/>
          <w:sz w:val="24"/>
          <w:szCs w:val="24"/>
        </w:rPr>
        <w:t xml:space="preserve">(510) </w:t>
      </w:r>
      <w:r w:rsidR="00286D75" w:rsidRPr="00286D75">
        <w:rPr>
          <w:rFonts w:asciiTheme="minorHAnsi" w:hAnsiTheme="minorHAnsi" w:cstheme="minorHAnsi"/>
          <w:sz w:val="24"/>
          <w:szCs w:val="24"/>
        </w:rPr>
        <w:t>268-7134</w:t>
      </w:r>
      <w:r w:rsidR="00F37D41" w:rsidRPr="00286D75">
        <w:rPr>
          <w:rFonts w:asciiTheme="minorHAnsi" w:hAnsiTheme="minorHAnsi" w:cstheme="minorHAnsi"/>
          <w:sz w:val="24"/>
          <w:szCs w:val="24"/>
        </w:rPr>
        <w:t xml:space="preserve"> </w:t>
      </w:r>
    </w:p>
    <w:p w14:paraId="55A2593E" w14:textId="77777777" w:rsidR="004B192E" w:rsidRPr="00DB0784" w:rsidRDefault="004B192E" w:rsidP="005D606E">
      <w:pPr>
        <w:ind w:left="2160"/>
        <w:rPr>
          <w:rFonts w:asciiTheme="minorHAnsi" w:hAnsiTheme="minorHAnsi" w:cstheme="minorHAnsi"/>
          <w:sz w:val="24"/>
          <w:szCs w:val="24"/>
        </w:rPr>
      </w:pPr>
    </w:p>
    <w:p w14:paraId="5046777D" w14:textId="55516B48" w:rsidR="00DC5B16" w:rsidRPr="00286D75" w:rsidRDefault="00DC5B16" w:rsidP="005D606E">
      <w:pPr>
        <w:pStyle w:val="Item1"/>
        <w:tabs>
          <w:tab w:val="clear" w:pos="1440"/>
        </w:tabs>
        <w:rPr>
          <w:rFonts w:asciiTheme="minorHAnsi" w:hAnsiTheme="minorHAnsi" w:cstheme="minorHAnsi"/>
        </w:rPr>
      </w:pPr>
      <w:r w:rsidRPr="00286D75">
        <w:rPr>
          <w:rFonts w:asciiTheme="minorHAnsi" w:hAnsiTheme="minorHAnsi" w:cstheme="minorHAnsi"/>
          <w:sz w:val="24"/>
          <w:szCs w:val="24"/>
        </w:rPr>
        <w:t xml:space="preserve">The </w:t>
      </w:r>
      <w:r w:rsidR="00286D75">
        <w:rPr>
          <w:rFonts w:asciiTheme="minorHAnsi" w:hAnsiTheme="minorHAnsi" w:cstheme="minorHAnsi"/>
          <w:sz w:val="24"/>
          <w:szCs w:val="24"/>
        </w:rPr>
        <w:t>Alameda County</w:t>
      </w:r>
      <w:r w:rsidRPr="00286D75">
        <w:rPr>
          <w:rFonts w:asciiTheme="minorHAnsi" w:hAnsiTheme="minorHAnsi" w:cstheme="minorHAnsi"/>
          <w:sz w:val="24"/>
          <w:szCs w:val="24"/>
        </w:rPr>
        <w:t xml:space="preserve"> </w:t>
      </w:r>
      <w:r w:rsidR="00286D75">
        <w:rPr>
          <w:rFonts w:asciiTheme="minorHAnsi" w:hAnsiTheme="minorHAnsi" w:cstheme="minorHAnsi"/>
          <w:sz w:val="24"/>
          <w:szCs w:val="24"/>
        </w:rPr>
        <w:t xml:space="preserve">Current </w:t>
      </w:r>
      <w:r w:rsidRPr="00286D75">
        <w:rPr>
          <w:rFonts w:asciiTheme="minorHAnsi" w:hAnsiTheme="minorHAnsi" w:cstheme="minorHAnsi"/>
          <w:sz w:val="24"/>
          <w:szCs w:val="24"/>
        </w:rPr>
        <w:t xml:space="preserve">Contracting Opportunities website will be the official notification posting place of all </w:t>
      </w:r>
      <w:r w:rsidR="0009327A" w:rsidRPr="00286D75">
        <w:rPr>
          <w:rFonts w:asciiTheme="minorHAnsi" w:hAnsiTheme="minorHAnsi" w:cstheme="minorHAnsi"/>
          <w:sz w:val="24"/>
          <w:szCs w:val="24"/>
        </w:rPr>
        <w:t>bid documents rel</w:t>
      </w:r>
      <w:r w:rsidR="00823F00" w:rsidRPr="00286D75">
        <w:rPr>
          <w:rFonts w:asciiTheme="minorHAnsi" w:hAnsiTheme="minorHAnsi" w:cstheme="minorHAnsi"/>
          <w:sz w:val="24"/>
          <w:szCs w:val="24"/>
        </w:rPr>
        <w:t>ated to this RFP</w:t>
      </w:r>
      <w:r w:rsidRPr="00286D75">
        <w:rPr>
          <w:rFonts w:asciiTheme="minorHAnsi" w:hAnsiTheme="minorHAnsi" w:cstheme="minorHAnsi"/>
          <w:sz w:val="24"/>
          <w:szCs w:val="24"/>
        </w:rPr>
        <w:t xml:space="preserve">.  </w:t>
      </w:r>
      <w:r w:rsidR="0093082F" w:rsidRPr="00286D75">
        <w:rPr>
          <w:rFonts w:asciiTheme="minorHAnsi" w:hAnsiTheme="minorHAnsi" w:cstheme="minorHAnsi"/>
          <w:sz w:val="24"/>
          <w:szCs w:val="24"/>
        </w:rPr>
        <w:t xml:space="preserve"> Each Bidder is responsible for checking the website for any </w:t>
      </w:r>
      <w:r w:rsidR="00112390" w:rsidRPr="00286D75">
        <w:rPr>
          <w:rFonts w:asciiTheme="minorHAnsi" w:hAnsiTheme="minorHAnsi" w:cstheme="minorHAnsi"/>
          <w:sz w:val="24"/>
          <w:szCs w:val="24"/>
        </w:rPr>
        <w:t>A</w:t>
      </w:r>
      <w:r w:rsidR="0093082F" w:rsidRPr="00286D75">
        <w:rPr>
          <w:rFonts w:asciiTheme="minorHAnsi" w:hAnsiTheme="minorHAnsi" w:cstheme="minorHAnsi"/>
          <w:sz w:val="24"/>
          <w:szCs w:val="24"/>
        </w:rPr>
        <w:t xml:space="preserve">ddendums and other notices related to this RFP.  </w:t>
      </w:r>
      <w:r w:rsidRPr="00286D75">
        <w:rPr>
          <w:rFonts w:asciiTheme="minorHAnsi" w:hAnsiTheme="minorHAnsi" w:cstheme="minorHAnsi"/>
          <w:sz w:val="24"/>
          <w:szCs w:val="24"/>
        </w:rPr>
        <w:t xml:space="preserve">Go to </w:t>
      </w:r>
      <w:hyperlink r:id="rId40" w:history="1">
        <w:r w:rsidR="008C1E1E" w:rsidRPr="00286D75">
          <w:rPr>
            <w:rStyle w:val="Hyperlink"/>
            <w:rFonts w:asciiTheme="minorHAnsi" w:hAnsiTheme="minorHAnsi" w:cstheme="minorHAnsi"/>
            <w:b/>
            <w:sz w:val="24"/>
            <w:szCs w:val="24"/>
          </w:rPr>
          <w:t>Alameda County Current Contracting Opportunities</w:t>
        </w:r>
      </w:hyperlink>
      <w:r w:rsidRPr="00286D75">
        <w:rPr>
          <w:rFonts w:asciiTheme="minorHAnsi" w:hAnsiTheme="minorHAnsi" w:cstheme="minorHAnsi"/>
        </w:rPr>
        <w:t xml:space="preserve"> </w:t>
      </w:r>
      <w:r w:rsidR="007D110E" w:rsidRPr="00286D75">
        <w:rPr>
          <w:rFonts w:asciiTheme="minorHAnsi" w:hAnsiTheme="minorHAnsi" w:cstheme="minorHAnsi"/>
          <w:sz w:val="18"/>
          <w:szCs w:val="18"/>
        </w:rPr>
        <w:t>[</w:t>
      </w:r>
      <w:hyperlink r:id="rId41" w:history="1">
        <w:r w:rsidR="007D110E" w:rsidRPr="00286D75">
          <w:rPr>
            <w:rStyle w:val="Hyperlink"/>
            <w:rFonts w:asciiTheme="minorHAnsi" w:hAnsiTheme="minorHAnsi" w:cstheme="minorHAnsi"/>
            <w:sz w:val="18"/>
            <w:szCs w:val="18"/>
          </w:rPr>
          <w:t>https://gsa.acgov.org/do-business-with-us/contracting-opportunities/</w:t>
        </w:r>
      </w:hyperlink>
      <w:r w:rsidR="007D110E" w:rsidRPr="00286D75">
        <w:rPr>
          <w:rFonts w:asciiTheme="minorHAnsi" w:hAnsiTheme="minorHAnsi" w:cstheme="minorHAnsi"/>
          <w:sz w:val="18"/>
          <w:szCs w:val="18"/>
        </w:rPr>
        <w:t>]</w:t>
      </w:r>
      <w:r w:rsidR="00743870" w:rsidRPr="00286D75">
        <w:rPr>
          <w:rFonts w:asciiTheme="minorHAnsi" w:hAnsiTheme="minorHAnsi" w:cstheme="minorHAnsi"/>
        </w:rPr>
        <w:t xml:space="preserve"> </w:t>
      </w:r>
      <w:r w:rsidRPr="00286D75">
        <w:rPr>
          <w:rFonts w:asciiTheme="minorHAnsi" w:hAnsiTheme="minorHAnsi" w:cstheme="minorHAnsi"/>
          <w:sz w:val="24"/>
          <w:szCs w:val="18"/>
        </w:rPr>
        <w:t xml:space="preserve">to view </w:t>
      </w:r>
      <w:r w:rsidR="00112390" w:rsidRPr="00286D75">
        <w:rPr>
          <w:rFonts w:asciiTheme="minorHAnsi" w:hAnsiTheme="minorHAnsi" w:cstheme="minorHAnsi"/>
          <w:sz w:val="24"/>
          <w:szCs w:val="18"/>
        </w:rPr>
        <w:t xml:space="preserve">the </w:t>
      </w:r>
      <w:r w:rsidR="0093082F" w:rsidRPr="00286D75">
        <w:rPr>
          <w:rFonts w:asciiTheme="minorHAnsi" w:hAnsiTheme="minorHAnsi" w:cstheme="minorHAnsi"/>
          <w:sz w:val="24"/>
          <w:szCs w:val="18"/>
        </w:rPr>
        <w:t xml:space="preserve">posting for this RFP and other </w:t>
      </w:r>
      <w:r w:rsidRPr="00286D75">
        <w:rPr>
          <w:rFonts w:asciiTheme="minorHAnsi" w:hAnsiTheme="minorHAnsi" w:cstheme="minorHAnsi"/>
          <w:sz w:val="24"/>
          <w:szCs w:val="18"/>
        </w:rPr>
        <w:t>current contracting opportunities</w:t>
      </w:r>
      <w:r w:rsidRPr="00286D75">
        <w:rPr>
          <w:rFonts w:asciiTheme="minorHAnsi" w:hAnsiTheme="minorHAnsi" w:cstheme="minorHAnsi"/>
        </w:rPr>
        <w:t>.</w:t>
      </w:r>
    </w:p>
    <w:p w14:paraId="3A62D9B1" w14:textId="69A3CE56" w:rsidR="00DC5B16" w:rsidRPr="00286D75" w:rsidRDefault="00DC5B16" w:rsidP="000352A4">
      <w:pPr>
        <w:pStyle w:val="Heading2"/>
        <w:rPr>
          <w:rFonts w:asciiTheme="minorHAnsi" w:hAnsiTheme="minorHAnsi" w:cstheme="minorHAnsi"/>
          <w:sz w:val="24"/>
          <w:szCs w:val="24"/>
        </w:rPr>
      </w:pPr>
      <w:bookmarkStart w:id="119" w:name="_Toc339364468"/>
      <w:bookmarkStart w:id="120" w:name="_Toc339364729"/>
      <w:bookmarkStart w:id="121" w:name="_Toc146895931"/>
      <w:r w:rsidRPr="00286D75">
        <w:rPr>
          <w:rFonts w:asciiTheme="minorHAnsi" w:hAnsiTheme="minorHAnsi" w:cstheme="minorHAnsi"/>
          <w:sz w:val="24"/>
          <w:szCs w:val="24"/>
        </w:rPr>
        <w:t xml:space="preserve">SUBMITTAL OF </w:t>
      </w:r>
      <w:bookmarkEnd w:id="119"/>
      <w:bookmarkEnd w:id="120"/>
      <w:r w:rsidR="00EB4661" w:rsidRPr="00286D75">
        <w:rPr>
          <w:rFonts w:asciiTheme="minorHAnsi" w:hAnsiTheme="minorHAnsi" w:cstheme="minorHAnsi"/>
          <w:sz w:val="24"/>
          <w:szCs w:val="24"/>
        </w:rPr>
        <w:t>PROPOSALS</w:t>
      </w:r>
      <w:bookmarkEnd w:id="121"/>
    </w:p>
    <w:p w14:paraId="7D4628A0" w14:textId="77777777" w:rsidR="00D95C0E" w:rsidRPr="00286D75" w:rsidRDefault="00D95C0E" w:rsidP="005D606E">
      <w:pPr>
        <w:pStyle w:val="Item1"/>
        <w:tabs>
          <w:tab w:val="clear" w:pos="1440"/>
        </w:tabs>
        <w:rPr>
          <w:rFonts w:asciiTheme="minorHAnsi" w:hAnsiTheme="minorHAnsi" w:cstheme="minorHAnsi"/>
          <w:sz w:val="24"/>
          <w:szCs w:val="18"/>
        </w:rPr>
      </w:pPr>
      <w:r w:rsidRPr="00286D75">
        <w:rPr>
          <w:rFonts w:asciiTheme="minorHAnsi" w:hAnsiTheme="minorHAnsi" w:cstheme="minorHAnsi"/>
          <w:sz w:val="24"/>
          <w:szCs w:val="18"/>
        </w:rPr>
        <w:t xml:space="preserve">Document Submittal </w:t>
      </w:r>
    </w:p>
    <w:p w14:paraId="07916D5A" w14:textId="47CFA70A" w:rsidR="00AF533D" w:rsidRPr="00286D75" w:rsidRDefault="00FA1C44" w:rsidP="005D606E">
      <w:pPr>
        <w:pStyle w:val="Itema"/>
        <w:tabs>
          <w:tab w:val="clear" w:pos="2160"/>
        </w:tabs>
        <w:rPr>
          <w:rFonts w:asciiTheme="minorHAnsi" w:hAnsiTheme="minorHAnsi" w:cstheme="minorHAnsi"/>
        </w:rPr>
      </w:pPr>
      <w:r w:rsidRPr="00286D75">
        <w:rPr>
          <w:rFonts w:asciiTheme="minorHAnsi" w:hAnsiTheme="minorHAnsi" w:cstheme="minorHAnsi"/>
          <w:sz w:val="24"/>
          <w:szCs w:val="24"/>
        </w:rPr>
        <w:t xml:space="preserve">All </w:t>
      </w:r>
      <w:r w:rsidR="00EB4661" w:rsidRPr="00286D75">
        <w:rPr>
          <w:rFonts w:asciiTheme="minorHAnsi" w:hAnsiTheme="minorHAnsi" w:cstheme="minorHAnsi"/>
          <w:sz w:val="24"/>
          <w:szCs w:val="24"/>
        </w:rPr>
        <w:t>proposal documents</w:t>
      </w:r>
      <w:r w:rsidRPr="00286D75">
        <w:rPr>
          <w:rFonts w:asciiTheme="minorHAnsi" w:hAnsiTheme="minorHAnsi" w:cstheme="minorHAnsi"/>
          <w:sz w:val="24"/>
          <w:szCs w:val="24"/>
        </w:rPr>
        <w:t xml:space="preserve"> must be completed</w:t>
      </w:r>
      <w:r w:rsidR="00F90823" w:rsidRPr="00286D75">
        <w:rPr>
          <w:rFonts w:asciiTheme="minorHAnsi" w:hAnsiTheme="minorHAnsi" w:cstheme="minorHAnsi"/>
          <w:sz w:val="24"/>
          <w:szCs w:val="24"/>
        </w:rPr>
        <w:t>,</w:t>
      </w:r>
      <w:r w:rsidRPr="00286D75">
        <w:rPr>
          <w:rFonts w:asciiTheme="minorHAnsi" w:hAnsiTheme="minorHAnsi" w:cstheme="minorHAnsi"/>
          <w:sz w:val="24"/>
          <w:szCs w:val="24"/>
        </w:rPr>
        <w:t xml:space="preserve"> successfully </w:t>
      </w:r>
      <w:r w:rsidR="002B141F" w:rsidRPr="00286D75">
        <w:rPr>
          <w:rFonts w:asciiTheme="minorHAnsi" w:hAnsiTheme="minorHAnsi" w:cstheme="minorHAnsi"/>
          <w:sz w:val="24"/>
          <w:szCs w:val="24"/>
        </w:rPr>
        <w:t>uploaded</w:t>
      </w:r>
      <w:r w:rsidR="00F90823" w:rsidRPr="00286D75">
        <w:rPr>
          <w:rFonts w:asciiTheme="minorHAnsi" w:hAnsiTheme="minorHAnsi" w:cstheme="minorHAnsi"/>
          <w:sz w:val="24"/>
          <w:szCs w:val="24"/>
        </w:rPr>
        <w:t>, and submitted</w:t>
      </w:r>
      <w:r w:rsidRPr="00286D75">
        <w:rPr>
          <w:rFonts w:asciiTheme="minorHAnsi" w:hAnsiTheme="minorHAnsi" w:cstheme="minorHAnsi"/>
          <w:sz w:val="24"/>
          <w:szCs w:val="24"/>
        </w:rPr>
        <w:t xml:space="preserve"> </w:t>
      </w:r>
      <w:r w:rsidR="00F90823" w:rsidRPr="00286D75">
        <w:rPr>
          <w:rFonts w:asciiTheme="minorHAnsi" w:hAnsiTheme="minorHAnsi" w:cstheme="minorHAnsi"/>
          <w:sz w:val="24"/>
          <w:szCs w:val="24"/>
        </w:rPr>
        <w:t xml:space="preserve">online </w:t>
      </w:r>
      <w:r w:rsidRPr="00286D75">
        <w:rPr>
          <w:rFonts w:asciiTheme="minorHAnsi" w:hAnsiTheme="minorHAnsi" w:cstheme="minorHAnsi"/>
          <w:sz w:val="24"/>
          <w:szCs w:val="24"/>
        </w:rPr>
        <w:t xml:space="preserve">through Alameda County </w:t>
      </w:r>
      <w:hyperlink r:id="rId42" w:history="1">
        <w:r w:rsidR="00456C48" w:rsidRPr="00286D75">
          <w:rPr>
            <w:rStyle w:val="Hyperlink"/>
            <w:rFonts w:asciiTheme="minorHAnsi" w:hAnsiTheme="minorHAnsi" w:cstheme="minorHAnsi"/>
            <w:b/>
            <w:bCs/>
            <w:sz w:val="24"/>
            <w:szCs w:val="24"/>
          </w:rPr>
          <w:t>EZSourcing Supplier Portal</w:t>
        </w:r>
      </w:hyperlink>
      <w:r w:rsidR="00D757E3" w:rsidRPr="00286D75">
        <w:rPr>
          <w:rFonts w:asciiTheme="minorHAnsi" w:hAnsiTheme="minorHAnsi" w:cstheme="minorHAnsi"/>
          <w:sz w:val="24"/>
          <w:szCs w:val="24"/>
        </w:rPr>
        <w:t xml:space="preserve"> </w:t>
      </w:r>
      <w:r w:rsidRPr="00286D75">
        <w:rPr>
          <w:rFonts w:asciiTheme="minorHAnsi" w:hAnsiTheme="minorHAnsi" w:cstheme="minorHAnsi"/>
          <w:sz w:val="24"/>
          <w:szCs w:val="24"/>
        </w:rPr>
        <w:t xml:space="preserve">BY 2:00 p.m. on the due date specified in the Calendar of Events. </w:t>
      </w:r>
      <w:r w:rsidR="00F90823" w:rsidRPr="00286D75">
        <w:rPr>
          <w:rFonts w:asciiTheme="minorHAnsi" w:hAnsiTheme="minorHAnsi" w:cstheme="minorHAnsi"/>
          <w:sz w:val="24"/>
          <w:szCs w:val="24"/>
        </w:rPr>
        <w:t>The County</w:t>
      </w:r>
      <w:r w:rsidR="00AF533D" w:rsidRPr="00286D75">
        <w:rPr>
          <w:rFonts w:asciiTheme="minorHAnsi" w:hAnsiTheme="minorHAnsi" w:cstheme="minorHAnsi"/>
          <w:sz w:val="24"/>
          <w:szCs w:val="24"/>
        </w:rPr>
        <w:t xml:space="preserve"> strongly recommend</w:t>
      </w:r>
      <w:r w:rsidR="00112390" w:rsidRPr="00286D75">
        <w:rPr>
          <w:rFonts w:asciiTheme="minorHAnsi" w:hAnsiTheme="minorHAnsi" w:cstheme="minorHAnsi"/>
          <w:sz w:val="24"/>
          <w:szCs w:val="24"/>
        </w:rPr>
        <w:t>s</w:t>
      </w:r>
      <w:r w:rsidR="00AF533D" w:rsidRPr="00286D75">
        <w:rPr>
          <w:rFonts w:asciiTheme="minorHAnsi" w:hAnsiTheme="minorHAnsi" w:cstheme="minorHAnsi"/>
          <w:sz w:val="24"/>
          <w:szCs w:val="24"/>
        </w:rPr>
        <w:t xml:space="preserve"> uploading early</w:t>
      </w:r>
      <w:r w:rsidR="00112390" w:rsidRPr="00286D75">
        <w:rPr>
          <w:rFonts w:asciiTheme="minorHAnsi" w:hAnsiTheme="minorHAnsi" w:cstheme="minorHAnsi"/>
          <w:sz w:val="24"/>
          <w:szCs w:val="24"/>
        </w:rPr>
        <w:t>;</w:t>
      </w:r>
      <w:r w:rsidR="00AF533D" w:rsidRPr="00286D75">
        <w:rPr>
          <w:rFonts w:asciiTheme="minorHAnsi" w:hAnsiTheme="minorHAnsi" w:cstheme="minorHAnsi"/>
          <w:sz w:val="24"/>
          <w:szCs w:val="24"/>
        </w:rPr>
        <w:t xml:space="preserve"> t</w:t>
      </w:r>
      <w:r w:rsidRPr="00286D75">
        <w:rPr>
          <w:rFonts w:asciiTheme="minorHAnsi" w:hAnsiTheme="minorHAnsi" w:cstheme="minorHAnsi"/>
          <w:sz w:val="24"/>
          <w:szCs w:val="24"/>
        </w:rPr>
        <w:t xml:space="preserve">echnical difficulties in downloading/submitting documents through the Alameda County </w:t>
      </w:r>
      <w:hyperlink r:id="rId43" w:history="1">
        <w:r w:rsidR="00456C48" w:rsidRPr="00286D75">
          <w:rPr>
            <w:rStyle w:val="Hyperlink"/>
            <w:rFonts w:asciiTheme="minorHAnsi" w:hAnsiTheme="minorHAnsi" w:cstheme="minorHAnsi"/>
            <w:b/>
            <w:bCs/>
            <w:sz w:val="24"/>
            <w:szCs w:val="24"/>
          </w:rPr>
          <w:t>EZSourcing Supplier Portal</w:t>
        </w:r>
      </w:hyperlink>
      <w:r w:rsidR="00D757E3" w:rsidRPr="00286D75">
        <w:rPr>
          <w:rFonts w:asciiTheme="minorHAnsi" w:hAnsiTheme="minorHAnsi" w:cstheme="minorHAnsi"/>
          <w:sz w:val="24"/>
          <w:szCs w:val="24"/>
        </w:rPr>
        <w:t xml:space="preserve"> </w:t>
      </w:r>
      <w:r w:rsidR="00120291" w:rsidRPr="00286D75">
        <w:rPr>
          <w:rFonts w:asciiTheme="minorHAnsi" w:hAnsiTheme="minorHAnsi" w:cstheme="minorHAnsi"/>
          <w:sz w:val="24"/>
          <w:szCs w:val="24"/>
        </w:rPr>
        <w:t>shall</w:t>
      </w:r>
      <w:r w:rsidRPr="00286D75">
        <w:rPr>
          <w:rFonts w:asciiTheme="minorHAnsi" w:hAnsiTheme="minorHAnsi" w:cstheme="minorHAnsi"/>
          <w:sz w:val="24"/>
          <w:szCs w:val="24"/>
        </w:rPr>
        <w:t xml:space="preserve"> not extend the due date and time.</w:t>
      </w:r>
      <w:r w:rsidR="00AF533D" w:rsidRPr="00286D75">
        <w:rPr>
          <w:rFonts w:asciiTheme="minorHAnsi" w:hAnsiTheme="minorHAnsi" w:cstheme="minorHAnsi"/>
          <w:sz w:val="24"/>
          <w:szCs w:val="24"/>
        </w:rPr>
        <w:t xml:space="preserve">  No hardcopy, email (electronic)</w:t>
      </w:r>
      <w:r w:rsidR="00112390" w:rsidRPr="00286D75">
        <w:rPr>
          <w:rFonts w:asciiTheme="minorHAnsi" w:hAnsiTheme="minorHAnsi" w:cstheme="minorHAnsi"/>
          <w:sz w:val="24"/>
          <w:szCs w:val="24"/>
        </w:rPr>
        <w:t>,</w:t>
      </w:r>
      <w:r w:rsidR="00AF533D" w:rsidRPr="00286D75">
        <w:rPr>
          <w:rFonts w:asciiTheme="minorHAnsi" w:hAnsiTheme="minorHAnsi" w:cstheme="minorHAnsi"/>
          <w:sz w:val="24"/>
          <w:szCs w:val="24"/>
        </w:rPr>
        <w:t xml:space="preserve"> or facsimile </w:t>
      </w:r>
      <w:r w:rsidR="00EB4661" w:rsidRPr="00286D75">
        <w:rPr>
          <w:rFonts w:asciiTheme="minorHAnsi" w:hAnsiTheme="minorHAnsi" w:cstheme="minorHAnsi"/>
          <w:sz w:val="24"/>
          <w:szCs w:val="24"/>
        </w:rPr>
        <w:t>proposals</w:t>
      </w:r>
      <w:r w:rsidR="00AF533D" w:rsidRPr="00286D75">
        <w:rPr>
          <w:rFonts w:asciiTheme="minorHAnsi" w:hAnsiTheme="minorHAnsi" w:cstheme="minorHAnsi"/>
          <w:sz w:val="24"/>
          <w:szCs w:val="24"/>
        </w:rPr>
        <w:t xml:space="preserve"> will be considered.</w:t>
      </w:r>
      <w:r w:rsidR="00F90823" w:rsidRPr="00286D75">
        <w:rPr>
          <w:rFonts w:asciiTheme="minorHAnsi" w:hAnsiTheme="minorHAnsi" w:cstheme="minorHAnsi"/>
        </w:rPr>
        <w:t xml:space="preserve"> </w:t>
      </w:r>
    </w:p>
    <w:p w14:paraId="711CC679" w14:textId="1093350A" w:rsidR="00F90823" w:rsidRPr="00286D75" w:rsidRDefault="00502F47" w:rsidP="005D606E">
      <w:pPr>
        <w:pStyle w:val="Itema"/>
        <w:tabs>
          <w:tab w:val="clear" w:pos="2160"/>
        </w:tabs>
        <w:rPr>
          <w:rFonts w:asciiTheme="minorHAnsi" w:hAnsiTheme="minorHAnsi" w:cstheme="minorHAnsi"/>
          <w:sz w:val="24"/>
          <w:szCs w:val="24"/>
        </w:rPr>
      </w:pPr>
      <w:bookmarkStart w:id="122" w:name="_Hlk84929088"/>
      <w:r w:rsidRPr="00286D75">
        <w:rPr>
          <w:rFonts w:asciiTheme="minorHAnsi" w:hAnsiTheme="minorHAnsi" w:cstheme="minorHAnsi"/>
          <w:sz w:val="24"/>
          <w:szCs w:val="24"/>
        </w:rPr>
        <w:t>Bidder</w:t>
      </w:r>
      <w:r w:rsidR="00FA1C44" w:rsidRPr="00286D75">
        <w:rPr>
          <w:rFonts w:asciiTheme="minorHAnsi" w:hAnsiTheme="minorHAnsi" w:cstheme="minorHAnsi"/>
          <w:sz w:val="24"/>
          <w:szCs w:val="24"/>
        </w:rPr>
        <w:t xml:space="preserve">s </w:t>
      </w:r>
      <w:r w:rsidR="00FA1C44" w:rsidRPr="00286D75">
        <w:rPr>
          <w:rFonts w:asciiTheme="minorHAnsi" w:hAnsiTheme="minorHAnsi" w:cstheme="minorHAnsi"/>
          <w:b/>
          <w:sz w:val="24"/>
          <w:szCs w:val="24"/>
          <w:u w:val="single"/>
        </w:rPr>
        <w:t>must</w:t>
      </w:r>
      <w:r w:rsidR="00FD1524" w:rsidRPr="00286D75">
        <w:rPr>
          <w:rFonts w:asciiTheme="minorHAnsi" w:hAnsiTheme="minorHAnsi" w:cstheme="minorHAnsi"/>
          <w:sz w:val="24"/>
          <w:szCs w:val="24"/>
        </w:rPr>
        <w:t xml:space="preserve"> submit </w:t>
      </w:r>
      <w:r w:rsidR="00E036F8" w:rsidRPr="00286D75">
        <w:rPr>
          <w:rFonts w:asciiTheme="minorHAnsi" w:hAnsiTheme="minorHAnsi" w:cstheme="minorHAnsi"/>
          <w:sz w:val="24"/>
          <w:szCs w:val="24"/>
        </w:rPr>
        <w:t xml:space="preserve">an </w:t>
      </w:r>
      <w:r w:rsidR="00FA1C44" w:rsidRPr="00286D75">
        <w:rPr>
          <w:rFonts w:asciiTheme="minorHAnsi" w:hAnsiTheme="minorHAnsi" w:cstheme="minorHAnsi"/>
          <w:sz w:val="24"/>
          <w:szCs w:val="24"/>
        </w:rPr>
        <w:t xml:space="preserve">electronic </w:t>
      </w:r>
      <w:r w:rsidR="005D1C15" w:rsidRPr="00286D75">
        <w:rPr>
          <w:rFonts w:asciiTheme="minorHAnsi" w:hAnsiTheme="minorHAnsi" w:cstheme="minorHAnsi"/>
          <w:sz w:val="24"/>
          <w:szCs w:val="24"/>
        </w:rPr>
        <w:t>version</w:t>
      </w:r>
      <w:r w:rsidR="00FA1C44" w:rsidRPr="00286D75">
        <w:rPr>
          <w:rFonts w:asciiTheme="minorHAnsi" w:hAnsiTheme="minorHAnsi" w:cstheme="minorHAnsi"/>
          <w:sz w:val="24"/>
          <w:szCs w:val="24"/>
        </w:rPr>
        <w:t xml:space="preserve"> of their proposal</w:t>
      </w:r>
      <w:r w:rsidR="00617190" w:rsidRPr="00286D75">
        <w:rPr>
          <w:rFonts w:asciiTheme="minorHAnsi" w:hAnsiTheme="minorHAnsi" w:cstheme="minorHAnsi"/>
          <w:sz w:val="24"/>
          <w:szCs w:val="24"/>
        </w:rPr>
        <w:t xml:space="preserve"> </w:t>
      </w:r>
      <w:r w:rsidR="00BB5972" w:rsidRPr="00286D75">
        <w:rPr>
          <w:rFonts w:asciiTheme="minorHAnsi" w:hAnsiTheme="minorHAnsi" w:cstheme="minorHAnsi"/>
          <w:sz w:val="24"/>
          <w:szCs w:val="24"/>
        </w:rPr>
        <w:t xml:space="preserve">in </w:t>
      </w:r>
      <w:r w:rsidR="00FA1C44" w:rsidRPr="00286D75">
        <w:rPr>
          <w:rFonts w:asciiTheme="minorHAnsi" w:hAnsiTheme="minorHAnsi" w:cstheme="minorHAnsi"/>
          <w:sz w:val="24"/>
          <w:szCs w:val="24"/>
        </w:rPr>
        <w:t>a PDF</w:t>
      </w:r>
      <w:r w:rsidR="00BB5972" w:rsidRPr="00286D75">
        <w:rPr>
          <w:rFonts w:asciiTheme="minorHAnsi" w:hAnsiTheme="minorHAnsi" w:cstheme="minorHAnsi"/>
          <w:sz w:val="24"/>
          <w:szCs w:val="24"/>
        </w:rPr>
        <w:t xml:space="preserve"> file, preferably a single file if </w:t>
      </w:r>
      <w:bookmarkStart w:id="123" w:name="_Hlk103956892"/>
      <w:bookmarkEnd w:id="122"/>
      <w:r w:rsidR="00F11599" w:rsidRPr="00286D75">
        <w:rPr>
          <w:rFonts w:asciiTheme="minorHAnsi" w:hAnsiTheme="minorHAnsi" w:cstheme="minorHAnsi"/>
          <w:sz w:val="24"/>
          <w:szCs w:val="24"/>
        </w:rPr>
        <w:t>20MB or less</w:t>
      </w:r>
      <w:bookmarkEnd w:id="123"/>
      <w:r w:rsidR="00BF3055" w:rsidRPr="00286D75">
        <w:rPr>
          <w:rFonts w:asciiTheme="minorHAnsi" w:hAnsiTheme="minorHAnsi" w:cstheme="minorHAnsi"/>
          <w:sz w:val="24"/>
          <w:szCs w:val="24"/>
        </w:rPr>
        <w:t>.</w:t>
      </w:r>
      <w:r w:rsidR="00617190" w:rsidRPr="00286D75">
        <w:rPr>
          <w:rFonts w:asciiTheme="minorHAnsi" w:hAnsiTheme="minorHAnsi" w:cstheme="minorHAnsi"/>
          <w:sz w:val="24"/>
          <w:szCs w:val="24"/>
        </w:rPr>
        <w:t xml:space="preserve"> </w:t>
      </w:r>
    </w:p>
    <w:p w14:paraId="77F6F34F" w14:textId="747F3747" w:rsidR="00FA1C44" w:rsidRPr="00286D75" w:rsidRDefault="00AF533D" w:rsidP="005D606E">
      <w:pPr>
        <w:pStyle w:val="Itema"/>
        <w:tabs>
          <w:tab w:val="clear" w:pos="2160"/>
        </w:tabs>
        <w:rPr>
          <w:rFonts w:asciiTheme="minorHAnsi" w:hAnsiTheme="minorHAnsi" w:cstheme="minorHAnsi"/>
          <w:sz w:val="24"/>
          <w:szCs w:val="24"/>
        </w:rPr>
      </w:pPr>
      <w:r w:rsidRPr="00286D75">
        <w:rPr>
          <w:rFonts w:asciiTheme="minorHAnsi" w:hAnsiTheme="minorHAnsi" w:cstheme="minorHAnsi"/>
          <w:sz w:val="24"/>
          <w:szCs w:val="24"/>
        </w:rPr>
        <w:t xml:space="preserve">The submitted </w:t>
      </w:r>
      <w:r w:rsidR="00EB4661" w:rsidRPr="00286D75">
        <w:rPr>
          <w:rFonts w:asciiTheme="minorHAnsi" w:hAnsiTheme="minorHAnsi" w:cstheme="minorHAnsi"/>
          <w:sz w:val="24"/>
          <w:szCs w:val="24"/>
        </w:rPr>
        <w:t>p</w:t>
      </w:r>
      <w:r w:rsidR="00617190" w:rsidRPr="00286D75">
        <w:rPr>
          <w:rFonts w:asciiTheme="minorHAnsi" w:hAnsiTheme="minorHAnsi" w:cstheme="minorHAnsi"/>
          <w:sz w:val="24"/>
          <w:szCs w:val="24"/>
        </w:rPr>
        <w:t xml:space="preserve">roposal </w:t>
      </w:r>
      <w:r w:rsidRPr="00286D75">
        <w:rPr>
          <w:rFonts w:asciiTheme="minorHAnsi" w:hAnsiTheme="minorHAnsi" w:cstheme="minorHAnsi"/>
          <w:sz w:val="24"/>
          <w:szCs w:val="24"/>
        </w:rPr>
        <w:t xml:space="preserve">must conform </w:t>
      </w:r>
      <w:r w:rsidR="00112390" w:rsidRPr="00286D75">
        <w:rPr>
          <w:rFonts w:asciiTheme="minorHAnsi" w:hAnsiTheme="minorHAnsi" w:cstheme="minorHAnsi"/>
          <w:sz w:val="24"/>
          <w:szCs w:val="24"/>
        </w:rPr>
        <w:t xml:space="preserve">to </w:t>
      </w:r>
      <w:r w:rsidRPr="00286D75">
        <w:rPr>
          <w:rFonts w:asciiTheme="minorHAnsi" w:hAnsiTheme="minorHAnsi" w:cstheme="minorHAnsi"/>
          <w:sz w:val="24"/>
          <w:szCs w:val="24"/>
        </w:rPr>
        <w:t xml:space="preserve">and </w:t>
      </w:r>
      <w:r w:rsidR="00617190" w:rsidRPr="00286D75">
        <w:rPr>
          <w:rFonts w:asciiTheme="minorHAnsi" w:hAnsiTheme="minorHAnsi" w:cstheme="minorHAnsi"/>
          <w:sz w:val="24"/>
          <w:szCs w:val="24"/>
        </w:rPr>
        <w:t xml:space="preserve">include </w:t>
      </w:r>
      <w:r w:rsidR="00FA1C44" w:rsidRPr="00286D75">
        <w:rPr>
          <w:rFonts w:asciiTheme="minorHAnsi" w:hAnsiTheme="minorHAnsi" w:cstheme="minorHAnsi"/>
          <w:sz w:val="24"/>
          <w:szCs w:val="24"/>
        </w:rPr>
        <w:t xml:space="preserve">Exhibit A – Bid Response Packet, </w:t>
      </w:r>
      <w:r w:rsidRPr="00286D75">
        <w:rPr>
          <w:rFonts w:asciiTheme="minorHAnsi" w:hAnsiTheme="minorHAnsi" w:cstheme="minorHAnsi"/>
          <w:sz w:val="24"/>
          <w:szCs w:val="24"/>
        </w:rPr>
        <w:t xml:space="preserve">as amended or revised by Addendum, </w:t>
      </w:r>
      <w:r w:rsidR="00FA1C44" w:rsidRPr="00286D75">
        <w:rPr>
          <w:rFonts w:asciiTheme="minorHAnsi" w:hAnsiTheme="minorHAnsi" w:cstheme="minorHAnsi"/>
          <w:sz w:val="24"/>
          <w:szCs w:val="24"/>
        </w:rPr>
        <w:t xml:space="preserve">including </w:t>
      </w:r>
      <w:r w:rsidR="00FA1C44" w:rsidRPr="00286D75">
        <w:rPr>
          <w:rFonts w:asciiTheme="minorHAnsi" w:hAnsiTheme="minorHAnsi" w:cstheme="minorHAnsi"/>
          <w:sz w:val="24"/>
          <w:szCs w:val="24"/>
        </w:rPr>
        <w:lastRenderedPageBreak/>
        <w:t xml:space="preserve">additional required documentation.  </w:t>
      </w:r>
      <w:r w:rsidRPr="00286D75">
        <w:rPr>
          <w:rFonts w:asciiTheme="minorHAnsi" w:hAnsiTheme="minorHAnsi" w:cstheme="minorHAnsi"/>
          <w:b/>
          <w:bCs/>
          <w:sz w:val="24"/>
          <w:szCs w:val="24"/>
          <w:u w:val="single"/>
        </w:rPr>
        <w:t xml:space="preserve">A Bidder may be disqualified </w:t>
      </w:r>
      <w:r w:rsidR="00456C48" w:rsidRPr="00286D75">
        <w:rPr>
          <w:rFonts w:asciiTheme="minorHAnsi" w:hAnsiTheme="minorHAnsi" w:cstheme="minorHAnsi"/>
          <w:b/>
          <w:bCs/>
          <w:sz w:val="24"/>
          <w:szCs w:val="24"/>
          <w:u w:val="single"/>
        </w:rPr>
        <w:t xml:space="preserve">if the most current version of </w:t>
      </w:r>
      <w:r w:rsidRPr="00286D75">
        <w:rPr>
          <w:rFonts w:asciiTheme="minorHAnsi" w:hAnsiTheme="minorHAnsi" w:cstheme="minorHAnsi"/>
          <w:b/>
          <w:bCs/>
          <w:sz w:val="24"/>
          <w:szCs w:val="24"/>
          <w:u w:val="single"/>
        </w:rPr>
        <w:t xml:space="preserve">Exhibit A, as </w:t>
      </w:r>
      <w:r w:rsidR="0019697B" w:rsidRPr="00286D75">
        <w:rPr>
          <w:rFonts w:asciiTheme="minorHAnsi" w:hAnsiTheme="minorHAnsi" w:cstheme="minorHAnsi"/>
          <w:b/>
          <w:bCs/>
          <w:sz w:val="24"/>
          <w:szCs w:val="24"/>
          <w:u w:val="single"/>
        </w:rPr>
        <w:t xml:space="preserve">revised and </w:t>
      </w:r>
      <w:r w:rsidRPr="00286D75">
        <w:rPr>
          <w:rFonts w:asciiTheme="minorHAnsi" w:hAnsiTheme="minorHAnsi" w:cstheme="minorHAnsi"/>
          <w:b/>
          <w:bCs/>
          <w:sz w:val="24"/>
          <w:szCs w:val="24"/>
          <w:u w:val="single"/>
        </w:rPr>
        <w:t>published through Addend</w:t>
      </w:r>
      <w:r w:rsidR="0019697B" w:rsidRPr="00286D75">
        <w:rPr>
          <w:rFonts w:asciiTheme="minorHAnsi" w:hAnsiTheme="minorHAnsi" w:cstheme="minorHAnsi"/>
          <w:b/>
          <w:bCs/>
          <w:sz w:val="24"/>
          <w:szCs w:val="24"/>
          <w:u w:val="single"/>
        </w:rPr>
        <w:t>a</w:t>
      </w:r>
      <w:r w:rsidRPr="00286D75">
        <w:rPr>
          <w:rFonts w:asciiTheme="minorHAnsi" w:hAnsiTheme="minorHAnsi" w:cstheme="minorHAnsi"/>
          <w:b/>
          <w:bCs/>
          <w:sz w:val="24"/>
          <w:szCs w:val="24"/>
          <w:u w:val="single"/>
        </w:rPr>
        <w:t>, is not used.</w:t>
      </w:r>
      <w:r w:rsidRPr="00286D75">
        <w:rPr>
          <w:rFonts w:asciiTheme="minorHAnsi" w:hAnsiTheme="minorHAnsi" w:cstheme="minorHAnsi"/>
          <w:sz w:val="24"/>
          <w:szCs w:val="24"/>
        </w:rPr>
        <w:t xml:space="preserve"> </w:t>
      </w:r>
    </w:p>
    <w:p w14:paraId="57E11881" w14:textId="2D7B57CC" w:rsidR="00C55343" w:rsidRPr="00286D75" w:rsidRDefault="00112390" w:rsidP="005D606E">
      <w:pPr>
        <w:pStyle w:val="Itema"/>
        <w:tabs>
          <w:tab w:val="clear" w:pos="2160"/>
        </w:tabs>
        <w:rPr>
          <w:rFonts w:asciiTheme="minorHAnsi" w:hAnsiTheme="minorHAnsi" w:cstheme="minorHAnsi"/>
          <w:sz w:val="24"/>
          <w:szCs w:val="24"/>
        </w:rPr>
      </w:pPr>
      <w:r w:rsidRPr="00286D75">
        <w:rPr>
          <w:rFonts w:asciiTheme="minorHAnsi" w:hAnsiTheme="minorHAnsi" w:cstheme="minorHAnsi"/>
          <w:sz w:val="24"/>
          <w:szCs w:val="24"/>
        </w:rPr>
        <w:t xml:space="preserve">In whole or in part, </w:t>
      </w:r>
      <w:r w:rsidR="00EB4661" w:rsidRPr="00286D75">
        <w:rPr>
          <w:rFonts w:asciiTheme="minorHAnsi" w:hAnsiTheme="minorHAnsi" w:cstheme="minorHAnsi"/>
          <w:sz w:val="24"/>
          <w:szCs w:val="24"/>
        </w:rPr>
        <w:t>proposal</w:t>
      </w:r>
      <w:r w:rsidRPr="00286D75">
        <w:rPr>
          <w:rFonts w:asciiTheme="minorHAnsi" w:hAnsiTheme="minorHAnsi" w:cstheme="minorHAnsi"/>
          <w:sz w:val="24"/>
          <w:szCs w:val="24"/>
        </w:rPr>
        <w:t xml:space="preserve"> responses</w:t>
      </w:r>
      <w:r w:rsidR="00C55343" w:rsidRPr="00286D75">
        <w:rPr>
          <w:rFonts w:asciiTheme="minorHAnsi" w:hAnsiTheme="minorHAnsi" w:cstheme="minorHAnsi"/>
          <w:sz w:val="24"/>
          <w:szCs w:val="24"/>
        </w:rPr>
        <w:t xml:space="preserve"> are NOT to be marked confidential or proprietary.  </w:t>
      </w:r>
      <w:r w:rsidRPr="00286D75">
        <w:rPr>
          <w:rFonts w:asciiTheme="minorHAnsi" w:hAnsiTheme="minorHAnsi" w:cstheme="minorHAnsi"/>
          <w:sz w:val="24"/>
          <w:szCs w:val="24"/>
        </w:rPr>
        <w:t xml:space="preserve">The </w:t>
      </w:r>
      <w:r w:rsidR="00C55343" w:rsidRPr="00286D75">
        <w:rPr>
          <w:rFonts w:asciiTheme="minorHAnsi" w:hAnsiTheme="minorHAnsi" w:cstheme="minorHAnsi"/>
          <w:sz w:val="24"/>
          <w:szCs w:val="24"/>
        </w:rPr>
        <w:t xml:space="preserve">County may refuse to consider any </w:t>
      </w:r>
      <w:r w:rsidR="00EB4661" w:rsidRPr="00286D75">
        <w:rPr>
          <w:rFonts w:asciiTheme="minorHAnsi" w:hAnsiTheme="minorHAnsi" w:cstheme="minorHAnsi"/>
          <w:sz w:val="24"/>
          <w:szCs w:val="24"/>
        </w:rPr>
        <w:t>proposal</w:t>
      </w:r>
      <w:r w:rsidR="00C55343" w:rsidRPr="00286D75">
        <w:rPr>
          <w:rFonts w:asciiTheme="minorHAnsi" w:hAnsiTheme="minorHAnsi" w:cstheme="minorHAnsi"/>
          <w:sz w:val="24"/>
          <w:szCs w:val="24"/>
        </w:rPr>
        <w:t xml:space="preserve"> or part thereof so marked.  Bid </w:t>
      </w:r>
      <w:r w:rsidRPr="00286D75">
        <w:rPr>
          <w:rFonts w:asciiTheme="minorHAnsi" w:hAnsiTheme="minorHAnsi" w:cstheme="minorHAnsi"/>
          <w:sz w:val="24"/>
          <w:szCs w:val="24"/>
        </w:rPr>
        <w:t>proposals</w:t>
      </w:r>
      <w:r w:rsidR="00C55343" w:rsidRPr="00286D75">
        <w:rPr>
          <w:rFonts w:asciiTheme="minorHAnsi" w:hAnsiTheme="minorHAnsi" w:cstheme="minorHAnsi"/>
          <w:sz w:val="24"/>
          <w:szCs w:val="24"/>
        </w:rPr>
        <w:t xml:space="preserve"> submitted in response to this </w:t>
      </w:r>
      <w:r w:rsidR="00FE3C61" w:rsidRPr="00286D75">
        <w:rPr>
          <w:rFonts w:asciiTheme="minorHAnsi" w:hAnsiTheme="minorHAnsi" w:cstheme="minorHAnsi"/>
          <w:sz w:val="24"/>
          <w:szCs w:val="24"/>
        </w:rPr>
        <w:t>RFP</w:t>
      </w:r>
      <w:r w:rsidR="00C55343" w:rsidRPr="00286D75">
        <w:rPr>
          <w:rFonts w:asciiTheme="minorHAnsi" w:hAnsiTheme="minorHAnsi" w:cstheme="minorHAnsi"/>
          <w:sz w:val="24"/>
          <w:szCs w:val="24"/>
        </w:rPr>
        <w:t xml:space="preserve"> may be subject to public disclosure</w:t>
      </w:r>
      <w:r w:rsidR="00120291" w:rsidRPr="00286D75">
        <w:rPr>
          <w:rFonts w:asciiTheme="minorHAnsi" w:hAnsiTheme="minorHAnsi" w:cstheme="minorHAnsi"/>
          <w:sz w:val="24"/>
          <w:szCs w:val="24"/>
        </w:rPr>
        <w:t>, even if marked confidential or proprietary</w:t>
      </w:r>
      <w:r w:rsidR="00C55343" w:rsidRPr="00286D75">
        <w:rPr>
          <w:rFonts w:asciiTheme="minorHAnsi" w:hAnsiTheme="minorHAnsi" w:cstheme="minorHAnsi"/>
          <w:sz w:val="24"/>
          <w:szCs w:val="24"/>
        </w:rPr>
        <w:t xml:space="preserve">.  </w:t>
      </w:r>
      <w:r w:rsidRPr="00286D75">
        <w:rPr>
          <w:rFonts w:asciiTheme="minorHAnsi" w:hAnsiTheme="minorHAnsi" w:cstheme="minorHAnsi"/>
          <w:sz w:val="24"/>
          <w:szCs w:val="24"/>
        </w:rPr>
        <w:t xml:space="preserve">The </w:t>
      </w:r>
      <w:r w:rsidR="00C55343" w:rsidRPr="00286D75">
        <w:rPr>
          <w:rFonts w:asciiTheme="minorHAnsi" w:hAnsiTheme="minorHAnsi" w:cstheme="minorHAnsi"/>
          <w:sz w:val="24"/>
          <w:szCs w:val="24"/>
        </w:rPr>
        <w:t xml:space="preserve">County </w:t>
      </w:r>
      <w:r w:rsidR="00120291" w:rsidRPr="00286D75">
        <w:rPr>
          <w:rFonts w:asciiTheme="minorHAnsi" w:hAnsiTheme="minorHAnsi" w:cstheme="minorHAnsi"/>
          <w:sz w:val="24"/>
          <w:szCs w:val="24"/>
        </w:rPr>
        <w:t>shall</w:t>
      </w:r>
      <w:r w:rsidR="00C55343" w:rsidRPr="00286D75">
        <w:rPr>
          <w:rFonts w:asciiTheme="minorHAnsi" w:hAnsiTheme="minorHAnsi" w:cstheme="minorHAnsi"/>
          <w:sz w:val="24"/>
          <w:szCs w:val="24"/>
        </w:rPr>
        <w:t xml:space="preserve"> not be liable in any way for disclosure of any such records.  Please refer to the County’s website at </w:t>
      </w:r>
      <w:hyperlink r:id="rId44" w:history="1">
        <w:r w:rsidR="00C55343" w:rsidRPr="00286D75">
          <w:rPr>
            <w:rStyle w:val="Hyperlink"/>
            <w:rFonts w:asciiTheme="minorHAnsi" w:hAnsiTheme="minorHAnsi" w:cstheme="minorHAnsi"/>
            <w:b/>
            <w:sz w:val="24"/>
            <w:szCs w:val="24"/>
          </w:rPr>
          <w:t>Alameda County Proprietary and Confidential Information Policies</w:t>
        </w:r>
      </w:hyperlink>
      <w:r w:rsidR="00C55343" w:rsidRPr="00286D75">
        <w:rPr>
          <w:rFonts w:asciiTheme="minorHAnsi" w:hAnsiTheme="minorHAnsi" w:cstheme="minorHAnsi"/>
          <w:color w:val="0000FF"/>
          <w:sz w:val="24"/>
          <w:szCs w:val="24"/>
        </w:rPr>
        <w:t xml:space="preserve"> [</w:t>
      </w:r>
      <w:hyperlink r:id="rId45" w:history="1">
        <w:r w:rsidR="00C55343" w:rsidRPr="00286D75">
          <w:rPr>
            <w:rStyle w:val="Hyperlink"/>
            <w:rFonts w:asciiTheme="minorHAnsi" w:hAnsiTheme="minorHAnsi" w:cstheme="minorHAnsi"/>
            <w:sz w:val="18"/>
            <w:szCs w:val="18"/>
          </w:rPr>
          <w:t>https://gsa.acgov.org/do-business-with-us/contracting-opportunities/policies-procedures/proprietary-confidential-information/</w:t>
        </w:r>
      </w:hyperlink>
      <w:r w:rsidR="00C55343" w:rsidRPr="00286D75">
        <w:rPr>
          <w:rFonts w:asciiTheme="minorHAnsi" w:hAnsiTheme="minorHAnsi" w:cstheme="minorHAnsi"/>
          <w:color w:val="0000FF"/>
          <w:sz w:val="18"/>
          <w:szCs w:val="18"/>
        </w:rPr>
        <w:t>]</w:t>
      </w:r>
      <w:r w:rsidR="00C55343" w:rsidRPr="00286D75">
        <w:rPr>
          <w:rFonts w:asciiTheme="minorHAnsi" w:hAnsiTheme="minorHAnsi" w:cstheme="minorHAnsi"/>
          <w:sz w:val="24"/>
          <w:szCs w:val="24"/>
        </w:rPr>
        <w:t>.</w:t>
      </w:r>
    </w:p>
    <w:p w14:paraId="717601F9" w14:textId="6764600D" w:rsidR="00F90823" w:rsidRPr="00286D75" w:rsidRDefault="00112390" w:rsidP="005D606E">
      <w:pPr>
        <w:pStyle w:val="Itema"/>
        <w:tabs>
          <w:tab w:val="clear" w:pos="2160"/>
        </w:tabs>
        <w:rPr>
          <w:rFonts w:asciiTheme="minorHAnsi" w:hAnsiTheme="minorHAnsi" w:cstheme="minorHAnsi"/>
          <w:sz w:val="24"/>
          <w:szCs w:val="24"/>
        </w:rPr>
      </w:pPr>
      <w:r w:rsidRPr="00286D75">
        <w:rPr>
          <w:rFonts w:asciiTheme="minorHAnsi" w:hAnsiTheme="minorHAnsi" w:cstheme="minorHAnsi"/>
          <w:sz w:val="24"/>
          <w:szCs w:val="24"/>
        </w:rPr>
        <w:t>For the</w:t>
      </w:r>
      <w:r w:rsidR="00F90823" w:rsidRPr="00286D75">
        <w:rPr>
          <w:rFonts w:asciiTheme="minorHAnsi" w:hAnsiTheme="minorHAnsi" w:cstheme="minorHAnsi"/>
          <w:sz w:val="24"/>
          <w:szCs w:val="24"/>
        </w:rPr>
        <w:t xml:space="preserve"> </w:t>
      </w:r>
      <w:r w:rsidR="00EB4661" w:rsidRPr="00286D75">
        <w:rPr>
          <w:rFonts w:asciiTheme="minorHAnsi" w:hAnsiTheme="minorHAnsi" w:cstheme="minorHAnsi"/>
          <w:sz w:val="24"/>
          <w:szCs w:val="24"/>
        </w:rPr>
        <w:t>p</w:t>
      </w:r>
      <w:r w:rsidRPr="00286D75">
        <w:rPr>
          <w:rFonts w:asciiTheme="minorHAnsi" w:hAnsiTheme="minorHAnsi" w:cstheme="minorHAnsi"/>
          <w:sz w:val="24"/>
          <w:szCs w:val="24"/>
        </w:rPr>
        <w:t>roposals</w:t>
      </w:r>
      <w:r w:rsidR="00F90823" w:rsidRPr="00286D75">
        <w:rPr>
          <w:rFonts w:asciiTheme="minorHAnsi" w:hAnsiTheme="minorHAnsi" w:cstheme="minorHAnsi"/>
          <w:sz w:val="24"/>
          <w:szCs w:val="24"/>
        </w:rPr>
        <w:t xml:space="preserve"> to be considered complete, </w:t>
      </w:r>
      <w:r w:rsidRPr="00286D75">
        <w:rPr>
          <w:rFonts w:asciiTheme="minorHAnsi" w:hAnsiTheme="minorHAnsi" w:cstheme="minorHAnsi"/>
          <w:sz w:val="24"/>
          <w:szCs w:val="24"/>
        </w:rPr>
        <w:t xml:space="preserve">the </w:t>
      </w:r>
      <w:r w:rsidR="00F90823" w:rsidRPr="00286D75">
        <w:rPr>
          <w:rFonts w:asciiTheme="minorHAnsi" w:hAnsiTheme="minorHAnsi" w:cstheme="minorHAnsi"/>
          <w:sz w:val="24"/>
          <w:szCs w:val="24"/>
        </w:rPr>
        <w:t xml:space="preserve">Bidder </w:t>
      </w:r>
      <w:r w:rsidR="00F90823" w:rsidRPr="00286D75">
        <w:rPr>
          <w:rFonts w:asciiTheme="minorHAnsi" w:hAnsiTheme="minorHAnsi" w:cstheme="minorHAnsi"/>
          <w:b/>
          <w:sz w:val="24"/>
          <w:szCs w:val="24"/>
          <w:u w:val="single"/>
        </w:rPr>
        <w:t>must</w:t>
      </w:r>
      <w:r w:rsidR="00F90823" w:rsidRPr="00286D75">
        <w:rPr>
          <w:rFonts w:asciiTheme="minorHAnsi" w:hAnsiTheme="minorHAnsi" w:cstheme="minorHAnsi"/>
          <w:b/>
          <w:sz w:val="24"/>
          <w:szCs w:val="24"/>
        </w:rPr>
        <w:t xml:space="preserve"> </w:t>
      </w:r>
      <w:r w:rsidR="00F90823" w:rsidRPr="00286D75">
        <w:rPr>
          <w:rFonts w:asciiTheme="minorHAnsi" w:hAnsiTheme="minorHAnsi" w:cstheme="minorHAnsi"/>
          <w:sz w:val="24"/>
          <w:szCs w:val="24"/>
        </w:rPr>
        <w:t xml:space="preserve">provide responses to all information requested </w:t>
      </w:r>
      <w:r w:rsidR="0019697B" w:rsidRPr="00286D75">
        <w:rPr>
          <w:rFonts w:asciiTheme="minorHAnsi" w:hAnsiTheme="minorHAnsi" w:cstheme="minorHAnsi"/>
          <w:sz w:val="24"/>
          <w:szCs w:val="24"/>
        </w:rPr>
        <w:t xml:space="preserve">in </w:t>
      </w:r>
      <w:r w:rsidR="00F90823" w:rsidRPr="00286D75">
        <w:rPr>
          <w:rFonts w:asciiTheme="minorHAnsi" w:hAnsiTheme="minorHAnsi" w:cstheme="minorHAnsi"/>
          <w:sz w:val="24"/>
          <w:szCs w:val="24"/>
        </w:rPr>
        <w:t>Exhibit A – Bid Response Packet</w:t>
      </w:r>
      <w:r w:rsidR="0019697B" w:rsidRPr="00286D75">
        <w:rPr>
          <w:rFonts w:asciiTheme="minorHAnsi" w:hAnsiTheme="minorHAnsi" w:cstheme="minorHAnsi"/>
          <w:sz w:val="24"/>
          <w:szCs w:val="24"/>
        </w:rPr>
        <w:t>, as revised by any Addenda</w:t>
      </w:r>
      <w:r w:rsidR="00F90823" w:rsidRPr="00286D75">
        <w:rPr>
          <w:rFonts w:asciiTheme="minorHAnsi" w:hAnsiTheme="minorHAnsi" w:cstheme="minorHAnsi"/>
          <w:sz w:val="24"/>
          <w:szCs w:val="24"/>
        </w:rPr>
        <w:t>.</w:t>
      </w:r>
    </w:p>
    <w:p w14:paraId="5736A9FD" w14:textId="08F03639" w:rsidR="00C55343" w:rsidRPr="00286D75" w:rsidRDefault="00502F47" w:rsidP="005D606E">
      <w:pPr>
        <w:pStyle w:val="Itema"/>
        <w:tabs>
          <w:tab w:val="clear" w:pos="2160"/>
        </w:tabs>
        <w:rPr>
          <w:rFonts w:asciiTheme="minorHAnsi" w:hAnsiTheme="minorHAnsi" w:cstheme="minorHAnsi"/>
        </w:rPr>
      </w:pPr>
      <w:r w:rsidRPr="00286D75">
        <w:rPr>
          <w:rFonts w:asciiTheme="minorHAnsi" w:hAnsiTheme="minorHAnsi" w:cstheme="minorHAnsi"/>
          <w:sz w:val="24"/>
          <w:szCs w:val="24"/>
        </w:rPr>
        <w:t>Bidder</w:t>
      </w:r>
      <w:r w:rsidR="00FD1524" w:rsidRPr="00286D75">
        <w:rPr>
          <w:rFonts w:asciiTheme="minorHAnsi" w:hAnsiTheme="minorHAnsi" w:cstheme="minorHAnsi"/>
          <w:sz w:val="24"/>
          <w:szCs w:val="24"/>
        </w:rPr>
        <w:t xml:space="preserve">s </w:t>
      </w:r>
      <w:r w:rsidR="00FD1524" w:rsidRPr="00286D75">
        <w:rPr>
          <w:rFonts w:asciiTheme="minorHAnsi" w:hAnsiTheme="minorHAnsi" w:cstheme="minorHAnsi"/>
          <w:b/>
          <w:sz w:val="24"/>
          <w:szCs w:val="24"/>
          <w:u w:val="single"/>
        </w:rPr>
        <w:t>must</w:t>
      </w:r>
      <w:r w:rsidR="00FD1524" w:rsidRPr="00286D75">
        <w:rPr>
          <w:rFonts w:asciiTheme="minorHAnsi" w:hAnsiTheme="minorHAnsi" w:cstheme="minorHAnsi"/>
          <w:sz w:val="24"/>
          <w:szCs w:val="24"/>
        </w:rPr>
        <w:t xml:space="preserve"> submit pricing on the </w:t>
      </w:r>
      <w:r w:rsidR="00DD1563" w:rsidRPr="00286D75">
        <w:rPr>
          <w:rFonts w:asciiTheme="minorHAnsi" w:hAnsiTheme="minorHAnsi" w:cstheme="minorHAnsi"/>
          <w:sz w:val="24"/>
          <w:szCs w:val="24"/>
        </w:rPr>
        <w:t xml:space="preserve">County provided </w:t>
      </w:r>
      <w:r w:rsidR="00FD1524" w:rsidRPr="00286D75">
        <w:rPr>
          <w:rFonts w:asciiTheme="minorHAnsi" w:hAnsiTheme="minorHAnsi" w:cstheme="minorHAnsi"/>
          <w:sz w:val="24"/>
          <w:szCs w:val="24"/>
        </w:rPr>
        <w:t>Excel Spreadsheet –</w:t>
      </w:r>
      <w:r w:rsidR="00DD1563" w:rsidRPr="00286D75">
        <w:rPr>
          <w:rFonts w:asciiTheme="minorHAnsi" w:hAnsiTheme="minorHAnsi" w:cstheme="minorHAnsi"/>
          <w:sz w:val="24"/>
          <w:szCs w:val="24"/>
        </w:rPr>
        <w:t>Budget</w:t>
      </w:r>
      <w:r w:rsidR="00FD1524" w:rsidRPr="00286D75">
        <w:rPr>
          <w:rFonts w:asciiTheme="minorHAnsi" w:hAnsiTheme="minorHAnsi" w:cstheme="minorHAnsi"/>
          <w:sz w:val="24"/>
          <w:szCs w:val="24"/>
        </w:rPr>
        <w:t xml:space="preserve"> Form</w:t>
      </w:r>
      <w:r w:rsidR="00E00A41" w:rsidRPr="00286D75">
        <w:rPr>
          <w:rFonts w:asciiTheme="minorHAnsi" w:hAnsiTheme="minorHAnsi" w:cstheme="minorHAnsi"/>
          <w:sz w:val="24"/>
          <w:szCs w:val="24"/>
        </w:rPr>
        <w:t>(s)</w:t>
      </w:r>
      <w:r w:rsidR="00FD1524" w:rsidRPr="00286D75">
        <w:rPr>
          <w:rFonts w:asciiTheme="minorHAnsi" w:hAnsiTheme="minorHAnsi" w:cstheme="minorHAnsi"/>
          <w:sz w:val="24"/>
          <w:szCs w:val="24"/>
        </w:rPr>
        <w:t xml:space="preserve"> in </w:t>
      </w:r>
      <w:hyperlink r:id="rId46" w:history="1">
        <w:r w:rsidR="00456C48" w:rsidRPr="00286D75">
          <w:rPr>
            <w:rStyle w:val="Hyperlink"/>
            <w:rFonts w:asciiTheme="minorHAnsi" w:hAnsiTheme="minorHAnsi" w:cstheme="minorHAnsi"/>
            <w:b/>
            <w:bCs/>
            <w:sz w:val="24"/>
            <w:szCs w:val="24"/>
          </w:rPr>
          <w:t>EZSourcing Supplier Portal</w:t>
        </w:r>
      </w:hyperlink>
      <w:r w:rsidR="00FD1524" w:rsidRPr="00286D75">
        <w:rPr>
          <w:rFonts w:asciiTheme="minorHAnsi" w:hAnsiTheme="minorHAnsi" w:cstheme="minorHAnsi"/>
          <w:sz w:val="24"/>
          <w:szCs w:val="24"/>
        </w:rPr>
        <w:t>.</w:t>
      </w:r>
      <w:r w:rsidR="00FD1524" w:rsidRPr="00286D75">
        <w:rPr>
          <w:rFonts w:asciiTheme="minorHAnsi" w:hAnsiTheme="minorHAnsi" w:cstheme="minorHAnsi"/>
        </w:rPr>
        <w:t xml:space="preserve"> </w:t>
      </w:r>
    </w:p>
    <w:p w14:paraId="6724248D" w14:textId="77777777" w:rsidR="00D95C0E" w:rsidRPr="00286D75" w:rsidRDefault="00C55343" w:rsidP="005D606E">
      <w:pPr>
        <w:pStyle w:val="Item1"/>
        <w:tabs>
          <w:tab w:val="clear" w:pos="1440"/>
        </w:tabs>
        <w:rPr>
          <w:rFonts w:asciiTheme="minorHAnsi" w:hAnsiTheme="minorHAnsi" w:cstheme="minorHAnsi"/>
          <w:sz w:val="24"/>
        </w:rPr>
      </w:pPr>
      <w:r w:rsidRPr="00286D75">
        <w:rPr>
          <w:rFonts w:asciiTheme="minorHAnsi" w:hAnsiTheme="minorHAnsi" w:cstheme="minorHAnsi"/>
          <w:bCs/>
          <w:sz w:val="24"/>
        </w:rPr>
        <w:t xml:space="preserve">Submissions Processes </w:t>
      </w:r>
    </w:p>
    <w:p w14:paraId="709B26A9" w14:textId="6D85BFCE" w:rsidR="00FA1C44" w:rsidRPr="00286D75" w:rsidRDefault="00FA1C44" w:rsidP="00080CB1">
      <w:pPr>
        <w:pStyle w:val="Itema"/>
        <w:numPr>
          <w:ilvl w:val="3"/>
          <w:numId w:val="15"/>
        </w:numPr>
        <w:tabs>
          <w:tab w:val="clear" w:pos="2160"/>
        </w:tabs>
        <w:rPr>
          <w:rFonts w:asciiTheme="minorHAnsi" w:hAnsiTheme="minorHAnsi" w:cstheme="minorHAnsi"/>
          <w:sz w:val="24"/>
        </w:rPr>
      </w:pPr>
      <w:r w:rsidRPr="00286D75">
        <w:rPr>
          <w:rFonts w:asciiTheme="minorHAnsi" w:hAnsiTheme="minorHAnsi" w:cstheme="minorHAnsi"/>
          <w:sz w:val="24"/>
        </w:rPr>
        <w:t xml:space="preserve">All costs required for the preparation and submission of a </w:t>
      </w:r>
      <w:r w:rsidR="00EB4661" w:rsidRPr="00286D75">
        <w:rPr>
          <w:rFonts w:asciiTheme="minorHAnsi" w:hAnsiTheme="minorHAnsi" w:cstheme="minorHAnsi"/>
          <w:sz w:val="24"/>
        </w:rPr>
        <w:t>p</w:t>
      </w:r>
      <w:r w:rsidR="00112390" w:rsidRPr="00286D75">
        <w:rPr>
          <w:rFonts w:asciiTheme="minorHAnsi" w:hAnsiTheme="minorHAnsi" w:cstheme="minorHAnsi"/>
          <w:sz w:val="24"/>
        </w:rPr>
        <w:t>roposal</w:t>
      </w:r>
      <w:r w:rsidRPr="00286D75">
        <w:rPr>
          <w:rFonts w:asciiTheme="minorHAnsi" w:hAnsiTheme="minorHAnsi" w:cstheme="minorHAnsi"/>
          <w:sz w:val="24"/>
        </w:rPr>
        <w:t xml:space="preserve"> </w:t>
      </w:r>
      <w:r w:rsidR="00120291" w:rsidRPr="00286D75">
        <w:rPr>
          <w:rFonts w:asciiTheme="minorHAnsi" w:hAnsiTheme="minorHAnsi" w:cstheme="minorHAnsi"/>
          <w:sz w:val="24"/>
        </w:rPr>
        <w:t>shall</w:t>
      </w:r>
      <w:r w:rsidRPr="00286D75">
        <w:rPr>
          <w:rFonts w:asciiTheme="minorHAnsi" w:hAnsiTheme="minorHAnsi" w:cstheme="minorHAnsi"/>
          <w:sz w:val="24"/>
        </w:rPr>
        <w:t xml:space="preserve"> be borne by </w:t>
      </w:r>
      <w:r w:rsidR="00112390" w:rsidRPr="00286D75">
        <w:rPr>
          <w:rFonts w:asciiTheme="minorHAnsi" w:hAnsiTheme="minorHAnsi" w:cstheme="minorHAnsi"/>
          <w:sz w:val="24"/>
        </w:rPr>
        <w:t xml:space="preserve">the </w:t>
      </w:r>
      <w:r w:rsidR="00502F47" w:rsidRPr="00286D75">
        <w:rPr>
          <w:rFonts w:asciiTheme="minorHAnsi" w:hAnsiTheme="minorHAnsi" w:cstheme="minorHAnsi"/>
          <w:sz w:val="24"/>
        </w:rPr>
        <w:t>Bidder</w:t>
      </w:r>
      <w:r w:rsidRPr="00286D75">
        <w:rPr>
          <w:rFonts w:asciiTheme="minorHAnsi" w:hAnsiTheme="minorHAnsi" w:cstheme="minorHAnsi"/>
          <w:sz w:val="24"/>
        </w:rPr>
        <w:t xml:space="preserve">. </w:t>
      </w:r>
    </w:p>
    <w:p w14:paraId="0B2721C0" w14:textId="71E0801E" w:rsidR="00FA1C44" w:rsidRPr="00286D75" w:rsidRDefault="00FA1C44" w:rsidP="00080CB1">
      <w:pPr>
        <w:pStyle w:val="Itema"/>
        <w:numPr>
          <w:ilvl w:val="3"/>
          <w:numId w:val="15"/>
        </w:numPr>
        <w:tabs>
          <w:tab w:val="clear" w:pos="2160"/>
        </w:tabs>
        <w:rPr>
          <w:rFonts w:asciiTheme="minorHAnsi" w:hAnsiTheme="minorHAnsi" w:cstheme="minorHAnsi"/>
          <w:sz w:val="24"/>
        </w:rPr>
      </w:pPr>
      <w:r w:rsidRPr="00286D75">
        <w:rPr>
          <w:rFonts w:asciiTheme="minorHAnsi" w:hAnsiTheme="minorHAnsi" w:cstheme="minorHAnsi"/>
          <w:sz w:val="24"/>
        </w:rPr>
        <w:t xml:space="preserve">Only one </w:t>
      </w:r>
      <w:r w:rsidR="00112390" w:rsidRPr="00286D75">
        <w:rPr>
          <w:rFonts w:asciiTheme="minorHAnsi" w:hAnsiTheme="minorHAnsi" w:cstheme="minorHAnsi"/>
          <w:sz w:val="24"/>
        </w:rPr>
        <w:t>b</w:t>
      </w:r>
      <w:r w:rsidRPr="00286D75">
        <w:rPr>
          <w:rFonts w:asciiTheme="minorHAnsi" w:hAnsiTheme="minorHAnsi" w:cstheme="minorHAnsi"/>
          <w:sz w:val="24"/>
        </w:rPr>
        <w:t xml:space="preserve">id </w:t>
      </w:r>
      <w:r w:rsidR="00112390" w:rsidRPr="00286D75">
        <w:rPr>
          <w:rFonts w:asciiTheme="minorHAnsi" w:hAnsiTheme="minorHAnsi" w:cstheme="minorHAnsi"/>
          <w:sz w:val="24"/>
        </w:rPr>
        <w:t>proposal</w:t>
      </w:r>
      <w:r w:rsidRPr="00286D75">
        <w:rPr>
          <w:rFonts w:asciiTheme="minorHAnsi" w:hAnsiTheme="minorHAnsi" w:cstheme="minorHAnsi"/>
          <w:sz w:val="24"/>
        </w:rPr>
        <w:t xml:space="preserve"> will be accepted from any one person, partnership, corporation, or other entity; however, several alternatives may be included in one response.  For purposes of this requirement, “partnership” </w:t>
      </w:r>
      <w:r w:rsidR="00120291" w:rsidRPr="00286D75">
        <w:rPr>
          <w:rFonts w:asciiTheme="minorHAnsi" w:hAnsiTheme="minorHAnsi" w:cstheme="minorHAnsi"/>
          <w:sz w:val="24"/>
        </w:rPr>
        <w:t>shall</w:t>
      </w:r>
      <w:r w:rsidRPr="00286D75">
        <w:rPr>
          <w:rFonts w:asciiTheme="minorHAnsi" w:hAnsiTheme="minorHAnsi" w:cstheme="minorHAnsi"/>
          <w:sz w:val="24"/>
        </w:rPr>
        <w:t xml:space="preserve"> mean, and is limited to, a legal partnership formed under one or more of the provisions of California or other state’s Corporations Code or an equivalent statute.</w:t>
      </w:r>
    </w:p>
    <w:p w14:paraId="3FA9AF91" w14:textId="77777777" w:rsidR="00CE3CAF" w:rsidRPr="00286D75" w:rsidRDefault="00C51687" w:rsidP="00080CB1">
      <w:pPr>
        <w:pStyle w:val="Itema"/>
        <w:numPr>
          <w:ilvl w:val="3"/>
          <w:numId w:val="15"/>
        </w:numPr>
        <w:tabs>
          <w:tab w:val="clear" w:pos="2160"/>
        </w:tabs>
        <w:rPr>
          <w:rFonts w:asciiTheme="minorHAnsi" w:hAnsiTheme="minorHAnsi" w:cstheme="minorHAnsi"/>
          <w:sz w:val="24"/>
        </w:rPr>
      </w:pPr>
      <w:bookmarkStart w:id="124" w:name="_Hlk84926488"/>
      <w:r w:rsidRPr="00286D75">
        <w:rPr>
          <w:rFonts w:asciiTheme="minorHAnsi" w:hAnsiTheme="minorHAnsi" w:cstheme="minorHAnsi"/>
          <w:sz w:val="24"/>
        </w:rPr>
        <w:t>The final</w:t>
      </w:r>
      <w:r w:rsidR="00FA1C44" w:rsidRPr="00286D75">
        <w:rPr>
          <w:rFonts w:asciiTheme="minorHAnsi" w:hAnsiTheme="minorHAnsi" w:cstheme="minorHAnsi"/>
          <w:sz w:val="24"/>
        </w:rPr>
        <w:t xml:space="preserve"> award information will be posted on the County’s “Contracting Opportunities” website</w:t>
      </w:r>
      <w:r w:rsidRPr="00286D75">
        <w:rPr>
          <w:rFonts w:asciiTheme="minorHAnsi" w:hAnsiTheme="minorHAnsi" w:cstheme="minorHAnsi"/>
          <w:sz w:val="24"/>
        </w:rPr>
        <w:t>.</w:t>
      </w:r>
    </w:p>
    <w:p w14:paraId="1905EC63" w14:textId="77777777" w:rsidR="00EB4661" w:rsidRPr="00286D75" w:rsidRDefault="0093082F" w:rsidP="00080CB1">
      <w:pPr>
        <w:pStyle w:val="Itema"/>
        <w:numPr>
          <w:ilvl w:val="3"/>
          <w:numId w:val="15"/>
        </w:numPr>
        <w:tabs>
          <w:tab w:val="clear" w:pos="2160"/>
        </w:tabs>
        <w:rPr>
          <w:rFonts w:asciiTheme="minorHAnsi" w:hAnsiTheme="minorHAnsi" w:cstheme="minorHAnsi"/>
          <w:sz w:val="24"/>
        </w:rPr>
      </w:pPr>
      <w:r w:rsidRPr="00286D75">
        <w:rPr>
          <w:rFonts w:asciiTheme="minorHAnsi" w:hAnsiTheme="minorHAnsi" w:cstheme="minorHAnsi"/>
          <w:sz w:val="24"/>
        </w:rPr>
        <w:t>The</w:t>
      </w:r>
      <w:r w:rsidR="00F51741" w:rsidRPr="00286D75">
        <w:rPr>
          <w:rFonts w:asciiTheme="minorHAnsi" w:hAnsiTheme="minorHAnsi" w:cstheme="minorHAnsi"/>
          <w:sz w:val="24"/>
        </w:rPr>
        <w:t xml:space="preserve"> County reserves the right to reject </w:t>
      </w:r>
      <w:r w:rsidRPr="00286D75">
        <w:rPr>
          <w:rFonts w:asciiTheme="minorHAnsi" w:hAnsiTheme="minorHAnsi" w:cstheme="minorHAnsi"/>
          <w:sz w:val="24"/>
        </w:rPr>
        <w:t>any</w:t>
      </w:r>
      <w:r w:rsidR="00F51741" w:rsidRPr="00286D75">
        <w:rPr>
          <w:rFonts w:asciiTheme="minorHAnsi" w:hAnsiTheme="minorHAnsi" w:cstheme="minorHAnsi"/>
          <w:sz w:val="24"/>
        </w:rPr>
        <w:t xml:space="preserve"> </w:t>
      </w:r>
      <w:r w:rsidR="00112390" w:rsidRPr="00286D75">
        <w:rPr>
          <w:rFonts w:asciiTheme="minorHAnsi" w:hAnsiTheme="minorHAnsi" w:cstheme="minorHAnsi"/>
          <w:sz w:val="24"/>
        </w:rPr>
        <w:t>proposal</w:t>
      </w:r>
      <w:r w:rsidR="00EB4661" w:rsidRPr="00286D75">
        <w:rPr>
          <w:rFonts w:asciiTheme="minorHAnsi" w:hAnsiTheme="minorHAnsi" w:cstheme="minorHAnsi"/>
          <w:sz w:val="24"/>
        </w:rPr>
        <w:t>.</w:t>
      </w:r>
    </w:p>
    <w:p w14:paraId="722A75E2" w14:textId="7FF3CB15" w:rsidR="00C55343" w:rsidRPr="00286D75" w:rsidRDefault="00EB4661" w:rsidP="00080CB1">
      <w:pPr>
        <w:pStyle w:val="Itema"/>
        <w:numPr>
          <w:ilvl w:val="3"/>
          <w:numId w:val="15"/>
        </w:numPr>
        <w:tabs>
          <w:tab w:val="clear" w:pos="2160"/>
        </w:tabs>
        <w:rPr>
          <w:rFonts w:asciiTheme="minorHAnsi" w:hAnsiTheme="minorHAnsi" w:cstheme="minorHAnsi"/>
          <w:sz w:val="24"/>
        </w:rPr>
      </w:pPr>
      <w:r w:rsidRPr="00286D75">
        <w:rPr>
          <w:rFonts w:asciiTheme="minorHAnsi" w:hAnsiTheme="minorHAnsi" w:cstheme="minorHAnsi"/>
          <w:sz w:val="24"/>
        </w:rPr>
        <w:t>All bid proposals</w:t>
      </w:r>
      <w:r w:rsidR="00F51741" w:rsidRPr="00286D75">
        <w:rPr>
          <w:rFonts w:asciiTheme="minorHAnsi" w:hAnsiTheme="minorHAnsi" w:cstheme="minorHAnsi"/>
          <w:sz w:val="24"/>
        </w:rPr>
        <w:t xml:space="preserve"> </w:t>
      </w:r>
      <w:r w:rsidR="00120291" w:rsidRPr="00286D75">
        <w:rPr>
          <w:rFonts w:asciiTheme="minorHAnsi" w:hAnsiTheme="minorHAnsi" w:cstheme="minorHAnsi"/>
          <w:sz w:val="24"/>
        </w:rPr>
        <w:t>shall</w:t>
      </w:r>
      <w:r w:rsidR="00F51741" w:rsidRPr="00286D75">
        <w:rPr>
          <w:rFonts w:asciiTheme="minorHAnsi" w:hAnsiTheme="minorHAnsi" w:cstheme="minorHAnsi"/>
          <w:sz w:val="24"/>
        </w:rPr>
        <w:t xml:space="preserve"> remain open to acceptance and irrevocable for a period of</w:t>
      </w:r>
      <w:r w:rsidRPr="00286D75">
        <w:rPr>
          <w:rFonts w:asciiTheme="minorHAnsi" w:hAnsiTheme="minorHAnsi" w:cstheme="minorHAnsi"/>
          <w:sz w:val="24"/>
        </w:rPr>
        <w:t xml:space="preserve"> not less than</w:t>
      </w:r>
      <w:r w:rsidR="00F51741" w:rsidRPr="00286D75">
        <w:rPr>
          <w:rFonts w:asciiTheme="minorHAnsi" w:hAnsiTheme="minorHAnsi" w:cstheme="minorHAnsi"/>
          <w:sz w:val="24"/>
        </w:rPr>
        <w:t xml:space="preserve"> 180 days unless otherwise specified in the </w:t>
      </w:r>
      <w:r w:rsidR="00184021" w:rsidRPr="00286D75">
        <w:rPr>
          <w:rFonts w:asciiTheme="minorHAnsi" w:hAnsiTheme="minorHAnsi" w:cstheme="minorHAnsi"/>
          <w:sz w:val="24"/>
        </w:rPr>
        <w:t>b</w:t>
      </w:r>
      <w:r w:rsidR="00F51741" w:rsidRPr="00286D75">
        <w:rPr>
          <w:rFonts w:asciiTheme="minorHAnsi" w:hAnsiTheme="minorHAnsi" w:cstheme="minorHAnsi"/>
          <w:sz w:val="24"/>
        </w:rPr>
        <w:t xml:space="preserve">id </w:t>
      </w:r>
      <w:r w:rsidR="00184021" w:rsidRPr="00286D75">
        <w:rPr>
          <w:rFonts w:asciiTheme="minorHAnsi" w:hAnsiTheme="minorHAnsi" w:cstheme="minorHAnsi"/>
          <w:sz w:val="24"/>
        </w:rPr>
        <w:t>d</w:t>
      </w:r>
      <w:r w:rsidR="00F51741" w:rsidRPr="00286D75">
        <w:rPr>
          <w:rFonts w:asciiTheme="minorHAnsi" w:hAnsiTheme="minorHAnsi" w:cstheme="minorHAnsi"/>
          <w:sz w:val="24"/>
        </w:rPr>
        <w:t>ocuments.</w:t>
      </w:r>
      <w:bookmarkEnd w:id="124"/>
    </w:p>
    <w:p w14:paraId="61F94A8C" w14:textId="77777777" w:rsidR="00D95C0E" w:rsidRPr="00286D75" w:rsidRDefault="00D95C0E" w:rsidP="005D606E">
      <w:pPr>
        <w:pStyle w:val="Item1"/>
        <w:tabs>
          <w:tab w:val="clear" w:pos="1440"/>
        </w:tabs>
        <w:rPr>
          <w:rFonts w:asciiTheme="minorHAnsi" w:hAnsiTheme="minorHAnsi" w:cstheme="minorHAnsi"/>
          <w:bCs/>
          <w:sz w:val="24"/>
        </w:rPr>
      </w:pPr>
      <w:r w:rsidRPr="00286D75">
        <w:rPr>
          <w:rFonts w:asciiTheme="minorHAnsi" w:hAnsiTheme="minorHAnsi" w:cstheme="minorHAnsi"/>
          <w:bCs/>
          <w:sz w:val="24"/>
        </w:rPr>
        <w:t>Legal Requirements</w:t>
      </w:r>
    </w:p>
    <w:p w14:paraId="33ADC8FB" w14:textId="5C024C66" w:rsidR="00FA1C44" w:rsidRPr="00286D75" w:rsidRDefault="00C51687" w:rsidP="00080CB1">
      <w:pPr>
        <w:pStyle w:val="Itema"/>
        <w:numPr>
          <w:ilvl w:val="3"/>
          <w:numId w:val="16"/>
        </w:numPr>
        <w:tabs>
          <w:tab w:val="clear" w:pos="2160"/>
        </w:tabs>
        <w:rPr>
          <w:rFonts w:asciiTheme="minorHAnsi" w:hAnsiTheme="minorHAnsi" w:cstheme="minorHAnsi"/>
          <w:sz w:val="24"/>
        </w:rPr>
      </w:pPr>
      <w:r w:rsidRPr="00286D75">
        <w:rPr>
          <w:rFonts w:asciiTheme="minorHAnsi" w:hAnsiTheme="minorHAnsi" w:cstheme="minorHAnsi"/>
          <w:sz w:val="24"/>
        </w:rPr>
        <w:t>“</w:t>
      </w:r>
      <w:r w:rsidR="00FA1C44" w:rsidRPr="00286D75">
        <w:rPr>
          <w:rFonts w:asciiTheme="minorHAnsi" w:hAnsiTheme="minorHAnsi" w:cstheme="minorHAnsi"/>
          <w:sz w:val="24"/>
        </w:rPr>
        <w:t xml:space="preserve">In submitting a bid to a public purchasing body, the </w:t>
      </w:r>
      <w:r w:rsidR="00502F47" w:rsidRPr="00286D75">
        <w:rPr>
          <w:rFonts w:asciiTheme="minorHAnsi" w:hAnsiTheme="minorHAnsi" w:cstheme="minorHAnsi"/>
          <w:sz w:val="24"/>
        </w:rPr>
        <w:t>Bidder</w:t>
      </w:r>
      <w:r w:rsidR="00FA1C44" w:rsidRPr="00286D75">
        <w:rPr>
          <w:rFonts w:asciiTheme="minorHAnsi" w:hAnsiTheme="minorHAnsi" w:cstheme="minorHAnsi"/>
          <w:sz w:val="24"/>
        </w:rPr>
        <w:t xml:space="preserve"> offers and agrees that if the bid is accepted, it will assign to the purchasing body all </w:t>
      </w:r>
      <w:r w:rsidR="00FA1C44" w:rsidRPr="00286D75">
        <w:rPr>
          <w:rFonts w:asciiTheme="minorHAnsi" w:hAnsiTheme="minorHAnsi" w:cstheme="minorHAnsi"/>
          <w:sz w:val="24"/>
        </w:rPr>
        <w:lastRenderedPageBreak/>
        <w:t xml:space="preserve">rights, title, and interest in and to all causes of action it may have under Section 4 of the Clayton Act (15 U.S.C. Sec. </w:t>
      </w:r>
      <w:r w:rsidR="00BB5972" w:rsidRPr="00286D75">
        <w:rPr>
          <w:rFonts w:asciiTheme="minorHAnsi" w:hAnsiTheme="minorHAnsi" w:cstheme="minorHAnsi"/>
          <w:sz w:val="24"/>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(California Government Code Section 4552)</w:t>
      </w:r>
      <w:r w:rsidR="001E2BE4" w:rsidRPr="00286D75">
        <w:rPr>
          <w:rFonts w:asciiTheme="minorHAnsi" w:hAnsiTheme="minorHAnsi" w:cstheme="minorHAnsi"/>
          <w:sz w:val="24"/>
        </w:rPr>
        <w:t>.</w:t>
      </w:r>
    </w:p>
    <w:p w14:paraId="2D042325" w14:textId="0B9B7511" w:rsidR="00FA1C44" w:rsidRPr="00286D75" w:rsidRDefault="00184021" w:rsidP="00080CB1">
      <w:pPr>
        <w:pStyle w:val="Itema"/>
        <w:numPr>
          <w:ilvl w:val="3"/>
          <w:numId w:val="16"/>
        </w:numPr>
        <w:tabs>
          <w:tab w:val="clear" w:pos="2160"/>
        </w:tabs>
        <w:rPr>
          <w:rFonts w:asciiTheme="minorHAnsi" w:hAnsiTheme="minorHAnsi" w:cstheme="minorHAnsi"/>
          <w:sz w:val="24"/>
        </w:rPr>
      </w:pPr>
      <w:r w:rsidRPr="00286D75">
        <w:rPr>
          <w:rFonts w:asciiTheme="minorHAnsi" w:hAnsiTheme="minorHAnsi" w:cstheme="minorHAnsi"/>
          <w:sz w:val="24"/>
        </w:rPr>
        <w:t>By submitting a bid</w:t>
      </w:r>
      <w:r w:rsidR="00EB4661" w:rsidRPr="00286D75">
        <w:rPr>
          <w:rFonts w:asciiTheme="minorHAnsi" w:hAnsiTheme="minorHAnsi" w:cstheme="minorHAnsi"/>
          <w:sz w:val="24"/>
        </w:rPr>
        <w:t xml:space="preserve"> proposal</w:t>
      </w:r>
      <w:r w:rsidRPr="00286D75">
        <w:rPr>
          <w:rFonts w:asciiTheme="minorHAnsi" w:hAnsiTheme="minorHAnsi" w:cstheme="minorHAnsi"/>
          <w:sz w:val="24"/>
        </w:rPr>
        <w:t>, the</w:t>
      </w:r>
      <w:r w:rsidR="00401F94" w:rsidRPr="00286D75">
        <w:rPr>
          <w:rFonts w:asciiTheme="minorHAnsi" w:hAnsiTheme="minorHAnsi" w:cstheme="minorHAnsi"/>
          <w:sz w:val="24"/>
        </w:rPr>
        <w:t xml:space="preserve"> </w:t>
      </w:r>
      <w:r w:rsidR="00502F47" w:rsidRPr="00286D75">
        <w:rPr>
          <w:rFonts w:asciiTheme="minorHAnsi" w:hAnsiTheme="minorHAnsi" w:cstheme="minorHAnsi"/>
          <w:sz w:val="24"/>
        </w:rPr>
        <w:t>Bidder</w:t>
      </w:r>
      <w:r w:rsidR="00FA1C44" w:rsidRPr="00286D75">
        <w:rPr>
          <w:rFonts w:asciiTheme="minorHAnsi" w:hAnsiTheme="minorHAnsi" w:cstheme="minorHAnsi"/>
          <w:sz w:val="24"/>
        </w:rPr>
        <w:t xml:space="preserve"> expressly acknowledges that it is aware that if a false claim is knowingly submitted (as the terms “claim” and “knowingly” are defined in the California False Claims Act, Cal. Gov. Code, §12650 et seq.), County will be entitled to civil remedies set forth in the California False Claim Act.  </w:t>
      </w:r>
      <w:r w:rsidR="00EB4661" w:rsidRPr="00286D75">
        <w:rPr>
          <w:rFonts w:asciiTheme="minorHAnsi" w:hAnsiTheme="minorHAnsi" w:cstheme="minorHAnsi"/>
          <w:sz w:val="24"/>
        </w:rPr>
        <w:t>Such actions</w:t>
      </w:r>
      <w:r w:rsidR="00FA1C44" w:rsidRPr="00286D75">
        <w:rPr>
          <w:rFonts w:asciiTheme="minorHAnsi" w:hAnsiTheme="minorHAnsi" w:cstheme="minorHAnsi"/>
          <w:sz w:val="24"/>
        </w:rPr>
        <w:t xml:space="preserve"> may also be considered fraud and subject to criminal prosecution.</w:t>
      </w:r>
    </w:p>
    <w:p w14:paraId="12C513BE" w14:textId="4F870FF3" w:rsidR="00FA1C44" w:rsidRPr="00286D75" w:rsidRDefault="00F51741" w:rsidP="00080CB1">
      <w:pPr>
        <w:pStyle w:val="Itema"/>
        <w:numPr>
          <w:ilvl w:val="3"/>
          <w:numId w:val="16"/>
        </w:numPr>
        <w:tabs>
          <w:tab w:val="clear" w:pos="2160"/>
        </w:tabs>
        <w:rPr>
          <w:rFonts w:asciiTheme="minorHAnsi" w:hAnsiTheme="minorHAnsi" w:cstheme="minorHAnsi"/>
          <w:sz w:val="24"/>
        </w:rPr>
      </w:pPr>
      <w:r w:rsidRPr="00286D75">
        <w:rPr>
          <w:rFonts w:asciiTheme="minorHAnsi" w:hAnsiTheme="minorHAnsi" w:cstheme="minorHAnsi"/>
          <w:sz w:val="24"/>
        </w:rPr>
        <w:t xml:space="preserve">The </w:t>
      </w:r>
      <w:r w:rsidR="00502F47" w:rsidRPr="00286D75">
        <w:rPr>
          <w:rFonts w:asciiTheme="minorHAnsi" w:hAnsiTheme="minorHAnsi" w:cstheme="minorHAnsi"/>
          <w:sz w:val="24"/>
        </w:rPr>
        <w:t>Bidder</w:t>
      </w:r>
      <w:r w:rsidR="00D95C0E" w:rsidRPr="00286D75">
        <w:rPr>
          <w:rFonts w:asciiTheme="minorHAnsi" w:hAnsiTheme="minorHAnsi" w:cstheme="minorHAnsi"/>
          <w:sz w:val="24"/>
        </w:rPr>
        <w:t xml:space="preserve">, by submitting </w:t>
      </w:r>
      <w:r w:rsidR="000B3F42" w:rsidRPr="00286D75">
        <w:rPr>
          <w:rFonts w:asciiTheme="minorHAnsi" w:hAnsiTheme="minorHAnsi" w:cstheme="minorHAnsi"/>
          <w:sz w:val="24"/>
        </w:rPr>
        <w:t xml:space="preserve">a </w:t>
      </w:r>
      <w:r w:rsidR="00112390" w:rsidRPr="00286D75">
        <w:rPr>
          <w:rFonts w:asciiTheme="minorHAnsi" w:hAnsiTheme="minorHAnsi" w:cstheme="minorHAnsi"/>
          <w:sz w:val="24"/>
        </w:rPr>
        <w:t>proposal</w:t>
      </w:r>
      <w:r w:rsidR="00D95C0E" w:rsidRPr="00286D75">
        <w:rPr>
          <w:rFonts w:asciiTheme="minorHAnsi" w:hAnsiTheme="minorHAnsi" w:cstheme="minorHAnsi"/>
          <w:sz w:val="24"/>
        </w:rPr>
        <w:t>,</w:t>
      </w:r>
      <w:r w:rsidR="00FA1C44" w:rsidRPr="00286D75">
        <w:rPr>
          <w:rFonts w:asciiTheme="minorHAnsi" w:hAnsiTheme="minorHAnsi" w:cstheme="minorHAnsi"/>
          <w:sz w:val="24"/>
        </w:rPr>
        <w:t xml:space="preserve"> certifies that it is, at the time of bidding, and </w:t>
      </w:r>
      <w:r w:rsidR="00120291" w:rsidRPr="00286D75">
        <w:rPr>
          <w:rFonts w:asciiTheme="minorHAnsi" w:hAnsiTheme="minorHAnsi" w:cstheme="minorHAnsi"/>
          <w:sz w:val="24"/>
        </w:rPr>
        <w:t>shall</w:t>
      </w:r>
      <w:r w:rsidR="00FA1C44" w:rsidRPr="00286D75">
        <w:rPr>
          <w:rFonts w:asciiTheme="minorHAnsi" w:hAnsiTheme="minorHAnsi" w:cstheme="minorHAnsi"/>
          <w:sz w:val="24"/>
        </w:rPr>
        <w:t xml:space="preserve"> be</w:t>
      </w:r>
      <w:r w:rsidR="00112390" w:rsidRPr="00286D75">
        <w:rPr>
          <w:rFonts w:asciiTheme="minorHAnsi" w:hAnsiTheme="minorHAnsi" w:cstheme="minorHAnsi"/>
          <w:sz w:val="24"/>
        </w:rPr>
        <w:t>,</w:t>
      </w:r>
      <w:r w:rsidR="00FA1C44" w:rsidRPr="00286D75">
        <w:rPr>
          <w:rFonts w:asciiTheme="minorHAnsi" w:hAnsiTheme="minorHAnsi" w:cstheme="minorHAnsi"/>
          <w:sz w:val="24"/>
        </w:rPr>
        <w:t xml:space="preserve"> throughout the period of the contract, licensed by the State of California to do the type of work required under the terms of the </w:t>
      </w:r>
      <w:r w:rsidR="000B3F42" w:rsidRPr="00286D75">
        <w:rPr>
          <w:rFonts w:asciiTheme="minorHAnsi" w:hAnsiTheme="minorHAnsi" w:cstheme="minorHAnsi"/>
          <w:sz w:val="24"/>
        </w:rPr>
        <w:t>RFP and c</w:t>
      </w:r>
      <w:r w:rsidR="00FA1C44" w:rsidRPr="00286D75">
        <w:rPr>
          <w:rFonts w:asciiTheme="minorHAnsi" w:hAnsiTheme="minorHAnsi" w:cstheme="minorHAnsi"/>
          <w:sz w:val="24"/>
        </w:rPr>
        <w:t xml:space="preserve">ontract </w:t>
      </w:r>
      <w:r w:rsidR="000B3F42" w:rsidRPr="00286D75">
        <w:rPr>
          <w:rFonts w:asciiTheme="minorHAnsi" w:hAnsiTheme="minorHAnsi" w:cstheme="minorHAnsi"/>
          <w:sz w:val="24"/>
        </w:rPr>
        <w:t>d</w:t>
      </w:r>
      <w:r w:rsidR="00FA1C44" w:rsidRPr="00286D75">
        <w:rPr>
          <w:rFonts w:asciiTheme="minorHAnsi" w:hAnsiTheme="minorHAnsi" w:cstheme="minorHAnsi"/>
          <w:sz w:val="24"/>
        </w:rPr>
        <w:t xml:space="preserve">ocuments.  </w:t>
      </w:r>
      <w:r w:rsidR="00502F47" w:rsidRPr="00286D75">
        <w:rPr>
          <w:rFonts w:asciiTheme="minorHAnsi" w:hAnsiTheme="minorHAnsi" w:cstheme="minorHAnsi"/>
          <w:sz w:val="24"/>
        </w:rPr>
        <w:t>Bidder</w:t>
      </w:r>
      <w:r w:rsidR="00FA1C44" w:rsidRPr="00286D75">
        <w:rPr>
          <w:rFonts w:asciiTheme="minorHAnsi" w:hAnsiTheme="minorHAnsi" w:cstheme="minorHAnsi"/>
          <w:sz w:val="24"/>
        </w:rPr>
        <w:t xml:space="preserve"> further certifies that it is regularly engaged in the general class and type of work called for in the </w:t>
      </w:r>
      <w:r w:rsidR="000B3F42" w:rsidRPr="00286D75">
        <w:rPr>
          <w:rFonts w:asciiTheme="minorHAnsi" w:hAnsiTheme="minorHAnsi" w:cstheme="minorHAnsi"/>
          <w:sz w:val="24"/>
        </w:rPr>
        <w:t>RFP and contract documents</w:t>
      </w:r>
      <w:r w:rsidR="00FA1C44" w:rsidRPr="00286D75">
        <w:rPr>
          <w:rFonts w:asciiTheme="minorHAnsi" w:hAnsiTheme="minorHAnsi" w:cstheme="minorHAnsi"/>
          <w:sz w:val="24"/>
        </w:rPr>
        <w:t>.</w:t>
      </w:r>
    </w:p>
    <w:p w14:paraId="2D931693" w14:textId="7DC34636" w:rsidR="00FA1C44" w:rsidRPr="00286D75" w:rsidRDefault="00FA1C44" w:rsidP="00080CB1">
      <w:pPr>
        <w:pStyle w:val="Itema"/>
        <w:numPr>
          <w:ilvl w:val="3"/>
          <w:numId w:val="16"/>
        </w:numPr>
        <w:tabs>
          <w:tab w:val="clear" w:pos="2160"/>
        </w:tabs>
        <w:rPr>
          <w:rFonts w:asciiTheme="minorHAnsi" w:hAnsiTheme="minorHAnsi" w:cstheme="minorHAnsi"/>
          <w:sz w:val="24"/>
        </w:rPr>
      </w:pPr>
      <w:r w:rsidRPr="00286D75">
        <w:rPr>
          <w:rFonts w:asciiTheme="minorHAnsi" w:hAnsiTheme="minorHAnsi" w:cstheme="minorHAnsi"/>
          <w:sz w:val="24"/>
        </w:rPr>
        <w:t xml:space="preserve">The </w:t>
      </w:r>
      <w:r w:rsidR="00502F47" w:rsidRPr="00286D75">
        <w:rPr>
          <w:rFonts w:asciiTheme="minorHAnsi" w:hAnsiTheme="minorHAnsi" w:cstheme="minorHAnsi"/>
          <w:sz w:val="24"/>
        </w:rPr>
        <w:t>Bidder</w:t>
      </w:r>
      <w:r w:rsidR="00D95C0E" w:rsidRPr="00286D75">
        <w:rPr>
          <w:rFonts w:asciiTheme="minorHAnsi" w:hAnsiTheme="minorHAnsi" w:cstheme="minorHAnsi"/>
          <w:sz w:val="24"/>
        </w:rPr>
        <w:t>, by submitting</w:t>
      </w:r>
      <w:r w:rsidR="000B3F42" w:rsidRPr="00286D75">
        <w:rPr>
          <w:rFonts w:asciiTheme="minorHAnsi" w:hAnsiTheme="minorHAnsi" w:cstheme="minorHAnsi"/>
          <w:sz w:val="24"/>
        </w:rPr>
        <w:t xml:space="preserve"> a </w:t>
      </w:r>
      <w:r w:rsidR="00112390" w:rsidRPr="00286D75">
        <w:rPr>
          <w:rFonts w:asciiTheme="minorHAnsi" w:hAnsiTheme="minorHAnsi" w:cstheme="minorHAnsi"/>
          <w:sz w:val="24"/>
        </w:rPr>
        <w:t>proposal</w:t>
      </w:r>
      <w:r w:rsidR="00D95C0E" w:rsidRPr="00286D75">
        <w:rPr>
          <w:rFonts w:asciiTheme="minorHAnsi" w:hAnsiTheme="minorHAnsi" w:cstheme="minorHAnsi"/>
          <w:sz w:val="24"/>
        </w:rPr>
        <w:t xml:space="preserve">, </w:t>
      </w:r>
      <w:r w:rsidRPr="00286D75">
        <w:rPr>
          <w:rFonts w:asciiTheme="minorHAnsi" w:hAnsiTheme="minorHAnsi" w:cstheme="minorHAnsi"/>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B71F59" w:rsidRDefault="002A42B5" w:rsidP="00F51741">
      <w:pPr>
        <w:pStyle w:val="PlainText"/>
        <w:rPr>
          <w:rFonts w:ascii="Arial Nova Cond" w:hAnsi="Arial Nova Cond" w:cs="Calibri"/>
          <w:b/>
          <w:caps/>
          <w:sz w:val="32"/>
          <w:szCs w:val="32"/>
        </w:rPr>
        <w:sectPr w:rsidR="002A42B5" w:rsidRPr="00B71F59" w:rsidSect="00D04277">
          <w:footerReference w:type="default" r:id="rId47"/>
          <w:headerReference w:type="first" r:id="rId48"/>
          <w:footerReference w:type="first" r:id="rId49"/>
          <w:pgSz w:w="12240" w:h="15840" w:code="1"/>
          <w:pgMar w:top="1440" w:right="1080" w:bottom="1440" w:left="1080" w:header="576" w:footer="576" w:gutter="0"/>
          <w:pgNumType w:start="1"/>
          <w:cols w:space="720"/>
          <w:formProt w:val="0"/>
          <w:noEndnote/>
          <w:titlePg/>
          <w:docGrid w:linePitch="354"/>
        </w:sectPr>
      </w:pPr>
    </w:p>
    <w:p w14:paraId="697B51E4" w14:textId="77777777" w:rsidR="00F43F6A" w:rsidRPr="00286D75" w:rsidRDefault="00F43F6A" w:rsidP="00F43F6A">
      <w:pPr>
        <w:pStyle w:val="Heading3"/>
        <w:rPr>
          <w:rFonts w:asciiTheme="minorHAnsi" w:hAnsiTheme="minorHAnsi" w:cstheme="minorHAnsi"/>
          <w:sz w:val="36"/>
          <w:szCs w:val="36"/>
        </w:rPr>
      </w:pPr>
      <w:bookmarkStart w:id="129" w:name="_Ref342049922"/>
      <w:r w:rsidRPr="00286D75">
        <w:rPr>
          <w:rFonts w:asciiTheme="minorHAnsi" w:hAnsiTheme="minorHAnsi" w:cstheme="minorHAnsi"/>
          <w:sz w:val="36"/>
          <w:szCs w:val="36"/>
        </w:rPr>
        <w:lastRenderedPageBreak/>
        <w:t>EXHIBIT A</w:t>
      </w:r>
    </w:p>
    <w:p w14:paraId="4207F811" w14:textId="35ADE664" w:rsidR="00F43F6A" w:rsidRPr="00286D75" w:rsidRDefault="00F43F6A" w:rsidP="001215F1">
      <w:pPr>
        <w:jc w:val="center"/>
        <w:rPr>
          <w:rFonts w:asciiTheme="minorHAnsi" w:hAnsiTheme="minorHAnsi" w:cstheme="minorHAnsi"/>
          <w:b/>
          <w:sz w:val="44"/>
          <w:szCs w:val="44"/>
        </w:rPr>
      </w:pPr>
      <w:r w:rsidRPr="00286D75">
        <w:rPr>
          <w:rFonts w:asciiTheme="minorHAnsi" w:hAnsiTheme="minorHAnsi" w:cstheme="minorHAnsi"/>
          <w:b/>
          <w:sz w:val="36"/>
          <w:szCs w:val="36"/>
        </w:rPr>
        <w:t>BID RESPONSE PACKET</w:t>
      </w:r>
      <w:bookmarkEnd w:id="129"/>
      <w:r w:rsidRPr="00286D75">
        <w:rPr>
          <w:rFonts w:asciiTheme="minorHAnsi" w:hAnsiTheme="minorHAnsi" w:cstheme="minorHAnsi"/>
          <w:b/>
          <w:sz w:val="36"/>
          <w:szCs w:val="36"/>
        </w:rPr>
        <w:t xml:space="preserve"> </w:t>
      </w:r>
    </w:p>
    <w:p w14:paraId="6AE1BC17" w14:textId="77777777" w:rsidR="001215F1" w:rsidRPr="00286D75" w:rsidRDefault="001215F1" w:rsidP="00F43F6A">
      <w:pPr>
        <w:rPr>
          <w:rFonts w:asciiTheme="minorHAnsi" w:hAnsiTheme="minorHAnsi" w:cstheme="minorHAnsi"/>
          <w:b/>
          <w:sz w:val="24"/>
          <w:szCs w:val="24"/>
        </w:rPr>
      </w:pPr>
    </w:p>
    <w:p w14:paraId="46C48D73" w14:textId="63F5E1BB" w:rsidR="00F43F6A" w:rsidRPr="00286D75" w:rsidRDefault="00F43F6A" w:rsidP="00F43F6A">
      <w:pPr>
        <w:rPr>
          <w:rFonts w:asciiTheme="minorHAnsi" w:hAnsiTheme="minorHAnsi" w:cstheme="minorHAnsi"/>
          <w:b/>
          <w:sz w:val="24"/>
          <w:szCs w:val="24"/>
        </w:rPr>
      </w:pPr>
      <w:r w:rsidRPr="00286D75">
        <w:rPr>
          <w:rFonts w:asciiTheme="minorHAnsi" w:hAnsiTheme="minorHAnsi" w:cstheme="minorHAnsi"/>
          <w:b/>
          <w:sz w:val="24"/>
          <w:szCs w:val="24"/>
        </w:rPr>
        <w:t>INSTRUCTIONS</w:t>
      </w:r>
    </w:p>
    <w:p w14:paraId="7D73567B" w14:textId="77777777" w:rsidR="00F43F6A" w:rsidRPr="00286D75" w:rsidRDefault="00F43F6A" w:rsidP="00F43F6A">
      <w:pPr>
        <w:pStyle w:val="PlainText"/>
        <w:jc w:val="center"/>
        <w:rPr>
          <w:rFonts w:asciiTheme="minorHAnsi" w:hAnsiTheme="minorHAnsi" w:cstheme="minorHAnsi"/>
          <w:b/>
          <w:bCs/>
          <w:iCs/>
          <w:color w:val="FF0000"/>
          <w:sz w:val="24"/>
          <w:szCs w:val="24"/>
        </w:rPr>
      </w:pPr>
    </w:p>
    <w:p w14:paraId="5DE4FF00" w14:textId="5751A2CA" w:rsidR="00474449" w:rsidRPr="00286D75" w:rsidRDefault="00474449" w:rsidP="00080CB1">
      <w:pPr>
        <w:pStyle w:val="Item1"/>
        <w:numPr>
          <w:ilvl w:val="2"/>
          <w:numId w:val="20"/>
        </w:numPr>
        <w:tabs>
          <w:tab w:val="clear" w:pos="1440"/>
        </w:tabs>
        <w:ind w:left="720"/>
        <w:rPr>
          <w:rFonts w:asciiTheme="minorHAnsi" w:hAnsiTheme="minorHAnsi" w:cstheme="minorHAnsi"/>
          <w:sz w:val="22"/>
          <w:szCs w:val="22"/>
        </w:rPr>
      </w:pPr>
      <w:bookmarkStart w:id="130" w:name="_Hlk115711512"/>
      <w:r w:rsidRPr="00286D75">
        <w:rPr>
          <w:rFonts w:asciiTheme="minorHAnsi" w:hAnsiTheme="minorHAnsi" w:cstheme="minorHAnsi"/>
          <w:sz w:val="24"/>
          <w:szCs w:val="24"/>
        </w:rPr>
        <w:t xml:space="preserve">Please read </w:t>
      </w:r>
      <w:r w:rsidRPr="00286D75">
        <w:rPr>
          <w:rFonts w:asciiTheme="minorHAnsi" w:hAnsiTheme="minorHAnsi" w:cstheme="minorHAnsi"/>
          <w:b/>
          <w:sz w:val="24"/>
          <w:szCs w:val="24"/>
        </w:rPr>
        <w:t>EXHIBIT A – Bid Response Packet</w:t>
      </w:r>
      <w:r w:rsidRPr="00286D75">
        <w:rPr>
          <w:rFonts w:asciiTheme="minorHAnsi" w:hAnsiTheme="minorHAnsi" w:cstheme="minorHAnsi"/>
          <w:sz w:val="24"/>
          <w:szCs w:val="24"/>
        </w:rPr>
        <w:t xml:space="preserve"> carefully;</w:t>
      </w:r>
      <w:r w:rsidRPr="00286D75">
        <w:rPr>
          <w:rFonts w:asciiTheme="minorHAnsi" w:hAnsiTheme="minorHAnsi" w:cstheme="minorHAnsi"/>
          <w:b/>
          <w:sz w:val="24"/>
          <w:szCs w:val="24"/>
        </w:rPr>
        <w:t xml:space="preserve"> </w:t>
      </w:r>
      <w:r w:rsidRPr="00286D75">
        <w:rPr>
          <w:rFonts w:asciiTheme="minorHAnsi" w:hAnsiTheme="minorHAnsi" w:cstheme="minorHAnsi"/>
          <w:b/>
          <w:sz w:val="24"/>
          <w:szCs w:val="24"/>
          <w:u w:val="single"/>
        </w:rPr>
        <w:t>INCOMPLETE BID PROPOSALS MAY BE REJECTED.</w:t>
      </w:r>
      <w:r w:rsidRPr="00286D75">
        <w:rPr>
          <w:rFonts w:asciiTheme="minorHAnsi" w:hAnsiTheme="minorHAnsi" w:cstheme="minorHAnsi"/>
          <w:color w:val="FF0000"/>
          <w:sz w:val="24"/>
          <w:szCs w:val="24"/>
        </w:rPr>
        <w:t xml:space="preserve"> </w:t>
      </w:r>
      <w:r w:rsidRPr="00286D75">
        <w:rPr>
          <w:rFonts w:asciiTheme="minorHAnsi" w:hAnsiTheme="minorHAnsi" w:cstheme="minorHAnsi"/>
          <w:sz w:val="24"/>
          <w:szCs w:val="24"/>
        </w:rPr>
        <w:t xml:space="preserve"> Alameda County will not accept submissions or documentation after the bid response due date.  Successful uploading of a document does not equal acceptance of the document by Alameda County.</w:t>
      </w:r>
    </w:p>
    <w:p w14:paraId="3E270DA7" w14:textId="42E432A4" w:rsidR="00121DEB" w:rsidRPr="00286D75" w:rsidRDefault="00BB5972"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bCs/>
          <w:sz w:val="24"/>
          <w:szCs w:val="24"/>
        </w:rPr>
        <w:t>The</w:t>
      </w:r>
      <w:r w:rsidR="00582386" w:rsidRPr="00286D75">
        <w:rPr>
          <w:rFonts w:asciiTheme="minorHAnsi" w:hAnsiTheme="minorHAnsi" w:cstheme="minorHAnsi"/>
          <w:bCs/>
          <w:sz w:val="24"/>
          <w:szCs w:val="24"/>
        </w:rPr>
        <w:t xml:space="preserve"> bid </w:t>
      </w:r>
      <w:r w:rsidR="00EB4661" w:rsidRPr="00286D75">
        <w:rPr>
          <w:rFonts w:asciiTheme="minorHAnsi" w:hAnsiTheme="minorHAnsi" w:cstheme="minorHAnsi"/>
          <w:bCs/>
          <w:sz w:val="24"/>
          <w:szCs w:val="24"/>
        </w:rPr>
        <w:t xml:space="preserve">proposal </w:t>
      </w:r>
      <w:r w:rsidR="00582386" w:rsidRPr="00286D75">
        <w:rPr>
          <w:rFonts w:asciiTheme="minorHAnsi" w:hAnsiTheme="minorHAnsi" w:cstheme="minorHAnsi"/>
          <w:bCs/>
          <w:sz w:val="24"/>
          <w:szCs w:val="24"/>
        </w:rPr>
        <w:t xml:space="preserve">must comply with all requirements contained in the </w:t>
      </w:r>
      <w:r w:rsidR="00823F00" w:rsidRPr="00286D75">
        <w:rPr>
          <w:rFonts w:asciiTheme="minorHAnsi" w:hAnsiTheme="minorHAnsi" w:cstheme="minorHAnsi"/>
          <w:bCs/>
          <w:sz w:val="24"/>
          <w:szCs w:val="24"/>
        </w:rPr>
        <w:t>RFP</w:t>
      </w:r>
      <w:r w:rsidR="00F43F6A" w:rsidRPr="00286D75">
        <w:rPr>
          <w:rFonts w:asciiTheme="minorHAnsi" w:hAnsiTheme="minorHAnsi" w:cstheme="minorHAnsi"/>
          <w:bCs/>
          <w:sz w:val="24"/>
          <w:szCs w:val="24"/>
        </w:rPr>
        <w:t xml:space="preserve">.  </w:t>
      </w:r>
      <w:r w:rsidR="00C62B88" w:rsidRPr="00286D75">
        <w:rPr>
          <w:rFonts w:asciiTheme="minorHAnsi" w:hAnsiTheme="minorHAnsi" w:cstheme="minorHAnsi"/>
          <w:b/>
          <w:bCs/>
          <w:sz w:val="24"/>
          <w:szCs w:val="24"/>
        </w:rPr>
        <w:t xml:space="preserve">It is </w:t>
      </w:r>
      <w:r w:rsidR="00582386" w:rsidRPr="00286D75">
        <w:rPr>
          <w:rFonts w:asciiTheme="minorHAnsi" w:hAnsiTheme="minorHAnsi" w:cstheme="minorHAnsi"/>
          <w:b/>
          <w:bCs/>
          <w:sz w:val="24"/>
          <w:szCs w:val="24"/>
        </w:rPr>
        <w:t xml:space="preserve">strongly </w:t>
      </w:r>
      <w:r w:rsidR="00CE3CAF" w:rsidRPr="00286D75">
        <w:rPr>
          <w:rFonts w:asciiTheme="minorHAnsi" w:hAnsiTheme="minorHAnsi" w:cstheme="minorHAnsi"/>
          <w:b/>
          <w:bCs/>
          <w:sz w:val="24"/>
          <w:szCs w:val="24"/>
        </w:rPr>
        <w:t>recommended</w:t>
      </w:r>
      <w:r w:rsidR="00582386" w:rsidRPr="00286D75">
        <w:rPr>
          <w:rFonts w:asciiTheme="minorHAnsi" w:hAnsiTheme="minorHAnsi" w:cstheme="minorHAnsi"/>
          <w:b/>
          <w:bCs/>
          <w:sz w:val="24"/>
          <w:szCs w:val="24"/>
        </w:rPr>
        <w:t xml:space="preserve"> that </w:t>
      </w:r>
      <w:r w:rsidR="00C62B88" w:rsidRPr="00286D75">
        <w:rPr>
          <w:rFonts w:asciiTheme="minorHAnsi" w:hAnsiTheme="minorHAnsi" w:cstheme="minorHAnsi"/>
          <w:b/>
          <w:bCs/>
          <w:sz w:val="24"/>
          <w:szCs w:val="24"/>
        </w:rPr>
        <w:t xml:space="preserve">Bidders </w:t>
      </w:r>
      <w:r w:rsidR="00582386" w:rsidRPr="00286D75">
        <w:rPr>
          <w:rFonts w:asciiTheme="minorHAnsi" w:hAnsiTheme="minorHAnsi" w:cstheme="minorHAnsi"/>
          <w:b/>
          <w:bCs/>
          <w:sz w:val="24"/>
          <w:szCs w:val="24"/>
        </w:rPr>
        <w:t xml:space="preserve">verify </w:t>
      </w:r>
      <w:r w:rsidR="00C62B88" w:rsidRPr="00286D75">
        <w:rPr>
          <w:rFonts w:asciiTheme="minorHAnsi" w:hAnsiTheme="minorHAnsi" w:cstheme="minorHAnsi"/>
          <w:b/>
          <w:bCs/>
          <w:sz w:val="24"/>
          <w:szCs w:val="24"/>
        </w:rPr>
        <w:t>and</w:t>
      </w:r>
      <w:r w:rsidR="00582386" w:rsidRPr="00286D75">
        <w:rPr>
          <w:rFonts w:asciiTheme="minorHAnsi" w:hAnsiTheme="minorHAnsi" w:cstheme="minorHAnsi"/>
          <w:b/>
          <w:bCs/>
          <w:sz w:val="24"/>
          <w:szCs w:val="24"/>
        </w:rPr>
        <w:t xml:space="preserve"> review all Addenda </w:t>
      </w:r>
      <w:r w:rsidR="00C62B88" w:rsidRPr="00286D75">
        <w:rPr>
          <w:rFonts w:asciiTheme="minorHAnsi" w:hAnsiTheme="minorHAnsi" w:cstheme="minorHAnsi"/>
          <w:b/>
          <w:bCs/>
          <w:sz w:val="24"/>
          <w:szCs w:val="24"/>
        </w:rPr>
        <w:t xml:space="preserve">to confirm </w:t>
      </w:r>
      <w:r w:rsidR="00112390" w:rsidRPr="00286D75">
        <w:rPr>
          <w:rFonts w:asciiTheme="minorHAnsi" w:hAnsiTheme="minorHAnsi" w:cstheme="minorHAnsi"/>
          <w:b/>
          <w:bCs/>
          <w:sz w:val="24"/>
          <w:szCs w:val="24"/>
        </w:rPr>
        <w:t>the use of the most current forms and provide all information request</w:t>
      </w:r>
      <w:r w:rsidR="00C62B88" w:rsidRPr="00286D75">
        <w:rPr>
          <w:rFonts w:asciiTheme="minorHAnsi" w:hAnsiTheme="minorHAnsi" w:cstheme="minorHAnsi"/>
          <w:b/>
          <w:bCs/>
          <w:sz w:val="24"/>
          <w:szCs w:val="24"/>
        </w:rPr>
        <w:t>ed</w:t>
      </w:r>
      <w:r w:rsidR="00582386" w:rsidRPr="00286D75">
        <w:rPr>
          <w:rFonts w:asciiTheme="minorHAnsi" w:hAnsiTheme="minorHAnsi" w:cstheme="minorHAnsi"/>
          <w:b/>
          <w:bCs/>
          <w:sz w:val="24"/>
          <w:szCs w:val="24"/>
        </w:rPr>
        <w:t>.</w:t>
      </w:r>
    </w:p>
    <w:p w14:paraId="477786A2" w14:textId="09E00EA9" w:rsidR="00474449" w:rsidRPr="00286D75" w:rsidRDefault="00474449"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rPr>
        <w:t xml:space="preserve">The bid proposal submission must conform to and include Exhibit A – Bid Response Packet, as amended or revised by Addendum, including additional required documentation.  </w:t>
      </w:r>
      <w:r w:rsidRPr="00286D75">
        <w:rPr>
          <w:rFonts w:asciiTheme="minorHAnsi" w:hAnsiTheme="minorHAnsi" w:cstheme="minorHAnsi"/>
          <w:b/>
          <w:sz w:val="24"/>
          <w:szCs w:val="24"/>
        </w:rPr>
        <w:t>A Bidder may be disqualified if the most current version of Exhibit A, as revised and published through Addenda, is not used.</w:t>
      </w:r>
    </w:p>
    <w:p w14:paraId="1C5A2FC4" w14:textId="57E24ADC" w:rsidR="00474449" w:rsidRPr="00286D75" w:rsidRDefault="00474449"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rPr>
        <w:t>The following pages require confirmation, declaration, and /or a signature</w:t>
      </w:r>
      <w:r w:rsidR="0055688B" w:rsidRPr="00286D75">
        <w:rPr>
          <w:rFonts w:asciiTheme="minorHAnsi" w:hAnsiTheme="minorHAnsi" w:cstheme="minorHAnsi"/>
          <w:sz w:val="24"/>
          <w:szCs w:val="24"/>
        </w:rPr>
        <w:t xml:space="preserve"> (</w:t>
      </w:r>
      <w:r w:rsidR="0055688B" w:rsidRPr="00286D75">
        <w:rPr>
          <w:rFonts w:asciiTheme="minorHAnsi" w:eastAsia="Wingdings" w:hAnsiTheme="minorHAnsi" w:cstheme="minorHAnsi"/>
          <w:color w:val="0000FF"/>
          <w:spacing w:val="-3"/>
          <w:sz w:val="24"/>
          <w:szCs w:val="24"/>
        </w:rPr>
        <w:t>?</w:t>
      </w:r>
      <w:r w:rsidR="0055688B" w:rsidRPr="00286D75">
        <w:rPr>
          <w:rFonts w:asciiTheme="minorHAnsi" w:hAnsiTheme="minorHAnsi" w:cstheme="minorHAnsi"/>
          <w:sz w:val="24"/>
          <w:szCs w:val="24"/>
        </w:rPr>
        <w:t>)</w:t>
      </w:r>
      <w:r w:rsidRPr="00286D75">
        <w:rPr>
          <w:rFonts w:asciiTheme="minorHAnsi" w:hAnsiTheme="minorHAnsi" w:cstheme="minorHAnsi"/>
          <w:sz w:val="24"/>
          <w:szCs w:val="24"/>
        </w:rPr>
        <w:t xml:space="preserve">.  </w:t>
      </w:r>
      <w:r w:rsidR="00E60136" w:rsidRPr="00286D75">
        <w:rPr>
          <w:rFonts w:asciiTheme="minorHAnsi" w:hAnsiTheme="minorHAnsi" w:cstheme="minorHAnsi"/>
          <w:sz w:val="24"/>
          <w:szCs w:val="24"/>
        </w:rPr>
        <w:t>These</w:t>
      </w:r>
      <w:r w:rsidRPr="00286D75">
        <w:rPr>
          <w:rFonts w:asciiTheme="minorHAnsi" w:hAnsiTheme="minorHAnsi" w:cstheme="minorHAnsi"/>
          <w:sz w:val="24"/>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w:t>
      </w:r>
      <w:hyperlink r:id="rId50" w:history="1">
        <w:r w:rsidR="00166485" w:rsidRPr="00286D75">
          <w:rPr>
            <w:rStyle w:val="Hyperlink"/>
            <w:rFonts w:asciiTheme="minorHAnsi" w:hAnsiTheme="minorHAnsi" w:cstheme="minorHAnsi"/>
            <w:b/>
            <w:bCs/>
            <w:sz w:val="24"/>
            <w:szCs w:val="24"/>
          </w:rPr>
          <w:t>EZSourcing Supplier Portal</w:t>
        </w:r>
      </w:hyperlink>
      <w:r w:rsidR="00166485" w:rsidRPr="00286D75">
        <w:rPr>
          <w:rStyle w:val="Hyperlink"/>
          <w:rFonts w:asciiTheme="minorHAnsi" w:hAnsiTheme="minorHAnsi" w:cstheme="minorHAnsi"/>
          <w:b/>
          <w:bCs/>
          <w:sz w:val="24"/>
          <w:szCs w:val="24"/>
        </w:rPr>
        <w:t xml:space="preserve"> </w:t>
      </w:r>
      <w:r w:rsidR="00166485" w:rsidRPr="00286D75">
        <w:rPr>
          <w:rFonts w:asciiTheme="minorHAnsi" w:hAnsiTheme="minorHAnsi" w:cstheme="minorHAnsi"/>
          <w:sz w:val="24"/>
          <w:szCs w:val="24"/>
        </w:rPr>
        <w:t xml:space="preserve">as part of the Bidder’s proposal. </w:t>
      </w:r>
    </w:p>
    <w:p w14:paraId="4AE74406" w14:textId="19ABDF53" w:rsidR="00474449" w:rsidRPr="00286D75" w:rsidRDefault="00474449" w:rsidP="00080CB1">
      <w:pPr>
        <w:pStyle w:val="ListParagraph"/>
        <w:numPr>
          <w:ilvl w:val="0"/>
          <w:numId w:val="23"/>
        </w:numPr>
        <w:spacing w:after="240"/>
        <w:ind w:left="1440" w:hanging="720"/>
        <w:rPr>
          <w:rFonts w:asciiTheme="minorHAnsi" w:hAnsiTheme="minorHAnsi" w:cstheme="minorHAnsi"/>
          <w:sz w:val="24"/>
          <w:szCs w:val="24"/>
        </w:rPr>
      </w:pPr>
      <w:r w:rsidRPr="00286D75">
        <w:rPr>
          <w:rFonts w:asciiTheme="minorHAnsi" w:hAnsiTheme="minorHAnsi" w:cstheme="minorHAnsi"/>
          <w:sz w:val="24"/>
          <w:szCs w:val="24"/>
        </w:rPr>
        <w:t xml:space="preserve">Exhibit A – Bid Response Packet, </w:t>
      </w:r>
      <w:hyperlink w:anchor="_BIDDER_INFORMATION" w:history="1">
        <w:r w:rsidRPr="00286D75">
          <w:rPr>
            <w:rStyle w:val="Hyperlink"/>
            <w:rFonts w:asciiTheme="minorHAnsi" w:hAnsiTheme="minorHAnsi" w:cstheme="minorHAnsi"/>
            <w:sz w:val="24"/>
            <w:szCs w:val="24"/>
          </w:rPr>
          <w:t>Bidder Acceptance</w:t>
        </w:r>
      </w:hyperlink>
    </w:p>
    <w:p w14:paraId="25298182" w14:textId="1AD82D4A" w:rsidR="00474449" w:rsidRPr="00286D75" w:rsidRDefault="00474449" w:rsidP="00080CB1">
      <w:pPr>
        <w:pStyle w:val="ListParagraph"/>
        <w:numPr>
          <w:ilvl w:val="0"/>
          <w:numId w:val="23"/>
        </w:numPr>
        <w:spacing w:after="240"/>
        <w:ind w:left="1440" w:hanging="720"/>
        <w:rPr>
          <w:rFonts w:asciiTheme="minorHAnsi" w:hAnsiTheme="minorHAnsi" w:cstheme="minorHAnsi"/>
          <w:sz w:val="24"/>
          <w:szCs w:val="24"/>
        </w:rPr>
      </w:pPr>
      <w:r w:rsidRPr="00286D75">
        <w:rPr>
          <w:rFonts w:asciiTheme="minorHAnsi" w:hAnsiTheme="minorHAnsi" w:cstheme="minorHAnsi"/>
          <w:sz w:val="24"/>
          <w:szCs w:val="24"/>
        </w:rPr>
        <w:t xml:space="preserve">Exhibit A – Bid Response Packet, </w:t>
      </w:r>
      <w:hyperlink w:anchor="Debarment" w:history="1">
        <w:r w:rsidRPr="00286D75">
          <w:rPr>
            <w:rStyle w:val="Hyperlink"/>
            <w:rFonts w:asciiTheme="minorHAnsi" w:hAnsiTheme="minorHAnsi" w:cstheme="minorHAnsi"/>
            <w:sz w:val="24"/>
            <w:szCs w:val="24"/>
          </w:rPr>
          <w:t>Debarment and Suspension Certification</w:t>
        </w:r>
      </w:hyperlink>
      <w:r w:rsidR="0055688B" w:rsidRPr="00286D75">
        <w:rPr>
          <w:rFonts w:asciiTheme="minorHAnsi" w:hAnsiTheme="minorHAnsi" w:cstheme="minorHAnsi"/>
          <w:sz w:val="24"/>
          <w:szCs w:val="24"/>
        </w:rPr>
        <w:t xml:space="preserve"> </w:t>
      </w:r>
    </w:p>
    <w:p w14:paraId="445A1E36" w14:textId="7066EDC0" w:rsidR="00474449" w:rsidRPr="00286D75" w:rsidRDefault="00474449" w:rsidP="00080CB1">
      <w:pPr>
        <w:pStyle w:val="ListParagraph"/>
        <w:numPr>
          <w:ilvl w:val="0"/>
          <w:numId w:val="23"/>
        </w:numPr>
        <w:spacing w:after="240"/>
        <w:ind w:left="1440" w:hanging="720"/>
        <w:rPr>
          <w:rFonts w:asciiTheme="minorHAnsi" w:hAnsiTheme="minorHAnsi" w:cstheme="minorHAnsi"/>
          <w:sz w:val="28"/>
          <w:szCs w:val="28"/>
        </w:rPr>
      </w:pPr>
      <w:r w:rsidRPr="00286D75">
        <w:rPr>
          <w:rFonts w:asciiTheme="minorHAnsi" w:hAnsiTheme="minorHAnsi" w:cstheme="minorHAnsi"/>
          <w:sz w:val="24"/>
          <w:szCs w:val="24"/>
        </w:rPr>
        <w:t xml:space="preserve">Exhibit A – Bid Response Packet, </w:t>
      </w:r>
      <w:hyperlink w:anchor="SLEB" w:history="1">
        <w:r w:rsidRPr="00286D75">
          <w:rPr>
            <w:rStyle w:val="Hyperlink"/>
            <w:rFonts w:asciiTheme="minorHAnsi" w:hAnsiTheme="minorHAnsi" w:cstheme="minorHAnsi"/>
            <w:sz w:val="24"/>
            <w:szCs w:val="24"/>
          </w:rPr>
          <w:t>Small Local Emerging Business (SLEB) Information Sheet</w:t>
        </w:r>
      </w:hyperlink>
      <w:r w:rsidRPr="00286D75">
        <w:rPr>
          <w:rStyle w:val="Hyperlink"/>
          <w:rFonts w:asciiTheme="minorHAnsi" w:hAnsiTheme="minorHAnsi" w:cstheme="minorHAnsi"/>
          <w:sz w:val="28"/>
          <w:szCs w:val="28"/>
          <w:u w:val="none"/>
        </w:rPr>
        <w:t xml:space="preserve"> </w:t>
      </w:r>
    </w:p>
    <w:p w14:paraId="44E6917D" w14:textId="68CD144D" w:rsidR="00166485" w:rsidRPr="00286D75" w:rsidRDefault="00F00987" w:rsidP="00080CB1">
      <w:pPr>
        <w:pStyle w:val="ListParagraph"/>
        <w:numPr>
          <w:ilvl w:val="0"/>
          <w:numId w:val="24"/>
        </w:numPr>
        <w:spacing w:after="240"/>
        <w:ind w:left="2160" w:hanging="720"/>
        <w:rPr>
          <w:rFonts w:asciiTheme="minorHAnsi" w:hAnsiTheme="minorHAnsi" w:cstheme="minorHAnsi"/>
          <w:sz w:val="28"/>
          <w:szCs w:val="28"/>
        </w:rPr>
      </w:pPr>
      <w:hyperlink w:anchor="Prime_Bidder_Signature" w:history="1">
        <w:r w:rsidR="00474449" w:rsidRPr="00286D75">
          <w:rPr>
            <w:rStyle w:val="Hyperlink"/>
            <w:rFonts w:asciiTheme="minorHAnsi" w:hAnsiTheme="minorHAnsi" w:cstheme="minorHAnsi"/>
            <w:sz w:val="24"/>
            <w:szCs w:val="24"/>
          </w:rPr>
          <w:t>Must be signed by Bidder</w:t>
        </w:r>
      </w:hyperlink>
      <w:r w:rsidR="00474449" w:rsidRPr="00286D75">
        <w:rPr>
          <w:rStyle w:val="Hyperlink"/>
          <w:rFonts w:asciiTheme="minorHAnsi" w:hAnsiTheme="minorHAnsi" w:cstheme="minorHAnsi"/>
          <w:sz w:val="28"/>
          <w:szCs w:val="28"/>
          <w:u w:val="none"/>
        </w:rPr>
        <w:t xml:space="preserve"> </w:t>
      </w:r>
    </w:p>
    <w:p w14:paraId="739F1D04" w14:textId="434A42D6" w:rsidR="00474449" w:rsidRPr="00286D75" w:rsidRDefault="00F00987" w:rsidP="00080CB1">
      <w:pPr>
        <w:pStyle w:val="ListParagraph"/>
        <w:numPr>
          <w:ilvl w:val="0"/>
          <w:numId w:val="24"/>
        </w:numPr>
        <w:spacing w:after="240"/>
        <w:ind w:left="2160" w:hanging="720"/>
        <w:rPr>
          <w:rFonts w:asciiTheme="minorHAnsi" w:hAnsiTheme="minorHAnsi" w:cstheme="minorHAnsi"/>
          <w:sz w:val="28"/>
          <w:szCs w:val="28"/>
        </w:rPr>
      </w:pPr>
      <w:hyperlink w:anchor="SLEB_Sub_Signature" w:history="1">
        <w:r w:rsidR="00474449" w:rsidRPr="00286D75">
          <w:rPr>
            <w:rStyle w:val="Hyperlink"/>
            <w:rFonts w:asciiTheme="minorHAnsi" w:hAnsiTheme="minorHAnsi" w:cstheme="minorHAnsi"/>
            <w:sz w:val="24"/>
            <w:szCs w:val="24"/>
          </w:rPr>
          <w:t>Must be signed by SLEB Partner</w:t>
        </w:r>
      </w:hyperlink>
      <w:r w:rsidR="00474449" w:rsidRPr="00286D75">
        <w:rPr>
          <w:rFonts w:asciiTheme="minorHAnsi" w:hAnsiTheme="minorHAnsi" w:cstheme="minorHAnsi"/>
          <w:sz w:val="24"/>
          <w:szCs w:val="24"/>
        </w:rPr>
        <w:t xml:space="preserve"> if subcontracting to a SLEB</w:t>
      </w:r>
      <w:r w:rsidR="00474449" w:rsidRPr="00286D75">
        <w:rPr>
          <w:rFonts w:asciiTheme="minorHAnsi" w:hAnsiTheme="minorHAnsi" w:cstheme="minorHAnsi"/>
          <w:sz w:val="28"/>
          <w:szCs w:val="28"/>
        </w:rPr>
        <w:t xml:space="preserve"> </w:t>
      </w:r>
    </w:p>
    <w:p w14:paraId="35A49B67" w14:textId="1EE9BBA6" w:rsidR="00121DEB" w:rsidRPr="00286D75" w:rsidRDefault="00F43F6A"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rPr>
        <w:t xml:space="preserve">Each page of the Bid Response Packet must be submitted through the </w:t>
      </w:r>
      <w:hyperlink r:id="rId51" w:history="1">
        <w:r w:rsidRPr="00286D75">
          <w:rPr>
            <w:rStyle w:val="Hyperlink"/>
            <w:rFonts w:asciiTheme="minorHAnsi" w:hAnsiTheme="minorHAnsi" w:cstheme="minorHAnsi"/>
            <w:b/>
            <w:bCs/>
            <w:sz w:val="24"/>
            <w:szCs w:val="24"/>
          </w:rPr>
          <w:t>EZSourcing Supplier Portal</w:t>
        </w:r>
      </w:hyperlink>
      <w:r w:rsidRPr="00286D75">
        <w:rPr>
          <w:rFonts w:asciiTheme="minorHAnsi" w:hAnsiTheme="minorHAnsi" w:cstheme="minorHAnsi"/>
          <w:sz w:val="24"/>
          <w:szCs w:val="24"/>
        </w:rPr>
        <w:t xml:space="preserve"> as PDF attachment(s)</w:t>
      </w:r>
      <w:r w:rsidR="0077067C" w:rsidRPr="00286D75">
        <w:rPr>
          <w:rFonts w:asciiTheme="minorHAnsi" w:hAnsiTheme="minorHAnsi" w:cstheme="minorHAnsi"/>
          <w:sz w:val="24"/>
          <w:szCs w:val="24"/>
        </w:rPr>
        <w:t xml:space="preserve"> </w:t>
      </w:r>
      <w:r w:rsidRPr="00286D75">
        <w:rPr>
          <w:rFonts w:asciiTheme="minorHAnsi" w:hAnsiTheme="minorHAnsi" w:cstheme="minorHAnsi"/>
          <w:sz w:val="24"/>
          <w:szCs w:val="24"/>
        </w:rPr>
        <w:t xml:space="preserve">with all required information included and documents attached;  any pages of the Bid Response Packet not applicable to the </w:t>
      </w:r>
      <w:r w:rsidR="00502F47" w:rsidRPr="00286D75">
        <w:rPr>
          <w:rFonts w:asciiTheme="minorHAnsi" w:hAnsiTheme="minorHAnsi" w:cstheme="minorHAnsi"/>
          <w:sz w:val="24"/>
          <w:szCs w:val="24"/>
        </w:rPr>
        <w:t>Bidder</w:t>
      </w:r>
      <w:r w:rsidR="006B6F95" w:rsidRPr="00286D75">
        <w:rPr>
          <w:rFonts w:asciiTheme="minorHAnsi" w:hAnsiTheme="minorHAnsi" w:cstheme="minorHAnsi"/>
          <w:sz w:val="24"/>
          <w:szCs w:val="24"/>
        </w:rPr>
        <w:t>s</w:t>
      </w:r>
      <w:r w:rsidRPr="00286D75">
        <w:rPr>
          <w:rFonts w:asciiTheme="minorHAnsi" w:hAnsiTheme="minorHAnsi" w:cstheme="minorHAnsi"/>
          <w:sz w:val="24"/>
          <w:szCs w:val="24"/>
        </w:rPr>
        <w:t xml:space="preserve"> </w:t>
      </w:r>
      <w:r w:rsidR="004A19B4" w:rsidRPr="00286D75">
        <w:rPr>
          <w:rFonts w:asciiTheme="minorHAnsi" w:hAnsiTheme="minorHAnsi" w:cstheme="minorHAnsi"/>
          <w:sz w:val="24"/>
          <w:szCs w:val="24"/>
        </w:rPr>
        <w:t xml:space="preserve">are to </w:t>
      </w:r>
      <w:r w:rsidRPr="00286D75">
        <w:rPr>
          <w:rFonts w:asciiTheme="minorHAnsi" w:hAnsiTheme="minorHAnsi" w:cstheme="minorHAnsi"/>
          <w:sz w:val="24"/>
          <w:szCs w:val="24"/>
        </w:rPr>
        <w:t xml:space="preserve">be submitted with such pages or items clearly marked “N/A” or the bid </w:t>
      </w:r>
      <w:r w:rsidR="00EB4661" w:rsidRPr="00286D75">
        <w:rPr>
          <w:rFonts w:asciiTheme="minorHAnsi" w:hAnsiTheme="minorHAnsi" w:cstheme="minorHAnsi"/>
          <w:sz w:val="24"/>
          <w:szCs w:val="24"/>
        </w:rPr>
        <w:t xml:space="preserve">proposal </w:t>
      </w:r>
      <w:r w:rsidRPr="00286D75">
        <w:rPr>
          <w:rFonts w:asciiTheme="minorHAnsi" w:hAnsiTheme="minorHAnsi" w:cstheme="minorHAnsi"/>
          <w:sz w:val="24"/>
          <w:szCs w:val="24"/>
        </w:rPr>
        <w:t>may be disqualified as incomplete.</w:t>
      </w:r>
    </w:p>
    <w:p w14:paraId="095FB80C" w14:textId="0DE1E275" w:rsidR="00121DEB" w:rsidRPr="00286D75" w:rsidRDefault="00502F47"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rPr>
        <w:t>Bidder</w:t>
      </w:r>
      <w:r w:rsidR="00F43F6A" w:rsidRPr="00286D75">
        <w:rPr>
          <w:rFonts w:asciiTheme="minorHAnsi" w:hAnsiTheme="minorHAnsi" w:cstheme="minorHAnsi"/>
          <w:sz w:val="24"/>
          <w:szCs w:val="24"/>
        </w:rPr>
        <w:t xml:space="preserve">s </w:t>
      </w:r>
      <w:r w:rsidR="00C063D4" w:rsidRPr="00286D75">
        <w:rPr>
          <w:rFonts w:asciiTheme="minorHAnsi" w:hAnsiTheme="minorHAnsi" w:cstheme="minorHAnsi"/>
          <w:sz w:val="24"/>
          <w:szCs w:val="24"/>
        </w:rPr>
        <w:t>must</w:t>
      </w:r>
      <w:r w:rsidR="00F43F6A" w:rsidRPr="00286D75">
        <w:rPr>
          <w:rFonts w:asciiTheme="minorHAnsi" w:hAnsiTheme="minorHAnsi" w:cstheme="minorHAnsi"/>
          <w:sz w:val="24"/>
          <w:szCs w:val="24"/>
        </w:rPr>
        <w:t xml:space="preserve"> not modify the Bid Response Packet or any other County-provided document unless instructed to do so</w:t>
      </w:r>
      <w:r w:rsidR="00112390" w:rsidRPr="00286D75">
        <w:rPr>
          <w:rFonts w:asciiTheme="minorHAnsi" w:hAnsiTheme="minorHAnsi" w:cstheme="minorHAnsi"/>
          <w:sz w:val="24"/>
          <w:szCs w:val="24"/>
        </w:rPr>
        <w:t>,</w:t>
      </w:r>
      <w:r w:rsidR="0099379F" w:rsidRPr="00286D75">
        <w:rPr>
          <w:rFonts w:asciiTheme="minorHAnsi" w:hAnsiTheme="minorHAnsi" w:cstheme="minorHAnsi"/>
          <w:sz w:val="24"/>
          <w:szCs w:val="24"/>
        </w:rPr>
        <w:t xml:space="preserve"> or the bid </w:t>
      </w:r>
      <w:r w:rsidR="00EB4661" w:rsidRPr="00286D75">
        <w:rPr>
          <w:rFonts w:asciiTheme="minorHAnsi" w:hAnsiTheme="minorHAnsi" w:cstheme="minorHAnsi"/>
          <w:sz w:val="24"/>
          <w:szCs w:val="24"/>
        </w:rPr>
        <w:t xml:space="preserve">proposal </w:t>
      </w:r>
      <w:r w:rsidR="0099379F" w:rsidRPr="00286D75">
        <w:rPr>
          <w:rFonts w:asciiTheme="minorHAnsi" w:hAnsiTheme="minorHAnsi" w:cstheme="minorHAnsi"/>
          <w:sz w:val="24"/>
          <w:szCs w:val="24"/>
        </w:rPr>
        <w:t>may be disqualified</w:t>
      </w:r>
      <w:r w:rsidR="00F43F6A" w:rsidRPr="00286D75">
        <w:rPr>
          <w:rFonts w:asciiTheme="minorHAnsi" w:hAnsiTheme="minorHAnsi" w:cstheme="minorHAnsi"/>
          <w:sz w:val="24"/>
          <w:szCs w:val="24"/>
        </w:rPr>
        <w:t xml:space="preserve">.  </w:t>
      </w:r>
    </w:p>
    <w:p w14:paraId="67B99CEE" w14:textId="025FA6F3" w:rsidR="00474449" w:rsidRPr="00286D75" w:rsidRDefault="00474449" w:rsidP="00080CB1">
      <w:pPr>
        <w:pStyle w:val="Item1"/>
        <w:numPr>
          <w:ilvl w:val="2"/>
          <w:numId w:val="20"/>
        </w:numPr>
        <w:tabs>
          <w:tab w:val="clear" w:pos="1440"/>
        </w:tabs>
        <w:ind w:left="720"/>
        <w:rPr>
          <w:rFonts w:asciiTheme="minorHAnsi" w:hAnsiTheme="minorHAnsi" w:cstheme="minorHAnsi"/>
          <w:sz w:val="22"/>
          <w:szCs w:val="22"/>
        </w:rPr>
      </w:pPr>
      <w:r w:rsidRPr="00286D75">
        <w:rPr>
          <w:rFonts w:asciiTheme="minorHAnsi" w:hAnsiTheme="minorHAnsi" w:cstheme="minorHAnsi"/>
          <w:sz w:val="24"/>
          <w:szCs w:val="24"/>
        </w:rPr>
        <w:lastRenderedPageBreak/>
        <w:t xml:space="preserve">Excel </w:t>
      </w:r>
      <w:r w:rsidR="00286D75" w:rsidRPr="00286D75">
        <w:rPr>
          <w:rFonts w:asciiTheme="minorHAnsi" w:hAnsiTheme="minorHAnsi" w:cstheme="minorHAnsi"/>
          <w:sz w:val="24"/>
          <w:szCs w:val="24"/>
        </w:rPr>
        <w:t>Budget</w:t>
      </w:r>
      <w:r w:rsidRPr="00286D75">
        <w:rPr>
          <w:rFonts w:asciiTheme="minorHAnsi" w:hAnsiTheme="minorHAnsi" w:cstheme="minorHAnsi"/>
          <w:sz w:val="24"/>
          <w:szCs w:val="24"/>
        </w:rPr>
        <w:t xml:space="preserve"> Form(s) must be submitted online through Alameda County </w:t>
      </w:r>
      <w:hyperlink r:id="rId52" w:history="1">
        <w:r w:rsidRPr="00286D75">
          <w:rPr>
            <w:rStyle w:val="Hyperlink"/>
            <w:rFonts w:asciiTheme="minorHAnsi" w:hAnsiTheme="minorHAnsi" w:cstheme="minorHAnsi"/>
            <w:b/>
            <w:bCs/>
            <w:sz w:val="24"/>
            <w:szCs w:val="24"/>
          </w:rPr>
          <w:t>EZSourcing Supplier Portal</w:t>
        </w:r>
      </w:hyperlink>
      <w:r w:rsidRPr="00286D75">
        <w:rPr>
          <w:rFonts w:asciiTheme="minorHAnsi" w:hAnsiTheme="minorHAnsi" w:cstheme="minorHAnsi"/>
          <w:b/>
          <w:bCs/>
          <w:sz w:val="24"/>
          <w:szCs w:val="24"/>
        </w:rPr>
        <w:t>.</w:t>
      </w:r>
      <w:r w:rsidRPr="00286D75">
        <w:rPr>
          <w:rFonts w:asciiTheme="minorHAnsi" w:hAnsiTheme="minorHAnsi" w:cstheme="minorHAnsi"/>
          <w:sz w:val="24"/>
          <w:szCs w:val="24"/>
        </w:rPr>
        <w:t xml:space="preserve"> </w:t>
      </w:r>
    </w:p>
    <w:p w14:paraId="17D2FBB0" w14:textId="08537FD6" w:rsidR="00121DEB" w:rsidRPr="00286D75" w:rsidRDefault="00502F47"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rPr>
        <w:t>Bidder</w:t>
      </w:r>
      <w:r w:rsidR="006B6F95" w:rsidRPr="00286D75">
        <w:rPr>
          <w:rFonts w:asciiTheme="minorHAnsi" w:hAnsiTheme="minorHAnsi" w:cstheme="minorHAnsi"/>
          <w:sz w:val="24"/>
          <w:szCs w:val="24"/>
        </w:rPr>
        <w:t>s</w:t>
      </w:r>
      <w:r w:rsidR="00F43F6A" w:rsidRPr="00286D75">
        <w:rPr>
          <w:rFonts w:asciiTheme="minorHAnsi" w:hAnsiTheme="minorHAnsi" w:cstheme="minorHAnsi"/>
          <w:sz w:val="24"/>
          <w:szCs w:val="24"/>
        </w:rPr>
        <w:t xml:space="preserve"> must quote price(s) as specified in the </w:t>
      </w:r>
      <w:r w:rsidR="00B96370" w:rsidRPr="00286D75">
        <w:rPr>
          <w:rFonts w:asciiTheme="minorHAnsi" w:hAnsiTheme="minorHAnsi" w:cstheme="minorHAnsi"/>
          <w:sz w:val="24"/>
          <w:szCs w:val="24"/>
        </w:rPr>
        <w:t>RF</w:t>
      </w:r>
      <w:r w:rsidR="00823F00" w:rsidRPr="00286D75">
        <w:rPr>
          <w:rFonts w:asciiTheme="minorHAnsi" w:hAnsiTheme="minorHAnsi" w:cstheme="minorHAnsi"/>
          <w:sz w:val="24"/>
          <w:szCs w:val="24"/>
        </w:rPr>
        <w:t>P</w:t>
      </w:r>
      <w:r w:rsidR="00F43F6A" w:rsidRPr="00286D75">
        <w:rPr>
          <w:rFonts w:asciiTheme="minorHAnsi" w:hAnsiTheme="minorHAnsi" w:cstheme="minorHAnsi"/>
          <w:sz w:val="24"/>
          <w:szCs w:val="24"/>
        </w:rPr>
        <w:t xml:space="preserve">, </w:t>
      </w:r>
      <w:r w:rsidR="00582386" w:rsidRPr="00286D75">
        <w:rPr>
          <w:rFonts w:asciiTheme="minorHAnsi" w:hAnsiTheme="minorHAnsi" w:cstheme="minorHAnsi"/>
          <w:sz w:val="24"/>
          <w:szCs w:val="24"/>
        </w:rPr>
        <w:t xml:space="preserve">using </w:t>
      </w:r>
      <w:r w:rsidR="00CE3CAF" w:rsidRPr="00286D75">
        <w:rPr>
          <w:rFonts w:asciiTheme="minorHAnsi" w:hAnsiTheme="minorHAnsi" w:cstheme="minorHAnsi"/>
          <w:sz w:val="24"/>
          <w:szCs w:val="24"/>
        </w:rPr>
        <w:t>the form</w:t>
      </w:r>
      <w:r w:rsidR="00246AF3" w:rsidRPr="00286D75">
        <w:rPr>
          <w:rFonts w:asciiTheme="minorHAnsi" w:hAnsiTheme="minorHAnsi" w:cstheme="minorHAnsi"/>
          <w:sz w:val="24"/>
          <w:szCs w:val="24"/>
        </w:rPr>
        <w:t>(s)</w:t>
      </w:r>
      <w:r w:rsidR="00582386" w:rsidRPr="00286D75">
        <w:rPr>
          <w:rFonts w:asciiTheme="minorHAnsi" w:hAnsiTheme="minorHAnsi" w:cstheme="minorHAnsi"/>
          <w:sz w:val="24"/>
          <w:szCs w:val="24"/>
        </w:rPr>
        <w:t xml:space="preserve"> as amended or revised by </w:t>
      </w:r>
      <w:r w:rsidR="00EB4661" w:rsidRPr="00286D75">
        <w:rPr>
          <w:rFonts w:asciiTheme="minorHAnsi" w:hAnsiTheme="minorHAnsi" w:cstheme="minorHAnsi"/>
          <w:sz w:val="24"/>
          <w:szCs w:val="24"/>
        </w:rPr>
        <w:t xml:space="preserve">any </w:t>
      </w:r>
      <w:r w:rsidR="00582386" w:rsidRPr="00286D75">
        <w:rPr>
          <w:rFonts w:asciiTheme="minorHAnsi" w:hAnsiTheme="minorHAnsi" w:cstheme="minorHAnsi"/>
          <w:sz w:val="24"/>
          <w:szCs w:val="24"/>
        </w:rPr>
        <w:t>Addenda.</w:t>
      </w:r>
    </w:p>
    <w:p w14:paraId="065BD929" w14:textId="49193269" w:rsidR="00DE7A46" w:rsidRPr="00286D75" w:rsidRDefault="00DE7A46"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rPr>
        <w:t xml:space="preserve">Any clarifications or exceptions to policies or specifications of this RFP, including all Addenda and other documents </w:t>
      </w:r>
      <w:r w:rsidRPr="00286D75">
        <w:rPr>
          <w:rFonts w:asciiTheme="minorHAnsi" w:hAnsiTheme="minorHAnsi" w:cstheme="minorHAnsi"/>
          <w:sz w:val="24"/>
          <w:szCs w:val="24"/>
          <w:u w:val="single"/>
        </w:rPr>
        <w:t>must</w:t>
      </w:r>
      <w:r w:rsidRPr="00286D75">
        <w:rPr>
          <w:rFonts w:asciiTheme="minorHAnsi" w:hAnsiTheme="minorHAnsi" w:cstheme="minorHAnsi"/>
          <w:sz w:val="24"/>
          <w:szCs w:val="24"/>
        </w:rPr>
        <w:t xml:space="preserve"> be submitted in the </w:t>
      </w:r>
      <w:r w:rsidRPr="00286D75">
        <w:rPr>
          <w:rFonts w:asciiTheme="minorHAnsi" w:hAnsiTheme="minorHAnsi" w:cstheme="minorHAnsi"/>
          <w:b/>
          <w:bCs/>
          <w:i/>
          <w:sz w:val="24"/>
          <w:szCs w:val="24"/>
          <w:u w:val="single"/>
        </w:rPr>
        <w:t>Exceptions and Clarifications</w:t>
      </w:r>
      <w:r w:rsidRPr="00286D75">
        <w:rPr>
          <w:rFonts w:asciiTheme="minorHAnsi" w:hAnsiTheme="minorHAnsi" w:cstheme="minorHAnsi"/>
          <w:i/>
          <w:sz w:val="24"/>
          <w:szCs w:val="24"/>
        </w:rPr>
        <w:t xml:space="preserve"> </w:t>
      </w:r>
      <w:r w:rsidRPr="00286D75">
        <w:rPr>
          <w:rFonts w:asciiTheme="minorHAnsi" w:hAnsiTheme="minorHAnsi" w:cstheme="minorHAnsi"/>
          <w:sz w:val="24"/>
          <w:szCs w:val="24"/>
        </w:rPr>
        <w:t>form of the Bid Response Packet.</w:t>
      </w:r>
    </w:p>
    <w:p w14:paraId="1227EA46" w14:textId="77777777" w:rsidR="00121DEB" w:rsidRPr="00286D75" w:rsidRDefault="00EA3268"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rPr>
        <w:t>Bidders must r</w:t>
      </w:r>
      <w:r w:rsidR="00582386" w:rsidRPr="00286D75">
        <w:rPr>
          <w:rFonts w:asciiTheme="minorHAnsi" w:hAnsiTheme="minorHAnsi" w:cstheme="minorHAnsi"/>
          <w:sz w:val="24"/>
          <w:szCs w:val="24"/>
        </w:rPr>
        <w:t xml:space="preserve">ead all information and follow directions </w:t>
      </w:r>
      <w:r w:rsidR="00F43F6A" w:rsidRPr="00286D75">
        <w:rPr>
          <w:rFonts w:asciiTheme="minorHAnsi" w:hAnsiTheme="minorHAnsi" w:cstheme="minorHAnsi"/>
          <w:sz w:val="24"/>
          <w:szCs w:val="24"/>
        </w:rPr>
        <w:t xml:space="preserve">in the </w:t>
      </w:r>
      <w:hyperlink r:id="rId53" w:history="1">
        <w:r w:rsidR="00080E65" w:rsidRPr="00286D75">
          <w:rPr>
            <w:rStyle w:val="Hyperlink"/>
            <w:rFonts w:asciiTheme="minorHAnsi" w:hAnsiTheme="minorHAnsi" w:cstheme="minorHAnsi"/>
            <w:b/>
            <w:bCs/>
            <w:sz w:val="24"/>
            <w:szCs w:val="24"/>
          </w:rPr>
          <w:t>EZSourcing Supplier Portal</w:t>
        </w:r>
      </w:hyperlink>
      <w:r w:rsidR="00F43F6A" w:rsidRPr="00286D75">
        <w:rPr>
          <w:rFonts w:asciiTheme="minorHAnsi" w:hAnsiTheme="minorHAnsi" w:cstheme="minorHAnsi"/>
          <w:sz w:val="24"/>
          <w:szCs w:val="24"/>
        </w:rPr>
        <w:t xml:space="preserve"> event.</w:t>
      </w:r>
      <w:bookmarkStart w:id="131" w:name="_Hlk101546411"/>
    </w:p>
    <w:p w14:paraId="11EEB587" w14:textId="022663D2" w:rsidR="00121DEB" w:rsidRPr="00286D75" w:rsidRDefault="003A18A7"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sz w:val="24"/>
          <w:szCs w:val="24"/>
          <w:shd w:val="clear" w:color="auto" w:fill="FFFFFF"/>
        </w:rPr>
        <w:t xml:space="preserve">File names are restricted to 64 characters for all files uploaded as part of any bid </w:t>
      </w:r>
      <w:r w:rsidR="00EB4661" w:rsidRPr="00286D75">
        <w:rPr>
          <w:rFonts w:asciiTheme="minorHAnsi" w:hAnsiTheme="minorHAnsi" w:cstheme="minorHAnsi"/>
          <w:sz w:val="24"/>
          <w:szCs w:val="24"/>
          <w:shd w:val="clear" w:color="auto" w:fill="FFFFFF"/>
        </w:rPr>
        <w:t>prop</w:t>
      </w:r>
      <w:r w:rsidR="000B73D0" w:rsidRPr="00286D75">
        <w:rPr>
          <w:rFonts w:asciiTheme="minorHAnsi" w:hAnsiTheme="minorHAnsi" w:cstheme="minorHAnsi"/>
          <w:sz w:val="24"/>
          <w:szCs w:val="24"/>
          <w:shd w:val="clear" w:color="auto" w:fill="FFFFFF"/>
        </w:rPr>
        <w:t>o</w:t>
      </w:r>
      <w:r w:rsidR="00EB4661" w:rsidRPr="00286D75">
        <w:rPr>
          <w:rFonts w:asciiTheme="minorHAnsi" w:hAnsiTheme="minorHAnsi" w:cstheme="minorHAnsi"/>
          <w:sz w:val="24"/>
          <w:szCs w:val="24"/>
          <w:shd w:val="clear" w:color="auto" w:fill="FFFFFF"/>
        </w:rPr>
        <w:t>sal</w:t>
      </w:r>
      <w:r w:rsidRPr="00286D75">
        <w:rPr>
          <w:rFonts w:asciiTheme="minorHAnsi" w:hAnsiTheme="minorHAnsi" w:cstheme="minorHAnsi"/>
          <w:sz w:val="24"/>
          <w:szCs w:val="24"/>
          <w:shd w:val="clear" w:color="auto" w:fill="FFFFFF"/>
        </w:rPr>
        <w:t>. The file extension (e.g., ".pdf" or ".xls") is counted as part of the file name character limit. Attempting to upload a file with a file name longer than 64 characters may result in an error message</w:t>
      </w:r>
      <w:r w:rsidR="00EB4661" w:rsidRPr="00286D75">
        <w:rPr>
          <w:rFonts w:asciiTheme="minorHAnsi" w:hAnsiTheme="minorHAnsi" w:cstheme="minorHAnsi"/>
          <w:sz w:val="24"/>
          <w:szCs w:val="24"/>
          <w:shd w:val="clear" w:color="auto" w:fill="FFFFFF"/>
        </w:rPr>
        <w:t xml:space="preserve"> or failure to load</w:t>
      </w:r>
      <w:r w:rsidRPr="00286D75">
        <w:rPr>
          <w:rFonts w:asciiTheme="minorHAnsi" w:hAnsiTheme="minorHAnsi" w:cstheme="minorHAnsi"/>
          <w:sz w:val="24"/>
          <w:szCs w:val="24"/>
          <w:shd w:val="clear" w:color="auto" w:fill="FFFFFF"/>
        </w:rPr>
        <w:t>.</w:t>
      </w:r>
      <w:bookmarkEnd w:id="131"/>
    </w:p>
    <w:p w14:paraId="15D02D68" w14:textId="034E8462" w:rsidR="009A4C88" w:rsidRPr="00286D75" w:rsidRDefault="009A4C88" w:rsidP="00080CB1">
      <w:pPr>
        <w:pStyle w:val="Item1"/>
        <w:numPr>
          <w:ilvl w:val="2"/>
          <w:numId w:val="20"/>
        </w:numPr>
        <w:tabs>
          <w:tab w:val="clear" w:pos="1440"/>
        </w:tabs>
        <w:ind w:left="720"/>
        <w:rPr>
          <w:rFonts w:asciiTheme="minorHAnsi" w:hAnsiTheme="minorHAnsi" w:cstheme="minorHAnsi"/>
          <w:sz w:val="24"/>
          <w:szCs w:val="24"/>
        </w:rPr>
      </w:pPr>
      <w:r w:rsidRPr="00286D75">
        <w:rPr>
          <w:rFonts w:asciiTheme="minorHAnsi" w:hAnsiTheme="minorHAnsi" w:cstheme="minorHAnsi"/>
          <w:b/>
          <w:sz w:val="24"/>
          <w:szCs w:val="24"/>
        </w:rPr>
        <w:t>Bidders who do not comply with the requirements and/or submit incomplete bid proposal packages are subject to disqualification and their bid proposals rejected.</w:t>
      </w:r>
    </w:p>
    <w:bookmarkEnd w:id="130"/>
    <w:p w14:paraId="26109486" w14:textId="77777777" w:rsidR="00F43F6A" w:rsidRPr="00286D75" w:rsidRDefault="00F43F6A" w:rsidP="00F43F6A">
      <w:pPr>
        <w:jc w:val="both"/>
        <w:rPr>
          <w:rFonts w:asciiTheme="minorHAnsi" w:hAnsiTheme="minorHAnsi" w:cstheme="minorHAnsi"/>
          <w:bCs/>
          <w:sz w:val="24"/>
          <w:szCs w:val="24"/>
        </w:rPr>
      </w:pPr>
    </w:p>
    <w:p w14:paraId="651EAF98" w14:textId="77777777" w:rsidR="00F43F6A" w:rsidRPr="00286D75" w:rsidRDefault="00F43F6A" w:rsidP="00F43F6A">
      <w:pPr>
        <w:rPr>
          <w:rFonts w:asciiTheme="minorHAnsi" w:hAnsiTheme="minorHAnsi" w:cstheme="minorHAnsi"/>
        </w:rPr>
      </w:pPr>
    </w:p>
    <w:p w14:paraId="65434F08" w14:textId="77777777" w:rsidR="00F43F6A" w:rsidRPr="00286D75" w:rsidRDefault="00F43F6A" w:rsidP="00F43F6A">
      <w:pPr>
        <w:rPr>
          <w:rFonts w:asciiTheme="minorHAnsi" w:hAnsiTheme="minorHAnsi" w:cstheme="minorHAnsi"/>
        </w:rPr>
      </w:pPr>
    </w:p>
    <w:p w14:paraId="623BC690" w14:textId="77777777" w:rsidR="00F43F6A" w:rsidRPr="00286D75" w:rsidRDefault="00F43F6A" w:rsidP="00F43F6A">
      <w:pPr>
        <w:rPr>
          <w:rFonts w:asciiTheme="minorHAnsi" w:hAnsiTheme="minorHAnsi" w:cstheme="minorHAnsi"/>
        </w:rPr>
        <w:sectPr w:rsidR="00F43F6A" w:rsidRPr="00286D75" w:rsidSect="0055688B">
          <w:headerReference w:type="default" r:id="rId54"/>
          <w:footerReference w:type="default" r:id="rId55"/>
          <w:headerReference w:type="first" r:id="rId56"/>
          <w:footerReference w:type="first" r:id="rId57"/>
          <w:pgSz w:w="12240" w:h="15840" w:code="1"/>
          <w:pgMar w:top="1890" w:right="1080" w:bottom="1440" w:left="1080" w:header="432" w:footer="576" w:gutter="0"/>
          <w:pgNumType w:start="1"/>
          <w:cols w:space="720"/>
          <w:noEndnote/>
          <w:titlePg/>
          <w:docGrid w:linePitch="354"/>
        </w:sectPr>
      </w:pPr>
    </w:p>
    <w:p w14:paraId="2A3D684B" w14:textId="77777777" w:rsidR="00F43F6A" w:rsidRPr="00286D75" w:rsidRDefault="00F43F6A" w:rsidP="00F4709D">
      <w:pPr>
        <w:tabs>
          <w:tab w:val="right" w:pos="10800"/>
        </w:tabs>
        <w:rPr>
          <w:rFonts w:asciiTheme="minorHAnsi" w:hAnsiTheme="minorHAnsi" w:cstheme="minorHAnsi"/>
          <w:b/>
          <w:color w:val="0000FF"/>
        </w:rPr>
      </w:pPr>
      <w:r w:rsidRPr="00286D75">
        <w:rPr>
          <w:rFonts w:asciiTheme="minorHAnsi" w:hAnsiTheme="minorHAnsi" w:cstheme="minorHAnsi"/>
          <w:b/>
          <w:color w:val="0000FF"/>
        </w:rPr>
        <w:lastRenderedPageBreak/>
        <w:tab/>
      </w:r>
    </w:p>
    <w:p w14:paraId="10D6C0E4" w14:textId="74184CF5" w:rsidR="00F43F6A" w:rsidRPr="00286D75" w:rsidRDefault="009141D7" w:rsidP="00F43F6A">
      <w:pPr>
        <w:rPr>
          <w:rFonts w:asciiTheme="minorHAnsi" w:hAnsiTheme="minorHAnsi" w:cstheme="minorHAnsi"/>
        </w:rPr>
      </w:pPr>
      <w:r w:rsidRPr="00286D75">
        <w:rPr>
          <w:rFonts w:asciiTheme="minorHAnsi" w:hAnsiTheme="minorHAnsi" w:cstheme="minorHAnsi"/>
          <w:noProof/>
          <w:color w:val="7030A0"/>
          <w:spacing w:val="60"/>
          <w:sz w:val="44"/>
          <w:szCs w:val="32"/>
          <w:highlight w:val="yellow"/>
        </w:rPr>
        <w:drawing>
          <wp:anchor distT="0" distB="0" distL="114300" distR="114300" simplePos="0" relativeHeight="251658241" behindDoc="1" locked="0" layoutInCell="1" allowOverlap="1" wp14:anchorId="586F8085" wp14:editId="71D4507D">
            <wp:simplePos x="0" y="0"/>
            <wp:positionH relativeFrom="margin">
              <wp:align>center</wp:align>
            </wp:positionH>
            <wp:positionV relativeFrom="paragraph">
              <wp:posOffset>8255</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19B2B4C9" w14:textId="25C43B01" w:rsidR="00F43F6A" w:rsidRPr="00286D75" w:rsidRDefault="00F43F6A" w:rsidP="00F43F6A">
      <w:pPr>
        <w:rPr>
          <w:rFonts w:asciiTheme="minorHAnsi" w:hAnsiTheme="minorHAnsi" w:cstheme="minorHAnsi"/>
        </w:rPr>
      </w:pPr>
    </w:p>
    <w:p w14:paraId="77CE4135" w14:textId="151358EA" w:rsidR="00F43F6A" w:rsidRPr="00286D75" w:rsidRDefault="00F43F6A" w:rsidP="00347B39">
      <w:pPr>
        <w:pStyle w:val="Header"/>
        <w:tabs>
          <w:tab w:val="clear" w:pos="4320"/>
          <w:tab w:val="clear" w:pos="8640"/>
        </w:tabs>
        <w:jc w:val="center"/>
        <w:rPr>
          <w:rFonts w:asciiTheme="minorHAnsi" w:hAnsiTheme="minorHAnsi" w:cstheme="minorHAnsi"/>
        </w:rPr>
      </w:pPr>
    </w:p>
    <w:p w14:paraId="3EA88551" w14:textId="77777777" w:rsidR="00F43F6A" w:rsidRPr="00286D75" w:rsidRDefault="00F43F6A" w:rsidP="009141D7">
      <w:pPr>
        <w:jc w:val="center"/>
        <w:rPr>
          <w:rFonts w:asciiTheme="minorHAnsi" w:hAnsiTheme="minorHAnsi" w:cstheme="minorHAnsi"/>
        </w:rPr>
      </w:pPr>
    </w:p>
    <w:p w14:paraId="620F4007" w14:textId="77777777" w:rsidR="00F43F6A" w:rsidRPr="00286D75" w:rsidRDefault="00F43F6A" w:rsidP="00F43F6A">
      <w:pPr>
        <w:pStyle w:val="Header"/>
        <w:tabs>
          <w:tab w:val="clear" w:pos="4320"/>
          <w:tab w:val="clear" w:pos="8640"/>
        </w:tabs>
        <w:rPr>
          <w:rFonts w:asciiTheme="minorHAnsi" w:hAnsiTheme="minorHAnsi" w:cstheme="minorHAnsi"/>
        </w:rPr>
      </w:pPr>
    </w:p>
    <w:p w14:paraId="7E1830F2" w14:textId="77777777" w:rsidR="00F4709D" w:rsidRPr="00286D75" w:rsidRDefault="00F4709D" w:rsidP="00F43F6A">
      <w:pPr>
        <w:pStyle w:val="Heading3"/>
        <w:rPr>
          <w:rFonts w:asciiTheme="minorHAnsi" w:hAnsiTheme="minorHAnsi" w:cstheme="minorHAnsi"/>
          <w:sz w:val="60"/>
          <w:szCs w:val="60"/>
        </w:rPr>
      </w:pPr>
    </w:p>
    <w:p w14:paraId="011A9D0B" w14:textId="77777777" w:rsidR="00F4709D" w:rsidRPr="00286D75" w:rsidRDefault="00F4709D" w:rsidP="00F43F6A">
      <w:pPr>
        <w:pStyle w:val="Heading3"/>
        <w:rPr>
          <w:rFonts w:asciiTheme="minorHAnsi" w:hAnsiTheme="minorHAnsi" w:cstheme="minorHAnsi"/>
          <w:sz w:val="60"/>
          <w:szCs w:val="60"/>
        </w:rPr>
      </w:pPr>
      <w:r w:rsidRPr="00286D75">
        <w:rPr>
          <w:rFonts w:asciiTheme="minorHAnsi" w:hAnsiTheme="minorHAnsi" w:cstheme="minorHAnsi"/>
          <w:sz w:val="72"/>
          <w:szCs w:val="72"/>
        </w:rPr>
        <w:t>COUNTY OF ALAMEDA</w:t>
      </w:r>
    </w:p>
    <w:p w14:paraId="75075C7A" w14:textId="77777777" w:rsidR="00F4709D" w:rsidRPr="00286D75" w:rsidRDefault="00F4709D" w:rsidP="00F4709D">
      <w:pPr>
        <w:rPr>
          <w:rFonts w:asciiTheme="minorHAnsi" w:hAnsiTheme="minorHAnsi" w:cstheme="minorHAnsi"/>
        </w:rPr>
      </w:pPr>
    </w:p>
    <w:p w14:paraId="367397FA" w14:textId="77777777" w:rsidR="00F4709D" w:rsidRPr="00286D75" w:rsidRDefault="00F4709D" w:rsidP="00F4709D">
      <w:pPr>
        <w:rPr>
          <w:rFonts w:asciiTheme="minorHAnsi" w:hAnsiTheme="minorHAnsi" w:cstheme="minorHAnsi"/>
        </w:rPr>
      </w:pPr>
    </w:p>
    <w:p w14:paraId="0B9A272B" w14:textId="77777777" w:rsidR="00F4709D" w:rsidRPr="00286D75" w:rsidRDefault="00F4709D" w:rsidP="00F4709D">
      <w:pPr>
        <w:rPr>
          <w:rFonts w:asciiTheme="minorHAnsi" w:hAnsiTheme="minorHAnsi" w:cstheme="minorHAnsi"/>
        </w:rPr>
      </w:pPr>
    </w:p>
    <w:p w14:paraId="33DD4BD4" w14:textId="77777777" w:rsidR="00F4709D" w:rsidRPr="00286D75" w:rsidRDefault="00F4709D" w:rsidP="00F4709D">
      <w:pPr>
        <w:rPr>
          <w:rFonts w:asciiTheme="minorHAnsi" w:hAnsiTheme="minorHAnsi" w:cstheme="minorHAnsi"/>
        </w:rPr>
      </w:pPr>
    </w:p>
    <w:p w14:paraId="4BB2C820" w14:textId="77777777" w:rsidR="00F4709D" w:rsidRPr="00286D75" w:rsidRDefault="00F4709D" w:rsidP="00F4709D">
      <w:pPr>
        <w:pStyle w:val="Heading3"/>
        <w:spacing w:after="240"/>
        <w:rPr>
          <w:rFonts w:asciiTheme="minorHAnsi" w:hAnsiTheme="minorHAnsi" w:cstheme="minorHAnsi"/>
          <w:sz w:val="60"/>
          <w:szCs w:val="60"/>
        </w:rPr>
      </w:pPr>
      <w:r w:rsidRPr="00286D75">
        <w:rPr>
          <w:rFonts w:asciiTheme="minorHAnsi" w:hAnsiTheme="minorHAnsi" w:cstheme="minorHAnsi"/>
          <w:sz w:val="60"/>
          <w:szCs w:val="60"/>
        </w:rPr>
        <w:t>Exhibit A</w:t>
      </w:r>
    </w:p>
    <w:p w14:paraId="24B451BD" w14:textId="77777777" w:rsidR="00F43F6A" w:rsidRPr="00286D75" w:rsidRDefault="00F43F6A" w:rsidP="00F43F6A">
      <w:pPr>
        <w:pStyle w:val="Heading3"/>
        <w:rPr>
          <w:rFonts w:asciiTheme="minorHAnsi" w:hAnsiTheme="minorHAnsi" w:cstheme="minorHAnsi"/>
        </w:rPr>
      </w:pPr>
      <w:r w:rsidRPr="00286D75">
        <w:rPr>
          <w:rFonts w:asciiTheme="minorHAnsi" w:hAnsiTheme="minorHAnsi" w:cstheme="minorHAnsi"/>
          <w:sz w:val="60"/>
          <w:szCs w:val="60"/>
        </w:rPr>
        <w:t>BID RESPONSE PACKET</w:t>
      </w:r>
    </w:p>
    <w:p w14:paraId="34B07888" w14:textId="77777777" w:rsidR="00F43F6A" w:rsidRPr="00286D75" w:rsidRDefault="00F43F6A" w:rsidP="00F43F6A">
      <w:pPr>
        <w:jc w:val="center"/>
        <w:rPr>
          <w:rFonts w:asciiTheme="minorHAnsi" w:hAnsiTheme="minorHAnsi" w:cstheme="minorHAnsi"/>
        </w:rPr>
      </w:pPr>
    </w:p>
    <w:p w14:paraId="710CCE13" w14:textId="483A5953" w:rsidR="00F43F6A" w:rsidRPr="000F4E1C" w:rsidRDefault="0039139E" w:rsidP="0039139E">
      <w:pPr>
        <w:tabs>
          <w:tab w:val="center" w:pos="5400"/>
          <w:tab w:val="left" w:pos="9514"/>
        </w:tabs>
        <w:rPr>
          <w:rFonts w:asciiTheme="minorHAnsi" w:hAnsiTheme="minorHAnsi" w:cstheme="minorHAnsi"/>
          <w:sz w:val="56"/>
          <w:szCs w:val="56"/>
        </w:rPr>
      </w:pPr>
      <w:r w:rsidRPr="00286D75">
        <w:rPr>
          <w:rFonts w:asciiTheme="minorHAnsi" w:hAnsiTheme="minorHAnsi" w:cstheme="minorHAnsi"/>
          <w:color w:val="FF0000"/>
          <w:sz w:val="60"/>
          <w:szCs w:val="60"/>
        </w:rPr>
        <w:tab/>
      </w:r>
      <w:r w:rsidR="00B96370" w:rsidRPr="000F4E1C">
        <w:rPr>
          <w:rFonts w:asciiTheme="minorHAnsi" w:hAnsiTheme="minorHAnsi" w:cstheme="minorHAnsi"/>
          <w:sz w:val="56"/>
          <w:szCs w:val="56"/>
        </w:rPr>
        <w:t>RF</w:t>
      </w:r>
      <w:r w:rsidR="001B455E" w:rsidRPr="000F4E1C">
        <w:rPr>
          <w:rFonts w:asciiTheme="minorHAnsi" w:hAnsiTheme="minorHAnsi" w:cstheme="minorHAnsi"/>
          <w:sz w:val="56"/>
          <w:szCs w:val="56"/>
        </w:rPr>
        <w:t>P</w:t>
      </w:r>
      <w:r w:rsidR="00F43F6A" w:rsidRPr="000F4E1C">
        <w:rPr>
          <w:rFonts w:asciiTheme="minorHAnsi" w:hAnsiTheme="minorHAnsi" w:cstheme="minorHAnsi"/>
          <w:sz w:val="56"/>
          <w:szCs w:val="56"/>
        </w:rPr>
        <w:t xml:space="preserve"> No. </w:t>
      </w:r>
      <w:r w:rsidR="00286D75" w:rsidRPr="000F4E1C">
        <w:rPr>
          <w:rFonts w:asciiTheme="minorHAnsi" w:hAnsiTheme="minorHAnsi" w:cstheme="minorHAnsi"/>
          <w:sz w:val="56"/>
          <w:szCs w:val="56"/>
        </w:rPr>
        <w:t>902223</w:t>
      </w:r>
    </w:p>
    <w:p w14:paraId="3BC66088" w14:textId="77777777" w:rsidR="000F4E1C" w:rsidRPr="000F4E1C" w:rsidRDefault="000F4E1C" w:rsidP="000F4E1C">
      <w:pPr>
        <w:pStyle w:val="Header"/>
        <w:jc w:val="center"/>
        <w:rPr>
          <w:rFonts w:asciiTheme="minorHAnsi" w:hAnsiTheme="minorHAnsi" w:cstheme="minorHAnsi"/>
          <w:sz w:val="56"/>
          <w:szCs w:val="56"/>
        </w:rPr>
      </w:pPr>
      <w:r w:rsidRPr="000F4E1C">
        <w:rPr>
          <w:rFonts w:asciiTheme="minorHAnsi" w:hAnsiTheme="minorHAnsi" w:cstheme="minorHAnsi"/>
          <w:sz w:val="56"/>
          <w:szCs w:val="56"/>
        </w:rPr>
        <w:t>AB 109 Direct Services: Coordinated Reentry Services Program</w:t>
      </w:r>
    </w:p>
    <w:p w14:paraId="29177B90" w14:textId="356D69FD" w:rsidR="00C063D4" w:rsidRPr="00286D75" w:rsidRDefault="00C063D4" w:rsidP="00F43F6A">
      <w:pPr>
        <w:pStyle w:val="Header"/>
        <w:tabs>
          <w:tab w:val="clear" w:pos="4320"/>
          <w:tab w:val="clear" w:pos="8640"/>
        </w:tabs>
        <w:rPr>
          <w:rFonts w:asciiTheme="minorHAnsi" w:hAnsiTheme="minorHAnsi" w:cstheme="minorHAnsi"/>
        </w:rPr>
      </w:pPr>
      <w:r w:rsidRPr="00286D75">
        <w:rPr>
          <w:rFonts w:asciiTheme="minorHAnsi" w:hAnsiTheme="minorHAnsi" w:cstheme="minorHAnsi"/>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286D75" w14:paraId="6F7AE61B" w14:textId="77777777" w:rsidTr="00C063D4">
        <w:tc>
          <w:tcPr>
            <w:tcW w:w="10080" w:type="dxa"/>
            <w:shd w:val="clear" w:color="auto" w:fill="DEEAF6" w:themeFill="accent5" w:themeFillTint="33"/>
          </w:tcPr>
          <w:p w14:paraId="04EC11FE" w14:textId="77777777" w:rsidR="0007148C" w:rsidRPr="00286D75" w:rsidRDefault="0007148C" w:rsidP="00AF507B">
            <w:pPr>
              <w:pStyle w:val="Heading4"/>
              <w:ind w:left="-13"/>
              <w:jc w:val="left"/>
              <w:rPr>
                <w:rFonts w:asciiTheme="minorHAnsi" w:hAnsiTheme="minorHAnsi" w:cstheme="minorHAnsi"/>
              </w:rPr>
            </w:pPr>
            <w:bookmarkStart w:id="132" w:name="_BIDDER_INFORMATION"/>
            <w:bookmarkEnd w:id="132"/>
            <w:r w:rsidRPr="00286D75">
              <w:rPr>
                <w:rFonts w:asciiTheme="minorHAnsi" w:hAnsiTheme="minorHAnsi" w:cstheme="minorHAnsi"/>
              </w:rPr>
              <w:lastRenderedPageBreak/>
              <w:t>BIDDER INFORMATION</w:t>
            </w:r>
          </w:p>
        </w:tc>
      </w:tr>
    </w:tbl>
    <w:p w14:paraId="369B44B4" w14:textId="77777777" w:rsidR="002C687F" w:rsidRPr="00286D75" w:rsidRDefault="00F43F6A" w:rsidP="002C687F">
      <w:pPr>
        <w:rPr>
          <w:rFonts w:asciiTheme="minorHAnsi" w:hAnsiTheme="minorHAnsi" w:cstheme="minorHAnsi"/>
        </w:rPr>
      </w:pPr>
      <w:bookmarkStart w:id="133" w:name="_Hlk103257816"/>
      <w:r w:rsidRPr="00286D75">
        <w:rPr>
          <w:rFonts w:asciiTheme="minorHAnsi" w:hAnsiTheme="minorHAnsi" w:cstheme="minorHAnsi"/>
        </w:rPr>
        <w:t xml:space="preserve"> </w:t>
      </w:r>
      <w:bookmarkStart w:id="134" w:name="_BIDDER_ACCEPTANCE"/>
      <w:bookmarkEnd w:id="134"/>
    </w:p>
    <w:tbl>
      <w:tblPr>
        <w:tblStyle w:val="TableGrid"/>
        <w:tblW w:w="10075" w:type="dxa"/>
        <w:tblLook w:val="04A0" w:firstRow="1" w:lastRow="0" w:firstColumn="1" w:lastColumn="0" w:noHBand="0" w:noVBand="1"/>
      </w:tblPr>
      <w:tblGrid>
        <w:gridCol w:w="654"/>
        <w:gridCol w:w="601"/>
        <w:gridCol w:w="1339"/>
        <w:gridCol w:w="2171"/>
        <w:gridCol w:w="810"/>
        <w:gridCol w:w="1015"/>
        <w:gridCol w:w="1165"/>
        <w:gridCol w:w="2320"/>
      </w:tblGrid>
      <w:tr w:rsidR="002C687F" w:rsidRPr="00286D75" w14:paraId="7AE76A05" w14:textId="77777777" w:rsidTr="00360D7B">
        <w:trPr>
          <w:trHeight w:val="260"/>
        </w:trPr>
        <w:tc>
          <w:tcPr>
            <w:tcW w:w="2594" w:type="dxa"/>
            <w:gridSpan w:val="3"/>
          </w:tcPr>
          <w:p w14:paraId="7DA76B5A" w14:textId="77777777" w:rsidR="002C687F" w:rsidRPr="00286D75" w:rsidRDefault="002C687F" w:rsidP="00360D7B">
            <w:pPr>
              <w:pStyle w:val="PlainText"/>
              <w:spacing w:before="120" w:after="120"/>
              <w:rPr>
                <w:rFonts w:asciiTheme="minorHAnsi" w:hAnsiTheme="minorHAnsi" w:cstheme="minorHAnsi"/>
                <w:sz w:val="24"/>
                <w:szCs w:val="24"/>
              </w:rPr>
            </w:pPr>
            <w:r w:rsidRPr="00286D75">
              <w:rPr>
                <w:rFonts w:asciiTheme="minorHAnsi" w:hAnsiTheme="minorHAnsi" w:cstheme="minorHAnsi"/>
                <w:sz w:val="24"/>
                <w:szCs w:val="24"/>
              </w:rPr>
              <w:t>Official Name of Bidder:</w:t>
            </w:r>
          </w:p>
        </w:tc>
        <w:tc>
          <w:tcPr>
            <w:tcW w:w="7481" w:type="dxa"/>
            <w:gridSpan w:val="5"/>
          </w:tcPr>
          <w:p w14:paraId="1ACE6438" w14:textId="77777777" w:rsidR="002C687F" w:rsidRPr="00286D75" w:rsidRDefault="002C687F" w:rsidP="00360D7B">
            <w:pPr>
              <w:spacing w:before="120" w:after="120"/>
              <w:rPr>
                <w:rFonts w:asciiTheme="minorHAnsi" w:hAnsiTheme="minorHAnsi" w:cstheme="minorHAnsi"/>
              </w:rPr>
            </w:pPr>
          </w:p>
        </w:tc>
      </w:tr>
      <w:tr w:rsidR="002C687F" w:rsidRPr="00286D75" w14:paraId="6FE2A193" w14:textId="77777777" w:rsidTr="00360D7B">
        <w:tc>
          <w:tcPr>
            <w:tcW w:w="2594" w:type="dxa"/>
            <w:gridSpan w:val="3"/>
          </w:tcPr>
          <w:p w14:paraId="1ADB2C11" w14:textId="77777777" w:rsidR="002C687F" w:rsidRPr="00286D75" w:rsidRDefault="002C687F" w:rsidP="00360D7B">
            <w:pPr>
              <w:pStyle w:val="PlainText"/>
              <w:spacing w:before="120" w:after="120"/>
              <w:rPr>
                <w:rFonts w:asciiTheme="minorHAnsi" w:hAnsiTheme="minorHAnsi" w:cstheme="minorHAnsi"/>
                <w:b/>
                <w:sz w:val="24"/>
                <w:szCs w:val="24"/>
                <w:u w:val="single"/>
              </w:rPr>
            </w:pPr>
            <w:r w:rsidRPr="00286D75">
              <w:rPr>
                <w:rFonts w:asciiTheme="minorHAnsi" w:hAnsiTheme="minorHAnsi" w:cstheme="minorHAnsi"/>
                <w:sz w:val="24"/>
                <w:szCs w:val="24"/>
              </w:rPr>
              <w:t>Street Address Line 1:</w:t>
            </w:r>
          </w:p>
        </w:tc>
        <w:tc>
          <w:tcPr>
            <w:tcW w:w="7481" w:type="dxa"/>
            <w:gridSpan w:val="5"/>
          </w:tcPr>
          <w:p w14:paraId="65365187" w14:textId="77777777" w:rsidR="002C687F" w:rsidRPr="00286D75" w:rsidRDefault="002C687F" w:rsidP="00360D7B">
            <w:pPr>
              <w:pStyle w:val="PlainText"/>
              <w:spacing w:before="120" w:after="120"/>
              <w:rPr>
                <w:rFonts w:asciiTheme="minorHAnsi" w:hAnsiTheme="minorHAnsi" w:cstheme="minorHAnsi"/>
                <w:sz w:val="24"/>
                <w:szCs w:val="24"/>
              </w:rPr>
            </w:pPr>
          </w:p>
        </w:tc>
      </w:tr>
      <w:tr w:rsidR="002C687F" w:rsidRPr="00286D75" w14:paraId="1373BAA8" w14:textId="77777777" w:rsidTr="00360D7B">
        <w:tc>
          <w:tcPr>
            <w:tcW w:w="2594" w:type="dxa"/>
            <w:gridSpan w:val="3"/>
          </w:tcPr>
          <w:p w14:paraId="645D7611" w14:textId="77777777" w:rsidR="002C687F" w:rsidRPr="00286D75" w:rsidRDefault="002C687F" w:rsidP="00360D7B">
            <w:pPr>
              <w:pStyle w:val="PlainText"/>
              <w:spacing w:before="120" w:after="120"/>
              <w:rPr>
                <w:rFonts w:asciiTheme="minorHAnsi" w:hAnsiTheme="minorHAnsi" w:cstheme="minorHAnsi"/>
                <w:b/>
                <w:sz w:val="24"/>
                <w:szCs w:val="24"/>
                <w:u w:val="single"/>
              </w:rPr>
            </w:pPr>
            <w:r w:rsidRPr="00286D75">
              <w:rPr>
                <w:rFonts w:asciiTheme="minorHAnsi" w:hAnsiTheme="minorHAnsi" w:cstheme="minorHAnsi"/>
                <w:sz w:val="24"/>
                <w:szCs w:val="24"/>
              </w:rPr>
              <w:t>Street Address Line 2:</w:t>
            </w:r>
          </w:p>
        </w:tc>
        <w:tc>
          <w:tcPr>
            <w:tcW w:w="7481" w:type="dxa"/>
            <w:gridSpan w:val="5"/>
          </w:tcPr>
          <w:p w14:paraId="70875924" w14:textId="77777777" w:rsidR="002C687F" w:rsidRPr="00286D75" w:rsidRDefault="002C687F" w:rsidP="00360D7B">
            <w:pPr>
              <w:pStyle w:val="PlainText"/>
              <w:spacing w:before="120" w:after="120"/>
              <w:rPr>
                <w:rFonts w:asciiTheme="minorHAnsi" w:hAnsiTheme="minorHAnsi" w:cstheme="minorHAnsi"/>
                <w:b/>
                <w:sz w:val="24"/>
                <w:szCs w:val="24"/>
                <w:u w:val="single"/>
              </w:rPr>
            </w:pPr>
          </w:p>
        </w:tc>
      </w:tr>
      <w:tr w:rsidR="002C687F" w:rsidRPr="00286D75" w14:paraId="4C390DED" w14:textId="77777777" w:rsidTr="00360D7B">
        <w:trPr>
          <w:trHeight w:val="521"/>
        </w:trPr>
        <w:tc>
          <w:tcPr>
            <w:tcW w:w="654" w:type="dxa"/>
          </w:tcPr>
          <w:p w14:paraId="59CC8D2E" w14:textId="77777777" w:rsidR="002C687F" w:rsidRPr="00286D75" w:rsidRDefault="002C687F" w:rsidP="00360D7B">
            <w:pPr>
              <w:pStyle w:val="PlainText"/>
              <w:spacing w:before="120" w:after="120"/>
              <w:jc w:val="center"/>
              <w:rPr>
                <w:rFonts w:asciiTheme="minorHAnsi" w:hAnsiTheme="minorHAnsi" w:cstheme="minorHAnsi"/>
                <w:sz w:val="24"/>
                <w:szCs w:val="24"/>
                <w:u w:val="single"/>
              </w:rPr>
            </w:pPr>
            <w:r w:rsidRPr="00286D75">
              <w:rPr>
                <w:rFonts w:asciiTheme="minorHAnsi" w:hAnsiTheme="minorHAnsi" w:cstheme="minorHAnsi"/>
                <w:sz w:val="24"/>
                <w:szCs w:val="24"/>
              </w:rPr>
              <w:t>City:</w:t>
            </w:r>
          </w:p>
        </w:tc>
        <w:tc>
          <w:tcPr>
            <w:tcW w:w="4111" w:type="dxa"/>
            <w:gridSpan w:val="3"/>
          </w:tcPr>
          <w:p w14:paraId="175108DC" w14:textId="77777777" w:rsidR="002C687F" w:rsidRPr="00286D75" w:rsidRDefault="002C687F" w:rsidP="00360D7B">
            <w:pPr>
              <w:pStyle w:val="PlainText"/>
              <w:spacing w:before="120" w:after="120"/>
              <w:jc w:val="center"/>
              <w:rPr>
                <w:rFonts w:asciiTheme="minorHAnsi" w:hAnsiTheme="minorHAnsi" w:cstheme="minorHAnsi"/>
                <w:sz w:val="24"/>
                <w:szCs w:val="24"/>
              </w:rPr>
            </w:pPr>
          </w:p>
        </w:tc>
        <w:tc>
          <w:tcPr>
            <w:tcW w:w="810" w:type="dxa"/>
          </w:tcPr>
          <w:p w14:paraId="1ACDB006" w14:textId="77777777" w:rsidR="002C687F" w:rsidRPr="00286D75" w:rsidRDefault="002C687F" w:rsidP="00360D7B">
            <w:pPr>
              <w:pStyle w:val="PlainText"/>
              <w:spacing w:before="120" w:after="120"/>
              <w:jc w:val="center"/>
              <w:rPr>
                <w:rFonts w:asciiTheme="minorHAnsi" w:hAnsiTheme="minorHAnsi" w:cstheme="minorHAnsi"/>
                <w:sz w:val="24"/>
                <w:szCs w:val="24"/>
                <w:u w:val="single"/>
              </w:rPr>
            </w:pPr>
            <w:r w:rsidRPr="00286D75">
              <w:rPr>
                <w:rFonts w:asciiTheme="minorHAnsi" w:hAnsiTheme="minorHAnsi" w:cstheme="minorHAnsi"/>
                <w:sz w:val="24"/>
                <w:szCs w:val="24"/>
              </w:rPr>
              <w:t>State:</w:t>
            </w:r>
          </w:p>
        </w:tc>
        <w:tc>
          <w:tcPr>
            <w:tcW w:w="1015" w:type="dxa"/>
          </w:tcPr>
          <w:p w14:paraId="5FE69053" w14:textId="77777777" w:rsidR="002C687F" w:rsidRPr="00286D75" w:rsidRDefault="002C687F" w:rsidP="00360D7B">
            <w:pPr>
              <w:pStyle w:val="PlainText"/>
              <w:spacing w:before="120" w:after="120"/>
              <w:jc w:val="center"/>
              <w:rPr>
                <w:rFonts w:asciiTheme="minorHAnsi" w:hAnsiTheme="minorHAnsi" w:cstheme="minorHAnsi"/>
                <w:sz w:val="24"/>
                <w:szCs w:val="24"/>
              </w:rPr>
            </w:pPr>
          </w:p>
        </w:tc>
        <w:tc>
          <w:tcPr>
            <w:tcW w:w="1165" w:type="dxa"/>
          </w:tcPr>
          <w:p w14:paraId="2B3B9832" w14:textId="77777777" w:rsidR="002C687F" w:rsidRPr="00286D75" w:rsidRDefault="002C687F" w:rsidP="00360D7B">
            <w:pPr>
              <w:pStyle w:val="PlainText"/>
              <w:spacing w:before="120" w:after="120"/>
              <w:jc w:val="center"/>
              <w:rPr>
                <w:rFonts w:asciiTheme="minorHAnsi" w:hAnsiTheme="minorHAnsi" w:cstheme="minorHAnsi"/>
                <w:sz w:val="24"/>
                <w:szCs w:val="24"/>
                <w:u w:val="single"/>
              </w:rPr>
            </w:pPr>
            <w:r w:rsidRPr="00286D75">
              <w:rPr>
                <w:rFonts w:asciiTheme="minorHAnsi" w:hAnsiTheme="minorHAnsi" w:cstheme="minorHAnsi"/>
                <w:sz w:val="24"/>
                <w:szCs w:val="24"/>
              </w:rPr>
              <w:t>Zip Code:</w:t>
            </w:r>
          </w:p>
        </w:tc>
        <w:tc>
          <w:tcPr>
            <w:tcW w:w="2320" w:type="dxa"/>
          </w:tcPr>
          <w:p w14:paraId="284A7A0D" w14:textId="77777777" w:rsidR="002C687F" w:rsidRPr="00286D75" w:rsidRDefault="002C687F" w:rsidP="00360D7B">
            <w:pPr>
              <w:pStyle w:val="PlainText"/>
              <w:spacing w:before="120" w:after="120"/>
              <w:rPr>
                <w:rFonts w:asciiTheme="minorHAnsi" w:hAnsiTheme="minorHAnsi" w:cstheme="minorHAnsi"/>
                <w:sz w:val="24"/>
                <w:szCs w:val="24"/>
                <w:u w:val="single"/>
              </w:rPr>
            </w:pPr>
          </w:p>
        </w:tc>
      </w:tr>
      <w:tr w:rsidR="002C687F" w:rsidRPr="00286D75" w14:paraId="07ADC767" w14:textId="77777777" w:rsidTr="00360D7B">
        <w:tc>
          <w:tcPr>
            <w:tcW w:w="1255" w:type="dxa"/>
            <w:gridSpan w:val="2"/>
          </w:tcPr>
          <w:p w14:paraId="43D828B2"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Webpage:</w:t>
            </w:r>
          </w:p>
        </w:tc>
        <w:tc>
          <w:tcPr>
            <w:tcW w:w="8820" w:type="dxa"/>
            <w:gridSpan w:val="6"/>
          </w:tcPr>
          <w:p w14:paraId="569E0835" w14:textId="77777777" w:rsidR="002C687F" w:rsidRPr="00286D75" w:rsidRDefault="002C687F" w:rsidP="00360D7B">
            <w:pPr>
              <w:pStyle w:val="PlainText"/>
              <w:spacing w:before="120" w:after="120"/>
              <w:rPr>
                <w:rFonts w:asciiTheme="minorHAnsi" w:hAnsiTheme="minorHAnsi" w:cstheme="minorHAnsi"/>
                <w:sz w:val="24"/>
                <w:szCs w:val="24"/>
                <w:u w:val="single"/>
              </w:rPr>
            </w:pPr>
          </w:p>
        </w:tc>
      </w:tr>
    </w:tbl>
    <w:p w14:paraId="6DE0FB16" w14:textId="77777777" w:rsidR="002C687F" w:rsidRPr="00286D75" w:rsidRDefault="002C687F" w:rsidP="00AF507B">
      <w:pPr>
        <w:pStyle w:val="PlainText"/>
        <w:tabs>
          <w:tab w:val="left" w:pos="5040"/>
          <w:tab w:val="right" w:pos="7920"/>
          <w:tab w:val="left" w:pos="8100"/>
          <w:tab w:val="right" w:pos="10620"/>
        </w:tabs>
        <w:spacing w:before="480" w:after="240"/>
        <w:rPr>
          <w:rFonts w:asciiTheme="minorHAnsi" w:hAnsiTheme="minorHAnsi" w:cstheme="minorHAnsi"/>
          <w:b/>
          <w:sz w:val="24"/>
          <w:szCs w:val="24"/>
        </w:rPr>
      </w:pPr>
      <w:r w:rsidRPr="00286D75">
        <w:rPr>
          <w:rFonts w:asciiTheme="minorHAnsi" w:hAnsiTheme="minorHAnsi" w:cstheme="minorHAnsi"/>
          <w:b/>
          <w:sz w:val="24"/>
          <w:szCs w:val="24"/>
        </w:rPr>
        <w:t>Type of Entity / Organizational Structure (check one):</w:t>
      </w:r>
      <w:r w:rsidRPr="00286D75">
        <w:rPr>
          <w:rFonts w:asciiTheme="minorHAnsi" w:hAnsiTheme="minorHAnsi" w:cstheme="minorHAnsi"/>
          <w:b/>
          <w:sz w:val="24"/>
          <w:szCs w:val="24"/>
        </w:rPr>
        <w:tab/>
      </w:r>
    </w:p>
    <w:p w14:paraId="6B0D6204" w14:textId="3F4B7E42" w:rsidR="002C687F" w:rsidRPr="00286D75" w:rsidRDefault="002C687F" w:rsidP="002C687F">
      <w:pPr>
        <w:pStyle w:val="PlainText"/>
        <w:tabs>
          <w:tab w:val="left" w:pos="360"/>
          <w:tab w:val="left" w:pos="4230"/>
          <w:tab w:val="left" w:pos="7830"/>
        </w:tabs>
        <w:spacing w:after="240"/>
        <w:rPr>
          <w:rFonts w:asciiTheme="minorHAnsi" w:hAnsiTheme="minorHAnsi" w:cstheme="minorHAnsi"/>
          <w:sz w:val="24"/>
          <w:szCs w:val="24"/>
        </w:rPr>
      </w:pPr>
      <w:r w:rsidRPr="00286D75">
        <w:rPr>
          <w:rFonts w:asciiTheme="minorHAnsi" w:hAnsiTheme="minorHAnsi" w:cstheme="minorHAns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8B1517" w:rsidRPr="00286D75">
            <w:rPr>
              <w:rFonts w:ascii="Segoe UI Symbol" w:eastAsia="MS Gothic" w:hAnsi="Segoe UI Symbol" w:cs="Segoe UI Symbol"/>
              <w:sz w:val="36"/>
              <w:szCs w:val="36"/>
            </w:rPr>
            <w:t>☐</w:t>
          </w:r>
        </w:sdtContent>
      </w:sdt>
      <w:r w:rsidRPr="00286D75">
        <w:rPr>
          <w:rFonts w:asciiTheme="minorHAnsi" w:hAnsiTheme="minorHAnsi" w:cstheme="minorHAnsi"/>
          <w:sz w:val="36"/>
          <w:szCs w:val="36"/>
        </w:rPr>
        <w:t xml:space="preserve"> </w:t>
      </w:r>
      <w:r w:rsidRPr="00286D75">
        <w:rPr>
          <w:rFonts w:asciiTheme="minorHAnsi" w:hAnsiTheme="minorHAnsi" w:cstheme="minorHAnsi"/>
          <w:sz w:val="24"/>
          <w:szCs w:val="24"/>
        </w:rPr>
        <w:t>Corporation</w:t>
      </w:r>
      <w:r w:rsidRPr="00286D75">
        <w:rPr>
          <w:rFonts w:asciiTheme="minorHAnsi" w:hAnsiTheme="minorHAnsi" w:cstheme="minorHAns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sidRPr="00286D75">
            <w:rPr>
              <w:rFonts w:ascii="Segoe UI Symbol" w:eastAsia="MS Gothic" w:hAnsi="Segoe UI Symbol" w:cs="Segoe UI Symbol"/>
              <w:sz w:val="36"/>
              <w:szCs w:val="36"/>
            </w:rPr>
            <w:t>☐</w:t>
          </w:r>
        </w:sdtContent>
      </w:sdt>
      <w:r w:rsidRPr="00286D75">
        <w:rPr>
          <w:rFonts w:asciiTheme="minorHAnsi" w:hAnsiTheme="minorHAnsi" w:cstheme="minorHAnsi"/>
          <w:sz w:val="24"/>
          <w:szCs w:val="24"/>
        </w:rPr>
        <w:t xml:space="preserve"> Joint Venture</w:t>
      </w:r>
      <w:r w:rsidRPr="00286D75">
        <w:rPr>
          <w:rFonts w:asciiTheme="minorHAnsi" w:hAnsiTheme="minorHAnsi" w:cstheme="minorHAns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sidRPr="00286D75">
            <w:rPr>
              <w:rFonts w:ascii="Segoe UI Symbol" w:eastAsia="MS Gothic" w:hAnsi="Segoe UI Symbol" w:cs="Segoe UI Symbol"/>
              <w:sz w:val="36"/>
              <w:szCs w:val="36"/>
            </w:rPr>
            <w:t>☐</w:t>
          </w:r>
        </w:sdtContent>
      </w:sdt>
      <w:r w:rsidRPr="00286D75">
        <w:rPr>
          <w:rFonts w:asciiTheme="minorHAnsi" w:hAnsiTheme="minorHAnsi" w:cstheme="minorHAnsi"/>
          <w:sz w:val="24"/>
          <w:szCs w:val="24"/>
        </w:rPr>
        <w:t xml:space="preserve"> Partnership</w:t>
      </w:r>
    </w:p>
    <w:p w14:paraId="7B762A5C" w14:textId="0BC05960" w:rsidR="002C687F" w:rsidRPr="00286D75" w:rsidRDefault="002C687F" w:rsidP="002C687F">
      <w:pPr>
        <w:pStyle w:val="PlainText"/>
        <w:tabs>
          <w:tab w:val="left" w:pos="360"/>
          <w:tab w:val="left" w:pos="4230"/>
          <w:tab w:val="left" w:pos="7830"/>
          <w:tab w:val="left" w:pos="7920"/>
        </w:tabs>
        <w:spacing w:after="240"/>
        <w:rPr>
          <w:rFonts w:asciiTheme="minorHAnsi" w:hAnsiTheme="minorHAnsi" w:cstheme="minorHAnsi"/>
          <w:sz w:val="24"/>
          <w:szCs w:val="24"/>
        </w:rPr>
      </w:pPr>
      <w:r w:rsidRPr="00286D75">
        <w:rPr>
          <w:rFonts w:asciiTheme="minorHAnsi" w:hAnsiTheme="minorHAnsi" w:cstheme="minorHAns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sidR="00F0745B" w:rsidRPr="00286D75">
            <w:rPr>
              <w:rFonts w:ascii="Segoe UI Symbol" w:eastAsia="MS Gothic" w:hAnsi="Segoe UI Symbol" w:cs="Segoe UI Symbol"/>
              <w:sz w:val="36"/>
              <w:szCs w:val="36"/>
            </w:rPr>
            <w:t>☐</w:t>
          </w:r>
        </w:sdtContent>
      </w:sdt>
      <w:r w:rsidRPr="00286D75">
        <w:rPr>
          <w:rFonts w:asciiTheme="minorHAnsi" w:hAnsiTheme="minorHAnsi" w:cstheme="minorHAnsi"/>
          <w:sz w:val="36"/>
          <w:szCs w:val="36"/>
        </w:rPr>
        <w:t xml:space="preserve"> </w:t>
      </w:r>
      <w:r w:rsidRPr="00286D75">
        <w:rPr>
          <w:rFonts w:asciiTheme="minorHAnsi" w:hAnsiTheme="minorHAnsi" w:cstheme="minorHAnsi"/>
          <w:sz w:val="24"/>
          <w:szCs w:val="24"/>
        </w:rPr>
        <w:t>Limited Liability Partnership</w:t>
      </w:r>
      <w:r w:rsidRPr="00286D75">
        <w:rPr>
          <w:rFonts w:asciiTheme="minorHAnsi" w:hAnsiTheme="minorHAnsi" w:cstheme="minorHAns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sidRPr="00286D75">
            <w:rPr>
              <w:rFonts w:ascii="Segoe UI Symbol" w:eastAsia="MS Gothic" w:hAnsi="Segoe UI Symbol" w:cs="Segoe UI Symbol"/>
              <w:sz w:val="36"/>
              <w:szCs w:val="36"/>
            </w:rPr>
            <w:t>☐</w:t>
          </w:r>
        </w:sdtContent>
      </w:sdt>
      <w:r w:rsidRPr="00286D75">
        <w:rPr>
          <w:rFonts w:asciiTheme="minorHAnsi" w:hAnsiTheme="minorHAnsi" w:cstheme="minorHAnsi"/>
          <w:sz w:val="36"/>
          <w:szCs w:val="36"/>
        </w:rPr>
        <w:t xml:space="preserve"> </w:t>
      </w:r>
      <w:r w:rsidRPr="00286D75">
        <w:rPr>
          <w:rFonts w:asciiTheme="minorHAnsi" w:hAnsiTheme="minorHAnsi" w:cstheme="minorHAnsi"/>
          <w:sz w:val="24"/>
          <w:szCs w:val="24"/>
        </w:rPr>
        <w:t xml:space="preserve">Limited Liability Corporation </w:t>
      </w:r>
      <w:r w:rsidRPr="00286D75">
        <w:rPr>
          <w:rFonts w:asciiTheme="minorHAnsi" w:hAnsiTheme="minorHAnsi" w:cstheme="minorHAns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sidRPr="00286D75">
            <w:rPr>
              <w:rFonts w:ascii="Segoe UI Symbol" w:eastAsia="MS Gothic" w:hAnsi="Segoe UI Symbol" w:cs="Segoe UI Symbol"/>
              <w:sz w:val="36"/>
              <w:szCs w:val="36"/>
            </w:rPr>
            <w:t>☐</w:t>
          </w:r>
        </w:sdtContent>
      </w:sdt>
      <w:r w:rsidRPr="00286D75">
        <w:rPr>
          <w:rFonts w:asciiTheme="minorHAnsi" w:hAnsiTheme="minorHAnsi" w:cstheme="minorHAnsi"/>
          <w:sz w:val="24"/>
          <w:szCs w:val="24"/>
        </w:rPr>
        <w:t xml:space="preserve"> Sole Proprietor</w:t>
      </w:r>
      <w:r w:rsidRPr="00286D75">
        <w:rPr>
          <w:rFonts w:asciiTheme="minorHAnsi" w:hAnsiTheme="minorHAnsi" w:cstheme="minorHAnsi"/>
          <w:sz w:val="24"/>
          <w:szCs w:val="24"/>
        </w:rPr>
        <w:tab/>
      </w:r>
    </w:p>
    <w:p w14:paraId="7F4415D0" w14:textId="77777777" w:rsidR="002C687F" w:rsidRPr="00286D75" w:rsidRDefault="002C687F" w:rsidP="002C687F">
      <w:pPr>
        <w:pStyle w:val="PlainText"/>
        <w:tabs>
          <w:tab w:val="left" w:pos="360"/>
          <w:tab w:val="left" w:pos="4230"/>
          <w:tab w:val="left" w:pos="6542"/>
          <w:tab w:val="right" w:pos="10080"/>
        </w:tabs>
        <w:spacing w:after="600"/>
        <w:rPr>
          <w:rFonts w:asciiTheme="minorHAnsi" w:hAnsiTheme="minorHAnsi" w:cstheme="minorHAnsi"/>
          <w:sz w:val="24"/>
          <w:szCs w:val="24"/>
          <w:u w:val="single"/>
        </w:rPr>
      </w:pPr>
      <w:r w:rsidRPr="00286D75">
        <w:rPr>
          <w:rFonts w:asciiTheme="minorHAnsi" w:hAnsiTheme="minorHAnsi" w:cstheme="minorHAns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sidRPr="00286D75">
            <w:rPr>
              <w:rFonts w:ascii="Segoe UI Symbol" w:eastAsia="MS Gothic" w:hAnsi="Segoe UI Symbol" w:cs="Segoe UI Symbol"/>
              <w:sz w:val="36"/>
              <w:szCs w:val="36"/>
            </w:rPr>
            <w:t>☐</w:t>
          </w:r>
        </w:sdtContent>
      </w:sdt>
      <w:r w:rsidRPr="00286D75">
        <w:rPr>
          <w:rFonts w:asciiTheme="minorHAnsi" w:hAnsiTheme="minorHAnsi" w:cstheme="minorHAnsi"/>
          <w:sz w:val="24"/>
          <w:szCs w:val="24"/>
        </w:rPr>
        <w:t xml:space="preserve"> Non-Profit / Church</w:t>
      </w:r>
      <w:r w:rsidRPr="00286D75">
        <w:rPr>
          <w:rFonts w:asciiTheme="minorHAnsi" w:hAnsiTheme="minorHAnsi" w:cstheme="minorHAns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sidRPr="00286D75">
            <w:rPr>
              <w:rFonts w:ascii="Segoe UI Symbol" w:eastAsia="MS Gothic" w:hAnsi="Segoe UI Symbol" w:cs="Segoe UI Symbol"/>
              <w:sz w:val="36"/>
              <w:szCs w:val="36"/>
            </w:rPr>
            <w:t>☐</w:t>
          </w:r>
        </w:sdtContent>
      </w:sdt>
      <w:r w:rsidRPr="00286D75">
        <w:rPr>
          <w:rFonts w:asciiTheme="minorHAnsi" w:hAnsiTheme="minorHAnsi" w:cstheme="minorHAnsi"/>
          <w:sz w:val="36"/>
          <w:szCs w:val="36"/>
        </w:rPr>
        <w:t xml:space="preserve"> </w:t>
      </w:r>
      <w:r w:rsidRPr="00286D75">
        <w:rPr>
          <w:rFonts w:asciiTheme="minorHAnsi" w:hAnsiTheme="minorHAnsi" w:cstheme="minorHAnsi"/>
          <w:sz w:val="24"/>
          <w:szCs w:val="24"/>
        </w:rPr>
        <w:t xml:space="preserve">Other: </w:t>
      </w:r>
    </w:p>
    <w:tbl>
      <w:tblPr>
        <w:tblStyle w:val="TableGrid"/>
        <w:tblW w:w="0" w:type="auto"/>
        <w:tblLook w:val="04A0" w:firstRow="1" w:lastRow="0" w:firstColumn="1" w:lastColumn="0" w:noHBand="0" w:noVBand="1"/>
      </w:tblPr>
      <w:tblGrid>
        <w:gridCol w:w="6385"/>
        <w:gridCol w:w="3685"/>
      </w:tblGrid>
      <w:tr w:rsidR="002C687F" w:rsidRPr="00286D75" w14:paraId="3F4A5B23" w14:textId="77777777" w:rsidTr="00360D7B">
        <w:tc>
          <w:tcPr>
            <w:tcW w:w="6385" w:type="dxa"/>
          </w:tcPr>
          <w:p w14:paraId="7205B948"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Jurisdiction of Organizational Structure:</w:t>
            </w:r>
          </w:p>
        </w:tc>
        <w:tc>
          <w:tcPr>
            <w:tcW w:w="3685" w:type="dxa"/>
          </w:tcPr>
          <w:p w14:paraId="60A1EE93" w14:textId="77777777" w:rsidR="002C687F" w:rsidRPr="00286D75" w:rsidRDefault="002C687F" w:rsidP="00360D7B">
            <w:pPr>
              <w:pStyle w:val="PlainText"/>
              <w:spacing w:before="120" w:after="120"/>
              <w:rPr>
                <w:rFonts w:asciiTheme="minorHAnsi" w:hAnsiTheme="minorHAnsi" w:cstheme="minorHAnsi"/>
                <w:sz w:val="24"/>
                <w:szCs w:val="24"/>
              </w:rPr>
            </w:pPr>
          </w:p>
        </w:tc>
      </w:tr>
      <w:tr w:rsidR="002C687F" w:rsidRPr="00286D75" w14:paraId="2263AA5B" w14:textId="77777777" w:rsidTr="00360D7B">
        <w:tc>
          <w:tcPr>
            <w:tcW w:w="6385" w:type="dxa"/>
          </w:tcPr>
          <w:p w14:paraId="22973079"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 xml:space="preserve">Date of Organizational Structure:  </w:t>
            </w:r>
          </w:p>
        </w:tc>
        <w:tc>
          <w:tcPr>
            <w:tcW w:w="3685" w:type="dxa"/>
          </w:tcPr>
          <w:p w14:paraId="1D2B54DF" w14:textId="77777777" w:rsidR="002C687F" w:rsidRPr="00286D75" w:rsidRDefault="002C687F" w:rsidP="00360D7B">
            <w:pPr>
              <w:pStyle w:val="PlainText"/>
              <w:spacing w:before="120" w:after="120"/>
              <w:rPr>
                <w:rFonts w:asciiTheme="minorHAnsi" w:hAnsiTheme="minorHAnsi" w:cstheme="minorHAnsi"/>
                <w:sz w:val="24"/>
                <w:szCs w:val="24"/>
                <w:u w:val="single"/>
              </w:rPr>
            </w:pPr>
          </w:p>
        </w:tc>
      </w:tr>
      <w:tr w:rsidR="002C687F" w:rsidRPr="00286D75" w14:paraId="7C64F554" w14:textId="77777777" w:rsidTr="00360D7B">
        <w:tc>
          <w:tcPr>
            <w:tcW w:w="6385" w:type="dxa"/>
          </w:tcPr>
          <w:p w14:paraId="648B3980"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Federal Tax Identification Number:</w:t>
            </w:r>
          </w:p>
        </w:tc>
        <w:tc>
          <w:tcPr>
            <w:tcW w:w="3685" w:type="dxa"/>
          </w:tcPr>
          <w:p w14:paraId="4C29D88A" w14:textId="77777777" w:rsidR="002C687F" w:rsidRPr="00286D75" w:rsidRDefault="002C687F" w:rsidP="00360D7B">
            <w:pPr>
              <w:pStyle w:val="PlainText"/>
              <w:spacing w:before="120" w:after="120"/>
              <w:rPr>
                <w:rFonts w:asciiTheme="minorHAnsi" w:hAnsiTheme="minorHAnsi" w:cstheme="minorHAnsi"/>
                <w:sz w:val="24"/>
                <w:szCs w:val="24"/>
              </w:rPr>
            </w:pPr>
          </w:p>
        </w:tc>
      </w:tr>
      <w:tr w:rsidR="002C687F" w:rsidRPr="00286D75" w14:paraId="7E0746AB" w14:textId="77777777" w:rsidTr="00360D7B">
        <w:tc>
          <w:tcPr>
            <w:tcW w:w="6385" w:type="dxa"/>
          </w:tcPr>
          <w:p w14:paraId="4824977E"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 xml:space="preserve">Alameda County Supplier Identification Number (if applicable): </w:t>
            </w:r>
          </w:p>
        </w:tc>
        <w:tc>
          <w:tcPr>
            <w:tcW w:w="3685" w:type="dxa"/>
          </w:tcPr>
          <w:p w14:paraId="3ED49FE7" w14:textId="77777777" w:rsidR="002C687F" w:rsidRPr="00286D75" w:rsidRDefault="002C687F" w:rsidP="00360D7B">
            <w:pPr>
              <w:pStyle w:val="PlainText"/>
              <w:spacing w:before="120" w:after="120"/>
              <w:rPr>
                <w:rFonts w:asciiTheme="minorHAnsi" w:hAnsiTheme="minorHAnsi" w:cstheme="minorHAnsi"/>
                <w:sz w:val="24"/>
                <w:szCs w:val="24"/>
                <w:u w:val="single"/>
              </w:rPr>
            </w:pPr>
          </w:p>
        </w:tc>
      </w:tr>
      <w:tr w:rsidR="002C687F" w:rsidRPr="00286D75" w14:paraId="0487A194" w14:textId="77777777" w:rsidTr="00360D7B">
        <w:tc>
          <w:tcPr>
            <w:tcW w:w="6385" w:type="dxa"/>
          </w:tcPr>
          <w:p w14:paraId="782F0195" w14:textId="77777777" w:rsidR="002C687F" w:rsidRPr="00286D75" w:rsidRDefault="002C687F" w:rsidP="00360D7B">
            <w:pPr>
              <w:pStyle w:val="PlainText"/>
              <w:spacing w:before="120" w:after="120"/>
              <w:rPr>
                <w:rFonts w:asciiTheme="minorHAnsi" w:hAnsiTheme="minorHAnsi" w:cstheme="minorHAnsi"/>
                <w:b/>
                <w:sz w:val="24"/>
                <w:szCs w:val="24"/>
                <w:u w:val="single"/>
              </w:rPr>
            </w:pPr>
            <w:r w:rsidRPr="00286D75">
              <w:rPr>
                <w:rFonts w:asciiTheme="minorHAnsi" w:hAnsiTheme="minorHAnsi" w:cstheme="minorHAnsi"/>
                <w:sz w:val="24"/>
                <w:szCs w:val="24"/>
              </w:rPr>
              <w:t>DIR Contractor Registration Number (if applicable):</w:t>
            </w:r>
          </w:p>
        </w:tc>
        <w:tc>
          <w:tcPr>
            <w:tcW w:w="3685" w:type="dxa"/>
          </w:tcPr>
          <w:p w14:paraId="3E5CADE3" w14:textId="77777777" w:rsidR="002C687F" w:rsidRPr="00286D75" w:rsidRDefault="002C687F" w:rsidP="00360D7B">
            <w:pPr>
              <w:pStyle w:val="PlainText"/>
              <w:spacing w:before="120" w:after="120"/>
              <w:rPr>
                <w:rFonts w:asciiTheme="minorHAnsi" w:hAnsiTheme="minorHAnsi" w:cstheme="minorHAnsi"/>
                <w:b/>
                <w:sz w:val="24"/>
                <w:szCs w:val="24"/>
                <w:u w:val="single"/>
              </w:rPr>
            </w:pPr>
          </w:p>
        </w:tc>
      </w:tr>
    </w:tbl>
    <w:p w14:paraId="624E6283" w14:textId="77777777" w:rsidR="002C687F" w:rsidRPr="00286D75" w:rsidRDefault="002C687F" w:rsidP="002C687F">
      <w:pPr>
        <w:pStyle w:val="PlainText"/>
        <w:tabs>
          <w:tab w:val="right" w:pos="10620"/>
        </w:tabs>
        <w:spacing w:before="600" w:after="240"/>
        <w:rPr>
          <w:rFonts w:asciiTheme="minorHAnsi" w:hAnsiTheme="minorHAnsi" w:cstheme="minorHAnsi"/>
          <w:b/>
          <w:sz w:val="24"/>
          <w:szCs w:val="24"/>
        </w:rPr>
      </w:pPr>
      <w:r w:rsidRPr="00286D75">
        <w:rPr>
          <w:rFonts w:asciiTheme="minorHAnsi" w:hAnsiTheme="minorHAnsi" w:cstheme="minorHAns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2C687F" w:rsidRPr="00286D75" w14:paraId="4C6D5E85" w14:textId="77777777" w:rsidTr="00360D7B">
        <w:tc>
          <w:tcPr>
            <w:tcW w:w="2245" w:type="dxa"/>
          </w:tcPr>
          <w:p w14:paraId="74261AD2"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Name / Title:</w:t>
            </w:r>
          </w:p>
        </w:tc>
        <w:tc>
          <w:tcPr>
            <w:tcW w:w="7825" w:type="dxa"/>
            <w:gridSpan w:val="3"/>
          </w:tcPr>
          <w:p w14:paraId="74DFE552" w14:textId="77777777" w:rsidR="002C687F" w:rsidRPr="00286D75" w:rsidRDefault="002C687F" w:rsidP="00360D7B">
            <w:pPr>
              <w:pStyle w:val="PlainText"/>
              <w:spacing w:before="120" w:after="120"/>
              <w:rPr>
                <w:rFonts w:asciiTheme="minorHAnsi" w:hAnsiTheme="minorHAnsi" w:cstheme="minorHAnsi"/>
                <w:sz w:val="24"/>
                <w:szCs w:val="24"/>
              </w:rPr>
            </w:pPr>
          </w:p>
        </w:tc>
      </w:tr>
      <w:tr w:rsidR="002C687F" w:rsidRPr="00286D75" w14:paraId="2A82E114" w14:textId="77777777" w:rsidTr="00360D7B">
        <w:tc>
          <w:tcPr>
            <w:tcW w:w="2245" w:type="dxa"/>
          </w:tcPr>
          <w:p w14:paraId="1ACFE52B"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Telephone Number:</w:t>
            </w:r>
          </w:p>
        </w:tc>
        <w:tc>
          <w:tcPr>
            <w:tcW w:w="2880" w:type="dxa"/>
          </w:tcPr>
          <w:p w14:paraId="349755B9" w14:textId="77777777" w:rsidR="002C687F" w:rsidRPr="00286D75" w:rsidRDefault="002C687F" w:rsidP="00360D7B">
            <w:pPr>
              <w:pStyle w:val="PlainText"/>
              <w:spacing w:before="120" w:after="120"/>
              <w:rPr>
                <w:rFonts w:asciiTheme="minorHAnsi" w:hAnsiTheme="minorHAnsi" w:cstheme="minorHAnsi"/>
                <w:sz w:val="24"/>
                <w:szCs w:val="24"/>
              </w:rPr>
            </w:pPr>
          </w:p>
        </w:tc>
        <w:tc>
          <w:tcPr>
            <w:tcW w:w="2070" w:type="dxa"/>
          </w:tcPr>
          <w:p w14:paraId="2CC06F67"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Alternate Number:</w:t>
            </w:r>
          </w:p>
        </w:tc>
        <w:tc>
          <w:tcPr>
            <w:tcW w:w="2875" w:type="dxa"/>
          </w:tcPr>
          <w:p w14:paraId="6D7E8A0C" w14:textId="77777777" w:rsidR="002C687F" w:rsidRPr="00286D75" w:rsidRDefault="002C687F" w:rsidP="00360D7B">
            <w:pPr>
              <w:pStyle w:val="PlainText"/>
              <w:spacing w:before="120" w:after="120"/>
              <w:rPr>
                <w:rFonts w:asciiTheme="minorHAnsi" w:hAnsiTheme="minorHAnsi" w:cstheme="minorHAnsi"/>
                <w:sz w:val="24"/>
                <w:szCs w:val="24"/>
                <w:u w:val="single"/>
              </w:rPr>
            </w:pPr>
          </w:p>
        </w:tc>
      </w:tr>
      <w:tr w:rsidR="002C687F" w:rsidRPr="00286D75" w14:paraId="726A69F4" w14:textId="77777777" w:rsidTr="00360D7B">
        <w:tc>
          <w:tcPr>
            <w:tcW w:w="2245" w:type="dxa"/>
          </w:tcPr>
          <w:p w14:paraId="7A017356" w14:textId="77777777" w:rsidR="002C687F" w:rsidRPr="00286D75" w:rsidRDefault="002C687F" w:rsidP="00360D7B">
            <w:pPr>
              <w:pStyle w:val="PlainText"/>
              <w:spacing w:before="120" w:after="120"/>
              <w:rPr>
                <w:rFonts w:asciiTheme="minorHAnsi" w:hAnsiTheme="minorHAnsi" w:cstheme="minorHAnsi"/>
                <w:sz w:val="24"/>
                <w:szCs w:val="24"/>
                <w:u w:val="single"/>
              </w:rPr>
            </w:pPr>
            <w:r w:rsidRPr="00286D75">
              <w:rPr>
                <w:rFonts w:asciiTheme="minorHAnsi" w:hAnsiTheme="minorHAnsi" w:cstheme="minorHAnsi"/>
                <w:sz w:val="24"/>
                <w:szCs w:val="24"/>
              </w:rPr>
              <w:t>Email Address:</w:t>
            </w:r>
          </w:p>
        </w:tc>
        <w:tc>
          <w:tcPr>
            <w:tcW w:w="7825" w:type="dxa"/>
            <w:gridSpan w:val="3"/>
          </w:tcPr>
          <w:p w14:paraId="24B2977D" w14:textId="77777777" w:rsidR="002C687F" w:rsidRPr="00286D75" w:rsidRDefault="002C687F" w:rsidP="00360D7B">
            <w:pPr>
              <w:pStyle w:val="PlainText"/>
              <w:spacing w:before="120" w:after="120"/>
              <w:rPr>
                <w:rFonts w:asciiTheme="minorHAnsi" w:hAnsiTheme="minorHAnsi" w:cstheme="minorHAnsi"/>
                <w:sz w:val="24"/>
                <w:szCs w:val="24"/>
                <w:u w:val="single"/>
              </w:rPr>
            </w:pPr>
          </w:p>
        </w:tc>
      </w:tr>
    </w:tbl>
    <w:p w14:paraId="284A0579" w14:textId="1B730756" w:rsidR="00D5410F" w:rsidRPr="00286D75" w:rsidRDefault="00D5410F">
      <w:pPr>
        <w:rPr>
          <w:rFonts w:asciiTheme="minorHAnsi" w:hAnsiTheme="minorHAnsi" w:cstheme="minorHAnsi"/>
        </w:rPr>
      </w:pPr>
      <w:r w:rsidRPr="00286D75">
        <w:rPr>
          <w:rFonts w:asciiTheme="minorHAnsi" w:hAnsiTheme="minorHAnsi" w:cstheme="minorHAnsi"/>
          <w:b/>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0F4E1C" w14:paraId="23FB9E69" w14:textId="77777777" w:rsidTr="00112390">
        <w:tc>
          <w:tcPr>
            <w:tcW w:w="10296" w:type="dxa"/>
            <w:shd w:val="clear" w:color="auto" w:fill="DEEAF6" w:themeFill="accent5" w:themeFillTint="33"/>
          </w:tcPr>
          <w:bookmarkEnd w:id="133"/>
          <w:p w14:paraId="5EC0C2BC" w14:textId="2B4F9D15" w:rsidR="0007148C" w:rsidRPr="000F4E1C" w:rsidRDefault="0007148C" w:rsidP="00AF507B">
            <w:pPr>
              <w:pStyle w:val="Heading4"/>
              <w:ind w:left="-13"/>
              <w:jc w:val="left"/>
              <w:rPr>
                <w:rFonts w:asciiTheme="minorHAnsi" w:hAnsiTheme="minorHAnsi" w:cstheme="minorHAnsi"/>
              </w:rPr>
            </w:pPr>
            <w:r w:rsidRPr="000F4E1C">
              <w:rPr>
                <w:rFonts w:asciiTheme="minorHAnsi" w:hAnsiTheme="minorHAnsi" w:cstheme="minorHAnsi"/>
              </w:rPr>
              <w:lastRenderedPageBreak/>
              <w:t xml:space="preserve">BIDDER ACCEPTANCE </w:t>
            </w:r>
          </w:p>
        </w:tc>
      </w:tr>
    </w:tbl>
    <w:p w14:paraId="06F8F325" w14:textId="77777777" w:rsidR="00F43F6A" w:rsidRPr="000F4E1C" w:rsidRDefault="00F43F6A" w:rsidP="00F43F6A">
      <w:pPr>
        <w:pStyle w:val="PlainText"/>
        <w:rPr>
          <w:rFonts w:asciiTheme="minorHAnsi" w:hAnsiTheme="minorHAnsi" w:cstheme="minorHAnsi"/>
          <w:sz w:val="26"/>
          <w:szCs w:val="26"/>
        </w:rPr>
      </w:pPr>
    </w:p>
    <w:p w14:paraId="1794937B" w14:textId="6A654D66" w:rsidR="00F43F6A" w:rsidRPr="000F4E1C" w:rsidRDefault="00F43F6A" w:rsidP="00080CB1">
      <w:pPr>
        <w:pStyle w:val="PlainText"/>
        <w:numPr>
          <w:ilvl w:val="0"/>
          <w:numId w:val="6"/>
        </w:numPr>
        <w:tabs>
          <w:tab w:val="clear" w:pos="1080"/>
        </w:tabs>
        <w:spacing w:after="120"/>
        <w:ind w:left="720"/>
        <w:rPr>
          <w:rFonts w:asciiTheme="minorHAnsi" w:hAnsiTheme="minorHAnsi" w:cstheme="minorHAnsi"/>
          <w:sz w:val="24"/>
          <w:szCs w:val="24"/>
        </w:rPr>
      </w:pPr>
      <w:r w:rsidRPr="000F4E1C">
        <w:rPr>
          <w:rFonts w:asciiTheme="minorHAnsi" w:hAnsiTheme="minorHAnsi" w:cstheme="minorHAnsi"/>
          <w:sz w:val="24"/>
          <w:szCs w:val="24"/>
        </w:rPr>
        <w:t xml:space="preserve">The undersigned declares that the </w:t>
      </w:r>
      <w:r w:rsidR="00EB4661" w:rsidRPr="000F4E1C">
        <w:rPr>
          <w:rFonts w:asciiTheme="minorHAnsi" w:hAnsiTheme="minorHAnsi" w:cstheme="minorHAnsi"/>
          <w:sz w:val="24"/>
          <w:szCs w:val="24"/>
        </w:rPr>
        <w:t xml:space="preserve">procurement </w:t>
      </w:r>
      <w:r w:rsidR="00626C02" w:rsidRPr="000F4E1C">
        <w:rPr>
          <w:rFonts w:asciiTheme="minorHAnsi" w:hAnsiTheme="minorHAnsi" w:cstheme="minorHAnsi"/>
          <w:sz w:val="24"/>
          <w:szCs w:val="24"/>
        </w:rPr>
        <w:t>b</w:t>
      </w:r>
      <w:r w:rsidRPr="000F4E1C">
        <w:rPr>
          <w:rFonts w:asciiTheme="minorHAnsi" w:hAnsiTheme="minorHAnsi" w:cstheme="minorHAnsi"/>
          <w:sz w:val="24"/>
          <w:szCs w:val="24"/>
        </w:rPr>
        <w:t xml:space="preserve">id </w:t>
      </w:r>
      <w:r w:rsidR="00626C02" w:rsidRPr="000F4E1C">
        <w:rPr>
          <w:rFonts w:asciiTheme="minorHAnsi" w:hAnsiTheme="minorHAnsi" w:cstheme="minorHAnsi"/>
          <w:sz w:val="24"/>
          <w:szCs w:val="24"/>
        </w:rPr>
        <w:t>d</w:t>
      </w:r>
      <w:r w:rsidRPr="000F4E1C">
        <w:rPr>
          <w:rFonts w:asciiTheme="minorHAnsi" w:hAnsiTheme="minorHAnsi" w:cstheme="minorHAnsi"/>
          <w:sz w:val="24"/>
          <w:szCs w:val="24"/>
        </w:rPr>
        <w:t xml:space="preserve">ocuments, including, without limitation, the </w:t>
      </w:r>
      <w:r w:rsidR="00B96370" w:rsidRPr="000F4E1C">
        <w:rPr>
          <w:rFonts w:asciiTheme="minorHAnsi" w:hAnsiTheme="minorHAnsi" w:cstheme="minorHAnsi"/>
          <w:sz w:val="24"/>
          <w:szCs w:val="24"/>
        </w:rPr>
        <w:t>RF</w:t>
      </w:r>
      <w:r w:rsidR="001B455E" w:rsidRPr="000F4E1C">
        <w:rPr>
          <w:rFonts w:asciiTheme="minorHAnsi" w:hAnsiTheme="minorHAnsi" w:cstheme="minorHAnsi"/>
          <w:sz w:val="24"/>
          <w:szCs w:val="24"/>
        </w:rPr>
        <w:t>P</w:t>
      </w:r>
      <w:r w:rsidRPr="000F4E1C">
        <w:rPr>
          <w:rFonts w:asciiTheme="minorHAnsi" w:hAnsiTheme="minorHAnsi" w:cstheme="minorHAnsi"/>
          <w:sz w:val="24"/>
          <w:szCs w:val="24"/>
        </w:rPr>
        <w:t>, Q&amp;A, Addenda, and Exhibits</w:t>
      </w:r>
      <w:r w:rsidR="00626C02" w:rsidRPr="000F4E1C">
        <w:rPr>
          <w:rFonts w:asciiTheme="minorHAnsi" w:hAnsiTheme="minorHAnsi" w:cstheme="minorHAnsi"/>
          <w:sz w:val="24"/>
          <w:szCs w:val="24"/>
        </w:rPr>
        <w:t xml:space="preserve"> (the Bid Documents)</w:t>
      </w:r>
      <w:r w:rsidR="00112390" w:rsidRPr="000F4E1C">
        <w:rPr>
          <w:rFonts w:asciiTheme="minorHAnsi" w:hAnsiTheme="minorHAnsi" w:cstheme="minorHAnsi"/>
          <w:sz w:val="24"/>
          <w:szCs w:val="24"/>
        </w:rPr>
        <w:t>,</w:t>
      </w:r>
      <w:r w:rsidR="00626C02" w:rsidRPr="000F4E1C">
        <w:rPr>
          <w:rFonts w:asciiTheme="minorHAnsi" w:hAnsiTheme="minorHAnsi" w:cstheme="minorHAnsi"/>
          <w:sz w:val="24"/>
          <w:szCs w:val="24"/>
        </w:rPr>
        <w:t xml:space="preserve"> </w:t>
      </w:r>
      <w:r w:rsidRPr="000F4E1C">
        <w:rPr>
          <w:rFonts w:asciiTheme="minorHAnsi" w:hAnsiTheme="minorHAnsi" w:cstheme="minorHAnsi"/>
          <w:sz w:val="24"/>
          <w:szCs w:val="24"/>
        </w:rPr>
        <w:t>have been read and accepted.</w:t>
      </w:r>
      <w:r w:rsidR="004B0027" w:rsidRPr="000F4E1C">
        <w:rPr>
          <w:rFonts w:asciiTheme="minorHAnsi" w:hAnsiTheme="minorHAnsi" w:cstheme="minorHAnsi"/>
          <w:sz w:val="24"/>
          <w:szCs w:val="24"/>
        </w:rPr>
        <w:t xml:space="preserve"> </w:t>
      </w:r>
    </w:p>
    <w:p w14:paraId="39EAA2A3" w14:textId="40A2840B" w:rsidR="00F43F6A" w:rsidRPr="000F4E1C" w:rsidRDefault="00F43F6A" w:rsidP="00080CB1">
      <w:pPr>
        <w:pStyle w:val="PlainText"/>
        <w:numPr>
          <w:ilvl w:val="0"/>
          <w:numId w:val="6"/>
        </w:numPr>
        <w:tabs>
          <w:tab w:val="clear" w:pos="1080"/>
          <w:tab w:val="num" w:pos="720"/>
        </w:tabs>
        <w:spacing w:after="120"/>
        <w:ind w:left="720"/>
        <w:rPr>
          <w:rFonts w:asciiTheme="minorHAnsi" w:hAnsiTheme="minorHAnsi" w:cstheme="minorHAnsi"/>
          <w:sz w:val="24"/>
          <w:szCs w:val="24"/>
        </w:rPr>
      </w:pPr>
      <w:r w:rsidRPr="000F4E1C">
        <w:rPr>
          <w:rFonts w:asciiTheme="minorHAnsi" w:hAnsiTheme="minorHAnsi" w:cstheme="minorHAnsi"/>
          <w:sz w:val="24"/>
          <w:szCs w:val="24"/>
        </w:rPr>
        <w:t xml:space="preserve">The undersigned has reviewed the </w:t>
      </w:r>
      <w:r w:rsidR="00EB4661" w:rsidRPr="000F4E1C">
        <w:rPr>
          <w:rFonts w:asciiTheme="minorHAnsi" w:hAnsiTheme="minorHAnsi" w:cstheme="minorHAnsi"/>
          <w:sz w:val="24"/>
          <w:szCs w:val="24"/>
        </w:rPr>
        <w:t>Bid Documents</w:t>
      </w:r>
      <w:r w:rsidRPr="000F4E1C">
        <w:rPr>
          <w:rFonts w:asciiTheme="minorHAnsi" w:hAnsiTheme="minorHAnsi" w:cstheme="minorHAnsi"/>
          <w:sz w:val="24"/>
          <w:szCs w:val="24"/>
        </w:rPr>
        <w:t xml:space="preserve"> and fully understands the requirements</w:t>
      </w:r>
      <w:r w:rsidR="00FC0025" w:rsidRPr="000F4E1C">
        <w:rPr>
          <w:rFonts w:asciiTheme="minorHAnsi" w:hAnsiTheme="minorHAnsi" w:cstheme="minorHAnsi"/>
          <w:sz w:val="24"/>
          <w:szCs w:val="24"/>
        </w:rPr>
        <w:t xml:space="preserve"> </w:t>
      </w:r>
      <w:r w:rsidR="00626C02" w:rsidRPr="000F4E1C">
        <w:rPr>
          <w:rFonts w:asciiTheme="minorHAnsi" w:hAnsiTheme="minorHAnsi" w:cstheme="minorHAnsi"/>
          <w:sz w:val="24"/>
          <w:szCs w:val="24"/>
        </w:rPr>
        <w:t>for this RFP</w:t>
      </w:r>
      <w:r w:rsidR="00112390" w:rsidRPr="000F4E1C">
        <w:rPr>
          <w:rFonts w:asciiTheme="minorHAnsi" w:hAnsiTheme="minorHAnsi" w:cstheme="minorHAnsi"/>
          <w:sz w:val="24"/>
          <w:szCs w:val="24"/>
        </w:rPr>
        <w:t>,</w:t>
      </w:r>
      <w:r w:rsidR="00626C02" w:rsidRPr="000F4E1C">
        <w:rPr>
          <w:rFonts w:asciiTheme="minorHAnsi" w:hAnsiTheme="minorHAnsi" w:cstheme="minorHAnsi"/>
          <w:sz w:val="24"/>
          <w:szCs w:val="24"/>
        </w:rPr>
        <w:t xml:space="preserve"> </w:t>
      </w:r>
      <w:r w:rsidRPr="000F4E1C">
        <w:rPr>
          <w:rFonts w:asciiTheme="minorHAnsi" w:hAnsiTheme="minorHAnsi" w:cstheme="minorHAnsi"/>
          <w:sz w:val="24"/>
          <w:szCs w:val="24"/>
        </w:rPr>
        <w:t xml:space="preserve">including, but not limited to, general County requirements, and that each </w:t>
      </w:r>
      <w:r w:rsidR="00502F47" w:rsidRPr="000F4E1C">
        <w:rPr>
          <w:rFonts w:asciiTheme="minorHAnsi" w:hAnsiTheme="minorHAnsi" w:cstheme="minorHAnsi"/>
          <w:sz w:val="24"/>
          <w:szCs w:val="24"/>
        </w:rPr>
        <w:t>Bidder</w:t>
      </w:r>
      <w:r w:rsidRPr="000F4E1C">
        <w:rPr>
          <w:rFonts w:asciiTheme="minorHAnsi" w:hAnsiTheme="minorHAnsi" w:cstheme="minorHAnsi"/>
          <w:sz w:val="24"/>
          <w:szCs w:val="24"/>
        </w:rPr>
        <w:t xml:space="preserve"> who is awarded a contract </w:t>
      </w:r>
      <w:r w:rsidR="00C063D4" w:rsidRPr="000F4E1C">
        <w:rPr>
          <w:rFonts w:asciiTheme="minorHAnsi" w:hAnsiTheme="minorHAnsi" w:cstheme="minorHAnsi"/>
          <w:sz w:val="24"/>
          <w:szCs w:val="24"/>
        </w:rPr>
        <w:t>must</w:t>
      </w:r>
      <w:r w:rsidRPr="000F4E1C">
        <w:rPr>
          <w:rFonts w:asciiTheme="minorHAnsi" w:hAnsiTheme="minorHAnsi" w:cstheme="minorHAnsi"/>
          <w:sz w:val="24"/>
          <w:szCs w:val="24"/>
        </w:rPr>
        <w:t xml:space="preserve"> be, in fact, a prime Contractor, not a subcontractor, to County, and agrees that its </w:t>
      </w:r>
      <w:r w:rsidR="00EB4661" w:rsidRPr="000F4E1C">
        <w:rPr>
          <w:rFonts w:asciiTheme="minorHAnsi" w:hAnsiTheme="minorHAnsi" w:cstheme="minorHAnsi"/>
          <w:sz w:val="24"/>
          <w:szCs w:val="24"/>
        </w:rPr>
        <w:t>bid proposal</w:t>
      </w:r>
      <w:r w:rsidRPr="000F4E1C">
        <w:rPr>
          <w:rFonts w:asciiTheme="minorHAnsi" w:hAnsiTheme="minorHAnsi" w:cstheme="minorHAnsi"/>
          <w:sz w:val="24"/>
          <w:szCs w:val="24"/>
        </w:rPr>
        <w:t xml:space="preserve">, if accepted by County, will be the basis for the </w:t>
      </w:r>
      <w:r w:rsidR="00502F47" w:rsidRPr="000F4E1C">
        <w:rPr>
          <w:rFonts w:asciiTheme="minorHAnsi" w:hAnsiTheme="minorHAnsi" w:cstheme="minorHAnsi"/>
          <w:sz w:val="24"/>
          <w:szCs w:val="24"/>
        </w:rPr>
        <w:t>Bidder</w:t>
      </w:r>
      <w:r w:rsidRPr="000F4E1C">
        <w:rPr>
          <w:rFonts w:asciiTheme="minorHAnsi" w:hAnsiTheme="minorHAnsi" w:cstheme="minorHAnsi"/>
          <w:sz w:val="24"/>
          <w:szCs w:val="24"/>
        </w:rPr>
        <w:t xml:space="preserve"> to enter into a contract with County in accordance with the intent of the </w:t>
      </w:r>
      <w:r w:rsidR="00EB4661" w:rsidRPr="000F4E1C">
        <w:rPr>
          <w:rFonts w:asciiTheme="minorHAnsi" w:hAnsiTheme="minorHAnsi" w:cstheme="minorHAnsi"/>
          <w:sz w:val="24"/>
          <w:szCs w:val="24"/>
        </w:rPr>
        <w:t>Bid Documents</w:t>
      </w:r>
      <w:r w:rsidRPr="000F4E1C">
        <w:rPr>
          <w:rFonts w:asciiTheme="minorHAnsi" w:hAnsiTheme="minorHAnsi" w:cstheme="minorHAnsi"/>
          <w:sz w:val="24"/>
          <w:szCs w:val="24"/>
        </w:rPr>
        <w:t>.</w:t>
      </w:r>
    </w:p>
    <w:p w14:paraId="796E0F98" w14:textId="6F5DE80E" w:rsidR="00246AF3" w:rsidRPr="000F4E1C" w:rsidRDefault="00F43F6A" w:rsidP="00080CB1">
      <w:pPr>
        <w:pStyle w:val="PlainText"/>
        <w:numPr>
          <w:ilvl w:val="0"/>
          <w:numId w:val="6"/>
        </w:numPr>
        <w:tabs>
          <w:tab w:val="clear" w:pos="1080"/>
          <w:tab w:val="num" w:pos="720"/>
        </w:tabs>
        <w:spacing w:after="120"/>
        <w:ind w:left="720"/>
        <w:rPr>
          <w:rFonts w:asciiTheme="minorHAnsi" w:hAnsiTheme="minorHAnsi" w:cstheme="minorHAnsi"/>
          <w:sz w:val="24"/>
          <w:szCs w:val="24"/>
        </w:rPr>
      </w:pPr>
      <w:r w:rsidRPr="000F4E1C">
        <w:rPr>
          <w:rFonts w:asciiTheme="minorHAnsi" w:hAnsiTheme="minorHAnsi" w:cstheme="minorHAnsi"/>
          <w:sz w:val="24"/>
          <w:szCs w:val="24"/>
        </w:rPr>
        <w:t xml:space="preserve">The undersigned agrees to the following terms, conditions, certifications, and requirements found on the County’s website: </w:t>
      </w:r>
    </w:p>
    <w:p w14:paraId="0E5925E5" w14:textId="77777777" w:rsidR="00846597" w:rsidRPr="000F4E1C" w:rsidRDefault="00F00987" w:rsidP="00080CB1">
      <w:pPr>
        <w:pStyle w:val="PlainText"/>
        <w:numPr>
          <w:ilvl w:val="1"/>
          <w:numId w:val="18"/>
        </w:numPr>
        <w:spacing w:line="276" w:lineRule="auto"/>
        <w:ind w:hanging="720"/>
        <w:rPr>
          <w:rFonts w:asciiTheme="minorHAnsi" w:hAnsiTheme="minorHAnsi" w:cstheme="minorHAnsi"/>
          <w:sz w:val="24"/>
          <w:szCs w:val="24"/>
          <w:u w:val="single"/>
        </w:rPr>
      </w:pPr>
      <w:hyperlink r:id="rId59" w:history="1">
        <w:r w:rsidR="00846597" w:rsidRPr="000F4E1C">
          <w:rPr>
            <w:rStyle w:val="Hyperlink"/>
            <w:rFonts w:asciiTheme="minorHAnsi" w:hAnsiTheme="minorHAnsi" w:cstheme="minorHAnsi"/>
            <w:b/>
            <w:sz w:val="24"/>
            <w:szCs w:val="24"/>
          </w:rPr>
          <w:t>General Requirements</w:t>
        </w:r>
      </w:hyperlink>
      <w:r w:rsidR="00846597" w:rsidRPr="000F4E1C">
        <w:rPr>
          <w:rStyle w:val="Hyperlink"/>
          <w:rFonts w:asciiTheme="minorHAnsi" w:hAnsiTheme="minorHAnsi" w:cstheme="minorHAnsi"/>
          <w:color w:val="auto"/>
          <w:sz w:val="24"/>
          <w:szCs w:val="24"/>
        </w:rPr>
        <w:t xml:space="preserve"> </w:t>
      </w:r>
      <w:r w:rsidR="00846597" w:rsidRPr="000F4E1C">
        <w:rPr>
          <w:rFonts w:asciiTheme="minorHAnsi" w:hAnsiTheme="minorHAnsi" w:cstheme="minorHAnsi"/>
          <w:sz w:val="24"/>
          <w:szCs w:val="24"/>
        </w:rPr>
        <w:t xml:space="preserve"> </w:t>
      </w:r>
    </w:p>
    <w:p w14:paraId="0D0F766B" w14:textId="77777777" w:rsidR="00246AF3" w:rsidRPr="000F4E1C" w:rsidRDefault="00846597" w:rsidP="0024036E">
      <w:pPr>
        <w:pStyle w:val="PlainText"/>
        <w:spacing w:after="120"/>
        <w:ind w:left="1440"/>
        <w:rPr>
          <w:rFonts w:asciiTheme="minorHAnsi" w:hAnsiTheme="minorHAnsi" w:cstheme="minorHAnsi"/>
        </w:rPr>
      </w:pPr>
      <w:r w:rsidRPr="000F4E1C">
        <w:rPr>
          <w:rFonts w:asciiTheme="minorHAnsi" w:hAnsiTheme="minorHAnsi" w:cstheme="minorHAnsi"/>
        </w:rPr>
        <w:t>[</w:t>
      </w:r>
      <w:hyperlink r:id="rId60" w:history="1">
        <w:r w:rsidRPr="000F4E1C">
          <w:rPr>
            <w:rStyle w:val="Hyperlink"/>
            <w:rFonts w:asciiTheme="minorHAnsi" w:hAnsiTheme="minorHAnsi" w:cstheme="minorHAnsi"/>
          </w:rPr>
          <w:t>https://gsa.acgov.org/do-business-with-us/contracting-opportunities/policies-procedures/general-requirements/</w:t>
        </w:r>
      </w:hyperlink>
      <w:r w:rsidRPr="000F4E1C">
        <w:rPr>
          <w:rFonts w:asciiTheme="minorHAnsi" w:hAnsiTheme="minorHAnsi" w:cstheme="minorHAnsi"/>
        </w:rPr>
        <w:t>]</w:t>
      </w:r>
    </w:p>
    <w:p w14:paraId="253EB180" w14:textId="77777777" w:rsidR="007D110E" w:rsidRPr="000F4E1C" w:rsidRDefault="00F00987" w:rsidP="00080CB1">
      <w:pPr>
        <w:pStyle w:val="PlainText"/>
        <w:numPr>
          <w:ilvl w:val="0"/>
          <w:numId w:val="18"/>
        </w:numPr>
        <w:spacing w:line="276" w:lineRule="auto"/>
        <w:ind w:left="1440" w:hanging="720"/>
        <w:rPr>
          <w:rFonts w:asciiTheme="minorHAnsi" w:hAnsiTheme="minorHAnsi" w:cstheme="minorHAnsi"/>
          <w:sz w:val="24"/>
          <w:szCs w:val="24"/>
        </w:rPr>
      </w:pPr>
      <w:hyperlink r:id="rId61" w:history="1">
        <w:r w:rsidR="007D110E" w:rsidRPr="000F4E1C">
          <w:rPr>
            <w:rStyle w:val="Hyperlink"/>
            <w:rFonts w:asciiTheme="minorHAnsi" w:hAnsiTheme="minorHAnsi" w:cstheme="minorHAnsi"/>
            <w:b/>
            <w:sz w:val="24"/>
            <w:szCs w:val="24"/>
          </w:rPr>
          <w:t>Debarment &amp; Suspension Policy</w:t>
        </w:r>
      </w:hyperlink>
    </w:p>
    <w:p w14:paraId="712C520A" w14:textId="77777777" w:rsidR="00F43F6A" w:rsidRPr="000F4E1C" w:rsidRDefault="007D110E" w:rsidP="0024036E">
      <w:pPr>
        <w:pStyle w:val="PlainText"/>
        <w:spacing w:after="120"/>
        <w:ind w:left="1440"/>
        <w:rPr>
          <w:rFonts w:asciiTheme="minorHAnsi" w:hAnsiTheme="minorHAnsi" w:cstheme="minorHAnsi"/>
        </w:rPr>
      </w:pPr>
      <w:r w:rsidRPr="000F4E1C">
        <w:rPr>
          <w:rStyle w:val="Hyperlink"/>
          <w:rFonts w:asciiTheme="minorHAnsi" w:hAnsiTheme="minorHAnsi" w:cstheme="minorHAnsi"/>
          <w:color w:val="auto"/>
          <w:u w:val="none"/>
        </w:rPr>
        <w:t>[</w:t>
      </w:r>
      <w:hyperlink r:id="rId62" w:history="1">
        <w:r w:rsidRPr="000F4E1C">
          <w:rPr>
            <w:rStyle w:val="Hyperlink"/>
            <w:rFonts w:asciiTheme="minorHAnsi" w:hAnsiTheme="minorHAnsi" w:cstheme="minorHAnsi"/>
          </w:rPr>
          <w:t>https://gsa.acgov.org/do-business-with-us/contracting-opportunities/debarment-suspension-policy/</w:t>
        </w:r>
      </w:hyperlink>
      <w:r w:rsidRPr="000F4E1C">
        <w:rPr>
          <w:rStyle w:val="Hyperlink"/>
          <w:rFonts w:asciiTheme="minorHAnsi" w:hAnsiTheme="minorHAnsi" w:cstheme="minorHAnsi"/>
          <w:color w:val="auto"/>
          <w:u w:val="none"/>
        </w:rPr>
        <w:t>]</w:t>
      </w:r>
      <w:r w:rsidR="00247B71" w:rsidRPr="000F4E1C">
        <w:rPr>
          <w:rStyle w:val="Hyperlink"/>
          <w:rFonts w:asciiTheme="minorHAnsi" w:hAnsiTheme="minorHAnsi" w:cstheme="minorHAnsi"/>
          <w:color w:val="auto"/>
          <w:u w:val="none"/>
        </w:rPr>
        <w:t xml:space="preserve"> </w:t>
      </w:r>
      <w:r w:rsidR="002A47DF" w:rsidRPr="000F4E1C">
        <w:rPr>
          <w:rStyle w:val="Hyperlink"/>
          <w:rFonts w:asciiTheme="minorHAnsi" w:hAnsiTheme="minorHAnsi" w:cstheme="minorHAnsi"/>
          <w:color w:val="auto"/>
        </w:rPr>
        <w:t xml:space="preserve"> </w:t>
      </w:r>
      <w:r w:rsidR="002A47DF" w:rsidRPr="000F4E1C">
        <w:rPr>
          <w:rFonts w:asciiTheme="minorHAnsi" w:hAnsiTheme="minorHAnsi" w:cstheme="minorHAnsi"/>
        </w:rPr>
        <w:t xml:space="preserve"> </w:t>
      </w:r>
      <w:r w:rsidR="00F43F6A" w:rsidRPr="000F4E1C">
        <w:rPr>
          <w:rFonts w:asciiTheme="minorHAnsi" w:hAnsiTheme="minorHAnsi" w:cstheme="minorHAnsi"/>
        </w:rPr>
        <w:t xml:space="preserve"> </w:t>
      </w:r>
    </w:p>
    <w:p w14:paraId="4C5441F8" w14:textId="77777777" w:rsidR="00F43F6A" w:rsidRPr="000F4E1C" w:rsidRDefault="00F00987" w:rsidP="00080CB1">
      <w:pPr>
        <w:pStyle w:val="PlainText"/>
        <w:numPr>
          <w:ilvl w:val="0"/>
          <w:numId w:val="18"/>
        </w:numPr>
        <w:spacing w:line="276" w:lineRule="auto"/>
        <w:ind w:left="1440" w:hanging="720"/>
        <w:rPr>
          <w:rFonts w:asciiTheme="minorHAnsi" w:hAnsiTheme="minorHAnsi" w:cstheme="minorHAnsi"/>
          <w:sz w:val="24"/>
          <w:szCs w:val="24"/>
        </w:rPr>
      </w:pPr>
      <w:hyperlink r:id="rId63" w:history="1">
        <w:r w:rsidR="00505FCE" w:rsidRPr="000F4E1C">
          <w:rPr>
            <w:rStyle w:val="Hyperlink"/>
            <w:rFonts w:asciiTheme="minorHAnsi" w:hAnsiTheme="minorHAnsi" w:cstheme="minorHAnsi"/>
            <w:b/>
            <w:sz w:val="24"/>
            <w:szCs w:val="24"/>
          </w:rPr>
          <w:t>Iran Contracting Act (ICA) of 2010</w:t>
        </w:r>
      </w:hyperlink>
      <w:r w:rsidR="00F43F6A" w:rsidRPr="000F4E1C">
        <w:rPr>
          <w:rFonts w:asciiTheme="minorHAnsi" w:hAnsiTheme="minorHAnsi" w:cstheme="minorHAnsi"/>
          <w:sz w:val="24"/>
          <w:szCs w:val="24"/>
        </w:rPr>
        <w:t xml:space="preserve"> </w:t>
      </w:r>
    </w:p>
    <w:p w14:paraId="57739624" w14:textId="77777777" w:rsidR="007D110E" w:rsidRPr="000F4E1C" w:rsidRDefault="007D110E" w:rsidP="0024036E">
      <w:pPr>
        <w:pStyle w:val="PlainText"/>
        <w:spacing w:after="120"/>
        <w:ind w:left="1440"/>
        <w:rPr>
          <w:rFonts w:asciiTheme="minorHAnsi" w:hAnsiTheme="minorHAnsi" w:cstheme="minorHAnsi"/>
        </w:rPr>
      </w:pPr>
      <w:r w:rsidRPr="000F4E1C">
        <w:rPr>
          <w:rFonts w:asciiTheme="minorHAnsi" w:hAnsiTheme="minorHAnsi" w:cstheme="minorHAnsi"/>
        </w:rPr>
        <w:t>[</w:t>
      </w:r>
      <w:hyperlink r:id="rId64" w:history="1">
        <w:r w:rsidRPr="000F4E1C">
          <w:rPr>
            <w:rStyle w:val="Hyperlink"/>
            <w:rFonts w:asciiTheme="minorHAnsi" w:hAnsiTheme="minorHAnsi" w:cstheme="minorHAnsi"/>
          </w:rPr>
          <w:t>https://gsa.acgov.org/do-business-with-us/contracting-opportunities/policies-procedures/iran-contracting-act-of-2010-ica/</w:t>
        </w:r>
      </w:hyperlink>
      <w:r w:rsidRPr="000F4E1C">
        <w:rPr>
          <w:rFonts w:asciiTheme="minorHAnsi" w:hAnsiTheme="minorHAnsi" w:cstheme="minorHAnsi"/>
        </w:rPr>
        <w:t>]</w:t>
      </w:r>
    </w:p>
    <w:p w14:paraId="0853D51F" w14:textId="77777777" w:rsidR="00F43F6A" w:rsidRPr="000F4E1C" w:rsidRDefault="00F00987" w:rsidP="00080CB1">
      <w:pPr>
        <w:pStyle w:val="PlainText"/>
        <w:numPr>
          <w:ilvl w:val="0"/>
          <w:numId w:val="18"/>
        </w:numPr>
        <w:spacing w:line="276" w:lineRule="auto"/>
        <w:ind w:left="1440" w:hanging="720"/>
        <w:rPr>
          <w:rFonts w:asciiTheme="minorHAnsi" w:hAnsiTheme="minorHAnsi" w:cstheme="minorHAnsi"/>
          <w:sz w:val="24"/>
          <w:szCs w:val="24"/>
        </w:rPr>
      </w:pPr>
      <w:hyperlink r:id="rId65" w:history="1">
        <w:r w:rsidR="00F43F6A" w:rsidRPr="000F4E1C">
          <w:rPr>
            <w:rStyle w:val="Hyperlink"/>
            <w:rFonts w:asciiTheme="minorHAnsi" w:hAnsiTheme="minorHAnsi" w:cstheme="minorHAnsi"/>
            <w:b/>
            <w:sz w:val="24"/>
            <w:szCs w:val="24"/>
          </w:rPr>
          <w:t>General Environmental Requirements</w:t>
        </w:r>
      </w:hyperlink>
      <w:r w:rsidR="002A47DF" w:rsidRPr="000F4E1C">
        <w:rPr>
          <w:rFonts w:asciiTheme="minorHAnsi" w:hAnsiTheme="minorHAnsi" w:cstheme="minorHAnsi"/>
          <w:sz w:val="24"/>
          <w:szCs w:val="24"/>
        </w:rPr>
        <w:t xml:space="preserve"> </w:t>
      </w:r>
      <w:r w:rsidR="00F43F6A" w:rsidRPr="000F4E1C">
        <w:rPr>
          <w:rFonts w:asciiTheme="minorHAnsi" w:hAnsiTheme="minorHAnsi" w:cstheme="minorHAnsi"/>
          <w:sz w:val="24"/>
          <w:szCs w:val="24"/>
        </w:rPr>
        <w:t xml:space="preserve"> </w:t>
      </w:r>
    </w:p>
    <w:p w14:paraId="1323CB46" w14:textId="77777777" w:rsidR="007D110E" w:rsidRPr="000F4E1C" w:rsidRDefault="007D110E" w:rsidP="0024036E">
      <w:pPr>
        <w:pStyle w:val="PlainText"/>
        <w:spacing w:after="120"/>
        <w:ind w:left="1440"/>
        <w:rPr>
          <w:rFonts w:asciiTheme="minorHAnsi" w:hAnsiTheme="minorHAnsi" w:cstheme="minorHAnsi"/>
        </w:rPr>
      </w:pPr>
      <w:r w:rsidRPr="000F4E1C">
        <w:rPr>
          <w:rFonts w:asciiTheme="minorHAnsi" w:hAnsiTheme="minorHAnsi" w:cstheme="minorHAnsi"/>
        </w:rPr>
        <w:t>[</w:t>
      </w:r>
      <w:hyperlink r:id="rId66" w:history="1">
        <w:r w:rsidRPr="000F4E1C">
          <w:rPr>
            <w:rStyle w:val="Hyperlink"/>
            <w:rFonts w:asciiTheme="minorHAnsi" w:hAnsiTheme="minorHAnsi" w:cstheme="minorHAnsi"/>
          </w:rPr>
          <w:t>https://gsa.acgov.org/do-business-with-us/contracting-opportunities/policies-procedures/general-environmental-requirements/</w:t>
        </w:r>
      </w:hyperlink>
      <w:r w:rsidRPr="000F4E1C">
        <w:rPr>
          <w:rFonts w:asciiTheme="minorHAnsi" w:hAnsiTheme="minorHAnsi" w:cstheme="minorHAnsi"/>
        </w:rPr>
        <w:t>]</w:t>
      </w:r>
    </w:p>
    <w:bookmarkStart w:id="135" w:name="_Hlk103957142"/>
    <w:p w14:paraId="5F39FB11" w14:textId="40DCB1D8" w:rsidR="00E76C41" w:rsidRPr="000F4E1C" w:rsidRDefault="00F11599" w:rsidP="00080CB1">
      <w:pPr>
        <w:pStyle w:val="PlainText"/>
        <w:numPr>
          <w:ilvl w:val="0"/>
          <w:numId w:val="18"/>
        </w:numPr>
        <w:spacing w:line="276" w:lineRule="auto"/>
        <w:ind w:left="1440" w:hanging="720"/>
        <w:rPr>
          <w:rFonts w:asciiTheme="minorHAnsi" w:hAnsiTheme="minorHAnsi" w:cstheme="minorHAnsi"/>
          <w:b/>
          <w:sz w:val="24"/>
          <w:szCs w:val="24"/>
        </w:rPr>
      </w:pPr>
      <w:r w:rsidRPr="000F4E1C">
        <w:fldChar w:fldCharType="begin"/>
      </w:r>
      <w:r w:rsidRPr="000F4E1C">
        <w:rPr>
          <w:rFonts w:asciiTheme="minorHAnsi" w:hAnsiTheme="minorHAnsi" w:cstheme="minorHAnsi"/>
        </w:rPr>
        <w:instrText xml:space="preserve"> HYPERLINK "http://acgov.org/auditor/sleb/overview.htm" </w:instrText>
      </w:r>
      <w:r w:rsidRPr="000F4E1C">
        <w:fldChar w:fldCharType="separate"/>
      </w:r>
      <w:r w:rsidR="00117EA2" w:rsidRPr="000F4E1C">
        <w:rPr>
          <w:rStyle w:val="Hyperlink"/>
          <w:rFonts w:asciiTheme="minorHAnsi" w:hAnsiTheme="minorHAnsi" w:cstheme="minorHAnsi"/>
          <w:b/>
          <w:sz w:val="24"/>
          <w:szCs w:val="24"/>
        </w:rPr>
        <w:t>Alameda County SLEB Program Overview</w:t>
      </w:r>
      <w:r w:rsidRPr="000F4E1C">
        <w:rPr>
          <w:rStyle w:val="Hyperlink"/>
          <w:rFonts w:asciiTheme="minorHAnsi" w:hAnsiTheme="minorHAnsi" w:cstheme="minorHAnsi"/>
          <w:b/>
          <w:sz w:val="24"/>
          <w:szCs w:val="24"/>
        </w:rPr>
        <w:fldChar w:fldCharType="end"/>
      </w:r>
      <w:r w:rsidR="00F50111" w:rsidRPr="000F4E1C">
        <w:rPr>
          <w:rStyle w:val="Hyperlink"/>
          <w:rFonts w:asciiTheme="minorHAnsi" w:hAnsiTheme="minorHAnsi" w:cstheme="minorHAnsi"/>
          <w:b/>
          <w:color w:val="auto"/>
          <w:sz w:val="24"/>
          <w:szCs w:val="24"/>
          <w:u w:val="none"/>
        </w:rPr>
        <w:t xml:space="preserve"> </w:t>
      </w:r>
    </w:p>
    <w:p w14:paraId="4E61B5AF" w14:textId="77777777" w:rsidR="007D110E" w:rsidRPr="000F4E1C" w:rsidRDefault="007D110E" w:rsidP="0024036E">
      <w:pPr>
        <w:pStyle w:val="PlainText"/>
        <w:spacing w:after="120"/>
        <w:ind w:left="1440"/>
        <w:rPr>
          <w:rStyle w:val="Hyperlink"/>
          <w:rFonts w:asciiTheme="minorHAnsi" w:hAnsiTheme="minorHAnsi" w:cstheme="minorHAnsi"/>
          <w:color w:val="auto"/>
          <w:u w:val="none"/>
        </w:rPr>
      </w:pPr>
      <w:r w:rsidRPr="000F4E1C">
        <w:rPr>
          <w:rFonts w:asciiTheme="minorHAnsi" w:hAnsiTheme="minorHAnsi" w:cstheme="minorHAnsi"/>
        </w:rPr>
        <w:t>[</w:t>
      </w:r>
      <w:hyperlink r:id="rId67" w:history="1">
        <w:r w:rsidRPr="000F4E1C">
          <w:rPr>
            <w:rStyle w:val="Hyperlink"/>
            <w:rFonts w:asciiTheme="minorHAnsi" w:hAnsiTheme="minorHAnsi" w:cstheme="minorHAnsi"/>
          </w:rPr>
          <w:t>http://acgov.org/auditor/sleb/overview.htm</w:t>
        </w:r>
      </w:hyperlink>
      <w:r w:rsidRPr="000F4E1C">
        <w:rPr>
          <w:rStyle w:val="Hyperlink"/>
          <w:rFonts w:asciiTheme="minorHAnsi" w:hAnsiTheme="minorHAnsi" w:cstheme="minorHAnsi"/>
        </w:rPr>
        <w:t>]</w:t>
      </w:r>
    </w:p>
    <w:p w14:paraId="1583D3BE" w14:textId="5E685F59" w:rsidR="00F43F6A" w:rsidRPr="000F4E1C" w:rsidRDefault="00F00987" w:rsidP="00080CB1">
      <w:pPr>
        <w:pStyle w:val="PlainText"/>
        <w:numPr>
          <w:ilvl w:val="0"/>
          <w:numId w:val="18"/>
        </w:numPr>
        <w:spacing w:line="276" w:lineRule="auto"/>
        <w:ind w:left="1440" w:hanging="720"/>
        <w:rPr>
          <w:rFonts w:asciiTheme="minorHAnsi" w:hAnsiTheme="minorHAnsi" w:cstheme="minorHAnsi"/>
          <w:b/>
          <w:sz w:val="24"/>
          <w:szCs w:val="24"/>
        </w:rPr>
      </w:pPr>
      <w:hyperlink r:id="rId68" w:history="1">
        <w:r w:rsidR="00653C11" w:rsidRPr="000F4E1C">
          <w:rPr>
            <w:rStyle w:val="Hyperlink"/>
            <w:rFonts w:asciiTheme="minorHAnsi" w:hAnsiTheme="minorHAnsi" w:cstheme="minorHAnsi"/>
            <w:b/>
            <w:sz w:val="24"/>
            <w:szCs w:val="24"/>
          </w:rPr>
          <w:t>Alameda County SLEB Program Additional Information</w:t>
        </w:r>
      </w:hyperlink>
    </w:p>
    <w:p w14:paraId="7D5ED957" w14:textId="77777777" w:rsidR="007D110E" w:rsidRPr="000F4E1C" w:rsidRDefault="007D110E" w:rsidP="0024036E">
      <w:pPr>
        <w:pStyle w:val="PlainText"/>
        <w:spacing w:after="120"/>
        <w:ind w:left="1440"/>
        <w:rPr>
          <w:rFonts w:asciiTheme="minorHAnsi" w:hAnsiTheme="minorHAnsi" w:cstheme="minorHAnsi"/>
        </w:rPr>
      </w:pPr>
      <w:r w:rsidRPr="000F4E1C">
        <w:rPr>
          <w:rStyle w:val="Hyperlink"/>
          <w:rFonts w:asciiTheme="minorHAnsi" w:hAnsiTheme="minorHAnsi" w:cstheme="minorHAnsi"/>
          <w:color w:val="auto"/>
          <w:u w:val="none"/>
        </w:rPr>
        <w:t>[</w:t>
      </w:r>
      <w:hyperlink r:id="rId69" w:history="1">
        <w:r w:rsidRPr="000F4E1C">
          <w:rPr>
            <w:rStyle w:val="Hyperlink"/>
            <w:rFonts w:asciiTheme="minorHAnsi" w:hAnsiTheme="minorHAnsi" w:cstheme="minorHAnsi"/>
          </w:rPr>
          <w:t>https://gsa.acgov.org/do-business-with-us/vendor-support/small-local-and-emerging-businesses/</w:t>
        </w:r>
      </w:hyperlink>
      <w:r w:rsidRPr="000F4E1C">
        <w:rPr>
          <w:rStyle w:val="Hyperlink"/>
          <w:rFonts w:asciiTheme="minorHAnsi" w:hAnsiTheme="minorHAnsi" w:cstheme="minorHAnsi"/>
          <w:color w:val="auto"/>
          <w:u w:val="none"/>
        </w:rPr>
        <w:t>]</w:t>
      </w:r>
    </w:p>
    <w:p w14:paraId="3AC4DD16" w14:textId="11984E3B" w:rsidR="00F43F6A" w:rsidRPr="000F4E1C" w:rsidRDefault="00F00987" w:rsidP="00080CB1">
      <w:pPr>
        <w:pStyle w:val="PlainText"/>
        <w:numPr>
          <w:ilvl w:val="0"/>
          <w:numId w:val="18"/>
        </w:numPr>
        <w:spacing w:line="276" w:lineRule="auto"/>
        <w:ind w:left="1440" w:hanging="720"/>
        <w:rPr>
          <w:rFonts w:asciiTheme="minorHAnsi" w:hAnsiTheme="minorHAnsi" w:cstheme="minorHAnsi"/>
          <w:b/>
          <w:sz w:val="24"/>
          <w:szCs w:val="24"/>
          <w:u w:val="single"/>
        </w:rPr>
      </w:pPr>
      <w:hyperlink r:id="rId70" w:history="1">
        <w:r w:rsidR="00F43F6A" w:rsidRPr="000F4E1C">
          <w:rPr>
            <w:rStyle w:val="Hyperlink"/>
            <w:rFonts w:asciiTheme="minorHAnsi" w:hAnsiTheme="minorHAnsi" w:cstheme="minorHAnsi"/>
            <w:b/>
            <w:sz w:val="24"/>
            <w:szCs w:val="24"/>
          </w:rPr>
          <w:t>First Source</w:t>
        </w:r>
      </w:hyperlink>
      <w:r w:rsidR="00F50111" w:rsidRPr="000F4E1C">
        <w:rPr>
          <w:rStyle w:val="Hyperlink"/>
          <w:rFonts w:asciiTheme="minorHAnsi" w:hAnsiTheme="minorHAnsi" w:cstheme="minorHAnsi"/>
          <w:b/>
          <w:color w:val="auto"/>
          <w:sz w:val="24"/>
          <w:szCs w:val="24"/>
          <w:u w:val="none"/>
        </w:rPr>
        <w:t xml:space="preserve"> </w:t>
      </w:r>
    </w:p>
    <w:p w14:paraId="2D625FD9" w14:textId="77777777" w:rsidR="007D110E" w:rsidRPr="000F4E1C" w:rsidRDefault="007D110E" w:rsidP="0024036E">
      <w:pPr>
        <w:pStyle w:val="PlainText"/>
        <w:spacing w:after="120"/>
        <w:ind w:left="1440"/>
        <w:rPr>
          <w:rFonts w:asciiTheme="minorHAnsi" w:hAnsiTheme="minorHAnsi" w:cstheme="minorHAnsi"/>
          <w:u w:val="single"/>
        </w:rPr>
      </w:pPr>
      <w:r w:rsidRPr="000F4E1C">
        <w:rPr>
          <w:rFonts w:asciiTheme="minorHAnsi" w:hAnsiTheme="minorHAnsi" w:cstheme="minorHAnsi"/>
        </w:rPr>
        <w:t>[</w:t>
      </w:r>
      <w:hyperlink r:id="rId71" w:history="1">
        <w:r w:rsidRPr="000F4E1C">
          <w:rPr>
            <w:rStyle w:val="Hyperlink"/>
            <w:rFonts w:asciiTheme="minorHAnsi" w:hAnsiTheme="minorHAnsi" w:cstheme="minorHAnsi"/>
          </w:rPr>
          <w:t>http://acgov.org/auditor/sleb/sourceprogram.htm</w:t>
        </w:r>
      </w:hyperlink>
      <w:r w:rsidRPr="000F4E1C">
        <w:rPr>
          <w:rFonts w:asciiTheme="minorHAnsi" w:hAnsiTheme="minorHAnsi" w:cstheme="minorHAnsi"/>
        </w:rPr>
        <w:t>]</w:t>
      </w:r>
    </w:p>
    <w:p w14:paraId="3203CCEB" w14:textId="21F33D5E" w:rsidR="00F43F6A" w:rsidRPr="000F4E1C" w:rsidRDefault="00F00987" w:rsidP="00080CB1">
      <w:pPr>
        <w:pStyle w:val="PlainText"/>
        <w:numPr>
          <w:ilvl w:val="0"/>
          <w:numId w:val="18"/>
        </w:numPr>
        <w:spacing w:line="276" w:lineRule="auto"/>
        <w:ind w:left="1440" w:hanging="720"/>
        <w:rPr>
          <w:rFonts w:asciiTheme="minorHAnsi" w:hAnsiTheme="minorHAnsi" w:cstheme="minorHAnsi"/>
          <w:sz w:val="24"/>
          <w:szCs w:val="24"/>
        </w:rPr>
      </w:pPr>
      <w:hyperlink r:id="rId72" w:history="1">
        <w:r w:rsidR="00F43F6A" w:rsidRPr="000F4E1C">
          <w:rPr>
            <w:rStyle w:val="Hyperlink"/>
            <w:rFonts w:asciiTheme="minorHAnsi" w:hAnsiTheme="minorHAnsi" w:cstheme="minorHAnsi"/>
            <w:b/>
            <w:sz w:val="24"/>
            <w:szCs w:val="24"/>
          </w:rPr>
          <w:t>Online Contract Compliance System</w:t>
        </w:r>
      </w:hyperlink>
      <w:r w:rsidR="00F50111" w:rsidRPr="000F4E1C">
        <w:rPr>
          <w:rStyle w:val="Hyperlink"/>
          <w:rFonts w:asciiTheme="minorHAnsi" w:hAnsiTheme="minorHAnsi" w:cstheme="minorHAnsi"/>
          <w:b/>
          <w:color w:val="auto"/>
          <w:sz w:val="24"/>
          <w:szCs w:val="24"/>
          <w:u w:val="none"/>
        </w:rPr>
        <w:t xml:space="preserve"> </w:t>
      </w:r>
    </w:p>
    <w:bookmarkEnd w:id="135"/>
    <w:p w14:paraId="56D918FA" w14:textId="77777777" w:rsidR="007D110E" w:rsidRPr="000F4E1C" w:rsidRDefault="007D110E" w:rsidP="0024036E">
      <w:pPr>
        <w:pStyle w:val="PlainText"/>
        <w:spacing w:after="240"/>
        <w:ind w:left="1440"/>
        <w:rPr>
          <w:rFonts w:asciiTheme="minorHAnsi" w:hAnsiTheme="minorHAnsi" w:cstheme="minorHAnsi"/>
        </w:rPr>
      </w:pPr>
      <w:r w:rsidRPr="000F4E1C">
        <w:rPr>
          <w:rFonts w:asciiTheme="minorHAnsi" w:hAnsiTheme="minorHAnsi" w:cstheme="minorHAnsi"/>
        </w:rPr>
        <w:t>[</w:t>
      </w:r>
      <w:hyperlink r:id="rId73" w:history="1">
        <w:r w:rsidRPr="000F4E1C">
          <w:rPr>
            <w:rStyle w:val="Hyperlink"/>
            <w:rFonts w:asciiTheme="minorHAnsi" w:hAnsiTheme="minorHAnsi" w:cstheme="minorHAnsi"/>
          </w:rPr>
          <w:t>http://acgov.org/auditor/sleb/elation.htm</w:t>
        </w:r>
      </w:hyperlink>
      <w:r w:rsidRPr="000F4E1C">
        <w:rPr>
          <w:rFonts w:asciiTheme="minorHAnsi" w:hAnsiTheme="minorHAnsi" w:cstheme="minorHAnsi"/>
        </w:rPr>
        <w:t>]</w:t>
      </w:r>
    </w:p>
    <w:p w14:paraId="61A02535" w14:textId="4841EB34" w:rsidR="00F43F6A" w:rsidRPr="000F4E1C" w:rsidRDefault="00F43F6A" w:rsidP="00080CB1">
      <w:pPr>
        <w:pStyle w:val="PlainText"/>
        <w:numPr>
          <w:ilvl w:val="0"/>
          <w:numId w:val="6"/>
        </w:numPr>
        <w:tabs>
          <w:tab w:val="clear" w:pos="1080"/>
          <w:tab w:val="num" w:pos="720"/>
        </w:tabs>
        <w:spacing w:after="120"/>
        <w:ind w:left="720"/>
        <w:rPr>
          <w:rFonts w:asciiTheme="minorHAnsi" w:hAnsiTheme="minorHAnsi" w:cstheme="minorHAnsi"/>
          <w:sz w:val="24"/>
          <w:szCs w:val="24"/>
        </w:rPr>
      </w:pPr>
      <w:r w:rsidRPr="000F4E1C">
        <w:rPr>
          <w:rFonts w:asciiTheme="minorHAnsi" w:hAnsiTheme="minorHAnsi" w:cstheme="minorHAnsi"/>
          <w:sz w:val="24"/>
          <w:szCs w:val="24"/>
        </w:rPr>
        <w:t xml:space="preserve">The undersigned acknowledges that </w:t>
      </w:r>
      <w:r w:rsidR="00502F47" w:rsidRPr="000F4E1C">
        <w:rPr>
          <w:rFonts w:asciiTheme="minorHAnsi" w:hAnsiTheme="minorHAnsi" w:cstheme="minorHAnsi"/>
          <w:sz w:val="24"/>
          <w:szCs w:val="24"/>
        </w:rPr>
        <w:t>Bidder</w:t>
      </w:r>
      <w:r w:rsidRPr="000F4E1C">
        <w:rPr>
          <w:rFonts w:asciiTheme="minorHAnsi" w:hAnsiTheme="minorHAnsi" w:cstheme="minorHAnsi"/>
          <w:sz w:val="24"/>
          <w:szCs w:val="24"/>
        </w:rPr>
        <w:t xml:space="preserve"> is and will remain in good standing in the State of California, with all the necessary licenses, permits, certifications, approvals, and authorizations necessary to perform all obligations in connection with this </w:t>
      </w:r>
      <w:r w:rsidR="00FE3C61" w:rsidRPr="000F4E1C">
        <w:rPr>
          <w:rFonts w:asciiTheme="minorHAnsi" w:hAnsiTheme="minorHAnsi" w:cstheme="minorHAnsi"/>
          <w:sz w:val="24"/>
          <w:szCs w:val="24"/>
        </w:rPr>
        <w:t>RFP</w:t>
      </w:r>
      <w:r w:rsidR="0087161B" w:rsidRPr="000F4E1C">
        <w:rPr>
          <w:rFonts w:asciiTheme="minorHAnsi" w:hAnsiTheme="minorHAnsi" w:cstheme="minorHAnsi"/>
          <w:sz w:val="24"/>
          <w:szCs w:val="24"/>
        </w:rPr>
        <w:t xml:space="preserve"> and any contract that is awarded</w:t>
      </w:r>
      <w:r w:rsidRPr="000F4E1C">
        <w:rPr>
          <w:rFonts w:asciiTheme="minorHAnsi" w:hAnsiTheme="minorHAnsi" w:cstheme="minorHAnsi"/>
          <w:sz w:val="24"/>
          <w:szCs w:val="24"/>
        </w:rPr>
        <w:t>.</w:t>
      </w:r>
    </w:p>
    <w:p w14:paraId="57C03BCB" w14:textId="4359E1E7" w:rsidR="00F43F6A" w:rsidRPr="000F4E1C" w:rsidRDefault="00EB4661" w:rsidP="00080CB1">
      <w:pPr>
        <w:pStyle w:val="PlainText"/>
        <w:numPr>
          <w:ilvl w:val="0"/>
          <w:numId w:val="6"/>
        </w:numPr>
        <w:tabs>
          <w:tab w:val="clear" w:pos="1080"/>
          <w:tab w:val="num" w:pos="720"/>
        </w:tabs>
        <w:spacing w:after="120"/>
        <w:ind w:left="720"/>
        <w:rPr>
          <w:rFonts w:asciiTheme="minorHAnsi" w:hAnsiTheme="minorHAnsi" w:cstheme="minorHAnsi"/>
          <w:sz w:val="24"/>
          <w:szCs w:val="24"/>
        </w:rPr>
      </w:pPr>
      <w:r w:rsidRPr="000F4E1C">
        <w:rPr>
          <w:rFonts w:asciiTheme="minorHAnsi" w:hAnsiTheme="minorHAnsi" w:cstheme="minorHAnsi"/>
          <w:sz w:val="24"/>
          <w:szCs w:val="24"/>
        </w:rPr>
        <w:t>The undersigned acknowledges that it</w:t>
      </w:r>
      <w:r w:rsidR="00F43F6A" w:rsidRPr="000F4E1C">
        <w:rPr>
          <w:rFonts w:asciiTheme="minorHAnsi" w:hAnsiTheme="minorHAnsi" w:cstheme="minorHAnsi"/>
          <w:sz w:val="24"/>
          <w:szCs w:val="24"/>
        </w:rPr>
        <w:t xml:space="preserve"> is the responsibility of each </w:t>
      </w:r>
      <w:r w:rsidR="00502F47" w:rsidRPr="000F4E1C">
        <w:rPr>
          <w:rFonts w:asciiTheme="minorHAnsi" w:hAnsiTheme="minorHAnsi" w:cstheme="minorHAnsi"/>
          <w:sz w:val="24"/>
          <w:szCs w:val="24"/>
        </w:rPr>
        <w:t>Bidder</w:t>
      </w:r>
      <w:r w:rsidR="00F43F6A" w:rsidRPr="000F4E1C">
        <w:rPr>
          <w:rFonts w:asciiTheme="minorHAnsi" w:hAnsiTheme="minorHAnsi" w:cstheme="minorHAnsi"/>
          <w:sz w:val="24"/>
          <w:szCs w:val="24"/>
        </w:rPr>
        <w:t xml:space="preserve"> to be familiar with </w:t>
      </w:r>
      <w:proofErr w:type="gramStart"/>
      <w:r w:rsidR="00F43F6A" w:rsidRPr="000F4E1C">
        <w:rPr>
          <w:rFonts w:asciiTheme="minorHAnsi" w:hAnsiTheme="minorHAnsi" w:cstheme="minorHAnsi"/>
          <w:sz w:val="24"/>
          <w:szCs w:val="24"/>
        </w:rPr>
        <w:t>all of</w:t>
      </w:r>
      <w:proofErr w:type="gramEnd"/>
      <w:r w:rsidR="00F43F6A" w:rsidRPr="000F4E1C">
        <w:rPr>
          <w:rFonts w:asciiTheme="minorHAnsi" w:hAnsiTheme="minorHAnsi" w:cstheme="minorHAnsi"/>
          <w:sz w:val="24"/>
          <w:szCs w:val="24"/>
        </w:rPr>
        <w:t xml:space="preserve"> the specifications, terms</w:t>
      </w:r>
      <w:r w:rsidR="00112390" w:rsidRPr="000F4E1C">
        <w:rPr>
          <w:rFonts w:asciiTheme="minorHAnsi" w:hAnsiTheme="minorHAnsi" w:cstheme="minorHAnsi"/>
          <w:sz w:val="24"/>
          <w:szCs w:val="24"/>
        </w:rPr>
        <w:t>,</w:t>
      </w:r>
      <w:r w:rsidR="00F43F6A" w:rsidRPr="000F4E1C">
        <w:rPr>
          <w:rFonts w:asciiTheme="minorHAnsi" w:hAnsiTheme="minorHAnsi" w:cstheme="minorHAnsi"/>
          <w:sz w:val="24"/>
          <w:szCs w:val="24"/>
        </w:rPr>
        <w:t xml:space="preserve"> and conditions </w:t>
      </w:r>
      <w:r w:rsidR="0087161B" w:rsidRPr="000F4E1C">
        <w:rPr>
          <w:rFonts w:asciiTheme="minorHAnsi" w:hAnsiTheme="minorHAnsi" w:cstheme="minorHAnsi"/>
          <w:sz w:val="24"/>
          <w:szCs w:val="24"/>
        </w:rPr>
        <w:t xml:space="preserve">of the RFP </w:t>
      </w:r>
      <w:r w:rsidR="00F43F6A" w:rsidRPr="000F4E1C">
        <w:rPr>
          <w:rFonts w:asciiTheme="minorHAnsi" w:hAnsiTheme="minorHAnsi" w:cstheme="minorHAnsi"/>
          <w:sz w:val="24"/>
          <w:szCs w:val="24"/>
        </w:rPr>
        <w:t xml:space="preserve">and, if applicable, the site condition.  By the submission of a </w:t>
      </w:r>
      <w:r w:rsidRPr="000F4E1C">
        <w:rPr>
          <w:rFonts w:asciiTheme="minorHAnsi" w:hAnsiTheme="minorHAnsi" w:cstheme="minorHAnsi"/>
          <w:sz w:val="24"/>
          <w:szCs w:val="24"/>
        </w:rPr>
        <w:t>bid proposal</w:t>
      </w:r>
      <w:r w:rsidR="00F43F6A" w:rsidRPr="000F4E1C">
        <w:rPr>
          <w:rFonts w:asciiTheme="minorHAnsi" w:hAnsiTheme="minorHAnsi" w:cstheme="minorHAnsi"/>
          <w:sz w:val="24"/>
          <w:szCs w:val="24"/>
        </w:rPr>
        <w:t xml:space="preserve">, the </w:t>
      </w:r>
      <w:r w:rsidR="00502F47" w:rsidRPr="000F4E1C">
        <w:rPr>
          <w:rFonts w:asciiTheme="minorHAnsi" w:hAnsiTheme="minorHAnsi" w:cstheme="minorHAnsi"/>
          <w:sz w:val="24"/>
          <w:szCs w:val="24"/>
        </w:rPr>
        <w:t>Bidder</w:t>
      </w:r>
      <w:r w:rsidR="00F43F6A" w:rsidRPr="000F4E1C">
        <w:rPr>
          <w:rFonts w:asciiTheme="minorHAnsi" w:hAnsiTheme="minorHAnsi" w:cstheme="minorHAnsi"/>
          <w:sz w:val="24"/>
          <w:szCs w:val="24"/>
        </w:rPr>
        <w:t xml:space="preserve"> certifies that if awarded a contract</w:t>
      </w:r>
      <w:r w:rsidR="00112390" w:rsidRPr="000F4E1C">
        <w:rPr>
          <w:rFonts w:asciiTheme="minorHAnsi" w:hAnsiTheme="minorHAnsi" w:cstheme="minorHAnsi"/>
          <w:sz w:val="24"/>
          <w:szCs w:val="24"/>
        </w:rPr>
        <w:t>,</w:t>
      </w:r>
      <w:r w:rsidR="00F43F6A" w:rsidRPr="000F4E1C">
        <w:rPr>
          <w:rFonts w:asciiTheme="minorHAnsi" w:hAnsiTheme="minorHAnsi" w:cstheme="minorHAnsi"/>
          <w:sz w:val="24"/>
          <w:szCs w:val="24"/>
        </w:rPr>
        <w:t xml:space="preserve"> they will make no claim against the County based upon ignorance of conditions or misunderstanding of the specifications.</w:t>
      </w:r>
    </w:p>
    <w:p w14:paraId="64F4B348" w14:textId="3712C61E" w:rsidR="00385679" w:rsidRPr="000F4E1C" w:rsidRDefault="00385679" w:rsidP="00080CB1">
      <w:pPr>
        <w:pStyle w:val="PlainText"/>
        <w:numPr>
          <w:ilvl w:val="0"/>
          <w:numId w:val="6"/>
        </w:numPr>
        <w:tabs>
          <w:tab w:val="clear" w:pos="1080"/>
          <w:tab w:val="num" w:pos="720"/>
        </w:tabs>
        <w:spacing w:after="120"/>
        <w:ind w:left="720"/>
        <w:rPr>
          <w:rFonts w:asciiTheme="minorHAnsi" w:hAnsiTheme="minorHAnsi" w:cstheme="minorHAnsi"/>
          <w:sz w:val="24"/>
          <w:szCs w:val="24"/>
        </w:rPr>
      </w:pPr>
      <w:bookmarkStart w:id="136" w:name="_Hlk103957398"/>
      <w:r w:rsidRPr="000F4E1C">
        <w:rPr>
          <w:rFonts w:asciiTheme="minorHAnsi" w:hAnsiTheme="minorHAnsi" w:cstheme="minorHAnsi"/>
          <w:sz w:val="24"/>
          <w:szCs w:val="24"/>
        </w:rPr>
        <w:lastRenderedPageBreak/>
        <w:t>The undersigned acknowledges that Bidder has accurately completed the SLEB Information Sheet.</w:t>
      </w:r>
      <w:bookmarkEnd w:id="136"/>
    </w:p>
    <w:p w14:paraId="3CEFCC28" w14:textId="464464F7" w:rsidR="00F43F6A" w:rsidRPr="000F4E1C" w:rsidRDefault="00D96C17" w:rsidP="00080CB1">
      <w:pPr>
        <w:pStyle w:val="PlainText"/>
        <w:numPr>
          <w:ilvl w:val="0"/>
          <w:numId w:val="6"/>
        </w:numPr>
        <w:tabs>
          <w:tab w:val="clear" w:pos="1080"/>
          <w:tab w:val="num" w:pos="720"/>
        </w:tabs>
        <w:spacing w:after="120"/>
        <w:ind w:left="720"/>
        <w:rPr>
          <w:rFonts w:asciiTheme="minorHAnsi" w:hAnsiTheme="minorHAnsi" w:cstheme="minorHAnsi"/>
          <w:sz w:val="24"/>
          <w:szCs w:val="24"/>
        </w:rPr>
      </w:pPr>
      <w:r w:rsidRPr="000F4E1C">
        <w:rPr>
          <w:rFonts w:asciiTheme="minorHAnsi" w:hAnsiTheme="minorHAnsi" w:cstheme="minorHAnsi"/>
          <w:sz w:val="24"/>
          <w:szCs w:val="24"/>
        </w:rPr>
        <w:t xml:space="preserve">Bidder </w:t>
      </w:r>
      <w:r w:rsidR="00FB6CDE" w:rsidRPr="000F4E1C">
        <w:rPr>
          <w:rFonts w:asciiTheme="minorHAnsi" w:hAnsiTheme="minorHAnsi" w:cstheme="minorHAnsi"/>
          <w:sz w:val="24"/>
          <w:szCs w:val="24"/>
        </w:rPr>
        <w:t xml:space="preserve">agrees to </w:t>
      </w:r>
      <w:r w:rsidR="00F43F6A" w:rsidRPr="000F4E1C">
        <w:rPr>
          <w:rFonts w:asciiTheme="minorHAnsi" w:hAnsiTheme="minorHAnsi" w:cstheme="minorHAnsi"/>
          <w:sz w:val="24"/>
          <w:szCs w:val="24"/>
        </w:rPr>
        <w:t>hold the County of Alameda, its officers, agents</w:t>
      </w:r>
      <w:r w:rsidR="00112390" w:rsidRPr="000F4E1C">
        <w:rPr>
          <w:rFonts w:asciiTheme="minorHAnsi" w:hAnsiTheme="minorHAnsi" w:cstheme="minorHAnsi"/>
          <w:sz w:val="24"/>
          <w:szCs w:val="24"/>
        </w:rPr>
        <w:t>,</w:t>
      </w:r>
      <w:r w:rsidR="00F43F6A" w:rsidRPr="000F4E1C">
        <w:rPr>
          <w:rFonts w:asciiTheme="minorHAnsi" w:hAnsiTheme="minorHAnsi" w:cstheme="minorHAnsi"/>
          <w:sz w:val="24"/>
          <w:szCs w:val="24"/>
        </w:rPr>
        <w:t xml:space="preserve"> and employees harmless from liability of an</w:t>
      </w:r>
      <w:r w:rsidR="0099379F" w:rsidRPr="000F4E1C">
        <w:rPr>
          <w:rFonts w:asciiTheme="minorHAnsi" w:hAnsiTheme="minorHAnsi" w:cstheme="minorHAnsi"/>
          <w:sz w:val="24"/>
          <w:szCs w:val="24"/>
        </w:rPr>
        <w:t>y</w:t>
      </w:r>
      <w:r w:rsidR="00F43F6A" w:rsidRPr="000F4E1C">
        <w:rPr>
          <w:rFonts w:asciiTheme="minorHAnsi" w:hAnsiTheme="minorHAnsi" w:cstheme="minorHAnsi"/>
          <w:sz w:val="24"/>
          <w:szCs w:val="24"/>
        </w:rPr>
        <w:t xml:space="preserve"> nature or kind, including cost and expenses, for infringement or use of any patent, copyright</w:t>
      </w:r>
      <w:r w:rsidR="00112390" w:rsidRPr="000F4E1C">
        <w:rPr>
          <w:rFonts w:asciiTheme="minorHAnsi" w:hAnsiTheme="minorHAnsi" w:cstheme="minorHAnsi"/>
          <w:sz w:val="24"/>
          <w:szCs w:val="24"/>
        </w:rPr>
        <w:t>,</w:t>
      </w:r>
      <w:r w:rsidR="00F43F6A" w:rsidRPr="000F4E1C">
        <w:rPr>
          <w:rFonts w:asciiTheme="minorHAnsi" w:hAnsiTheme="minorHAnsi" w:cstheme="minorHAnsi"/>
          <w:sz w:val="24"/>
          <w:szCs w:val="24"/>
        </w:rPr>
        <w:t xml:space="preserve"> or other proprietary right</w:t>
      </w:r>
      <w:r w:rsidR="00112390" w:rsidRPr="000F4E1C">
        <w:rPr>
          <w:rFonts w:asciiTheme="minorHAnsi" w:hAnsiTheme="minorHAnsi" w:cstheme="minorHAnsi"/>
          <w:sz w:val="24"/>
          <w:szCs w:val="24"/>
        </w:rPr>
        <w:t>s</w:t>
      </w:r>
      <w:r w:rsidR="00F43F6A" w:rsidRPr="000F4E1C">
        <w:rPr>
          <w:rFonts w:asciiTheme="minorHAnsi" w:hAnsiTheme="minorHAnsi" w:cstheme="minorHAnsi"/>
          <w:sz w:val="24"/>
          <w:szCs w:val="24"/>
        </w:rPr>
        <w:t>, secret process, patented</w:t>
      </w:r>
      <w:r w:rsidR="00112390" w:rsidRPr="000F4E1C">
        <w:rPr>
          <w:rFonts w:asciiTheme="minorHAnsi" w:hAnsiTheme="minorHAnsi" w:cstheme="minorHAnsi"/>
          <w:sz w:val="24"/>
          <w:szCs w:val="24"/>
        </w:rPr>
        <w:t>,</w:t>
      </w:r>
      <w:r w:rsidR="00F43F6A" w:rsidRPr="000F4E1C">
        <w:rPr>
          <w:rFonts w:asciiTheme="minorHAnsi" w:hAnsiTheme="minorHAnsi" w:cstheme="minorHAnsi"/>
          <w:sz w:val="24"/>
          <w:szCs w:val="24"/>
        </w:rPr>
        <w:t xml:space="preserve"> or unpatented invention, article or appliance furnished or used in connection with </w:t>
      </w:r>
      <w:r w:rsidRPr="000F4E1C">
        <w:rPr>
          <w:rFonts w:asciiTheme="minorHAnsi" w:hAnsiTheme="minorHAnsi" w:cstheme="minorHAnsi"/>
          <w:sz w:val="24"/>
          <w:szCs w:val="24"/>
        </w:rPr>
        <w:t xml:space="preserve">bid </w:t>
      </w:r>
      <w:r w:rsidR="00EB4661" w:rsidRPr="000F4E1C">
        <w:rPr>
          <w:rFonts w:asciiTheme="minorHAnsi" w:hAnsiTheme="minorHAnsi" w:cstheme="minorHAnsi"/>
          <w:sz w:val="24"/>
          <w:szCs w:val="24"/>
        </w:rPr>
        <w:t xml:space="preserve">proposal </w:t>
      </w:r>
      <w:r w:rsidRPr="000F4E1C">
        <w:rPr>
          <w:rFonts w:asciiTheme="minorHAnsi" w:hAnsiTheme="minorHAnsi" w:cstheme="minorHAnsi"/>
          <w:sz w:val="24"/>
          <w:szCs w:val="24"/>
        </w:rPr>
        <w:t>and</w:t>
      </w:r>
      <w:r w:rsidR="00FB6CDE" w:rsidRPr="000F4E1C">
        <w:rPr>
          <w:rFonts w:asciiTheme="minorHAnsi" w:hAnsiTheme="minorHAnsi" w:cstheme="minorHAnsi"/>
          <w:sz w:val="24"/>
          <w:szCs w:val="24"/>
        </w:rPr>
        <w:t xml:space="preserve">/or </w:t>
      </w:r>
      <w:r w:rsidRPr="000F4E1C">
        <w:rPr>
          <w:rFonts w:asciiTheme="minorHAnsi" w:hAnsiTheme="minorHAnsi" w:cstheme="minorHAnsi"/>
          <w:sz w:val="24"/>
          <w:szCs w:val="24"/>
        </w:rPr>
        <w:t xml:space="preserve">any resulted contract </w:t>
      </w:r>
      <w:r w:rsidR="004B6B39" w:rsidRPr="000F4E1C">
        <w:rPr>
          <w:rFonts w:asciiTheme="minorHAnsi" w:hAnsiTheme="minorHAnsi" w:cstheme="minorHAnsi"/>
          <w:sz w:val="24"/>
          <w:szCs w:val="24"/>
        </w:rPr>
        <w:t>or purchase order</w:t>
      </w:r>
      <w:r w:rsidR="00F43F6A" w:rsidRPr="000F4E1C">
        <w:rPr>
          <w:rFonts w:asciiTheme="minorHAnsi" w:hAnsiTheme="minorHAnsi" w:cstheme="minorHAnsi"/>
          <w:sz w:val="24"/>
          <w:szCs w:val="24"/>
        </w:rPr>
        <w:t>.</w:t>
      </w:r>
    </w:p>
    <w:p w14:paraId="6B67F431" w14:textId="77777777" w:rsidR="008B1517" w:rsidRPr="000F4E1C" w:rsidRDefault="008B1517" w:rsidP="00080CB1">
      <w:pPr>
        <w:pStyle w:val="PlainText"/>
        <w:numPr>
          <w:ilvl w:val="0"/>
          <w:numId w:val="6"/>
        </w:numPr>
        <w:tabs>
          <w:tab w:val="clear" w:pos="1080"/>
        </w:tabs>
        <w:spacing w:after="240"/>
        <w:ind w:left="720"/>
        <w:rPr>
          <w:rFonts w:asciiTheme="minorHAnsi" w:hAnsiTheme="minorHAnsi" w:cstheme="minorHAnsi"/>
          <w:sz w:val="24"/>
          <w:szCs w:val="24"/>
        </w:rPr>
      </w:pPr>
      <w:r w:rsidRPr="000F4E1C">
        <w:rPr>
          <w:rFonts w:asciiTheme="minorHAnsi" w:hAnsiTheme="minorHAnsi" w:cstheme="minorHAnsi"/>
          <w:sz w:val="24"/>
          <w:szCs w:val="24"/>
        </w:rPr>
        <w:t xml:space="preserve">The undersigned acknowledges </w:t>
      </w:r>
      <w:r w:rsidRPr="000F4E1C">
        <w:rPr>
          <w:rFonts w:asciiTheme="minorHAnsi" w:hAnsiTheme="minorHAnsi" w:cstheme="minorHAnsi"/>
          <w:b/>
          <w:i/>
          <w:sz w:val="24"/>
          <w:szCs w:val="24"/>
          <w:u w:val="single"/>
        </w:rPr>
        <w:t>ONE</w:t>
      </w:r>
      <w:r w:rsidRPr="000F4E1C">
        <w:rPr>
          <w:rFonts w:asciiTheme="minorHAnsi" w:hAnsiTheme="minorHAnsi" w:cstheme="minorHAnsi"/>
          <w:sz w:val="24"/>
          <w:szCs w:val="24"/>
        </w:rPr>
        <w:t xml:space="preserve"> of the following (please check only one box): </w:t>
      </w:r>
    </w:p>
    <w:p w14:paraId="0E0FE3CE" w14:textId="77777777" w:rsidR="008B1517" w:rsidRPr="000F4E1C" w:rsidRDefault="00F00987" w:rsidP="008B1517">
      <w:pPr>
        <w:pStyle w:val="PlainText"/>
        <w:tabs>
          <w:tab w:val="left" w:pos="1440"/>
          <w:tab w:val="right" w:pos="9720"/>
        </w:tabs>
        <w:spacing w:after="240"/>
        <w:ind w:left="1440" w:hanging="720"/>
        <w:rPr>
          <w:rFonts w:asciiTheme="minorHAnsi" w:hAnsiTheme="minorHAnsi" w:cstheme="minorHAnsi"/>
          <w:sz w:val="24"/>
          <w:szCs w:val="24"/>
        </w:rPr>
      </w:pPr>
      <w:sdt>
        <w:sdtPr>
          <w:rPr>
            <w:rFonts w:asciiTheme="minorHAnsi" w:eastAsia="MS Gothic" w:hAnsiTheme="minorHAnsi" w:cstheme="minorHAnsi"/>
            <w:sz w:val="24"/>
            <w:szCs w:val="24"/>
          </w:rPr>
          <w:id w:val="-1922165242"/>
          <w:placeholder>
            <w:docPart w:val="E4E8BA1FFFC1479189BEC455AF2A7061"/>
          </w:placeholder>
        </w:sdtPr>
        <w:sdtEndPr/>
        <w:sdtContent>
          <w:r w:rsidR="008B1517" w:rsidRPr="000F4E1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8B1517" w:rsidRPr="000F4E1C">
            <w:rPr>
              <w:rFonts w:asciiTheme="minorHAnsi" w:eastAsia="MS Gothic" w:hAnsiTheme="minorHAnsi" w:cstheme="minorHAnsi"/>
              <w:sz w:val="24"/>
              <w:szCs w:val="24"/>
              <w:bdr w:val="single" w:sz="18" w:space="0" w:color="auto"/>
            </w:rPr>
            <w:instrText xml:space="preserve"> FORMTEXT </w:instrText>
          </w:r>
          <w:r w:rsidR="008B1517" w:rsidRPr="000F4E1C">
            <w:rPr>
              <w:rFonts w:asciiTheme="minorHAnsi" w:eastAsia="MS Gothic" w:hAnsiTheme="minorHAnsi" w:cstheme="minorHAnsi"/>
              <w:sz w:val="24"/>
              <w:szCs w:val="24"/>
              <w:bdr w:val="single" w:sz="18" w:space="0" w:color="auto"/>
            </w:rPr>
          </w:r>
          <w:r w:rsidR="008B1517" w:rsidRPr="000F4E1C">
            <w:rPr>
              <w:rFonts w:asciiTheme="minorHAnsi" w:eastAsia="MS Gothic" w:hAnsiTheme="minorHAnsi" w:cstheme="minorHAnsi"/>
              <w:sz w:val="24"/>
              <w:szCs w:val="24"/>
              <w:bdr w:val="single" w:sz="18" w:space="0" w:color="auto"/>
            </w:rPr>
            <w:fldChar w:fldCharType="separate"/>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sz w:val="24"/>
              <w:szCs w:val="24"/>
              <w:bdr w:val="single" w:sz="18" w:space="0" w:color="auto"/>
            </w:rPr>
            <w:fldChar w:fldCharType="end"/>
          </w:r>
        </w:sdtContent>
      </w:sdt>
      <w:r w:rsidR="008B1517" w:rsidRPr="000F4E1C">
        <w:rPr>
          <w:rFonts w:asciiTheme="minorHAnsi" w:hAnsiTheme="minorHAnsi" w:cstheme="minorHAnsi"/>
          <w:sz w:val="24"/>
          <w:szCs w:val="24"/>
        </w:rPr>
        <w:tab/>
        <w:t xml:space="preserve">Bidder is not local to Alameda County and is ineligible for any bid preference; </w:t>
      </w:r>
      <w:r w:rsidR="008B1517" w:rsidRPr="000F4E1C">
        <w:rPr>
          <w:rFonts w:asciiTheme="minorHAnsi" w:hAnsiTheme="minorHAnsi" w:cstheme="minorHAnsi"/>
          <w:b/>
          <w:caps/>
          <w:sz w:val="24"/>
          <w:szCs w:val="24"/>
        </w:rPr>
        <w:t>or</w:t>
      </w:r>
    </w:p>
    <w:p w14:paraId="12A30DCF" w14:textId="20A0F13D" w:rsidR="008B1517" w:rsidRPr="000F4E1C" w:rsidRDefault="00F00987" w:rsidP="008B1517">
      <w:pPr>
        <w:pStyle w:val="PlainText"/>
        <w:tabs>
          <w:tab w:val="left" w:pos="1440"/>
          <w:tab w:val="right" w:pos="9720"/>
        </w:tabs>
        <w:spacing w:after="240"/>
        <w:ind w:left="1440" w:hanging="720"/>
        <w:rPr>
          <w:rFonts w:asciiTheme="minorHAnsi" w:hAnsiTheme="minorHAnsi" w:cstheme="minorHAnsi"/>
          <w:sz w:val="24"/>
          <w:szCs w:val="24"/>
        </w:rPr>
      </w:pPr>
      <w:sdt>
        <w:sdtPr>
          <w:rPr>
            <w:rFonts w:asciiTheme="minorHAnsi" w:eastAsia="MS Gothic" w:hAnsiTheme="minorHAnsi" w:cstheme="minorHAnsi"/>
            <w:sz w:val="24"/>
            <w:szCs w:val="24"/>
          </w:rPr>
          <w:id w:val="-12226015"/>
          <w:placeholder>
            <w:docPart w:val="47366F833C4B40A5860A818FE854AB01"/>
          </w:placeholder>
        </w:sdtPr>
        <w:sdtEndPr/>
        <w:sdtContent>
          <w:r w:rsidR="008B1517" w:rsidRPr="000F4E1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8B1517" w:rsidRPr="000F4E1C">
            <w:rPr>
              <w:rFonts w:asciiTheme="minorHAnsi" w:eastAsia="MS Gothic" w:hAnsiTheme="minorHAnsi" w:cstheme="minorHAnsi"/>
              <w:sz w:val="24"/>
              <w:szCs w:val="24"/>
              <w:bdr w:val="single" w:sz="18" w:space="0" w:color="auto"/>
            </w:rPr>
            <w:instrText xml:space="preserve"> FORMTEXT </w:instrText>
          </w:r>
          <w:r w:rsidR="008B1517" w:rsidRPr="000F4E1C">
            <w:rPr>
              <w:rFonts w:asciiTheme="minorHAnsi" w:eastAsia="MS Gothic" w:hAnsiTheme="minorHAnsi" w:cstheme="minorHAnsi"/>
              <w:sz w:val="24"/>
              <w:szCs w:val="24"/>
              <w:bdr w:val="single" w:sz="18" w:space="0" w:color="auto"/>
            </w:rPr>
          </w:r>
          <w:r w:rsidR="008B1517" w:rsidRPr="000F4E1C">
            <w:rPr>
              <w:rFonts w:asciiTheme="minorHAnsi" w:eastAsia="MS Gothic" w:hAnsiTheme="minorHAnsi" w:cstheme="minorHAnsi"/>
              <w:sz w:val="24"/>
              <w:szCs w:val="24"/>
              <w:bdr w:val="single" w:sz="18" w:space="0" w:color="auto"/>
            </w:rPr>
            <w:fldChar w:fldCharType="separate"/>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sz w:val="24"/>
              <w:szCs w:val="24"/>
              <w:bdr w:val="single" w:sz="18" w:space="0" w:color="auto"/>
            </w:rPr>
            <w:fldChar w:fldCharType="end"/>
          </w:r>
        </w:sdtContent>
      </w:sdt>
      <w:r w:rsidR="008B1517" w:rsidRPr="000F4E1C">
        <w:rPr>
          <w:rFonts w:asciiTheme="minorHAnsi" w:hAnsiTheme="minorHAnsi" w:cstheme="minorHAnsi"/>
          <w:sz w:val="24"/>
          <w:szCs w:val="24"/>
        </w:rPr>
        <w:tab/>
        <w:t xml:space="preserve">Bidder is a certified SLEB and is requesting 10% bid preference; (Bidder must check the first box and provide its SLEB Certification Number in the </w:t>
      </w:r>
      <w:hyperlink w:anchor="SLEB" w:history="1">
        <w:r w:rsidR="008B1517" w:rsidRPr="000F4E1C">
          <w:rPr>
            <w:rStyle w:val="Hyperlink"/>
            <w:rFonts w:asciiTheme="minorHAnsi" w:hAnsiTheme="minorHAnsi" w:cstheme="minorHAnsi"/>
            <w:sz w:val="24"/>
            <w:szCs w:val="24"/>
          </w:rPr>
          <w:t>SLEB PARTNERING INFORMATION SHEET</w:t>
        </w:r>
      </w:hyperlink>
      <w:r w:rsidR="008B1517" w:rsidRPr="000F4E1C">
        <w:rPr>
          <w:rFonts w:asciiTheme="minorHAnsi" w:hAnsiTheme="minorHAnsi" w:cstheme="minorHAnsi"/>
          <w:sz w:val="24"/>
          <w:szCs w:val="24"/>
        </w:rPr>
        <w:t xml:space="preserve">); </w:t>
      </w:r>
      <w:r w:rsidR="008B1517" w:rsidRPr="000F4E1C">
        <w:rPr>
          <w:rFonts w:asciiTheme="minorHAnsi" w:hAnsiTheme="minorHAnsi" w:cstheme="minorHAnsi"/>
          <w:b/>
          <w:caps/>
          <w:sz w:val="24"/>
          <w:szCs w:val="24"/>
        </w:rPr>
        <w:t>or</w:t>
      </w:r>
    </w:p>
    <w:p w14:paraId="14558BFA" w14:textId="77777777" w:rsidR="008B1517" w:rsidRPr="000F4E1C" w:rsidRDefault="00F00987" w:rsidP="008B1517">
      <w:pPr>
        <w:pStyle w:val="PlainText"/>
        <w:tabs>
          <w:tab w:val="left" w:pos="1440"/>
          <w:tab w:val="right" w:pos="9720"/>
        </w:tabs>
        <w:spacing w:after="240"/>
        <w:ind w:left="1440" w:hanging="720"/>
        <w:rPr>
          <w:rFonts w:asciiTheme="minorHAnsi" w:hAnsiTheme="minorHAnsi" w:cstheme="minorHAnsi"/>
          <w:sz w:val="24"/>
          <w:szCs w:val="24"/>
        </w:rPr>
      </w:pPr>
      <w:sdt>
        <w:sdtPr>
          <w:rPr>
            <w:rFonts w:asciiTheme="minorHAnsi" w:eastAsia="MS Gothic" w:hAnsiTheme="minorHAnsi" w:cstheme="minorHAnsi"/>
            <w:sz w:val="24"/>
            <w:szCs w:val="24"/>
          </w:rPr>
          <w:id w:val="1564147959"/>
          <w:placeholder>
            <w:docPart w:val="B643ED8B1A23441BA1F0C9697B820B1D"/>
          </w:placeholder>
        </w:sdtPr>
        <w:sdtEndPr/>
        <w:sdtContent>
          <w:r w:rsidR="008B1517" w:rsidRPr="000F4E1C">
            <w:rPr>
              <w:rFonts w:asciiTheme="minorHAnsi" w:eastAsia="MS Gothic" w:hAnsiTheme="minorHAnsi" w:cstheme="minorHAnsi"/>
              <w:sz w:val="24"/>
              <w:szCs w:val="24"/>
              <w:bdr w:val="single" w:sz="18" w:space="0" w:color="auto"/>
            </w:rPr>
            <w:fldChar w:fldCharType="begin">
              <w:ffData>
                <w:name w:val="Text1"/>
                <w:enabled/>
                <w:calcOnExit w:val="0"/>
                <w:textInput>
                  <w:maxLength w:val="3"/>
                </w:textInput>
              </w:ffData>
            </w:fldChar>
          </w:r>
          <w:r w:rsidR="008B1517" w:rsidRPr="000F4E1C">
            <w:rPr>
              <w:rFonts w:asciiTheme="minorHAnsi" w:eastAsia="MS Gothic" w:hAnsiTheme="minorHAnsi" w:cstheme="minorHAnsi"/>
              <w:sz w:val="24"/>
              <w:szCs w:val="24"/>
              <w:bdr w:val="single" w:sz="18" w:space="0" w:color="auto"/>
            </w:rPr>
            <w:instrText xml:space="preserve"> FORMTEXT </w:instrText>
          </w:r>
          <w:r w:rsidR="008B1517" w:rsidRPr="000F4E1C">
            <w:rPr>
              <w:rFonts w:asciiTheme="minorHAnsi" w:eastAsia="MS Gothic" w:hAnsiTheme="minorHAnsi" w:cstheme="minorHAnsi"/>
              <w:sz w:val="24"/>
              <w:szCs w:val="24"/>
              <w:bdr w:val="single" w:sz="18" w:space="0" w:color="auto"/>
            </w:rPr>
          </w:r>
          <w:r w:rsidR="008B1517" w:rsidRPr="000F4E1C">
            <w:rPr>
              <w:rFonts w:asciiTheme="minorHAnsi" w:eastAsia="MS Gothic" w:hAnsiTheme="minorHAnsi" w:cstheme="minorHAnsi"/>
              <w:sz w:val="24"/>
              <w:szCs w:val="24"/>
              <w:bdr w:val="single" w:sz="18" w:space="0" w:color="auto"/>
            </w:rPr>
            <w:fldChar w:fldCharType="separate"/>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noProof/>
              <w:sz w:val="24"/>
              <w:szCs w:val="24"/>
              <w:bdr w:val="single" w:sz="18" w:space="0" w:color="auto"/>
            </w:rPr>
            <w:t> </w:t>
          </w:r>
          <w:r w:rsidR="008B1517" w:rsidRPr="000F4E1C">
            <w:rPr>
              <w:rFonts w:asciiTheme="minorHAnsi" w:eastAsia="MS Gothic" w:hAnsiTheme="minorHAnsi" w:cstheme="minorHAnsi"/>
              <w:sz w:val="24"/>
              <w:szCs w:val="24"/>
              <w:bdr w:val="single" w:sz="18" w:space="0" w:color="auto"/>
            </w:rPr>
            <w:fldChar w:fldCharType="end"/>
          </w:r>
        </w:sdtContent>
      </w:sdt>
      <w:r w:rsidR="008B1517" w:rsidRPr="000F4E1C">
        <w:rPr>
          <w:rFonts w:asciiTheme="minorHAnsi" w:hAnsiTheme="minorHAnsi" w:cstheme="minorHAnsi"/>
          <w:sz w:val="24"/>
          <w:szCs w:val="24"/>
        </w:rPr>
        <w:tab/>
        <w:t xml:space="preserve">Bidder is LOCAL to Alameda County and is requesting 5% bid preference, </w:t>
      </w:r>
      <w:r w:rsidR="008B1517" w:rsidRPr="000F4E1C">
        <w:rPr>
          <w:rFonts w:asciiTheme="minorHAnsi" w:hAnsiTheme="minorHAnsi" w:cstheme="minorHAnsi"/>
          <w:sz w:val="24"/>
          <w:szCs w:val="24"/>
          <w:u w:val="single"/>
        </w:rPr>
        <w:t>and has attached the following documentation to this Exhibit</w:t>
      </w:r>
      <w:r w:rsidR="008B1517" w:rsidRPr="000F4E1C">
        <w:rPr>
          <w:rFonts w:asciiTheme="minorHAnsi" w:hAnsiTheme="minorHAnsi" w:cstheme="minorHAnsi"/>
          <w:sz w:val="24"/>
          <w:szCs w:val="24"/>
        </w:rPr>
        <w:t>:</w:t>
      </w:r>
    </w:p>
    <w:p w14:paraId="3CAAAC0C" w14:textId="77777777" w:rsidR="008B1517" w:rsidRPr="000F4E1C" w:rsidRDefault="008B1517" w:rsidP="00080CB1">
      <w:pPr>
        <w:numPr>
          <w:ilvl w:val="0"/>
          <w:numId w:val="25"/>
        </w:numPr>
        <w:tabs>
          <w:tab w:val="left" w:pos="-1080"/>
          <w:tab w:val="left" w:pos="-720"/>
          <w:tab w:val="num" w:pos="1800"/>
        </w:tabs>
        <w:spacing w:after="120"/>
        <w:ind w:left="1800"/>
        <w:rPr>
          <w:rFonts w:asciiTheme="minorHAnsi" w:hAnsiTheme="minorHAnsi" w:cstheme="minorHAnsi"/>
          <w:sz w:val="24"/>
          <w:szCs w:val="24"/>
        </w:rPr>
      </w:pPr>
      <w:r w:rsidRPr="000F4E1C">
        <w:rPr>
          <w:rFonts w:asciiTheme="minorHAnsi" w:hAnsiTheme="minorHAnsi" w:cstheme="minorHAnsi"/>
          <w:color w:val="000000"/>
          <w:sz w:val="24"/>
          <w:szCs w:val="24"/>
        </w:rPr>
        <w:t>Copy of a verifiable business license issued by the County of Alameda or a City within the County; and</w:t>
      </w:r>
    </w:p>
    <w:p w14:paraId="48E24187" w14:textId="2803CD6E" w:rsidR="008B1517" w:rsidRPr="000F4E1C" w:rsidRDefault="006F5C39" w:rsidP="00080CB1">
      <w:pPr>
        <w:numPr>
          <w:ilvl w:val="0"/>
          <w:numId w:val="25"/>
        </w:numPr>
        <w:tabs>
          <w:tab w:val="left" w:pos="-1080"/>
          <w:tab w:val="left" w:pos="-720"/>
          <w:tab w:val="num" w:pos="1800"/>
        </w:tabs>
        <w:spacing w:after="120"/>
        <w:ind w:left="1800"/>
        <w:rPr>
          <w:rFonts w:asciiTheme="minorHAnsi" w:hAnsiTheme="minorHAnsi" w:cstheme="minorHAnsi"/>
          <w:sz w:val="24"/>
          <w:szCs w:val="24"/>
        </w:rPr>
      </w:pPr>
      <w:r w:rsidRPr="000F4E1C">
        <w:rPr>
          <w:rFonts w:asciiTheme="minorHAnsi" w:hAnsiTheme="minorHAnsi" w:cstheme="minorHAnsi"/>
          <w:color w:val="000000"/>
          <w:sz w:val="24"/>
          <w:szCs w:val="24"/>
        </w:rPr>
        <w:t>P</w:t>
      </w:r>
      <w:r w:rsidR="008B1517" w:rsidRPr="000F4E1C">
        <w:rPr>
          <w:rFonts w:asciiTheme="minorHAnsi" w:hAnsiTheme="minorHAnsi" w:cstheme="minorHAnsi"/>
          <w:color w:val="000000"/>
          <w:sz w:val="24"/>
          <w:szCs w:val="24"/>
        </w:rPr>
        <w:t>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152C2B9A" w14:textId="429F15C0" w:rsidR="00F43F6A" w:rsidRPr="000F4E1C" w:rsidRDefault="00EB4661" w:rsidP="00080CB1">
      <w:pPr>
        <w:pStyle w:val="ListParagraph"/>
        <w:numPr>
          <w:ilvl w:val="0"/>
          <w:numId w:val="6"/>
        </w:numPr>
        <w:tabs>
          <w:tab w:val="clear" w:pos="1080"/>
          <w:tab w:val="num" w:pos="720"/>
          <w:tab w:val="left" w:pos="5040"/>
          <w:tab w:val="left" w:pos="5760"/>
        </w:tabs>
        <w:autoSpaceDE w:val="0"/>
        <w:autoSpaceDN w:val="0"/>
        <w:adjustRightInd w:val="0"/>
        <w:ind w:left="720"/>
        <w:rPr>
          <w:rFonts w:asciiTheme="minorHAnsi" w:hAnsiTheme="minorHAnsi" w:cstheme="minorHAnsi"/>
          <w:szCs w:val="26"/>
        </w:rPr>
      </w:pPr>
      <w:bookmarkStart w:id="137" w:name="_Hlk101546871"/>
      <w:r w:rsidRPr="000F4E1C">
        <w:rPr>
          <w:rFonts w:asciiTheme="minorHAnsi" w:hAnsiTheme="minorHAnsi" w:cstheme="minorHAnsi"/>
          <w:sz w:val="24"/>
          <w:szCs w:val="24"/>
        </w:rPr>
        <w:t xml:space="preserve">By signing below, the signatory warrants and represents that the signer has completed, acknowledged, and agreed to this Bidder Acceptance in their authorized capacity and that by their signature on this Bidder Acceptance, </w:t>
      </w:r>
      <w:proofErr w:type="gramStart"/>
      <w:r w:rsidRPr="000F4E1C">
        <w:rPr>
          <w:rFonts w:asciiTheme="minorHAnsi" w:hAnsiTheme="minorHAnsi" w:cstheme="minorHAnsi"/>
          <w:sz w:val="24"/>
          <w:szCs w:val="24"/>
        </w:rPr>
        <w:t>they</w:t>
      </w:r>
      <w:proofErr w:type="gramEnd"/>
      <w:r w:rsidRPr="000F4E1C">
        <w:rPr>
          <w:rFonts w:asciiTheme="minorHAnsi" w:hAnsiTheme="minorHAnsi" w:cstheme="minorHAnsi"/>
          <w:sz w:val="24"/>
          <w:szCs w:val="24"/>
        </w:rPr>
        <w:t xml:space="preserve"> and the entity upon behalf of which they acted, acknowledged and agreed to this Bidder Acceptance and that all are true and correct and are made under penalty of perjury pursuant to the laws of California.</w:t>
      </w:r>
      <w:bookmarkEnd w:id="137"/>
    </w:p>
    <w:p w14:paraId="6C124EAC" w14:textId="77777777" w:rsidR="0024036E" w:rsidRPr="000F4E1C" w:rsidRDefault="0024036E" w:rsidP="0024036E">
      <w:pPr>
        <w:pStyle w:val="ListParagraph"/>
        <w:tabs>
          <w:tab w:val="left" w:pos="5040"/>
          <w:tab w:val="left" w:pos="5760"/>
        </w:tabs>
        <w:autoSpaceDE w:val="0"/>
        <w:autoSpaceDN w:val="0"/>
        <w:adjustRightInd w:val="0"/>
        <w:rPr>
          <w:rFonts w:asciiTheme="minorHAnsi" w:hAnsiTheme="minorHAnsi" w:cstheme="minorHAnsi"/>
          <w:szCs w:val="26"/>
        </w:rPr>
      </w:pPr>
    </w:p>
    <w:p w14:paraId="5A9165F8" w14:textId="77777777" w:rsidR="00F43F6A" w:rsidRPr="000F4E1C" w:rsidRDefault="00F43F6A" w:rsidP="00F43F6A">
      <w:pPr>
        <w:pStyle w:val="PlainText"/>
        <w:tabs>
          <w:tab w:val="right" w:pos="10620"/>
        </w:tabs>
        <w:rPr>
          <w:rFonts w:asciiTheme="minorHAnsi" w:hAnsiTheme="minorHAnsi" w:cstheme="minorHAnsi"/>
          <w:b/>
        </w:rPr>
      </w:pPr>
    </w:p>
    <w:tbl>
      <w:tblPr>
        <w:tblStyle w:val="TableGrid"/>
        <w:tblW w:w="0" w:type="auto"/>
        <w:tblLook w:val="04A0" w:firstRow="1" w:lastRow="0" w:firstColumn="1" w:lastColumn="0" w:noHBand="0" w:noVBand="1"/>
      </w:tblPr>
      <w:tblGrid>
        <w:gridCol w:w="9990"/>
      </w:tblGrid>
      <w:tr w:rsidR="00EB4661" w:rsidRPr="000F4E1C" w14:paraId="6109AD7C" w14:textId="77777777" w:rsidTr="00360D7B">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6F71A6A1" w14:textId="77777777" w:rsidR="00EB4661" w:rsidRPr="000F4E1C" w:rsidRDefault="00EB4661" w:rsidP="008117B8">
            <w:pPr>
              <w:pStyle w:val="PlainText"/>
              <w:tabs>
                <w:tab w:val="right" w:pos="9840"/>
              </w:tabs>
              <w:spacing w:before="360" w:line="720" w:lineRule="auto"/>
              <w:ind w:left="30"/>
              <w:rPr>
                <w:rFonts w:asciiTheme="minorHAnsi" w:hAnsiTheme="minorHAnsi" w:cstheme="minorHAnsi"/>
                <w:color w:val="0000FF"/>
                <w:spacing w:val="-3"/>
                <w:sz w:val="24"/>
                <w:szCs w:val="24"/>
                <w:u w:val="single"/>
              </w:rPr>
            </w:pPr>
            <w:bookmarkStart w:id="138" w:name="_Hlk102119410"/>
            <w:r w:rsidRPr="000F4E1C">
              <w:rPr>
                <w:rFonts w:asciiTheme="minorHAnsi" w:hAnsiTheme="minorHAnsi" w:cstheme="minorHAnsi"/>
                <w:b/>
                <w:sz w:val="24"/>
                <w:szCs w:val="24"/>
              </w:rPr>
              <w:t xml:space="preserve">SIGNATURE: </w:t>
            </w:r>
            <w:r w:rsidRPr="000F4E1C">
              <w:rPr>
                <w:rFonts w:asciiTheme="minorHAnsi" w:eastAsia="Wingdings" w:hAnsiTheme="minorHAnsi" w:cstheme="minorHAnsi"/>
                <w:color w:val="0000FF"/>
                <w:spacing w:val="-3"/>
                <w:sz w:val="24"/>
                <w:szCs w:val="24"/>
              </w:rPr>
              <w:t>?</w:t>
            </w:r>
            <w:r w:rsidRPr="000F4E1C">
              <w:rPr>
                <w:rFonts w:asciiTheme="minorHAnsi" w:hAnsiTheme="minorHAnsi" w:cstheme="minorHAnsi"/>
                <w:sz w:val="24"/>
                <w:szCs w:val="24"/>
                <w:u w:val="single"/>
              </w:rPr>
              <w:tab/>
            </w:r>
          </w:p>
          <w:p w14:paraId="761252E4" w14:textId="77777777" w:rsidR="00EB4661" w:rsidRPr="000F4E1C" w:rsidRDefault="00EB4661" w:rsidP="008117B8">
            <w:pPr>
              <w:pStyle w:val="PlainText"/>
              <w:tabs>
                <w:tab w:val="left" w:pos="3555"/>
                <w:tab w:val="right" w:pos="9840"/>
              </w:tabs>
              <w:spacing w:line="720" w:lineRule="auto"/>
              <w:ind w:left="30"/>
              <w:rPr>
                <w:rFonts w:asciiTheme="minorHAnsi" w:hAnsiTheme="minorHAnsi" w:cstheme="minorHAnsi"/>
                <w:b/>
                <w:sz w:val="24"/>
                <w:szCs w:val="24"/>
                <w:u w:val="single"/>
              </w:rPr>
            </w:pPr>
            <w:r w:rsidRPr="000F4E1C">
              <w:rPr>
                <w:rFonts w:asciiTheme="minorHAnsi" w:hAnsiTheme="minorHAnsi" w:cstheme="minorHAnsi"/>
                <w:sz w:val="24"/>
                <w:szCs w:val="24"/>
              </w:rPr>
              <w:t>Name/Title of Authorized Signer:</w:t>
            </w:r>
            <w:r w:rsidRPr="000F4E1C">
              <w:rPr>
                <w:rFonts w:asciiTheme="minorHAnsi" w:hAnsiTheme="minorHAnsi" w:cstheme="minorHAnsi"/>
                <w:sz w:val="24"/>
                <w:szCs w:val="24"/>
                <w:u w:val="single"/>
              </w:rPr>
              <w:tab/>
            </w:r>
            <w:r w:rsidRPr="000F4E1C">
              <w:rPr>
                <w:rFonts w:asciiTheme="minorHAnsi" w:hAnsiTheme="minorHAnsi" w:cstheme="minorHAnsi"/>
                <w:b/>
                <w:sz w:val="24"/>
                <w:szCs w:val="24"/>
                <w:u w:val="single"/>
              </w:rPr>
              <w:fldChar w:fldCharType="begin">
                <w:ffData>
                  <w:name w:val="Text50"/>
                  <w:enabled/>
                  <w:calcOnExit w:val="0"/>
                  <w:textInput/>
                </w:ffData>
              </w:fldChar>
            </w:r>
            <w:r w:rsidRPr="000F4E1C">
              <w:rPr>
                <w:rFonts w:asciiTheme="minorHAnsi" w:hAnsiTheme="minorHAnsi" w:cstheme="minorHAnsi"/>
                <w:b/>
                <w:sz w:val="24"/>
                <w:szCs w:val="24"/>
                <w:u w:val="single"/>
              </w:rPr>
              <w:instrText xml:space="preserve"> FORMTEXT </w:instrText>
            </w:r>
            <w:r w:rsidRPr="000F4E1C">
              <w:rPr>
                <w:rFonts w:asciiTheme="minorHAnsi" w:hAnsiTheme="minorHAnsi" w:cstheme="minorHAnsi"/>
                <w:b/>
                <w:sz w:val="24"/>
                <w:szCs w:val="24"/>
                <w:u w:val="single"/>
              </w:rPr>
            </w:r>
            <w:r w:rsidRPr="000F4E1C">
              <w:rPr>
                <w:rFonts w:asciiTheme="minorHAnsi" w:hAnsiTheme="minorHAnsi" w:cstheme="minorHAnsi"/>
                <w:b/>
                <w:sz w:val="24"/>
                <w:szCs w:val="24"/>
                <w:u w:val="single"/>
              </w:rPr>
              <w:fldChar w:fldCharType="separate"/>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sz w:val="24"/>
                <w:szCs w:val="24"/>
                <w:u w:val="single"/>
              </w:rPr>
              <w:fldChar w:fldCharType="end"/>
            </w:r>
            <w:r w:rsidRPr="000F4E1C">
              <w:rPr>
                <w:rFonts w:asciiTheme="minorHAnsi" w:hAnsiTheme="minorHAnsi" w:cstheme="minorHAnsi"/>
                <w:sz w:val="24"/>
                <w:szCs w:val="24"/>
                <w:u w:val="single"/>
              </w:rPr>
              <w:tab/>
            </w:r>
          </w:p>
          <w:p w14:paraId="3802DDF4" w14:textId="77777777" w:rsidR="00EB4661" w:rsidRPr="000F4E1C" w:rsidRDefault="00EB4661" w:rsidP="008117B8">
            <w:pPr>
              <w:pStyle w:val="PlainText"/>
              <w:tabs>
                <w:tab w:val="left" w:pos="1440"/>
                <w:tab w:val="right" w:pos="2880"/>
                <w:tab w:val="left" w:pos="2970"/>
                <w:tab w:val="left" w:pos="4011"/>
                <w:tab w:val="right" w:pos="8280"/>
                <w:tab w:val="left" w:pos="8370"/>
                <w:tab w:val="right" w:pos="9840"/>
              </w:tabs>
              <w:spacing w:line="720" w:lineRule="auto"/>
              <w:ind w:left="30"/>
              <w:rPr>
                <w:rFonts w:asciiTheme="minorHAnsi" w:hAnsiTheme="minorHAnsi" w:cstheme="minorHAnsi"/>
                <w:sz w:val="24"/>
                <w:szCs w:val="24"/>
              </w:rPr>
            </w:pPr>
            <w:r w:rsidRPr="000F4E1C">
              <w:rPr>
                <w:rFonts w:asciiTheme="minorHAnsi" w:hAnsiTheme="minorHAnsi" w:cstheme="minorHAnsi"/>
                <w:sz w:val="24"/>
                <w:szCs w:val="24"/>
              </w:rPr>
              <w:t>Dated this</w:t>
            </w:r>
            <w:r w:rsidRPr="000F4E1C">
              <w:rPr>
                <w:rFonts w:asciiTheme="minorHAnsi" w:hAnsiTheme="minorHAnsi" w:cstheme="minorHAnsi"/>
                <w:sz w:val="24"/>
                <w:szCs w:val="24"/>
                <w:u w:val="single"/>
              </w:rPr>
              <w:tab/>
            </w:r>
            <w:r w:rsidRPr="000F4E1C">
              <w:rPr>
                <w:rFonts w:asciiTheme="minorHAnsi" w:hAnsiTheme="minorHAnsi" w:cstheme="minorHAnsi"/>
                <w:b/>
                <w:sz w:val="24"/>
                <w:szCs w:val="24"/>
                <w:u w:val="single"/>
              </w:rPr>
              <w:fldChar w:fldCharType="begin">
                <w:ffData>
                  <w:name w:val="Text50"/>
                  <w:enabled/>
                  <w:calcOnExit w:val="0"/>
                  <w:textInput/>
                </w:ffData>
              </w:fldChar>
            </w:r>
            <w:r w:rsidRPr="000F4E1C">
              <w:rPr>
                <w:rFonts w:asciiTheme="minorHAnsi" w:hAnsiTheme="minorHAnsi" w:cstheme="minorHAnsi"/>
                <w:b/>
                <w:sz w:val="24"/>
                <w:szCs w:val="24"/>
                <w:u w:val="single"/>
              </w:rPr>
              <w:instrText xml:space="preserve"> FORMTEXT </w:instrText>
            </w:r>
            <w:r w:rsidRPr="000F4E1C">
              <w:rPr>
                <w:rFonts w:asciiTheme="minorHAnsi" w:hAnsiTheme="minorHAnsi" w:cstheme="minorHAnsi"/>
                <w:b/>
                <w:sz w:val="24"/>
                <w:szCs w:val="24"/>
                <w:u w:val="single"/>
              </w:rPr>
            </w:r>
            <w:r w:rsidRPr="000F4E1C">
              <w:rPr>
                <w:rFonts w:asciiTheme="minorHAnsi" w:hAnsiTheme="minorHAnsi" w:cstheme="minorHAnsi"/>
                <w:b/>
                <w:sz w:val="24"/>
                <w:szCs w:val="24"/>
                <w:u w:val="single"/>
              </w:rPr>
              <w:fldChar w:fldCharType="separate"/>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sz w:val="24"/>
                <w:szCs w:val="24"/>
                <w:u w:val="single"/>
              </w:rPr>
              <w:fldChar w:fldCharType="end"/>
            </w:r>
            <w:r w:rsidRPr="000F4E1C">
              <w:rPr>
                <w:rFonts w:asciiTheme="minorHAnsi" w:hAnsiTheme="minorHAnsi" w:cstheme="minorHAnsi"/>
                <w:sz w:val="24"/>
                <w:szCs w:val="24"/>
                <w:u w:val="single"/>
              </w:rPr>
              <w:tab/>
            </w:r>
            <w:r w:rsidRPr="000F4E1C">
              <w:rPr>
                <w:rFonts w:asciiTheme="minorHAnsi" w:hAnsiTheme="minorHAnsi" w:cstheme="minorHAnsi"/>
                <w:sz w:val="24"/>
                <w:szCs w:val="24"/>
              </w:rPr>
              <w:tab/>
              <w:t>day of</w:t>
            </w:r>
            <w:r w:rsidRPr="000F4E1C">
              <w:rPr>
                <w:rFonts w:asciiTheme="minorHAnsi" w:hAnsiTheme="minorHAnsi" w:cstheme="minorHAnsi"/>
                <w:sz w:val="24"/>
                <w:szCs w:val="24"/>
                <w:u w:val="single"/>
              </w:rPr>
              <w:tab/>
            </w:r>
            <w:r w:rsidRPr="000F4E1C">
              <w:rPr>
                <w:rFonts w:asciiTheme="minorHAnsi" w:hAnsiTheme="minorHAnsi" w:cstheme="minorHAnsi"/>
                <w:b/>
                <w:sz w:val="24"/>
                <w:szCs w:val="24"/>
                <w:u w:val="single"/>
              </w:rPr>
              <w:fldChar w:fldCharType="begin">
                <w:ffData>
                  <w:name w:val="Text50"/>
                  <w:enabled/>
                  <w:calcOnExit w:val="0"/>
                  <w:textInput/>
                </w:ffData>
              </w:fldChar>
            </w:r>
            <w:r w:rsidRPr="000F4E1C">
              <w:rPr>
                <w:rFonts w:asciiTheme="minorHAnsi" w:hAnsiTheme="minorHAnsi" w:cstheme="minorHAnsi"/>
                <w:b/>
                <w:sz w:val="24"/>
                <w:szCs w:val="24"/>
                <w:u w:val="single"/>
              </w:rPr>
              <w:instrText xml:space="preserve"> FORMTEXT </w:instrText>
            </w:r>
            <w:r w:rsidRPr="000F4E1C">
              <w:rPr>
                <w:rFonts w:asciiTheme="minorHAnsi" w:hAnsiTheme="minorHAnsi" w:cstheme="minorHAnsi"/>
                <w:b/>
                <w:sz w:val="24"/>
                <w:szCs w:val="24"/>
                <w:u w:val="single"/>
              </w:rPr>
            </w:r>
            <w:r w:rsidRPr="000F4E1C">
              <w:rPr>
                <w:rFonts w:asciiTheme="minorHAnsi" w:hAnsiTheme="minorHAnsi" w:cstheme="minorHAnsi"/>
                <w:b/>
                <w:sz w:val="24"/>
                <w:szCs w:val="24"/>
                <w:u w:val="single"/>
              </w:rPr>
              <w:fldChar w:fldCharType="separate"/>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sz w:val="24"/>
                <w:szCs w:val="24"/>
                <w:u w:val="single"/>
              </w:rPr>
              <w:fldChar w:fldCharType="end"/>
            </w:r>
            <w:r w:rsidRPr="000F4E1C">
              <w:rPr>
                <w:rFonts w:asciiTheme="minorHAnsi" w:hAnsiTheme="minorHAnsi" w:cstheme="minorHAnsi"/>
                <w:sz w:val="24"/>
                <w:szCs w:val="24"/>
                <w:u w:val="single"/>
              </w:rPr>
              <w:tab/>
            </w:r>
            <w:r w:rsidRPr="000F4E1C">
              <w:rPr>
                <w:rFonts w:asciiTheme="minorHAnsi" w:hAnsiTheme="minorHAnsi" w:cstheme="minorHAnsi"/>
                <w:sz w:val="24"/>
                <w:szCs w:val="24"/>
              </w:rPr>
              <w:tab/>
              <w:t>20</w:t>
            </w:r>
            <w:r w:rsidRPr="000F4E1C">
              <w:rPr>
                <w:rFonts w:asciiTheme="minorHAnsi" w:hAnsiTheme="minorHAnsi" w:cstheme="minorHAnsi"/>
                <w:b/>
                <w:sz w:val="24"/>
                <w:szCs w:val="24"/>
                <w:u w:val="single"/>
              </w:rPr>
              <w:fldChar w:fldCharType="begin">
                <w:ffData>
                  <w:name w:val="Text38"/>
                  <w:enabled/>
                  <w:calcOnExit w:val="0"/>
                  <w:textInput/>
                </w:ffData>
              </w:fldChar>
            </w:r>
            <w:r w:rsidRPr="000F4E1C">
              <w:rPr>
                <w:rFonts w:asciiTheme="minorHAnsi" w:hAnsiTheme="minorHAnsi" w:cstheme="minorHAnsi"/>
                <w:b/>
                <w:sz w:val="24"/>
                <w:szCs w:val="24"/>
                <w:u w:val="single"/>
              </w:rPr>
              <w:instrText xml:space="preserve"> FORMTEXT </w:instrText>
            </w:r>
            <w:r w:rsidRPr="000F4E1C">
              <w:rPr>
                <w:rFonts w:asciiTheme="minorHAnsi" w:hAnsiTheme="minorHAnsi" w:cstheme="minorHAnsi"/>
                <w:b/>
                <w:sz w:val="24"/>
                <w:szCs w:val="24"/>
                <w:u w:val="single"/>
              </w:rPr>
            </w:r>
            <w:r w:rsidRPr="000F4E1C">
              <w:rPr>
                <w:rFonts w:asciiTheme="minorHAnsi" w:hAnsiTheme="minorHAnsi" w:cstheme="minorHAnsi"/>
                <w:b/>
                <w:sz w:val="24"/>
                <w:szCs w:val="24"/>
                <w:u w:val="single"/>
              </w:rPr>
              <w:fldChar w:fldCharType="separate"/>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noProof/>
                <w:sz w:val="24"/>
                <w:szCs w:val="24"/>
                <w:u w:val="single"/>
              </w:rPr>
              <w:t> </w:t>
            </w:r>
            <w:r w:rsidRPr="000F4E1C">
              <w:rPr>
                <w:rFonts w:asciiTheme="minorHAnsi" w:hAnsiTheme="minorHAnsi" w:cstheme="minorHAnsi"/>
                <w:b/>
                <w:sz w:val="24"/>
                <w:szCs w:val="24"/>
                <w:u w:val="single"/>
              </w:rPr>
              <w:fldChar w:fldCharType="end"/>
            </w:r>
            <w:r w:rsidRPr="000F4E1C">
              <w:rPr>
                <w:rFonts w:asciiTheme="minorHAnsi" w:hAnsiTheme="minorHAnsi" w:cstheme="minorHAnsi"/>
                <w:sz w:val="24"/>
                <w:szCs w:val="24"/>
                <w:u w:val="single"/>
              </w:rPr>
              <w:tab/>
            </w:r>
          </w:p>
        </w:tc>
      </w:tr>
      <w:bookmarkEnd w:id="138"/>
    </w:tbl>
    <w:p w14:paraId="5F89CE1E" w14:textId="77777777" w:rsidR="002C687F" w:rsidRPr="000F4E1C" w:rsidRDefault="002C687F">
      <w:pPr>
        <w:rPr>
          <w:rFonts w:asciiTheme="minorHAnsi" w:hAnsiTheme="minorHAnsi" w:cstheme="minorHAnsi"/>
          <w:b/>
        </w:rPr>
      </w:pPr>
      <w:r w:rsidRPr="000F4E1C">
        <w:rPr>
          <w:rFonts w:asciiTheme="minorHAnsi" w:hAnsiTheme="minorHAnsi" w:cstheme="minorHAnsi"/>
          <w:b/>
        </w:rPr>
        <w:br w:type="page"/>
      </w:r>
    </w:p>
    <w:tbl>
      <w:tblPr>
        <w:tblStyle w:val="TableGrid"/>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10260"/>
      </w:tblGrid>
      <w:tr w:rsidR="002C687F" w:rsidRPr="000F4E1C" w14:paraId="06821F2E" w14:textId="77777777" w:rsidTr="003A2F09">
        <w:tc>
          <w:tcPr>
            <w:tcW w:w="10260" w:type="dxa"/>
            <w:shd w:val="clear" w:color="auto" w:fill="D9E2F3" w:themeFill="accent1" w:themeFillTint="33"/>
          </w:tcPr>
          <w:p w14:paraId="7A32B622" w14:textId="77777777" w:rsidR="002C687F" w:rsidRPr="000F4E1C" w:rsidRDefault="002C687F" w:rsidP="00166741">
            <w:pPr>
              <w:pStyle w:val="Heading4"/>
              <w:tabs>
                <w:tab w:val="clear" w:pos="10620"/>
                <w:tab w:val="right" w:pos="9870"/>
              </w:tabs>
              <w:ind w:left="-15"/>
              <w:jc w:val="left"/>
              <w:rPr>
                <w:rFonts w:asciiTheme="minorHAnsi" w:hAnsiTheme="minorHAnsi" w:cstheme="minorHAnsi"/>
              </w:rPr>
            </w:pPr>
            <w:bookmarkStart w:id="139" w:name="Debarment"/>
            <w:bookmarkStart w:id="140" w:name="_Hlk103257848"/>
            <w:bookmarkEnd w:id="139"/>
            <w:r w:rsidRPr="000F4E1C">
              <w:rPr>
                <w:rFonts w:asciiTheme="minorHAnsi" w:hAnsiTheme="minorHAnsi" w:cstheme="minorHAnsi"/>
              </w:rPr>
              <w:lastRenderedPageBreak/>
              <w:t>DEBARMENT AND SUSPENSION CERTIFICATION (PROCUREMENTS $25,000 AND OVER)</w:t>
            </w:r>
          </w:p>
        </w:tc>
      </w:tr>
    </w:tbl>
    <w:p w14:paraId="48F2DFAF" w14:textId="610A1880" w:rsidR="002C687F" w:rsidRPr="000F4E1C" w:rsidRDefault="002C687F" w:rsidP="002C687F">
      <w:pPr>
        <w:pStyle w:val="NormalWeb"/>
        <w:spacing w:after="120" w:afterAutospacing="0"/>
        <w:rPr>
          <w:rFonts w:asciiTheme="minorHAnsi" w:hAnsiTheme="minorHAnsi" w:cstheme="minorHAnsi"/>
          <w:color w:val="000000"/>
        </w:rPr>
      </w:pPr>
      <w:r w:rsidRPr="000F4E1C">
        <w:rPr>
          <w:rFonts w:asciiTheme="minorHAnsi" w:hAnsiTheme="minorHAnsi" w:cstheme="minorHAnsi"/>
          <w:color w:val="000000"/>
        </w:rPr>
        <w:t xml:space="preserve">The </w:t>
      </w:r>
      <w:r w:rsidR="00C063D4" w:rsidRPr="000F4E1C">
        <w:rPr>
          <w:rFonts w:asciiTheme="minorHAnsi" w:hAnsiTheme="minorHAnsi" w:cstheme="minorHAnsi"/>
          <w:color w:val="000000"/>
        </w:rPr>
        <w:t>B</w:t>
      </w:r>
      <w:r w:rsidRPr="000F4E1C">
        <w:rPr>
          <w:rFonts w:asciiTheme="minorHAnsi" w:hAnsiTheme="minorHAnsi" w:cstheme="minorHAnsi"/>
          <w:color w:val="000000"/>
        </w:rPr>
        <w:t xml:space="preserve">idder, under penalty of perjury, certifies that, except as noted below, </w:t>
      </w:r>
      <w:r w:rsidR="00C063D4" w:rsidRPr="000F4E1C">
        <w:rPr>
          <w:rFonts w:asciiTheme="minorHAnsi" w:hAnsiTheme="minorHAnsi" w:cstheme="minorHAnsi"/>
          <w:color w:val="000000"/>
        </w:rPr>
        <w:t>B</w:t>
      </w:r>
      <w:r w:rsidRPr="000F4E1C">
        <w:rPr>
          <w:rFonts w:asciiTheme="minorHAnsi" w:hAnsiTheme="minorHAnsi" w:cstheme="minorHAnsi"/>
          <w:color w:val="000000"/>
        </w:rPr>
        <w:t>idder, its principal, and any named and unnamed subcontractor:</w:t>
      </w:r>
    </w:p>
    <w:p w14:paraId="287C0A5A" w14:textId="77777777" w:rsidR="002C687F" w:rsidRPr="000F4E1C" w:rsidRDefault="002C687F" w:rsidP="00080CB1">
      <w:pPr>
        <w:numPr>
          <w:ilvl w:val="0"/>
          <w:numId w:val="21"/>
        </w:numPr>
        <w:spacing w:before="100" w:beforeAutospacing="1" w:after="120"/>
        <w:rPr>
          <w:rFonts w:asciiTheme="minorHAnsi" w:hAnsiTheme="minorHAnsi" w:cstheme="minorHAnsi"/>
          <w:color w:val="000000"/>
          <w:sz w:val="24"/>
          <w:szCs w:val="24"/>
        </w:rPr>
      </w:pPr>
      <w:r w:rsidRPr="000F4E1C">
        <w:rPr>
          <w:rFonts w:asciiTheme="minorHAnsi" w:hAnsiTheme="minorHAnsi" w:cstheme="minorHAnsi"/>
          <w:color w:val="000000"/>
          <w:sz w:val="24"/>
          <w:szCs w:val="24"/>
        </w:rPr>
        <w:t>Is not currently under suspension, debarment, voluntary exclusion, or determination of ineligibility by any federal agency;</w:t>
      </w:r>
    </w:p>
    <w:p w14:paraId="39A5E700" w14:textId="77777777" w:rsidR="002C687F" w:rsidRPr="000F4E1C" w:rsidRDefault="002C687F" w:rsidP="00080CB1">
      <w:pPr>
        <w:numPr>
          <w:ilvl w:val="0"/>
          <w:numId w:val="21"/>
        </w:numPr>
        <w:spacing w:before="100" w:beforeAutospacing="1" w:after="120"/>
        <w:rPr>
          <w:rFonts w:asciiTheme="minorHAnsi" w:hAnsiTheme="minorHAnsi" w:cstheme="minorHAnsi"/>
          <w:color w:val="000000"/>
          <w:sz w:val="24"/>
          <w:szCs w:val="24"/>
        </w:rPr>
      </w:pPr>
      <w:r w:rsidRPr="000F4E1C">
        <w:rPr>
          <w:rFonts w:asciiTheme="minorHAnsi" w:hAnsiTheme="minorHAnsi" w:cstheme="minorHAnsi"/>
          <w:color w:val="000000"/>
          <w:sz w:val="24"/>
          <w:szCs w:val="24"/>
        </w:rPr>
        <w:t xml:space="preserve">Has not been suspended, debarred, voluntarily </w:t>
      </w:r>
      <w:proofErr w:type="gramStart"/>
      <w:r w:rsidRPr="000F4E1C">
        <w:rPr>
          <w:rFonts w:asciiTheme="minorHAnsi" w:hAnsiTheme="minorHAnsi" w:cstheme="minorHAnsi"/>
          <w:color w:val="000000"/>
          <w:sz w:val="24"/>
          <w:szCs w:val="24"/>
        </w:rPr>
        <w:t>excluded</w:t>
      </w:r>
      <w:proofErr w:type="gramEnd"/>
      <w:r w:rsidRPr="000F4E1C">
        <w:rPr>
          <w:rFonts w:asciiTheme="minorHAnsi" w:hAnsiTheme="minorHAnsi" w:cstheme="minorHAnsi"/>
          <w:color w:val="000000"/>
          <w:sz w:val="24"/>
          <w:szCs w:val="24"/>
        </w:rPr>
        <w:t xml:space="preserve"> or determined ineligible by any federal agency within the past three years;</w:t>
      </w:r>
    </w:p>
    <w:p w14:paraId="2C9BCFB5" w14:textId="77777777" w:rsidR="002C687F" w:rsidRPr="000F4E1C" w:rsidRDefault="002C687F" w:rsidP="00080CB1">
      <w:pPr>
        <w:numPr>
          <w:ilvl w:val="0"/>
          <w:numId w:val="21"/>
        </w:numPr>
        <w:spacing w:before="100" w:beforeAutospacing="1" w:after="120"/>
        <w:rPr>
          <w:rFonts w:asciiTheme="minorHAnsi" w:hAnsiTheme="minorHAnsi" w:cstheme="minorHAnsi"/>
          <w:color w:val="000000"/>
          <w:sz w:val="24"/>
          <w:szCs w:val="24"/>
        </w:rPr>
      </w:pPr>
      <w:r w:rsidRPr="000F4E1C">
        <w:rPr>
          <w:rFonts w:asciiTheme="minorHAnsi" w:hAnsiTheme="minorHAnsi" w:cstheme="minorHAnsi"/>
          <w:color w:val="000000"/>
          <w:sz w:val="24"/>
          <w:szCs w:val="24"/>
        </w:rPr>
        <w:t>Does not have a proposed debarment pending; and</w:t>
      </w:r>
    </w:p>
    <w:p w14:paraId="707C0B06" w14:textId="77777777" w:rsidR="002C687F" w:rsidRPr="000F4E1C" w:rsidRDefault="002C687F" w:rsidP="00080CB1">
      <w:pPr>
        <w:numPr>
          <w:ilvl w:val="0"/>
          <w:numId w:val="21"/>
        </w:numPr>
        <w:spacing w:before="100" w:beforeAutospacing="1" w:after="120"/>
        <w:rPr>
          <w:rFonts w:asciiTheme="minorHAnsi" w:hAnsiTheme="minorHAnsi" w:cstheme="minorHAnsi"/>
          <w:color w:val="000000"/>
          <w:sz w:val="24"/>
          <w:szCs w:val="24"/>
        </w:rPr>
      </w:pPr>
      <w:r w:rsidRPr="000F4E1C">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61BFCED4" w14:textId="1474FE04" w:rsidR="002C687F" w:rsidRPr="000F4E1C" w:rsidRDefault="002C687F" w:rsidP="002C687F">
      <w:pPr>
        <w:spacing w:before="100" w:beforeAutospacing="1" w:after="120"/>
        <w:rPr>
          <w:rFonts w:asciiTheme="minorHAnsi" w:hAnsiTheme="minorHAnsi" w:cstheme="minorHAnsi"/>
          <w:color w:val="000000"/>
          <w:sz w:val="24"/>
          <w:szCs w:val="24"/>
        </w:rPr>
      </w:pPr>
      <w:r w:rsidRPr="000F4E1C">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ED5741" w:rsidRPr="000F4E1C">
        <w:rPr>
          <w:rFonts w:asciiTheme="minorHAnsi" w:hAnsiTheme="minorHAnsi" w:cstheme="minorHAnsi"/>
          <w:color w:val="000000"/>
          <w:sz w:val="24"/>
          <w:szCs w:val="24"/>
        </w:rPr>
        <w:t xml:space="preserve">the </w:t>
      </w:r>
      <w:r w:rsidRPr="000F4E1C">
        <w:rPr>
          <w:rFonts w:asciiTheme="minorHAnsi" w:hAnsiTheme="minorHAnsi" w:cstheme="minorHAnsi"/>
          <w:color w:val="000000"/>
          <w:sz w:val="24"/>
          <w:szCs w:val="24"/>
        </w:rPr>
        <w:t>award but will be considered in determining Contractor responsibility.</w:t>
      </w:r>
    </w:p>
    <w:p w14:paraId="166E795A" w14:textId="77777777" w:rsidR="002C687F" w:rsidRPr="000F4E1C" w:rsidRDefault="002C687F" w:rsidP="002C687F">
      <w:pPr>
        <w:spacing w:before="100" w:beforeAutospacing="1" w:after="120"/>
        <w:rPr>
          <w:rFonts w:asciiTheme="minorHAnsi" w:hAnsiTheme="minorHAnsi" w:cstheme="minorHAnsi"/>
          <w:color w:val="000000"/>
          <w:sz w:val="24"/>
          <w:szCs w:val="24"/>
        </w:rPr>
      </w:pPr>
    </w:p>
    <w:p w14:paraId="27323F79" w14:textId="77777777" w:rsidR="002C687F" w:rsidRPr="000F4E1C" w:rsidRDefault="002C687F" w:rsidP="002C687F">
      <w:pPr>
        <w:spacing w:before="100" w:beforeAutospacing="1" w:after="120"/>
        <w:rPr>
          <w:rFonts w:asciiTheme="minorHAnsi" w:hAnsiTheme="minorHAnsi" w:cstheme="minorHAnsi"/>
          <w:color w:val="000000"/>
          <w:sz w:val="24"/>
          <w:szCs w:val="24"/>
        </w:rPr>
      </w:pPr>
    </w:p>
    <w:p w14:paraId="4DB9CD43" w14:textId="77777777" w:rsidR="002C687F" w:rsidRPr="000F4E1C" w:rsidRDefault="002C687F" w:rsidP="002C687F">
      <w:pPr>
        <w:spacing w:before="100" w:beforeAutospacing="1" w:after="120"/>
        <w:rPr>
          <w:rFonts w:asciiTheme="minorHAnsi" w:hAnsiTheme="minorHAnsi" w:cstheme="minorHAnsi"/>
          <w:color w:val="000000"/>
          <w:sz w:val="24"/>
          <w:szCs w:val="24"/>
        </w:rPr>
      </w:pPr>
    </w:p>
    <w:p w14:paraId="6C04680B" w14:textId="77777777" w:rsidR="002C687F" w:rsidRPr="000F4E1C" w:rsidRDefault="002C687F" w:rsidP="002C687F">
      <w:pPr>
        <w:spacing w:before="100" w:beforeAutospacing="1" w:after="120"/>
        <w:rPr>
          <w:rFonts w:asciiTheme="minorHAnsi" w:hAnsiTheme="minorHAnsi" w:cstheme="minorHAnsi"/>
          <w:color w:val="000000"/>
          <w:sz w:val="24"/>
          <w:szCs w:val="24"/>
        </w:rPr>
      </w:pPr>
    </w:p>
    <w:p w14:paraId="00184CA2" w14:textId="28E451C5" w:rsidR="002C687F" w:rsidRPr="000F4E1C" w:rsidRDefault="002C687F" w:rsidP="002C687F">
      <w:pPr>
        <w:spacing w:before="100" w:beforeAutospacing="1" w:after="120"/>
        <w:ind w:left="720" w:hanging="720"/>
        <w:rPr>
          <w:rFonts w:asciiTheme="minorHAnsi" w:hAnsiTheme="minorHAnsi" w:cstheme="minorHAnsi"/>
          <w:color w:val="000000"/>
          <w:sz w:val="24"/>
          <w:szCs w:val="24"/>
        </w:rPr>
      </w:pPr>
      <w:r w:rsidRPr="000F4E1C">
        <w:rPr>
          <w:rFonts w:asciiTheme="minorHAnsi" w:hAnsiTheme="minorHAnsi" w:cstheme="minorHAnsi"/>
          <w:color w:val="000000"/>
          <w:sz w:val="24"/>
          <w:szCs w:val="24"/>
        </w:rPr>
        <w:t xml:space="preserve">Notes: </w:t>
      </w:r>
      <w:r w:rsidRPr="000F4E1C">
        <w:rPr>
          <w:rFonts w:asciiTheme="minorHAnsi" w:hAnsiTheme="minorHAnsi" w:cstheme="minorHAnsi"/>
          <w:color w:val="000000"/>
          <w:sz w:val="24"/>
          <w:szCs w:val="24"/>
        </w:rPr>
        <w:tab/>
        <w:t xml:space="preserve">Providing false information may result in criminal prosecution or administrative sanctions. The above certification is part of the Proposal. Signing this Proposal on the signature portion thereof </w:t>
      </w:r>
      <w:r w:rsidR="00120291" w:rsidRPr="000F4E1C">
        <w:rPr>
          <w:rFonts w:asciiTheme="minorHAnsi" w:hAnsiTheme="minorHAnsi" w:cstheme="minorHAnsi"/>
          <w:color w:val="000000"/>
          <w:sz w:val="24"/>
          <w:szCs w:val="24"/>
        </w:rPr>
        <w:t>shall</w:t>
      </w:r>
      <w:r w:rsidRPr="000F4E1C">
        <w:rPr>
          <w:rFonts w:asciiTheme="minorHAnsi" w:hAnsiTheme="minorHAnsi" w:cstheme="minorHAnsi"/>
          <w:color w:val="000000"/>
          <w:sz w:val="24"/>
          <w:szCs w:val="24"/>
        </w:rPr>
        <w:t xml:space="preserve"> also constitute</w:t>
      </w:r>
      <w:r w:rsidR="00ED5741" w:rsidRPr="000F4E1C">
        <w:rPr>
          <w:rFonts w:asciiTheme="minorHAnsi" w:hAnsiTheme="minorHAnsi" w:cstheme="minorHAnsi"/>
          <w:color w:val="000000"/>
          <w:sz w:val="24"/>
          <w:szCs w:val="24"/>
        </w:rPr>
        <w:t xml:space="preserve"> the</w:t>
      </w:r>
      <w:r w:rsidRPr="000F4E1C">
        <w:rPr>
          <w:rFonts w:asciiTheme="minorHAnsi" w:hAnsiTheme="minorHAnsi" w:cstheme="minorHAnsi"/>
          <w:color w:val="000000"/>
          <w:sz w:val="24"/>
          <w:szCs w:val="24"/>
        </w:rPr>
        <w:t xml:space="preserve"> signature of this Certification.</w:t>
      </w:r>
    </w:p>
    <w:p w14:paraId="3F40A636" w14:textId="77777777" w:rsidR="002C687F" w:rsidRPr="000F4E1C" w:rsidRDefault="002C687F" w:rsidP="002C687F">
      <w:pPr>
        <w:spacing w:before="100" w:beforeAutospacing="1" w:after="120"/>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9990"/>
      </w:tblGrid>
      <w:tr w:rsidR="002C687F" w:rsidRPr="000F4E1C" w14:paraId="784C779A" w14:textId="77777777" w:rsidTr="00360D7B">
        <w:tc>
          <w:tcPr>
            <w:tcW w:w="10296" w:type="dxa"/>
            <w:tcBorders>
              <w:top w:val="thinThickSmallGap" w:sz="24" w:space="0" w:color="auto"/>
              <w:left w:val="thinThickSmallGap" w:sz="24" w:space="0" w:color="auto"/>
              <w:bottom w:val="thinThickSmallGap" w:sz="24" w:space="0" w:color="auto"/>
              <w:right w:val="thinThickSmallGap" w:sz="24" w:space="0" w:color="auto"/>
            </w:tcBorders>
          </w:tcPr>
          <w:p w14:paraId="2E354AC6" w14:textId="77777777" w:rsidR="002C687F" w:rsidRPr="000F4E1C" w:rsidRDefault="002C687F" w:rsidP="00360D7B">
            <w:pPr>
              <w:tabs>
                <w:tab w:val="right" w:pos="9565"/>
              </w:tabs>
              <w:spacing w:before="360" w:after="120" w:line="360" w:lineRule="auto"/>
              <w:rPr>
                <w:rFonts w:asciiTheme="minorHAnsi" w:hAnsiTheme="minorHAnsi" w:cstheme="minorHAnsi"/>
                <w:b/>
                <w:color w:val="000000"/>
                <w:sz w:val="24"/>
                <w:szCs w:val="24"/>
                <w:u w:val="single"/>
              </w:rPr>
            </w:pPr>
            <w:r w:rsidRPr="000F4E1C">
              <w:rPr>
                <w:rFonts w:asciiTheme="minorHAnsi" w:hAnsiTheme="minorHAnsi" w:cstheme="minorHAnsi"/>
                <w:b/>
                <w:color w:val="000000"/>
                <w:sz w:val="24"/>
                <w:szCs w:val="24"/>
              </w:rPr>
              <w:t xml:space="preserve">BIDDER: </w:t>
            </w:r>
            <w:r w:rsidRPr="000F4E1C">
              <w:rPr>
                <w:rFonts w:asciiTheme="minorHAnsi" w:hAnsiTheme="minorHAnsi" w:cstheme="minorHAnsi"/>
                <w:b/>
                <w:color w:val="000000"/>
                <w:sz w:val="24"/>
                <w:szCs w:val="24"/>
                <w:u w:val="single"/>
              </w:rPr>
              <w:tab/>
            </w:r>
          </w:p>
          <w:p w14:paraId="4D825749" w14:textId="77777777" w:rsidR="002C687F" w:rsidRPr="000F4E1C" w:rsidRDefault="002C687F" w:rsidP="00360D7B">
            <w:pPr>
              <w:tabs>
                <w:tab w:val="left" w:pos="5065"/>
                <w:tab w:val="left" w:pos="5245"/>
                <w:tab w:val="right" w:pos="9565"/>
              </w:tabs>
              <w:spacing w:before="360" w:after="120" w:line="360" w:lineRule="auto"/>
              <w:rPr>
                <w:rFonts w:asciiTheme="minorHAnsi" w:hAnsiTheme="minorHAnsi" w:cstheme="minorHAnsi"/>
                <w:b/>
                <w:color w:val="000000"/>
                <w:sz w:val="24"/>
                <w:szCs w:val="24"/>
                <w:u w:val="single"/>
              </w:rPr>
            </w:pPr>
            <w:r w:rsidRPr="000F4E1C">
              <w:rPr>
                <w:rFonts w:asciiTheme="minorHAnsi" w:hAnsiTheme="minorHAnsi" w:cstheme="minorHAnsi"/>
                <w:b/>
                <w:color w:val="000000"/>
                <w:sz w:val="24"/>
                <w:szCs w:val="24"/>
              </w:rPr>
              <w:t xml:space="preserve">PRINCIPAL: </w:t>
            </w:r>
            <w:r w:rsidRPr="000F4E1C">
              <w:rPr>
                <w:rFonts w:asciiTheme="minorHAnsi" w:hAnsiTheme="minorHAnsi" w:cstheme="minorHAnsi"/>
                <w:b/>
                <w:color w:val="000000"/>
                <w:sz w:val="24"/>
                <w:szCs w:val="24"/>
                <w:u w:val="single"/>
              </w:rPr>
              <w:tab/>
            </w:r>
            <w:r w:rsidRPr="000F4E1C">
              <w:rPr>
                <w:rFonts w:asciiTheme="minorHAnsi" w:hAnsiTheme="minorHAnsi" w:cstheme="minorHAnsi"/>
                <w:b/>
                <w:color w:val="000000"/>
                <w:sz w:val="24"/>
                <w:szCs w:val="24"/>
              </w:rPr>
              <w:tab/>
              <w:t xml:space="preserve">TITLE: </w:t>
            </w:r>
            <w:r w:rsidRPr="000F4E1C">
              <w:rPr>
                <w:rFonts w:asciiTheme="minorHAnsi" w:hAnsiTheme="minorHAnsi" w:cstheme="minorHAnsi"/>
                <w:b/>
                <w:color w:val="000000"/>
                <w:sz w:val="24"/>
                <w:szCs w:val="24"/>
                <w:u w:val="single"/>
              </w:rPr>
              <w:tab/>
            </w:r>
          </w:p>
          <w:p w14:paraId="1C5B5EB1" w14:textId="77777777" w:rsidR="002C687F" w:rsidRPr="000F4E1C" w:rsidRDefault="002C687F" w:rsidP="00360D7B">
            <w:pPr>
              <w:tabs>
                <w:tab w:val="left" w:pos="5065"/>
                <w:tab w:val="left" w:pos="5245"/>
                <w:tab w:val="right" w:pos="9565"/>
              </w:tabs>
              <w:spacing w:before="360" w:after="360" w:line="360" w:lineRule="auto"/>
              <w:rPr>
                <w:rFonts w:asciiTheme="minorHAnsi" w:hAnsiTheme="minorHAnsi" w:cstheme="minorHAnsi"/>
                <w:b/>
                <w:color w:val="000000"/>
                <w:sz w:val="24"/>
                <w:szCs w:val="24"/>
                <w:u w:val="single"/>
              </w:rPr>
            </w:pPr>
            <w:r w:rsidRPr="000F4E1C">
              <w:rPr>
                <w:rFonts w:asciiTheme="minorHAnsi" w:hAnsiTheme="minorHAnsi" w:cstheme="minorHAnsi"/>
                <w:b/>
                <w:color w:val="000000"/>
                <w:sz w:val="24"/>
                <w:szCs w:val="24"/>
              </w:rPr>
              <w:t xml:space="preserve">SIGNATURE: </w:t>
            </w:r>
            <w:r w:rsidRPr="000F4E1C">
              <w:rPr>
                <w:rFonts w:asciiTheme="minorHAnsi" w:eastAsia="Wingdings" w:hAnsiTheme="minorHAnsi" w:cstheme="minorHAnsi"/>
                <w:color w:val="0000FF"/>
                <w:spacing w:val="-3"/>
                <w:sz w:val="24"/>
                <w:szCs w:val="24"/>
              </w:rPr>
              <w:t>?</w:t>
            </w:r>
            <w:r w:rsidRPr="000F4E1C">
              <w:rPr>
                <w:rFonts w:asciiTheme="minorHAnsi" w:hAnsiTheme="minorHAnsi" w:cstheme="minorHAnsi"/>
                <w:b/>
                <w:color w:val="000000"/>
                <w:sz w:val="24"/>
                <w:szCs w:val="24"/>
                <w:u w:val="single"/>
              </w:rPr>
              <w:tab/>
            </w:r>
            <w:r w:rsidRPr="000F4E1C">
              <w:rPr>
                <w:rFonts w:asciiTheme="minorHAnsi" w:hAnsiTheme="minorHAnsi" w:cstheme="minorHAnsi"/>
                <w:b/>
                <w:color w:val="000000"/>
                <w:sz w:val="24"/>
                <w:szCs w:val="24"/>
              </w:rPr>
              <w:tab/>
              <w:t xml:space="preserve">DATE: </w:t>
            </w:r>
            <w:r w:rsidRPr="000F4E1C">
              <w:rPr>
                <w:rFonts w:asciiTheme="minorHAnsi" w:hAnsiTheme="minorHAnsi" w:cstheme="minorHAnsi"/>
                <w:b/>
                <w:color w:val="000000"/>
                <w:sz w:val="24"/>
                <w:szCs w:val="24"/>
                <w:u w:val="single"/>
              </w:rPr>
              <w:tab/>
            </w:r>
          </w:p>
        </w:tc>
      </w:tr>
      <w:bookmarkEnd w:id="140"/>
    </w:tbl>
    <w:p w14:paraId="661ADAB9" w14:textId="0F843FA1" w:rsidR="008D01B3" w:rsidRPr="000F4E1C" w:rsidRDefault="008D01B3">
      <w:pPr>
        <w:rPr>
          <w:rFonts w:asciiTheme="minorHAnsi" w:hAnsiTheme="minorHAnsi" w:cstheme="minorHAnsi"/>
          <w:sz w:val="2"/>
          <w:szCs w:val="2"/>
        </w:rPr>
      </w:pPr>
      <w:r w:rsidRPr="000F4E1C">
        <w:rPr>
          <w:rFonts w:asciiTheme="minorHAnsi" w:hAnsiTheme="minorHAnsi" w:cstheme="minorHAnsi"/>
          <w:b/>
        </w:rPr>
        <w:br w:type="page"/>
      </w:r>
    </w:p>
    <w:tbl>
      <w:tblPr>
        <w:tblW w:w="0" w:type="auto"/>
        <w:shd w:val="clear" w:color="auto" w:fill="DEEAF6" w:themeFill="accent5" w:themeFillTint="33"/>
        <w:tblLook w:val="04A0" w:firstRow="1" w:lastRow="0" w:firstColumn="1" w:lastColumn="0" w:noHBand="0" w:noVBand="1"/>
      </w:tblPr>
      <w:tblGrid>
        <w:gridCol w:w="10080"/>
      </w:tblGrid>
      <w:tr w:rsidR="008D01B3" w:rsidRPr="000F4E1C" w14:paraId="286AAC8F" w14:textId="77777777" w:rsidTr="00112390">
        <w:tc>
          <w:tcPr>
            <w:tcW w:w="10296" w:type="dxa"/>
            <w:shd w:val="clear" w:color="auto" w:fill="DEEAF6" w:themeFill="accent5" w:themeFillTint="33"/>
          </w:tcPr>
          <w:p w14:paraId="2F45EB8F" w14:textId="77777777" w:rsidR="008D01B3" w:rsidRPr="000F4E1C" w:rsidRDefault="008D01B3" w:rsidP="00AF507B">
            <w:pPr>
              <w:pStyle w:val="Heading4"/>
              <w:ind w:left="-13"/>
              <w:jc w:val="left"/>
              <w:rPr>
                <w:rFonts w:asciiTheme="minorHAnsi" w:hAnsiTheme="minorHAnsi" w:cstheme="minorHAnsi"/>
              </w:rPr>
            </w:pPr>
            <w:r w:rsidRPr="000F4E1C">
              <w:rPr>
                <w:rFonts w:asciiTheme="minorHAnsi" w:hAnsiTheme="minorHAnsi" w:cstheme="minorHAnsi"/>
              </w:rPr>
              <w:lastRenderedPageBreak/>
              <w:br w:type="page"/>
            </w:r>
            <w:bookmarkStart w:id="141" w:name="SLEB"/>
            <w:r w:rsidRPr="000F4E1C">
              <w:rPr>
                <w:rFonts w:asciiTheme="minorHAnsi" w:hAnsiTheme="minorHAnsi" w:cstheme="minorHAnsi"/>
              </w:rPr>
              <w:t>SMALL LOCAL EMERGING BUSINESS (SLEB) INFORMATION SHEET</w:t>
            </w:r>
            <w:bookmarkEnd w:id="141"/>
          </w:p>
        </w:tc>
      </w:tr>
    </w:tbl>
    <w:p w14:paraId="35228707" w14:textId="174332BA" w:rsidR="008D01B3" w:rsidRPr="000F4E1C" w:rsidRDefault="008D01B3" w:rsidP="00E55392">
      <w:pPr>
        <w:pStyle w:val="PlainText"/>
        <w:spacing w:before="240" w:after="240"/>
        <w:rPr>
          <w:rFonts w:asciiTheme="minorHAnsi" w:hAnsiTheme="minorHAnsi" w:cstheme="minorHAnsi"/>
          <w:sz w:val="24"/>
          <w:szCs w:val="24"/>
        </w:rPr>
      </w:pPr>
      <w:r w:rsidRPr="000F4E1C">
        <w:rPr>
          <w:rFonts w:asciiTheme="minorHAnsi" w:hAnsiTheme="minorHAnsi" w:cstheme="minorHAnsi"/>
          <w:b/>
          <w:sz w:val="24"/>
          <w:szCs w:val="24"/>
        </w:rPr>
        <w:t>Instructions</w:t>
      </w:r>
      <w:r w:rsidRPr="000F4E1C">
        <w:rPr>
          <w:rFonts w:asciiTheme="minorHAnsi" w:hAnsiTheme="minorHAnsi" w:cstheme="minorHAnsi"/>
          <w:sz w:val="24"/>
          <w:szCs w:val="24"/>
        </w:rPr>
        <w:t xml:space="preserve">:  On the following page is the </w:t>
      </w:r>
      <w:r w:rsidRPr="000F4E1C">
        <w:rPr>
          <w:rFonts w:asciiTheme="minorHAnsi" w:hAnsiTheme="minorHAnsi" w:cstheme="minorHAnsi"/>
          <w:b/>
          <w:sz w:val="24"/>
          <w:szCs w:val="24"/>
        </w:rPr>
        <w:t>SLEB Information Sheet</w:t>
      </w:r>
      <w:r w:rsidRPr="000F4E1C">
        <w:rPr>
          <w:rFonts w:asciiTheme="minorHAnsi" w:hAnsiTheme="minorHAnsi" w:cstheme="minorHAnsi"/>
          <w:sz w:val="24"/>
          <w:szCs w:val="24"/>
        </w:rPr>
        <w:t xml:space="preserve">.  Every Bidder must </w:t>
      </w:r>
      <w:r w:rsidR="00112390" w:rsidRPr="000F4E1C">
        <w:rPr>
          <w:rFonts w:asciiTheme="minorHAnsi" w:hAnsiTheme="minorHAnsi" w:cstheme="minorHAnsi"/>
          <w:sz w:val="24"/>
          <w:szCs w:val="24"/>
        </w:rPr>
        <w:t>complete</w:t>
      </w:r>
      <w:r w:rsidRPr="000F4E1C">
        <w:rPr>
          <w:rFonts w:asciiTheme="minorHAnsi" w:hAnsiTheme="minorHAnsi" w:cstheme="minorHAnsi"/>
          <w:sz w:val="24"/>
          <w:szCs w:val="24"/>
        </w:rPr>
        <w:t xml:space="preserve"> and submit a signed SLEB Information Sheet indicating their SLEB certification status.  If </w:t>
      </w:r>
      <w:r w:rsidR="00112390" w:rsidRPr="000F4E1C">
        <w:rPr>
          <w:rFonts w:asciiTheme="minorHAnsi" w:hAnsiTheme="minorHAnsi" w:cstheme="minorHAnsi"/>
          <w:sz w:val="24"/>
          <w:szCs w:val="24"/>
        </w:rPr>
        <w:t xml:space="preserve">the </w:t>
      </w:r>
      <w:r w:rsidRPr="000F4E1C">
        <w:rPr>
          <w:rFonts w:asciiTheme="minorHAnsi" w:hAnsiTheme="minorHAnsi" w:cstheme="minorHAnsi"/>
          <w:sz w:val="24"/>
          <w:szCs w:val="24"/>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08A2D5D0" w14:textId="22E79662" w:rsidR="008D01B3" w:rsidRPr="000F4E1C" w:rsidRDefault="008D01B3" w:rsidP="00266DFB">
      <w:pPr>
        <w:pStyle w:val="PlainText"/>
        <w:spacing w:before="240" w:after="240"/>
        <w:rPr>
          <w:rFonts w:asciiTheme="minorHAnsi" w:hAnsiTheme="minorHAnsi" w:cstheme="minorHAnsi"/>
          <w:sz w:val="24"/>
          <w:szCs w:val="24"/>
        </w:rPr>
      </w:pPr>
      <w:r w:rsidRPr="000F4E1C">
        <w:rPr>
          <w:rFonts w:asciiTheme="minorHAnsi" w:hAnsiTheme="minorHAnsi" w:cstheme="minorHAnsi"/>
          <w:sz w:val="24"/>
          <w:szCs w:val="24"/>
        </w:rPr>
        <w:t xml:space="preserve">SLEB certification must be </w:t>
      </w:r>
      <w:r w:rsidR="00112390" w:rsidRPr="000F4E1C">
        <w:rPr>
          <w:rFonts w:asciiTheme="minorHAnsi" w:hAnsiTheme="minorHAnsi" w:cstheme="minorHAnsi"/>
          <w:b/>
          <w:bCs/>
          <w:sz w:val="24"/>
          <w:szCs w:val="24"/>
          <w:u w:val="single"/>
        </w:rPr>
        <w:t>valid</w:t>
      </w:r>
      <w:r w:rsidR="00112390" w:rsidRPr="000F4E1C">
        <w:rPr>
          <w:rFonts w:asciiTheme="minorHAnsi" w:hAnsiTheme="minorHAnsi" w:cstheme="minorHAnsi"/>
          <w:sz w:val="24"/>
          <w:szCs w:val="24"/>
        </w:rPr>
        <w:t xml:space="preserve"> </w:t>
      </w:r>
      <w:r w:rsidRPr="000F4E1C">
        <w:rPr>
          <w:rFonts w:asciiTheme="minorHAnsi" w:hAnsiTheme="minorHAnsi" w:cstheme="minorHAnsi"/>
          <w:sz w:val="24"/>
          <w:szCs w:val="24"/>
        </w:rPr>
        <w:t xml:space="preserve">at the time of bid </w:t>
      </w:r>
      <w:r w:rsidR="00EB4661" w:rsidRPr="000F4E1C">
        <w:rPr>
          <w:rFonts w:asciiTheme="minorHAnsi" w:hAnsiTheme="minorHAnsi" w:cstheme="minorHAnsi"/>
          <w:sz w:val="24"/>
          <w:szCs w:val="24"/>
        </w:rPr>
        <w:t xml:space="preserve">proposal </w:t>
      </w:r>
      <w:r w:rsidRPr="000F4E1C">
        <w:rPr>
          <w:rFonts w:asciiTheme="minorHAnsi" w:hAnsiTheme="minorHAnsi" w:cstheme="minorHAnsi"/>
          <w:sz w:val="24"/>
          <w:szCs w:val="24"/>
        </w:rPr>
        <w:t>submittal for SLEB primes and SLEB subcontractor(s).</w:t>
      </w:r>
    </w:p>
    <w:p w14:paraId="69F13DDD" w14:textId="4E0997E9" w:rsidR="00090742" w:rsidRPr="000F4E1C" w:rsidRDefault="008D01B3" w:rsidP="00080CB1">
      <w:pPr>
        <w:pStyle w:val="PlainText"/>
        <w:numPr>
          <w:ilvl w:val="0"/>
          <w:numId w:val="9"/>
        </w:numPr>
        <w:spacing w:before="240" w:after="240"/>
        <w:rPr>
          <w:rFonts w:asciiTheme="minorHAnsi" w:hAnsiTheme="minorHAnsi" w:cstheme="minorHAnsi"/>
          <w:sz w:val="24"/>
          <w:szCs w:val="24"/>
        </w:rPr>
      </w:pPr>
      <w:r w:rsidRPr="000F4E1C">
        <w:rPr>
          <w:rFonts w:asciiTheme="minorHAnsi" w:hAnsiTheme="minorHAnsi" w:cstheme="minorHAnsi"/>
          <w:sz w:val="24"/>
          <w:szCs w:val="24"/>
        </w:rPr>
        <w:t>For SLEB Subcontracting Questions: Please contact the General Services Agency</w:t>
      </w:r>
      <w:r w:rsidR="00112390" w:rsidRPr="000F4E1C">
        <w:rPr>
          <w:rFonts w:asciiTheme="minorHAnsi" w:hAnsiTheme="minorHAnsi" w:cstheme="minorHAnsi"/>
          <w:sz w:val="24"/>
          <w:szCs w:val="24"/>
        </w:rPr>
        <w:t xml:space="preserve"> </w:t>
      </w:r>
      <w:r w:rsidRPr="000F4E1C">
        <w:rPr>
          <w:rFonts w:asciiTheme="minorHAnsi" w:hAnsiTheme="minorHAnsi" w:cstheme="minorHAnsi"/>
          <w:sz w:val="24"/>
          <w:szCs w:val="24"/>
        </w:rPr>
        <w:t>-</w:t>
      </w:r>
      <w:r w:rsidR="00112390" w:rsidRPr="000F4E1C">
        <w:rPr>
          <w:rFonts w:asciiTheme="minorHAnsi" w:hAnsiTheme="minorHAnsi" w:cstheme="minorHAnsi"/>
          <w:sz w:val="24"/>
          <w:szCs w:val="24"/>
        </w:rPr>
        <w:t xml:space="preserve"> </w:t>
      </w:r>
      <w:r w:rsidRPr="000F4E1C">
        <w:rPr>
          <w:rFonts w:asciiTheme="minorHAnsi" w:hAnsiTheme="minorHAnsi" w:cstheme="minorHAnsi"/>
          <w:sz w:val="24"/>
          <w:szCs w:val="24"/>
        </w:rPr>
        <w:t xml:space="preserve">Office of Acquisition Policy, </w:t>
      </w:r>
      <w:hyperlink r:id="rId74" w:history="1">
        <w:r w:rsidRPr="000F4E1C">
          <w:rPr>
            <w:rStyle w:val="Hyperlink"/>
            <w:rFonts w:asciiTheme="minorHAnsi" w:hAnsiTheme="minorHAnsi" w:cstheme="minorHAnsi"/>
            <w:sz w:val="24"/>
            <w:szCs w:val="24"/>
          </w:rPr>
          <w:t>GSA.OAP@acgov.org</w:t>
        </w:r>
      </w:hyperlink>
      <w:r w:rsidR="00090742" w:rsidRPr="000F4E1C">
        <w:rPr>
          <w:rFonts w:asciiTheme="minorHAnsi" w:hAnsiTheme="minorHAnsi" w:cstheme="minorHAnsi"/>
          <w:sz w:val="24"/>
          <w:szCs w:val="24"/>
        </w:rPr>
        <w:t>.</w:t>
      </w:r>
    </w:p>
    <w:p w14:paraId="66DF350E" w14:textId="6115ABB2" w:rsidR="008D01B3" w:rsidRPr="000F4E1C" w:rsidRDefault="008D01B3" w:rsidP="00080CB1">
      <w:pPr>
        <w:pStyle w:val="PlainText"/>
        <w:numPr>
          <w:ilvl w:val="0"/>
          <w:numId w:val="9"/>
        </w:numPr>
        <w:spacing w:before="240" w:after="240"/>
        <w:rPr>
          <w:rFonts w:asciiTheme="minorHAnsi" w:hAnsiTheme="minorHAnsi" w:cstheme="minorHAnsi"/>
          <w:sz w:val="24"/>
          <w:szCs w:val="24"/>
        </w:rPr>
      </w:pPr>
      <w:r w:rsidRPr="000F4E1C">
        <w:rPr>
          <w:rFonts w:asciiTheme="minorHAnsi" w:hAnsiTheme="minorHAnsi" w:cstheme="minorHAnsi"/>
          <w:sz w:val="24"/>
          <w:szCs w:val="24"/>
        </w:rPr>
        <w:t>For questions/information regarding SLEB certification</w:t>
      </w:r>
      <w:r w:rsidR="00112390" w:rsidRPr="000F4E1C">
        <w:rPr>
          <w:rFonts w:asciiTheme="minorHAnsi" w:hAnsiTheme="minorHAnsi" w:cstheme="minorHAnsi"/>
          <w:sz w:val="24"/>
          <w:szCs w:val="24"/>
        </w:rPr>
        <w:t>,</w:t>
      </w:r>
      <w:r w:rsidRPr="000F4E1C">
        <w:rPr>
          <w:rFonts w:asciiTheme="minorHAnsi" w:hAnsiTheme="minorHAnsi" w:cstheme="minorHAnsi"/>
          <w:sz w:val="24"/>
          <w:szCs w:val="24"/>
        </w:rPr>
        <w:t xml:space="preserve"> including requirements, please contact the Auditor-Controller Agency, Office of Contract Compliance &amp; Reporting – SLEB Certification Unit, </w:t>
      </w:r>
      <w:hyperlink r:id="rId75" w:history="1">
        <w:r w:rsidRPr="000F4E1C">
          <w:rPr>
            <w:rStyle w:val="Hyperlink"/>
            <w:rFonts w:asciiTheme="minorHAnsi" w:hAnsiTheme="minorHAnsi" w:cstheme="minorHAnsi"/>
            <w:sz w:val="24"/>
            <w:szCs w:val="24"/>
          </w:rPr>
          <w:t>OCCR@acgov.org</w:t>
        </w:r>
      </w:hyperlink>
      <w:r w:rsidRPr="000F4E1C">
        <w:rPr>
          <w:rFonts w:asciiTheme="minorHAnsi" w:hAnsiTheme="minorHAnsi" w:cstheme="minorHAnsi"/>
          <w:sz w:val="24"/>
          <w:szCs w:val="24"/>
        </w:rPr>
        <w:t xml:space="preserve">, (510) 891-5500. </w:t>
      </w:r>
    </w:p>
    <w:p w14:paraId="1C0337E6" w14:textId="77777777" w:rsidR="008D01B3" w:rsidRPr="000F4E1C" w:rsidRDefault="008D01B3" w:rsidP="008D01B3">
      <w:pPr>
        <w:spacing w:after="240"/>
        <w:rPr>
          <w:rFonts w:asciiTheme="minorHAnsi" w:hAnsiTheme="minorHAnsi" w:cstheme="minorHAnsi"/>
          <w:sz w:val="24"/>
          <w:szCs w:val="26"/>
        </w:rPr>
      </w:pPr>
    </w:p>
    <w:p w14:paraId="428435EA" w14:textId="77777777" w:rsidR="00011821" w:rsidRPr="000F4E1C" w:rsidRDefault="00011821" w:rsidP="00011821">
      <w:pPr>
        <w:pStyle w:val="RFP-QHeader2"/>
        <w:jc w:val="left"/>
        <w:rPr>
          <w:rFonts w:asciiTheme="minorHAnsi" w:hAnsiTheme="minorHAnsi" w:cstheme="minorHAnsi"/>
        </w:rPr>
      </w:pPr>
    </w:p>
    <w:p w14:paraId="65153729" w14:textId="77777777" w:rsidR="00011821" w:rsidRPr="000F4E1C" w:rsidRDefault="00011821" w:rsidP="00011821">
      <w:pPr>
        <w:pStyle w:val="RFP-QHeader2"/>
        <w:jc w:val="left"/>
        <w:rPr>
          <w:rFonts w:asciiTheme="minorHAnsi" w:hAnsiTheme="minorHAnsi" w:cstheme="minorHAnsi"/>
        </w:rPr>
      </w:pPr>
    </w:p>
    <w:p w14:paraId="79F201F9" w14:textId="77777777" w:rsidR="0007148C" w:rsidRPr="000F4E1C" w:rsidRDefault="00011821" w:rsidP="0007148C">
      <w:pPr>
        <w:pStyle w:val="RFP-QHeader2"/>
        <w:jc w:val="left"/>
        <w:rPr>
          <w:rFonts w:asciiTheme="minorHAnsi" w:hAnsiTheme="minorHAnsi" w:cstheme="minorHAnsi"/>
          <w:sz w:val="2"/>
          <w:szCs w:val="2"/>
        </w:rPr>
      </w:pPr>
      <w:r w:rsidRPr="000F4E1C">
        <w:rPr>
          <w:rFonts w:asciiTheme="minorHAnsi" w:hAnsiTheme="minorHAnsi" w:cstheme="minorHAnsi"/>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0F4E1C" w14:paraId="1BB6ED75" w14:textId="77777777" w:rsidTr="00112390">
        <w:tc>
          <w:tcPr>
            <w:tcW w:w="11016" w:type="dxa"/>
            <w:shd w:val="clear" w:color="auto" w:fill="DEEAF6" w:themeFill="accent5" w:themeFillTint="33"/>
          </w:tcPr>
          <w:p w14:paraId="5442A4BE" w14:textId="77777777" w:rsidR="0007148C" w:rsidRPr="000F4E1C" w:rsidRDefault="0007148C" w:rsidP="00AF507B">
            <w:pPr>
              <w:pStyle w:val="RFP-QHeader2"/>
              <w:ind w:left="-13"/>
              <w:jc w:val="left"/>
              <w:rPr>
                <w:rFonts w:asciiTheme="minorHAnsi" w:hAnsiTheme="minorHAnsi" w:cstheme="minorHAnsi"/>
                <w:sz w:val="28"/>
                <w:szCs w:val="28"/>
              </w:rPr>
            </w:pPr>
            <w:r w:rsidRPr="000F4E1C">
              <w:rPr>
                <w:rFonts w:asciiTheme="minorHAnsi" w:hAnsiTheme="minorHAnsi" w:cstheme="minorHAnsi"/>
                <w:sz w:val="28"/>
                <w:szCs w:val="28"/>
              </w:rPr>
              <w:lastRenderedPageBreak/>
              <w:t>SLEB INFORMATION SHEET</w:t>
            </w:r>
            <w:r w:rsidR="008D01B3" w:rsidRPr="000F4E1C">
              <w:rPr>
                <w:rFonts w:asciiTheme="minorHAnsi" w:hAnsiTheme="minorHAnsi" w:cstheme="minorHAnsi"/>
                <w:sz w:val="28"/>
                <w:szCs w:val="28"/>
              </w:rPr>
              <w:t xml:space="preserve"> </w:t>
            </w:r>
          </w:p>
        </w:tc>
      </w:tr>
    </w:tbl>
    <w:p w14:paraId="53C07293" w14:textId="77777777" w:rsidR="00011821" w:rsidRPr="000F4E1C" w:rsidRDefault="00011821" w:rsidP="00011821">
      <w:pPr>
        <w:tabs>
          <w:tab w:val="left" w:pos="-720"/>
        </w:tabs>
        <w:jc w:val="center"/>
        <w:rPr>
          <w:rFonts w:asciiTheme="minorHAnsi" w:hAnsiTheme="minorHAnsi" w:cstheme="minorHAnsi"/>
          <w:b/>
          <w:spacing w:val="-3"/>
          <w:sz w:val="14"/>
        </w:rPr>
      </w:pPr>
    </w:p>
    <w:p w14:paraId="18F85FC6" w14:textId="77777777" w:rsidR="00011821" w:rsidRPr="000F4E1C" w:rsidRDefault="00011821" w:rsidP="008D01B3">
      <w:pPr>
        <w:pStyle w:val="BodyTextIndent"/>
        <w:spacing w:after="120"/>
        <w:ind w:left="0"/>
        <w:jc w:val="both"/>
        <w:rPr>
          <w:rFonts w:asciiTheme="minorHAnsi" w:hAnsiTheme="minorHAnsi" w:cstheme="minorHAnsi"/>
          <w:sz w:val="20"/>
        </w:rPr>
      </w:pPr>
      <w:proofErr w:type="gramStart"/>
      <w:r w:rsidRPr="000F4E1C">
        <w:rPr>
          <w:rFonts w:asciiTheme="minorHAnsi" w:hAnsiTheme="minorHAnsi" w:cstheme="minorHAnsi"/>
          <w:sz w:val="20"/>
        </w:rPr>
        <w:t>In order to</w:t>
      </w:r>
      <w:proofErr w:type="gramEnd"/>
      <w:r w:rsidRPr="000F4E1C">
        <w:rPr>
          <w:rFonts w:asciiTheme="minorHAnsi" w:hAnsiTheme="minorHAnsi" w:cstheme="minorHAnsi"/>
          <w:sz w:val="20"/>
        </w:rPr>
        <w:t xml:space="preserve"> meet the Small Local Emerging Business (SLEB) requirements of this RF</w:t>
      </w:r>
      <w:r w:rsidR="001B455E" w:rsidRPr="000F4E1C">
        <w:rPr>
          <w:rFonts w:asciiTheme="minorHAnsi" w:hAnsiTheme="minorHAnsi" w:cstheme="minorHAnsi"/>
          <w:sz w:val="20"/>
        </w:rPr>
        <w:t>P</w:t>
      </w:r>
      <w:r w:rsidRPr="000F4E1C">
        <w:rPr>
          <w:rFonts w:asciiTheme="minorHAnsi" w:hAnsiTheme="minorHAnsi" w:cstheme="minorHAnsi"/>
          <w:sz w:val="20"/>
        </w:rPr>
        <w:t xml:space="preserve">, </w:t>
      </w:r>
      <w:r w:rsidRPr="000F4E1C">
        <w:rPr>
          <w:rFonts w:asciiTheme="minorHAnsi" w:hAnsiTheme="minorHAnsi" w:cstheme="minorHAnsi"/>
          <w:sz w:val="20"/>
          <w:u w:val="single"/>
        </w:rPr>
        <w:t>all Bidders must complete this form</w:t>
      </w:r>
      <w:r w:rsidRPr="000F4E1C">
        <w:rPr>
          <w:rFonts w:asciiTheme="minorHAnsi" w:hAnsiTheme="minorHAnsi" w:cstheme="minorHAnsi"/>
          <w:sz w:val="20"/>
        </w:rPr>
        <w:t>.</w:t>
      </w:r>
    </w:p>
    <w:p w14:paraId="0B7EF7C3" w14:textId="4BB1E7C0" w:rsidR="00011821" w:rsidRPr="000F4E1C" w:rsidRDefault="00011821" w:rsidP="008D01B3">
      <w:pPr>
        <w:pStyle w:val="BodyTextIndent"/>
        <w:spacing w:after="120"/>
        <w:ind w:left="0"/>
        <w:jc w:val="both"/>
        <w:rPr>
          <w:rFonts w:asciiTheme="minorHAnsi" w:hAnsiTheme="minorHAnsi" w:cstheme="minorHAnsi"/>
          <w:sz w:val="20"/>
        </w:rPr>
      </w:pPr>
      <w:r w:rsidRPr="000F4E1C">
        <w:rPr>
          <w:rFonts w:asciiTheme="minorHAnsi" w:hAnsiTheme="minorHAnsi" w:cstheme="minorHAnsi"/>
          <w:sz w:val="20"/>
        </w:rPr>
        <w:t xml:space="preserve">Bidders that are not certified SLEBS (for </w:t>
      </w:r>
      <w:r w:rsidR="00112390" w:rsidRPr="000F4E1C">
        <w:rPr>
          <w:rFonts w:asciiTheme="minorHAnsi" w:hAnsiTheme="minorHAnsi" w:cstheme="minorHAnsi"/>
          <w:sz w:val="20"/>
        </w:rPr>
        <w:t xml:space="preserve">the </w:t>
      </w:r>
      <w:r w:rsidRPr="000F4E1C">
        <w:rPr>
          <w:rFonts w:asciiTheme="minorHAnsi" w:hAnsiTheme="minorHAnsi" w:cstheme="minorHAnsi"/>
          <w:sz w:val="20"/>
        </w:rPr>
        <w:t>definition of a SLEB</w:t>
      </w:r>
      <w:r w:rsidR="00112390" w:rsidRPr="000F4E1C">
        <w:rPr>
          <w:rFonts w:asciiTheme="minorHAnsi" w:hAnsiTheme="minorHAnsi" w:cstheme="minorHAnsi"/>
          <w:sz w:val="20"/>
        </w:rPr>
        <w:t>,</w:t>
      </w:r>
      <w:r w:rsidRPr="000F4E1C">
        <w:rPr>
          <w:rFonts w:asciiTheme="minorHAnsi" w:hAnsiTheme="minorHAnsi" w:cstheme="minorHAnsi"/>
          <w:sz w:val="20"/>
        </w:rPr>
        <w:t xml:space="preserve"> see</w:t>
      </w:r>
      <w:r w:rsidRPr="000F4E1C">
        <w:rPr>
          <w:rFonts w:asciiTheme="minorHAnsi" w:hAnsiTheme="minorHAnsi" w:cstheme="minorHAnsi"/>
          <w:b/>
          <w:sz w:val="20"/>
        </w:rPr>
        <w:t xml:space="preserve"> </w:t>
      </w:r>
      <w:hyperlink r:id="rId76" w:history="1">
        <w:r w:rsidRPr="000F4E1C">
          <w:rPr>
            <w:rStyle w:val="Hyperlink"/>
            <w:rFonts w:asciiTheme="minorHAnsi" w:hAnsiTheme="minorHAnsi" w:cstheme="minorHAnsi"/>
            <w:b/>
            <w:sz w:val="20"/>
          </w:rPr>
          <w:t>Alameda County SLEB Program Overview</w:t>
        </w:r>
      </w:hyperlink>
      <w:r w:rsidRPr="000F4E1C">
        <w:rPr>
          <w:rFonts w:asciiTheme="minorHAnsi" w:hAnsiTheme="minorHAnsi" w:cstheme="minorHAnsi"/>
          <w:b/>
          <w:sz w:val="20"/>
        </w:rPr>
        <w:t>; [</w:t>
      </w:r>
      <w:hyperlink r:id="rId77" w:history="1">
        <w:r w:rsidRPr="000F4E1C">
          <w:rPr>
            <w:rStyle w:val="Hyperlink"/>
            <w:rFonts w:asciiTheme="minorHAnsi" w:hAnsiTheme="minorHAnsi" w:cstheme="minorHAnsi"/>
            <w:b/>
            <w:sz w:val="20"/>
          </w:rPr>
          <w:t>http://acgov.org/auditor/sleb/overview.htm</w:t>
        </w:r>
      </w:hyperlink>
      <w:r w:rsidRPr="000F4E1C">
        <w:rPr>
          <w:rFonts w:asciiTheme="minorHAnsi" w:hAnsiTheme="minorHAnsi" w:cstheme="minorHAnsi"/>
          <w:b/>
          <w:sz w:val="20"/>
        </w:rPr>
        <w:t xml:space="preserve">]) </w:t>
      </w:r>
      <w:r w:rsidRPr="000F4E1C">
        <w:rPr>
          <w:rFonts w:asciiTheme="minorHAnsi" w:hAnsiTheme="minorHAnsi" w:cstheme="minorHAnsi"/>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20F3BC99" w14:textId="61E7B473" w:rsidR="00011821" w:rsidRPr="000F4E1C" w:rsidRDefault="00011821" w:rsidP="008D01B3">
      <w:pPr>
        <w:pStyle w:val="BodyTextIndent"/>
        <w:spacing w:after="120"/>
        <w:ind w:left="0"/>
        <w:jc w:val="both"/>
        <w:rPr>
          <w:rFonts w:asciiTheme="minorHAnsi" w:hAnsiTheme="minorHAnsi" w:cstheme="minorHAnsi"/>
          <w:sz w:val="20"/>
        </w:rPr>
      </w:pPr>
      <w:r w:rsidRPr="000F4E1C">
        <w:rPr>
          <w:rFonts w:asciiTheme="minorHAnsi" w:hAnsiTheme="minorHAnsi" w:cstheme="minorHAnsi"/>
          <w:sz w:val="20"/>
        </w:rPr>
        <w:t>Bidders are encouraged to form a partnership with a SLEB that can participate directly with this contract.  One of the</w:t>
      </w:r>
      <w:r w:rsidRPr="000F4E1C">
        <w:rPr>
          <w:rFonts w:asciiTheme="minorHAnsi" w:hAnsiTheme="minorHAnsi" w:cstheme="minorHAnsi"/>
          <w:b/>
          <w:sz w:val="20"/>
        </w:rPr>
        <w:t xml:space="preserve"> </w:t>
      </w:r>
      <w:r w:rsidRPr="000F4E1C">
        <w:rPr>
          <w:rFonts w:asciiTheme="minorHAnsi" w:hAnsiTheme="minorHAnsi" w:cstheme="minorHAnsi"/>
          <w:sz w:val="20"/>
        </w:rPr>
        <w:t>benefits of the partnership will be economic</w:t>
      </w:r>
      <w:r w:rsidR="00112390" w:rsidRPr="000F4E1C">
        <w:rPr>
          <w:rFonts w:asciiTheme="minorHAnsi" w:hAnsiTheme="minorHAnsi" w:cstheme="minorHAnsi"/>
          <w:sz w:val="20"/>
        </w:rPr>
        <w:t>al</w:t>
      </w:r>
      <w:r w:rsidRPr="000F4E1C">
        <w:rPr>
          <w:rFonts w:asciiTheme="minorHAnsi" w:hAnsiTheme="minorHAnsi" w:cstheme="minorHAnsi"/>
          <w:sz w:val="20"/>
        </w:rPr>
        <w:t xml:space="preserve">, but this partnership will also assist the SLEB to grow and build </w:t>
      </w:r>
      <w:r w:rsidR="00112390" w:rsidRPr="000F4E1C">
        <w:rPr>
          <w:rFonts w:asciiTheme="minorHAnsi" w:hAnsiTheme="minorHAnsi" w:cstheme="minorHAnsi"/>
          <w:sz w:val="20"/>
        </w:rPr>
        <w:t xml:space="preserve">the </w:t>
      </w:r>
      <w:r w:rsidRPr="000F4E1C">
        <w:rPr>
          <w:rFonts w:asciiTheme="minorHAnsi" w:hAnsiTheme="minorHAnsi" w:cstheme="minorHAnsi"/>
          <w:sz w:val="20"/>
        </w:rPr>
        <w:t xml:space="preserve">capacity to eventually bid as a prime on their own.  </w:t>
      </w:r>
    </w:p>
    <w:p w14:paraId="4196FB5F" w14:textId="77777777" w:rsidR="00011821" w:rsidRPr="000F4E1C" w:rsidRDefault="00011821" w:rsidP="008D01B3">
      <w:pPr>
        <w:pStyle w:val="BodyTextIndent"/>
        <w:spacing w:after="120"/>
        <w:ind w:left="0"/>
        <w:jc w:val="both"/>
        <w:rPr>
          <w:rFonts w:asciiTheme="minorHAnsi" w:hAnsiTheme="minorHAnsi" w:cstheme="minorHAnsi"/>
          <w:sz w:val="20"/>
        </w:rPr>
      </w:pPr>
      <w:r w:rsidRPr="000F4E1C">
        <w:rPr>
          <w:rFonts w:asciiTheme="minorHAnsi" w:hAnsiTheme="minorHAnsi" w:cstheme="minorHAnsi"/>
          <w:sz w:val="20"/>
        </w:rPr>
        <w:t>Once a contract has been awarded, substitutions of the named subcontractor(s) are not allowed without prior written approval from the Auditor-Controller, Office of Contract Compliance &amp; Reporting (OCCR).</w:t>
      </w:r>
    </w:p>
    <w:p w14:paraId="5836316B" w14:textId="77777777" w:rsidR="00011821" w:rsidRPr="000F4E1C" w:rsidRDefault="00011821" w:rsidP="008D01B3">
      <w:pPr>
        <w:pStyle w:val="BodyTextIndent"/>
        <w:spacing w:after="120"/>
        <w:ind w:left="0"/>
        <w:jc w:val="both"/>
        <w:rPr>
          <w:rFonts w:asciiTheme="minorHAnsi" w:hAnsiTheme="minorHAnsi" w:cstheme="minorHAnsi"/>
          <w:b/>
          <w:spacing w:val="-1"/>
          <w:sz w:val="20"/>
        </w:rPr>
      </w:pPr>
      <w:r w:rsidRPr="000F4E1C">
        <w:rPr>
          <w:rFonts w:asciiTheme="minorHAnsi" w:hAnsiTheme="minorHAnsi" w:cstheme="minorHAnsi"/>
          <w:sz w:val="20"/>
        </w:rPr>
        <w:t xml:space="preserve">County </w:t>
      </w:r>
      <w:r w:rsidR="00061F48" w:rsidRPr="000F4E1C">
        <w:rPr>
          <w:rFonts w:asciiTheme="minorHAnsi" w:hAnsiTheme="minorHAnsi" w:cstheme="minorHAnsi"/>
          <w:sz w:val="20"/>
        </w:rPr>
        <w:t xml:space="preserve">departments, </w:t>
      </w:r>
      <w:r w:rsidR="00F51741" w:rsidRPr="000F4E1C">
        <w:rPr>
          <w:rFonts w:asciiTheme="minorHAnsi" w:hAnsiTheme="minorHAnsi" w:cstheme="minorHAnsi"/>
          <w:sz w:val="20"/>
        </w:rPr>
        <w:t>prime,</w:t>
      </w:r>
      <w:r w:rsidRPr="000F4E1C">
        <w:rPr>
          <w:rFonts w:asciiTheme="minorHAnsi" w:hAnsiTheme="minorHAnsi" w:cstheme="minorHAnsi"/>
          <w:sz w:val="20"/>
        </w:rPr>
        <w:t xml:space="preserve"> and subcontractors are required to use the web-based Elation Systems to monitor SLEB subcontractor </w:t>
      </w:r>
      <w:r w:rsidRPr="000F4E1C">
        <w:rPr>
          <w:rFonts w:asciiTheme="minorHAnsi" w:hAnsiTheme="minorHAnsi" w:cstheme="minorHAnsi"/>
          <w:spacing w:val="-1"/>
          <w:sz w:val="20"/>
        </w:rPr>
        <w:t>compliance with</w:t>
      </w:r>
      <w:r w:rsidRPr="000F4E1C">
        <w:rPr>
          <w:rFonts w:asciiTheme="minorHAnsi" w:hAnsiTheme="minorHAnsi" w:cstheme="minorHAnsi"/>
          <w:b/>
          <w:spacing w:val="-1"/>
          <w:sz w:val="20"/>
        </w:rPr>
        <w:t xml:space="preserve"> </w:t>
      </w:r>
      <w:hyperlink r:id="rId78" w:history="1">
        <w:r w:rsidRPr="000F4E1C">
          <w:rPr>
            <w:rStyle w:val="Hyperlink"/>
            <w:rFonts w:asciiTheme="minorHAnsi" w:hAnsiTheme="minorHAnsi" w:cstheme="minorHAnsi"/>
            <w:b/>
            <w:spacing w:val="-1"/>
            <w:sz w:val="20"/>
          </w:rPr>
          <w:t>Elation Systems</w:t>
        </w:r>
      </w:hyperlink>
      <w:r w:rsidRPr="000F4E1C">
        <w:rPr>
          <w:rFonts w:asciiTheme="minorHAnsi" w:hAnsiTheme="minorHAnsi" w:cstheme="minorHAnsi"/>
          <w:b/>
          <w:spacing w:val="-1"/>
          <w:sz w:val="20"/>
        </w:rPr>
        <w:t>; [</w:t>
      </w:r>
      <w:hyperlink r:id="rId79" w:history="1">
        <w:r w:rsidRPr="000F4E1C">
          <w:rPr>
            <w:rStyle w:val="Hyperlink"/>
            <w:rFonts w:asciiTheme="minorHAnsi" w:hAnsiTheme="minorHAnsi" w:cstheme="minorHAnsi"/>
            <w:b/>
            <w:spacing w:val="-1"/>
            <w:sz w:val="20"/>
          </w:rPr>
          <w:t>http://www.elationsys.com/elationsys/</w:t>
        </w:r>
      </w:hyperlink>
      <w:r w:rsidRPr="000F4E1C">
        <w:rPr>
          <w:rFonts w:asciiTheme="minorHAnsi" w:hAnsiTheme="minorHAnsi" w:cstheme="minorHAnsi"/>
          <w:b/>
          <w:spacing w:val="-1"/>
          <w:sz w:val="20"/>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rsidRPr="000F4E1C" w14:paraId="2572BC37" w14:textId="77777777" w:rsidTr="001215F1">
        <w:tc>
          <w:tcPr>
            <w:tcW w:w="10260" w:type="dxa"/>
            <w:shd w:val="clear" w:color="auto" w:fill="auto"/>
            <w:tcMar>
              <w:top w:w="72" w:type="dxa"/>
              <w:left w:w="115" w:type="dxa"/>
              <w:bottom w:w="72" w:type="dxa"/>
              <w:right w:w="115" w:type="dxa"/>
            </w:tcMar>
            <w:vAlign w:val="center"/>
          </w:tcPr>
          <w:p w14:paraId="3212C1C5" w14:textId="781639F1" w:rsidR="00011821" w:rsidRPr="000F4E1C" w:rsidRDefault="00011821" w:rsidP="001215F1">
            <w:pPr>
              <w:pStyle w:val="Header"/>
              <w:tabs>
                <w:tab w:val="clear" w:pos="4320"/>
                <w:tab w:val="center" w:pos="5220"/>
              </w:tabs>
              <w:spacing w:line="276" w:lineRule="auto"/>
              <w:ind w:left="360" w:hanging="360"/>
              <w:rPr>
                <w:rFonts w:asciiTheme="minorHAnsi" w:hAnsiTheme="minorHAnsi" w:cstheme="minorHAnsi"/>
                <w:b/>
                <w:spacing w:val="-3"/>
                <w:sz w:val="20"/>
              </w:rPr>
            </w:pPr>
            <w:r w:rsidRPr="000F4E1C">
              <w:rPr>
                <w:rFonts w:asciiTheme="minorHAnsi" w:hAnsiTheme="minorHAnsi" w:cstheme="minorHAnsi"/>
                <w:b/>
                <w:spacing w:val="-3"/>
                <w:sz w:val="20"/>
              </w:rPr>
              <w:fldChar w:fldCharType="begin">
                <w:ffData>
                  <w:name w:val="Check7"/>
                  <w:enabled/>
                  <w:calcOnExit w:val="0"/>
                  <w:checkBox>
                    <w:sizeAuto/>
                    <w:default w:val="0"/>
                  </w:checkBox>
                </w:ffData>
              </w:fldChar>
            </w:r>
            <w:r w:rsidRPr="000F4E1C">
              <w:rPr>
                <w:rFonts w:asciiTheme="minorHAnsi" w:hAnsiTheme="minorHAnsi" w:cstheme="minorHAnsi"/>
                <w:b/>
                <w:spacing w:val="-3"/>
                <w:sz w:val="20"/>
              </w:rPr>
              <w:instrText xml:space="preserve"> FORMCHECKBOX </w:instrText>
            </w:r>
            <w:r w:rsidR="00F00987">
              <w:rPr>
                <w:rFonts w:asciiTheme="minorHAnsi" w:hAnsiTheme="minorHAnsi" w:cstheme="minorHAnsi"/>
                <w:b/>
                <w:spacing w:val="-3"/>
                <w:sz w:val="20"/>
              </w:rPr>
            </w:r>
            <w:r w:rsidR="00F00987">
              <w:rPr>
                <w:rFonts w:asciiTheme="minorHAnsi" w:hAnsiTheme="minorHAnsi" w:cstheme="minorHAnsi"/>
                <w:b/>
                <w:spacing w:val="-3"/>
                <w:sz w:val="20"/>
              </w:rPr>
              <w:fldChar w:fldCharType="separate"/>
            </w:r>
            <w:r w:rsidRPr="000F4E1C">
              <w:rPr>
                <w:rFonts w:asciiTheme="minorHAnsi" w:hAnsiTheme="minorHAnsi" w:cstheme="minorHAnsi"/>
                <w:b/>
                <w:spacing w:val="-3"/>
                <w:sz w:val="20"/>
              </w:rPr>
              <w:fldChar w:fldCharType="end"/>
            </w:r>
            <w:r w:rsidR="008D01B3" w:rsidRPr="000F4E1C">
              <w:rPr>
                <w:rFonts w:asciiTheme="minorHAnsi" w:hAnsiTheme="minorHAnsi" w:cstheme="minorHAnsi"/>
                <w:b/>
                <w:spacing w:val="-3"/>
                <w:sz w:val="20"/>
              </w:rPr>
              <w:t xml:space="preserve"> </w:t>
            </w:r>
            <w:r w:rsidR="008D01B3" w:rsidRPr="000F4E1C">
              <w:rPr>
                <w:rFonts w:asciiTheme="minorHAnsi" w:hAnsiTheme="minorHAnsi" w:cstheme="minorHAnsi"/>
                <w:b/>
                <w:spacing w:val="-3"/>
                <w:sz w:val="20"/>
              </w:rPr>
              <w:tab/>
            </w:r>
            <w:r w:rsidRPr="000F4E1C">
              <w:rPr>
                <w:rFonts w:asciiTheme="minorHAnsi" w:hAnsiTheme="minorHAnsi" w:cstheme="minorHAnsi"/>
                <w:b/>
                <w:spacing w:val="-3"/>
                <w:sz w:val="20"/>
              </w:rPr>
              <w:t>BIDDER IS A CERTIFIED SLEB</w:t>
            </w:r>
            <w:r w:rsidR="00D96C17" w:rsidRPr="000F4E1C">
              <w:rPr>
                <w:rFonts w:asciiTheme="minorHAnsi" w:hAnsiTheme="minorHAnsi" w:cstheme="minorHAnsi"/>
                <w:b/>
                <w:spacing w:val="-3"/>
                <w:sz w:val="20"/>
              </w:rPr>
              <w:t xml:space="preserve"> </w:t>
            </w:r>
            <w:r w:rsidRPr="000F4E1C">
              <w:rPr>
                <w:rFonts w:asciiTheme="minorHAnsi" w:hAnsiTheme="minorHAnsi" w:cstheme="minorHAnsi"/>
                <w:b/>
                <w:spacing w:val="-3"/>
                <w:sz w:val="20"/>
              </w:rPr>
              <w:t>(sign at bottom of page)</w:t>
            </w:r>
          </w:p>
          <w:p w14:paraId="14A06BA0" w14:textId="77777777" w:rsidR="00011821" w:rsidRPr="000F4E1C" w:rsidRDefault="00011821" w:rsidP="001215F1">
            <w:pPr>
              <w:pStyle w:val="Header"/>
              <w:tabs>
                <w:tab w:val="clear" w:pos="4320"/>
                <w:tab w:val="clear" w:pos="8640"/>
                <w:tab w:val="right" w:pos="10080"/>
              </w:tabs>
              <w:spacing w:before="80" w:after="80" w:line="276" w:lineRule="auto"/>
              <w:ind w:left="360"/>
              <w:rPr>
                <w:rFonts w:asciiTheme="minorHAnsi" w:hAnsiTheme="minorHAnsi" w:cstheme="minorHAnsi"/>
                <w:b/>
                <w:spacing w:val="-3"/>
                <w:sz w:val="20"/>
              </w:rPr>
            </w:pPr>
            <w:r w:rsidRPr="000F4E1C">
              <w:rPr>
                <w:rFonts w:asciiTheme="minorHAnsi" w:hAnsiTheme="minorHAnsi" w:cstheme="minorHAnsi"/>
                <w:b/>
                <w:spacing w:val="-3"/>
                <w:sz w:val="20"/>
                <w:szCs w:val="24"/>
              </w:rPr>
              <w:t xml:space="preserve">SLEB BIDDER Business Name: </w:t>
            </w:r>
            <w:r w:rsidRPr="000F4E1C">
              <w:rPr>
                <w:rFonts w:asciiTheme="minorHAnsi" w:hAnsiTheme="minorHAnsi" w:cstheme="minorHAnsi"/>
                <w:b/>
                <w:spacing w:val="-3"/>
                <w:sz w:val="20"/>
              </w:rPr>
              <w:t xml:space="preserve"> </w:t>
            </w:r>
            <w:r w:rsidRPr="000F4E1C">
              <w:rPr>
                <w:rFonts w:asciiTheme="minorHAnsi" w:hAnsiTheme="minorHAnsi" w:cstheme="minorHAnsi"/>
                <w:b/>
                <w:spacing w:val="-3"/>
                <w:sz w:val="20"/>
                <w:u w:val="single"/>
              </w:rPr>
              <w:fldChar w:fldCharType="begin">
                <w:ffData>
                  <w:name w:val="Text53"/>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p>
          <w:p w14:paraId="694D906B" w14:textId="77777777" w:rsidR="00011821" w:rsidRPr="000F4E1C" w:rsidRDefault="00011821" w:rsidP="001215F1">
            <w:pPr>
              <w:pStyle w:val="Header"/>
              <w:tabs>
                <w:tab w:val="clear" w:pos="4320"/>
                <w:tab w:val="clear" w:pos="8640"/>
                <w:tab w:val="right" w:pos="4680"/>
                <w:tab w:val="left" w:pos="4860"/>
                <w:tab w:val="right" w:pos="10080"/>
              </w:tabs>
              <w:spacing w:before="80" w:after="80" w:line="276" w:lineRule="auto"/>
              <w:ind w:left="360"/>
              <w:rPr>
                <w:rFonts w:asciiTheme="minorHAnsi" w:hAnsiTheme="minorHAnsi" w:cstheme="minorHAnsi"/>
                <w:b/>
                <w:spacing w:val="-3"/>
                <w:sz w:val="20"/>
              </w:rPr>
            </w:pPr>
            <w:r w:rsidRPr="000F4E1C">
              <w:rPr>
                <w:rFonts w:asciiTheme="minorHAnsi" w:hAnsiTheme="minorHAnsi" w:cstheme="minorHAnsi"/>
                <w:b/>
                <w:spacing w:val="-3"/>
                <w:sz w:val="20"/>
              </w:rPr>
              <w:t xml:space="preserve">SLEB Certification #: </w:t>
            </w:r>
            <w:r w:rsidRPr="000F4E1C">
              <w:rPr>
                <w:rFonts w:asciiTheme="minorHAnsi" w:hAnsiTheme="minorHAnsi" w:cstheme="minorHAnsi"/>
                <w:b/>
                <w:spacing w:val="-3"/>
                <w:sz w:val="20"/>
                <w:u w:val="single"/>
              </w:rPr>
              <w:fldChar w:fldCharType="begin">
                <w:ffData>
                  <w:name w:val="Text53"/>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r w:rsidRPr="000F4E1C">
              <w:rPr>
                <w:rFonts w:asciiTheme="minorHAnsi" w:hAnsiTheme="minorHAnsi" w:cstheme="minorHAnsi"/>
                <w:b/>
                <w:spacing w:val="-3"/>
                <w:sz w:val="20"/>
                <w:u w:val="single"/>
              </w:rPr>
              <w:tab/>
            </w:r>
            <w:r w:rsidRPr="000F4E1C">
              <w:rPr>
                <w:rFonts w:asciiTheme="minorHAnsi" w:hAnsiTheme="minorHAnsi" w:cstheme="minorHAnsi"/>
                <w:b/>
                <w:spacing w:val="-3"/>
                <w:sz w:val="20"/>
              </w:rPr>
              <w:t xml:space="preserve">     SLEB Certification Expiration Date: </w:t>
            </w:r>
            <w:r w:rsidRPr="000F4E1C">
              <w:rPr>
                <w:rFonts w:asciiTheme="minorHAnsi" w:hAnsiTheme="minorHAnsi" w:cstheme="minorHAnsi"/>
                <w:b/>
                <w:spacing w:val="-3"/>
                <w:sz w:val="20"/>
                <w:u w:val="single"/>
              </w:rPr>
              <w:fldChar w:fldCharType="begin">
                <w:ffData>
                  <w:name w:val="Text54"/>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p>
          <w:p w14:paraId="5FAA5B05" w14:textId="77777777" w:rsidR="00011821" w:rsidRPr="000F4E1C" w:rsidRDefault="00011821" w:rsidP="001215F1">
            <w:pPr>
              <w:pStyle w:val="Header"/>
              <w:tabs>
                <w:tab w:val="clear" w:pos="4320"/>
                <w:tab w:val="clear" w:pos="8640"/>
                <w:tab w:val="right" w:pos="10080"/>
              </w:tabs>
              <w:spacing w:before="80" w:line="276" w:lineRule="auto"/>
              <w:ind w:left="360"/>
              <w:rPr>
                <w:rFonts w:asciiTheme="minorHAnsi" w:hAnsiTheme="minorHAnsi" w:cstheme="minorHAnsi"/>
                <w:b/>
                <w:sz w:val="22"/>
                <w:szCs w:val="22"/>
              </w:rPr>
            </w:pPr>
            <w:r w:rsidRPr="000F4E1C">
              <w:rPr>
                <w:rFonts w:asciiTheme="minorHAnsi" w:hAnsiTheme="minorHAnsi" w:cstheme="minorHAnsi"/>
                <w:b/>
                <w:spacing w:val="-3"/>
                <w:sz w:val="20"/>
              </w:rPr>
              <w:t xml:space="preserve">NAICS Codes Included in Certification: </w:t>
            </w:r>
            <w:r w:rsidRPr="000F4E1C">
              <w:rPr>
                <w:rFonts w:asciiTheme="minorHAnsi" w:hAnsiTheme="minorHAnsi" w:cstheme="minorHAnsi"/>
                <w:b/>
                <w:spacing w:val="-3"/>
                <w:sz w:val="20"/>
                <w:u w:val="single"/>
              </w:rPr>
              <w:fldChar w:fldCharType="begin">
                <w:ffData>
                  <w:name w:val="Text55"/>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p>
        </w:tc>
      </w:tr>
    </w:tbl>
    <w:p w14:paraId="3DAB44F3" w14:textId="77777777" w:rsidR="00011821" w:rsidRPr="000F4E1C" w:rsidRDefault="00011821" w:rsidP="00011821">
      <w:pPr>
        <w:pStyle w:val="BodyTextIndent"/>
        <w:ind w:left="0"/>
        <w:rPr>
          <w:rFonts w:asciiTheme="minorHAnsi" w:hAnsiTheme="minorHAnsi" w:cstheme="minorHAnsi"/>
          <w:b/>
          <w:sz w:val="22"/>
          <w:szCs w:val="22"/>
        </w:rPr>
      </w:pPr>
      <w:r w:rsidRPr="000F4E1C">
        <w:rPr>
          <w:rFonts w:asciiTheme="minorHAnsi" w:hAnsiTheme="minorHAnsi" w:cstheme="minorHAns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rsidRPr="000F4E1C" w14:paraId="07F429B3" w14:textId="77777777" w:rsidTr="001215F1">
        <w:tc>
          <w:tcPr>
            <w:tcW w:w="10260" w:type="dxa"/>
            <w:shd w:val="clear" w:color="auto" w:fill="auto"/>
            <w:tcMar>
              <w:top w:w="72" w:type="dxa"/>
              <w:left w:w="115" w:type="dxa"/>
              <w:bottom w:w="72" w:type="dxa"/>
              <w:right w:w="115" w:type="dxa"/>
            </w:tcMar>
            <w:vAlign w:val="center"/>
          </w:tcPr>
          <w:p w14:paraId="5059EACE" w14:textId="77777777" w:rsidR="001215F1" w:rsidRPr="000F4E1C" w:rsidRDefault="00011821" w:rsidP="001215F1">
            <w:pPr>
              <w:pStyle w:val="Header"/>
              <w:tabs>
                <w:tab w:val="clear" w:pos="4320"/>
                <w:tab w:val="clear" w:pos="8640"/>
                <w:tab w:val="left" w:pos="360"/>
                <w:tab w:val="right" w:pos="10080"/>
              </w:tabs>
              <w:spacing w:before="100" w:beforeAutospacing="1" w:after="100" w:afterAutospacing="1"/>
              <w:ind w:left="360" w:hanging="360"/>
              <w:rPr>
                <w:rFonts w:asciiTheme="minorHAnsi" w:hAnsiTheme="minorHAnsi" w:cstheme="minorHAnsi"/>
                <w:b/>
                <w:sz w:val="20"/>
              </w:rPr>
            </w:pPr>
            <w:r w:rsidRPr="000F4E1C">
              <w:rPr>
                <w:rFonts w:asciiTheme="minorHAnsi" w:hAnsiTheme="minorHAnsi" w:cstheme="minorHAnsi"/>
                <w:b/>
                <w:spacing w:val="-3"/>
                <w:sz w:val="20"/>
              </w:rPr>
              <w:fldChar w:fldCharType="begin">
                <w:ffData>
                  <w:name w:val="Check7"/>
                  <w:enabled/>
                  <w:calcOnExit w:val="0"/>
                  <w:checkBox>
                    <w:sizeAuto/>
                    <w:default w:val="0"/>
                  </w:checkBox>
                </w:ffData>
              </w:fldChar>
            </w:r>
            <w:r w:rsidRPr="000F4E1C">
              <w:rPr>
                <w:rFonts w:asciiTheme="minorHAnsi" w:hAnsiTheme="minorHAnsi" w:cstheme="minorHAnsi"/>
                <w:b/>
                <w:spacing w:val="-3"/>
                <w:sz w:val="20"/>
              </w:rPr>
              <w:instrText xml:space="preserve"> FORMCHECKBOX </w:instrText>
            </w:r>
            <w:r w:rsidR="00F00987">
              <w:rPr>
                <w:rFonts w:asciiTheme="minorHAnsi" w:hAnsiTheme="minorHAnsi" w:cstheme="minorHAnsi"/>
                <w:b/>
                <w:spacing w:val="-3"/>
                <w:sz w:val="20"/>
              </w:rPr>
            </w:r>
            <w:r w:rsidR="00F00987">
              <w:rPr>
                <w:rFonts w:asciiTheme="minorHAnsi" w:hAnsiTheme="minorHAnsi" w:cstheme="minorHAnsi"/>
                <w:b/>
                <w:spacing w:val="-3"/>
                <w:sz w:val="20"/>
              </w:rPr>
              <w:fldChar w:fldCharType="separate"/>
            </w:r>
            <w:r w:rsidRPr="000F4E1C">
              <w:rPr>
                <w:rFonts w:asciiTheme="minorHAnsi" w:hAnsiTheme="minorHAnsi" w:cstheme="minorHAnsi"/>
                <w:b/>
                <w:spacing w:val="-3"/>
                <w:sz w:val="20"/>
              </w:rPr>
              <w:fldChar w:fldCharType="end"/>
            </w:r>
            <w:r w:rsidRPr="000F4E1C">
              <w:rPr>
                <w:rFonts w:asciiTheme="minorHAnsi" w:hAnsiTheme="minorHAnsi" w:cstheme="minorHAnsi"/>
                <w:b/>
                <w:spacing w:val="-3"/>
                <w:sz w:val="20"/>
              </w:rPr>
              <w:t xml:space="preserve">  </w:t>
            </w:r>
            <w:r w:rsidR="00153764" w:rsidRPr="000F4E1C">
              <w:rPr>
                <w:rFonts w:asciiTheme="minorHAnsi" w:hAnsiTheme="minorHAnsi" w:cstheme="minorHAnsi"/>
                <w:b/>
                <w:spacing w:val="-3"/>
                <w:sz w:val="20"/>
              </w:rPr>
              <w:tab/>
            </w:r>
            <w:r w:rsidR="001215F1" w:rsidRPr="000F4E1C">
              <w:rPr>
                <w:rFonts w:asciiTheme="minorHAnsi" w:hAnsiTheme="minorHAnsi" w:cstheme="minorHAnsi"/>
                <w:b/>
                <w:spacing w:val="-3"/>
                <w:sz w:val="20"/>
              </w:rPr>
              <w:t xml:space="preserve">BIDDER IS </w:t>
            </w:r>
            <w:r w:rsidR="001215F1" w:rsidRPr="000F4E1C">
              <w:rPr>
                <w:rFonts w:asciiTheme="minorHAnsi" w:hAnsiTheme="minorHAnsi" w:cstheme="minorHAnsi"/>
                <w:b/>
                <w:spacing w:val="-3"/>
                <w:sz w:val="20"/>
                <w:u w:val="single"/>
              </w:rPr>
              <w:t>NOT</w:t>
            </w:r>
            <w:r w:rsidR="001215F1" w:rsidRPr="000F4E1C">
              <w:rPr>
                <w:rFonts w:asciiTheme="minorHAnsi" w:hAnsiTheme="minorHAnsi" w:cstheme="minorHAnsi"/>
                <w:b/>
                <w:spacing w:val="-3"/>
                <w:sz w:val="20"/>
              </w:rPr>
              <w:t xml:space="preserve"> A CERTIFIED SLEB </w:t>
            </w:r>
            <w:r w:rsidR="001215F1" w:rsidRPr="000F4E1C">
              <w:rPr>
                <w:rFonts w:asciiTheme="minorHAnsi" w:hAnsiTheme="minorHAnsi" w:cstheme="minorHAnsi"/>
                <w:b/>
                <w:caps/>
                <w:spacing w:val="-3"/>
                <w:sz w:val="20"/>
              </w:rPr>
              <w:t xml:space="preserve">and will </w:t>
            </w:r>
            <w:r w:rsidR="001215F1" w:rsidRPr="000F4E1C">
              <w:rPr>
                <w:rFonts w:asciiTheme="minorHAnsi" w:hAnsiTheme="minorHAnsi" w:cstheme="minorHAnsi"/>
                <w:b/>
                <w:caps/>
                <w:sz w:val="20"/>
              </w:rPr>
              <w:t xml:space="preserve">subcontract </w:t>
            </w:r>
            <w:r w:rsidR="001215F1" w:rsidRPr="000F4E1C">
              <w:rPr>
                <w:rFonts w:asciiTheme="minorHAnsi" w:hAnsiTheme="minorHAnsi" w:cstheme="minorHAnsi"/>
                <w:b/>
                <w:caps/>
                <w:sz w:val="20"/>
                <w:u w:val="single"/>
              </w:rPr>
              <w:fldChar w:fldCharType="begin">
                <w:ffData>
                  <w:name w:val="Text56"/>
                  <w:enabled/>
                  <w:calcOnExit w:val="0"/>
                  <w:textInput/>
                </w:ffData>
              </w:fldChar>
            </w:r>
            <w:r w:rsidR="001215F1" w:rsidRPr="000F4E1C">
              <w:rPr>
                <w:rFonts w:asciiTheme="minorHAnsi" w:hAnsiTheme="minorHAnsi" w:cstheme="minorHAnsi"/>
                <w:b/>
                <w:caps/>
                <w:sz w:val="20"/>
                <w:u w:val="single"/>
              </w:rPr>
              <w:instrText xml:space="preserve"> FORMTEXT </w:instrText>
            </w:r>
            <w:r w:rsidR="001215F1" w:rsidRPr="000F4E1C">
              <w:rPr>
                <w:rFonts w:asciiTheme="minorHAnsi" w:hAnsiTheme="minorHAnsi" w:cstheme="minorHAnsi"/>
                <w:b/>
                <w:caps/>
                <w:sz w:val="20"/>
                <w:u w:val="single"/>
              </w:rPr>
            </w:r>
            <w:r w:rsidR="001215F1" w:rsidRPr="000F4E1C">
              <w:rPr>
                <w:rFonts w:asciiTheme="minorHAnsi" w:hAnsiTheme="minorHAnsi" w:cstheme="minorHAnsi"/>
                <w:b/>
                <w:caps/>
                <w:sz w:val="20"/>
                <w:u w:val="single"/>
              </w:rPr>
              <w:fldChar w:fldCharType="separate"/>
            </w:r>
            <w:r w:rsidR="001215F1" w:rsidRPr="000F4E1C">
              <w:rPr>
                <w:rFonts w:asciiTheme="minorHAnsi" w:hAnsiTheme="minorHAnsi" w:cstheme="minorHAnsi"/>
                <w:b/>
                <w:caps/>
                <w:noProof/>
                <w:sz w:val="20"/>
                <w:u w:val="single"/>
              </w:rPr>
              <w:t> </w:t>
            </w:r>
            <w:r w:rsidR="001215F1" w:rsidRPr="000F4E1C">
              <w:rPr>
                <w:rFonts w:asciiTheme="minorHAnsi" w:hAnsiTheme="minorHAnsi" w:cstheme="minorHAnsi"/>
                <w:b/>
                <w:caps/>
                <w:noProof/>
                <w:sz w:val="20"/>
                <w:u w:val="single"/>
              </w:rPr>
              <w:t> </w:t>
            </w:r>
            <w:r w:rsidR="001215F1" w:rsidRPr="000F4E1C">
              <w:rPr>
                <w:rFonts w:asciiTheme="minorHAnsi" w:hAnsiTheme="minorHAnsi" w:cstheme="minorHAnsi"/>
                <w:b/>
                <w:caps/>
                <w:noProof/>
                <w:sz w:val="20"/>
                <w:u w:val="single"/>
              </w:rPr>
              <w:t> </w:t>
            </w:r>
            <w:r w:rsidR="001215F1" w:rsidRPr="000F4E1C">
              <w:rPr>
                <w:rFonts w:asciiTheme="minorHAnsi" w:hAnsiTheme="minorHAnsi" w:cstheme="minorHAnsi"/>
                <w:b/>
                <w:caps/>
                <w:noProof/>
                <w:sz w:val="20"/>
                <w:u w:val="single"/>
              </w:rPr>
              <w:t> </w:t>
            </w:r>
            <w:r w:rsidR="001215F1" w:rsidRPr="000F4E1C">
              <w:rPr>
                <w:rFonts w:asciiTheme="minorHAnsi" w:hAnsiTheme="minorHAnsi" w:cstheme="minorHAnsi"/>
                <w:b/>
                <w:caps/>
                <w:noProof/>
                <w:sz w:val="20"/>
                <w:u w:val="single"/>
              </w:rPr>
              <w:t> </w:t>
            </w:r>
            <w:r w:rsidR="001215F1" w:rsidRPr="000F4E1C">
              <w:rPr>
                <w:rFonts w:asciiTheme="minorHAnsi" w:hAnsiTheme="minorHAnsi" w:cstheme="minorHAnsi"/>
                <w:b/>
                <w:caps/>
                <w:sz w:val="20"/>
                <w:u w:val="single"/>
              </w:rPr>
              <w:fldChar w:fldCharType="end"/>
            </w:r>
            <w:r w:rsidR="001215F1" w:rsidRPr="000F4E1C">
              <w:rPr>
                <w:rFonts w:asciiTheme="minorHAnsi" w:hAnsiTheme="minorHAnsi" w:cstheme="minorHAnsi"/>
                <w:b/>
                <w:caps/>
                <w:sz w:val="20"/>
              </w:rPr>
              <w:t>% with the SLEB named below for the following goods/services</w:t>
            </w:r>
            <w:r w:rsidR="001215F1" w:rsidRPr="000F4E1C">
              <w:rPr>
                <w:rFonts w:asciiTheme="minorHAnsi" w:hAnsiTheme="minorHAnsi" w:cstheme="minorHAnsi"/>
                <w:b/>
                <w:sz w:val="20"/>
              </w:rPr>
              <w:t xml:space="preserve">: </w:t>
            </w:r>
            <w:r w:rsidR="001215F1" w:rsidRPr="000F4E1C">
              <w:rPr>
                <w:rFonts w:asciiTheme="minorHAnsi" w:hAnsiTheme="minorHAnsi" w:cstheme="minorHAnsi"/>
                <w:b/>
                <w:sz w:val="20"/>
                <w:u w:val="single"/>
              </w:rPr>
              <w:fldChar w:fldCharType="begin">
                <w:ffData>
                  <w:name w:val="Text57"/>
                  <w:enabled/>
                  <w:calcOnExit w:val="0"/>
                  <w:textInput/>
                </w:ffData>
              </w:fldChar>
            </w:r>
            <w:r w:rsidR="001215F1" w:rsidRPr="000F4E1C">
              <w:rPr>
                <w:rFonts w:asciiTheme="minorHAnsi" w:hAnsiTheme="minorHAnsi" w:cstheme="minorHAnsi"/>
                <w:b/>
                <w:sz w:val="20"/>
                <w:u w:val="single"/>
              </w:rPr>
              <w:instrText xml:space="preserve"> FORMTEXT </w:instrText>
            </w:r>
            <w:r w:rsidR="001215F1" w:rsidRPr="000F4E1C">
              <w:rPr>
                <w:rFonts w:asciiTheme="minorHAnsi" w:hAnsiTheme="minorHAnsi" w:cstheme="minorHAnsi"/>
                <w:b/>
                <w:sz w:val="20"/>
                <w:u w:val="single"/>
              </w:rPr>
            </w:r>
            <w:r w:rsidR="001215F1" w:rsidRPr="000F4E1C">
              <w:rPr>
                <w:rFonts w:asciiTheme="minorHAnsi" w:hAnsiTheme="minorHAnsi" w:cstheme="minorHAnsi"/>
                <w:b/>
                <w:sz w:val="20"/>
                <w:u w:val="single"/>
              </w:rPr>
              <w:fldChar w:fldCharType="separate"/>
            </w:r>
            <w:r w:rsidR="001215F1" w:rsidRPr="000F4E1C">
              <w:rPr>
                <w:rFonts w:asciiTheme="minorHAnsi" w:hAnsiTheme="minorHAnsi" w:cstheme="minorHAnsi"/>
                <w:b/>
                <w:noProof/>
                <w:sz w:val="20"/>
                <w:u w:val="single"/>
              </w:rPr>
              <w:t> </w:t>
            </w:r>
            <w:r w:rsidR="001215F1" w:rsidRPr="000F4E1C">
              <w:rPr>
                <w:rFonts w:asciiTheme="minorHAnsi" w:hAnsiTheme="minorHAnsi" w:cstheme="minorHAnsi"/>
                <w:b/>
                <w:noProof/>
                <w:sz w:val="20"/>
                <w:u w:val="single"/>
              </w:rPr>
              <w:t> </w:t>
            </w:r>
            <w:r w:rsidR="001215F1" w:rsidRPr="000F4E1C">
              <w:rPr>
                <w:rFonts w:asciiTheme="minorHAnsi" w:hAnsiTheme="minorHAnsi" w:cstheme="minorHAnsi"/>
                <w:b/>
                <w:noProof/>
                <w:sz w:val="20"/>
                <w:u w:val="single"/>
              </w:rPr>
              <w:t> </w:t>
            </w:r>
            <w:r w:rsidR="001215F1" w:rsidRPr="000F4E1C">
              <w:rPr>
                <w:rFonts w:asciiTheme="minorHAnsi" w:hAnsiTheme="minorHAnsi" w:cstheme="minorHAnsi"/>
                <w:b/>
                <w:noProof/>
                <w:sz w:val="20"/>
                <w:u w:val="single"/>
              </w:rPr>
              <w:t> </w:t>
            </w:r>
            <w:r w:rsidR="001215F1" w:rsidRPr="000F4E1C">
              <w:rPr>
                <w:rFonts w:asciiTheme="minorHAnsi" w:hAnsiTheme="minorHAnsi" w:cstheme="minorHAnsi"/>
                <w:b/>
                <w:noProof/>
                <w:sz w:val="20"/>
                <w:u w:val="single"/>
              </w:rPr>
              <w:t> </w:t>
            </w:r>
            <w:r w:rsidR="001215F1" w:rsidRPr="000F4E1C">
              <w:rPr>
                <w:rFonts w:asciiTheme="minorHAnsi" w:hAnsiTheme="minorHAnsi" w:cstheme="minorHAnsi"/>
                <w:b/>
                <w:sz w:val="20"/>
                <w:u w:val="single"/>
              </w:rPr>
              <w:fldChar w:fldCharType="end"/>
            </w:r>
            <w:r w:rsidR="001215F1" w:rsidRPr="000F4E1C">
              <w:rPr>
                <w:rFonts w:asciiTheme="minorHAnsi" w:hAnsiTheme="minorHAnsi" w:cstheme="minorHAnsi"/>
                <w:b/>
                <w:sz w:val="20"/>
                <w:u w:val="single"/>
              </w:rPr>
              <w:tab/>
            </w:r>
          </w:p>
          <w:p w14:paraId="2491B8A7" w14:textId="77777777" w:rsidR="001215F1" w:rsidRPr="000F4E1C" w:rsidRDefault="001215F1" w:rsidP="001215F1">
            <w:pPr>
              <w:pStyle w:val="Header"/>
              <w:tabs>
                <w:tab w:val="clear" w:pos="4320"/>
                <w:tab w:val="clear" w:pos="8640"/>
                <w:tab w:val="right" w:pos="10080"/>
              </w:tabs>
              <w:spacing w:before="100" w:beforeAutospacing="1" w:after="100" w:afterAutospacing="1"/>
              <w:ind w:left="360"/>
              <w:rPr>
                <w:rFonts w:asciiTheme="minorHAnsi" w:hAnsiTheme="minorHAnsi" w:cstheme="minorHAnsi"/>
                <w:b/>
                <w:spacing w:val="-3"/>
                <w:sz w:val="20"/>
              </w:rPr>
            </w:pPr>
            <w:r w:rsidRPr="000F4E1C">
              <w:rPr>
                <w:rFonts w:asciiTheme="minorHAnsi" w:hAnsiTheme="minorHAnsi" w:cstheme="minorHAnsi"/>
                <w:b/>
                <w:spacing w:val="-3"/>
                <w:sz w:val="20"/>
                <w:szCs w:val="24"/>
              </w:rPr>
              <w:t xml:space="preserve">SLEB Subcontractor Business Name: </w:t>
            </w:r>
            <w:r w:rsidRPr="000F4E1C">
              <w:rPr>
                <w:rFonts w:asciiTheme="minorHAnsi" w:hAnsiTheme="minorHAnsi" w:cstheme="minorHAnsi"/>
                <w:b/>
                <w:spacing w:val="-3"/>
                <w:sz w:val="20"/>
              </w:rPr>
              <w:t xml:space="preserve"> </w:t>
            </w:r>
            <w:r w:rsidRPr="000F4E1C">
              <w:rPr>
                <w:rFonts w:asciiTheme="minorHAnsi" w:hAnsiTheme="minorHAnsi" w:cstheme="minorHAnsi"/>
                <w:b/>
                <w:spacing w:val="-3"/>
                <w:sz w:val="20"/>
                <w:u w:val="single"/>
              </w:rPr>
              <w:fldChar w:fldCharType="begin">
                <w:ffData>
                  <w:name w:val="Text53"/>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p>
          <w:p w14:paraId="0565B404" w14:textId="77777777" w:rsidR="001215F1" w:rsidRPr="000F4E1C" w:rsidRDefault="001215F1" w:rsidP="001215F1">
            <w:pPr>
              <w:pStyle w:val="Header"/>
              <w:tabs>
                <w:tab w:val="clear" w:pos="4320"/>
                <w:tab w:val="clear" w:pos="8640"/>
                <w:tab w:val="right" w:pos="4680"/>
                <w:tab w:val="left" w:pos="4860"/>
                <w:tab w:val="right" w:pos="10080"/>
              </w:tabs>
              <w:spacing w:before="100" w:beforeAutospacing="1" w:after="100" w:afterAutospacing="1"/>
              <w:ind w:left="360"/>
              <w:rPr>
                <w:rFonts w:asciiTheme="minorHAnsi" w:hAnsiTheme="minorHAnsi" w:cstheme="minorHAnsi"/>
                <w:b/>
                <w:spacing w:val="-3"/>
                <w:sz w:val="20"/>
              </w:rPr>
            </w:pPr>
            <w:r w:rsidRPr="000F4E1C">
              <w:rPr>
                <w:rFonts w:asciiTheme="minorHAnsi" w:hAnsiTheme="minorHAnsi" w:cstheme="minorHAnsi"/>
                <w:b/>
                <w:spacing w:val="-3"/>
                <w:sz w:val="20"/>
              </w:rPr>
              <w:t xml:space="preserve">SLEB Certification #: </w:t>
            </w:r>
            <w:r w:rsidRPr="000F4E1C">
              <w:rPr>
                <w:rFonts w:asciiTheme="minorHAnsi" w:hAnsiTheme="minorHAnsi" w:cstheme="minorHAnsi"/>
                <w:b/>
                <w:spacing w:val="-3"/>
                <w:sz w:val="20"/>
                <w:u w:val="single"/>
              </w:rPr>
              <w:fldChar w:fldCharType="begin">
                <w:ffData>
                  <w:name w:val="Text53"/>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r w:rsidRPr="000F4E1C">
              <w:rPr>
                <w:rFonts w:asciiTheme="minorHAnsi" w:hAnsiTheme="minorHAnsi" w:cstheme="minorHAnsi"/>
                <w:b/>
                <w:spacing w:val="-3"/>
                <w:sz w:val="20"/>
                <w:u w:val="single"/>
              </w:rPr>
              <w:tab/>
            </w:r>
            <w:r w:rsidRPr="000F4E1C">
              <w:rPr>
                <w:rFonts w:asciiTheme="minorHAnsi" w:hAnsiTheme="minorHAnsi" w:cstheme="minorHAnsi"/>
                <w:b/>
                <w:spacing w:val="-3"/>
                <w:sz w:val="20"/>
              </w:rPr>
              <w:t xml:space="preserve">     SLEB Certification Expiration Date: </w:t>
            </w:r>
            <w:r w:rsidRPr="000F4E1C">
              <w:rPr>
                <w:rFonts w:asciiTheme="minorHAnsi" w:hAnsiTheme="minorHAnsi" w:cstheme="minorHAnsi"/>
                <w:b/>
                <w:spacing w:val="-3"/>
                <w:sz w:val="20"/>
                <w:u w:val="single"/>
              </w:rPr>
              <w:fldChar w:fldCharType="begin">
                <w:ffData>
                  <w:name w:val="Text54"/>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p>
          <w:p w14:paraId="29B7ACA9" w14:textId="77777777" w:rsidR="001215F1" w:rsidRPr="000F4E1C" w:rsidRDefault="001215F1" w:rsidP="001215F1">
            <w:pPr>
              <w:pStyle w:val="Header"/>
              <w:spacing w:before="100" w:beforeAutospacing="1" w:after="100" w:afterAutospacing="1"/>
              <w:ind w:left="360"/>
              <w:rPr>
                <w:rFonts w:asciiTheme="minorHAnsi" w:hAnsiTheme="minorHAnsi" w:cstheme="minorHAnsi"/>
                <w:b/>
                <w:spacing w:val="-3"/>
                <w:sz w:val="20"/>
                <w:szCs w:val="24"/>
              </w:rPr>
            </w:pPr>
            <w:r w:rsidRPr="000F4E1C">
              <w:rPr>
                <w:rFonts w:asciiTheme="minorHAnsi" w:hAnsiTheme="minorHAnsi" w:cstheme="minorHAnsi"/>
                <w:b/>
                <w:spacing w:val="-3"/>
                <w:sz w:val="20"/>
                <w:szCs w:val="24"/>
              </w:rPr>
              <w:t xml:space="preserve">SLEB Certification Status:  </w:t>
            </w:r>
            <w:r w:rsidRPr="000F4E1C">
              <w:rPr>
                <w:rFonts w:asciiTheme="minorHAnsi" w:hAnsiTheme="minorHAnsi" w:cstheme="minorHAnsi"/>
                <w:b/>
                <w:spacing w:val="-3"/>
                <w:sz w:val="20"/>
                <w:szCs w:val="24"/>
              </w:rPr>
              <w:fldChar w:fldCharType="begin">
                <w:ffData>
                  <w:name w:val="Check8"/>
                  <w:enabled/>
                  <w:calcOnExit w:val="0"/>
                  <w:checkBox>
                    <w:sizeAuto/>
                    <w:default w:val="0"/>
                  </w:checkBox>
                </w:ffData>
              </w:fldChar>
            </w:r>
            <w:r w:rsidRPr="000F4E1C">
              <w:rPr>
                <w:rFonts w:asciiTheme="minorHAnsi" w:hAnsiTheme="minorHAnsi" w:cstheme="minorHAnsi"/>
                <w:b/>
                <w:spacing w:val="-3"/>
                <w:sz w:val="20"/>
                <w:szCs w:val="24"/>
              </w:rPr>
              <w:instrText xml:space="preserve"> FORMCHECKBOX </w:instrText>
            </w:r>
            <w:r w:rsidR="00F00987">
              <w:rPr>
                <w:rFonts w:asciiTheme="minorHAnsi" w:hAnsiTheme="minorHAnsi" w:cstheme="minorHAnsi"/>
                <w:b/>
                <w:spacing w:val="-3"/>
                <w:sz w:val="20"/>
                <w:szCs w:val="24"/>
              </w:rPr>
            </w:r>
            <w:r w:rsidR="00F00987">
              <w:rPr>
                <w:rFonts w:asciiTheme="minorHAnsi" w:hAnsiTheme="minorHAnsi" w:cstheme="minorHAnsi"/>
                <w:b/>
                <w:spacing w:val="-3"/>
                <w:sz w:val="20"/>
                <w:szCs w:val="24"/>
              </w:rPr>
              <w:fldChar w:fldCharType="separate"/>
            </w:r>
            <w:r w:rsidRPr="000F4E1C">
              <w:rPr>
                <w:rFonts w:asciiTheme="minorHAnsi" w:hAnsiTheme="minorHAnsi" w:cstheme="minorHAnsi"/>
                <w:b/>
                <w:spacing w:val="-3"/>
                <w:sz w:val="20"/>
                <w:szCs w:val="24"/>
              </w:rPr>
              <w:fldChar w:fldCharType="end"/>
            </w:r>
            <w:r w:rsidRPr="000F4E1C">
              <w:rPr>
                <w:rFonts w:asciiTheme="minorHAnsi" w:hAnsiTheme="minorHAnsi" w:cstheme="minorHAnsi"/>
                <w:b/>
                <w:spacing w:val="-3"/>
                <w:sz w:val="20"/>
                <w:szCs w:val="24"/>
              </w:rPr>
              <w:t xml:space="preserve">  Small /  </w:t>
            </w:r>
            <w:r w:rsidRPr="000F4E1C">
              <w:rPr>
                <w:rFonts w:asciiTheme="minorHAnsi" w:hAnsiTheme="minorHAnsi" w:cstheme="minorHAnsi"/>
                <w:b/>
                <w:spacing w:val="-3"/>
                <w:sz w:val="20"/>
                <w:szCs w:val="24"/>
              </w:rPr>
              <w:fldChar w:fldCharType="begin">
                <w:ffData>
                  <w:name w:val="Check9"/>
                  <w:enabled/>
                  <w:calcOnExit w:val="0"/>
                  <w:checkBox>
                    <w:sizeAuto/>
                    <w:default w:val="0"/>
                  </w:checkBox>
                </w:ffData>
              </w:fldChar>
            </w:r>
            <w:r w:rsidRPr="000F4E1C">
              <w:rPr>
                <w:rFonts w:asciiTheme="minorHAnsi" w:hAnsiTheme="minorHAnsi" w:cstheme="minorHAnsi"/>
                <w:b/>
                <w:spacing w:val="-3"/>
                <w:sz w:val="20"/>
                <w:szCs w:val="24"/>
              </w:rPr>
              <w:instrText xml:space="preserve"> FORMCHECKBOX </w:instrText>
            </w:r>
            <w:r w:rsidR="00F00987">
              <w:rPr>
                <w:rFonts w:asciiTheme="minorHAnsi" w:hAnsiTheme="minorHAnsi" w:cstheme="minorHAnsi"/>
                <w:b/>
                <w:spacing w:val="-3"/>
                <w:sz w:val="20"/>
                <w:szCs w:val="24"/>
              </w:rPr>
            </w:r>
            <w:r w:rsidR="00F00987">
              <w:rPr>
                <w:rFonts w:asciiTheme="minorHAnsi" w:hAnsiTheme="minorHAnsi" w:cstheme="minorHAnsi"/>
                <w:b/>
                <w:spacing w:val="-3"/>
                <w:sz w:val="20"/>
                <w:szCs w:val="24"/>
              </w:rPr>
              <w:fldChar w:fldCharType="separate"/>
            </w:r>
            <w:r w:rsidRPr="000F4E1C">
              <w:rPr>
                <w:rFonts w:asciiTheme="minorHAnsi" w:hAnsiTheme="minorHAnsi" w:cstheme="minorHAnsi"/>
                <w:b/>
                <w:spacing w:val="-3"/>
                <w:sz w:val="20"/>
                <w:szCs w:val="24"/>
              </w:rPr>
              <w:fldChar w:fldCharType="end"/>
            </w:r>
            <w:r w:rsidRPr="000F4E1C">
              <w:rPr>
                <w:rFonts w:asciiTheme="minorHAnsi" w:hAnsiTheme="minorHAnsi" w:cstheme="minorHAnsi"/>
                <w:b/>
                <w:spacing w:val="-3"/>
                <w:sz w:val="20"/>
                <w:szCs w:val="24"/>
              </w:rPr>
              <w:t xml:space="preserve">  Emerging </w:t>
            </w:r>
          </w:p>
          <w:p w14:paraId="06679382" w14:textId="77777777" w:rsidR="001215F1" w:rsidRPr="000F4E1C" w:rsidRDefault="001215F1" w:rsidP="001215F1">
            <w:pPr>
              <w:pStyle w:val="Header"/>
              <w:tabs>
                <w:tab w:val="clear" w:pos="4320"/>
                <w:tab w:val="clear" w:pos="8640"/>
                <w:tab w:val="right" w:pos="10080"/>
              </w:tabs>
              <w:spacing w:before="100" w:beforeAutospacing="1" w:after="100" w:afterAutospacing="1"/>
              <w:ind w:left="360"/>
              <w:rPr>
                <w:rFonts w:asciiTheme="minorHAnsi" w:hAnsiTheme="minorHAnsi" w:cstheme="minorHAnsi"/>
                <w:b/>
                <w:spacing w:val="-3"/>
                <w:sz w:val="20"/>
                <w:szCs w:val="24"/>
              </w:rPr>
            </w:pPr>
            <w:r w:rsidRPr="000F4E1C">
              <w:rPr>
                <w:rFonts w:asciiTheme="minorHAnsi" w:hAnsiTheme="minorHAnsi" w:cstheme="minorHAnsi"/>
                <w:b/>
                <w:spacing w:val="-3"/>
                <w:sz w:val="20"/>
              </w:rPr>
              <w:t xml:space="preserve">NAICS Codes Included in Certification: </w:t>
            </w:r>
            <w:r w:rsidRPr="000F4E1C">
              <w:rPr>
                <w:rFonts w:asciiTheme="minorHAnsi" w:hAnsiTheme="minorHAnsi" w:cstheme="minorHAnsi"/>
                <w:b/>
                <w:spacing w:val="-3"/>
                <w:sz w:val="20"/>
                <w:u w:val="single"/>
              </w:rPr>
              <w:fldChar w:fldCharType="begin">
                <w:ffData>
                  <w:name w:val="Text55"/>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p>
          <w:p w14:paraId="4E9299F9" w14:textId="77777777" w:rsidR="001215F1" w:rsidRPr="000F4E1C" w:rsidRDefault="001215F1" w:rsidP="001215F1">
            <w:pPr>
              <w:pStyle w:val="Header"/>
              <w:tabs>
                <w:tab w:val="clear" w:pos="4320"/>
                <w:tab w:val="clear" w:pos="8640"/>
                <w:tab w:val="right" w:pos="10080"/>
              </w:tabs>
              <w:spacing w:before="100" w:beforeAutospacing="1" w:after="120"/>
              <w:ind w:left="360"/>
              <w:rPr>
                <w:rFonts w:asciiTheme="minorHAnsi" w:hAnsiTheme="minorHAnsi" w:cstheme="minorHAnsi"/>
                <w:b/>
                <w:spacing w:val="-3"/>
                <w:sz w:val="20"/>
                <w:u w:val="single"/>
              </w:rPr>
            </w:pPr>
            <w:r w:rsidRPr="000F4E1C">
              <w:rPr>
                <w:rFonts w:asciiTheme="minorHAnsi" w:hAnsiTheme="minorHAnsi" w:cstheme="minorHAnsi"/>
                <w:b/>
                <w:spacing w:val="-3"/>
                <w:sz w:val="20"/>
              </w:rPr>
              <w:t xml:space="preserve">SLEB Subcontractor </w:t>
            </w:r>
            <w:r w:rsidRPr="000F4E1C">
              <w:rPr>
                <w:rFonts w:asciiTheme="minorHAnsi" w:hAnsiTheme="minorHAnsi" w:cstheme="minorHAnsi"/>
                <w:b/>
                <w:spacing w:val="-3"/>
                <w:sz w:val="20"/>
                <w:szCs w:val="24"/>
              </w:rPr>
              <w:t xml:space="preserve">Principal Name: </w:t>
            </w:r>
            <w:r w:rsidRPr="000F4E1C">
              <w:rPr>
                <w:rFonts w:asciiTheme="minorHAnsi" w:hAnsiTheme="minorHAnsi" w:cstheme="minorHAnsi"/>
                <w:b/>
                <w:spacing w:val="-3"/>
                <w:sz w:val="20"/>
                <w:u w:val="single"/>
              </w:rPr>
              <w:fldChar w:fldCharType="begin">
                <w:ffData>
                  <w:name w:val="Text55"/>
                  <w:enabled/>
                  <w:calcOnExit w:val="0"/>
                  <w:textInput/>
                </w:ffData>
              </w:fldChar>
            </w:r>
            <w:r w:rsidRPr="000F4E1C">
              <w:rPr>
                <w:rFonts w:asciiTheme="minorHAnsi" w:hAnsiTheme="minorHAnsi" w:cstheme="minorHAnsi"/>
                <w:b/>
                <w:spacing w:val="-3"/>
                <w:sz w:val="20"/>
                <w:u w:val="single"/>
              </w:rPr>
              <w:instrText xml:space="preserve"> FORMTEXT </w:instrText>
            </w:r>
            <w:r w:rsidRPr="000F4E1C">
              <w:rPr>
                <w:rFonts w:asciiTheme="minorHAnsi" w:hAnsiTheme="minorHAnsi" w:cstheme="minorHAnsi"/>
                <w:b/>
                <w:spacing w:val="-3"/>
                <w:sz w:val="20"/>
                <w:u w:val="single"/>
              </w:rPr>
            </w:r>
            <w:r w:rsidRPr="000F4E1C">
              <w:rPr>
                <w:rFonts w:asciiTheme="minorHAnsi" w:hAnsiTheme="minorHAnsi" w:cstheme="minorHAnsi"/>
                <w:b/>
                <w:spacing w:val="-3"/>
                <w:sz w:val="20"/>
                <w:u w:val="single"/>
              </w:rPr>
              <w:fldChar w:fldCharType="separate"/>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noProof/>
                <w:spacing w:val="-3"/>
                <w:sz w:val="20"/>
                <w:u w:val="single"/>
              </w:rPr>
              <w:t> </w:t>
            </w:r>
            <w:r w:rsidRPr="000F4E1C">
              <w:rPr>
                <w:rFonts w:asciiTheme="minorHAnsi" w:hAnsiTheme="minorHAnsi" w:cstheme="minorHAnsi"/>
                <w:b/>
                <w:spacing w:val="-3"/>
                <w:sz w:val="20"/>
                <w:u w:val="single"/>
              </w:rPr>
              <w:fldChar w:fldCharType="end"/>
            </w:r>
            <w:r w:rsidRPr="000F4E1C">
              <w:rPr>
                <w:rFonts w:asciiTheme="minorHAnsi" w:hAnsiTheme="minorHAnsi" w:cstheme="minorHAnsi"/>
                <w:b/>
                <w:spacing w:val="-3"/>
                <w:sz w:val="20"/>
                <w:u w:val="single"/>
              </w:rPr>
              <w:tab/>
            </w:r>
          </w:p>
          <w:p w14:paraId="1133B6B0" w14:textId="26F5ED91" w:rsidR="00011821" w:rsidRPr="000F4E1C" w:rsidRDefault="001215F1" w:rsidP="001215F1">
            <w:pPr>
              <w:pStyle w:val="Header"/>
              <w:tabs>
                <w:tab w:val="clear" w:pos="4320"/>
                <w:tab w:val="clear" w:pos="8640"/>
                <w:tab w:val="right" w:pos="7740"/>
                <w:tab w:val="left" w:pos="7920"/>
                <w:tab w:val="right" w:pos="10047"/>
              </w:tabs>
              <w:spacing w:line="276" w:lineRule="auto"/>
              <w:ind w:left="360"/>
              <w:rPr>
                <w:rFonts w:asciiTheme="minorHAnsi" w:hAnsiTheme="minorHAnsi" w:cstheme="minorHAnsi"/>
                <w:b/>
                <w:spacing w:val="-3"/>
                <w:sz w:val="20"/>
              </w:rPr>
            </w:pPr>
            <w:r w:rsidRPr="000F4E1C">
              <w:rPr>
                <w:rFonts w:asciiTheme="minorHAnsi" w:hAnsiTheme="minorHAnsi" w:cstheme="minorHAnsi"/>
                <w:b/>
                <w:spacing w:val="-3"/>
                <w:sz w:val="20"/>
              </w:rPr>
              <w:t xml:space="preserve">SLEB Subcontractor Principal Signature:  </w:t>
            </w:r>
            <w:r w:rsidRPr="000F4E1C">
              <w:rPr>
                <w:rFonts w:asciiTheme="minorHAnsi" w:eastAsia="Wingdings" w:hAnsiTheme="minorHAnsi" w:cstheme="minorHAnsi"/>
                <w:color w:val="0000FF"/>
                <w:spacing w:val="-3"/>
                <w:sz w:val="36"/>
                <w:szCs w:val="36"/>
              </w:rPr>
              <w:t>?</w:t>
            </w:r>
            <w:r w:rsidRPr="000F4E1C">
              <w:rPr>
                <w:rFonts w:asciiTheme="minorHAnsi" w:hAnsiTheme="minorHAnsi" w:cstheme="minorHAnsi"/>
                <w:b/>
                <w:spacing w:val="-3"/>
                <w:sz w:val="20"/>
                <w:u w:val="single"/>
              </w:rPr>
              <w:tab/>
            </w:r>
            <w:r w:rsidRPr="000F4E1C">
              <w:rPr>
                <w:rFonts w:asciiTheme="minorHAnsi" w:hAnsiTheme="minorHAnsi" w:cstheme="minorHAnsi"/>
                <w:b/>
                <w:spacing w:val="-3"/>
                <w:sz w:val="20"/>
                <w:u w:val="single"/>
              </w:rPr>
              <w:tab/>
            </w:r>
            <w:r w:rsidRPr="000F4E1C">
              <w:rPr>
                <w:rFonts w:asciiTheme="minorHAnsi" w:hAnsiTheme="minorHAnsi" w:cstheme="minorHAnsi"/>
                <w:b/>
                <w:spacing w:val="-3"/>
                <w:sz w:val="20"/>
                <w:u w:val="single"/>
              </w:rPr>
              <w:tab/>
            </w:r>
          </w:p>
        </w:tc>
      </w:tr>
    </w:tbl>
    <w:p w14:paraId="3CF06E80" w14:textId="77777777" w:rsidR="00011821" w:rsidRPr="000F4E1C" w:rsidRDefault="00011821" w:rsidP="00011821">
      <w:pPr>
        <w:tabs>
          <w:tab w:val="center" w:pos="5220"/>
        </w:tabs>
        <w:rPr>
          <w:rFonts w:asciiTheme="minorHAnsi" w:hAnsiTheme="minorHAnsi" w:cstheme="minorHAnsi"/>
          <w:sz w:val="14"/>
          <w:szCs w:val="16"/>
        </w:rPr>
      </w:pPr>
    </w:p>
    <w:p w14:paraId="6ECC005C" w14:textId="5CBA3013" w:rsidR="00011821" w:rsidRPr="000F4E1C" w:rsidRDefault="00011821" w:rsidP="00011821">
      <w:pPr>
        <w:pStyle w:val="Header"/>
        <w:pBdr>
          <w:top w:val="single" w:sz="4" w:space="1" w:color="auto"/>
          <w:left w:val="single" w:sz="4" w:space="4" w:color="auto"/>
          <w:bottom w:val="single" w:sz="4" w:space="1" w:color="auto"/>
          <w:right w:val="single" w:sz="4" w:space="4" w:color="auto"/>
        </w:pBdr>
        <w:tabs>
          <w:tab w:val="left" w:pos="720"/>
        </w:tabs>
        <w:jc w:val="both"/>
        <w:rPr>
          <w:rFonts w:asciiTheme="minorHAnsi" w:hAnsiTheme="minorHAnsi" w:cstheme="minorHAnsi"/>
          <w:b/>
          <w:spacing w:val="-3"/>
          <w:sz w:val="22"/>
        </w:rPr>
      </w:pPr>
      <w:r w:rsidRPr="000F4E1C">
        <w:rPr>
          <w:rFonts w:asciiTheme="minorHAnsi" w:hAnsiTheme="minorHAnsi" w:cstheme="minorHAnsi"/>
          <w:b/>
          <w:sz w:val="20"/>
        </w:rPr>
        <w:t xml:space="preserve">Upon award, Bidder (the </w:t>
      </w:r>
      <w:r w:rsidR="00112390" w:rsidRPr="000F4E1C">
        <w:rPr>
          <w:rFonts w:asciiTheme="minorHAnsi" w:hAnsiTheme="minorHAnsi" w:cstheme="minorHAnsi"/>
          <w:b/>
          <w:sz w:val="20"/>
        </w:rPr>
        <w:t>P</w:t>
      </w:r>
      <w:r w:rsidRPr="000F4E1C">
        <w:rPr>
          <w:rFonts w:asciiTheme="minorHAnsi" w:hAnsiTheme="minorHAnsi" w:cstheme="minorHAnsi"/>
          <w:b/>
          <w:sz w:val="20"/>
        </w:rPr>
        <w:t>rime Contractor) and</w:t>
      </w:r>
      <w:r w:rsidRPr="000F4E1C">
        <w:rPr>
          <w:rFonts w:asciiTheme="minorHAnsi" w:hAnsiTheme="minorHAnsi" w:cstheme="minorHAnsi"/>
          <w:sz w:val="20"/>
        </w:rPr>
        <w:t xml:space="preserve"> </w:t>
      </w:r>
      <w:r w:rsidRPr="000F4E1C">
        <w:rPr>
          <w:rFonts w:asciiTheme="minorHAnsi" w:hAnsiTheme="minorHAnsi" w:cstheme="minorHAnsi"/>
          <w:b/>
          <w:sz w:val="20"/>
        </w:rPr>
        <w:t>all SLEB subcontractors</w:t>
      </w:r>
      <w:r w:rsidRPr="000F4E1C">
        <w:rPr>
          <w:rFonts w:asciiTheme="minorHAnsi" w:hAnsiTheme="minorHAnsi" w:cstheme="minorHAnsi"/>
          <w:sz w:val="20"/>
        </w:rPr>
        <w:t xml:space="preserve"> agree to register and use the secure web-based ELATION SYSTEMS. ELATION SYSTEMS will be used to submit SLEB subcontractor participation</w:t>
      </w:r>
      <w:r w:rsidR="00112390" w:rsidRPr="000F4E1C">
        <w:rPr>
          <w:rFonts w:asciiTheme="minorHAnsi" w:hAnsiTheme="minorHAnsi" w:cstheme="minorHAnsi"/>
          <w:sz w:val="20"/>
        </w:rPr>
        <w:t>,</w:t>
      </w:r>
      <w:r w:rsidRPr="000F4E1C">
        <w:rPr>
          <w:rFonts w:asciiTheme="minorHAnsi" w:hAnsiTheme="minorHAnsi" w:cstheme="minorHAnsi"/>
          <w:sz w:val="20"/>
        </w:rPr>
        <w:t xml:space="preserve"> including, but not limited to, subcontractor contract amounts, payments made, and confirmation of payments received.</w:t>
      </w:r>
    </w:p>
    <w:p w14:paraId="2336BDCA" w14:textId="2727A457" w:rsidR="00011821" w:rsidRPr="000F4E1C" w:rsidRDefault="00011821" w:rsidP="00011821">
      <w:pPr>
        <w:rPr>
          <w:rFonts w:asciiTheme="minorHAnsi" w:hAnsiTheme="minorHAnsi" w:cstheme="minorHAnsi"/>
          <w:sz w:val="14"/>
        </w:rPr>
      </w:pPr>
    </w:p>
    <w:p w14:paraId="36D86CCE" w14:textId="77777777" w:rsidR="00A97CDB" w:rsidRPr="000F4E1C" w:rsidRDefault="00A97CDB" w:rsidP="00011821">
      <w:pPr>
        <w:rPr>
          <w:rFonts w:asciiTheme="minorHAnsi" w:hAnsiTheme="minorHAnsi" w:cstheme="minorHAnsi"/>
          <w:sz w:val="14"/>
        </w:rPr>
      </w:pPr>
    </w:p>
    <w:p w14:paraId="061BA54F" w14:textId="77777777" w:rsidR="00011821" w:rsidRPr="000F4E1C" w:rsidRDefault="00011821" w:rsidP="00F95B6B">
      <w:pPr>
        <w:tabs>
          <w:tab w:val="right" w:pos="7020"/>
          <w:tab w:val="left" w:pos="7200"/>
          <w:tab w:val="right" w:pos="10080"/>
        </w:tabs>
        <w:spacing w:after="240"/>
        <w:rPr>
          <w:rFonts w:asciiTheme="minorHAnsi" w:hAnsiTheme="minorHAnsi" w:cstheme="minorHAnsi"/>
          <w:b/>
          <w:sz w:val="22"/>
          <w:u w:val="single"/>
        </w:rPr>
      </w:pPr>
      <w:r w:rsidRPr="000F4E1C">
        <w:rPr>
          <w:rFonts w:asciiTheme="minorHAnsi" w:hAnsiTheme="minorHAnsi" w:cstheme="minorHAnsi"/>
          <w:b/>
          <w:sz w:val="22"/>
        </w:rPr>
        <w:t xml:space="preserve">Bidder Printed Name/Title: </w:t>
      </w:r>
      <w:r w:rsidR="00455827" w:rsidRPr="000F4E1C">
        <w:rPr>
          <w:rFonts w:asciiTheme="minorHAnsi" w:hAnsiTheme="minorHAnsi" w:cstheme="minorHAnsi"/>
          <w:b/>
          <w:sz w:val="22"/>
          <w:u w:val="single"/>
        </w:rPr>
        <w:t xml:space="preserve">       </w:t>
      </w:r>
      <w:r w:rsidR="00587DCD" w:rsidRPr="000F4E1C">
        <w:rPr>
          <w:rFonts w:asciiTheme="minorHAnsi" w:hAnsiTheme="minorHAnsi" w:cstheme="minorHAnsi"/>
          <w:spacing w:val="-3"/>
          <w:sz w:val="22"/>
          <w:u w:val="single"/>
        </w:rPr>
        <w:fldChar w:fldCharType="begin">
          <w:ffData>
            <w:name w:val="Text55"/>
            <w:enabled/>
            <w:calcOnExit w:val="0"/>
            <w:textInput/>
          </w:ffData>
        </w:fldChar>
      </w:r>
      <w:r w:rsidR="00587DCD" w:rsidRPr="000F4E1C">
        <w:rPr>
          <w:rFonts w:asciiTheme="minorHAnsi" w:hAnsiTheme="minorHAnsi" w:cstheme="minorHAnsi"/>
          <w:spacing w:val="-3"/>
          <w:sz w:val="22"/>
          <w:u w:val="single"/>
        </w:rPr>
        <w:instrText xml:space="preserve"> FORMTEXT </w:instrText>
      </w:r>
      <w:r w:rsidR="00587DCD" w:rsidRPr="000F4E1C">
        <w:rPr>
          <w:rFonts w:asciiTheme="minorHAnsi" w:hAnsiTheme="minorHAnsi" w:cstheme="minorHAnsi"/>
          <w:spacing w:val="-3"/>
          <w:sz w:val="22"/>
          <w:u w:val="single"/>
        </w:rPr>
      </w:r>
      <w:r w:rsidR="00587DCD" w:rsidRPr="000F4E1C">
        <w:rPr>
          <w:rFonts w:asciiTheme="minorHAnsi" w:hAnsiTheme="minorHAnsi" w:cstheme="minorHAnsi"/>
          <w:spacing w:val="-3"/>
          <w:sz w:val="22"/>
          <w:u w:val="single"/>
        </w:rPr>
        <w:fldChar w:fldCharType="separate"/>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spacing w:val="-3"/>
          <w:sz w:val="22"/>
          <w:u w:val="single"/>
        </w:rPr>
        <w:fldChar w:fldCharType="end"/>
      </w:r>
      <w:r w:rsidR="00455827" w:rsidRPr="000F4E1C">
        <w:rPr>
          <w:rFonts w:asciiTheme="minorHAnsi" w:hAnsiTheme="minorHAnsi" w:cstheme="minorHAnsi"/>
          <w:b/>
          <w:sz w:val="22"/>
          <w:u w:val="single"/>
        </w:rPr>
        <w:tab/>
      </w:r>
      <w:r w:rsidR="00455827" w:rsidRPr="000F4E1C">
        <w:rPr>
          <w:rFonts w:asciiTheme="minorHAnsi" w:hAnsiTheme="minorHAnsi" w:cstheme="minorHAnsi"/>
          <w:b/>
          <w:sz w:val="22"/>
          <w:u w:val="single"/>
        </w:rPr>
        <w:tab/>
      </w:r>
      <w:r w:rsidR="00455827" w:rsidRPr="000F4E1C">
        <w:rPr>
          <w:rFonts w:asciiTheme="minorHAnsi" w:hAnsiTheme="minorHAnsi" w:cstheme="minorHAnsi"/>
          <w:b/>
          <w:sz w:val="22"/>
          <w:u w:val="single"/>
        </w:rPr>
        <w:tab/>
      </w:r>
    </w:p>
    <w:p w14:paraId="6DA180A4" w14:textId="77777777" w:rsidR="00455827" w:rsidRPr="000F4E1C" w:rsidRDefault="00011821" w:rsidP="00F95B6B">
      <w:pPr>
        <w:tabs>
          <w:tab w:val="right" w:pos="7020"/>
          <w:tab w:val="left" w:pos="7200"/>
          <w:tab w:val="left" w:pos="8109"/>
          <w:tab w:val="right" w:pos="10080"/>
        </w:tabs>
        <w:spacing w:after="180"/>
        <w:rPr>
          <w:rFonts w:asciiTheme="minorHAnsi" w:hAnsiTheme="minorHAnsi" w:cstheme="minorHAnsi"/>
          <w:b/>
          <w:sz w:val="22"/>
          <w:u w:val="single"/>
        </w:rPr>
      </w:pPr>
      <w:r w:rsidRPr="000F4E1C">
        <w:rPr>
          <w:rFonts w:asciiTheme="minorHAnsi" w:hAnsiTheme="minorHAnsi" w:cstheme="minorHAnsi"/>
          <w:b/>
          <w:sz w:val="22"/>
        </w:rPr>
        <w:t>Street Address: _</w:t>
      </w:r>
      <w:r w:rsidR="00587DCD" w:rsidRPr="000F4E1C">
        <w:rPr>
          <w:rFonts w:asciiTheme="minorHAnsi" w:hAnsiTheme="minorHAnsi" w:cstheme="minorHAnsi"/>
          <w:spacing w:val="-3"/>
          <w:sz w:val="22"/>
          <w:u w:val="single"/>
        </w:rPr>
        <w:fldChar w:fldCharType="begin">
          <w:ffData>
            <w:name w:val="Text55"/>
            <w:enabled/>
            <w:calcOnExit w:val="0"/>
            <w:textInput/>
          </w:ffData>
        </w:fldChar>
      </w:r>
      <w:r w:rsidR="00587DCD" w:rsidRPr="000F4E1C">
        <w:rPr>
          <w:rFonts w:asciiTheme="minorHAnsi" w:hAnsiTheme="minorHAnsi" w:cstheme="minorHAnsi"/>
          <w:spacing w:val="-3"/>
          <w:sz w:val="22"/>
          <w:u w:val="single"/>
        </w:rPr>
        <w:instrText xml:space="preserve"> FORMTEXT </w:instrText>
      </w:r>
      <w:r w:rsidR="00587DCD" w:rsidRPr="000F4E1C">
        <w:rPr>
          <w:rFonts w:asciiTheme="minorHAnsi" w:hAnsiTheme="minorHAnsi" w:cstheme="minorHAnsi"/>
          <w:spacing w:val="-3"/>
          <w:sz w:val="22"/>
          <w:u w:val="single"/>
        </w:rPr>
      </w:r>
      <w:r w:rsidR="00587DCD" w:rsidRPr="000F4E1C">
        <w:rPr>
          <w:rFonts w:asciiTheme="minorHAnsi" w:hAnsiTheme="minorHAnsi" w:cstheme="minorHAnsi"/>
          <w:spacing w:val="-3"/>
          <w:sz w:val="22"/>
          <w:u w:val="single"/>
        </w:rPr>
        <w:fldChar w:fldCharType="separate"/>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spacing w:val="-3"/>
          <w:sz w:val="22"/>
          <w:u w:val="single"/>
        </w:rPr>
        <w:fldChar w:fldCharType="end"/>
      </w:r>
      <w:r w:rsidR="00455827" w:rsidRPr="000F4E1C">
        <w:rPr>
          <w:rFonts w:asciiTheme="minorHAnsi" w:hAnsiTheme="minorHAnsi" w:cstheme="minorHAnsi"/>
          <w:b/>
          <w:sz w:val="22"/>
        </w:rPr>
        <w:t>___________</w:t>
      </w:r>
      <w:r w:rsidRPr="000F4E1C">
        <w:rPr>
          <w:rFonts w:asciiTheme="minorHAnsi" w:hAnsiTheme="minorHAnsi" w:cstheme="minorHAnsi"/>
          <w:b/>
          <w:sz w:val="22"/>
        </w:rPr>
        <w:t>_________City__</w:t>
      </w:r>
      <w:r w:rsidR="00587DCD" w:rsidRPr="000F4E1C">
        <w:rPr>
          <w:rFonts w:asciiTheme="minorHAnsi" w:hAnsiTheme="minorHAnsi" w:cstheme="minorHAnsi"/>
          <w:spacing w:val="-3"/>
          <w:sz w:val="22"/>
          <w:u w:val="single"/>
        </w:rPr>
        <w:fldChar w:fldCharType="begin">
          <w:ffData>
            <w:name w:val="Text55"/>
            <w:enabled/>
            <w:calcOnExit w:val="0"/>
            <w:textInput/>
          </w:ffData>
        </w:fldChar>
      </w:r>
      <w:r w:rsidR="00587DCD" w:rsidRPr="000F4E1C">
        <w:rPr>
          <w:rFonts w:asciiTheme="minorHAnsi" w:hAnsiTheme="minorHAnsi" w:cstheme="minorHAnsi"/>
          <w:spacing w:val="-3"/>
          <w:sz w:val="22"/>
          <w:u w:val="single"/>
        </w:rPr>
        <w:instrText xml:space="preserve"> FORMTEXT </w:instrText>
      </w:r>
      <w:r w:rsidR="00587DCD" w:rsidRPr="000F4E1C">
        <w:rPr>
          <w:rFonts w:asciiTheme="minorHAnsi" w:hAnsiTheme="minorHAnsi" w:cstheme="minorHAnsi"/>
          <w:spacing w:val="-3"/>
          <w:sz w:val="22"/>
          <w:u w:val="single"/>
        </w:rPr>
      </w:r>
      <w:r w:rsidR="00587DCD" w:rsidRPr="000F4E1C">
        <w:rPr>
          <w:rFonts w:asciiTheme="minorHAnsi" w:hAnsiTheme="minorHAnsi" w:cstheme="minorHAnsi"/>
          <w:spacing w:val="-3"/>
          <w:sz w:val="22"/>
          <w:u w:val="single"/>
        </w:rPr>
        <w:fldChar w:fldCharType="separate"/>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spacing w:val="-3"/>
          <w:sz w:val="22"/>
          <w:u w:val="single"/>
        </w:rPr>
        <w:fldChar w:fldCharType="end"/>
      </w:r>
      <w:r w:rsidR="00587DCD" w:rsidRPr="000F4E1C">
        <w:rPr>
          <w:rFonts w:asciiTheme="minorHAnsi" w:hAnsiTheme="minorHAnsi" w:cstheme="minorHAnsi"/>
          <w:b/>
          <w:sz w:val="22"/>
        </w:rPr>
        <w:t>__</w:t>
      </w:r>
      <w:r w:rsidRPr="000F4E1C">
        <w:rPr>
          <w:rFonts w:asciiTheme="minorHAnsi" w:hAnsiTheme="minorHAnsi" w:cstheme="minorHAnsi"/>
          <w:b/>
          <w:sz w:val="22"/>
        </w:rPr>
        <w:t>__State_</w:t>
      </w:r>
      <w:r w:rsidR="00587DCD" w:rsidRPr="000F4E1C">
        <w:rPr>
          <w:rFonts w:asciiTheme="minorHAnsi" w:hAnsiTheme="minorHAnsi" w:cstheme="minorHAnsi"/>
          <w:spacing w:val="-3"/>
          <w:sz w:val="22"/>
          <w:u w:val="single"/>
        </w:rPr>
        <w:fldChar w:fldCharType="begin">
          <w:ffData>
            <w:name w:val="Text55"/>
            <w:enabled/>
            <w:calcOnExit w:val="0"/>
            <w:textInput/>
          </w:ffData>
        </w:fldChar>
      </w:r>
      <w:r w:rsidR="00587DCD" w:rsidRPr="000F4E1C">
        <w:rPr>
          <w:rFonts w:asciiTheme="minorHAnsi" w:hAnsiTheme="minorHAnsi" w:cstheme="minorHAnsi"/>
          <w:spacing w:val="-3"/>
          <w:sz w:val="22"/>
          <w:u w:val="single"/>
        </w:rPr>
        <w:instrText xml:space="preserve"> FORMTEXT </w:instrText>
      </w:r>
      <w:r w:rsidR="00587DCD" w:rsidRPr="000F4E1C">
        <w:rPr>
          <w:rFonts w:asciiTheme="minorHAnsi" w:hAnsiTheme="minorHAnsi" w:cstheme="minorHAnsi"/>
          <w:spacing w:val="-3"/>
          <w:sz w:val="22"/>
          <w:u w:val="single"/>
        </w:rPr>
      </w:r>
      <w:r w:rsidR="00587DCD" w:rsidRPr="000F4E1C">
        <w:rPr>
          <w:rFonts w:asciiTheme="minorHAnsi" w:hAnsiTheme="minorHAnsi" w:cstheme="minorHAnsi"/>
          <w:spacing w:val="-3"/>
          <w:sz w:val="22"/>
          <w:u w:val="single"/>
        </w:rPr>
        <w:fldChar w:fldCharType="separate"/>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noProof/>
          <w:spacing w:val="-3"/>
          <w:sz w:val="22"/>
          <w:u w:val="single"/>
        </w:rPr>
        <w:t> </w:t>
      </w:r>
      <w:r w:rsidR="00587DCD" w:rsidRPr="000F4E1C">
        <w:rPr>
          <w:rFonts w:asciiTheme="minorHAnsi" w:hAnsiTheme="minorHAnsi" w:cstheme="minorHAnsi"/>
          <w:spacing w:val="-3"/>
          <w:sz w:val="22"/>
          <w:u w:val="single"/>
        </w:rPr>
        <w:fldChar w:fldCharType="end"/>
      </w:r>
      <w:r w:rsidRPr="000F4E1C">
        <w:rPr>
          <w:rFonts w:asciiTheme="minorHAnsi" w:hAnsiTheme="minorHAnsi" w:cstheme="minorHAnsi"/>
          <w:b/>
          <w:sz w:val="22"/>
        </w:rPr>
        <w:t>_ Zip Code</w:t>
      </w:r>
      <w:r w:rsidR="00455827" w:rsidRPr="000F4E1C">
        <w:rPr>
          <w:rFonts w:asciiTheme="minorHAnsi" w:hAnsiTheme="minorHAnsi" w:cstheme="minorHAnsi"/>
          <w:b/>
          <w:sz w:val="22"/>
          <w:u w:val="single"/>
        </w:rPr>
        <w:tab/>
      </w:r>
      <w:bookmarkStart w:id="142" w:name="_Bidder_Signature:_("/>
      <w:bookmarkStart w:id="143" w:name="Prime_Bidder_Signature"/>
      <w:bookmarkEnd w:id="142"/>
      <w:r w:rsidR="00455827" w:rsidRPr="000F4E1C">
        <w:rPr>
          <w:rFonts w:asciiTheme="minorHAnsi" w:hAnsiTheme="minorHAnsi" w:cstheme="minorHAnsi"/>
          <w:spacing w:val="-3"/>
          <w:sz w:val="22"/>
          <w:u w:val="single"/>
        </w:rPr>
        <w:fldChar w:fldCharType="begin">
          <w:ffData>
            <w:name w:val="Text55"/>
            <w:enabled/>
            <w:calcOnExit w:val="0"/>
            <w:textInput/>
          </w:ffData>
        </w:fldChar>
      </w:r>
      <w:r w:rsidR="00455827" w:rsidRPr="000F4E1C">
        <w:rPr>
          <w:rFonts w:asciiTheme="minorHAnsi" w:hAnsiTheme="minorHAnsi" w:cstheme="minorHAnsi"/>
          <w:spacing w:val="-3"/>
          <w:sz w:val="22"/>
          <w:u w:val="single"/>
        </w:rPr>
        <w:instrText xml:space="preserve"> FORMTEXT </w:instrText>
      </w:r>
      <w:r w:rsidR="00455827" w:rsidRPr="000F4E1C">
        <w:rPr>
          <w:rFonts w:asciiTheme="minorHAnsi" w:hAnsiTheme="minorHAnsi" w:cstheme="minorHAnsi"/>
          <w:spacing w:val="-3"/>
          <w:sz w:val="22"/>
          <w:u w:val="single"/>
        </w:rPr>
      </w:r>
      <w:r w:rsidR="00455827" w:rsidRPr="000F4E1C">
        <w:rPr>
          <w:rFonts w:asciiTheme="minorHAnsi" w:hAnsiTheme="minorHAnsi" w:cstheme="minorHAnsi"/>
          <w:spacing w:val="-3"/>
          <w:sz w:val="22"/>
          <w:u w:val="single"/>
        </w:rPr>
        <w:fldChar w:fldCharType="separate"/>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spacing w:val="-3"/>
          <w:sz w:val="22"/>
          <w:u w:val="single"/>
        </w:rPr>
        <w:fldChar w:fldCharType="end"/>
      </w:r>
      <w:r w:rsidR="00455827" w:rsidRPr="000F4E1C">
        <w:rPr>
          <w:rFonts w:asciiTheme="minorHAnsi" w:hAnsiTheme="minorHAnsi" w:cstheme="minorHAnsi"/>
          <w:b/>
          <w:sz w:val="22"/>
          <w:u w:val="single"/>
        </w:rPr>
        <w:tab/>
      </w:r>
    </w:p>
    <w:p w14:paraId="5B35AE4C" w14:textId="07B9C6C5" w:rsidR="0007148C" w:rsidRPr="000F4E1C" w:rsidRDefault="00011821" w:rsidP="006C19B7">
      <w:pPr>
        <w:tabs>
          <w:tab w:val="right" w:pos="7020"/>
          <w:tab w:val="left" w:pos="7200"/>
          <w:tab w:val="right" w:pos="10080"/>
        </w:tabs>
        <w:rPr>
          <w:rFonts w:asciiTheme="minorHAnsi" w:hAnsiTheme="minorHAnsi" w:cstheme="minorHAnsi"/>
          <w:b/>
          <w:sz w:val="2"/>
          <w:szCs w:val="2"/>
        </w:rPr>
      </w:pPr>
      <w:r w:rsidRPr="000F4E1C">
        <w:rPr>
          <w:rFonts w:asciiTheme="minorHAnsi" w:hAnsiTheme="minorHAnsi" w:cstheme="minorHAnsi"/>
          <w:b/>
          <w:sz w:val="22"/>
        </w:rPr>
        <w:t xml:space="preserve">Bidder Signature: </w:t>
      </w:r>
      <w:bookmarkEnd w:id="143"/>
      <w:r w:rsidRPr="000F4E1C">
        <w:rPr>
          <w:rFonts w:asciiTheme="minorHAnsi" w:eastAsia="Wingdings" w:hAnsiTheme="minorHAnsi" w:cstheme="minorHAnsi"/>
          <w:b/>
          <w:color w:val="0000FF"/>
          <w:spacing w:val="-3"/>
          <w:sz w:val="36"/>
          <w:szCs w:val="36"/>
        </w:rPr>
        <w:t>?</w:t>
      </w:r>
      <w:r w:rsidR="00455827" w:rsidRPr="000F4E1C">
        <w:rPr>
          <w:rFonts w:asciiTheme="minorHAnsi" w:hAnsiTheme="minorHAnsi" w:cstheme="minorHAnsi"/>
          <w:b/>
          <w:sz w:val="22"/>
          <w:u w:val="single"/>
        </w:rPr>
        <w:tab/>
      </w:r>
      <w:r w:rsidRPr="000F4E1C">
        <w:rPr>
          <w:rFonts w:asciiTheme="minorHAnsi" w:hAnsiTheme="minorHAnsi" w:cstheme="minorHAnsi"/>
          <w:b/>
          <w:sz w:val="22"/>
        </w:rPr>
        <w:tab/>
        <w:t xml:space="preserve">Date: </w:t>
      </w:r>
      <w:r w:rsidR="00455827" w:rsidRPr="000F4E1C">
        <w:rPr>
          <w:rFonts w:asciiTheme="minorHAnsi" w:hAnsiTheme="minorHAnsi" w:cstheme="minorHAnsi"/>
          <w:b/>
          <w:sz w:val="22"/>
          <w:u w:val="single"/>
        </w:rPr>
        <w:t xml:space="preserve">   </w:t>
      </w:r>
      <w:r w:rsidR="00455827" w:rsidRPr="000F4E1C">
        <w:rPr>
          <w:rFonts w:asciiTheme="minorHAnsi" w:hAnsiTheme="minorHAnsi" w:cstheme="minorHAnsi"/>
          <w:spacing w:val="-3"/>
          <w:sz w:val="22"/>
          <w:u w:val="single"/>
        </w:rPr>
        <w:fldChar w:fldCharType="begin">
          <w:ffData>
            <w:name w:val="Text55"/>
            <w:enabled/>
            <w:calcOnExit w:val="0"/>
            <w:textInput/>
          </w:ffData>
        </w:fldChar>
      </w:r>
      <w:r w:rsidR="00455827" w:rsidRPr="000F4E1C">
        <w:rPr>
          <w:rFonts w:asciiTheme="minorHAnsi" w:hAnsiTheme="minorHAnsi" w:cstheme="minorHAnsi"/>
          <w:spacing w:val="-3"/>
          <w:sz w:val="22"/>
          <w:u w:val="single"/>
        </w:rPr>
        <w:instrText xml:space="preserve"> FORMTEXT </w:instrText>
      </w:r>
      <w:r w:rsidR="00455827" w:rsidRPr="000F4E1C">
        <w:rPr>
          <w:rFonts w:asciiTheme="minorHAnsi" w:hAnsiTheme="minorHAnsi" w:cstheme="minorHAnsi"/>
          <w:spacing w:val="-3"/>
          <w:sz w:val="22"/>
          <w:u w:val="single"/>
        </w:rPr>
      </w:r>
      <w:r w:rsidR="00455827" w:rsidRPr="000F4E1C">
        <w:rPr>
          <w:rFonts w:asciiTheme="minorHAnsi" w:hAnsiTheme="minorHAnsi" w:cstheme="minorHAnsi"/>
          <w:spacing w:val="-3"/>
          <w:sz w:val="22"/>
          <w:u w:val="single"/>
        </w:rPr>
        <w:fldChar w:fldCharType="separate"/>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noProof/>
          <w:spacing w:val="-3"/>
          <w:sz w:val="22"/>
          <w:u w:val="single"/>
        </w:rPr>
        <w:t> </w:t>
      </w:r>
      <w:r w:rsidR="00455827" w:rsidRPr="000F4E1C">
        <w:rPr>
          <w:rFonts w:asciiTheme="minorHAnsi" w:hAnsiTheme="minorHAnsi" w:cstheme="minorHAnsi"/>
          <w:spacing w:val="-3"/>
          <w:sz w:val="22"/>
          <w:u w:val="single"/>
        </w:rPr>
        <w:fldChar w:fldCharType="end"/>
      </w:r>
      <w:r w:rsidR="00455827" w:rsidRPr="000F4E1C">
        <w:rPr>
          <w:rFonts w:asciiTheme="minorHAnsi" w:hAnsiTheme="minorHAnsi" w:cstheme="minorHAnsi"/>
          <w:b/>
          <w:sz w:val="22"/>
          <w:u w:val="single"/>
        </w:rPr>
        <w:tab/>
      </w:r>
      <w:r w:rsidRPr="000F4E1C">
        <w:rPr>
          <w:rFonts w:asciiTheme="minorHAnsi" w:hAnsiTheme="minorHAnsi" w:cstheme="minorHAnsi"/>
          <w:b/>
          <w:sz w:val="22"/>
        </w:rPr>
        <w:tab/>
      </w:r>
      <w:r w:rsidRPr="000F4E1C">
        <w:rPr>
          <w:rFonts w:asciiTheme="minorHAnsi" w:hAnsiTheme="minorHAnsi" w:cstheme="minorHAnsi"/>
          <w:b/>
          <w:sz w:val="22"/>
        </w:rPr>
        <w:tab/>
      </w:r>
      <w:r w:rsidRPr="000F4E1C">
        <w:rPr>
          <w:rFonts w:asciiTheme="minorHAnsi" w:hAnsiTheme="minorHAnsi" w:cstheme="minorHAnsi"/>
          <w:b/>
          <w:sz w:val="22"/>
        </w:rPr>
        <w:tab/>
      </w:r>
    </w:p>
    <w:tbl>
      <w:tblPr>
        <w:tblW w:w="0" w:type="auto"/>
        <w:shd w:val="clear" w:color="auto" w:fill="DEEAF6" w:themeFill="accent5" w:themeFillTint="33"/>
        <w:tblLook w:val="04A0" w:firstRow="1" w:lastRow="0" w:firstColumn="1" w:lastColumn="0" w:noHBand="0" w:noVBand="1"/>
      </w:tblPr>
      <w:tblGrid>
        <w:gridCol w:w="10080"/>
      </w:tblGrid>
      <w:tr w:rsidR="0007148C" w:rsidRPr="000F4E1C" w14:paraId="1FFCCD44" w14:textId="77777777" w:rsidTr="007F6DC5">
        <w:tc>
          <w:tcPr>
            <w:tcW w:w="10080" w:type="dxa"/>
            <w:shd w:val="clear" w:color="auto" w:fill="DEEAF6" w:themeFill="accent5" w:themeFillTint="33"/>
          </w:tcPr>
          <w:p w14:paraId="356C8A27" w14:textId="580D0400" w:rsidR="0007148C" w:rsidRPr="000F4E1C" w:rsidRDefault="00EB4661" w:rsidP="00AF507B">
            <w:pPr>
              <w:ind w:left="-13"/>
              <w:rPr>
                <w:rFonts w:asciiTheme="minorHAnsi" w:hAnsiTheme="minorHAnsi" w:cstheme="minorHAnsi"/>
                <w:b/>
                <w:sz w:val="28"/>
                <w:szCs w:val="22"/>
              </w:rPr>
            </w:pPr>
            <w:r w:rsidRPr="000F4E1C">
              <w:rPr>
                <w:rFonts w:asciiTheme="minorHAnsi" w:hAnsiTheme="minorHAnsi" w:cstheme="minorHAnsi"/>
              </w:rPr>
              <w:lastRenderedPageBreak/>
              <w:br w:type="page"/>
            </w:r>
            <w:r w:rsidR="007F6DC5" w:rsidRPr="007F6DC5">
              <w:rPr>
                <w:rFonts w:asciiTheme="minorHAnsi" w:hAnsiTheme="minorHAnsi" w:cstheme="minorHAnsi"/>
                <w:b/>
                <w:sz w:val="28"/>
                <w:szCs w:val="22"/>
              </w:rPr>
              <w:t>LETTER OF INTRODUCTION and BIDDER QUALIFICATIONS</w:t>
            </w:r>
          </w:p>
        </w:tc>
      </w:tr>
    </w:tbl>
    <w:p w14:paraId="43EAC5E9" w14:textId="77777777" w:rsidR="007F6DC5" w:rsidRDefault="007F6DC5" w:rsidP="007F6DC5">
      <w:pPr>
        <w:jc w:val="both"/>
        <w:rPr>
          <w:rFonts w:ascii="Calibri" w:hAnsi="Calibri" w:cs="Calibri"/>
          <w:b/>
          <w:sz w:val="24"/>
          <w:szCs w:val="24"/>
        </w:rPr>
      </w:pPr>
    </w:p>
    <w:p w14:paraId="0F4E3BF6" w14:textId="47E1FE6F" w:rsidR="007F6DC5" w:rsidRDefault="007F6DC5" w:rsidP="007F6DC5">
      <w:pPr>
        <w:jc w:val="both"/>
        <w:rPr>
          <w:rFonts w:ascii="Calibri" w:hAnsi="Calibri" w:cs="Calibri"/>
          <w:sz w:val="24"/>
          <w:szCs w:val="24"/>
        </w:rPr>
      </w:pPr>
      <w:r w:rsidRPr="00E559A1">
        <w:rPr>
          <w:rFonts w:ascii="Calibri" w:hAnsi="Calibri" w:cs="Calibri"/>
          <w:b/>
          <w:sz w:val="24"/>
          <w:szCs w:val="24"/>
        </w:rPr>
        <w:t>Instructions</w:t>
      </w:r>
      <w:r w:rsidRPr="00E559A1">
        <w:rPr>
          <w:rFonts w:ascii="Calibri" w:hAnsi="Calibri" w:cs="Calibri"/>
          <w:sz w:val="24"/>
          <w:szCs w:val="24"/>
        </w:rPr>
        <w:t xml:space="preserve">:  </w:t>
      </w:r>
      <w:r>
        <w:rPr>
          <w:rFonts w:ascii="Calibri" w:hAnsi="Calibri" w:cs="Calibri"/>
          <w:sz w:val="24"/>
          <w:szCs w:val="24"/>
        </w:rPr>
        <w:t>P</w:t>
      </w:r>
      <w:r w:rsidRPr="002D18C4">
        <w:rPr>
          <w:rFonts w:ascii="Calibri" w:hAnsi="Calibri" w:cs="Calibri"/>
          <w:sz w:val="24"/>
          <w:szCs w:val="24"/>
        </w:rPr>
        <w:t>lease keep and include this page as part of the bid response</w:t>
      </w:r>
      <w:r>
        <w:rPr>
          <w:rFonts w:ascii="Calibri" w:hAnsi="Calibri" w:cs="Calibri"/>
          <w:sz w:val="24"/>
          <w:szCs w:val="24"/>
        </w:rPr>
        <w:t xml:space="preserve">.  </w:t>
      </w:r>
    </w:p>
    <w:p w14:paraId="475F02EA" w14:textId="77777777" w:rsidR="007F6DC5" w:rsidRDefault="007F6DC5" w:rsidP="007F6DC5">
      <w:pPr>
        <w:jc w:val="both"/>
        <w:rPr>
          <w:rFonts w:ascii="Calibri" w:hAnsi="Calibri" w:cs="Calibri"/>
          <w:sz w:val="24"/>
          <w:szCs w:val="24"/>
        </w:rPr>
      </w:pPr>
    </w:p>
    <w:p w14:paraId="22FFADD7" w14:textId="77777777" w:rsidR="007F6DC5" w:rsidRPr="007F6DC5" w:rsidRDefault="007F6DC5" w:rsidP="007F6DC5">
      <w:pPr>
        <w:spacing w:after="120"/>
        <w:jc w:val="both"/>
        <w:rPr>
          <w:rFonts w:ascii="Calibri" w:hAnsi="Calibri" w:cs="Calibri"/>
          <w:sz w:val="24"/>
          <w:szCs w:val="24"/>
        </w:rPr>
      </w:pPr>
      <w:r w:rsidRPr="007F6DC5">
        <w:rPr>
          <w:rFonts w:ascii="Calibri" w:hAnsi="Calibri" w:cs="Calibri"/>
          <w:sz w:val="24"/>
          <w:szCs w:val="24"/>
        </w:rPr>
        <w:t>Following this page, Bidder is to provide the following:</w:t>
      </w:r>
    </w:p>
    <w:p w14:paraId="45BCDAFC" w14:textId="77777777" w:rsidR="007F6DC5" w:rsidRPr="007F6DC5" w:rsidRDefault="007F6DC5" w:rsidP="00080CB1">
      <w:pPr>
        <w:pStyle w:val="Itema"/>
        <w:numPr>
          <w:ilvl w:val="0"/>
          <w:numId w:val="97"/>
        </w:numPr>
        <w:spacing w:after="120"/>
        <w:ind w:left="720" w:hanging="720"/>
        <w:jc w:val="both"/>
        <w:rPr>
          <w:sz w:val="24"/>
          <w:szCs w:val="24"/>
        </w:rPr>
      </w:pPr>
      <w:r w:rsidRPr="007F6DC5">
        <w:rPr>
          <w:b/>
          <w:sz w:val="24"/>
          <w:szCs w:val="24"/>
        </w:rPr>
        <w:t>Letter of Introduction</w:t>
      </w:r>
      <w:r w:rsidRPr="007F6DC5">
        <w:rPr>
          <w:sz w:val="24"/>
          <w:szCs w:val="24"/>
        </w:rPr>
        <w:t>: Bidder is to provide a brief two-page or less letter that includes an overview of the organization and its history of providing services in Alameda County.  The letter can include experiences in surrounding Counties or elsewhere, however the emphasis should be for services provided in Alameda County.</w:t>
      </w:r>
    </w:p>
    <w:p w14:paraId="4A439915" w14:textId="404EE537" w:rsidR="00891CB4" w:rsidRPr="00891CB4" w:rsidRDefault="007F6DC5" w:rsidP="00891CB4">
      <w:pPr>
        <w:pStyle w:val="Itema"/>
        <w:numPr>
          <w:ilvl w:val="0"/>
          <w:numId w:val="0"/>
        </w:numPr>
        <w:ind w:left="720"/>
        <w:jc w:val="both"/>
        <w:rPr>
          <w:bCs/>
          <w:sz w:val="24"/>
          <w:szCs w:val="24"/>
        </w:rPr>
      </w:pPr>
      <w:r w:rsidRPr="007F6DC5">
        <w:rPr>
          <w:sz w:val="24"/>
          <w:szCs w:val="24"/>
        </w:rPr>
        <w:t xml:space="preserve">Also, Bidder is to describe and detail the organization’s experience working with the reentry population and a confirmation of the organization’s ability to perform the commitments contained in the proposal; specifically, </w:t>
      </w:r>
      <w:r w:rsidR="00891CB4" w:rsidRPr="00891CB4">
        <w:rPr>
          <w:bCs/>
          <w:sz w:val="24"/>
          <w:szCs w:val="24"/>
        </w:rPr>
        <w:t>experience in relationship building for their program model</w:t>
      </w:r>
      <w:r w:rsidR="00891CB4">
        <w:rPr>
          <w:bCs/>
          <w:sz w:val="24"/>
          <w:szCs w:val="24"/>
        </w:rPr>
        <w:t xml:space="preserve">, </w:t>
      </w:r>
      <w:r w:rsidR="00891CB4" w:rsidRPr="00891CB4">
        <w:rPr>
          <w:bCs/>
          <w:sz w:val="24"/>
          <w:szCs w:val="24"/>
        </w:rPr>
        <w:t>how they will facilitate the building of relationships amongst their staff, clients and partners</w:t>
      </w:r>
      <w:r w:rsidR="00891CB4">
        <w:rPr>
          <w:bCs/>
          <w:sz w:val="24"/>
          <w:szCs w:val="24"/>
        </w:rPr>
        <w:t xml:space="preserve">, and experience with utilizing an assessment building a stability plan. </w:t>
      </w:r>
    </w:p>
    <w:p w14:paraId="5495942B" w14:textId="65CAC662" w:rsidR="007F6DC5" w:rsidRDefault="007F6DC5" w:rsidP="007F6DC5">
      <w:pPr>
        <w:ind w:left="720"/>
        <w:jc w:val="both"/>
        <w:rPr>
          <w:rFonts w:ascii="Calibri" w:hAnsi="Calibri" w:cs="Calibri"/>
          <w:sz w:val="24"/>
          <w:szCs w:val="24"/>
        </w:rPr>
      </w:pPr>
      <w:r w:rsidRPr="007F6DC5">
        <w:rPr>
          <w:rFonts w:ascii="Calibri" w:hAnsi="Calibri" w:cs="Calibri"/>
          <w:sz w:val="24"/>
          <w:szCs w:val="24"/>
        </w:rPr>
        <w:t xml:space="preserve">Bidder is also to provide a brief synopsis of the highlights of the proposal and overall benefits to the target population. </w:t>
      </w:r>
    </w:p>
    <w:p w14:paraId="2F297F02" w14:textId="77777777" w:rsidR="007F6DC5" w:rsidRPr="007F6DC5" w:rsidRDefault="007F6DC5" w:rsidP="007F6DC5">
      <w:pPr>
        <w:ind w:left="720"/>
        <w:jc w:val="both"/>
        <w:rPr>
          <w:rFonts w:ascii="Calibri" w:hAnsi="Calibri" w:cs="Calibri"/>
          <w:sz w:val="24"/>
          <w:szCs w:val="24"/>
        </w:rPr>
      </w:pPr>
    </w:p>
    <w:p w14:paraId="21634411" w14:textId="747D1D7F" w:rsidR="000F4E1C" w:rsidRPr="000F4E1C" w:rsidRDefault="00891CB4" w:rsidP="00080CB1">
      <w:pPr>
        <w:pStyle w:val="Itema"/>
        <w:numPr>
          <w:ilvl w:val="0"/>
          <w:numId w:val="97"/>
        </w:numPr>
        <w:spacing w:after="120"/>
        <w:ind w:left="720" w:hanging="720"/>
        <w:jc w:val="both"/>
        <w:rPr>
          <w:rFonts w:asciiTheme="minorHAnsi" w:hAnsiTheme="minorHAnsi" w:cstheme="minorHAnsi"/>
          <w:sz w:val="24"/>
        </w:rPr>
      </w:pPr>
      <w:r w:rsidRPr="00891CB4">
        <w:rPr>
          <w:rFonts w:asciiTheme="minorHAnsi" w:hAnsiTheme="minorHAnsi" w:cstheme="minorHAnsi"/>
          <w:b/>
          <w:bCs/>
          <w:sz w:val="24"/>
        </w:rPr>
        <w:t>Bidder Qualifications</w:t>
      </w:r>
      <w:r>
        <w:rPr>
          <w:rFonts w:asciiTheme="minorHAnsi" w:hAnsiTheme="minorHAnsi" w:cstheme="minorHAnsi"/>
          <w:sz w:val="24"/>
        </w:rPr>
        <w:t xml:space="preserve">: Bidder (or lead prime Bidder is bidding as a collaboration) must describe how it meets the below requirements: </w:t>
      </w:r>
    </w:p>
    <w:p w14:paraId="7836F572" w14:textId="77777777" w:rsidR="000F4E1C" w:rsidRPr="000F4E1C" w:rsidRDefault="000F4E1C" w:rsidP="00080CB1">
      <w:pPr>
        <w:pStyle w:val="Itema"/>
        <w:numPr>
          <w:ilvl w:val="0"/>
          <w:numId w:val="98"/>
        </w:numPr>
        <w:ind w:left="1440" w:hanging="720"/>
        <w:rPr>
          <w:rFonts w:asciiTheme="minorHAnsi" w:hAnsiTheme="minorHAnsi" w:cstheme="minorHAnsi"/>
          <w:sz w:val="24"/>
          <w:szCs w:val="24"/>
        </w:rPr>
      </w:pPr>
      <w:r w:rsidRPr="000F4E1C">
        <w:rPr>
          <w:rFonts w:asciiTheme="minorHAnsi" w:hAnsiTheme="minorHAnsi" w:cstheme="minorHAnsi"/>
          <w:sz w:val="24"/>
          <w:szCs w:val="24"/>
        </w:rPr>
        <w:t xml:space="preserve">Bidder must have a minimum of two years of experience in the provision of assessment, linkage and/or brokerage case management services for the Alameda County reentry population within the last six years. </w:t>
      </w:r>
    </w:p>
    <w:p w14:paraId="136CBA8C" w14:textId="77777777" w:rsidR="000F4E1C" w:rsidRPr="000F4E1C" w:rsidRDefault="000F4E1C" w:rsidP="00080CB1">
      <w:pPr>
        <w:pStyle w:val="Itema"/>
        <w:numPr>
          <w:ilvl w:val="0"/>
          <w:numId w:val="98"/>
        </w:numPr>
        <w:ind w:left="1440" w:hanging="720"/>
        <w:rPr>
          <w:rFonts w:asciiTheme="minorHAnsi" w:hAnsiTheme="minorHAnsi" w:cstheme="minorHAnsi"/>
          <w:sz w:val="24"/>
          <w:szCs w:val="18"/>
        </w:rPr>
      </w:pPr>
      <w:r w:rsidRPr="000F4E1C">
        <w:rPr>
          <w:rFonts w:asciiTheme="minorHAnsi" w:hAnsiTheme="minorHAnsi" w:cstheme="minorHAnsi"/>
          <w:b/>
          <w:bCs/>
          <w:sz w:val="24"/>
          <w:szCs w:val="18"/>
        </w:rPr>
        <w:t>Conflict of Interest</w:t>
      </w:r>
      <w:r w:rsidRPr="000F4E1C">
        <w:rPr>
          <w:rFonts w:asciiTheme="minorHAnsi" w:hAnsiTheme="minorHAnsi" w:cstheme="minorHAnsi"/>
          <w:sz w:val="24"/>
          <w:szCs w:val="18"/>
        </w:rPr>
        <w:t xml:space="preserve">: To maintain objectivity and avoid conflicts of interest, or the appearance thereof, neither the Successful Bidder nor any of its collaborating partners and/or subcontractors may engage in other AB109-funded contracts managed by ACPD for the adult population, as either a prime, subcontractor, and/or collaborating partner, during the service period of this contract, with the exception of AB 109-funded housing contracts, Peer Mentorship Program and the Center of Reentry Excellence (CORE). </w:t>
      </w:r>
    </w:p>
    <w:p w14:paraId="4D3D4F8C" w14:textId="77777777" w:rsidR="000F4E1C" w:rsidRPr="000F4E1C" w:rsidRDefault="000F4E1C" w:rsidP="00891CB4">
      <w:pPr>
        <w:pStyle w:val="Itema"/>
        <w:numPr>
          <w:ilvl w:val="3"/>
          <w:numId w:val="0"/>
        </w:numPr>
        <w:ind w:left="1440"/>
        <w:rPr>
          <w:rFonts w:asciiTheme="minorHAnsi" w:hAnsiTheme="minorHAnsi" w:cstheme="minorHAnsi"/>
          <w:sz w:val="24"/>
          <w:szCs w:val="24"/>
        </w:rPr>
      </w:pPr>
      <w:r w:rsidRPr="000F4E1C">
        <w:rPr>
          <w:rFonts w:asciiTheme="minorHAnsi" w:hAnsiTheme="minorHAnsi" w:cstheme="minorHAnsi"/>
          <w:sz w:val="24"/>
          <w:szCs w:val="24"/>
        </w:rPr>
        <w:t xml:space="preserve">Having an AB109-funded contract managed by ACPD does not preclude vendors from being able to bid on this RFP. However, the Successful Bidder and any of its collaborating vendors and/or subcontractors will have to relinquish all AB109-funded contracts—whether as the Contractor, subcontractor, and/or collaborating partner—except for AB 109 funded Housing Contracts, Peer Mentorship Program, and the Center of Reentry Excellence (CORE) before being eligible to </w:t>
      </w:r>
      <w:proofErr w:type="gramStart"/>
      <w:r w:rsidRPr="000F4E1C">
        <w:rPr>
          <w:rFonts w:asciiTheme="minorHAnsi" w:hAnsiTheme="minorHAnsi" w:cstheme="minorHAnsi"/>
          <w:sz w:val="24"/>
          <w:szCs w:val="24"/>
        </w:rPr>
        <w:t>enter into</w:t>
      </w:r>
      <w:proofErr w:type="gramEnd"/>
      <w:r w:rsidRPr="000F4E1C">
        <w:rPr>
          <w:rFonts w:asciiTheme="minorHAnsi" w:hAnsiTheme="minorHAnsi" w:cstheme="minorHAnsi"/>
          <w:sz w:val="24"/>
          <w:szCs w:val="24"/>
        </w:rPr>
        <w:t xml:space="preserve"> contract under this RFP.</w:t>
      </w:r>
    </w:p>
    <w:p w14:paraId="4D862D47" w14:textId="77777777" w:rsidR="00D0212C" w:rsidRPr="000F4E1C" w:rsidRDefault="00D0212C" w:rsidP="00D0212C">
      <w:pPr>
        <w:rPr>
          <w:rFonts w:asciiTheme="minorHAnsi" w:hAnsiTheme="minorHAnsi" w:cstheme="minorHAnsi"/>
          <w:sz w:val="24"/>
        </w:rPr>
      </w:pPr>
    </w:p>
    <w:p w14:paraId="2F83CE8B" w14:textId="77777777" w:rsidR="00F43F6A" w:rsidRPr="000F4E1C" w:rsidRDefault="00D0212C" w:rsidP="00F43F6A">
      <w:pPr>
        <w:rPr>
          <w:rFonts w:asciiTheme="minorHAnsi" w:hAnsiTheme="minorHAnsi" w:cstheme="minorHAnsi"/>
          <w:b/>
          <w:bCs/>
          <w:sz w:val="24"/>
        </w:rPr>
      </w:pPr>
      <w:r w:rsidRPr="000F4E1C">
        <w:rPr>
          <w:rFonts w:asciiTheme="minorHAnsi" w:hAnsiTheme="minorHAnsi" w:cstheme="minorHAnsi"/>
          <w:b/>
          <w:bCs/>
          <w:sz w:val="24"/>
        </w:rPr>
        <w:t>Maximum Length: None</w:t>
      </w:r>
    </w:p>
    <w:p w14:paraId="6E97647D" w14:textId="77777777" w:rsidR="0007148C" w:rsidRPr="000F4E1C" w:rsidRDefault="00F43F6A" w:rsidP="00F43F6A">
      <w:pPr>
        <w:pStyle w:val="Heading4"/>
        <w:jc w:val="left"/>
        <w:rPr>
          <w:rFonts w:asciiTheme="minorHAnsi" w:hAnsiTheme="minorHAnsi" w:cstheme="minorHAnsi"/>
          <w:color w:val="FF0000"/>
          <w:sz w:val="2"/>
          <w:szCs w:val="2"/>
        </w:rPr>
      </w:pPr>
      <w:r w:rsidRPr="000F4E1C">
        <w:rPr>
          <w:rFonts w:asciiTheme="minorHAnsi" w:hAnsiTheme="minorHAnsi" w:cstheme="minorHAnsi"/>
          <w:sz w:val="26"/>
          <w:szCs w:val="26"/>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0F4E1C" w14:paraId="5EC326F0" w14:textId="77777777" w:rsidTr="00112390">
        <w:tc>
          <w:tcPr>
            <w:tcW w:w="11016" w:type="dxa"/>
            <w:shd w:val="clear" w:color="auto" w:fill="DEEAF6" w:themeFill="accent5" w:themeFillTint="33"/>
          </w:tcPr>
          <w:p w14:paraId="40F6FFE1" w14:textId="4226C706" w:rsidR="0007148C" w:rsidRPr="000F4E1C" w:rsidRDefault="00682C12" w:rsidP="00AF507B">
            <w:pPr>
              <w:pStyle w:val="Heading4"/>
              <w:ind w:left="-13"/>
              <w:jc w:val="left"/>
              <w:rPr>
                <w:rFonts w:asciiTheme="minorHAnsi" w:hAnsiTheme="minorHAnsi" w:cstheme="minorHAnsi"/>
              </w:rPr>
            </w:pPr>
            <w:r w:rsidRPr="000F4E1C">
              <w:rPr>
                <w:rFonts w:asciiTheme="minorHAnsi" w:hAnsiTheme="minorHAnsi" w:cstheme="minorHAnsi"/>
              </w:rPr>
              <w:lastRenderedPageBreak/>
              <w:t>BUDGET</w:t>
            </w:r>
            <w:r w:rsidR="0007148C" w:rsidRPr="000F4E1C">
              <w:rPr>
                <w:rFonts w:asciiTheme="minorHAnsi" w:hAnsiTheme="minorHAnsi" w:cstheme="minorHAnsi"/>
              </w:rPr>
              <w:t xml:space="preserve"> FORM</w:t>
            </w:r>
          </w:p>
        </w:tc>
      </w:tr>
    </w:tbl>
    <w:p w14:paraId="6C14ED7E" w14:textId="77777777" w:rsidR="00C40D50" w:rsidRDefault="00F43F6A" w:rsidP="00266DFB">
      <w:pPr>
        <w:pStyle w:val="PlainText"/>
        <w:spacing w:before="240" w:after="240"/>
        <w:rPr>
          <w:rFonts w:ascii="Calibri" w:hAnsi="Calibri" w:cs="Calibri"/>
          <w:sz w:val="24"/>
          <w:szCs w:val="24"/>
        </w:rPr>
      </w:pPr>
      <w:r w:rsidRPr="000F4E1C">
        <w:rPr>
          <w:rFonts w:asciiTheme="minorHAnsi" w:hAnsiTheme="minorHAnsi" w:cstheme="minorHAnsi"/>
          <w:b/>
          <w:sz w:val="24"/>
          <w:szCs w:val="24"/>
        </w:rPr>
        <w:t>Instructions</w:t>
      </w:r>
      <w:r w:rsidRPr="000F4E1C">
        <w:rPr>
          <w:rFonts w:asciiTheme="minorHAnsi" w:hAnsiTheme="minorHAnsi" w:cstheme="minorHAnsi"/>
          <w:sz w:val="24"/>
          <w:szCs w:val="24"/>
        </w:rPr>
        <w:t>:</w:t>
      </w:r>
      <w:r w:rsidRPr="000F4E1C">
        <w:rPr>
          <w:rFonts w:asciiTheme="minorHAnsi" w:hAnsiTheme="minorHAnsi" w:cstheme="minorHAnsi"/>
          <w:b/>
          <w:sz w:val="24"/>
          <w:szCs w:val="24"/>
        </w:rPr>
        <w:t xml:space="preserve">  </w:t>
      </w:r>
      <w:r w:rsidR="00C40D50">
        <w:rPr>
          <w:rFonts w:ascii="Calibri" w:hAnsi="Calibri" w:cs="Calibri"/>
          <w:sz w:val="24"/>
          <w:szCs w:val="24"/>
        </w:rPr>
        <w:t>P</w:t>
      </w:r>
      <w:r w:rsidR="00C40D50" w:rsidRPr="002D18C4">
        <w:rPr>
          <w:rFonts w:ascii="Calibri" w:hAnsi="Calibri" w:cs="Calibri"/>
          <w:sz w:val="24"/>
          <w:szCs w:val="24"/>
        </w:rPr>
        <w:t>lease keep and include this page as part of the bid response</w:t>
      </w:r>
      <w:r w:rsidR="00C40D50">
        <w:rPr>
          <w:rFonts w:ascii="Calibri" w:hAnsi="Calibri" w:cs="Calibri"/>
          <w:sz w:val="24"/>
          <w:szCs w:val="24"/>
        </w:rPr>
        <w:t>.</w:t>
      </w:r>
    </w:p>
    <w:p w14:paraId="4E92C437" w14:textId="77777777" w:rsidR="00C40D50" w:rsidRPr="00CA7CC1" w:rsidRDefault="00C40D50" w:rsidP="00C40D50">
      <w:pPr>
        <w:pStyle w:val="PlainText"/>
        <w:tabs>
          <w:tab w:val="left" w:pos="1080"/>
        </w:tabs>
        <w:spacing w:after="240"/>
        <w:jc w:val="both"/>
        <w:rPr>
          <w:rFonts w:ascii="Calibri" w:hAnsi="Calibri" w:cs="Calibri"/>
          <w:sz w:val="24"/>
          <w:szCs w:val="24"/>
        </w:rPr>
      </w:pPr>
      <w:r w:rsidRPr="00CA7CC1">
        <w:rPr>
          <w:rFonts w:ascii="Calibri" w:hAnsi="Calibri" w:cs="Calibri"/>
          <w:b/>
          <w:sz w:val="24"/>
          <w:szCs w:val="24"/>
          <w:highlight w:val="yellow"/>
        </w:rPr>
        <w:t>Bidders must complete the provided Excel Spreadsheet – Budget Form</w:t>
      </w:r>
      <w:r w:rsidRPr="00CA7CC1">
        <w:rPr>
          <w:rFonts w:ascii="Calibri" w:hAnsi="Calibri" w:cs="Calibri"/>
          <w:sz w:val="24"/>
          <w:szCs w:val="24"/>
          <w:highlight w:val="yellow"/>
        </w:rPr>
        <w:t xml:space="preserve"> </w:t>
      </w:r>
      <w:r w:rsidRPr="00CA7CC1">
        <w:rPr>
          <w:rFonts w:ascii="Calibri" w:hAnsi="Calibri" w:cs="Calibri"/>
          <w:i/>
          <w:sz w:val="24"/>
          <w:szCs w:val="24"/>
          <w:highlight w:val="yellow"/>
        </w:rPr>
        <w:t>and</w:t>
      </w:r>
      <w:r w:rsidRPr="00CA7CC1">
        <w:rPr>
          <w:rFonts w:ascii="Calibri" w:hAnsi="Calibri" w:cs="Calibri"/>
          <w:sz w:val="24"/>
          <w:szCs w:val="24"/>
          <w:highlight w:val="yellow"/>
        </w:rPr>
        <w:t xml:space="preserve"> upload it into EZSourcing Supplier Portal as part of their bid response.</w:t>
      </w:r>
    </w:p>
    <w:p w14:paraId="6A31EFF8" w14:textId="36D0871E" w:rsidR="00C40D50" w:rsidRPr="00CA7CC1" w:rsidRDefault="00F43F6A" w:rsidP="00C40D50">
      <w:pPr>
        <w:pStyle w:val="PlainText"/>
        <w:spacing w:before="240" w:after="240"/>
        <w:rPr>
          <w:rFonts w:ascii="Calibri" w:hAnsi="Calibri" w:cs="Calibri"/>
          <w:b/>
          <w:sz w:val="24"/>
          <w:szCs w:val="24"/>
        </w:rPr>
      </w:pPr>
      <w:r w:rsidRPr="000F4E1C">
        <w:rPr>
          <w:rFonts w:asciiTheme="minorHAnsi" w:hAnsiTheme="minorHAnsi" w:cstheme="minorHAnsi"/>
          <w:sz w:val="24"/>
          <w:szCs w:val="24"/>
        </w:rPr>
        <w:t xml:space="preserve"> </w:t>
      </w:r>
      <w:r w:rsidR="00C40D50" w:rsidRPr="00CA7CC1">
        <w:rPr>
          <w:rFonts w:ascii="Calibri" w:hAnsi="Calibri" w:cs="Calibri"/>
          <w:b/>
          <w:sz w:val="24"/>
          <w:szCs w:val="24"/>
        </w:rPr>
        <w:t xml:space="preserve">Budget Criteria and Definitions: </w:t>
      </w:r>
    </w:p>
    <w:p w14:paraId="18CFF80E" w14:textId="77777777" w:rsidR="00C40D50" w:rsidRPr="00CA7CC1" w:rsidRDefault="00C40D50" w:rsidP="00C40D50">
      <w:pPr>
        <w:pStyle w:val="PlainText"/>
        <w:jc w:val="both"/>
        <w:rPr>
          <w:rFonts w:ascii="Calibri" w:hAnsi="Calibri" w:cs="Calibri"/>
          <w:b/>
          <w:sz w:val="24"/>
          <w:szCs w:val="24"/>
        </w:rPr>
      </w:pPr>
    </w:p>
    <w:p w14:paraId="7D6BE755" w14:textId="7777777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 xml:space="preserve">County Request </w:t>
      </w:r>
      <w:r w:rsidRPr="00CA7CC1">
        <w:rPr>
          <w:rFonts w:ascii="Calibri" w:hAnsi="Calibri" w:cs="Calibri"/>
          <w:bCs/>
          <w:sz w:val="24"/>
          <w:szCs w:val="24"/>
        </w:rPr>
        <w:t>is the portion of the project cost for which you are requesting County of Alameda funding to support.</w:t>
      </w:r>
    </w:p>
    <w:p w14:paraId="2F969533" w14:textId="7777777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Matching Funds</w:t>
      </w:r>
      <w:r w:rsidRPr="00CA7CC1">
        <w:rPr>
          <w:rFonts w:ascii="Calibri" w:hAnsi="Calibri" w:cs="Calibri"/>
          <w:sz w:val="24"/>
          <w:szCs w:val="24"/>
        </w:rPr>
        <w:t>, if any,</w:t>
      </w:r>
      <w:r w:rsidRPr="00CA7CC1">
        <w:rPr>
          <w:rFonts w:ascii="Calibri" w:hAnsi="Calibri" w:cs="Calibri"/>
          <w:b/>
          <w:sz w:val="24"/>
          <w:szCs w:val="24"/>
        </w:rPr>
        <w:t xml:space="preserve"> </w:t>
      </w:r>
      <w:r w:rsidRPr="00CA7CC1">
        <w:rPr>
          <w:rFonts w:ascii="Calibri" w:hAnsi="Calibri" w:cs="Calibri"/>
          <w:bCs/>
          <w:sz w:val="24"/>
          <w:szCs w:val="24"/>
        </w:rPr>
        <w:t>is the portion of the project cost the Bidder will secure from other funding sources.</w:t>
      </w:r>
    </w:p>
    <w:p w14:paraId="3EE69FF7" w14:textId="779010B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 xml:space="preserve">GRAND TOTAL </w:t>
      </w:r>
      <w:r>
        <w:rPr>
          <w:rFonts w:ascii="Calibri" w:hAnsi="Calibri" w:cs="Calibri"/>
          <w:b/>
          <w:sz w:val="24"/>
          <w:szCs w:val="24"/>
        </w:rPr>
        <w:t>18</w:t>
      </w:r>
      <w:r w:rsidRPr="00CA7CC1">
        <w:rPr>
          <w:rFonts w:ascii="Calibri" w:hAnsi="Calibri" w:cs="Calibri"/>
          <w:b/>
          <w:sz w:val="24"/>
          <w:szCs w:val="24"/>
        </w:rPr>
        <w:t>-</w:t>
      </w:r>
      <w:r>
        <w:rPr>
          <w:rFonts w:ascii="Calibri" w:hAnsi="Calibri" w:cs="Calibri"/>
          <w:b/>
          <w:sz w:val="24"/>
          <w:szCs w:val="24"/>
        </w:rPr>
        <w:t>Month</w:t>
      </w:r>
      <w:r w:rsidRPr="00CA7CC1">
        <w:rPr>
          <w:rFonts w:ascii="Calibri" w:hAnsi="Calibri" w:cs="Calibri"/>
          <w:b/>
          <w:sz w:val="24"/>
          <w:szCs w:val="24"/>
        </w:rPr>
        <w:t xml:space="preserve"> Project Cost</w:t>
      </w:r>
      <w:r w:rsidRPr="00CA7CC1">
        <w:rPr>
          <w:rFonts w:ascii="Calibri" w:hAnsi="Calibri" w:cs="Calibri"/>
          <w:bCs/>
          <w:sz w:val="24"/>
          <w:szCs w:val="24"/>
        </w:rPr>
        <w:t xml:space="preserve"> is the total amount of monies allocated by the Bidder, including matching funds, to run the program requested in this RFP.</w:t>
      </w:r>
    </w:p>
    <w:p w14:paraId="3093A9C9" w14:textId="215FDD6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 xml:space="preserve">GRAND TOTAL COUNTY REQUEST </w:t>
      </w:r>
      <w:r w:rsidRPr="00CA7CC1">
        <w:rPr>
          <w:rFonts w:ascii="Calibri" w:hAnsi="Calibri" w:cs="Calibri"/>
          <w:bCs/>
          <w:sz w:val="24"/>
          <w:szCs w:val="24"/>
        </w:rPr>
        <w:t xml:space="preserve">is the portion of the grand total </w:t>
      </w:r>
      <w:r>
        <w:rPr>
          <w:rFonts w:ascii="Calibri" w:hAnsi="Calibri" w:cs="Calibri"/>
          <w:bCs/>
          <w:sz w:val="24"/>
          <w:szCs w:val="24"/>
        </w:rPr>
        <w:t>18-Month</w:t>
      </w:r>
      <w:r w:rsidRPr="00CA7CC1">
        <w:rPr>
          <w:rFonts w:ascii="Calibri" w:hAnsi="Calibri" w:cs="Calibri"/>
          <w:bCs/>
          <w:sz w:val="24"/>
          <w:szCs w:val="24"/>
        </w:rPr>
        <w:t xml:space="preserve"> project cost for which you are requesting County of Alameda funding to support</w:t>
      </w:r>
    </w:p>
    <w:p w14:paraId="2BE562CE" w14:textId="7777777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Personnel</w:t>
      </w:r>
      <w:r w:rsidRPr="00CA7CC1">
        <w:rPr>
          <w:rFonts w:ascii="Calibri" w:hAnsi="Calibri" w:cs="Calibri"/>
          <w:bCs/>
          <w:sz w:val="24"/>
          <w:szCs w:val="24"/>
        </w:rPr>
        <w:t xml:space="preserve"> is all staff that will work directly on the proposed program. This may include direct service staff and staff who supervise direct service staff.</w:t>
      </w:r>
    </w:p>
    <w:p w14:paraId="1A0C4A10"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Cs/>
          <w:sz w:val="24"/>
          <w:szCs w:val="24"/>
        </w:rPr>
        <w:t>Bidders must provide the name (first and last) of the person and position (program role) in the first column. If the individual has not yet been hired, Bidder may use “TBD” in lieu of the name.</w:t>
      </w:r>
    </w:p>
    <w:p w14:paraId="6481F764" w14:textId="77777777" w:rsidR="00C40D50"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Cs/>
          <w:sz w:val="24"/>
          <w:szCs w:val="24"/>
        </w:rPr>
        <w:t>Please list all direct program staff responsible for the success of the program, even if their salaries and wages are being covered by other matching funds, to determine the total cost of operating the program. Include costs for staff who will be collecting and reporting data, billing, and contract compliance.</w:t>
      </w:r>
    </w:p>
    <w:p w14:paraId="3E50F9A9"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Cs/>
          <w:sz w:val="24"/>
          <w:szCs w:val="24"/>
        </w:rPr>
        <w:t>If necessary, Bidders may add additional lines.</w:t>
      </w:r>
    </w:p>
    <w:p w14:paraId="4386A980" w14:textId="7777777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 xml:space="preserve">Sub-Contractors </w:t>
      </w:r>
      <w:r w:rsidRPr="00CA7CC1">
        <w:rPr>
          <w:rFonts w:ascii="Calibri" w:hAnsi="Calibri" w:cs="Calibri"/>
          <w:bCs/>
          <w:sz w:val="24"/>
          <w:szCs w:val="24"/>
        </w:rPr>
        <w:t>are organizations and their staff that provide services to help enhance your program(s) and will carry out a significant portion of the Bidder’s proposed program.</w:t>
      </w:r>
    </w:p>
    <w:p w14:paraId="20217CED"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Cs/>
          <w:sz w:val="24"/>
          <w:szCs w:val="24"/>
        </w:rPr>
        <w:t>Bidders should use the same instructions as Personnel above but must also include the name of sub-contractor in addition to name and position.</w:t>
      </w:r>
    </w:p>
    <w:p w14:paraId="3FC25961"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Cs/>
          <w:sz w:val="24"/>
          <w:szCs w:val="24"/>
        </w:rPr>
        <w:t>If necessary, Bidders may add additional lines.</w:t>
      </w:r>
    </w:p>
    <w:p w14:paraId="1DEBAA71" w14:textId="7777777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Fringe and Benefits</w:t>
      </w:r>
      <w:r w:rsidRPr="00CA7CC1">
        <w:rPr>
          <w:rFonts w:ascii="Calibri" w:hAnsi="Calibri" w:cs="Calibri"/>
          <w:bCs/>
          <w:sz w:val="24"/>
          <w:szCs w:val="24"/>
        </w:rPr>
        <w:t xml:space="preserve"> represents benefits (medical, dental, etc.) as well as mandatory employment costs such as FICA, Social Security, SDI, unemployment taxes, etc. Fringe and </w:t>
      </w:r>
      <w:r w:rsidRPr="00CA7CC1">
        <w:rPr>
          <w:rFonts w:ascii="Calibri" w:hAnsi="Calibri" w:cs="Calibri"/>
          <w:bCs/>
          <w:sz w:val="24"/>
          <w:szCs w:val="24"/>
        </w:rPr>
        <w:lastRenderedPageBreak/>
        <w:t xml:space="preserve">Benefits is only for those personnel receiving benefits from the Bidder or its sub-contractor(s). </w:t>
      </w:r>
    </w:p>
    <w:p w14:paraId="74F68079" w14:textId="7777777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Program Costs</w:t>
      </w:r>
      <w:r w:rsidRPr="00CA7CC1">
        <w:rPr>
          <w:rFonts w:ascii="Calibri" w:hAnsi="Calibri" w:cs="Calibri"/>
          <w:bCs/>
          <w:sz w:val="24"/>
          <w:szCs w:val="24"/>
        </w:rPr>
        <w:t xml:space="preserve"> are other costs that directly benefit and support the operation of the Bidder’s proposed program.</w:t>
      </w:r>
    </w:p>
    <w:p w14:paraId="2FAB907A"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
          <w:sz w:val="24"/>
          <w:szCs w:val="24"/>
        </w:rPr>
        <w:t>Equipment/Furniture</w:t>
      </w:r>
      <w:r w:rsidRPr="00CA7CC1">
        <w:rPr>
          <w:rFonts w:ascii="Calibri" w:hAnsi="Calibri" w:cs="Calibri"/>
          <w:bCs/>
          <w:sz w:val="24"/>
          <w:szCs w:val="24"/>
        </w:rPr>
        <w:t>: Durable goods such as computers and furniture.</w:t>
      </w:r>
    </w:p>
    <w:p w14:paraId="3257F64B"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
          <w:sz w:val="24"/>
          <w:szCs w:val="24"/>
        </w:rPr>
        <w:t>General Office Supplies</w:t>
      </w:r>
      <w:r w:rsidRPr="00CA7CC1">
        <w:rPr>
          <w:rFonts w:ascii="Calibri" w:hAnsi="Calibri" w:cs="Calibri"/>
          <w:bCs/>
          <w:sz w:val="24"/>
          <w:szCs w:val="24"/>
        </w:rPr>
        <w:t>: Paper, pens, toner, or other reasonable program-related office supply expenses.</w:t>
      </w:r>
    </w:p>
    <w:p w14:paraId="73905A68"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
          <w:sz w:val="24"/>
          <w:szCs w:val="24"/>
        </w:rPr>
        <w:t>Staff</w:t>
      </w:r>
      <w:r>
        <w:rPr>
          <w:rFonts w:ascii="Calibri" w:hAnsi="Calibri" w:cs="Calibri"/>
          <w:b/>
          <w:sz w:val="24"/>
          <w:szCs w:val="24"/>
        </w:rPr>
        <w:t xml:space="preserve"> Training and </w:t>
      </w:r>
      <w:r w:rsidRPr="00CA7CC1">
        <w:rPr>
          <w:rFonts w:ascii="Calibri" w:hAnsi="Calibri" w:cs="Calibri"/>
          <w:b/>
          <w:sz w:val="24"/>
          <w:szCs w:val="24"/>
        </w:rPr>
        <w:t>Development</w:t>
      </w:r>
      <w:r w:rsidRPr="00CA7CC1">
        <w:rPr>
          <w:rFonts w:ascii="Calibri" w:hAnsi="Calibri" w:cs="Calibri"/>
          <w:bCs/>
          <w:sz w:val="24"/>
          <w:szCs w:val="24"/>
        </w:rPr>
        <w:t xml:space="preserve">: Costs associated with </w:t>
      </w:r>
      <w:r>
        <w:rPr>
          <w:rFonts w:ascii="Calibri" w:hAnsi="Calibri" w:cs="Calibri"/>
          <w:bCs/>
          <w:sz w:val="24"/>
          <w:szCs w:val="24"/>
        </w:rPr>
        <w:t xml:space="preserve">personal and </w:t>
      </w:r>
      <w:r w:rsidRPr="00CA7CC1">
        <w:rPr>
          <w:rFonts w:ascii="Calibri" w:hAnsi="Calibri" w:cs="Calibri"/>
          <w:bCs/>
          <w:sz w:val="24"/>
          <w:szCs w:val="24"/>
        </w:rPr>
        <w:t>professional development and training of direct staff, including seminars and training materials.</w:t>
      </w:r>
    </w:p>
    <w:p w14:paraId="28307839"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
          <w:sz w:val="24"/>
          <w:szCs w:val="24"/>
        </w:rPr>
        <w:t>Telephone/Internet/Communications</w:t>
      </w:r>
      <w:r w:rsidRPr="00CA7CC1">
        <w:rPr>
          <w:rFonts w:ascii="Calibri" w:hAnsi="Calibri" w:cs="Calibri"/>
          <w:bCs/>
          <w:sz w:val="24"/>
          <w:szCs w:val="24"/>
        </w:rPr>
        <w:t>: May include mobile phones, telephone, internet, and related to the proposed program.</w:t>
      </w:r>
    </w:p>
    <w:p w14:paraId="6680EC96"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Pr>
          <w:rFonts w:ascii="Calibri" w:hAnsi="Calibri" w:cs="Calibri"/>
          <w:b/>
          <w:sz w:val="24"/>
          <w:szCs w:val="24"/>
        </w:rPr>
        <w:t xml:space="preserve">Staff </w:t>
      </w:r>
      <w:r w:rsidRPr="00CA7CC1">
        <w:rPr>
          <w:rFonts w:ascii="Calibri" w:hAnsi="Calibri" w:cs="Calibri"/>
          <w:b/>
          <w:sz w:val="24"/>
          <w:szCs w:val="24"/>
        </w:rPr>
        <w:t>Travel/Transportation</w:t>
      </w:r>
      <w:r w:rsidRPr="00CA7CC1">
        <w:rPr>
          <w:rFonts w:ascii="Calibri" w:hAnsi="Calibri" w:cs="Calibri"/>
          <w:bCs/>
          <w:sz w:val="24"/>
          <w:szCs w:val="24"/>
        </w:rPr>
        <w:t xml:space="preserve">: </w:t>
      </w:r>
      <w:r w:rsidRPr="00536748">
        <w:rPr>
          <w:rFonts w:ascii="Calibri" w:hAnsi="Calibri" w:cs="Calibri"/>
          <w:bCs/>
          <w:sz w:val="24"/>
          <w:szCs w:val="24"/>
        </w:rPr>
        <w:t>Any local and non-local travel necessary to support the program.</w:t>
      </w:r>
    </w:p>
    <w:p w14:paraId="7B011413" w14:textId="77777777" w:rsidR="00C40D50" w:rsidRPr="0084179A"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84179A">
        <w:rPr>
          <w:rFonts w:ascii="Calibri" w:hAnsi="Calibri" w:cs="Calibri"/>
          <w:b/>
          <w:sz w:val="24"/>
          <w:szCs w:val="24"/>
        </w:rPr>
        <w:t>Direct Participant Support</w:t>
      </w:r>
      <w:r w:rsidRPr="0084179A">
        <w:rPr>
          <w:rFonts w:ascii="Calibri" w:hAnsi="Calibri" w:cs="Calibri"/>
          <w:bCs/>
          <w:sz w:val="24"/>
          <w:szCs w:val="24"/>
        </w:rPr>
        <w:t>: Client incentives and barrier removal, including transportation assistance.</w:t>
      </w:r>
    </w:p>
    <w:p w14:paraId="14E4CF26" w14:textId="16A8DD84"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
          <w:sz w:val="24"/>
          <w:szCs w:val="24"/>
        </w:rPr>
        <w:t>Marketing &amp; Promotions</w:t>
      </w:r>
      <w:r w:rsidRPr="00CA7CC1">
        <w:rPr>
          <w:rFonts w:ascii="Calibri" w:hAnsi="Calibri" w:cs="Calibri"/>
          <w:bCs/>
          <w:sz w:val="24"/>
          <w:szCs w:val="24"/>
        </w:rPr>
        <w:t xml:space="preserve">: </w:t>
      </w:r>
      <w:r w:rsidRPr="0084179A">
        <w:rPr>
          <w:rFonts w:ascii="Calibri" w:hAnsi="Calibri" w:cs="Calibri"/>
          <w:bCs/>
          <w:sz w:val="24"/>
          <w:szCs w:val="24"/>
        </w:rPr>
        <w:t>All costs associated with Client outreach and engagement items, e.g., digital and printed promotional material</w:t>
      </w:r>
      <w:r>
        <w:rPr>
          <w:rFonts w:ascii="Calibri" w:hAnsi="Calibri" w:cs="Calibri"/>
          <w:bCs/>
          <w:sz w:val="24"/>
          <w:szCs w:val="24"/>
        </w:rPr>
        <w:t>.</w:t>
      </w:r>
    </w:p>
    <w:p w14:paraId="465BFAE9"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Cs/>
          <w:sz w:val="24"/>
          <w:szCs w:val="24"/>
        </w:rPr>
        <w:t>If necessary, Bidders may add additional lines.</w:t>
      </w:r>
    </w:p>
    <w:p w14:paraId="51B5888C" w14:textId="77777777" w:rsidR="00C40D50" w:rsidRPr="00CA7CC1" w:rsidRDefault="00C40D50" w:rsidP="00080CB1">
      <w:pPr>
        <w:pStyle w:val="PlainText"/>
        <w:numPr>
          <w:ilvl w:val="1"/>
          <w:numId w:val="93"/>
        </w:numPr>
        <w:tabs>
          <w:tab w:val="clear" w:pos="1440"/>
          <w:tab w:val="left" w:pos="1080"/>
        </w:tabs>
        <w:spacing w:after="240"/>
        <w:ind w:left="1080"/>
        <w:jc w:val="both"/>
        <w:rPr>
          <w:rFonts w:ascii="Calibri" w:hAnsi="Calibri" w:cs="Calibri"/>
          <w:b/>
          <w:sz w:val="24"/>
          <w:szCs w:val="24"/>
        </w:rPr>
      </w:pPr>
      <w:r w:rsidRPr="00CA7CC1">
        <w:rPr>
          <w:rFonts w:ascii="Calibri" w:hAnsi="Calibri" w:cs="Calibri"/>
          <w:b/>
          <w:sz w:val="24"/>
          <w:szCs w:val="24"/>
        </w:rPr>
        <w:t>Indirect Costs</w:t>
      </w:r>
      <w:r>
        <w:rPr>
          <w:rFonts w:ascii="Calibri" w:hAnsi="Calibri" w:cs="Calibri"/>
          <w:b/>
          <w:sz w:val="24"/>
          <w:szCs w:val="24"/>
        </w:rPr>
        <w:t xml:space="preserve">: </w:t>
      </w:r>
      <w:r w:rsidRPr="00B40E74">
        <w:rPr>
          <w:rFonts w:ascii="Calibri" w:hAnsi="Calibri" w:cs="Calibri"/>
          <w:bCs/>
          <w:sz w:val="24"/>
          <w:szCs w:val="24"/>
        </w:rPr>
        <w:t>Indirect costs</w:t>
      </w:r>
      <w:r w:rsidRPr="00CA7CC1">
        <w:rPr>
          <w:rFonts w:ascii="Calibri" w:hAnsi="Calibri" w:cs="Calibri"/>
          <w:bCs/>
          <w:sz w:val="24"/>
          <w:szCs w:val="24"/>
        </w:rPr>
        <w:t xml:space="preserve"> may be included that equal up to 10% of the Bidder’s total </w:t>
      </w:r>
      <w:r w:rsidRPr="00CA7CC1">
        <w:rPr>
          <w:rFonts w:ascii="Calibri" w:hAnsi="Calibri" w:cs="Calibri"/>
          <w:bCs/>
          <w:i/>
          <w:iCs/>
          <w:sz w:val="24"/>
          <w:szCs w:val="24"/>
        </w:rPr>
        <w:t>County Request and will be reimbursed in proportion to monthly expenditures</w:t>
      </w:r>
      <w:r w:rsidRPr="00CA7CC1">
        <w:rPr>
          <w:rFonts w:ascii="Calibri" w:hAnsi="Calibri" w:cs="Calibri"/>
          <w:bCs/>
          <w:sz w:val="24"/>
          <w:szCs w:val="24"/>
        </w:rPr>
        <w:t>. These indirect expenses will likely fluctuate each month, based on activity. Examples of allowable expenses under Indirect Costs include, but are not limited to, the following: audit, bookkeeping, payroll/finance, facilities, maintenance, insurance, organizational rent, storage, utilities, and allocated personnel costs (e.g., Executive’s time or any other staff who works minimally on the program).</w:t>
      </w:r>
    </w:p>
    <w:p w14:paraId="3C443CC6"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bCs/>
          <w:sz w:val="24"/>
          <w:szCs w:val="24"/>
        </w:rPr>
      </w:pPr>
      <w:r w:rsidRPr="00CA7CC1">
        <w:rPr>
          <w:rFonts w:ascii="Calibri" w:hAnsi="Calibri" w:cs="Calibri"/>
          <w:bCs/>
          <w:sz w:val="24"/>
          <w:szCs w:val="24"/>
        </w:rPr>
        <w:t xml:space="preserve">Funds already requested in other line items of the Budget Form cannot be included under Indirect Costs. </w:t>
      </w:r>
    </w:p>
    <w:p w14:paraId="20DC5092" w14:textId="77777777" w:rsidR="00C40D50" w:rsidRPr="00CA7CC1" w:rsidRDefault="00C40D50" w:rsidP="00080CB1">
      <w:pPr>
        <w:pStyle w:val="PlainText"/>
        <w:numPr>
          <w:ilvl w:val="2"/>
          <w:numId w:val="93"/>
        </w:numPr>
        <w:tabs>
          <w:tab w:val="clear" w:pos="2160"/>
          <w:tab w:val="num" w:pos="1800"/>
        </w:tabs>
        <w:spacing w:after="240"/>
        <w:ind w:left="1800"/>
        <w:jc w:val="both"/>
        <w:rPr>
          <w:rFonts w:ascii="Calibri" w:hAnsi="Calibri" w:cs="Calibri"/>
          <w:sz w:val="24"/>
          <w:szCs w:val="24"/>
        </w:rPr>
      </w:pPr>
      <w:r w:rsidRPr="00CA7CC1">
        <w:rPr>
          <w:rFonts w:ascii="Calibri" w:hAnsi="Calibri" w:cs="Calibri"/>
          <w:bCs/>
          <w:sz w:val="24"/>
          <w:szCs w:val="24"/>
        </w:rPr>
        <w:t>This line item does not need to be further itemized, although a brief explanation must be included in the Bidder’s Budget Justification submittal.</w:t>
      </w:r>
    </w:p>
    <w:p w14:paraId="760ABD58" w14:textId="77777777" w:rsidR="00351B4C" w:rsidRPr="000F4E1C" w:rsidRDefault="00351B4C" w:rsidP="00F43F6A">
      <w:pPr>
        <w:rPr>
          <w:rFonts w:asciiTheme="minorHAnsi" w:hAnsiTheme="minorHAnsi" w:cstheme="minorHAnsi"/>
          <w:color w:val="FFFFFF"/>
        </w:rPr>
      </w:pPr>
    </w:p>
    <w:p w14:paraId="150EBECD" w14:textId="77777777" w:rsidR="00351B4C" w:rsidRPr="000F4E1C" w:rsidRDefault="00351B4C" w:rsidP="00F43F6A">
      <w:pPr>
        <w:rPr>
          <w:rFonts w:asciiTheme="minorHAnsi" w:hAnsiTheme="minorHAnsi" w:cstheme="minorHAnsi"/>
          <w:color w:val="FFFFFF"/>
        </w:rPr>
      </w:pPr>
    </w:p>
    <w:p w14:paraId="71BA6C40" w14:textId="77777777" w:rsidR="00351B4C" w:rsidRPr="000F4E1C" w:rsidRDefault="00351B4C" w:rsidP="00F43F6A">
      <w:pPr>
        <w:rPr>
          <w:rFonts w:asciiTheme="minorHAnsi" w:hAnsiTheme="minorHAnsi" w:cstheme="minorHAnsi"/>
          <w:color w:val="FFFFFF"/>
        </w:rPr>
      </w:pPr>
    </w:p>
    <w:p w14:paraId="17D7D2C8" w14:textId="77777777" w:rsidR="00351B4C" w:rsidRPr="000F4E1C" w:rsidRDefault="00351B4C" w:rsidP="00F43F6A">
      <w:pPr>
        <w:rPr>
          <w:rFonts w:asciiTheme="minorHAnsi" w:hAnsiTheme="minorHAnsi" w:cstheme="minorHAnsi"/>
        </w:rPr>
      </w:pPr>
    </w:p>
    <w:p w14:paraId="4DBDFC20" w14:textId="77777777" w:rsidR="00F43F6A" w:rsidRPr="000F4E1C" w:rsidRDefault="00F43F6A" w:rsidP="00F43F6A">
      <w:pPr>
        <w:rPr>
          <w:rFonts w:asciiTheme="minorHAnsi" w:hAnsiTheme="minorHAnsi" w:cstheme="minorHAnsi"/>
        </w:rPr>
      </w:pPr>
    </w:p>
    <w:p w14:paraId="0C7E3DAE" w14:textId="77777777" w:rsidR="0007148C" w:rsidRPr="000F4E1C" w:rsidRDefault="0007148C" w:rsidP="00351B4C">
      <w:pPr>
        <w:pStyle w:val="Heading4"/>
        <w:jc w:val="left"/>
        <w:rPr>
          <w:rFonts w:asciiTheme="minorHAnsi" w:hAnsiTheme="minorHAnsi" w:cstheme="minorHAnsi"/>
          <w:sz w:val="2"/>
          <w:szCs w:val="2"/>
          <w:highlight w:val="lightGray"/>
        </w:rPr>
      </w:pPr>
      <w:r w:rsidRPr="000F4E1C">
        <w:rPr>
          <w:rFonts w:asciiTheme="minorHAnsi" w:hAnsiTheme="minorHAnsi" w:cstheme="minorHAnsi"/>
          <w:highlight w:val="lightGray"/>
        </w:rPr>
        <w:br w:type="page"/>
      </w:r>
    </w:p>
    <w:tbl>
      <w:tblPr>
        <w:tblW w:w="0" w:type="auto"/>
        <w:shd w:val="clear" w:color="auto" w:fill="DEEAF6" w:themeFill="accent5" w:themeFillTint="33"/>
        <w:tblLook w:val="04A0" w:firstRow="1" w:lastRow="0" w:firstColumn="1" w:lastColumn="0" w:noHBand="0" w:noVBand="1"/>
      </w:tblPr>
      <w:tblGrid>
        <w:gridCol w:w="10080"/>
      </w:tblGrid>
      <w:tr w:rsidR="0007148C" w:rsidRPr="000F4E1C" w14:paraId="410CAA7C" w14:textId="77777777" w:rsidTr="00112390">
        <w:tc>
          <w:tcPr>
            <w:tcW w:w="11016" w:type="dxa"/>
            <w:shd w:val="clear" w:color="auto" w:fill="DEEAF6" w:themeFill="accent5" w:themeFillTint="33"/>
          </w:tcPr>
          <w:p w14:paraId="6210FED2" w14:textId="571CF661" w:rsidR="0007148C" w:rsidRPr="000F4E1C" w:rsidRDefault="0007148C" w:rsidP="00AF507B">
            <w:pPr>
              <w:pStyle w:val="Heading4"/>
              <w:ind w:left="-13"/>
              <w:jc w:val="left"/>
              <w:rPr>
                <w:rFonts w:asciiTheme="minorHAnsi" w:hAnsiTheme="minorHAnsi" w:cstheme="minorHAnsi"/>
              </w:rPr>
            </w:pPr>
            <w:r w:rsidRPr="000F4E1C">
              <w:rPr>
                <w:rFonts w:asciiTheme="minorHAnsi" w:hAnsiTheme="minorHAnsi" w:cstheme="minorHAnsi"/>
              </w:rPr>
              <w:lastRenderedPageBreak/>
              <w:t xml:space="preserve">BUDGET </w:t>
            </w:r>
            <w:r w:rsidR="00A67849">
              <w:rPr>
                <w:rFonts w:asciiTheme="minorHAnsi" w:hAnsiTheme="minorHAnsi" w:cstheme="minorHAnsi"/>
              </w:rPr>
              <w:t>JUSTIFICATION</w:t>
            </w:r>
            <w:r w:rsidRPr="000F4E1C">
              <w:rPr>
                <w:rFonts w:asciiTheme="minorHAnsi" w:hAnsiTheme="minorHAnsi" w:cstheme="minorHAnsi"/>
              </w:rPr>
              <w:t xml:space="preserve"> </w:t>
            </w:r>
          </w:p>
        </w:tc>
      </w:tr>
    </w:tbl>
    <w:p w14:paraId="640AB2FF" w14:textId="53FEFF88" w:rsidR="00351B4C" w:rsidRPr="000F4E1C" w:rsidRDefault="00351B4C" w:rsidP="00266DFB">
      <w:pPr>
        <w:spacing w:before="240" w:after="240"/>
        <w:rPr>
          <w:rFonts w:asciiTheme="minorHAnsi" w:hAnsiTheme="minorHAnsi" w:cstheme="minorHAnsi"/>
          <w:sz w:val="24"/>
        </w:rPr>
      </w:pPr>
      <w:r w:rsidRPr="000F4E1C">
        <w:rPr>
          <w:rFonts w:asciiTheme="minorHAnsi" w:hAnsiTheme="minorHAnsi" w:cstheme="minorHAnsi"/>
          <w:b/>
          <w:sz w:val="24"/>
        </w:rPr>
        <w:t>Instructions</w:t>
      </w:r>
      <w:r w:rsidRPr="000F4E1C">
        <w:rPr>
          <w:rFonts w:asciiTheme="minorHAnsi" w:hAnsiTheme="minorHAnsi" w:cstheme="minorHAnsi"/>
          <w:sz w:val="24"/>
        </w:rPr>
        <w:t xml:space="preserve">:  </w:t>
      </w:r>
      <w:r w:rsidR="00502F47" w:rsidRPr="000F4E1C">
        <w:rPr>
          <w:rFonts w:asciiTheme="minorHAnsi" w:hAnsiTheme="minorHAnsi" w:cstheme="minorHAnsi"/>
          <w:sz w:val="24"/>
        </w:rPr>
        <w:t>Bidder</w:t>
      </w:r>
      <w:r w:rsidRPr="000F4E1C">
        <w:rPr>
          <w:rFonts w:asciiTheme="minorHAnsi" w:hAnsiTheme="minorHAnsi" w:cstheme="minorHAnsi"/>
          <w:sz w:val="24"/>
        </w:rPr>
        <w:t xml:space="preserve"> </w:t>
      </w:r>
      <w:r w:rsidR="00AF507B" w:rsidRPr="000F4E1C">
        <w:rPr>
          <w:rFonts w:asciiTheme="minorHAnsi" w:hAnsiTheme="minorHAnsi" w:cstheme="minorHAnsi"/>
          <w:sz w:val="24"/>
        </w:rPr>
        <w:t>is to</w:t>
      </w:r>
      <w:r w:rsidRPr="000F4E1C">
        <w:rPr>
          <w:rFonts w:asciiTheme="minorHAnsi" w:hAnsiTheme="minorHAnsi" w:cstheme="minorHAnsi"/>
          <w:sz w:val="24"/>
        </w:rPr>
        <w:t xml:space="preserve"> provide a </w:t>
      </w:r>
      <w:r w:rsidRPr="000F4E1C">
        <w:rPr>
          <w:rFonts w:asciiTheme="minorHAnsi" w:hAnsiTheme="minorHAnsi" w:cstheme="minorHAnsi"/>
          <w:b/>
          <w:sz w:val="24"/>
        </w:rPr>
        <w:t>Budget Detail</w:t>
      </w:r>
      <w:r w:rsidRPr="000F4E1C">
        <w:rPr>
          <w:rFonts w:asciiTheme="minorHAnsi" w:hAnsiTheme="minorHAnsi" w:cstheme="minorHAnsi"/>
          <w:sz w:val="24"/>
        </w:rPr>
        <w:t xml:space="preserve">.  </w:t>
      </w:r>
    </w:p>
    <w:p w14:paraId="7E72A8D2" w14:textId="77777777" w:rsidR="00A67849" w:rsidRPr="00266DFB" w:rsidRDefault="00A67849" w:rsidP="00A67849">
      <w:pPr>
        <w:spacing w:before="240" w:after="240"/>
        <w:jc w:val="both"/>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w:t>
      </w:r>
      <w:r>
        <w:rPr>
          <w:rFonts w:ascii="Calibri" w:hAnsi="Calibri" w:cs="Calibri"/>
          <w:sz w:val="24"/>
          <w:szCs w:val="24"/>
        </w:rPr>
        <w:t>P</w:t>
      </w:r>
      <w:r w:rsidRPr="002D18C4">
        <w:rPr>
          <w:rFonts w:ascii="Calibri" w:hAnsi="Calibri" w:cs="Calibri"/>
          <w:sz w:val="24"/>
          <w:szCs w:val="24"/>
        </w:rPr>
        <w:t>lease keep and include this page as part of the bid response</w:t>
      </w:r>
      <w:r w:rsidRPr="005C50C8">
        <w:rPr>
          <w:rFonts w:ascii="Calibri" w:hAnsi="Calibri" w:cs="Calibri"/>
          <w:sz w:val="24"/>
        </w:rPr>
        <w:t xml:space="preserve">.  </w:t>
      </w:r>
      <w:r w:rsidRPr="00266DFB">
        <w:rPr>
          <w:rFonts w:ascii="Calibri" w:hAnsi="Calibri" w:cs="Calibri"/>
          <w:sz w:val="24"/>
        </w:rPr>
        <w:t xml:space="preserve">  </w:t>
      </w:r>
    </w:p>
    <w:p w14:paraId="0FC38BBC" w14:textId="77777777" w:rsidR="00A67849" w:rsidRPr="00CA7CC1" w:rsidRDefault="00A67849" w:rsidP="00A67849">
      <w:pPr>
        <w:pStyle w:val="PlainText"/>
        <w:tabs>
          <w:tab w:val="left" w:pos="1080"/>
        </w:tabs>
        <w:spacing w:after="200"/>
        <w:jc w:val="both"/>
        <w:rPr>
          <w:rFonts w:ascii="Calibri" w:hAnsi="Calibri" w:cs="Calibri"/>
          <w:sz w:val="24"/>
          <w:szCs w:val="24"/>
        </w:rPr>
      </w:pPr>
      <w:r w:rsidRPr="00CA7CC1">
        <w:rPr>
          <w:rFonts w:ascii="Calibri" w:hAnsi="Calibri" w:cs="Calibri"/>
          <w:sz w:val="24"/>
          <w:szCs w:val="24"/>
        </w:rPr>
        <w:t xml:space="preserve">Following this page, Bidder must provide a narrative justification for each line item in Bidder’s Budget Form. The </w:t>
      </w:r>
      <w:r w:rsidRPr="00CA7CC1">
        <w:rPr>
          <w:rFonts w:ascii="Calibri" w:hAnsi="Calibri" w:cs="Calibri"/>
          <w:i/>
          <w:sz w:val="24"/>
          <w:szCs w:val="24"/>
        </w:rPr>
        <w:t>Budget Justification</w:t>
      </w:r>
      <w:r w:rsidRPr="00CA7CC1">
        <w:rPr>
          <w:rFonts w:ascii="Calibri" w:hAnsi="Calibri" w:cs="Calibri"/>
          <w:sz w:val="24"/>
          <w:szCs w:val="24"/>
        </w:rPr>
        <w:t xml:space="preserve"> must, at minimum, include the following:</w:t>
      </w:r>
    </w:p>
    <w:p w14:paraId="5BD4601F" w14:textId="77777777" w:rsidR="00A67849" w:rsidRPr="00CA7CC1" w:rsidRDefault="00A67849" w:rsidP="00080CB1">
      <w:pPr>
        <w:pStyle w:val="PlainText"/>
        <w:numPr>
          <w:ilvl w:val="1"/>
          <w:numId w:val="94"/>
        </w:numPr>
        <w:tabs>
          <w:tab w:val="clear" w:pos="1440"/>
          <w:tab w:val="left" w:pos="1080"/>
        </w:tabs>
        <w:spacing w:after="200"/>
        <w:ind w:left="1080"/>
        <w:jc w:val="both"/>
        <w:rPr>
          <w:rFonts w:ascii="Calibri" w:hAnsi="Calibri" w:cs="Calibri"/>
          <w:bCs/>
          <w:sz w:val="24"/>
          <w:szCs w:val="24"/>
        </w:rPr>
      </w:pPr>
      <w:r w:rsidRPr="00CA7CC1">
        <w:rPr>
          <w:rFonts w:ascii="Calibri" w:hAnsi="Calibri" w:cs="Calibri"/>
          <w:bCs/>
          <w:sz w:val="24"/>
          <w:szCs w:val="24"/>
        </w:rPr>
        <w:t xml:space="preserve">For each line item, Bidder </w:t>
      </w:r>
      <w:r>
        <w:rPr>
          <w:rFonts w:ascii="Calibri" w:hAnsi="Calibri" w:cs="Calibri"/>
          <w:bCs/>
          <w:sz w:val="24"/>
          <w:szCs w:val="24"/>
        </w:rPr>
        <w:t>is to</w:t>
      </w:r>
      <w:r w:rsidRPr="00CA7CC1">
        <w:rPr>
          <w:rFonts w:ascii="Calibri" w:hAnsi="Calibri" w:cs="Calibri"/>
          <w:bCs/>
          <w:sz w:val="24"/>
          <w:szCs w:val="24"/>
        </w:rPr>
        <w:t xml:space="preserve"> provide a description, in as much detail as required for clarity, what each line item is, its importance to the program, and how the amount shown in the Budget Form was calculated. </w:t>
      </w:r>
    </w:p>
    <w:p w14:paraId="7D786145" w14:textId="77777777" w:rsidR="00A67849" w:rsidRPr="00CA7CC1" w:rsidRDefault="00A67849" w:rsidP="00080CB1">
      <w:pPr>
        <w:pStyle w:val="PlainText"/>
        <w:numPr>
          <w:ilvl w:val="1"/>
          <w:numId w:val="94"/>
        </w:numPr>
        <w:tabs>
          <w:tab w:val="clear" w:pos="1440"/>
          <w:tab w:val="left" w:pos="1080"/>
        </w:tabs>
        <w:spacing w:after="200"/>
        <w:ind w:left="1080"/>
        <w:jc w:val="both"/>
        <w:rPr>
          <w:rFonts w:ascii="Calibri" w:hAnsi="Calibri" w:cs="Calibri"/>
          <w:bCs/>
          <w:sz w:val="24"/>
          <w:szCs w:val="24"/>
        </w:rPr>
      </w:pPr>
      <w:r w:rsidRPr="00CA7CC1">
        <w:rPr>
          <w:rFonts w:ascii="Calibri" w:hAnsi="Calibri" w:cs="Calibri"/>
          <w:b/>
          <w:sz w:val="24"/>
          <w:szCs w:val="24"/>
        </w:rPr>
        <w:t>Matching Funds</w:t>
      </w:r>
      <w:r w:rsidRPr="00CA7CC1">
        <w:rPr>
          <w:rFonts w:ascii="Calibri" w:hAnsi="Calibri" w:cs="Calibri"/>
          <w:bCs/>
          <w:sz w:val="24"/>
          <w:szCs w:val="24"/>
        </w:rPr>
        <w:t>: For each line item, if matching funds are used, please detail the source of the matching funds.</w:t>
      </w:r>
    </w:p>
    <w:p w14:paraId="0E38965F" w14:textId="77777777" w:rsidR="00A67849" w:rsidRPr="00CA7CC1" w:rsidRDefault="00A67849" w:rsidP="00080CB1">
      <w:pPr>
        <w:pStyle w:val="PlainText"/>
        <w:numPr>
          <w:ilvl w:val="1"/>
          <w:numId w:val="94"/>
        </w:numPr>
        <w:tabs>
          <w:tab w:val="clear" w:pos="1440"/>
          <w:tab w:val="left" w:pos="1080"/>
        </w:tabs>
        <w:spacing w:after="200"/>
        <w:ind w:left="1080"/>
        <w:jc w:val="both"/>
        <w:rPr>
          <w:rFonts w:ascii="Calibri" w:hAnsi="Calibri" w:cs="Calibri"/>
          <w:bCs/>
          <w:sz w:val="24"/>
          <w:szCs w:val="24"/>
        </w:rPr>
      </w:pPr>
      <w:r w:rsidRPr="00CA7CC1">
        <w:rPr>
          <w:rFonts w:ascii="Calibri" w:hAnsi="Calibri" w:cs="Calibri"/>
          <w:b/>
          <w:sz w:val="24"/>
          <w:szCs w:val="24"/>
        </w:rPr>
        <w:t>Funds may not be used for</w:t>
      </w:r>
      <w:r w:rsidRPr="00CA7CC1">
        <w:rPr>
          <w:rFonts w:ascii="Calibri" w:hAnsi="Calibri" w:cs="Calibri"/>
          <w:bCs/>
          <w:sz w:val="24"/>
          <w:szCs w:val="24"/>
        </w:rPr>
        <w:t>:</w:t>
      </w:r>
    </w:p>
    <w:p w14:paraId="2BED6932" w14:textId="77777777" w:rsidR="00A67849" w:rsidRPr="00CA7CC1" w:rsidRDefault="00A67849" w:rsidP="00080CB1">
      <w:pPr>
        <w:pStyle w:val="PlainText"/>
        <w:numPr>
          <w:ilvl w:val="2"/>
          <w:numId w:val="95"/>
        </w:numPr>
        <w:tabs>
          <w:tab w:val="clear" w:pos="2160"/>
          <w:tab w:val="left" w:pos="1800"/>
        </w:tabs>
        <w:spacing w:after="200"/>
        <w:ind w:left="1800"/>
        <w:jc w:val="both"/>
        <w:rPr>
          <w:rFonts w:ascii="Calibri" w:hAnsi="Calibri" w:cs="Calibri"/>
          <w:bCs/>
          <w:sz w:val="24"/>
          <w:szCs w:val="24"/>
        </w:rPr>
      </w:pPr>
      <w:r w:rsidRPr="00CA7CC1">
        <w:rPr>
          <w:rFonts w:ascii="Calibri" w:hAnsi="Calibri" w:cs="Calibri"/>
          <w:bCs/>
          <w:sz w:val="24"/>
          <w:szCs w:val="24"/>
        </w:rPr>
        <w:t xml:space="preserve">Maintenance, utilities, or similar operating costs of a facility not used primarily and directly to support the program. </w:t>
      </w:r>
    </w:p>
    <w:p w14:paraId="4DE95CDC" w14:textId="77777777" w:rsidR="00A67849" w:rsidRPr="00CA7CC1" w:rsidRDefault="00A67849" w:rsidP="00080CB1">
      <w:pPr>
        <w:pStyle w:val="PlainText"/>
        <w:numPr>
          <w:ilvl w:val="2"/>
          <w:numId w:val="95"/>
        </w:numPr>
        <w:tabs>
          <w:tab w:val="clear" w:pos="2160"/>
          <w:tab w:val="left" w:pos="1800"/>
        </w:tabs>
        <w:spacing w:after="200"/>
        <w:ind w:left="1800"/>
        <w:jc w:val="both"/>
        <w:rPr>
          <w:rFonts w:ascii="Calibri" w:hAnsi="Calibri" w:cs="Calibri"/>
          <w:bCs/>
          <w:sz w:val="24"/>
          <w:szCs w:val="24"/>
        </w:rPr>
      </w:pPr>
      <w:r w:rsidRPr="00CA7CC1">
        <w:rPr>
          <w:rFonts w:ascii="Calibri" w:hAnsi="Calibri" w:cs="Calibri"/>
          <w:bCs/>
          <w:sz w:val="24"/>
          <w:szCs w:val="24"/>
        </w:rPr>
        <w:t>Supplanting (displacing or replacing) services provided by other funds.</w:t>
      </w:r>
    </w:p>
    <w:p w14:paraId="0C9C3885" w14:textId="77777777" w:rsidR="00A67849" w:rsidRDefault="00A67849" w:rsidP="00A67849">
      <w:pPr>
        <w:spacing w:after="240"/>
        <w:jc w:val="both"/>
        <w:rPr>
          <w:rFonts w:ascii="Calibri" w:hAnsi="Calibri" w:cs="Calibri"/>
          <w:spacing w:val="-2"/>
          <w:sz w:val="24"/>
          <w:szCs w:val="24"/>
        </w:rPr>
      </w:pPr>
      <w:r w:rsidRPr="00CA7CC1">
        <w:rPr>
          <w:rFonts w:ascii="Calibri" w:hAnsi="Calibri" w:cs="Calibri"/>
          <w:b/>
          <w:sz w:val="24"/>
          <w:szCs w:val="24"/>
        </w:rPr>
        <w:t>Suggested Length</w:t>
      </w:r>
      <w:r w:rsidRPr="00CA7CC1">
        <w:rPr>
          <w:rFonts w:ascii="Calibri" w:hAnsi="Calibri" w:cs="Calibri"/>
          <w:sz w:val="24"/>
          <w:szCs w:val="24"/>
        </w:rPr>
        <w:t xml:space="preserve">: </w:t>
      </w:r>
      <w:r w:rsidRPr="00CA7CC1">
        <w:rPr>
          <w:rFonts w:ascii="Calibri" w:hAnsi="Calibri" w:cs="Calibri"/>
          <w:spacing w:val="-2"/>
          <w:sz w:val="24"/>
          <w:szCs w:val="24"/>
        </w:rPr>
        <w:t>There is no limit to the Budget Justification. However, the County requests Bidders be as succinct as possible while providing as much detail as necessary for clarity and understanding.</w:t>
      </w:r>
    </w:p>
    <w:p w14:paraId="591345DA" w14:textId="77777777" w:rsidR="00D0212C" w:rsidRPr="000F4E1C" w:rsidRDefault="00D0212C" w:rsidP="00266DFB">
      <w:pPr>
        <w:spacing w:after="240"/>
        <w:rPr>
          <w:rFonts w:asciiTheme="minorHAnsi" w:hAnsiTheme="minorHAnsi" w:cstheme="minorHAnsi"/>
          <w:sz w:val="24"/>
          <w:szCs w:val="24"/>
        </w:rPr>
      </w:pPr>
    </w:p>
    <w:p w14:paraId="536B9030" w14:textId="66EE9C1E" w:rsidR="00351B4C" w:rsidRPr="000F4E1C" w:rsidRDefault="00351B4C" w:rsidP="00266DFB">
      <w:pPr>
        <w:spacing w:after="240"/>
        <w:rPr>
          <w:rFonts w:asciiTheme="minorHAnsi" w:hAnsiTheme="minorHAnsi" w:cstheme="minorHAnsi"/>
        </w:rPr>
      </w:pPr>
      <w:r w:rsidRPr="000F4E1C">
        <w:rPr>
          <w:rFonts w:asciiTheme="minorHAnsi" w:hAnsiTheme="minorHAnsi" w:cstheme="minorHAnsi"/>
          <w:b/>
          <w:bCs/>
          <w:sz w:val="24"/>
        </w:rPr>
        <w:t xml:space="preserve">Maximum Length:  </w:t>
      </w:r>
      <w:r w:rsidR="00A67849" w:rsidRPr="00CA7CC1">
        <w:rPr>
          <w:rFonts w:ascii="Calibri" w:hAnsi="Calibri" w:cs="Calibri"/>
          <w:spacing w:val="-2"/>
          <w:sz w:val="24"/>
          <w:szCs w:val="24"/>
        </w:rPr>
        <w:t>There is no limit to the Budget Justification. However, the County requests Bidders be as succinct as possible while providing as much detail as necessary for clarity and understanding.</w:t>
      </w:r>
    </w:p>
    <w:p w14:paraId="60877307" w14:textId="77777777" w:rsidR="00010516" w:rsidRPr="000F4E1C" w:rsidRDefault="00F43F6A" w:rsidP="00266DFB">
      <w:pPr>
        <w:pStyle w:val="Heading4"/>
        <w:jc w:val="left"/>
        <w:rPr>
          <w:rFonts w:asciiTheme="minorHAnsi" w:hAnsiTheme="minorHAnsi" w:cstheme="minorHAnsi"/>
          <w:sz w:val="2"/>
          <w:szCs w:val="2"/>
        </w:rPr>
      </w:pPr>
      <w:r w:rsidRPr="000F4E1C">
        <w:rPr>
          <w:rFonts w:asciiTheme="minorHAnsi" w:hAnsiTheme="minorHAnsi" w:cstheme="minorHAnsi"/>
        </w:rPr>
        <w:br w:type="page"/>
      </w:r>
    </w:p>
    <w:tbl>
      <w:tblPr>
        <w:tblW w:w="0" w:type="auto"/>
        <w:shd w:val="clear" w:color="auto" w:fill="DEEAF6" w:themeFill="accent5" w:themeFillTint="33"/>
        <w:tblLook w:val="04A0" w:firstRow="1" w:lastRow="0" w:firstColumn="1" w:lastColumn="0" w:noHBand="0" w:noVBand="1"/>
      </w:tblPr>
      <w:tblGrid>
        <w:gridCol w:w="10080"/>
      </w:tblGrid>
      <w:tr w:rsidR="00010516" w:rsidRPr="000F4E1C" w14:paraId="18A8C1F6" w14:textId="77777777" w:rsidTr="009516FB">
        <w:tc>
          <w:tcPr>
            <w:tcW w:w="10080" w:type="dxa"/>
            <w:shd w:val="clear" w:color="auto" w:fill="DEEAF6" w:themeFill="accent5" w:themeFillTint="33"/>
          </w:tcPr>
          <w:p w14:paraId="4754BB78" w14:textId="3F1F328F" w:rsidR="00010516" w:rsidRPr="000F4E1C" w:rsidRDefault="00922D84" w:rsidP="00AF507B">
            <w:pPr>
              <w:pStyle w:val="Heading4"/>
              <w:ind w:left="-13"/>
              <w:jc w:val="left"/>
              <w:rPr>
                <w:rFonts w:asciiTheme="minorHAnsi" w:hAnsiTheme="minorHAnsi" w:cstheme="minorHAnsi"/>
              </w:rPr>
            </w:pPr>
            <w:r>
              <w:lastRenderedPageBreak/>
              <w:t>ORGANIZATIONAL HISTORY, CAPACITY, and STAFFING</w:t>
            </w:r>
          </w:p>
        </w:tc>
      </w:tr>
    </w:tbl>
    <w:p w14:paraId="5F16ABF4" w14:textId="77777777" w:rsidR="009516FB" w:rsidRDefault="009516FB" w:rsidP="009516FB">
      <w:pPr>
        <w:spacing w:before="240" w:after="240"/>
        <w:jc w:val="both"/>
        <w:rPr>
          <w:rFonts w:ascii="Calibri" w:hAnsi="Calibri" w:cs="Calibri"/>
          <w:sz w:val="24"/>
          <w:szCs w:val="24"/>
        </w:rPr>
      </w:pPr>
      <w:r w:rsidRPr="00E501D9">
        <w:rPr>
          <w:rFonts w:ascii="Calibri" w:hAnsi="Calibri" w:cs="Calibri"/>
          <w:b/>
          <w:sz w:val="24"/>
          <w:szCs w:val="24"/>
        </w:rPr>
        <w:t>Instructions</w:t>
      </w:r>
      <w:r w:rsidRPr="00E501D9">
        <w:rPr>
          <w:rFonts w:ascii="Calibri" w:hAnsi="Calibri" w:cs="Calibri"/>
          <w:sz w:val="24"/>
          <w:szCs w:val="24"/>
        </w:rPr>
        <w:t xml:space="preserve">:  </w:t>
      </w:r>
      <w:r>
        <w:rPr>
          <w:rFonts w:ascii="Calibri" w:hAnsi="Calibri" w:cs="Calibri"/>
          <w:sz w:val="24"/>
          <w:szCs w:val="24"/>
        </w:rPr>
        <w:t>P</w:t>
      </w:r>
      <w:r w:rsidRPr="002D18C4">
        <w:rPr>
          <w:rFonts w:ascii="Calibri" w:hAnsi="Calibri" w:cs="Calibri"/>
          <w:sz w:val="24"/>
          <w:szCs w:val="24"/>
        </w:rPr>
        <w:t>lease keep and include this page as part of the bid response.</w:t>
      </w:r>
      <w:r w:rsidRPr="00E501D9">
        <w:rPr>
          <w:rFonts w:ascii="Calibri" w:hAnsi="Calibri" w:cs="Calibri"/>
          <w:sz w:val="24"/>
          <w:szCs w:val="24"/>
        </w:rPr>
        <w:t xml:space="preserve">  </w:t>
      </w:r>
    </w:p>
    <w:p w14:paraId="03CF9A58" w14:textId="77777777" w:rsidR="009516FB" w:rsidRPr="00E501D9" w:rsidRDefault="009516FB" w:rsidP="009516FB">
      <w:pPr>
        <w:spacing w:before="240" w:after="240"/>
        <w:jc w:val="both"/>
        <w:rPr>
          <w:rFonts w:ascii="Calibri" w:hAnsi="Calibri" w:cs="Calibri"/>
          <w:b/>
          <w:sz w:val="24"/>
          <w:szCs w:val="24"/>
        </w:rPr>
      </w:pPr>
      <w:r w:rsidRPr="00E501D9">
        <w:rPr>
          <w:rFonts w:ascii="Calibri" w:hAnsi="Calibri" w:cs="Calibri"/>
          <w:b/>
          <w:sz w:val="24"/>
          <w:szCs w:val="24"/>
        </w:rPr>
        <w:t>Following this page, Bidder is to provide the following information:</w:t>
      </w:r>
    </w:p>
    <w:p w14:paraId="4E60C842" w14:textId="77777777" w:rsidR="009516FB" w:rsidRDefault="009516FB" w:rsidP="00080CB1">
      <w:pPr>
        <w:numPr>
          <w:ilvl w:val="0"/>
          <w:numId w:val="96"/>
        </w:numPr>
        <w:tabs>
          <w:tab w:val="clear" w:pos="720"/>
          <w:tab w:val="left" w:pos="1080"/>
        </w:tabs>
        <w:spacing w:after="200"/>
        <w:ind w:left="1080"/>
        <w:jc w:val="both"/>
        <w:rPr>
          <w:rFonts w:ascii="Calibri" w:hAnsi="Calibri" w:cs="Calibri"/>
          <w:sz w:val="24"/>
          <w:szCs w:val="24"/>
        </w:rPr>
      </w:pPr>
      <w:r w:rsidRPr="00F7311D">
        <w:rPr>
          <w:rFonts w:ascii="Calibri" w:hAnsi="Calibri" w:cs="Calibri"/>
          <w:sz w:val="24"/>
          <w:szCs w:val="24"/>
        </w:rPr>
        <w:t>If this is a collaborative proposal, please identify the single/lead prime bidder as well as any subcontractors and/or collaborating organizations, including each one’s roles and how all organizations will work together.</w:t>
      </w:r>
      <w:r w:rsidRPr="00F7311D">
        <w:rPr>
          <w:sz w:val="24"/>
          <w:szCs w:val="24"/>
        </w:rPr>
        <w:t xml:space="preserve"> </w:t>
      </w:r>
      <w:r w:rsidRPr="00F7311D">
        <w:rPr>
          <w:rFonts w:ascii="Calibri" w:hAnsi="Calibri" w:cs="Calibri"/>
          <w:sz w:val="24"/>
          <w:szCs w:val="24"/>
        </w:rPr>
        <w:t>Please provide details on any partnership agreement(s).</w:t>
      </w:r>
    </w:p>
    <w:p w14:paraId="71EF5ED8" w14:textId="77777777" w:rsidR="009516FB" w:rsidRDefault="009516FB" w:rsidP="00080CB1">
      <w:pPr>
        <w:numPr>
          <w:ilvl w:val="0"/>
          <w:numId w:val="96"/>
        </w:numPr>
        <w:tabs>
          <w:tab w:val="clear" w:pos="720"/>
          <w:tab w:val="left" w:pos="1080"/>
        </w:tabs>
        <w:spacing w:after="200"/>
        <w:ind w:left="1080"/>
        <w:jc w:val="both"/>
        <w:rPr>
          <w:rFonts w:ascii="Calibri" w:hAnsi="Calibri" w:cs="Calibri"/>
          <w:sz w:val="24"/>
          <w:szCs w:val="24"/>
        </w:rPr>
      </w:pPr>
      <w:r w:rsidRPr="007D0718">
        <w:rPr>
          <w:rFonts w:ascii="Calibri" w:hAnsi="Calibri" w:cs="Calibri"/>
          <w:sz w:val="24"/>
          <w:szCs w:val="24"/>
        </w:rPr>
        <w:t xml:space="preserve">Bidder is to describe its </w:t>
      </w:r>
      <w:r w:rsidRPr="007D0718">
        <w:rPr>
          <w:rFonts w:ascii="Calibri" w:hAnsi="Calibri" w:cs="Calibri"/>
          <w:sz w:val="24"/>
          <w:szCs w:val="24"/>
          <w:u w:val="single"/>
        </w:rPr>
        <w:t>Integration with Current Business</w:t>
      </w:r>
      <w:r w:rsidRPr="007D0718">
        <w:rPr>
          <w:rFonts w:ascii="Calibri" w:hAnsi="Calibri" w:cs="Calibri"/>
          <w:sz w:val="24"/>
          <w:szCs w:val="24"/>
        </w:rPr>
        <w:t xml:space="preserve"> by answer the following: As a current business, what services are currently being </w:t>
      </w:r>
      <w:proofErr w:type="gramStart"/>
      <w:r w:rsidRPr="007D0718">
        <w:rPr>
          <w:rFonts w:ascii="Calibri" w:hAnsi="Calibri" w:cs="Calibri"/>
          <w:sz w:val="24"/>
          <w:szCs w:val="24"/>
        </w:rPr>
        <w:t>provided that</w:t>
      </w:r>
      <w:proofErr w:type="gramEnd"/>
      <w:r w:rsidRPr="007D0718">
        <w:rPr>
          <w:rFonts w:ascii="Calibri" w:hAnsi="Calibri" w:cs="Calibri"/>
          <w:sz w:val="24"/>
          <w:szCs w:val="24"/>
        </w:rPr>
        <w:t xml:space="preserve"> reentry clients have access to? How will taking on this project affect those services?  Please include whether you plan to leverage additional funds or resources beyond those funded in this RFP. </w:t>
      </w:r>
    </w:p>
    <w:p w14:paraId="071680A1" w14:textId="77777777" w:rsidR="009516FB" w:rsidRDefault="009516FB" w:rsidP="00080CB1">
      <w:pPr>
        <w:numPr>
          <w:ilvl w:val="0"/>
          <w:numId w:val="96"/>
        </w:numPr>
        <w:tabs>
          <w:tab w:val="clear" w:pos="720"/>
          <w:tab w:val="left" w:pos="1080"/>
        </w:tabs>
        <w:spacing w:after="200"/>
        <w:ind w:left="1080"/>
        <w:jc w:val="both"/>
        <w:rPr>
          <w:rFonts w:ascii="Calibri" w:hAnsi="Calibri" w:cs="Calibri"/>
          <w:sz w:val="24"/>
          <w:szCs w:val="24"/>
        </w:rPr>
      </w:pPr>
      <w:r w:rsidRPr="007D0718">
        <w:rPr>
          <w:rFonts w:ascii="Calibri" w:hAnsi="Calibri" w:cs="Calibri"/>
          <w:sz w:val="24"/>
          <w:szCs w:val="24"/>
        </w:rPr>
        <w:t>Bidder must provide an overview of its budget, including an outline of revenue sources (e.g., donations, government contracts, foundation grants, etc.) Please also indicate the following:</w:t>
      </w:r>
    </w:p>
    <w:p w14:paraId="05515338" w14:textId="77777777" w:rsidR="009516FB" w:rsidRDefault="009516FB" w:rsidP="00080CB1">
      <w:pPr>
        <w:numPr>
          <w:ilvl w:val="3"/>
          <w:numId w:val="96"/>
        </w:numPr>
        <w:tabs>
          <w:tab w:val="clear" w:pos="1440"/>
        </w:tabs>
        <w:spacing w:after="200"/>
        <w:ind w:left="1800" w:hanging="720"/>
        <w:jc w:val="both"/>
        <w:rPr>
          <w:rFonts w:ascii="Calibri" w:hAnsi="Calibri" w:cs="Calibri"/>
          <w:sz w:val="24"/>
          <w:szCs w:val="24"/>
        </w:rPr>
      </w:pPr>
      <w:r w:rsidRPr="007D0718">
        <w:rPr>
          <w:rFonts w:ascii="Calibri" w:hAnsi="Calibri" w:cs="Calibri"/>
          <w:sz w:val="24"/>
          <w:szCs w:val="24"/>
        </w:rPr>
        <w:t>Does the Single/Lead Prime Bidder currently receive funds from the County of Alameda?</w:t>
      </w:r>
    </w:p>
    <w:p w14:paraId="1BF23DB3" w14:textId="77777777" w:rsidR="009516FB" w:rsidRPr="007D0718" w:rsidRDefault="009516FB" w:rsidP="00080CB1">
      <w:pPr>
        <w:numPr>
          <w:ilvl w:val="3"/>
          <w:numId w:val="96"/>
        </w:numPr>
        <w:tabs>
          <w:tab w:val="clear" w:pos="1440"/>
        </w:tabs>
        <w:spacing w:after="200"/>
        <w:ind w:left="1800" w:hanging="720"/>
        <w:jc w:val="both"/>
        <w:rPr>
          <w:rFonts w:ascii="Calibri" w:hAnsi="Calibri" w:cs="Calibri"/>
          <w:sz w:val="24"/>
          <w:szCs w:val="24"/>
        </w:rPr>
      </w:pPr>
      <w:r w:rsidRPr="007D0718">
        <w:rPr>
          <w:rFonts w:ascii="Calibri" w:hAnsi="Calibri" w:cs="Calibri"/>
          <w:sz w:val="24"/>
          <w:szCs w:val="24"/>
        </w:rPr>
        <w:t>If yes, how much and from what program(s), agencies, and/or departments?</w:t>
      </w:r>
    </w:p>
    <w:p w14:paraId="3735B1E7" w14:textId="77777777" w:rsidR="009516FB" w:rsidRPr="00F7311D" w:rsidRDefault="009516FB" w:rsidP="00080CB1">
      <w:pPr>
        <w:numPr>
          <w:ilvl w:val="0"/>
          <w:numId w:val="96"/>
        </w:numPr>
        <w:tabs>
          <w:tab w:val="clear" w:pos="720"/>
          <w:tab w:val="left" w:pos="1080"/>
        </w:tabs>
        <w:spacing w:after="200"/>
        <w:ind w:left="1080"/>
        <w:jc w:val="both"/>
        <w:rPr>
          <w:rFonts w:ascii="Calibri" w:hAnsi="Calibri" w:cs="Calibri"/>
          <w:sz w:val="24"/>
          <w:szCs w:val="24"/>
        </w:rPr>
      </w:pPr>
      <w:r w:rsidRPr="00010CB2">
        <w:rPr>
          <w:rFonts w:ascii="Calibri" w:hAnsi="Calibri" w:cs="Calibri"/>
          <w:b/>
          <w:bCs/>
          <w:sz w:val="24"/>
          <w:szCs w:val="24"/>
          <w:u w:val="single"/>
        </w:rPr>
        <w:t>Staff Training and Development</w:t>
      </w:r>
      <w:r>
        <w:rPr>
          <w:rFonts w:ascii="Calibri" w:hAnsi="Calibri" w:cs="Calibri"/>
          <w:sz w:val="24"/>
          <w:szCs w:val="24"/>
        </w:rPr>
        <w:t>: Bidder is to describe its</w:t>
      </w:r>
      <w:r w:rsidRPr="00DC0859">
        <w:rPr>
          <w:rFonts w:ascii="Calibri" w:hAnsi="Calibri" w:cs="Calibri"/>
          <w:sz w:val="24"/>
          <w:szCs w:val="24"/>
        </w:rPr>
        <w:t xml:space="preserve"> staff onboarding, training, skill development, and retention process. </w:t>
      </w:r>
      <w:r>
        <w:rPr>
          <w:rFonts w:ascii="Calibri" w:hAnsi="Calibri" w:cs="Calibri"/>
          <w:sz w:val="24"/>
          <w:szCs w:val="24"/>
        </w:rPr>
        <w:t>Please i</w:t>
      </w:r>
      <w:r w:rsidRPr="00DC0859">
        <w:rPr>
          <w:rFonts w:ascii="Calibri" w:hAnsi="Calibri" w:cs="Calibri"/>
          <w:sz w:val="24"/>
          <w:szCs w:val="24"/>
        </w:rPr>
        <w:t>dentify mandatory/expected trainings and expected outcome regarding service delivery, program values, and overall staff/client/community impact.</w:t>
      </w:r>
    </w:p>
    <w:p w14:paraId="69E334B7" w14:textId="314E9990" w:rsidR="00010CB2" w:rsidRDefault="00010CB2" w:rsidP="00080CB1">
      <w:pPr>
        <w:numPr>
          <w:ilvl w:val="0"/>
          <w:numId w:val="96"/>
        </w:numPr>
        <w:tabs>
          <w:tab w:val="clear" w:pos="720"/>
          <w:tab w:val="left" w:pos="1080"/>
        </w:tabs>
        <w:spacing w:after="200"/>
        <w:ind w:left="1080"/>
        <w:jc w:val="both"/>
        <w:rPr>
          <w:rFonts w:ascii="Calibri" w:hAnsi="Calibri" w:cs="Calibri"/>
          <w:sz w:val="24"/>
          <w:szCs w:val="24"/>
        </w:rPr>
      </w:pPr>
      <w:r w:rsidRPr="00010CB2">
        <w:rPr>
          <w:rFonts w:ascii="Calibri" w:hAnsi="Calibri" w:cs="Calibri"/>
          <w:b/>
          <w:bCs/>
          <w:sz w:val="24"/>
          <w:szCs w:val="24"/>
        </w:rPr>
        <w:t>Job Descriptions</w:t>
      </w:r>
      <w:r>
        <w:rPr>
          <w:rFonts w:ascii="Calibri" w:hAnsi="Calibri" w:cs="Calibri"/>
          <w:sz w:val="24"/>
          <w:szCs w:val="24"/>
        </w:rPr>
        <w:t xml:space="preserve">: Bidder shall provide a job description for each position proposed on this project including the salary range.  </w:t>
      </w:r>
    </w:p>
    <w:p w14:paraId="21F6B566" w14:textId="4A4F93BA" w:rsidR="009516FB" w:rsidRPr="00F7311D" w:rsidRDefault="009516FB" w:rsidP="00080CB1">
      <w:pPr>
        <w:numPr>
          <w:ilvl w:val="0"/>
          <w:numId w:val="96"/>
        </w:numPr>
        <w:tabs>
          <w:tab w:val="clear" w:pos="720"/>
          <w:tab w:val="left" w:pos="1080"/>
        </w:tabs>
        <w:spacing w:after="200"/>
        <w:ind w:left="1080"/>
        <w:jc w:val="both"/>
        <w:rPr>
          <w:rFonts w:ascii="Calibri" w:hAnsi="Calibri" w:cs="Calibri"/>
          <w:sz w:val="24"/>
          <w:szCs w:val="24"/>
        </w:rPr>
      </w:pPr>
      <w:r>
        <w:rPr>
          <w:rFonts w:ascii="Calibri" w:hAnsi="Calibri" w:cs="Calibri"/>
          <w:sz w:val="24"/>
          <w:szCs w:val="24"/>
        </w:rPr>
        <w:t>P</w:t>
      </w:r>
      <w:r w:rsidRPr="00F7311D">
        <w:rPr>
          <w:rFonts w:ascii="Calibri" w:hAnsi="Calibri" w:cs="Calibri"/>
          <w:sz w:val="24"/>
          <w:szCs w:val="24"/>
        </w:rPr>
        <w:t xml:space="preserve">lease provide a </w:t>
      </w:r>
      <w:r w:rsidRPr="00F7311D">
        <w:rPr>
          <w:rFonts w:ascii="Calibri" w:hAnsi="Calibri" w:cs="Calibri"/>
          <w:b/>
          <w:bCs/>
          <w:sz w:val="24"/>
          <w:szCs w:val="24"/>
        </w:rPr>
        <w:t>Table of Key Personnel</w:t>
      </w:r>
      <w:r w:rsidRPr="00F7311D">
        <w:rPr>
          <w:rFonts w:ascii="Calibri" w:hAnsi="Calibri" w:cs="Calibri"/>
          <w:sz w:val="24"/>
          <w:szCs w:val="24"/>
        </w:rPr>
        <w:t>. This table must include all persons</w:t>
      </w:r>
      <w:r>
        <w:rPr>
          <w:rFonts w:ascii="Calibri" w:hAnsi="Calibri" w:cs="Calibri"/>
          <w:sz w:val="24"/>
          <w:szCs w:val="24"/>
        </w:rPr>
        <w:t>—currently hired, on staff, to be hired, or otherwise</w:t>
      </w:r>
      <w:r w:rsidRPr="00F7311D">
        <w:rPr>
          <w:rFonts w:ascii="Calibri" w:hAnsi="Calibri" w:cs="Calibri"/>
          <w:sz w:val="24"/>
          <w:szCs w:val="24"/>
        </w:rPr>
        <w:t xml:space="preserve"> (including those from collaborating partners), as well as any individuals who supervise or manage such persons. The table must include the following information for each person (if this is a collaborative proposal, please clearly identify from which organization the person is employed):</w:t>
      </w:r>
    </w:p>
    <w:p w14:paraId="1099D2AA" w14:textId="77777777" w:rsidR="009516FB" w:rsidRDefault="009516FB" w:rsidP="00080CB1">
      <w:pPr>
        <w:numPr>
          <w:ilvl w:val="1"/>
          <w:numId w:val="96"/>
        </w:numPr>
        <w:tabs>
          <w:tab w:val="clear" w:pos="1440"/>
        </w:tabs>
        <w:spacing w:after="200"/>
        <w:ind w:left="1800"/>
        <w:jc w:val="both"/>
        <w:rPr>
          <w:rFonts w:ascii="Calibri" w:hAnsi="Calibri" w:cs="Calibri"/>
          <w:sz w:val="24"/>
          <w:szCs w:val="24"/>
        </w:rPr>
      </w:pPr>
      <w:r>
        <w:rPr>
          <w:rFonts w:ascii="Calibri" w:hAnsi="Calibri" w:cs="Calibri"/>
          <w:sz w:val="24"/>
          <w:szCs w:val="24"/>
        </w:rPr>
        <w:t>Full name, j</w:t>
      </w:r>
      <w:r w:rsidRPr="00F7311D">
        <w:rPr>
          <w:rFonts w:ascii="Calibri" w:hAnsi="Calibri" w:cs="Calibri"/>
          <w:sz w:val="24"/>
          <w:szCs w:val="24"/>
        </w:rPr>
        <w:t>ob title</w:t>
      </w:r>
      <w:r>
        <w:rPr>
          <w:rFonts w:ascii="Calibri" w:hAnsi="Calibri" w:cs="Calibri"/>
          <w:sz w:val="24"/>
          <w:szCs w:val="24"/>
        </w:rPr>
        <w:t>,</w:t>
      </w:r>
      <w:r w:rsidRPr="00F7311D">
        <w:rPr>
          <w:rFonts w:ascii="Calibri" w:hAnsi="Calibri" w:cs="Calibri"/>
          <w:sz w:val="24"/>
          <w:szCs w:val="24"/>
        </w:rPr>
        <w:t xml:space="preserve"> and </w:t>
      </w:r>
      <w:r>
        <w:rPr>
          <w:rFonts w:ascii="Calibri" w:hAnsi="Calibri" w:cs="Calibri"/>
          <w:sz w:val="24"/>
          <w:szCs w:val="24"/>
        </w:rPr>
        <w:t>date hired if applicable</w:t>
      </w:r>
      <w:r w:rsidRPr="00F7311D">
        <w:rPr>
          <w:rFonts w:ascii="Calibri" w:hAnsi="Calibri" w:cs="Calibri"/>
          <w:sz w:val="24"/>
          <w:szCs w:val="24"/>
        </w:rPr>
        <w:t xml:space="preserve">; </w:t>
      </w:r>
    </w:p>
    <w:p w14:paraId="7833779B" w14:textId="77777777" w:rsidR="009516FB" w:rsidRDefault="009516FB" w:rsidP="00080CB1">
      <w:pPr>
        <w:numPr>
          <w:ilvl w:val="2"/>
          <w:numId w:val="96"/>
        </w:numPr>
        <w:tabs>
          <w:tab w:val="clear" w:pos="2160"/>
          <w:tab w:val="left" w:pos="1440"/>
        </w:tabs>
        <w:spacing w:after="200"/>
        <w:ind w:left="2340" w:hanging="540"/>
        <w:jc w:val="both"/>
        <w:rPr>
          <w:rFonts w:ascii="Calibri" w:hAnsi="Calibri" w:cs="Calibri"/>
          <w:sz w:val="24"/>
          <w:szCs w:val="24"/>
        </w:rPr>
      </w:pPr>
      <w:r>
        <w:rPr>
          <w:rFonts w:ascii="Calibri" w:hAnsi="Calibri" w:cs="Calibri"/>
          <w:sz w:val="24"/>
          <w:szCs w:val="24"/>
        </w:rPr>
        <w:t xml:space="preserve">Any key personnel that are to be hired (TBH) should be indicated as such. </w:t>
      </w:r>
    </w:p>
    <w:p w14:paraId="698069D2" w14:textId="15317525" w:rsidR="009516FB" w:rsidRPr="00F7311D" w:rsidRDefault="009516FB" w:rsidP="00080CB1">
      <w:pPr>
        <w:numPr>
          <w:ilvl w:val="1"/>
          <w:numId w:val="96"/>
        </w:numPr>
        <w:tabs>
          <w:tab w:val="clear" w:pos="1440"/>
        </w:tabs>
        <w:spacing w:after="200"/>
        <w:ind w:left="1800"/>
        <w:jc w:val="both"/>
        <w:rPr>
          <w:rFonts w:ascii="Calibri" w:hAnsi="Calibri" w:cs="Calibri"/>
          <w:sz w:val="24"/>
          <w:szCs w:val="24"/>
        </w:rPr>
      </w:pPr>
      <w:r w:rsidRPr="00F7311D">
        <w:rPr>
          <w:rFonts w:ascii="Calibri" w:hAnsi="Calibri" w:cs="Calibri"/>
          <w:sz w:val="24"/>
          <w:szCs w:val="24"/>
        </w:rPr>
        <w:t>The role that the person will play in connection with the RFP</w:t>
      </w:r>
      <w:r w:rsidR="00010CB2">
        <w:rPr>
          <w:rFonts w:ascii="Calibri" w:hAnsi="Calibri" w:cs="Calibri"/>
          <w:sz w:val="24"/>
          <w:szCs w:val="24"/>
        </w:rPr>
        <w:t xml:space="preserve"> including which location they will be stationed at</w:t>
      </w:r>
      <w:r w:rsidRPr="00F7311D">
        <w:rPr>
          <w:rFonts w:ascii="Calibri" w:hAnsi="Calibri" w:cs="Calibri"/>
          <w:sz w:val="24"/>
          <w:szCs w:val="24"/>
        </w:rPr>
        <w:t xml:space="preserve">; </w:t>
      </w:r>
      <w:r>
        <w:rPr>
          <w:rFonts w:ascii="Calibri" w:hAnsi="Calibri" w:cs="Calibri"/>
          <w:sz w:val="24"/>
          <w:szCs w:val="24"/>
        </w:rPr>
        <w:t>and</w:t>
      </w:r>
    </w:p>
    <w:p w14:paraId="7E688882" w14:textId="77777777" w:rsidR="009516FB" w:rsidRDefault="009516FB" w:rsidP="00080CB1">
      <w:pPr>
        <w:numPr>
          <w:ilvl w:val="1"/>
          <w:numId w:val="96"/>
        </w:numPr>
        <w:tabs>
          <w:tab w:val="clear" w:pos="1440"/>
        </w:tabs>
        <w:spacing w:after="200"/>
        <w:ind w:left="1800"/>
        <w:jc w:val="both"/>
        <w:rPr>
          <w:rFonts w:ascii="Calibri" w:hAnsi="Calibri" w:cs="Calibri"/>
          <w:sz w:val="24"/>
          <w:szCs w:val="24"/>
        </w:rPr>
      </w:pPr>
      <w:r w:rsidRPr="00F7311D">
        <w:rPr>
          <w:rFonts w:ascii="Calibri" w:hAnsi="Calibri" w:cs="Calibri"/>
          <w:sz w:val="24"/>
          <w:szCs w:val="24"/>
        </w:rPr>
        <w:t>Identify staff, volunteers, or leadership that have a history with the criminal justi</w:t>
      </w:r>
      <w:r>
        <w:rPr>
          <w:rFonts w:ascii="Calibri" w:hAnsi="Calibri" w:cs="Calibri"/>
          <w:sz w:val="24"/>
          <w:szCs w:val="24"/>
        </w:rPr>
        <w:t>ce system or lived experiences.</w:t>
      </w:r>
    </w:p>
    <w:p w14:paraId="0B49E0A9" w14:textId="77777777" w:rsidR="009516FB" w:rsidRPr="00F7311D" w:rsidRDefault="009516FB" w:rsidP="00080CB1">
      <w:pPr>
        <w:numPr>
          <w:ilvl w:val="0"/>
          <w:numId w:val="96"/>
        </w:numPr>
        <w:tabs>
          <w:tab w:val="clear" w:pos="720"/>
          <w:tab w:val="left" w:pos="1080"/>
        </w:tabs>
        <w:spacing w:after="200"/>
        <w:ind w:left="1080"/>
        <w:jc w:val="both"/>
        <w:rPr>
          <w:rFonts w:ascii="Calibri" w:hAnsi="Calibri" w:cs="Calibri"/>
          <w:sz w:val="24"/>
          <w:szCs w:val="24"/>
        </w:rPr>
      </w:pPr>
      <w:r w:rsidRPr="00F7311D">
        <w:rPr>
          <w:rFonts w:ascii="Calibri" w:hAnsi="Calibri" w:cs="Calibri"/>
          <w:sz w:val="24"/>
          <w:szCs w:val="24"/>
        </w:rPr>
        <w:t xml:space="preserve">Bidders must submit a complete résumé or curriculum vitae for each person listed in the Table of Key Personnel that </w:t>
      </w:r>
      <w:r>
        <w:rPr>
          <w:rFonts w:ascii="Calibri" w:hAnsi="Calibri" w:cs="Calibri"/>
          <w:sz w:val="24"/>
          <w:szCs w:val="24"/>
        </w:rPr>
        <w:t xml:space="preserve">is currently on staff. The resume must </w:t>
      </w:r>
      <w:r w:rsidRPr="00F7311D">
        <w:rPr>
          <w:rFonts w:ascii="Calibri" w:hAnsi="Calibri" w:cs="Calibri"/>
          <w:sz w:val="24"/>
          <w:szCs w:val="24"/>
        </w:rPr>
        <w:t xml:space="preserve">include educational </w:t>
      </w:r>
      <w:r w:rsidRPr="00F7311D">
        <w:rPr>
          <w:rFonts w:ascii="Calibri" w:hAnsi="Calibri" w:cs="Calibri"/>
          <w:sz w:val="24"/>
          <w:szCs w:val="24"/>
        </w:rPr>
        <w:lastRenderedPageBreak/>
        <w:t>background, relevant experience on similar projects, certifications, and merits. Bidders must provide a brief job description for any unfilled positions that are to be hired.</w:t>
      </w:r>
    </w:p>
    <w:p w14:paraId="2205F572" w14:textId="2C3C6992" w:rsidR="003D797E" w:rsidRPr="000F4E1C" w:rsidRDefault="009516FB" w:rsidP="009516FB">
      <w:pPr>
        <w:rPr>
          <w:rFonts w:asciiTheme="minorHAnsi" w:hAnsiTheme="minorHAnsi" w:cstheme="minorHAnsi"/>
          <w:sz w:val="2"/>
          <w:szCs w:val="2"/>
        </w:rPr>
      </w:pPr>
      <w:r w:rsidRPr="00F7311D">
        <w:rPr>
          <w:rFonts w:ascii="Calibri" w:hAnsi="Calibri" w:cs="Calibri"/>
          <w:b/>
          <w:sz w:val="24"/>
          <w:szCs w:val="24"/>
        </w:rPr>
        <w:t>Suggested Length</w:t>
      </w:r>
      <w:r w:rsidRPr="00F7311D">
        <w:rPr>
          <w:rFonts w:ascii="Calibri" w:hAnsi="Calibri" w:cs="Calibri"/>
          <w:sz w:val="24"/>
          <w:szCs w:val="24"/>
        </w:rPr>
        <w:t xml:space="preserve">: </w:t>
      </w:r>
      <w:r>
        <w:rPr>
          <w:rFonts w:ascii="Calibri" w:hAnsi="Calibri" w:cs="Calibri"/>
          <w:sz w:val="24"/>
          <w:szCs w:val="24"/>
        </w:rPr>
        <w:t>2</w:t>
      </w:r>
      <w:r w:rsidRPr="00F7311D">
        <w:rPr>
          <w:rFonts w:ascii="Calibri" w:hAnsi="Calibri" w:cs="Calibri"/>
          <w:sz w:val="24"/>
          <w:szCs w:val="24"/>
        </w:rPr>
        <w:t xml:space="preserve"> page</w:t>
      </w:r>
      <w:r>
        <w:rPr>
          <w:rFonts w:ascii="Calibri" w:hAnsi="Calibri" w:cs="Calibri"/>
          <w:sz w:val="24"/>
          <w:szCs w:val="24"/>
        </w:rPr>
        <w:t>s</w:t>
      </w:r>
      <w:r w:rsidRPr="00F7311D">
        <w:rPr>
          <w:rFonts w:ascii="Calibri" w:hAnsi="Calibri" w:cs="Calibri"/>
          <w:sz w:val="24"/>
          <w:szCs w:val="24"/>
        </w:rPr>
        <w:t xml:space="preserve"> or less</w:t>
      </w:r>
      <w:r>
        <w:rPr>
          <w:rFonts w:ascii="Calibri" w:hAnsi="Calibri" w:cs="Calibri"/>
          <w:sz w:val="24"/>
          <w:szCs w:val="24"/>
        </w:rPr>
        <w:t xml:space="preserve"> in total</w:t>
      </w:r>
      <w:r w:rsidRPr="00F7311D">
        <w:rPr>
          <w:rFonts w:ascii="Calibri" w:hAnsi="Calibri" w:cs="Calibri"/>
          <w:sz w:val="24"/>
          <w:szCs w:val="24"/>
        </w:rPr>
        <w:t xml:space="preserve"> (not including the Table of Key Personnel and résumés).</w:t>
      </w:r>
      <w:r w:rsidR="00010516" w:rsidRPr="000F4E1C">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F32CA8" w:rsidRPr="000F4E1C" w14:paraId="7160E082" w14:textId="77777777" w:rsidTr="00CB68C3">
        <w:tc>
          <w:tcPr>
            <w:tcW w:w="10070" w:type="dxa"/>
            <w:shd w:val="clear" w:color="auto" w:fill="DEEAF6" w:themeFill="accent5" w:themeFillTint="33"/>
          </w:tcPr>
          <w:p w14:paraId="30095725" w14:textId="7B38CF5D" w:rsidR="00F32CA8" w:rsidRPr="000F4E1C" w:rsidRDefault="00F32CA8" w:rsidP="00CB68C3">
            <w:pPr>
              <w:pStyle w:val="NormalWeb"/>
              <w:spacing w:before="0" w:beforeAutospacing="0" w:after="0" w:afterAutospacing="0"/>
              <w:rPr>
                <w:rFonts w:asciiTheme="minorHAnsi" w:hAnsiTheme="minorHAnsi" w:cstheme="minorHAnsi"/>
                <w:b/>
                <w:color w:val="000000"/>
                <w:szCs w:val="26"/>
              </w:rPr>
            </w:pPr>
            <w:r w:rsidRPr="0094249D">
              <w:rPr>
                <w:rFonts w:asciiTheme="minorHAnsi" w:hAnsiTheme="minorHAnsi" w:cstheme="minorHAnsi"/>
                <w:b/>
                <w:bCs/>
              </w:rPr>
              <w:lastRenderedPageBreak/>
              <w:t>INTEGRATED CASE MANAGEMENT SOFTWARE</w:t>
            </w:r>
          </w:p>
        </w:tc>
      </w:tr>
    </w:tbl>
    <w:p w14:paraId="61B6427F" w14:textId="77777777" w:rsidR="00CF221A" w:rsidRDefault="00F32CA8" w:rsidP="00CF221A">
      <w:pPr>
        <w:spacing w:before="240" w:after="240"/>
        <w:jc w:val="both"/>
        <w:rPr>
          <w:rFonts w:ascii="Calibri" w:hAnsi="Calibri" w:cs="Calibri"/>
          <w:sz w:val="24"/>
          <w:szCs w:val="24"/>
        </w:rPr>
      </w:pPr>
      <w:r w:rsidRPr="000F4E1C">
        <w:rPr>
          <w:rFonts w:asciiTheme="minorHAnsi" w:hAnsiTheme="minorHAnsi" w:cstheme="minorHAnsi"/>
          <w:b/>
          <w:color w:val="000000"/>
          <w:szCs w:val="26"/>
        </w:rPr>
        <w:t>Instructions:</w:t>
      </w:r>
      <w:r w:rsidRPr="000F4E1C">
        <w:rPr>
          <w:rFonts w:asciiTheme="minorHAnsi" w:hAnsiTheme="minorHAnsi" w:cstheme="minorHAnsi"/>
          <w:color w:val="000000"/>
          <w:szCs w:val="26"/>
        </w:rPr>
        <w:t xml:space="preserve"> </w:t>
      </w:r>
      <w:r w:rsidR="00CF221A">
        <w:rPr>
          <w:rFonts w:ascii="Calibri" w:hAnsi="Calibri" w:cs="Calibri"/>
          <w:sz w:val="24"/>
          <w:szCs w:val="24"/>
        </w:rPr>
        <w:t>P</w:t>
      </w:r>
      <w:r w:rsidR="00CF221A" w:rsidRPr="002D18C4">
        <w:rPr>
          <w:rFonts w:ascii="Calibri" w:hAnsi="Calibri" w:cs="Calibri"/>
          <w:sz w:val="24"/>
          <w:szCs w:val="24"/>
        </w:rPr>
        <w:t>lease keep and include this page as part of the bid response.</w:t>
      </w:r>
      <w:r w:rsidR="00CF221A" w:rsidRPr="00E501D9">
        <w:rPr>
          <w:rFonts w:ascii="Calibri" w:hAnsi="Calibri" w:cs="Calibri"/>
          <w:sz w:val="24"/>
          <w:szCs w:val="24"/>
        </w:rPr>
        <w:t xml:space="preserve">  </w:t>
      </w:r>
    </w:p>
    <w:p w14:paraId="05E4701F" w14:textId="2821F30E" w:rsidR="00CF221A" w:rsidRDefault="00CF221A" w:rsidP="00CF221A">
      <w:pPr>
        <w:pStyle w:val="NormalWeb"/>
        <w:spacing w:before="240" w:beforeAutospacing="0" w:after="240" w:afterAutospacing="0"/>
        <w:rPr>
          <w:rFonts w:asciiTheme="minorHAnsi" w:hAnsiTheme="minorHAnsi" w:cstheme="minorHAnsi"/>
          <w:color w:val="000000"/>
          <w:szCs w:val="26"/>
        </w:rPr>
      </w:pPr>
      <w:r w:rsidRPr="00E501D9">
        <w:rPr>
          <w:rFonts w:ascii="Calibri" w:hAnsi="Calibri" w:cs="Calibri"/>
          <w:b/>
        </w:rPr>
        <w:t>Following this page, Bidder is to provide the following information:</w:t>
      </w:r>
    </w:p>
    <w:p w14:paraId="2C91D2AA" w14:textId="77E7779B" w:rsidR="00F32CA8" w:rsidRPr="000F4E1C" w:rsidRDefault="00F32CA8" w:rsidP="00F32CA8">
      <w:pPr>
        <w:pStyle w:val="NormalWeb"/>
        <w:spacing w:before="240" w:beforeAutospacing="0" w:after="240" w:afterAutospacing="0"/>
        <w:rPr>
          <w:rFonts w:asciiTheme="minorHAnsi" w:hAnsiTheme="minorHAnsi" w:cstheme="minorHAnsi"/>
          <w:color w:val="000000"/>
          <w:szCs w:val="26"/>
        </w:rPr>
      </w:pPr>
      <w:r w:rsidRPr="000F4E1C">
        <w:rPr>
          <w:rFonts w:asciiTheme="minorHAnsi" w:hAnsiTheme="minorHAnsi" w:cstheme="minorHAnsi"/>
          <w:szCs w:val="26"/>
        </w:rPr>
        <w:t>Bidder is to</w:t>
      </w:r>
      <w:r w:rsidRPr="000F4E1C">
        <w:rPr>
          <w:rFonts w:asciiTheme="minorHAnsi" w:hAnsiTheme="minorHAnsi" w:cstheme="minorHAnsi"/>
          <w:color w:val="000000"/>
          <w:szCs w:val="26"/>
        </w:rPr>
        <w:t xml:space="preserve"> provide a </w:t>
      </w:r>
      <w:r w:rsidRPr="00F32CA8">
        <w:rPr>
          <w:rFonts w:asciiTheme="minorHAnsi" w:hAnsiTheme="minorHAnsi" w:cstheme="minorHAnsi"/>
          <w:bCs/>
          <w:color w:val="000000"/>
          <w:szCs w:val="26"/>
        </w:rPr>
        <w:t>description of their</w:t>
      </w:r>
      <w:r>
        <w:rPr>
          <w:rFonts w:asciiTheme="minorHAnsi" w:hAnsiTheme="minorHAnsi" w:cstheme="minorHAnsi"/>
          <w:b/>
          <w:color w:val="000000"/>
          <w:szCs w:val="26"/>
        </w:rPr>
        <w:t xml:space="preserve"> Integrated Case Management Software (ICMS)</w:t>
      </w:r>
      <w:r w:rsidRPr="000F4E1C">
        <w:rPr>
          <w:rFonts w:asciiTheme="minorHAnsi" w:hAnsiTheme="minorHAnsi" w:cstheme="minorHAnsi"/>
          <w:color w:val="000000"/>
          <w:szCs w:val="26"/>
        </w:rPr>
        <w:t>.</w:t>
      </w:r>
    </w:p>
    <w:p w14:paraId="5461ACAA" w14:textId="4F4E3935" w:rsidR="00F32CA8" w:rsidRDefault="00F32CA8" w:rsidP="00F32CA8">
      <w:pPr>
        <w:pStyle w:val="NormalWeb"/>
        <w:spacing w:before="240" w:beforeAutospacing="0" w:after="240" w:afterAutospacing="0"/>
        <w:rPr>
          <w:rFonts w:asciiTheme="minorHAnsi" w:hAnsiTheme="minorHAnsi" w:cstheme="minorHAnsi"/>
          <w:color w:val="000000"/>
          <w:szCs w:val="26"/>
        </w:rPr>
      </w:pPr>
      <w:bookmarkStart w:id="144" w:name="_Hlk146191289"/>
      <w:r w:rsidRPr="000F4E1C">
        <w:rPr>
          <w:rFonts w:asciiTheme="minorHAnsi" w:hAnsiTheme="minorHAnsi" w:cstheme="minorHAnsi"/>
          <w:color w:val="000000"/>
          <w:szCs w:val="26"/>
        </w:rPr>
        <w:t xml:space="preserve">The </w:t>
      </w:r>
      <w:r>
        <w:rPr>
          <w:rFonts w:asciiTheme="minorHAnsi" w:hAnsiTheme="minorHAnsi" w:cstheme="minorHAnsi"/>
          <w:color w:val="000000"/>
          <w:szCs w:val="26"/>
        </w:rPr>
        <w:t>description</w:t>
      </w:r>
      <w:r w:rsidRPr="000F4E1C">
        <w:rPr>
          <w:rFonts w:asciiTheme="minorHAnsi" w:hAnsiTheme="minorHAnsi" w:cstheme="minorHAnsi"/>
          <w:i/>
          <w:color w:val="000000"/>
          <w:szCs w:val="26"/>
        </w:rPr>
        <w:t xml:space="preserve"> </w:t>
      </w:r>
      <w:r w:rsidRPr="00F32CA8">
        <w:rPr>
          <w:rFonts w:asciiTheme="minorHAnsi" w:hAnsiTheme="minorHAnsi" w:cstheme="minorHAnsi"/>
          <w:iCs/>
          <w:color w:val="000000"/>
          <w:szCs w:val="26"/>
        </w:rPr>
        <w:t xml:space="preserve">of the </w:t>
      </w:r>
      <w:r>
        <w:rPr>
          <w:rFonts w:asciiTheme="minorHAnsi" w:hAnsiTheme="minorHAnsi" w:cstheme="minorHAnsi"/>
          <w:i/>
          <w:color w:val="000000"/>
          <w:szCs w:val="26"/>
        </w:rPr>
        <w:t xml:space="preserve">ICMS </w:t>
      </w:r>
      <w:r w:rsidRPr="00F32CA8">
        <w:rPr>
          <w:rFonts w:asciiTheme="minorHAnsi" w:hAnsiTheme="minorHAnsi" w:cstheme="minorHAnsi"/>
          <w:iCs/>
          <w:color w:val="000000"/>
          <w:szCs w:val="26"/>
        </w:rPr>
        <w:t>must</w:t>
      </w:r>
      <w:r>
        <w:rPr>
          <w:rFonts w:asciiTheme="minorHAnsi" w:hAnsiTheme="minorHAnsi" w:cstheme="minorHAnsi"/>
          <w:i/>
          <w:color w:val="000000"/>
          <w:szCs w:val="26"/>
        </w:rPr>
        <w:t xml:space="preserve"> </w:t>
      </w:r>
      <w:r w:rsidRPr="000F4E1C">
        <w:rPr>
          <w:rFonts w:asciiTheme="minorHAnsi" w:hAnsiTheme="minorHAnsi" w:cstheme="minorHAnsi"/>
          <w:color w:val="000000"/>
          <w:szCs w:val="26"/>
        </w:rPr>
        <w:t xml:space="preserve">describe the overall </w:t>
      </w:r>
      <w:r>
        <w:rPr>
          <w:rFonts w:asciiTheme="minorHAnsi" w:hAnsiTheme="minorHAnsi" w:cstheme="minorHAnsi"/>
          <w:color w:val="000000"/>
          <w:szCs w:val="26"/>
        </w:rPr>
        <w:t xml:space="preserve">system </w:t>
      </w:r>
      <w:r w:rsidR="003955F5">
        <w:rPr>
          <w:rFonts w:asciiTheme="minorHAnsi" w:hAnsiTheme="minorHAnsi" w:cstheme="minorHAnsi"/>
          <w:color w:val="000000"/>
          <w:szCs w:val="26"/>
        </w:rPr>
        <w:t>and functions.</w:t>
      </w:r>
      <w:r w:rsidRPr="000F4E1C">
        <w:rPr>
          <w:rFonts w:asciiTheme="minorHAnsi" w:hAnsiTheme="minorHAnsi" w:cstheme="minorHAnsi"/>
          <w:color w:val="000000"/>
          <w:szCs w:val="26"/>
        </w:rPr>
        <w:t xml:space="preserve"> The Bidder must address how they will meet or exceed each requirement listed in Section </w:t>
      </w:r>
      <w:r w:rsidR="003955F5" w:rsidRPr="003955F5">
        <w:rPr>
          <w:rFonts w:asciiTheme="minorHAnsi" w:hAnsiTheme="minorHAnsi" w:cstheme="minorHAnsi"/>
          <w:szCs w:val="26"/>
        </w:rPr>
        <w:t>F</w:t>
      </w:r>
      <w:r w:rsidRPr="003955F5">
        <w:rPr>
          <w:rFonts w:asciiTheme="minorHAnsi" w:hAnsiTheme="minorHAnsi" w:cstheme="minorHAnsi"/>
          <w:szCs w:val="26"/>
        </w:rPr>
        <w:t xml:space="preserve"> (</w:t>
      </w:r>
      <w:r w:rsidR="003955F5" w:rsidRPr="003955F5">
        <w:rPr>
          <w:rFonts w:asciiTheme="minorHAnsi" w:hAnsiTheme="minorHAnsi" w:cstheme="minorHAnsi"/>
          <w:szCs w:val="26"/>
        </w:rPr>
        <w:t>SPECIFIC PROGRAM REQUIREMENTS</w:t>
      </w:r>
      <w:r w:rsidRPr="003955F5">
        <w:rPr>
          <w:rFonts w:asciiTheme="minorHAnsi" w:hAnsiTheme="minorHAnsi" w:cstheme="minorHAnsi"/>
          <w:szCs w:val="26"/>
        </w:rPr>
        <w:t>)</w:t>
      </w:r>
      <w:r w:rsidR="003955F5" w:rsidRPr="003955F5">
        <w:rPr>
          <w:rFonts w:asciiTheme="minorHAnsi" w:hAnsiTheme="minorHAnsi" w:cstheme="minorHAnsi"/>
          <w:szCs w:val="26"/>
        </w:rPr>
        <w:t xml:space="preserve">, Item 1 </w:t>
      </w:r>
      <w:r w:rsidRPr="003955F5">
        <w:rPr>
          <w:rFonts w:asciiTheme="minorHAnsi" w:hAnsiTheme="minorHAnsi" w:cstheme="minorHAnsi"/>
          <w:szCs w:val="26"/>
        </w:rPr>
        <w:t>and Section X (</w:t>
      </w:r>
      <w:r w:rsidR="003955F5" w:rsidRPr="003955F5">
        <w:rPr>
          <w:rFonts w:asciiTheme="minorHAnsi" w:hAnsiTheme="minorHAnsi" w:cstheme="minorHAnsi"/>
          <w:szCs w:val="26"/>
        </w:rPr>
        <w:t>PERFORMANCES MEASURES</w:t>
      </w:r>
      <w:r w:rsidRPr="003955F5">
        <w:rPr>
          <w:rFonts w:asciiTheme="minorHAnsi" w:hAnsiTheme="minorHAnsi" w:cstheme="minorHAnsi"/>
          <w:szCs w:val="26"/>
        </w:rPr>
        <w:t>)</w:t>
      </w:r>
      <w:r w:rsidRPr="000F4E1C">
        <w:rPr>
          <w:rFonts w:asciiTheme="minorHAnsi" w:hAnsiTheme="minorHAnsi" w:cstheme="minorHAnsi"/>
          <w:color w:val="000000"/>
          <w:szCs w:val="26"/>
        </w:rPr>
        <w:t>.</w:t>
      </w:r>
      <w:bookmarkEnd w:id="144"/>
    </w:p>
    <w:p w14:paraId="06F58724" w14:textId="10062EC3" w:rsidR="003955F5" w:rsidRPr="00F32CA8" w:rsidRDefault="003955F5" w:rsidP="00F32CA8">
      <w:pPr>
        <w:pStyle w:val="NormalWeb"/>
        <w:spacing w:before="240" w:beforeAutospacing="0" w:after="240" w:afterAutospacing="0"/>
        <w:rPr>
          <w:rFonts w:asciiTheme="minorHAnsi" w:hAnsiTheme="minorHAnsi" w:cstheme="minorHAnsi"/>
          <w:color w:val="000000"/>
        </w:rPr>
      </w:pPr>
      <w:r w:rsidRPr="000F4E1C">
        <w:rPr>
          <w:rFonts w:asciiTheme="minorHAnsi" w:hAnsiTheme="minorHAnsi" w:cstheme="minorHAnsi"/>
          <w:color w:val="000000"/>
          <w:szCs w:val="26"/>
        </w:rPr>
        <w:t>At a minimum, the Bidder must include the following details:</w:t>
      </w:r>
    </w:p>
    <w:p w14:paraId="38801C6F" w14:textId="234A818E" w:rsidR="00B21A33" w:rsidRPr="00B21A33" w:rsidRDefault="00B21A33" w:rsidP="00080CB1">
      <w:pPr>
        <w:pStyle w:val="NormalWeb"/>
        <w:numPr>
          <w:ilvl w:val="6"/>
          <w:numId w:val="11"/>
        </w:numPr>
        <w:spacing w:before="240" w:beforeAutospacing="0" w:after="240" w:afterAutospacing="0"/>
        <w:ind w:left="720" w:hanging="720"/>
        <w:rPr>
          <w:rFonts w:asciiTheme="minorHAnsi" w:hAnsiTheme="minorHAnsi" w:cstheme="minorHAnsi"/>
          <w:color w:val="000000"/>
        </w:rPr>
      </w:pPr>
      <w:r>
        <w:rPr>
          <w:rFonts w:asciiTheme="minorHAnsi" w:hAnsiTheme="minorHAnsi" w:cstheme="minorHAnsi"/>
          <w:color w:val="000000"/>
        </w:rPr>
        <w:t>Describe the ICMS Platform</w:t>
      </w:r>
      <w:r w:rsidR="00E9302C">
        <w:rPr>
          <w:rFonts w:asciiTheme="minorHAnsi" w:hAnsiTheme="minorHAnsi" w:cstheme="minorHAnsi"/>
          <w:color w:val="000000"/>
        </w:rPr>
        <w:t xml:space="preserve"> and how it will be used to share the client’s MAP with other Contracted Providers and the facilitation of internal communication among them. </w:t>
      </w:r>
    </w:p>
    <w:p w14:paraId="1E0E40B7" w14:textId="348DA775" w:rsidR="00F32CA8" w:rsidRPr="00A01370" w:rsidRDefault="00F32CA8" w:rsidP="00080CB1">
      <w:pPr>
        <w:pStyle w:val="NormalWeb"/>
        <w:numPr>
          <w:ilvl w:val="6"/>
          <w:numId w:val="11"/>
        </w:numPr>
        <w:spacing w:before="240" w:beforeAutospacing="0" w:after="240" w:afterAutospacing="0"/>
        <w:ind w:left="720" w:hanging="720"/>
        <w:rPr>
          <w:rFonts w:asciiTheme="minorHAnsi" w:hAnsiTheme="minorHAnsi" w:cstheme="minorHAnsi"/>
          <w:color w:val="000000"/>
        </w:rPr>
      </w:pPr>
      <w:r w:rsidRPr="000F4E1C">
        <w:rPr>
          <w:rFonts w:asciiTheme="minorHAnsi" w:hAnsiTheme="minorHAnsi" w:cstheme="minorHAnsi"/>
          <w:color w:val="000000" w:themeColor="text1"/>
        </w:rPr>
        <w:t>Detail existing data collection infrastructure and demonstrate the ability to interface with County’s database(s) as described in the RFP and/or provide reporting data to the County for maximum efficiency.</w:t>
      </w:r>
    </w:p>
    <w:p w14:paraId="395E04BA" w14:textId="1017F3C2" w:rsidR="00A01370" w:rsidRDefault="00A01370" w:rsidP="00A01370">
      <w:pPr>
        <w:pStyle w:val="NormalWeb"/>
        <w:spacing w:before="240" w:beforeAutospacing="0" w:after="240" w:afterAutospacing="0"/>
        <w:rPr>
          <w:rFonts w:asciiTheme="minorHAnsi" w:hAnsiTheme="minorHAnsi" w:cstheme="minorHAnsi"/>
          <w:color w:val="000000" w:themeColor="text1"/>
        </w:rPr>
      </w:pPr>
    </w:p>
    <w:p w14:paraId="01EF13DA" w14:textId="1E17509B" w:rsidR="00A01370" w:rsidRDefault="00A01370" w:rsidP="00A01370">
      <w:pPr>
        <w:pStyle w:val="NormalWeb"/>
        <w:spacing w:before="240" w:beforeAutospacing="0" w:after="240" w:afterAutospacing="0"/>
        <w:rPr>
          <w:rFonts w:asciiTheme="minorHAnsi" w:hAnsiTheme="minorHAnsi" w:cstheme="minorHAnsi"/>
          <w:color w:val="000000" w:themeColor="text1"/>
        </w:rPr>
      </w:pPr>
    </w:p>
    <w:p w14:paraId="11040D8D" w14:textId="26336C83" w:rsidR="00A01370" w:rsidRPr="000F4E1C" w:rsidRDefault="00A01370" w:rsidP="00A01370">
      <w:pPr>
        <w:pStyle w:val="NormalWeb"/>
        <w:rPr>
          <w:rFonts w:asciiTheme="minorHAnsi" w:hAnsiTheme="minorHAnsi" w:cstheme="minorHAnsi"/>
          <w:b/>
          <w:color w:val="000000"/>
          <w:sz w:val="26"/>
          <w:szCs w:val="26"/>
        </w:rPr>
      </w:pPr>
      <w:r w:rsidRPr="000F4E1C">
        <w:rPr>
          <w:rFonts w:asciiTheme="minorHAnsi" w:hAnsiTheme="minorHAnsi" w:cstheme="minorHAnsi"/>
          <w:b/>
          <w:bCs/>
          <w:color w:val="000000"/>
          <w:szCs w:val="26"/>
        </w:rPr>
        <w:t xml:space="preserve">Maximum Length: </w:t>
      </w:r>
      <w:r>
        <w:rPr>
          <w:rFonts w:ascii="Calibri" w:hAnsi="Calibri" w:cs="Calibri"/>
        </w:rPr>
        <w:t>4</w:t>
      </w:r>
      <w:r w:rsidRPr="00F7311D">
        <w:rPr>
          <w:rFonts w:ascii="Calibri" w:hAnsi="Calibri" w:cs="Calibri"/>
        </w:rPr>
        <w:t xml:space="preserve"> page</w:t>
      </w:r>
      <w:r>
        <w:rPr>
          <w:rFonts w:ascii="Calibri" w:hAnsi="Calibri" w:cs="Calibri"/>
        </w:rPr>
        <w:t>s</w:t>
      </w:r>
      <w:r w:rsidRPr="00F7311D">
        <w:rPr>
          <w:rFonts w:ascii="Calibri" w:hAnsi="Calibri" w:cs="Calibri"/>
        </w:rPr>
        <w:t xml:space="preserve"> or less</w:t>
      </w:r>
      <w:r>
        <w:rPr>
          <w:rFonts w:ascii="Calibri" w:hAnsi="Calibri" w:cs="Calibri"/>
        </w:rPr>
        <w:t xml:space="preserve"> in total</w:t>
      </w:r>
      <w:r w:rsidRPr="00F7311D">
        <w:rPr>
          <w:rFonts w:ascii="Calibri" w:hAnsi="Calibri" w:cs="Calibri"/>
        </w:rPr>
        <w:t xml:space="preserve"> (not including </w:t>
      </w:r>
      <w:r>
        <w:rPr>
          <w:rFonts w:ascii="Calibri" w:hAnsi="Calibri" w:cs="Calibri"/>
        </w:rPr>
        <w:t>screenshots of the ICMS</w:t>
      </w:r>
      <w:r w:rsidRPr="00F7311D">
        <w:rPr>
          <w:rFonts w:ascii="Calibri" w:hAnsi="Calibri" w:cs="Calibri"/>
        </w:rPr>
        <w:t>).</w:t>
      </w:r>
    </w:p>
    <w:p w14:paraId="7F7C1502" w14:textId="77777777" w:rsidR="00A01370" w:rsidRPr="00B21A33" w:rsidRDefault="00A01370" w:rsidP="00A01370">
      <w:pPr>
        <w:pStyle w:val="NormalWeb"/>
        <w:spacing w:before="240" w:beforeAutospacing="0" w:after="240" w:afterAutospacing="0"/>
        <w:rPr>
          <w:rFonts w:asciiTheme="minorHAnsi" w:hAnsiTheme="minorHAnsi" w:cstheme="minorHAnsi"/>
          <w:color w:val="000000"/>
        </w:rPr>
      </w:pPr>
    </w:p>
    <w:p w14:paraId="4E22BD6C" w14:textId="730F4FF8" w:rsidR="00B21A33" w:rsidRPr="000F4E1C" w:rsidRDefault="00B21A33" w:rsidP="00B21A33">
      <w:pPr>
        <w:pStyle w:val="NormalWeb"/>
        <w:spacing w:before="240" w:beforeAutospacing="0" w:after="240" w:afterAutospacing="0"/>
        <w:ind w:left="720"/>
        <w:rPr>
          <w:rFonts w:asciiTheme="minorHAnsi" w:hAnsiTheme="minorHAnsi" w:cstheme="minorHAnsi"/>
          <w:color w:val="000000"/>
        </w:rPr>
      </w:pPr>
    </w:p>
    <w:p w14:paraId="7F20FCC0" w14:textId="77777777" w:rsidR="00E9302C" w:rsidRDefault="00F32CA8">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E9302C" w:rsidRPr="000F4E1C" w14:paraId="5A461E21" w14:textId="77777777" w:rsidTr="00CB68C3">
        <w:tc>
          <w:tcPr>
            <w:tcW w:w="10070" w:type="dxa"/>
            <w:shd w:val="clear" w:color="auto" w:fill="DEEAF6" w:themeFill="accent5" w:themeFillTint="33"/>
          </w:tcPr>
          <w:p w14:paraId="2F8D4969" w14:textId="754FEFED" w:rsidR="00E9302C" w:rsidRPr="000F4E1C" w:rsidRDefault="00CF221A" w:rsidP="00CB68C3">
            <w:pPr>
              <w:pStyle w:val="NormalWeb"/>
              <w:spacing w:before="0" w:beforeAutospacing="0" w:after="0" w:afterAutospacing="0"/>
              <w:rPr>
                <w:rFonts w:asciiTheme="minorHAnsi" w:hAnsiTheme="minorHAnsi" w:cstheme="minorHAnsi"/>
                <w:b/>
                <w:color w:val="000000"/>
                <w:szCs w:val="26"/>
              </w:rPr>
            </w:pPr>
            <w:r>
              <w:rPr>
                <w:rFonts w:asciiTheme="minorHAnsi" w:hAnsiTheme="minorHAnsi" w:cstheme="minorHAnsi"/>
                <w:b/>
                <w:bCs/>
              </w:rPr>
              <w:lastRenderedPageBreak/>
              <w:t>ASSESSMENT</w:t>
            </w:r>
          </w:p>
        </w:tc>
      </w:tr>
    </w:tbl>
    <w:p w14:paraId="14AD8AC9" w14:textId="77777777" w:rsidR="00CF221A" w:rsidRDefault="00CF221A" w:rsidP="00CF221A">
      <w:pPr>
        <w:spacing w:before="240" w:after="240"/>
        <w:jc w:val="both"/>
        <w:rPr>
          <w:rFonts w:ascii="Calibri" w:hAnsi="Calibri" w:cs="Calibri"/>
          <w:sz w:val="24"/>
          <w:szCs w:val="24"/>
        </w:rPr>
      </w:pPr>
      <w:r w:rsidRPr="000F4E1C">
        <w:rPr>
          <w:rFonts w:asciiTheme="minorHAnsi" w:hAnsiTheme="minorHAnsi" w:cstheme="minorHAnsi"/>
          <w:b/>
          <w:color w:val="000000"/>
          <w:szCs w:val="26"/>
        </w:rPr>
        <w:t>Instructions:</w:t>
      </w:r>
      <w:r w:rsidRPr="000F4E1C">
        <w:rPr>
          <w:rFonts w:asciiTheme="minorHAnsi" w:hAnsiTheme="minorHAnsi" w:cstheme="minorHAnsi"/>
          <w:color w:val="000000"/>
          <w:szCs w:val="26"/>
        </w:rPr>
        <w:t xml:space="preserve"> </w:t>
      </w:r>
      <w:r>
        <w:rPr>
          <w:rFonts w:ascii="Calibri" w:hAnsi="Calibri" w:cs="Calibri"/>
          <w:sz w:val="24"/>
          <w:szCs w:val="24"/>
        </w:rPr>
        <w:t>P</w:t>
      </w:r>
      <w:r w:rsidRPr="002D18C4">
        <w:rPr>
          <w:rFonts w:ascii="Calibri" w:hAnsi="Calibri" w:cs="Calibri"/>
          <w:sz w:val="24"/>
          <w:szCs w:val="24"/>
        </w:rPr>
        <w:t>lease keep and include this page as part of the bid response.</w:t>
      </w:r>
      <w:r w:rsidRPr="00E501D9">
        <w:rPr>
          <w:rFonts w:ascii="Calibri" w:hAnsi="Calibri" w:cs="Calibri"/>
          <w:sz w:val="24"/>
          <w:szCs w:val="24"/>
        </w:rPr>
        <w:t xml:space="preserve">  </w:t>
      </w:r>
    </w:p>
    <w:p w14:paraId="60B20DBF" w14:textId="65CB5151" w:rsidR="00CF221A" w:rsidRDefault="00CF221A" w:rsidP="00CF221A">
      <w:pPr>
        <w:pStyle w:val="NormalWeb"/>
        <w:spacing w:before="240" w:beforeAutospacing="0" w:after="240" w:afterAutospacing="0"/>
        <w:rPr>
          <w:rFonts w:asciiTheme="minorHAnsi" w:hAnsiTheme="minorHAnsi" w:cstheme="minorHAnsi"/>
          <w:color w:val="000000"/>
          <w:szCs w:val="26"/>
        </w:rPr>
      </w:pPr>
      <w:r w:rsidRPr="00E501D9">
        <w:rPr>
          <w:rFonts w:ascii="Calibri" w:hAnsi="Calibri" w:cs="Calibri"/>
          <w:b/>
        </w:rPr>
        <w:t xml:space="preserve">Following this page, </w:t>
      </w:r>
      <w:r>
        <w:rPr>
          <w:rFonts w:ascii="Calibri" w:hAnsi="Calibri" w:cs="Calibri"/>
          <w:b/>
        </w:rPr>
        <w:t xml:space="preserve">at minimum, the </w:t>
      </w:r>
      <w:r w:rsidRPr="00E501D9">
        <w:rPr>
          <w:rFonts w:ascii="Calibri" w:hAnsi="Calibri" w:cs="Calibri"/>
          <w:b/>
        </w:rPr>
        <w:t>Bidder</w:t>
      </w:r>
      <w:r>
        <w:rPr>
          <w:rFonts w:ascii="Calibri" w:hAnsi="Calibri" w:cs="Calibri"/>
          <w:b/>
        </w:rPr>
        <w:t xml:space="preserve"> must include the following details</w:t>
      </w:r>
      <w:r w:rsidRPr="00E501D9">
        <w:rPr>
          <w:rFonts w:ascii="Calibri" w:hAnsi="Calibri" w:cs="Calibri"/>
          <w:b/>
        </w:rPr>
        <w:t>:</w:t>
      </w:r>
    </w:p>
    <w:p w14:paraId="1C4F0FEF" w14:textId="11CABE6B" w:rsidR="00E9302C" w:rsidRPr="00B21A33" w:rsidRDefault="00CF221A" w:rsidP="00080CB1">
      <w:pPr>
        <w:pStyle w:val="NormalWeb"/>
        <w:numPr>
          <w:ilvl w:val="0"/>
          <w:numId w:val="99"/>
        </w:numPr>
        <w:spacing w:before="240" w:beforeAutospacing="0" w:after="240" w:afterAutospacing="0"/>
        <w:ind w:left="720" w:hanging="720"/>
        <w:rPr>
          <w:rFonts w:asciiTheme="minorHAnsi" w:hAnsiTheme="minorHAnsi" w:cstheme="minorHAnsi"/>
          <w:color w:val="000000"/>
        </w:rPr>
      </w:pPr>
      <w:r>
        <w:rPr>
          <w:rFonts w:asciiTheme="minorHAnsi" w:hAnsiTheme="minorHAnsi" w:cstheme="minorHAnsi"/>
          <w:color w:val="000000"/>
        </w:rPr>
        <w:t xml:space="preserve">A copy of the </w:t>
      </w:r>
      <w:r w:rsidR="005F23E9" w:rsidRPr="005F23E9">
        <w:rPr>
          <w:rFonts w:asciiTheme="minorHAnsi" w:hAnsiTheme="minorHAnsi" w:cstheme="minorHAnsi"/>
          <w:i/>
          <w:iCs/>
          <w:color w:val="000000"/>
        </w:rPr>
        <w:t>Assessment</w:t>
      </w:r>
      <w:r>
        <w:rPr>
          <w:rFonts w:asciiTheme="minorHAnsi" w:hAnsiTheme="minorHAnsi" w:cstheme="minorHAnsi"/>
          <w:color w:val="000000"/>
        </w:rPr>
        <w:t xml:space="preserve"> that will be used to create the client’s MAP. </w:t>
      </w:r>
    </w:p>
    <w:p w14:paraId="70859E2B" w14:textId="11841CB6" w:rsidR="00F32CA8" w:rsidRDefault="005F23E9" w:rsidP="00080CB1">
      <w:pPr>
        <w:pStyle w:val="NormalWeb"/>
        <w:numPr>
          <w:ilvl w:val="0"/>
          <w:numId w:val="99"/>
        </w:numPr>
        <w:spacing w:before="240" w:beforeAutospacing="0" w:after="240" w:afterAutospacing="0"/>
        <w:ind w:left="720" w:hanging="720"/>
      </w:pPr>
      <w:r>
        <w:rPr>
          <w:rFonts w:asciiTheme="minorHAnsi" w:hAnsiTheme="minorHAnsi" w:cstheme="minorHAnsi"/>
          <w:color w:val="000000" w:themeColor="text1"/>
        </w:rPr>
        <w:t>A</w:t>
      </w:r>
      <w:r w:rsidRPr="005F23E9">
        <w:rPr>
          <w:rFonts w:asciiTheme="minorHAnsi" w:hAnsiTheme="minorHAnsi" w:cstheme="minorHAnsi"/>
          <w:color w:val="000000" w:themeColor="text1"/>
        </w:rPr>
        <w:t xml:space="preserve"> description</w:t>
      </w:r>
      <w:r w:rsidRPr="005F23E9">
        <w:rPr>
          <w:rFonts w:asciiTheme="minorHAnsi" w:hAnsiTheme="minorHAnsi" w:cstheme="minorHAnsi"/>
          <w:i/>
          <w:color w:val="000000" w:themeColor="text1"/>
        </w:rPr>
        <w:t xml:space="preserve"> </w:t>
      </w:r>
      <w:r w:rsidRPr="005F23E9">
        <w:rPr>
          <w:rFonts w:asciiTheme="minorHAnsi" w:hAnsiTheme="minorHAnsi" w:cstheme="minorHAnsi"/>
          <w:iCs/>
          <w:color w:val="000000" w:themeColor="text1"/>
        </w:rPr>
        <w:t xml:space="preserve">of the </w:t>
      </w:r>
      <w:r>
        <w:rPr>
          <w:rFonts w:asciiTheme="minorHAnsi" w:hAnsiTheme="minorHAnsi" w:cstheme="minorHAnsi"/>
          <w:i/>
          <w:color w:val="000000" w:themeColor="text1"/>
        </w:rPr>
        <w:t>Assessment</w:t>
      </w:r>
      <w:r w:rsidRPr="005F23E9">
        <w:rPr>
          <w:rFonts w:asciiTheme="minorHAnsi" w:hAnsiTheme="minorHAnsi" w:cstheme="minorHAnsi"/>
          <w:i/>
          <w:color w:val="000000" w:themeColor="text1"/>
        </w:rPr>
        <w:t xml:space="preserve"> </w:t>
      </w:r>
      <w:r w:rsidRPr="005F23E9">
        <w:rPr>
          <w:rFonts w:asciiTheme="minorHAnsi" w:hAnsiTheme="minorHAnsi" w:cstheme="minorHAnsi"/>
          <w:color w:val="000000" w:themeColor="text1"/>
        </w:rPr>
        <w:t>describ</w:t>
      </w:r>
      <w:r>
        <w:rPr>
          <w:rFonts w:asciiTheme="minorHAnsi" w:hAnsiTheme="minorHAnsi" w:cstheme="minorHAnsi"/>
          <w:color w:val="000000" w:themeColor="text1"/>
        </w:rPr>
        <w:t>ing</w:t>
      </w:r>
      <w:r w:rsidRPr="005F23E9">
        <w:rPr>
          <w:rFonts w:asciiTheme="minorHAnsi" w:hAnsiTheme="minorHAnsi" w:cstheme="minorHAnsi"/>
          <w:color w:val="000000" w:themeColor="text1"/>
        </w:rPr>
        <w:t xml:space="preserve"> the overall </w:t>
      </w:r>
      <w:r>
        <w:rPr>
          <w:rFonts w:asciiTheme="minorHAnsi" w:hAnsiTheme="minorHAnsi" w:cstheme="minorHAnsi"/>
          <w:color w:val="000000" w:themeColor="text1"/>
        </w:rPr>
        <w:t>assessment</w:t>
      </w:r>
      <w:r w:rsidRPr="005F23E9">
        <w:rPr>
          <w:rFonts w:asciiTheme="minorHAnsi" w:hAnsiTheme="minorHAnsi" w:cstheme="minorHAnsi"/>
          <w:color w:val="000000" w:themeColor="text1"/>
        </w:rPr>
        <w:t>. The Bidder must address how they</w:t>
      </w:r>
      <w:r>
        <w:rPr>
          <w:rFonts w:asciiTheme="minorHAnsi" w:hAnsiTheme="minorHAnsi" w:cstheme="minorHAnsi"/>
          <w:color w:val="000000" w:themeColor="text1"/>
        </w:rPr>
        <w:t xml:space="preserve"> and the assessment</w:t>
      </w:r>
      <w:r w:rsidRPr="005F23E9">
        <w:rPr>
          <w:rFonts w:asciiTheme="minorHAnsi" w:hAnsiTheme="minorHAnsi" w:cstheme="minorHAnsi"/>
          <w:color w:val="000000" w:themeColor="text1"/>
        </w:rPr>
        <w:t xml:space="preserve"> will meet or exceed each requirement listed in </w:t>
      </w:r>
      <w:r w:rsidR="00A01370">
        <w:rPr>
          <w:rFonts w:asciiTheme="minorHAnsi" w:hAnsiTheme="minorHAnsi" w:cstheme="minorHAnsi"/>
          <w:color w:val="000000" w:themeColor="text1"/>
        </w:rPr>
        <w:t>RFP</w:t>
      </w:r>
      <w:r w:rsidRPr="005F23E9">
        <w:rPr>
          <w:rFonts w:asciiTheme="minorHAnsi" w:hAnsiTheme="minorHAnsi" w:cstheme="minorHAnsi"/>
          <w:color w:val="000000" w:themeColor="text1"/>
        </w:rPr>
        <w:t>.</w:t>
      </w:r>
    </w:p>
    <w:p w14:paraId="3F7CB4FF" w14:textId="77777777" w:rsidR="00A01370" w:rsidRDefault="00A01370" w:rsidP="00A01370">
      <w:pPr>
        <w:pStyle w:val="NormalWeb"/>
        <w:rPr>
          <w:rFonts w:asciiTheme="minorHAnsi" w:hAnsiTheme="minorHAnsi" w:cstheme="minorHAnsi"/>
          <w:b/>
          <w:bCs/>
          <w:color w:val="000000"/>
          <w:szCs w:val="26"/>
        </w:rPr>
      </w:pPr>
    </w:p>
    <w:p w14:paraId="4CDD8A09" w14:textId="77777777" w:rsidR="00A01370" w:rsidRDefault="00A01370" w:rsidP="00A01370">
      <w:pPr>
        <w:pStyle w:val="NormalWeb"/>
        <w:rPr>
          <w:rFonts w:asciiTheme="minorHAnsi" w:hAnsiTheme="minorHAnsi" w:cstheme="minorHAnsi"/>
          <w:b/>
          <w:bCs/>
          <w:color w:val="000000"/>
          <w:szCs w:val="26"/>
        </w:rPr>
      </w:pPr>
    </w:p>
    <w:p w14:paraId="3074DD4A" w14:textId="5AC822E8" w:rsidR="00A01370" w:rsidRPr="000F4E1C" w:rsidRDefault="00A01370" w:rsidP="00A01370">
      <w:pPr>
        <w:pStyle w:val="NormalWeb"/>
        <w:rPr>
          <w:rFonts w:asciiTheme="minorHAnsi" w:hAnsiTheme="minorHAnsi" w:cstheme="minorHAnsi"/>
          <w:b/>
          <w:color w:val="000000"/>
          <w:sz w:val="26"/>
          <w:szCs w:val="26"/>
        </w:rPr>
      </w:pPr>
      <w:r w:rsidRPr="000F4E1C">
        <w:rPr>
          <w:rFonts w:asciiTheme="minorHAnsi" w:hAnsiTheme="minorHAnsi" w:cstheme="minorHAnsi"/>
          <w:b/>
          <w:bCs/>
          <w:color w:val="000000"/>
          <w:szCs w:val="26"/>
        </w:rPr>
        <w:t xml:space="preserve">Maximum Length: </w:t>
      </w:r>
      <w:r>
        <w:rPr>
          <w:rFonts w:ascii="Calibri" w:hAnsi="Calibri" w:cs="Calibri"/>
        </w:rPr>
        <w:t>4</w:t>
      </w:r>
      <w:r w:rsidRPr="00F7311D">
        <w:rPr>
          <w:rFonts w:ascii="Calibri" w:hAnsi="Calibri" w:cs="Calibri"/>
        </w:rPr>
        <w:t xml:space="preserve"> page</w:t>
      </w:r>
      <w:r>
        <w:rPr>
          <w:rFonts w:ascii="Calibri" w:hAnsi="Calibri" w:cs="Calibri"/>
        </w:rPr>
        <w:t>s</w:t>
      </w:r>
      <w:r w:rsidRPr="00F7311D">
        <w:rPr>
          <w:rFonts w:ascii="Calibri" w:hAnsi="Calibri" w:cs="Calibri"/>
        </w:rPr>
        <w:t xml:space="preserve"> or less</w:t>
      </w:r>
      <w:r>
        <w:rPr>
          <w:rFonts w:ascii="Calibri" w:hAnsi="Calibri" w:cs="Calibri"/>
        </w:rPr>
        <w:t xml:space="preserve"> in total</w:t>
      </w:r>
      <w:r w:rsidRPr="00F7311D">
        <w:rPr>
          <w:rFonts w:ascii="Calibri" w:hAnsi="Calibri" w:cs="Calibri"/>
        </w:rPr>
        <w:t xml:space="preserve"> (not including the </w:t>
      </w:r>
      <w:r>
        <w:rPr>
          <w:rFonts w:ascii="Calibri" w:hAnsi="Calibri" w:cs="Calibri"/>
        </w:rPr>
        <w:t>copy of the assessment</w:t>
      </w:r>
      <w:r w:rsidRPr="00F7311D">
        <w:rPr>
          <w:rFonts w:ascii="Calibri" w:hAnsi="Calibri" w:cs="Calibri"/>
        </w:rPr>
        <w:t>).</w:t>
      </w:r>
    </w:p>
    <w:p w14:paraId="6986B0D2" w14:textId="77777777" w:rsidR="00CF221A" w:rsidRDefault="00CF221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10070"/>
      </w:tblGrid>
      <w:tr w:rsidR="00112390" w:rsidRPr="000F4E1C" w14:paraId="10369D90" w14:textId="77777777" w:rsidTr="00112390">
        <w:tc>
          <w:tcPr>
            <w:tcW w:w="10070" w:type="dxa"/>
            <w:shd w:val="clear" w:color="auto" w:fill="DEEAF6" w:themeFill="accent5" w:themeFillTint="33"/>
          </w:tcPr>
          <w:p w14:paraId="65693582" w14:textId="3A18A62B" w:rsidR="00112390" w:rsidRPr="000F4E1C" w:rsidRDefault="00112390" w:rsidP="00112390">
            <w:pPr>
              <w:pStyle w:val="NormalWeb"/>
              <w:spacing w:before="0" w:beforeAutospacing="0" w:after="0" w:afterAutospacing="0"/>
              <w:rPr>
                <w:rFonts w:asciiTheme="minorHAnsi" w:hAnsiTheme="minorHAnsi" w:cstheme="minorHAnsi"/>
                <w:b/>
                <w:color w:val="000000"/>
                <w:szCs w:val="26"/>
              </w:rPr>
            </w:pPr>
            <w:r w:rsidRPr="000F4E1C">
              <w:rPr>
                <w:rFonts w:asciiTheme="minorHAnsi" w:hAnsiTheme="minorHAnsi" w:cstheme="minorHAnsi"/>
                <w:b/>
                <w:sz w:val="28"/>
                <w:szCs w:val="26"/>
              </w:rPr>
              <w:lastRenderedPageBreak/>
              <w:t>DESCRIPTION OF PROPOSED SERVICES</w:t>
            </w:r>
            <w:r w:rsidR="00A01370">
              <w:rPr>
                <w:rFonts w:asciiTheme="minorHAnsi" w:hAnsiTheme="minorHAnsi" w:cstheme="minorHAnsi"/>
                <w:b/>
                <w:sz w:val="28"/>
                <w:szCs w:val="26"/>
              </w:rPr>
              <w:t>/UNDERSTANDING OF THE PROJECT:</w:t>
            </w:r>
          </w:p>
        </w:tc>
      </w:tr>
    </w:tbl>
    <w:p w14:paraId="1622DD23" w14:textId="44632462" w:rsidR="00A01370" w:rsidRPr="00A01370" w:rsidRDefault="003D797E" w:rsidP="00A01370">
      <w:pPr>
        <w:spacing w:before="240" w:after="240"/>
        <w:jc w:val="both"/>
        <w:rPr>
          <w:rFonts w:ascii="Calibri" w:hAnsi="Calibri" w:cs="Calibri"/>
          <w:sz w:val="24"/>
          <w:szCs w:val="24"/>
        </w:rPr>
      </w:pPr>
      <w:r w:rsidRPr="000F4E1C">
        <w:rPr>
          <w:rFonts w:asciiTheme="minorHAnsi" w:hAnsiTheme="minorHAnsi" w:cstheme="minorHAnsi"/>
          <w:b/>
          <w:color w:val="000000"/>
          <w:szCs w:val="26"/>
        </w:rPr>
        <w:t>Instructions:</w:t>
      </w:r>
      <w:r w:rsidRPr="000F4E1C">
        <w:rPr>
          <w:rFonts w:asciiTheme="minorHAnsi" w:hAnsiTheme="minorHAnsi" w:cstheme="minorHAnsi"/>
          <w:color w:val="000000"/>
          <w:szCs w:val="26"/>
        </w:rPr>
        <w:t xml:space="preserve"> </w:t>
      </w:r>
      <w:r w:rsidR="00A01370" w:rsidRPr="00A01370">
        <w:rPr>
          <w:rFonts w:ascii="Calibri" w:hAnsi="Calibri" w:cs="Calibri"/>
          <w:sz w:val="24"/>
          <w:szCs w:val="24"/>
        </w:rPr>
        <w:t xml:space="preserve">Please keep and include this page as part of the bid response.  </w:t>
      </w:r>
    </w:p>
    <w:p w14:paraId="766AB977" w14:textId="0D18D9BA" w:rsidR="00A01370" w:rsidRPr="00A01370" w:rsidRDefault="00A01370" w:rsidP="00A01370">
      <w:pPr>
        <w:pStyle w:val="NormalWeb"/>
        <w:spacing w:before="240" w:beforeAutospacing="0" w:after="240" w:afterAutospacing="0"/>
        <w:rPr>
          <w:rFonts w:asciiTheme="minorHAnsi" w:hAnsiTheme="minorHAnsi" w:cstheme="minorHAnsi"/>
          <w:color w:val="000000"/>
        </w:rPr>
      </w:pPr>
      <w:r w:rsidRPr="00A01370">
        <w:rPr>
          <w:rFonts w:ascii="Calibri" w:hAnsi="Calibri" w:cs="Calibri"/>
          <w:b/>
        </w:rPr>
        <w:t>Following this page, Bidder</w:t>
      </w:r>
      <w:r>
        <w:rPr>
          <w:rFonts w:ascii="Calibri" w:hAnsi="Calibri" w:cs="Calibri"/>
          <w:b/>
        </w:rPr>
        <w:t xml:space="preserve"> is to provide a Description of Proposed Services</w:t>
      </w:r>
      <w:r w:rsidRPr="00A01370">
        <w:rPr>
          <w:rFonts w:ascii="Calibri" w:hAnsi="Calibri" w:cs="Calibri"/>
          <w:b/>
        </w:rPr>
        <w:t>:</w:t>
      </w:r>
    </w:p>
    <w:p w14:paraId="7E4B49CE" w14:textId="4F01BE19" w:rsidR="003D797E" w:rsidRPr="000F4E1C" w:rsidRDefault="003D797E" w:rsidP="00D0212C">
      <w:pPr>
        <w:pStyle w:val="NormalWeb"/>
        <w:spacing w:before="240" w:beforeAutospacing="0" w:after="240" w:afterAutospacing="0"/>
        <w:rPr>
          <w:rFonts w:asciiTheme="minorHAnsi" w:hAnsiTheme="minorHAnsi" w:cstheme="minorHAnsi"/>
          <w:color w:val="000000"/>
          <w:sz w:val="26"/>
          <w:szCs w:val="26"/>
        </w:rPr>
      </w:pPr>
      <w:r w:rsidRPr="000F4E1C">
        <w:rPr>
          <w:rFonts w:asciiTheme="minorHAnsi" w:hAnsiTheme="minorHAnsi" w:cstheme="minorHAnsi"/>
          <w:color w:val="000000"/>
          <w:szCs w:val="26"/>
        </w:rPr>
        <w:t xml:space="preserve">The </w:t>
      </w:r>
      <w:r w:rsidRPr="000F4E1C">
        <w:rPr>
          <w:rFonts w:asciiTheme="minorHAnsi" w:hAnsiTheme="minorHAnsi" w:cstheme="minorHAnsi"/>
          <w:i/>
          <w:color w:val="000000"/>
          <w:szCs w:val="26"/>
        </w:rPr>
        <w:t>Description of Proposed Service</w:t>
      </w:r>
      <w:r w:rsidRPr="000F4E1C">
        <w:rPr>
          <w:rFonts w:asciiTheme="minorHAnsi" w:hAnsiTheme="minorHAnsi" w:cstheme="minorHAnsi"/>
          <w:color w:val="000000"/>
          <w:szCs w:val="26"/>
        </w:rPr>
        <w:t xml:space="preserve"> </w:t>
      </w:r>
      <w:r w:rsidR="00C063D4" w:rsidRPr="000F4E1C">
        <w:rPr>
          <w:rFonts w:asciiTheme="minorHAnsi" w:hAnsiTheme="minorHAnsi" w:cstheme="minorHAnsi"/>
          <w:color w:val="000000"/>
          <w:szCs w:val="26"/>
        </w:rPr>
        <w:t>must</w:t>
      </w:r>
      <w:r w:rsidRPr="000F4E1C">
        <w:rPr>
          <w:rFonts w:asciiTheme="minorHAnsi" w:hAnsiTheme="minorHAnsi" w:cstheme="minorHAnsi"/>
          <w:color w:val="000000"/>
          <w:szCs w:val="26"/>
        </w:rPr>
        <w:t xml:space="preserve"> describe the overall services. The Bidder must address how they will meet or exceed each requirement listed </w:t>
      </w:r>
      <w:r w:rsidR="00CA7A39">
        <w:rPr>
          <w:rFonts w:asciiTheme="minorHAnsi" w:hAnsiTheme="minorHAnsi" w:cstheme="minorHAnsi"/>
          <w:color w:val="000000"/>
          <w:szCs w:val="26"/>
        </w:rPr>
        <w:t xml:space="preserve">in the RFP. </w:t>
      </w:r>
    </w:p>
    <w:p w14:paraId="295B67F0" w14:textId="6DF6A38E" w:rsidR="003D797E" w:rsidRPr="000F4E1C" w:rsidRDefault="003D797E" w:rsidP="00D0212C">
      <w:pPr>
        <w:pStyle w:val="NormalWeb"/>
        <w:spacing w:before="240" w:beforeAutospacing="0" w:after="240" w:afterAutospacing="0"/>
        <w:rPr>
          <w:rFonts w:asciiTheme="minorHAnsi" w:hAnsiTheme="minorHAnsi" w:cstheme="minorHAnsi"/>
          <w:color w:val="000000"/>
          <w:sz w:val="26"/>
          <w:szCs w:val="26"/>
        </w:rPr>
      </w:pPr>
      <w:r w:rsidRPr="000F4E1C">
        <w:rPr>
          <w:rFonts w:asciiTheme="minorHAnsi" w:hAnsiTheme="minorHAnsi" w:cstheme="minorHAnsi"/>
          <w:color w:val="000000"/>
          <w:szCs w:val="26"/>
        </w:rPr>
        <w:t xml:space="preserve">At </w:t>
      </w:r>
      <w:r w:rsidR="00112390" w:rsidRPr="000F4E1C">
        <w:rPr>
          <w:rFonts w:asciiTheme="minorHAnsi" w:hAnsiTheme="minorHAnsi" w:cstheme="minorHAnsi"/>
          <w:color w:val="000000"/>
          <w:szCs w:val="26"/>
        </w:rPr>
        <w:t xml:space="preserve">a </w:t>
      </w:r>
      <w:r w:rsidRPr="000F4E1C">
        <w:rPr>
          <w:rFonts w:asciiTheme="minorHAnsi" w:hAnsiTheme="minorHAnsi" w:cstheme="minorHAnsi"/>
          <w:color w:val="000000"/>
          <w:szCs w:val="26"/>
        </w:rPr>
        <w:t xml:space="preserve">minimum, the Bidder must include the following details: </w:t>
      </w:r>
    </w:p>
    <w:p w14:paraId="32AF1EA8" w14:textId="61442124" w:rsidR="003D797E" w:rsidRPr="000F4E1C" w:rsidRDefault="00112390" w:rsidP="00080CB1">
      <w:pPr>
        <w:pStyle w:val="NormalWeb"/>
        <w:numPr>
          <w:ilvl w:val="0"/>
          <w:numId w:val="100"/>
        </w:numPr>
        <w:spacing w:before="240" w:beforeAutospacing="0" w:after="240" w:afterAutospacing="0"/>
        <w:ind w:left="720" w:hanging="720"/>
        <w:rPr>
          <w:rFonts w:asciiTheme="minorHAnsi" w:hAnsiTheme="minorHAnsi" w:cstheme="minorHAnsi"/>
          <w:color w:val="000000"/>
          <w:szCs w:val="26"/>
        </w:rPr>
      </w:pPr>
      <w:r w:rsidRPr="000F4E1C">
        <w:rPr>
          <w:rFonts w:asciiTheme="minorHAnsi" w:hAnsiTheme="minorHAnsi" w:cstheme="minorHAnsi"/>
          <w:color w:val="000000"/>
          <w:szCs w:val="26"/>
        </w:rPr>
        <w:t>Describe</w:t>
      </w:r>
      <w:r w:rsidR="003D797E" w:rsidRPr="000F4E1C">
        <w:rPr>
          <w:rFonts w:asciiTheme="minorHAnsi" w:hAnsiTheme="minorHAnsi" w:cstheme="minorHAnsi"/>
          <w:color w:val="000000"/>
          <w:szCs w:val="26"/>
        </w:rPr>
        <w:t xml:space="preserve"> how </w:t>
      </w:r>
      <w:r w:rsidR="00EB4661" w:rsidRPr="000F4E1C">
        <w:rPr>
          <w:rFonts w:asciiTheme="minorHAnsi" w:hAnsiTheme="minorHAnsi" w:cstheme="minorHAnsi"/>
          <w:color w:val="000000"/>
          <w:szCs w:val="26"/>
        </w:rPr>
        <w:t>Bidder</w:t>
      </w:r>
      <w:r w:rsidR="003D797E" w:rsidRPr="000F4E1C">
        <w:rPr>
          <w:rFonts w:asciiTheme="minorHAnsi" w:hAnsiTheme="minorHAnsi" w:cstheme="minorHAnsi"/>
          <w:color w:val="000000"/>
          <w:szCs w:val="26"/>
        </w:rPr>
        <w:t xml:space="preserve"> will meet the program’s desired overall goals, anticipated outcomes, measurable objectives, and </w:t>
      </w:r>
      <w:r w:rsidRPr="000F4E1C">
        <w:rPr>
          <w:rFonts w:asciiTheme="minorHAnsi" w:hAnsiTheme="minorHAnsi" w:cstheme="minorHAnsi"/>
          <w:color w:val="000000"/>
          <w:szCs w:val="26"/>
        </w:rPr>
        <w:t>critical</w:t>
      </w:r>
      <w:r w:rsidR="003D797E" w:rsidRPr="000F4E1C">
        <w:rPr>
          <w:rFonts w:asciiTheme="minorHAnsi" w:hAnsiTheme="minorHAnsi" w:cstheme="minorHAnsi"/>
          <w:color w:val="000000"/>
          <w:szCs w:val="26"/>
        </w:rPr>
        <w:t xml:space="preserve"> tasks</w:t>
      </w:r>
      <w:r w:rsidRPr="000F4E1C">
        <w:rPr>
          <w:rFonts w:asciiTheme="minorHAnsi" w:hAnsiTheme="minorHAnsi" w:cstheme="minorHAnsi"/>
          <w:color w:val="000000"/>
          <w:szCs w:val="26"/>
        </w:rPr>
        <w:t>,</w:t>
      </w:r>
      <w:r w:rsidR="003D797E" w:rsidRPr="000F4E1C">
        <w:rPr>
          <w:rFonts w:asciiTheme="minorHAnsi" w:hAnsiTheme="minorHAnsi" w:cstheme="minorHAnsi"/>
          <w:color w:val="000000"/>
          <w:szCs w:val="26"/>
        </w:rPr>
        <w:t xml:space="preserve"> including how key personnel will be responsible for achieving them.</w:t>
      </w:r>
    </w:p>
    <w:p w14:paraId="1122B43C" w14:textId="0BD9EC0E" w:rsidR="003D797E" w:rsidRDefault="003D797E" w:rsidP="00080CB1">
      <w:pPr>
        <w:pStyle w:val="NormalWeb"/>
        <w:numPr>
          <w:ilvl w:val="0"/>
          <w:numId w:val="100"/>
        </w:numPr>
        <w:spacing w:before="240" w:beforeAutospacing="0" w:after="240" w:afterAutospacing="0"/>
        <w:ind w:left="720" w:hanging="720"/>
        <w:rPr>
          <w:rFonts w:asciiTheme="minorHAnsi" w:hAnsiTheme="minorHAnsi" w:cstheme="minorHAnsi"/>
          <w:color w:val="000000"/>
          <w:szCs w:val="26"/>
        </w:rPr>
      </w:pPr>
      <w:r w:rsidRPr="000F4E1C">
        <w:rPr>
          <w:rFonts w:asciiTheme="minorHAnsi" w:hAnsiTheme="minorHAnsi" w:cstheme="minorHAnsi"/>
          <w:color w:val="000000"/>
          <w:szCs w:val="26"/>
        </w:rPr>
        <w:t xml:space="preserve">Explain any </w:t>
      </w:r>
      <w:r w:rsidR="00112390" w:rsidRPr="000F4E1C">
        <w:rPr>
          <w:rFonts w:asciiTheme="minorHAnsi" w:hAnsiTheme="minorHAnsi" w:cstheme="minorHAnsi"/>
          <w:color w:val="000000"/>
          <w:szCs w:val="26"/>
        </w:rPr>
        <w:t>unique</w:t>
      </w:r>
      <w:r w:rsidRPr="000F4E1C">
        <w:rPr>
          <w:rFonts w:asciiTheme="minorHAnsi" w:hAnsiTheme="minorHAnsi" w:cstheme="minorHAnsi"/>
          <w:color w:val="000000"/>
          <w:szCs w:val="26"/>
        </w:rPr>
        <w:t xml:space="preserve"> resources, procedures, or approaches that make the services of Bidder responsive to meeting the minimum qualifications and </w:t>
      </w:r>
      <w:r w:rsidR="0042347D" w:rsidRPr="000F4E1C">
        <w:rPr>
          <w:rFonts w:asciiTheme="minorHAnsi" w:hAnsiTheme="minorHAnsi" w:cstheme="minorHAnsi"/>
          <w:color w:val="000000"/>
          <w:szCs w:val="26"/>
        </w:rPr>
        <w:t>requirements</w:t>
      </w:r>
      <w:r w:rsidRPr="000F4E1C">
        <w:rPr>
          <w:rFonts w:asciiTheme="minorHAnsi" w:hAnsiTheme="minorHAnsi" w:cstheme="minorHAnsi"/>
          <w:color w:val="000000"/>
          <w:szCs w:val="26"/>
        </w:rPr>
        <w:t xml:space="preserve"> of the RFP.</w:t>
      </w:r>
    </w:p>
    <w:p w14:paraId="5424C105" w14:textId="4D5E0373" w:rsidR="006206DE" w:rsidRDefault="006206DE" w:rsidP="006206DE">
      <w:pPr>
        <w:pStyle w:val="NormalWeb"/>
        <w:numPr>
          <w:ilvl w:val="0"/>
          <w:numId w:val="100"/>
        </w:numPr>
        <w:spacing w:before="240" w:beforeAutospacing="0" w:after="240" w:afterAutospacing="0"/>
        <w:ind w:left="720" w:hanging="720"/>
        <w:rPr>
          <w:rFonts w:asciiTheme="minorHAnsi" w:hAnsiTheme="minorHAnsi" w:cstheme="minorHAnsi"/>
        </w:rPr>
      </w:pPr>
      <w:r>
        <w:rPr>
          <w:rFonts w:asciiTheme="minorHAnsi" w:hAnsiTheme="minorHAnsi" w:cstheme="minorHAnsi"/>
        </w:rPr>
        <w:t xml:space="preserve">Describe Bidders capacity </w:t>
      </w:r>
      <w:r w:rsidRPr="006C6D2B">
        <w:rPr>
          <w:rFonts w:asciiTheme="minorHAnsi" w:hAnsiTheme="minorHAnsi" w:cstheme="minorHAnsi"/>
        </w:rPr>
        <w:t>based on their budget and number of staff and staff's capacity (staff to client ratios)</w:t>
      </w:r>
      <w:r>
        <w:rPr>
          <w:rFonts w:asciiTheme="minorHAnsi" w:hAnsiTheme="minorHAnsi" w:cstheme="minorHAnsi"/>
        </w:rPr>
        <w:t xml:space="preserve">. Please tell us what best practices says your staff’s caseload should be and if your proposed caseloads differ from best practice, please justify the difference. </w:t>
      </w:r>
    </w:p>
    <w:p w14:paraId="7B691040" w14:textId="7BF53E7A" w:rsidR="003D797E" w:rsidRPr="000F4E1C" w:rsidRDefault="003D797E" w:rsidP="00080CB1">
      <w:pPr>
        <w:pStyle w:val="NormalWeb"/>
        <w:numPr>
          <w:ilvl w:val="0"/>
          <w:numId w:val="100"/>
        </w:numPr>
        <w:spacing w:before="240" w:beforeAutospacing="0" w:after="240" w:afterAutospacing="0"/>
        <w:ind w:left="720" w:hanging="720"/>
        <w:rPr>
          <w:rFonts w:asciiTheme="minorHAnsi" w:hAnsiTheme="minorHAnsi" w:cstheme="minorHAnsi"/>
          <w:color w:val="000000"/>
          <w:szCs w:val="26"/>
        </w:rPr>
      </w:pPr>
      <w:r w:rsidRPr="000F4E1C">
        <w:rPr>
          <w:rFonts w:asciiTheme="minorHAnsi" w:hAnsiTheme="minorHAnsi" w:cstheme="minorHAnsi"/>
          <w:color w:val="000000"/>
          <w:szCs w:val="26"/>
        </w:rPr>
        <w:t xml:space="preserve">Identify any limitations or restrictions that exist for </w:t>
      </w:r>
      <w:r w:rsidR="00EB4661" w:rsidRPr="000F4E1C">
        <w:rPr>
          <w:rFonts w:asciiTheme="minorHAnsi" w:hAnsiTheme="minorHAnsi" w:cstheme="minorHAnsi"/>
          <w:color w:val="000000"/>
          <w:szCs w:val="26"/>
        </w:rPr>
        <w:t>the Bidder</w:t>
      </w:r>
      <w:r w:rsidRPr="000F4E1C">
        <w:rPr>
          <w:rFonts w:asciiTheme="minorHAnsi" w:hAnsiTheme="minorHAnsi" w:cstheme="minorHAnsi"/>
          <w:color w:val="000000"/>
          <w:szCs w:val="26"/>
        </w:rPr>
        <w:t xml:space="preserve"> to provide the services.  Explain what measures will be taken to adequately provide the services.  (Please note any requests for exceptions or clarifications MUST be identified on </w:t>
      </w:r>
      <w:r w:rsidR="00112390" w:rsidRPr="000F4E1C">
        <w:rPr>
          <w:rFonts w:asciiTheme="minorHAnsi" w:hAnsiTheme="minorHAnsi" w:cstheme="minorHAnsi"/>
          <w:color w:val="000000"/>
          <w:szCs w:val="26"/>
        </w:rPr>
        <w:t xml:space="preserve">the </w:t>
      </w:r>
      <w:r w:rsidRPr="000F4E1C">
        <w:rPr>
          <w:rFonts w:asciiTheme="minorHAnsi" w:hAnsiTheme="minorHAnsi" w:cstheme="minorHAnsi"/>
          <w:i/>
          <w:iCs/>
          <w:color w:val="000000"/>
          <w:szCs w:val="26"/>
          <w:u w:val="single"/>
        </w:rPr>
        <w:t>Exceptions and Clarification</w:t>
      </w:r>
      <w:r w:rsidRPr="000F4E1C">
        <w:rPr>
          <w:rFonts w:asciiTheme="minorHAnsi" w:hAnsiTheme="minorHAnsi" w:cstheme="minorHAnsi"/>
          <w:color w:val="000000"/>
          <w:szCs w:val="26"/>
        </w:rPr>
        <w:t xml:space="preserve"> form</w:t>
      </w:r>
      <w:r w:rsidR="00112390" w:rsidRPr="000F4E1C">
        <w:rPr>
          <w:rFonts w:asciiTheme="minorHAnsi" w:hAnsiTheme="minorHAnsi" w:cstheme="minorHAnsi"/>
          <w:color w:val="000000"/>
          <w:szCs w:val="26"/>
        </w:rPr>
        <w:t xml:space="preserve">. </w:t>
      </w:r>
      <w:r w:rsidR="00112390" w:rsidRPr="000F4E1C">
        <w:rPr>
          <w:rFonts w:asciiTheme="minorHAnsi" w:hAnsiTheme="minorHAnsi" w:cstheme="minorHAnsi"/>
          <w:b/>
          <w:bCs/>
          <w:color w:val="000000"/>
          <w:szCs w:val="26"/>
        </w:rPr>
        <w:t>The C</w:t>
      </w:r>
      <w:r w:rsidRPr="000F4E1C">
        <w:rPr>
          <w:rFonts w:asciiTheme="minorHAnsi" w:hAnsiTheme="minorHAnsi" w:cstheme="minorHAnsi"/>
          <w:b/>
          <w:bCs/>
          <w:color w:val="000000"/>
          <w:szCs w:val="26"/>
        </w:rPr>
        <w:t>ounty is under no obligation to accept any exceptions or clarifications</w:t>
      </w:r>
      <w:r w:rsidR="00112390" w:rsidRPr="000F4E1C">
        <w:rPr>
          <w:rFonts w:asciiTheme="minorHAnsi" w:hAnsiTheme="minorHAnsi" w:cstheme="minorHAnsi"/>
          <w:b/>
          <w:bCs/>
          <w:color w:val="000000"/>
          <w:szCs w:val="26"/>
        </w:rPr>
        <w:t>,</w:t>
      </w:r>
      <w:r w:rsidRPr="000F4E1C">
        <w:rPr>
          <w:rFonts w:asciiTheme="minorHAnsi" w:hAnsiTheme="minorHAnsi" w:cstheme="minorHAnsi"/>
          <w:b/>
          <w:bCs/>
          <w:color w:val="000000"/>
          <w:szCs w:val="26"/>
        </w:rPr>
        <w:t xml:space="preserve"> and any such exceptions and clarifications may be a basis for bid disqualification.</w:t>
      </w:r>
      <w:r w:rsidRPr="000F4E1C">
        <w:rPr>
          <w:rFonts w:asciiTheme="minorHAnsi" w:hAnsiTheme="minorHAnsi" w:cstheme="minorHAnsi"/>
          <w:color w:val="000000"/>
          <w:szCs w:val="26"/>
        </w:rPr>
        <w:t>)</w:t>
      </w:r>
    </w:p>
    <w:p w14:paraId="08A16FC6" w14:textId="77777777" w:rsidR="00266DFB" w:rsidRPr="000F4E1C" w:rsidRDefault="00266DFB" w:rsidP="003D797E">
      <w:pPr>
        <w:pStyle w:val="NormalWeb"/>
        <w:rPr>
          <w:rFonts w:asciiTheme="minorHAnsi" w:hAnsiTheme="minorHAnsi" w:cstheme="minorHAnsi"/>
          <w:color w:val="000000"/>
          <w:sz w:val="26"/>
          <w:szCs w:val="26"/>
        </w:rPr>
      </w:pPr>
    </w:p>
    <w:p w14:paraId="3449B09C" w14:textId="2E21DB85" w:rsidR="003D797E" w:rsidRPr="000F4E1C" w:rsidRDefault="003D797E" w:rsidP="003D797E">
      <w:pPr>
        <w:pStyle w:val="NormalWeb"/>
        <w:rPr>
          <w:rFonts w:asciiTheme="minorHAnsi" w:hAnsiTheme="minorHAnsi" w:cstheme="minorHAnsi"/>
          <w:b/>
          <w:color w:val="000000"/>
          <w:sz w:val="26"/>
          <w:szCs w:val="26"/>
        </w:rPr>
      </w:pPr>
      <w:r w:rsidRPr="000F4E1C">
        <w:rPr>
          <w:rFonts w:asciiTheme="minorHAnsi" w:hAnsiTheme="minorHAnsi" w:cstheme="minorHAnsi"/>
          <w:b/>
          <w:bCs/>
          <w:color w:val="000000"/>
          <w:szCs w:val="26"/>
        </w:rPr>
        <w:t xml:space="preserve">Maximum Length: </w:t>
      </w:r>
      <w:r w:rsidR="00B90B04" w:rsidRPr="00CA7CC1">
        <w:rPr>
          <w:rFonts w:ascii="Calibri" w:hAnsi="Calibri" w:cs="Calibri"/>
          <w:spacing w:val="-2"/>
        </w:rPr>
        <w:t xml:space="preserve">There is no limit to the </w:t>
      </w:r>
      <w:r w:rsidR="00B90B04">
        <w:rPr>
          <w:rFonts w:ascii="Calibri" w:hAnsi="Calibri" w:cs="Calibri"/>
          <w:spacing w:val="-2"/>
        </w:rPr>
        <w:t>Description of Proposed Services</w:t>
      </w:r>
      <w:r w:rsidR="00B90B04" w:rsidRPr="00CA7CC1">
        <w:rPr>
          <w:rFonts w:ascii="Calibri" w:hAnsi="Calibri" w:cs="Calibri"/>
          <w:spacing w:val="-2"/>
        </w:rPr>
        <w:t>. However, the County requests Bidders be as succinct as possible while providing as much detail as necessary for clarity and understanding.</w:t>
      </w:r>
    </w:p>
    <w:p w14:paraId="0A09148F" w14:textId="77777777" w:rsidR="00010516" w:rsidRPr="000F4E1C" w:rsidRDefault="00010516">
      <w:pPr>
        <w:rPr>
          <w:rFonts w:asciiTheme="minorHAnsi" w:hAnsiTheme="minorHAnsi" w:cstheme="minorHAnsi"/>
        </w:rPr>
      </w:pPr>
    </w:p>
    <w:p w14:paraId="19667B28" w14:textId="77777777" w:rsidR="003D797E" w:rsidRPr="000F4E1C" w:rsidRDefault="003D797E">
      <w:pPr>
        <w:rPr>
          <w:rFonts w:asciiTheme="minorHAnsi" w:hAnsiTheme="minorHAnsi" w:cstheme="minorHAnsi"/>
          <w:sz w:val="2"/>
          <w:szCs w:val="2"/>
        </w:rPr>
      </w:pPr>
      <w:r w:rsidRPr="000F4E1C">
        <w:rPr>
          <w:rFonts w:asciiTheme="minorHAnsi" w:hAnsiTheme="minorHAnsi" w:cstheme="minorHAnsi"/>
        </w:rPr>
        <w:br w:type="page"/>
      </w:r>
    </w:p>
    <w:p w14:paraId="32C334C5" w14:textId="4CD8F95C" w:rsidR="003D797E" w:rsidRPr="000F4E1C" w:rsidRDefault="003D797E">
      <w:pPr>
        <w:rPr>
          <w:rFonts w:asciiTheme="minorHAnsi" w:hAnsiTheme="minorHAnsi" w:cstheme="minorHAnsi"/>
          <w:sz w:val="2"/>
          <w:szCs w:val="2"/>
        </w:rPr>
      </w:pPr>
    </w:p>
    <w:p w14:paraId="05CC2F54" w14:textId="77777777" w:rsidR="003D797E" w:rsidRPr="000F4E1C" w:rsidRDefault="003D797E">
      <w:pPr>
        <w:rPr>
          <w:rFonts w:asciiTheme="minorHAnsi" w:hAnsiTheme="minorHAnsi" w:cstheme="minorHAnsi"/>
          <w:sz w:val="2"/>
        </w:rPr>
      </w:pPr>
    </w:p>
    <w:tbl>
      <w:tblPr>
        <w:tblW w:w="0" w:type="auto"/>
        <w:shd w:val="clear" w:color="auto" w:fill="DEEAF6" w:themeFill="accent5" w:themeFillTint="33"/>
        <w:tblLook w:val="04A0" w:firstRow="1" w:lastRow="0" w:firstColumn="1" w:lastColumn="0" w:noHBand="0" w:noVBand="1"/>
      </w:tblPr>
      <w:tblGrid>
        <w:gridCol w:w="10080"/>
      </w:tblGrid>
      <w:tr w:rsidR="00010516" w:rsidRPr="000F4E1C" w14:paraId="11DA66D6" w14:textId="77777777" w:rsidTr="00112390">
        <w:tc>
          <w:tcPr>
            <w:tcW w:w="11304" w:type="dxa"/>
            <w:shd w:val="clear" w:color="auto" w:fill="DEEAF6" w:themeFill="accent5" w:themeFillTint="33"/>
          </w:tcPr>
          <w:p w14:paraId="0540611E" w14:textId="77777777" w:rsidR="00010516" w:rsidRPr="000F4E1C" w:rsidRDefault="00311028" w:rsidP="00AF507B">
            <w:pPr>
              <w:pStyle w:val="NormalWeb"/>
              <w:ind w:left="-13"/>
              <w:rPr>
                <w:rFonts w:asciiTheme="minorHAnsi" w:hAnsiTheme="minorHAnsi" w:cstheme="minorHAnsi"/>
                <w:b/>
                <w:sz w:val="28"/>
                <w:szCs w:val="26"/>
              </w:rPr>
            </w:pPr>
            <w:r w:rsidRPr="000F4E1C">
              <w:rPr>
                <w:rFonts w:asciiTheme="minorHAnsi" w:hAnsiTheme="minorHAnsi" w:cstheme="minorHAnsi"/>
                <w:b/>
                <w:sz w:val="28"/>
                <w:szCs w:val="26"/>
              </w:rPr>
              <w:t>REFERENCES</w:t>
            </w:r>
          </w:p>
        </w:tc>
      </w:tr>
    </w:tbl>
    <w:p w14:paraId="02A7D64B" w14:textId="64D596AD" w:rsidR="00B75458" w:rsidRPr="000F4E1C" w:rsidRDefault="00F43F6A" w:rsidP="00266DFB">
      <w:pPr>
        <w:pStyle w:val="PlainText"/>
        <w:spacing w:before="240" w:after="240"/>
        <w:rPr>
          <w:rFonts w:asciiTheme="minorHAnsi" w:hAnsiTheme="minorHAnsi" w:cstheme="minorHAnsi"/>
          <w:spacing w:val="-3"/>
          <w:sz w:val="24"/>
          <w:szCs w:val="26"/>
        </w:rPr>
      </w:pPr>
      <w:r w:rsidRPr="000F4E1C">
        <w:rPr>
          <w:rFonts w:asciiTheme="minorHAnsi" w:hAnsiTheme="minorHAnsi" w:cstheme="minorHAnsi"/>
          <w:b/>
          <w:sz w:val="24"/>
          <w:szCs w:val="26"/>
        </w:rPr>
        <w:t>Instructions</w:t>
      </w:r>
      <w:r w:rsidRPr="000F4E1C">
        <w:rPr>
          <w:rFonts w:asciiTheme="minorHAnsi" w:hAnsiTheme="minorHAnsi" w:cstheme="minorHAnsi"/>
          <w:sz w:val="24"/>
          <w:szCs w:val="26"/>
        </w:rPr>
        <w:t xml:space="preserve">:  On the </w:t>
      </w:r>
      <w:r w:rsidRPr="000D179F">
        <w:rPr>
          <w:rFonts w:asciiTheme="minorHAnsi" w:hAnsiTheme="minorHAnsi" w:cstheme="minorHAnsi"/>
          <w:sz w:val="24"/>
          <w:szCs w:val="26"/>
        </w:rPr>
        <w:t>following page</w:t>
      </w:r>
      <w:r w:rsidR="000D179F" w:rsidRPr="000D179F">
        <w:rPr>
          <w:rFonts w:asciiTheme="minorHAnsi" w:hAnsiTheme="minorHAnsi" w:cstheme="minorHAnsi"/>
          <w:sz w:val="24"/>
          <w:szCs w:val="26"/>
        </w:rPr>
        <w:t xml:space="preserve"> is</w:t>
      </w:r>
      <w:r w:rsidRPr="000D179F">
        <w:rPr>
          <w:rFonts w:asciiTheme="minorHAnsi" w:hAnsiTheme="minorHAnsi" w:cstheme="minorHAnsi"/>
          <w:sz w:val="24"/>
          <w:szCs w:val="26"/>
        </w:rPr>
        <w:t xml:space="preserve"> the templates that </w:t>
      </w:r>
      <w:r w:rsidR="00502F47" w:rsidRPr="000D179F">
        <w:rPr>
          <w:rFonts w:asciiTheme="minorHAnsi" w:hAnsiTheme="minorHAnsi" w:cstheme="minorHAnsi"/>
          <w:sz w:val="24"/>
          <w:szCs w:val="26"/>
        </w:rPr>
        <w:t>Bidder</w:t>
      </w:r>
      <w:r w:rsidR="001215F1" w:rsidRPr="000D179F">
        <w:rPr>
          <w:rFonts w:asciiTheme="minorHAnsi" w:hAnsiTheme="minorHAnsi" w:cstheme="minorHAnsi"/>
          <w:sz w:val="24"/>
          <w:szCs w:val="26"/>
        </w:rPr>
        <w:t>s</w:t>
      </w:r>
      <w:r w:rsidRPr="000D179F">
        <w:rPr>
          <w:rFonts w:asciiTheme="minorHAnsi" w:hAnsiTheme="minorHAnsi" w:cstheme="minorHAnsi"/>
          <w:sz w:val="24"/>
          <w:szCs w:val="26"/>
        </w:rPr>
        <w:t xml:space="preserve"> </w:t>
      </w:r>
      <w:r w:rsidR="00E6662F" w:rsidRPr="000D179F">
        <w:rPr>
          <w:rFonts w:asciiTheme="minorHAnsi" w:hAnsiTheme="minorHAnsi" w:cstheme="minorHAnsi"/>
          <w:sz w:val="24"/>
          <w:szCs w:val="26"/>
        </w:rPr>
        <w:t>are to</w:t>
      </w:r>
      <w:r w:rsidRPr="000D179F">
        <w:rPr>
          <w:rFonts w:asciiTheme="minorHAnsi" w:hAnsiTheme="minorHAnsi" w:cstheme="minorHAnsi"/>
          <w:sz w:val="24"/>
          <w:szCs w:val="26"/>
        </w:rPr>
        <w:t xml:space="preserve"> use </w:t>
      </w:r>
      <w:r w:rsidR="00E6662F" w:rsidRPr="000D179F">
        <w:rPr>
          <w:rFonts w:asciiTheme="minorHAnsi" w:hAnsiTheme="minorHAnsi" w:cstheme="minorHAnsi"/>
          <w:sz w:val="24"/>
          <w:szCs w:val="26"/>
        </w:rPr>
        <w:t>for providing</w:t>
      </w:r>
      <w:r w:rsidRPr="000D179F">
        <w:rPr>
          <w:rFonts w:asciiTheme="minorHAnsi" w:hAnsiTheme="minorHAnsi" w:cstheme="minorHAnsi"/>
          <w:sz w:val="24"/>
          <w:szCs w:val="26"/>
        </w:rPr>
        <w:t xml:space="preserve"> references.  </w:t>
      </w:r>
      <w:r w:rsidR="00502F47" w:rsidRPr="000D179F">
        <w:rPr>
          <w:rFonts w:asciiTheme="minorHAnsi" w:hAnsiTheme="minorHAnsi" w:cstheme="minorHAnsi"/>
          <w:spacing w:val="-3"/>
          <w:sz w:val="24"/>
          <w:szCs w:val="26"/>
        </w:rPr>
        <w:t>Bidder</w:t>
      </w:r>
      <w:r w:rsidRPr="000D179F">
        <w:rPr>
          <w:rFonts w:asciiTheme="minorHAnsi" w:hAnsiTheme="minorHAnsi" w:cstheme="minorHAnsi"/>
          <w:spacing w:val="-3"/>
          <w:sz w:val="24"/>
          <w:szCs w:val="26"/>
        </w:rPr>
        <w:t xml:space="preserve">s are to provide a list of </w:t>
      </w:r>
      <w:r w:rsidR="006206DE">
        <w:rPr>
          <w:rFonts w:asciiTheme="minorHAnsi" w:hAnsiTheme="minorHAnsi" w:cstheme="minorHAnsi"/>
          <w:spacing w:val="-3"/>
          <w:sz w:val="24"/>
          <w:szCs w:val="26"/>
        </w:rPr>
        <w:t>three</w:t>
      </w:r>
      <w:r w:rsidR="000D179F" w:rsidRPr="000D179F">
        <w:rPr>
          <w:rFonts w:asciiTheme="minorHAnsi" w:hAnsiTheme="minorHAnsi" w:cstheme="minorHAnsi"/>
          <w:spacing w:val="-3"/>
          <w:sz w:val="24"/>
          <w:szCs w:val="26"/>
        </w:rPr>
        <w:t xml:space="preserve"> (</w:t>
      </w:r>
      <w:r w:rsidR="006206DE">
        <w:rPr>
          <w:rFonts w:asciiTheme="minorHAnsi" w:hAnsiTheme="minorHAnsi" w:cstheme="minorHAnsi"/>
          <w:spacing w:val="-3"/>
          <w:sz w:val="24"/>
          <w:szCs w:val="26"/>
        </w:rPr>
        <w:t>3</w:t>
      </w:r>
      <w:r w:rsidR="000D179F" w:rsidRPr="000D179F">
        <w:rPr>
          <w:rFonts w:asciiTheme="minorHAnsi" w:hAnsiTheme="minorHAnsi" w:cstheme="minorHAnsi"/>
          <w:spacing w:val="-3"/>
          <w:sz w:val="24"/>
          <w:szCs w:val="26"/>
        </w:rPr>
        <w:t>)</w:t>
      </w:r>
      <w:r w:rsidRPr="000D179F">
        <w:rPr>
          <w:rFonts w:asciiTheme="minorHAnsi" w:hAnsiTheme="minorHAnsi" w:cstheme="minorHAnsi"/>
          <w:spacing w:val="-3"/>
          <w:sz w:val="24"/>
          <w:szCs w:val="26"/>
        </w:rPr>
        <w:t xml:space="preserve"> references</w:t>
      </w:r>
      <w:r w:rsidRPr="000F4E1C">
        <w:rPr>
          <w:rFonts w:asciiTheme="minorHAnsi" w:hAnsiTheme="minorHAnsi" w:cstheme="minorHAnsi"/>
          <w:color w:val="000000"/>
          <w:spacing w:val="-3"/>
          <w:sz w:val="24"/>
          <w:szCs w:val="26"/>
        </w:rPr>
        <w:t>.</w:t>
      </w:r>
      <w:r w:rsidRPr="000F4E1C">
        <w:rPr>
          <w:rFonts w:asciiTheme="minorHAnsi" w:hAnsiTheme="minorHAnsi" w:cstheme="minorHAnsi"/>
          <w:spacing w:val="-3"/>
          <w:sz w:val="24"/>
          <w:szCs w:val="26"/>
        </w:rPr>
        <w:t xml:space="preserve">  References must be satisfactory as deemed solely by County.  </w:t>
      </w:r>
    </w:p>
    <w:p w14:paraId="7BD4B7B6" w14:textId="1D384EEA" w:rsidR="00F43F6A" w:rsidRPr="000F4E1C" w:rsidRDefault="00F43F6A" w:rsidP="00266DFB">
      <w:pPr>
        <w:pStyle w:val="PlainText"/>
        <w:spacing w:before="240" w:after="240"/>
        <w:rPr>
          <w:rFonts w:asciiTheme="minorHAnsi" w:hAnsiTheme="minorHAnsi" w:cstheme="minorHAnsi"/>
          <w:spacing w:val="-3"/>
          <w:sz w:val="24"/>
          <w:szCs w:val="26"/>
        </w:rPr>
      </w:pPr>
      <w:r w:rsidRPr="000F4E1C">
        <w:rPr>
          <w:rFonts w:asciiTheme="minorHAnsi" w:hAnsiTheme="minorHAnsi" w:cstheme="minorHAnsi"/>
          <w:spacing w:val="-3"/>
          <w:sz w:val="24"/>
          <w:szCs w:val="26"/>
        </w:rPr>
        <w:t xml:space="preserve">Services or goods provided by </w:t>
      </w:r>
      <w:r w:rsidR="00502F47" w:rsidRPr="000F4E1C">
        <w:rPr>
          <w:rFonts w:asciiTheme="minorHAnsi" w:hAnsiTheme="minorHAnsi" w:cstheme="minorHAnsi"/>
          <w:spacing w:val="-3"/>
          <w:sz w:val="24"/>
          <w:szCs w:val="26"/>
        </w:rPr>
        <w:t>Bidder</w:t>
      </w:r>
      <w:r w:rsidR="001215F1" w:rsidRPr="000F4E1C">
        <w:rPr>
          <w:rFonts w:asciiTheme="minorHAnsi" w:hAnsiTheme="minorHAnsi" w:cstheme="minorHAnsi"/>
          <w:spacing w:val="-3"/>
          <w:sz w:val="24"/>
          <w:szCs w:val="26"/>
        </w:rPr>
        <w:t>s</w:t>
      </w:r>
      <w:r w:rsidRPr="000F4E1C">
        <w:rPr>
          <w:rFonts w:asciiTheme="minorHAnsi" w:hAnsiTheme="minorHAnsi" w:cstheme="minorHAnsi"/>
          <w:spacing w:val="-3"/>
          <w:sz w:val="24"/>
          <w:szCs w:val="26"/>
        </w:rPr>
        <w:t xml:space="preserve"> to the references should have similar scope, </w:t>
      </w:r>
      <w:r w:rsidR="006F1244" w:rsidRPr="000F4E1C">
        <w:rPr>
          <w:rFonts w:asciiTheme="minorHAnsi" w:hAnsiTheme="minorHAnsi" w:cstheme="minorHAnsi"/>
          <w:spacing w:val="-3"/>
          <w:sz w:val="24"/>
          <w:szCs w:val="26"/>
        </w:rPr>
        <w:t>volume,</w:t>
      </w:r>
      <w:r w:rsidRPr="000F4E1C">
        <w:rPr>
          <w:rFonts w:asciiTheme="minorHAnsi" w:hAnsiTheme="minorHAnsi" w:cstheme="minorHAnsi"/>
          <w:spacing w:val="-3"/>
          <w:sz w:val="24"/>
          <w:szCs w:val="26"/>
        </w:rPr>
        <w:t xml:space="preserve"> and requirements to those outlined in these specifications, </w:t>
      </w:r>
      <w:r w:rsidR="006F1244" w:rsidRPr="000F4E1C">
        <w:rPr>
          <w:rFonts w:asciiTheme="minorHAnsi" w:hAnsiTheme="minorHAnsi" w:cstheme="minorHAnsi"/>
          <w:spacing w:val="-3"/>
          <w:sz w:val="24"/>
          <w:szCs w:val="26"/>
        </w:rPr>
        <w:t>terms,</w:t>
      </w:r>
      <w:r w:rsidRPr="000F4E1C">
        <w:rPr>
          <w:rFonts w:asciiTheme="minorHAnsi" w:hAnsiTheme="minorHAnsi" w:cstheme="minorHAnsi"/>
          <w:spacing w:val="-3"/>
          <w:sz w:val="24"/>
          <w:szCs w:val="26"/>
        </w:rPr>
        <w:t xml:space="preserve"> and conditions.</w:t>
      </w:r>
    </w:p>
    <w:p w14:paraId="5AF89D18" w14:textId="469925BC" w:rsidR="000D179F" w:rsidRDefault="000A214A" w:rsidP="000D179F">
      <w:pPr>
        <w:pStyle w:val="RFP-QHeader2"/>
        <w:jc w:val="left"/>
        <w:rPr>
          <w:rFonts w:asciiTheme="minorHAnsi" w:hAnsiTheme="minorHAnsi" w:cstheme="minorHAnsi"/>
          <w:b w:val="0"/>
          <w:iCs/>
          <w:sz w:val="24"/>
          <w:szCs w:val="24"/>
        </w:rPr>
      </w:pPr>
      <w:r w:rsidRPr="000F4E1C">
        <w:rPr>
          <w:rFonts w:asciiTheme="minorHAnsi" w:hAnsiTheme="minorHAnsi" w:cstheme="minorHAnsi"/>
          <w:b w:val="0"/>
          <w:iCs/>
          <w:sz w:val="24"/>
          <w:szCs w:val="24"/>
        </w:rPr>
        <w:t xml:space="preserve">Bidder must currently be providing goods and/or services for at least </w:t>
      </w:r>
      <w:r w:rsidR="006206DE">
        <w:rPr>
          <w:rFonts w:asciiTheme="minorHAnsi" w:hAnsiTheme="minorHAnsi" w:cstheme="minorHAnsi"/>
          <w:b w:val="0"/>
          <w:iCs/>
          <w:sz w:val="24"/>
          <w:szCs w:val="24"/>
        </w:rPr>
        <w:t>one</w:t>
      </w:r>
      <w:r w:rsidRPr="000F4E1C">
        <w:rPr>
          <w:rFonts w:asciiTheme="minorHAnsi" w:hAnsiTheme="minorHAnsi" w:cstheme="minorHAnsi"/>
          <w:b w:val="0"/>
          <w:iCs/>
          <w:sz w:val="24"/>
          <w:szCs w:val="24"/>
        </w:rPr>
        <w:t xml:space="preserve"> of the references or have done so within the last </w:t>
      </w:r>
      <w:r w:rsidRPr="00F32CA8">
        <w:rPr>
          <w:rFonts w:asciiTheme="minorHAnsi" w:hAnsiTheme="minorHAnsi" w:cstheme="minorHAnsi"/>
          <w:b w:val="0"/>
          <w:iCs/>
          <w:sz w:val="24"/>
          <w:szCs w:val="24"/>
        </w:rPr>
        <w:t xml:space="preserve">five </w:t>
      </w:r>
      <w:r w:rsidRPr="000F4E1C">
        <w:rPr>
          <w:rFonts w:asciiTheme="minorHAnsi" w:hAnsiTheme="minorHAnsi" w:cstheme="minorHAnsi"/>
          <w:b w:val="0"/>
          <w:iCs/>
          <w:sz w:val="24"/>
          <w:szCs w:val="24"/>
        </w:rPr>
        <w:t xml:space="preserve">years.  </w:t>
      </w:r>
    </w:p>
    <w:p w14:paraId="2C344444" w14:textId="77777777" w:rsidR="000D179F" w:rsidRDefault="000D179F" w:rsidP="000D179F">
      <w:pPr>
        <w:pStyle w:val="RFP-QHeader2"/>
        <w:jc w:val="left"/>
        <w:rPr>
          <w:rFonts w:asciiTheme="minorHAnsi" w:hAnsiTheme="minorHAnsi" w:cstheme="minorHAnsi"/>
          <w:b w:val="0"/>
          <w:iCs/>
          <w:sz w:val="24"/>
          <w:szCs w:val="24"/>
        </w:rPr>
      </w:pPr>
    </w:p>
    <w:p w14:paraId="2A98B15D" w14:textId="444BD4EC" w:rsidR="00F43F6A" w:rsidRPr="000F4E1C" w:rsidRDefault="00502F47" w:rsidP="000D179F">
      <w:pPr>
        <w:pStyle w:val="RFP-QHeader2"/>
        <w:jc w:val="left"/>
        <w:rPr>
          <w:rFonts w:asciiTheme="minorHAnsi" w:hAnsiTheme="minorHAnsi" w:cstheme="minorHAnsi"/>
          <w:sz w:val="24"/>
          <w:szCs w:val="26"/>
        </w:rPr>
      </w:pPr>
      <w:r w:rsidRPr="000F4E1C">
        <w:rPr>
          <w:rFonts w:asciiTheme="minorHAnsi" w:hAnsiTheme="minorHAnsi" w:cstheme="minorHAnsi"/>
          <w:sz w:val="24"/>
          <w:szCs w:val="26"/>
        </w:rPr>
        <w:t>Bidder</w:t>
      </w:r>
      <w:r w:rsidR="00F43F6A" w:rsidRPr="000F4E1C">
        <w:rPr>
          <w:rFonts w:asciiTheme="minorHAnsi" w:hAnsiTheme="minorHAnsi" w:cstheme="minorHAnsi"/>
          <w:sz w:val="24"/>
          <w:szCs w:val="26"/>
        </w:rPr>
        <w:t xml:space="preserve">s </w:t>
      </w:r>
      <w:r w:rsidR="00B75458" w:rsidRPr="000F4E1C">
        <w:rPr>
          <w:rFonts w:asciiTheme="minorHAnsi" w:hAnsiTheme="minorHAnsi" w:cstheme="minorHAnsi"/>
          <w:sz w:val="24"/>
          <w:szCs w:val="26"/>
        </w:rPr>
        <w:t xml:space="preserve">should </w:t>
      </w:r>
      <w:r w:rsidR="00F43F6A" w:rsidRPr="000F4E1C">
        <w:rPr>
          <w:rFonts w:asciiTheme="minorHAnsi" w:hAnsiTheme="minorHAnsi" w:cstheme="minorHAnsi"/>
          <w:sz w:val="24"/>
          <w:szCs w:val="26"/>
        </w:rPr>
        <w:t>verify that the contact information for all references provided is current and valid.  If a reference cannot be contacted</w:t>
      </w:r>
      <w:r w:rsidR="00112390" w:rsidRPr="000F4E1C">
        <w:rPr>
          <w:rFonts w:asciiTheme="minorHAnsi" w:hAnsiTheme="minorHAnsi" w:cstheme="minorHAnsi"/>
          <w:sz w:val="24"/>
          <w:szCs w:val="26"/>
        </w:rPr>
        <w:t>,</w:t>
      </w:r>
      <w:r w:rsidR="00F43F6A" w:rsidRPr="000F4E1C">
        <w:rPr>
          <w:rFonts w:asciiTheme="minorHAnsi" w:hAnsiTheme="minorHAnsi" w:cstheme="minorHAnsi"/>
          <w:sz w:val="24"/>
          <w:szCs w:val="26"/>
        </w:rPr>
        <w:t xml:space="preserve"> it may affect the qualification and scoring of </w:t>
      </w:r>
      <w:r w:rsidR="00112390" w:rsidRPr="000F4E1C">
        <w:rPr>
          <w:rFonts w:asciiTheme="minorHAnsi" w:hAnsiTheme="minorHAnsi" w:cstheme="minorHAnsi"/>
          <w:sz w:val="24"/>
          <w:szCs w:val="26"/>
        </w:rPr>
        <w:t xml:space="preserve">the </w:t>
      </w:r>
      <w:r w:rsidRPr="000F4E1C">
        <w:rPr>
          <w:rFonts w:asciiTheme="minorHAnsi" w:hAnsiTheme="minorHAnsi" w:cstheme="minorHAnsi"/>
          <w:sz w:val="24"/>
          <w:szCs w:val="26"/>
        </w:rPr>
        <w:t>Bidder</w:t>
      </w:r>
      <w:r w:rsidR="00D0212C" w:rsidRPr="000F4E1C">
        <w:rPr>
          <w:rFonts w:asciiTheme="minorHAnsi" w:hAnsiTheme="minorHAnsi" w:cstheme="minorHAnsi"/>
          <w:sz w:val="24"/>
          <w:szCs w:val="26"/>
        </w:rPr>
        <w:t>s</w:t>
      </w:r>
      <w:r w:rsidR="00112390" w:rsidRPr="000F4E1C">
        <w:rPr>
          <w:rFonts w:asciiTheme="minorHAnsi" w:hAnsiTheme="minorHAnsi" w:cstheme="minorHAnsi"/>
          <w:sz w:val="24"/>
          <w:szCs w:val="26"/>
        </w:rPr>
        <w:t>’</w:t>
      </w:r>
      <w:r w:rsidR="00D0212C" w:rsidRPr="000F4E1C">
        <w:rPr>
          <w:rFonts w:asciiTheme="minorHAnsi" w:hAnsiTheme="minorHAnsi" w:cstheme="minorHAnsi"/>
          <w:sz w:val="24"/>
          <w:szCs w:val="26"/>
        </w:rPr>
        <w:t xml:space="preserve"> </w:t>
      </w:r>
      <w:r w:rsidR="00EB4661" w:rsidRPr="000F4E1C">
        <w:rPr>
          <w:rFonts w:asciiTheme="minorHAnsi" w:hAnsiTheme="minorHAnsi" w:cstheme="minorHAnsi"/>
          <w:sz w:val="24"/>
          <w:szCs w:val="26"/>
        </w:rPr>
        <w:t>bid proposals</w:t>
      </w:r>
      <w:r w:rsidR="00D0212C" w:rsidRPr="000F4E1C">
        <w:rPr>
          <w:rFonts w:asciiTheme="minorHAnsi" w:hAnsiTheme="minorHAnsi" w:cstheme="minorHAnsi"/>
          <w:sz w:val="24"/>
          <w:szCs w:val="26"/>
        </w:rPr>
        <w:t>.</w:t>
      </w:r>
    </w:p>
    <w:p w14:paraId="3ED90B16" w14:textId="77777777" w:rsidR="00F43F6A" w:rsidRPr="000F4E1C" w:rsidRDefault="00502F47" w:rsidP="00266DFB">
      <w:pPr>
        <w:spacing w:before="240" w:after="240"/>
        <w:rPr>
          <w:rFonts w:asciiTheme="minorHAnsi" w:hAnsiTheme="minorHAnsi" w:cstheme="minorHAnsi"/>
          <w:sz w:val="24"/>
          <w:szCs w:val="26"/>
        </w:rPr>
      </w:pPr>
      <w:r w:rsidRPr="000F4E1C">
        <w:rPr>
          <w:rFonts w:asciiTheme="minorHAnsi" w:hAnsiTheme="minorHAnsi" w:cstheme="minorHAnsi"/>
          <w:sz w:val="24"/>
          <w:szCs w:val="26"/>
        </w:rPr>
        <w:t>Bidder</w:t>
      </w:r>
      <w:r w:rsidR="00F43F6A" w:rsidRPr="000F4E1C">
        <w:rPr>
          <w:rFonts w:asciiTheme="minorHAnsi" w:hAnsiTheme="minorHAnsi" w:cstheme="minorHAnsi"/>
          <w:sz w:val="24"/>
          <w:szCs w:val="26"/>
        </w:rPr>
        <w:t>s are strongly encouraged to notify all references that the County may be contact</w:t>
      </w:r>
      <w:r w:rsidR="00D0212C" w:rsidRPr="000F4E1C">
        <w:rPr>
          <w:rFonts w:asciiTheme="minorHAnsi" w:hAnsiTheme="minorHAnsi" w:cstheme="minorHAnsi"/>
          <w:sz w:val="24"/>
          <w:szCs w:val="26"/>
        </w:rPr>
        <w:t>ing them to obtain a reference.</w:t>
      </w:r>
    </w:p>
    <w:p w14:paraId="278B1DB7" w14:textId="25410B4D" w:rsidR="00B75458" w:rsidRPr="000F4E1C" w:rsidRDefault="00F43F6A" w:rsidP="00266DFB">
      <w:pPr>
        <w:spacing w:before="240" w:after="240"/>
        <w:rPr>
          <w:rFonts w:asciiTheme="minorHAnsi" w:hAnsiTheme="minorHAnsi" w:cstheme="minorHAnsi"/>
          <w:sz w:val="24"/>
          <w:szCs w:val="26"/>
        </w:rPr>
      </w:pPr>
      <w:r w:rsidRPr="000F4E1C">
        <w:rPr>
          <w:rFonts w:asciiTheme="minorHAnsi" w:hAnsiTheme="minorHAnsi" w:cstheme="minorHAnsi"/>
          <w:sz w:val="24"/>
          <w:szCs w:val="26"/>
        </w:rPr>
        <w:t xml:space="preserve">The County </w:t>
      </w:r>
      <w:r w:rsidRPr="000F4E1C">
        <w:rPr>
          <w:rFonts w:asciiTheme="minorHAnsi" w:hAnsiTheme="minorHAnsi" w:cstheme="minorHAnsi"/>
          <w:spacing w:val="-3"/>
          <w:sz w:val="24"/>
          <w:szCs w:val="26"/>
        </w:rPr>
        <w:t>may</w:t>
      </w:r>
      <w:r w:rsidRPr="000F4E1C">
        <w:rPr>
          <w:rFonts w:asciiTheme="minorHAnsi" w:hAnsiTheme="minorHAnsi" w:cstheme="minorHAnsi"/>
          <w:sz w:val="24"/>
          <w:szCs w:val="26"/>
        </w:rPr>
        <w:t xml:space="preserve"> contact some or </w:t>
      </w:r>
      <w:r w:rsidR="00A82AF7" w:rsidRPr="000F4E1C">
        <w:rPr>
          <w:rFonts w:asciiTheme="minorHAnsi" w:hAnsiTheme="minorHAnsi" w:cstheme="minorHAnsi"/>
          <w:sz w:val="24"/>
          <w:szCs w:val="26"/>
        </w:rPr>
        <w:t>all</w:t>
      </w:r>
      <w:r w:rsidRPr="000F4E1C">
        <w:rPr>
          <w:rFonts w:asciiTheme="minorHAnsi" w:hAnsiTheme="minorHAnsi" w:cstheme="minorHAnsi"/>
          <w:sz w:val="24"/>
          <w:szCs w:val="26"/>
        </w:rPr>
        <w:t xml:space="preserve"> the references provided </w:t>
      </w:r>
      <w:proofErr w:type="gramStart"/>
      <w:r w:rsidRPr="000F4E1C">
        <w:rPr>
          <w:rFonts w:asciiTheme="minorHAnsi" w:hAnsiTheme="minorHAnsi" w:cstheme="minorHAnsi"/>
          <w:sz w:val="24"/>
          <w:szCs w:val="26"/>
        </w:rPr>
        <w:t>in order to</w:t>
      </w:r>
      <w:proofErr w:type="gramEnd"/>
      <w:r w:rsidRPr="000F4E1C">
        <w:rPr>
          <w:rFonts w:asciiTheme="minorHAnsi" w:hAnsiTheme="minorHAnsi" w:cstheme="minorHAnsi"/>
          <w:sz w:val="24"/>
          <w:szCs w:val="26"/>
        </w:rPr>
        <w:t xml:space="preserve"> determine </w:t>
      </w:r>
      <w:r w:rsidR="00B75458" w:rsidRPr="000F4E1C">
        <w:rPr>
          <w:rFonts w:asciiTheme="minorHAnsi" w:hAnsiTheme="minorHAnsi" w:cstheme="minorHAnsi"/>
          <w:sz w:val="24"/>
          <w:szCs w:val="26"/>
        </w:rPr>
        <w:t xml:space="preserve">items such as </w:t>
      </w:r>
      <w:r w:rsidR="00502F47" w:rsidRPr="000F4E1C">
        <w:rPr>
          <w:rFonts w:asciiTheme="minorHAnsi" w:hAnsiTheme="minorHAnsi" w:cstheme="minorHAnsi"/>
          <w:sz w:val="24"/>
          <w:szCs w:val="26"/>
        </w:rPr>
        <w:t>Bidder</w:t>
      </w:r>
      <w:r w:rsidRPr="000F4E1C">
        <w:rPr>
          <w:rFonts w:asciiTheme="minorHAnsi" w:hAnsiTheme="minorHAnsi" w:cstheme="minorHAnsi"/>
          <w:sz w:val="24"/>
          <w:szCs w:val="26"/>
        </w:rPr>
        <w:t>s</w:t>
      </w:r>
      <w:r w:rsidR="001215F1" w:rsidRPr="000F4E1C">
        <w:rPr>
          <w:rFonts w:asciiTheme="minorHAnsi" w:hAnsiTheme="minorHAnsi" w:cstheme="minorHAnsi"/>
          <w:sz w:val="24"/>
          <w:szCs w:val="26"/>
        </w:rPr>
        <w:t>’</w:t>
      </w:r>
      <w:r w:rsidRPr="000F4E1C">
        <w:rPr>
          <w:rFonts w:asciiTheme="minorHAnsi" w:hAnsiTheme="minorHAnsi" w:cstheme="minorHAnsi"/>
          <w:sz w:val="24"/>
          <w:szCs w:val="26"/>
        </w:rPr>
        <w:t xml:space="preserve"> </w:t>
      </w:r>
      <w:r w:rsidR="00011821" w:rsidRPr="000F4E1C">
        <w:rPr>
          <w:rFonts w:asciiTheme="minorHAnsi" w:hAnsiTheme="minorHAnsi" w:cstheme="minorHAnsi"/>
          <w:sz w:val="24"/>
          <w:szCs w:val="26"/>
        </w:rPr>
        <w:t xml:space="preserve">years of experience and </w:t>
      </w:r>
      <w:r w:rsidRPr="000F4E1C">
        <w:rPr>
          <w:rFonts w:asciiTheme="minorHAnsi" w:hAnsiTheme="minorHAnsi" w:cstheme="minorHAnsi"/>
          <w:sz w:val="24"/>
          <w:szCs w:val="26"/>
        </w:rPr>
        <w:t>performance record</w:t>
      </w:r>
      <w:r w:rsidR="00112390" w:rsidRPr="000F4E1C">
        <w:rPr>
          <w:rFonts w:asciiTheme="minorHAnsi" w:hAnsiTheme="minorHAnsi" w:cstheme="minorHAnsi"/>
          <w:sz w:val="24"/>
          <w:szCs w:val="26"/>
        </w:rPr>
        <w:t>s</w:t>
      </w:r>
      <w:r w:rsidRPr="000F4E1C">
        <w:rPr>
          <w:rFonts w:asciiTheme="minorHAnsi" w:hAnsiTheme="minorHAnsi" w:cstheme="minorHAnsi"/>
          <w:sz w:val="24"/>
          <w:szCs w:val="26"/>
        </w:rPr>
        <w:t xml:space="preserve"> on work similar to that described in this request.  </w:t>
      </w:r>
    </w:p>
    <w:p w14:paraId="1EFFBD57" w14:textId="48280D05" w:rsidR="00011821" w:rsidRPr="000F4E1C" w:rsidRDefault="00F43F6A" w:rsidP="00266DFB">
      <w:pPr>
        <w:spacing w:before="240" w:after="240"/>
        <w:rPr>
          <w:rFonts w:asciiTheme="minorHAnsi" w:hAnsiTheme="minorHAnsi" w:cstheme="minorHAnsi"/>
          <w:sz w:val="24"/>
          <w:szCs w:val="26"/>
        </w:rPr>
      </w:pPr>
      <w:r w:rsidRPr="000F4E1C">
        <w:rPr>
          <w:rFonts w:asciiTheme="minorHAnsi" w:hAnsiTheme="minorHAnsi" w:cstheme="minorHAnsi"/>
          <w:sz w:val="24"/>
          <w:szCs w:val="26"/>
        </w:rPr>
        <w:t xml:space="preserve">The County reserves the right to contact </w:t>
      </w:r>
      <w:r w:rsidR="00555669" w:rsidRPr="000F4E1C">
        <w:rPr>
          <w:rFonts w:asciiTheme="minorHAnsi" w:hAnsiTheme="minorHAnsi" w:cstheme="minorHAnsi"/>
          <w:sz w:val="24"/>
          <w:szCs w:val="26"/>
        </w:rPr>
        <w:t xml:space="preserve">individuals/entities for </w:t>
      </w:r>
      <w:r w:rsidRPr="000F4E1C">
        <w:rPr>
          <w:rFonts w:asciiTheme="minorHAnsi" w:hAnsiTheme="minorHAnsi" w:cstheme="minorHAnsi"/>
          <w:sz w:val="24"/>
          <w:szCs w:val="26"/>
        </w:rPr>
        <w:t xml:space="preserve">references other than those provided in the </w:t>
      </w:r>
      <w:r w:rsidRPr="000F4E1C">
        <w:rPr>
          <w:rFonts w:asciiTheme="minorHAnsi" w:hAnsiTheme="minorHAnsi" w:cstheme="minorHAnsi"/>
          <w:color w:val="000000"/>
          <w:sz w:val="24"/>
          <w:szCs w:val="26"/>
        </w:rPr>
        <w:t>R</w:t>
      </w:r>
      <w:r w:rsidRPr="000F4E1C">
        <w:rPr>
          <w:rFonts w:asciiTheme="minorHAnsi" w:hAnsiTheme="minorHAnsi" w:cstheme="minorHAnsi"/>
          <w:sz w:val="24"/>
          <w:szCs w:val="26"/>
        </w:rPr>
        <w:t xml:space="preserve">esponse and to use </w:t>
      </w:r>
      <w:r w:rsidR="00555669" w:rsidRPr="000F4E1C">
        <w:rPr>
          <w:rFonts w:asciiTheme="minorHAnsi" w:hAnsiTheme="minorHAnsi" w:cstheme="minorHAnsi"/>
          <w:sz w:val="24"/>
          <w:szCs w:val="26"/>
        </w:rPr>
        <w:t>any</w:t>
      </w:r>
      <w:r w:rsidRPr="000F4E1C">
        <w:rPr>
          <w:rFonts w:asciiTheme="minorHAnsi" w:hAnsiTheme="minorHAnsi" w:cstheme="minorHAnsi"/>
          <w:sz w:val="24"/>
          <w:szCs w:val="26"/>
        </w:rPr>
        <w:t xml:space="preserve"> information </w:t>
      </w:r>
      <w:r w:rsidR="00B75458" w:rsidRPr="000F4E1C">
        <w:rPr>
          <w:rFonts w:asciiTheme="minorHAnsi" w:hAnsiTheme="minorHAnsi" w:cstheme="minorHAnsi"/>
          <w:sz w:val="24"/>
          <w:szCs w:val="26"/>
        </w:rPr>
        <w:t xml:space="preserve">obtained </w:t>
      </w:r>
      <w:r w:rsidR="00D0212C" w:rsidRPr="000F4E1C">
        <w:rPr>
          <w:rFonts w:asciiTheme="minorHAnsi" w:hAnsiTheme="minorHAnsi" w:cstheme="minorHAnsi"/>
          <w:sz w:val="24"/>
          <w:szCs w:val="26"/>
        </w:rPr>
        <w:t>in the evaluation process.</w:t>
      </w:r>
    </w:p>
    <w:p w14:paraId="540F6D80" w14:textId="77777777" w:rsidR="00011821" w:rsidRPr="000F4E1C" w:rsidRDefault="00011821" w:rsidP="00266DFB">
      <w:pPr>
        <w:spacing w:before="240" w:after="240"/>
        <w:rPr>
          <w:rFonts w:asciiTheme="minorHAnsi" w:hAnsiTheme="minorHAnsi" w:cstheme="minorHAnsi"/>
          <w:sz w:val="24"/>
          <w:szCs w:val="26"/>
        </w:rPr>
      </w:pPr>
      <w:bookmarkStart w:id="145" w:name="_Hlk84934853"/>
      <w:r w:rsidRPr="000F4E1C">
        <w:rPr>
          <w:rFonts w:asciiTheme="minorHAnsi" w:hAnsiTheme="minorHAnsi" w:cstheme="minorHAnsi"/>
          <w:sz w:val="24"/>
          <w:szCs w:val="26"/>
        </w:rPr>
        <w:t>NOTE: Bidder</w:t>
      </w:r>
      <w:r w:rsidR="001209F7" w:rsidRPr="000F4E1C">
        <w:rPr>
          <w:rFonts w:asciiTheme="minorHAnsi" w:hAnsiTheme="minorHAnsi" w:cstheme="minorHAnsi"/>
          <w:sz w:val="24"/>
          <w:szCs w:val="26"/>
        </w:rPr>
        <w:t>s</w:t>
      </w:r>
      <w:r w:rsidRPr="000F4E1C">
        <w:rPr>
          <w:rFonts w:asciiTheme="minorHAnsi" w:hAnsiTheme="minorHAnsi" w:cstheme="minorHAnsi"/>
          <w:sz w:val="24"/>
          <w:szCs w:val="26"/>
        </w:rPr>
        <w:t xml:space="preserve"> </w:t>
      </w:r>
      <w:r w:rsidR="001209F7" w:rsidRPr="000F4E1C">
        <w:rPr>
          <w:rFonts w:asciiTheme="minorHAnsi" w:hAnsiTheme="minorHAnsi" w:cstheme="minorHAnsi"/>
          <w:sz w:val="24"/>
          <w:szCs w:val="26"/>
        </w:rPr>
        <w:t>should</w:t>
      </w:r>
      <w:r w:rsidRPr="000F4E1C">
        <w:rPr>
          <w:rFonts w:asciiTheme="minorHAnsi" w:hAnsiTheme="minorHAnsi" w:cstheme="minorHAnsi"/>
          <w:sz w:val="24"/>
          <w:szCs w:val="26"/>
        </w:rPr>
        <w:t xml:space="preserve"> </w:t>
      </w:r>
      <w:r w:rsidR="001209F7" w:rsidRPr="000F4E1C">
        <w:rPr>
          <w:rFonts w:asciiTheme="minorHAnsi" w:hAnsiTheme="minorHAnsi" w:cstheme="minorHAnsi"/>
          <w:sz w:val="24"/>
          <w:szCs w:val="26"/>
        </w:rPr>
        <w:t>not</w:t>
      </w:r>
      <w:r w:rsidRPr="000F4E1C">
        <w:rPr>
          <w:rFonts w:asciiTheme="minorHAnsi" w:hAnsiTheme="minorHAnsi" w:cstheme="minorHAnsi"/>
          <w:sz w:val="24"/>
          <w:szCs w:val="26"/>
        </w:rPr>
        <w:t xml:space="preserve"> list the County department requesting services/goods as </w:t>
      </w:r>
      <w:r w:rsidR="001209F7" w:rsidRPr="000F4E1C">
        <w:rPr>
          <w:rFonts w:asciiTheme="minorHAnsi" w:hAnsiTheme="minorHAnsi" w:cstheme="minorHAnsi"/>
          <w:sz w:val="24"/>
          <w:szCs w:val="26"/>
        </w:rPr>
        <w:t xml:space="preserve">part of the </w:t>
      </w:r>
      <w:r w:rsidRPr="000F4E1C">
        <w:rPr>
          <w:rFonts w:asciiTheme="minorHAnsi" w:hAnsiTheme="minorHAnsi" w:cstheme="minorHAnsi"/>
          <w:sz w:val="24"/>
          <w:szCs w:val="26"/>
        </w:rPr>
        <w:t>reference</w:t>
      </w:r>
      <w:r w:rsidR="001209F7" w:rsidRPr="000F4E1C">
        <w:rPr>
          <w:rFonts w:asciiTheme="minorHAnsi" w:hAnsiTheme="minorHAnsi" w:cstheme="minorHAnsi"/>
          <w:sz w:val="24"/>
          <w:szCs w:val="26"/>
        </w:rPr>
        <w:t>s</w:t>
      </w:r>
      <w:r w:rsidRPr="000F4E1C">
        <w:rPr>
          <w:rFonts w:asciiTheme="minorHAnsi" w:hAnsiTheme="minorHAnsi" w:cstheme="minorHAnsi"/>
          <w:sz w:val="24"/>
          <w:szCs w:val="26"/>
        </w:rPr>
        <w:t>.</w:t>
      </w:r>
    </w:p>
    <w:bookmarkEnd w:id="145"/>
    <w:p w14:paraId="6EE8987F" w14:textId="77777777" w:rsidR="00F43F6A" w:rsidRPr="000F4E1C" w:rsidRDefault="00F43F6A" w:rsidP="00266DFB">
      <w:pPr>
        <w:rPr>
          <w:rFonts w:asciiTheme="minorHAnsi" w:hAnsiTheme="minorHAnsi" w:cstheme="minorHAnsi"/>
        </w:rPr>
      </w:pPr>
    </w:p>
    <w:p w14:paraId="6C2F2789" w14:textId="116864C9" w:rsidR="00F43F6A" w:rsidRPr="000F4E1C" w:rsidRDefault="00F43F6A" w:rsidP="00F43F6A">
      <w:pPr>
        <w:rPr>
          <w:rFonts w:asciiTheme="minorHAnsi" w:hAnsiTheme="minorHAnsi" w:cstheme="minorHAnsi"/>
          <w:color w:val="FFFFFF"/>
          <w:sz w:val="22"/>
        </w:rPr>
      </w:pPr>
    </w:p>
    <w:p w14:paraId="680CA615" w14:textId="77777777" w:rsidR="00F43F6A" w:rsidRPr="000F4E1C" w:rsidRDefault="00F43F6A" w:rsidP="00F43F6A">
      <w:pPr>
        <w:rPr>
          <w:rFonts w:asciiTheme="minorHAnsi" w:hAnsiTheme="minorHAnsi" w:cstheme="minorHAnsi"/>
          <w:color w:val="FFFFFF"/>
        </w:rPr>
      </w:pPr>
    </w:p>
    <w:p w14:paraId="484C6273" w14:textId="77777777" w:rsidR="00F43F6A" w:rsidRPr="000F4E1C" w:rsidRDefault="00F43F6A" w:rsidP="00F43F6A">
      <w:pPr>
        <w:rPr>
          <w:rFonts w:asciiTheme="minorHAnsi" w:hAnsiTheme="minorHAnsi" w:cstheme="minorHAnsi"/>
        </w:rPr>
      </w:pPr>
      <w:bookmarkStart w:id="146" w:name="_Ref342044720"/>
    </w:p>
    <w:p w14:paraId="3569A20E" w14:textId="77777777" w:rsidR="00F43F6A" w:rsidRPr="000F4E1C" w:rsidRDefault="00F43F6A" w:rsidP="00F43F6A">
      <w:pPr>
        <w:rPr>
          <w:rFonts w:asciiTheme="minorHAnsi" w:hAnsiTheme="minorHAnsi" w:cstheme="minorHAnsi"/>
        </w:rPr>
      </w:pPr>
    </w:p>
    <w:p w14:paraId="307AC97B" w14:textId="77777777" w:rsidR="00455827" w:rsidRPr="000F4E1C" w:rsidRDefault="00F43F6A" w:rsidP="00455827">
      <w:pPr>
        <w:rPr>
          <w:rFonts w:asciiTheme="minorHAnsi" w:hAnsiTheme="minorHAnsi" w:cstheme="minorHAnsi"/>
          <w:b/>
          <w:sz w:val="2"/>
          <w:szCs w:val="2"/>
        </w:rPr>
      </w:pPr>
      <w:r w:rsidRPr="000F4E1C">
        <w:rPr>
          <w:rFonts w:asciiTheme="minorHAnsi" w:hAnsiTheme="minorHAnsi" w:cstheme="minorHAnsi"/>
        </w:rPr>
        <w:br w:type="page"/>
      </w:r>
    </w:p>
    <w:tbl>
      <w:tblPr>
        <w:tblW w:w="0" w:type="auto"/>
        <w:shd w:val="clear" w:color="auto" w:fill="DEEAF6" w:themeFill="accent5" w:themeFillTint="33"/>
        <w:tblLook w:val="04A0" w:firstRow="1" w:lastRow="0" w:firstColumn="1" w:lastColumn="0" w:noHBand="0" w:noVBand="1"/>
      </w:tblPr>
      <w:tblGrid>
        <w:gridCol w:w="10080"/>
      </w:tblGrid>
      <w:tr w:rsidR="00455827" w:rsidRPr="000F4E1C" w14:paraId="44B664FC" w14:textId="77777777" w:rsidTr="00112390">
        <w:tc>
          <w:tcPr>
            <w:tcW w:w="10296" w:type="dxa"/>
            <w:shd w:val="clear" w:color="auto" w:fill="DEEAF6" w:themeFill="accent5" w:themeFillTint="33"/>
          </w:tcPr>
          <w:bookmarkEnd w:id="146"/>
          <w:p w14:paraId="719037B7" w14:textId="77777777" w:rsidR="00455827" w:rsidRPr="000F4E1C" w:rsidRDefault="00455827" w:rsidP="00AF507B">
            <w:pPr>
              <w:ind w:left="-13"/>
              <w:rPr>
                <w:rFonts w:asciiTheme="minorHAnsi" w:hAnsiTheme="minorHAnsi" w:cstheme="minorHAnsi"/>
                <w:b/>
                <w:sz w:val="28"/>
                <w:szCs w:val="28"/>
              </w:rPr>
            </w:pPr>
            <w:r w:rsidRPr="000F4E1C">
              <w:rPr>
                <w:rFonts w:asciiTheme="minorHAnsi" w:hAnsiTheme="minorHAnsi" w:cstheme="minorHAnsi"/>
                <w:b/>
                <w:sz w:val="28"/>
                <w:szCs w:val="28"/>
              </w:rPr>
              <w:lastRenderedPageBreak/>
              <w:t>REFERENCES</w:t>
            </w:r>
          </w:p>
        </w:tc>
      </w:tr>
    </w:tbl>
    <w:p w14:paraId="38452415" w14:textId="15AF061B" w:rsidR="003D797E" w:rsidRPr="000D179F" w:rsidRDefault="003D797E" w:rsidP="00BC2874">
      <w:pPr>
        <w:pStyle w:val="RFP-QHeader2"/>
        <w:spacing w:before="120" w:after="120"/>
        <w:rPr>
          <w:rFonts w:asciiTheme="minorHAnsi" w:hAnsiTheme="minorHAnsi" w:cstheme="minorHAnsi"/>
          <w:bCs/>
          <w:iCs/>
          <w:sz w:val="28"/>
          <w:szCs w:val="28"/>
        </w:rPr>
      </w:pPr>
      <w:r w:rsidRPr="000F4E1C">
        <w:rPr>
          <w:rFonts w:asciiTheme="minorHAnsi" w:hAnsiTheme="minorHAnsi" w:cstheme="minorHAnsi"/>
          <w:bCs/>
          <w:iCs/>
          <w:caps/>
          <w:sz w:val="28"/>
          <w:szCs w:val="28"/>
        </w:rPr>
        <w:t xml:space="preserve">RFP </w:t>
      </w:r>
      <w:r w:rsidR="00F16DBC" w:rsidRPr="000D179F">
        <w:rPr>
          <w:rFonts w:asciiTheme="minorHAnsi" w:hAnsiTheme="minorHAnsi" w:cstheme="minorHAnsi"/>
          <w:bCs/>
          <w:iCs/>
          <w:sz w:val="28"/>
          <w:szCs w:val="28"/>
        </w:rPr>
        <w:t>No</w:t>
      </w:r>
      <w:r w:rsidRPr="000D179F">
        <w:rPr>
          <w:rFonts w:asciiTheme="minorHAnsi" w:hAnsiTheme="minorHAnsi" w:cstheme="minorHAnsi"/>
          <w:bCs/>
          <w:iCs/>
          <w:sz w:val="28"/>
          <w:szCs w:val="28"/>
        </w:rPr>
        <w:t xml:space="preserve">. </w:t>
      </w:r>
      <w:r w:rsidR="000D179F" w:rsidRPr="000D179F">
        <w:rPr>
          <w:rFonts w:asciiTheme="minorHAnsi" w:hAnsiTheme="minorHAnsi" w:cstheme="minorHAnsi"/>
          <w:bCs/>
          <w:iCs/>
          <w:sz w:val="28"/>
          <w:szCs w:val="28"/>
        </w:rPr>
        <w:t>902223</w:t>
      </w:r>
    </w:p>
    <w:p w14:paraId="39D70AA7" w14:textId="77777777" w:rsidR="000D179F" w:rsidRPr="000D179F" w:rsidRDefault="000D179F" w:rsidP="000D179F">
      <w:pPr>
        <w:pStyle w:val="RFP-QHeader2"/>
        <w:rPr>
          <w:rFonts w:asciiTheme="minorHAnsi" w:hAnsiTheme="minorHAnsi" w:cstheme="minorHAnsi"/>
          <w:bCs/>
          <w:iCs/>
          <w:sz w:val="28"/>
          <w:szCs w:val="28"/>
        </w:rPr>
      </w:pPr>
      <w:r w:rsidRPr="000D179F">
        <w:rPr>
          <w:rFonts w:asciiTheme="minorHAnsi" w:hAnsiTheme="minorHAnsi" w:cstheme="minorHAnsi"/>
          <w:bCs/>
          <w:iCs/>
          <w:sz w:val="28"/>
          <w:szCs w:val="28"/>
        </w:rPr>
        <w:t>AB 109 Direct Services: Coordinated Reentry Services Program</w:t>
      </w:r>
    </w:p>
    <w:p w14:paraId="6704647C" w14:textId="77777777" w:rsidR="003D797E" w:rsidRPr="000F4E1C" w:rsidRDefault="003D797E" w:rsidP="003D797E">
      <w:pPr>
        <w:pStyle w:val="RFP-QHeader2"/>
        <w:rPr>
          <w:rFonts w:asciiTheme="minorHAnsi" w:hAnsiTheme="minorHAnsi" w:cstheme="minorHAnsi"/>
          <w:bCs/>
          <w:iCs/>
          <w:caps/>
          <w:sz w:val="28"/>
          <w:szCs w:val="28"/>
        </w:rPr>
      </w:pPr>
    </w:p>
    <w:p w14:paraId="12461EB0" w14:textId="3BE7D16C" w:rsidR="00F43F6A" w:rsidRPr="000F4E1C" w:rsidRDefault="00502F47" w:rsidP="00F43F6A">
      <w:pPr>
        <w:pStyle w:val="RFP-QHeader2"/>
        <w:tabs>
          <w:tab w:val="right" w:pos="5490"/>
        </w:tabs>
        <w:jc w:val="left"/>
        <w:rPr>
          <w:rFonts w:asciiTheme="minorHAnsi" w:hAnsiTheme="minorHAnsi" w:cstheme="minorHAnsi"/>
          <w:bCs/>
          <w:iCs/>
          <w:sz w:val="24"/>
          <w:szCs w:val="24"/>
        </w:rPr>
      </w:pPr>
      <w:r w:rsidRPr="000F4E1C">
        <w:rPr>
          <w:rFonts w:asciiTheme="minorHAnsi" w:hAnsiTheme="minorHAnsi" w:cstheme="minorHAnsi"/>
          <w:bCs/>
          <w:iCs/>
          <w:sz w:val="24"/>
          <w:szCs w:val="24"/>
        </w:rPr>
        <w:t>Bidder</w:t>
      </w:r>
      <w:r w:rsidR="00F43F6A" w:rsidRPr="000F4E1C">
        <w:rPr>
          <w:rFonts w:asciiTheme="minorHAnsi" w:hAnsiTheme="minorHAnsi" w:cstheme="minorHAnsi"/>
          <w:bCs/>
          <w:iCs/>
          <w:sz w:val="24"/>
          <w:szCs w:val="24"/>
        </w:rPr>
        <w:t xml:space="preserve"> Name:</w:t>
      </w:r>
      <w:r w:rsidR="00F43F6A" w:rsidRPr="000F4E1C">
        <w:rPr>
          <w:rFonts w:asciiTheme="minorHAnsi" w:hAnsiTheme="minorHAnsi" w:cstheme="minorHAnsi"/>
          <w:b w:val="0"/>
          <w:bCs/>
          <w:iCs/>
          <w:sz w:val="24"/>
          <w:szCs w:val="24"/>
          <w:u w:val="single"/>
        </w:rPr>
        <w:tab/>
      </w:r>
    </w:p>
    <w:p w14:paraId="2713FDB0" w14:textId="77777777" w:rsidR="00F43F6A" w:rsidRPr="000F4E1C" w:rsidRDefault="00F43F6A" w:rsidP="00F43F6A">
      <w:pPr>
        <w:pStyle w:val="RFP-QHeader2"/>
        <w:rPr>
          <w:rFonts w:asciiTheme="minorHAnsi" w:hAnsiTheme="minorHAnsi" w:cstheme="minorHAns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0F4E1C" w14:paraId="7AC7C63A"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4F801CF" w14:textId="4759FC11"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96A36DD" w14:textId="40AFF231"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Contact Person: </w:t>
            </w:r>
          </w:p>
        </w:tc>
      </w:tr>
      <w:tr w:rsidR="00F43F6A" w:rsidRPr="000F4E1C" w14:paraId="1966962A"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5D0C8858" w14:textId="6227FE3A"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44D779C0" w14:textId="38EB26BB"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Telephone Number: </w:t>
            </w:r>
          </w:p>
        </w:tc>
      </w:tr>
      <w:tr w:rsidR="00F43F6A" w:rsidRPr="000F4E1C" w14:paraId="4AFBAECF"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0F9B93D1" w14:textId="3350E00C"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E826223" w14:textId="3039A11C"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Email Address: </w:t>
            </w:r>
          </w:p>
        </w:tc>
      </w:tr>
      <w:tr w:rsidR="00F43F6A" w:rsidRPr="000F4E1C" w14:paraId="7C77E5D4" w14:textId="77777777" w:rsidTr="00496F21">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46E09BA" w14:textId="2DE68C76"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Services Provided / Date(s) of Service: </w:t>
            </w:r>
          </w:p>
        </w:tc>
      </w:tr>
    </w:tbl>
    <w:p w14:paraId="1EB8FE3D" w14:textId="77777777" w:rsidR="00F43F6A" w:rsidRPr="000F4E1C" w:rsidRDefault="00F43F6A" w:rsidP="00F43F6A">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0F4E1C" w14:paraId="3DC0242C"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9FE2654" w14:textId="00A743D1"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61138E2" w14:textId="0F8A42BE"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Contact Person: </w:t>
            </w:r>
          </w:p>
        </w:tc>
      </w:tr>
      <w:tr w:rsidR="00F43F6A" w:rsidRPr="000F4E1C" w14:paraId="01816A0F"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0F387F4F" w14:textId="2BE15E34"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578AC94" w14:textId="462F2EBE"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Telephone Number: </w:t>
            </w:r>
          </w:p>
        </w:tc>
      </w:tr>
      <w:tr w:rsidR="00F43F6A" w:rsidRPr="000F4E1C" w14:paraId="64A01BF2"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5CCE6F14" w14:textId="7FE7A9FC"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68843DB" w14:textId="1B20FFF3"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Email Address: </w:t>
            </w:r>
          </w:p>
        </w:tc>
      </w:tr>
      <w:tr w:rsidR="00F43F6A" w:rsidRPr="000F4E1C" w14:paraId="2520C9AE" w14:textId="77777777" w:rsidTr="00496F21">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6D5D08A0" w14:textId="75711D9F"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Services Provided / Date(s) of Service: </w:t>
            </w:r>
          </w:p>
        </w:tc>
      </w:tr>
    </w:tbl>
    <w:p w14:paraId="75E5CCE2" w14:textId="77777777" w:rsidR="00F43F6A" w:rsidRPr="000F4E1C" w:rsidRDefault="00F43F6A" w:rsidP="00F43F6A">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0F4E1C" w14:paraId="01A67907"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BF1EE8B" w14:textId="31777268"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5B590876" w14:textId="5C07C758"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Contact Person: </w:t>
            </w:r>
          </w:p>
        </w:tc>
      </w:tr>
      <w:tr w:rsidR="00F43F6A" w:rsidRPr="000F4E1C" w14:paraId="35C0A91B"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6A7DB311" w14:textId="4E6CC7C9"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734B95D9" w14:textId="3498B8B0"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Telephone Number: </w:t>
            </w:r>
          </w:p>
        </w:tc>
      </w:tr>
      <w:tr w:rsidR="00F43F6A" w:rsidRPr="000F4E1C" w14:paraId="314B5A17"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3B2453A4" w14:textId="3E395937"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BA98474" w14:textId="296C2373"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Email Address: </w:t>
            </w:r>
          </w:p>
        </w:tc>
      </w:tr>
      <w:tr w:rsidR="00F43F6A" w:rsidRPr="000F4E1C" w14:paraId="5625DE5F" w14:textId="77777777" w:rsidTr="00496F21">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2CBF940" w14:textId="39205BBD"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Services Provided / Date(s) of Service: </w:t>
            </w:r>
          </w:p>
        </w:tc>
      </w:tr>
    </w:tbl>
    <w:p w14:paraId="05D0BF5A" w14:textId="77777777" w:rsidR="00F43F6A" w:rsidRPr="000F4E1C" w:rsidRDefault="00F43F6A" w:rsidP="00F43F6A">
      <w:pPr>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0F4E1C" w14:paraId="0081C179"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4499532" w14:textId="70540AD2"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5ED6D2B" w14:textId="61F1FD78"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Contact Person: </w:t>
            </w:r>
          </w:p>
        </w:tc>
      </w:tr>
      <w:tr w:rsidR="00F43F6A" w:rsidRPr="000F4E1C" w14:paraId="243E9EB7"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0CE7F0F0" w14:textId="4785BA97"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912E096" w14:textId="1B95D404"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Telephone Number: </w:t>
            </w:r>
          </w:p>
        </w:tc>
      </w:tr>
      <w:tr w:rsidR="00F43F6A" w:rsidRPr="000F4E1C" w14:paraId="65FAFBB5"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115BA7E7" w14:textId="3C37E62A"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0444FF18" w14:textId="5DF354C0"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Email Address: </w:t>
            </w:r>
          </w:p>
        </w:tc>
      </w:tr>
      <w:tr w:rsidR="00F43F6A" w:rsidRPr="000F4E1C" w14:paraId="0AAF58E0" w14:textId="77777777" w:rsidTr="00496F21">
        <w:trPr>
          <w:trHeight w:hRule="exact" w:val="42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68972D3D" w14:textId="5B072589"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Services Provided / Date(s) of Service: </w:t>
            </w:r>
          </w:p>
        </w:tc>
      </w:tr>
    </w:tbl>
    <w:p w14:paraId="03F14971" w14:textId="77777777" w:rsidR="00F43F6A" w:rsidRPr="000F4E1C" w:rsidRDefault="00F43F6A" w:rsidP="00F43F6A">
      <w:pPr>
        <w:rPr>
          <w:rFonts w:asciiTheme="minorHAnsi" w:hAnsiTheme="minorHAnsi" w:cstheme="minorHAnsi"/>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17"/>
        <w:gridCol w:w="5033"/>
      </w:tblGrid>
      <w:tr w:rsidR="00F43F6A" w:rsidRPr="000F4E1C" w14:paraId="6B305DEC" w14:textId="77777777" w:rsidTr="00BC2874">
        <w:trPr>
          <w:trHeight w:hRule="exact" w:val="360"/>
        </w:trPr>
        <w:tc>
          <w:tcPr>
            <w:tcW w:w="5027" w:type="dxa"/>
            <w:shd w:val="clear" w:color="auto" w:fill="auto"/>
            <w:vAlign w:val="center"/>
          </w:tcPr>
          <w:p w14:paraId="5A9B3324" w14:textId="632FFD91"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Company Name: </w:t>
            </w:r>
          </w:p>
        </w:tc>
        <w:tc>
          <w:tcPr>
            <w:tcW w:w="5043" w:type="dxa"/>
            <w:shd w:val="clear" w:color="auto" w:fill="auto"/>
            <w:vAlign w:val="center"/>
          </w:tcPr>
          <w:p w14:paraId="0F05C3AC" w14:textId="4F9E85D6"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Contact Person: </w:t>
            </w:r>
          </w:p>
        </w:tc>
      </w:tr>
      <w:tr w:rsidR="00F43F6A" w:rsidRPr="000F4E1C" w14:paraId="2AB6135B" w14:textId="77777777" w:rsidTr="00BC2874">
        <w:trPr>
          <w:trHeight w:hRule="exact" w:val="360"/>
        </w:trPr>
        <w:tc>
          <w:tcPr>
            <w:tcW w:w="5027" w:type="dxa"/>
            <w:shd w:val="clear" w:color="auto" w:fill="auto"/>
            <w:vAlign w:val="center"/>
          </w:tcPr>
          <w:p w14:paraId="399008AB" w14:textId="431F9771"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Address: </w:t>
            </w:r>
          </w:p>
        </w:tc>
        <w:tc>
          <w:tcPr>
            <w:tcW w:w="5043" w:type="dxa"/>
            <w:shd w:val="clear" w:color="auto" w:fill="auto"/>
            <w:vAlign w:val="center"/>
          </w:tcPr>
          <w:p w14:paraId="65A94B2E" w14:textId="606CF922"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Telephone Number: </w:t>
            </w:r>
          </w:p>
        </w:tc>
      </w:tr>
      <w:tr w:rsidR="00F43F6A" w:rsidRPr="000F4E1C" w14:paraId="30C7825C" w14:textId="77777777" w:rsidTr="00BC2874">
        <w:trPr>
          <w:trHeight w:hRule="exact" w:val="360"/>
        </w:trPr>
        <w:tc>
          <w:tcPr>
            <w:tcW w:w="5027" w:type="dxa"/>
            <w:shd w:val="clear" w:color="auto" w:fill="auto"/>
            <w:vAlign w:val="center"/>
          </w:tcPr>
          <w:p w14:paraId="26115643" w14:textId="2E0195E1"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City, State, Zip: </w:t>
            </w:r>
          </w:p>
        </w:tc>
        <w:tc>
          <w:tcPr>
            <w:tcW w:w="5043" w:type="dxa"/>
            <w:shd w:val="clear" w:color="auto" w:fill="auto"/>
            <w:vAlign w:val="center"/>
          </w:tcPr>
          <w:p w14:paraId="022717C5" w14:textId="6C70ECA0"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Email Address:</w:t>
            </w:r>
            <w:r w:rsidR="00496F21" w:rsidRPr="000F4E1C">
              <w:rPr>
                <w:rFonts w:asciiTheme="minorHAnsi" w:hAnsiTheme="minorHAnsi" w:cstheme="minorHAnsi"/>
                <w:sz w:val="24"/>
                <w:szCs w:val="24"/>
              </w:rPr>
              <w:t xml:space="preserve"> </w:t>
            </w:r>
          </w:p>
        </w:tc>
      </w:tr>
      <w:tr w:rsidR="00F43F6A" w:rsidRPr="000F4E1C" w14:paraId="7D1F6150" w14:textId="77777777" w:rsidTr="00BC2874">
        <w:trPr>
          <w:trHeight w:hRule="exact" w:val="397"/>
        </w:trPr>
        <w:tc>
          <w:tcPr>
            <w:tcW w:w="10070" w:type="dxa"/>
            <w:gridSpan w:val="2"/>
            <w:shd w:val="clear" w:color="auto" w:fill="auto"/>
            <w:vAlign w:val="center"/>
          </w:tcPr>
          <w:p w14:paraId="70E0DA30" w14:textId="0DDFABB0" w:rsidR="00F43F6A" w:rsidRPr="000F4E1C" w:rsidRDefault="00F43F6A" w:rsidP="007E2C61">
            <w:pPr>
              <w:rPr>
                <w:rFonts w:asciiTheme="minorHAnsi" w:hAnsiTheme="minorHAnsi" w:cstheme="minorHAnsi"/>
                <w:sz w:val="24"/>
                <w:szCs w:val="24"/>
              </w:rPr>
            </w:pPr>
            <w:r w:rsidRPr="000F4E1C">
              <w:rPr>
                <w:rFonts w:asciiTheme="minorHAnsi" w:hAnsiTheme="minorHAnsi" w:cstheme="minorHAnsi"/>
                <w:sz w:val="24"/>
                <w:szCs w:val="24"/>
              </w:rPr>
              <w:t xml:space="preserve">Services Provided / Date(s) of Service: </w:t>
            </w:r>
          </w:p>
        </w:tc>
      </w:tr>
    </w:tbl>
    <w:p w14:paraId="6507066D" w14:textId="77777777" w:rsidR="00BC2874" w:rsidRPr="000F4E1C" w:rsidRDefault="00BC2874" w:rsidP="00BC2874">
      <w:pPr>
        <w:tabs>
          <w:tab w:val="left" w:pos="-1080"/>
          <w:tab w:val="left" w:pos="-720"/>
        </w:tabs>
        <w:spacing w:before="120"/>
        <w:ind w:left="720" w:hanging="720"/>
        <w:rPr>
          <w:rFonts w:asciiTheme="minorHAnsi" w:hAnsiTheme="minorHAnsi" w:cstheme="minorHAnsi"/>
          <w:sz w:val="24"/>
          <w:szCs w:val="24"/>
        </w:rPr>
      </w:pPr>
      <w:r w:rsidRPr="000F4E1C">
        <w:rPr>
          <w:rFonts w:asciiTheme="minorHAnsi" w:hAnsiTheme="minorHAnsi" w:cstheme="minorHAnsi"/>
          <w:sz w:val="24"/>
          <w:szCs w:val="24"/>
        </w:rPr>
        <w:t>*Use additional pages as necessary</w:t>
      </w:r>
    </w:p>
    <w:p w14:paraId="37E54043" w14:textId="77777777" w:rsidR="00097BC8" w:rsidRPr="000F4E1C" w:rsidRDefault="00311028" w:rsidP="003D797E">
      <w:pPr>
        <w:rPr>
          <w:rFonts w:asciiTheme="minorHAnsi" w:hAnsiTheme="minorHAnsi" w:cstheme="minorHAnsi"/>
          <w:color w:val="000000"/>
          <w:sz w:val="24"/>
          <w:szCs w:val="24"/>
        </w:rPr>
      </w:pPr>
      <w:r w:rsidRPr="000F4E1C">
        <w:rPr>
          <w:rFonts w:asciiTheme="minorHAnsi" w:hAnsiTheme="minorHAnsi" w:cstheme="minorHAnsi"/>
          <w:sz w:val="24"/>
          <w:szCs w:val="24"/>
        </w:rPr>
        <w:br w:type="page"/>
      </w:r>
    </w:p>
    <w:p w14:paraId="70DF0A1A" w14:textId="77777777" w:rsidR="00105F87" w:rsidRPr="000F4E1C" w:rsidRDefault="00105F87">
      <w:pPr>
        <w:rPr>
          <w:rFonts w:asciiTheme="minorHAnsi" w:hAnsiTheme="minorHAnsi" w:cstheme="minorHAnsi"/>
          <w:sz w:val="2"/>
          <w:szCs w:val="2"/>
        </w:rPr>
      </w:pPr>
    </w:p>
    <w:tbl>
      <w:tblPr>
        <w:tblW w:w="0" w:type="auto"/>
        <w:shd w:val="clear" w:color="auto" w:fill="DEEAF6" w:themeFill="accent5" w:themeFillTint="33"/>
        <w:tblLook w:val="04A0" w:firstRow="1" w:lastRow="0" w:firstColumn="1" w:lastColumn="0" w:noHBand="0" w:noVBand="1"/>
      </w:tblPr>
      <w:tblGrid>
        <w:gridCol w:w="10080"/>
      </w:tblGrid>
      <w:tr w:rsidR="00010516" w:rsidRPr="000F4E1C" w14:paraId="2F57F931" w14:textId="77777777" w:rsidTr="00112390">
        <w:tc>
          <w:tcPr>
            <w:tcW w:w="10296" w:type="dxa"/>
            <w:shd w:val="clear" w:color="auto" w:fill="DEEAF6" w:themeFill="accent5" w:themeFillTint="33"/>
          </w:tcPr>
          <w:p w14:paraId="37937764" w14:textId="77777777" w:rsidR="00010516" w:rsidRPr="000F4E1C" w:rsidRDefault="00010516" w:rsidP="00AF507B">
            <w:pPr>
              <w:pStyle w:val="Heading4"/>
              <w:ind w:left="-13"/>
              <w:jc w:val="left"/>
              <w:rPr>
                <w:rFonts w:asciiTheme="minorHAnsi" w:hAnsiTheme="minorHAnsi" w:cstheme="minorHAnsi"/>
              </w:rPr>
            </w:pPr>
            <w:bookmarkStart w:id="147" w:name="_Ref342044597"/>
            <w:r w:rsidRPr="000F4E1C">
              <w:rPr>
                <w:rFonts w:asciiTheme="minorHAnsi" w:hAnsiTheme="minorHAnsi" w:cstheme="minorHAnsi"/>
              </w:rPr>
              <w:t>EXCEPTIONS AND CLARIFICATIONS</w:t>
            </w:r>
          </w:p>
        </w:tc>
      </w:tr>
    </w:tbl>
    <w:p w14:paraId="5CFF99AD" w14:textId="02ED53F5" w:rsidR="00682C12" w:rsidRPr="000F4E1C" w:rsidRDefault="00682C12" w:rsidP="00266DFB">
      <w:pPr>
        <w:spacing w:before="240" w:after="240"/>
        <w:rPr>
          <w:rFonts w:asciiTheme="minorHAnsi" w:hAnsiTheme="minorHAnsi" w:cstheme="minorHAnsi"/>
          <w:sz w:val="24"/>
          <w:szCs w:val="24"/>
        </w:rPr>
      </w:pPr>
      <w:r w:rsidRPr="000F4E1C">
        <w:rPr>
          <w:rFonts w:asciiTheme="minorHAnsi" w:hAnsiTheme="minorHAnsi" w:cstheme="minorHAnsi"/>
          <w:b/>
          <w:sz w:val="24"/>
          <w:szCs w:val="24"/>
        </w:rPr>
        <w:t>Instructions</w:t>
      </w:r>
      <w:r w:rsidRPr="000F4E1C">
        <w:rPr>
          <w:rFonts w:asciiTheme="minorHAnsi" w:hAnsiTheme="minorHAnsi" w:cstheme="minorHAnsi"/>
          <w:sz w:val="24"/>
          <w:szCs w:val="24"/>
        </w:rPr>
        <w:t xml:space="preserve">:  Bidders must use the </w:t>
      </w:r>
      <w:r w:rsidRPr="000F4E1C">
        <w:rPr>
          <w:rFonts w:asciiTheme="minorHAnsi" w:hAnsiTheme="minorHAnsi" w:cstheme="minorHAnsi"/>
          <w:b/>
          <w:sz w:val="24"/>
          <w:szCs w:val="24"/>
        </w:rPr>
        <w:t xml:space="preserve">Exceptions and Clarifications </w:t>
      </w:r>
      <w:r w:rsidRPr="000F4E1C">
        <w:rPr>
          <w:rFonts w:asciiTheme="minorHAnsi" w:hAnsiTheme="minorHAnsi" w:cstheme="minorHAnsi"/>
          <w:sz w:val="24"/>
          <w:szCs w:val="24"/>
        </w:rPr>
        <w:t xml:space="preserve">form to identify and list below </w:t>
      </w:r>
      <w:proofErr w:type="gramStart"/>
      <w:r w:rsidRPr="000F4E1C">
        <w:rPr>
          <w:rFonts w:asciiTheme="minorHAnsi" w:hAnsiTheme="minorHAnsi" w:cstheme="minorHAnsi"/>
          <w:sz w:val="24"/>
          <w:szCs w:val="24"/>
        </w:rPr>
        <w:t>any and all</w:t>
      </w:r>
      <w:proofErr w:type="gramEnd"/>
      <w:r w:rsidRPr="000F4E1C">
        <w:rPr>
          <w:rFonts w:asciiTheme="minorHAnsi" w:hAnsiTheme="minorHAnsi" w:cstheme="minorHAnsi"/>
          <w:sz w:val="24"/>
          <w:szCs w:val="24"/>
        </w:rPr>
        <w:t xml:space="preserve"> exceptions and/or clarifications to the RFP and associated Bid </w:t>
      </w:r>
      <w:r w:rsidR="007B76DD" w:rsidRPr="000F4E1C">
        <w:rPr>
          <w:rFonts w:asciiTheme="minorHAnsi" w:hAnsiTheme="minorHAnsi" w:cstheme="minorHAnsi"/>
          <w:sz w:val="24"/>
          <w:szCs w:val="24"/>
        </w:rPr>
        <w:t>Documents and</w:t>
      </w:r>
      <w:r w:rsidRPr="000F4E1C">
        <w:rPr>
          <w:rFonts w:asciiTheme="minorHAnsi" w:hAnsiTheme="minorHAnsi" w:cstheme="minorHAnsi"/>
          <w:sz w:val="24"/>
          <w:szCs w:val="24"/>
        </w:rPr>
        <w:t xml:space="preserve"> submit </w:t>
      </w:r>
      <w:r w:rsidR="00112390" w:rsidRPr="000F4E1C">
        <w:rPr>
          <w:rFonts w:asciiTheme="minorHAnsi" w:hAnsiTheme="minorHAnsi" w:cstheme="minorHAnsi"/>
          <w:sz w:val="24"/>
          <w:szCs w:val="24"/>
        </w:rPr>
        <w:t xml:space="preserve">them </w:t>
      </w:r>
      <w:r w:rsidRPr="000F4E1C">
        <w:rPr>
          <w:rFonts w:asciiTheme="minorHAnsi" w:hAnsiTheme="minorHAnsi" w:cstheme="minorHAnsi"/>
          <w:sz w:val="24"/>
          <w:szCs w:val="24"/>
        </w:rPr>
        <w:t xml:space="preserve">with the bid </w:t>
      </w:r>
      <w:r w:rsidR="00EB4661" w:rsidRPr="000F4E1C">
        <w:rPr>
          <w:rFonts w:asciiTheme="minorHAnsi" w:hAnsiTheme="minorHAnsi" w:cstheme="minorHAnsi"/>
          <w:sz w:val="24"/>
          <w:szCs w:val="24"/>
        </w:rPr>
        <w:t>proposal</w:t>
      </w:r>
      <w:r w:rsidRPr="000F4E1C">
        <w:rPr>
          <w:rFonts w:asciiTheme="minorHAnsi" w:hAnsiTheme="minorHAnsi" w:cstheme="minorHAnsi"/>
          <w:sz w:val="24"/>
          <w:szCs w:val="24"/>
        </w:rPr>
        <w:t>.</w:t>
      </w:r>
    </w:p>
    <w:p w14:paraId="54B7699F" w14:textId="75BC259F" w:rsidR="00682C12" w:rsidRPr="000F4E1C" w:rsidRDefault="00682C12" w:rsidP="00266DFB">
      <w:pPr>
        <w:spacing w:before="240" w:after="240"/>
        <w:rPr>
          <w:rFonts w:asciiTheme="minorHAnsi" w:hAnsiTheme="minorHAnsi" w:cstheme="minorHAnsi"/>
          <w:b/>
          <w:sz w:val="24"/>
          <w:szCs w:val="24"/>
        </w:rPr>
      </w:pPr>
      <w:r w:rsidRPr="000F4E1C">
        <w:rPr>
          <w:rFonts w:asciiTheme="minorHAnsi" w:hAnsiTheme="minorHAnsi" w:cstheme="minorHAnsi"/>
          <w:b/>
          <w:sz w:val="24"/>
          <w:szCs w:val="24"/>
        </w:rPr>
        <w:t>THE COUNTY IS UNDER NO OBLIGATION TO ACCEPT ANY EXCEPTIONS AND CLARIFICATIONS</w:t>
      </w:r>
      <w:r w:rsidR="00112390" w:rsidRPr="000F4E1C">
        <w:rPr>
          <w:rFonts w:asciiTheme="minorHAnsi" w:hAnsiTheme="minorHAnsi" w:cstheme="minorHAnsi"/>
          <w:b/>
          <w:sz w:val="24"/>
          <w:szCs w:val="24"/>
        </w:rPr>
        <w:t>;</w:t>
      </w:r>
      <w:r w:rsidRPr="000F4E1C">
        <w:rPr>
          <w:rFonts w:asciiTheme="minorHAnsi" w:hAnsiTheme="minorHAnsi" w:cstheme="minorHAnsi"/>
          <w:b/>
          <w:sz w:val="24"/>
          <w:szCs w:val="24"/>
        </w:rPr>
        <w:t xml:space="preserve"> ANY SUCH EXCEPTIONS AND CLARIFICATIONS MAY BE A BASIS FOR BID </w:t>
      </w:r>
      <w:r w:rsidR="00EB4661" w:rsidRPr="000F4E1C">
        <w:rPr>
          <w:rFonts w:asciiTheme="minorHAnsi" w:hAnsiTheme="minorHAnsi" w:cstheme="minorHAnsi"/>
          <w:b/>
          <w:sz w:val="24"/>
          <w:szCs w:val="24"/>
        </w:rPr>
        <w:t xml:space="preserve">PROPOSAL </w:t>
      </w:r>
      <w:r w:rsidRPr="000F4E1C">
        <w:rPr>
          <w:rFonts w:asciiTheme="minorHAnsi" w:hAnsiTheme="minorHAnsi" w:cstheme="minorHAns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0F4E1C" w14:paraId="74E5CBC0" w14:textId="77777777" w:rsidTr="00EB258A">
        <w:tc>
          <w:tcPr>
            <w:tcW w:w="3672" w:type="dxa"/>
            <w:gridSpan w:val="3"/>
            <w:tcMar>
              <w:top w:w="29" w:type="dxa"/>
              <w:left w:w="115" w:type="dxa"/>
              <w:bottom w:w="29" w:type="dxa"/>
              <w:right w:w="115" w:type="dxa"/>
            </w:tcMar>
            <w:vAlign w:val="center"/>
          </w:tcPr>
          <w:p w14:paraId="1B5BE88F"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0F4E1C">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2FF569BA"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0F4E1C">
              <w:rPr>
                <w:rFonts w:asciiTheme="minorHAnsi" w:hAnsiTheme="minorHAnsi" w:cstheme="minorHAnsi"/>
                <w:b/>
                <w:sz w:val="24"/>
                <w:szCs w:val="24"/>
              </w:rPr>
              <w:t>Description</w:t>
            </w:r>
          </w:p>
        </w:tc>
      </w:tr>
      <w:tr w:rsidR="00682C12" w:rsidRPr="000F4E1C" w14:paraId="51B334B6" w14:textId="77777777" w:rsidTr="00EB258A">
        <w:tc>
          <w:tcPr>
            <w:tcW w:w="1224" w:type="dxa"/>
            <w:tcMar>
              <w:top w:w="29" w:type="dxa"/>
              <w:left w:w="115" w:type="dxa"/>
              <w:bottom w:w="29" w:type="dxa"/>
              <w:right w:w="115" w:type="dxa"/>
            </w:tcMar>
            <w:vAlign w:val="center"/>
          </w:tcPr>
          <w:p w14:paraId="2EC67405" w14:textId="41B0BCBA" w:rsidR="00682C12" w:rsidRPr="000F4E1C"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0F4E1C">
              <w:rPr>
                <w:rFonts w:asciiTheme="minorHAnsi" w:hAnsiTheme="minorHAnsi" w:cstheme="minorHAnsi"/>
                <w:noProof/>
                <w:sz w:val="24"/>
                <w:szCs w:val="24"/>
              </w:rPr>
              <mc:AlternateContent>
                <mc:Choice Requires="wps">
                  <w:drawing>
                    <wp:anchor distT="0" distB="0" distL="114300" distR="114300" simplePos="0" relativeHeight="251658240" behindDoc="1" locked="0" layoutInCell="0" allowOverlap="0" wp14:anchorId="425B321B" wp14:editId="401534DF">
                      <wp:simplePos x="0" y="0"/>
                      <wp:positionH relativeFrom="column">
                        <wp:posOffset>265430</wp:posOffset>
                      </wp:positionH>
                      <wp:positionV relativeFrom="paragraph">
                        <wp:posOffset>244475</wp:posOffset>
                      </wp:positionV>
                      <wp:extent cx="2839085" cy="47307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25B321B" id="_x0000_t202" coordsize="21600,21600" o:spt="202" path="m,l,21600r21600,l21600,xe">
                      <v:stroke joinstyle="miter"/>
                      <v:path gradientshapeok="t" o:connecttype="rect"/>
                    </v:shapetype>
                    <v:shape id="Text Box 1" o:spid="_x0000_s1026" type="#_x0000_t202" style="position:absolute;left:0;text-align:left;margin-left:20.9pt;margin-top:19.25pt;width:223.5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0F4E1C">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0E5DB39E"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0F4E1C">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3BC07909"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0F4E1C">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61F0106E"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82C12" w:rsidRPr="000F4E1C" w14:paraId="15CC822D" w14:textId="77777777" w:rsidTr="00EB258A">
        <w:trPr>
          <w:trHeight w:val="720"/>
        </w:trPr>
        <w:tc>
          <w:tcPr>
            <w:tcW w:w="1224" w:type="dxa"/>
            <w:tcMar>
              <w:top w:w="29" w:type="dxa"/>
              <w:left w:w="115" w:type="dxa"/>
              <w:bottom w:w="29" w:type="dxa"/>
              <w:right w:w="115" w:type="dxa"/>
            </w:tcMar>
            <w:vAlign w:val="center"/>
          </w:tcPr>
          <w:p w14:paraId="62FA0168"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0F4E1C">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2C14E413"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0F4E1C">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387E78F5" w14:textId="7777777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0F4E1C">
              <w:rPr>
                <w:rFonts w:asciiTheme="minorHAnsi" w:hAnsiTheme="minorHAnsi" w:cstheme="minorHAnsi"/>
                <w:b/>
                <w:sz w:val="24"/>
                <w:szCs w:val="24"/>
              </w:rPr>
              <w:t>1.c.</w:t>
            </w:r>
          </w:p>
        </w:tc>
        <w:tc>
          <w:tcPr>
            <w:tcW w:w="7344" w:type="dxa"/>
            <w:tcMar>
              <w:top w:w="29" w:type="dxa"/>
              <w:left w:w="115" w:type="dxa"/>
              <w:bottom w:w="29" w:type="dxa"/>
              <w:right w:w="115" w:type="dxa"/>
            </w:tcMar>
            <w:vAlign w:val="center"/>
          </w:tcPr>
          <w:p w14:paraId="66F3107D" w14:textId="5187339A" w:rsidR="00682C12" w:rsidRPr="000F4E1C" w:rsidRDefault="00112390"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sidRPr="000F4E1C">
              <w:rPr>
                <w:rFonts w:asciiTheme="minorHAnsi" w:hAnsiTheme="minorHAnsi" w:cstheme="minorHAnsi"/>
                <w:b/>
                <w:i/>
                <w:sz w:val="24"/>
                <w:szCs w:val="24"/>
              </w:rPr>
              <w:t>Bidder</w:t>
            </w:r>
            <w:r w:rsidR="00682C12" w:rsidRPr="000F4E1C">
              <w:rPr>
                <w:rFonts w:asciiTheme="minorHAnsi" w:hAnsiTheme="minorHAnsi" w:cstheme="minorHAnsi"/>
                <w:b/>
                <w:i/>
                <w:sz w:val="24"/>
                <w:szCs w:val="24"/>
              </w:rPr>
              <w:t xml:space="preserve"> takes exception to…</w:t>
            </w:r>
          </w:p>
        </w:tc>
      </w:tr>
      <w:tr w:rsidR="00682C12" w:rsidRPr="000F4E1C" w14:paraId="61A752E1" w14:textId="77777777" w:rsidTr="00EB258A">
        <w:trPr>
          <w:trHeight w:val="720"/>
        </w:trPr>
        <w:tc>
          <w:tcPr>
            <w:tcW w:w="1224" w:type="dxa"/>
            <w:tcMar>
              <w:top w:w="29" w:type="dxa"/>
              <w:left w:w="115" w:type="dxa"/>
              <w:bottom w:w="29" w:type="dxa"/>
              <w:right w:w="115" w:type="dxa"/>
            </w:tcMar>
            <w:vAlign w:val="center"/>
          </w:tcPr>
          <w:p w14:paraId="61AAA800" w14:textId="1F1C41C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6AFBF5EB" w14:textId="2899609D"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F16241E" w14:textId="0CAECA73"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F747487" w14:textId="675D9876"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2AF8C949" w14:textId="77777777" w:rsidTr="00EB258A">
        <w:trPr>
          <w:trHeight w:val="720"/>
        </w:trPr>
        <w:tc>
          <w:tcPr>
            <w:tcW w:w="1224" w:type="dxa"/>
            <w:tcMar>
              <w:top w:w="29" w:type="dxa"/>
              <w:left w:w="115" w:type="dxa"/>
              <w:bottom w:w="29" w:type="dxa"/>
              <w:right w:w="115" w:type="dxa"/>
            </w:tcMar>
            <w:vAlign w:val="center"/>
          </w:tcPr>
          <w:p w14:paraId="6B237B0B" w14:textId="40097E00"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B34581F" w14:textId="249D4269"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225724E" w14:textId="1155D371"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19EFA64" w14:textId="1A14217F"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79D8BD75" w14:textId="77777777" w:rsidTr="00EB258A">
        <w:trPr>
          <w:trHeight w:val="720"/>
        </w:trPr>
        <w:tc>
          <w:tcPr>
            <w:tcW w:w="1224" w:type="dxa"/>
            <w:tcMar>
              <w:top w:w="29" w:type="dxa"/>
              <w:left w:w="115" w:type="dxa"/>
              <w:bottom w:w="29" w:type="dxa"/>
              <w:right w:w="115" w:type="dxa"/>
            </w:tcMar>
            <w:vAlign w:val="center"/>
          </w:tcPr>
          <w:p w14:paraId="254ED222" w14:textId="27C756E0"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BE0294F" w14:textId="7402BADB"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19D9610" w14:textId="23A45FFA"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5592BFE6" w14:textId="4733A742"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4CBD1277" w14:textId="77777777" w:rsidTr="00EB258A">
        <w:trPr>
          <w:trHeight w:val="720"/>
        </w:trPr>
        <w:tc>
          <w:tcPr>
            <w:tcW w:w="1224" w:type="dxa"/>
            <w:tcMar>
              <w:top w:w="29" w:type="dxa"/>
              <w:left w:w="115" w:type="dxa"/>
              <w:bottom w:w="29" w:type="dxa"/>
              <w:right w:w="115" w:type="dxa"/>
            </w:tcMar>
            <w:vAlign w:val="center"/>
          </w:tcPr>
          <w:p w14:paraId="0AE928B8" w14:textId="045BD2B6"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2DCBCE05" w14:textId="77BC0D6C"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EAB71FA" w14:textId="6C3992A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12406DB2" w14:textId="255C97D5"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40C161B6"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70FA7954"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3FB3D4E0"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4C67A864"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51AF47F0"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21CE2AAE"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3700384E"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2D8A8AEC"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22BC5160"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540D7131"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6340CE21"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70920CDF"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2EF7B972"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38C9C0D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1E7CE77F"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505B5FC8"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5D60676B"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1DF1B95A"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0904F32D"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2E04CBA3"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427E7E29"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4714D8B1"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4E4EFB8B"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1549E125"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566C56C7"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0F4E1C" w14:paraId="5A75E0B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58367308"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2FE751B6"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28BB2E2E"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05C9C5F0" w:rsidR="00682C12" w:rsidRPr="000F4E1C"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773A3BEB" w14:textId="57D81530" w:rsidR="00682C12" w:rsidRPr="000F4E1C" w:rsidRDefault="00682C12" w:rsidP="00BC2874">
      <w:pPr>
        <w:tabs>
          <w:tab w:val="left" w:pos="-1080"/>
          <w:tab w:val="left" w:pos="-720"/>
        </w:tabs>
        <w:spacing w:before="120"/>
        <w:ind w:left="720" w:hanging="720"/>
        <w:rPr>
          <w:rFonts w:asciiTheme="minorHAnsi" w:hAnsiTheme="minorHAnsi" w:cstheme="minorHAnsi"/>
          <w:sz w:val="24"/>
          <w:szCs w:val="24"/>
        </w:rPr>
      </w:pPr>
      <w:r w:rsidRPr="000F4E1C">
        <w:rPr>
          <w:rFonts w:asciiTheme="minorHAnsi" w:hAnsiTheme="minorHAnsi" w:cstheme="minorHAnsi"/>
          <w:sz w:val="24"/>
          <w:szCs w:val="24"/>
        </w:rPr>
        <w:t>*Use additional pages as necessary</w:t>
      </w:r>
    </w:p>
    <w:bookmarkEnd w:id="147"/>
    <w:p w14:paraId="1019A11B" w14:textId="778E32E6" w:rsidR="00311028" w:rsidRPr="000F4E1C" w:rsidRDefault="00311028" w:rsidP="00AF507B">
      <w:pPr>
        <w:tabs>
          <w:tab w:val="left" w:pos="-1080"/>
          <w:tab w:val="left" w:pos="-720"/>
        </w:tabs>
        <w:rPr>
          <w:rFonts w:asciiTheme="minorHAnsi" w:hAnsiTheme="minorHAnsi" w:cstheme="minorHAnsi"/>
          <w:sz w:val="24"/>
          <w:szCs w:val="24"/>
        </w:rPr>
      </w:pPr>
      <w:r w:rsidRPr="000F4E1C">
        <w:rPr>
          <w:rFonts w:asciiTheme="minorHAnsi" w:hAnsiTheme="minorHAnsi" w:cstheme="minorHAnsi"/>
          <w:sz w:val="28"/>
          <w:highlight w:val="lightGray"/>
        </w:rPr>
        <w:br w:type="page"/>
      </w:r>
    </w:p>
    <w:tbl>
      <w:tblPr>
        <w:tblW w:w="0" w:type="auto"/>
        <w:shd w:val="clear" w:color="auto" w:fill="DEEAF6" w:themeFill="accent5" w:themeFillTint="33"/>
        <w:tblLook w:val="04A0" w:firstRow="1" w:lastRow="0" w:firstColumn="1" w:lastColumn="0" w:noHBand="0" w:noVBand="1"/>
      </w:tblPr>
      <w:tblGrid>
        <w:gridCol w:w="10080"/>
      </w:tblGrid>
      <w:tr w:rsidR="00311028" w:rsidRPr="000F4E1C" w14:paraId="1E916B04" w14:textId="77777777" w:rsidTr="00112390">
        <w:tc>
          <w:tcPr>
            <w:tcW w:w="10296" w:type="dxa"/>
            <w:shd w:val="clear" w:color="auto" w:fill="DEEAF6" w:themeFill="accent5" w:themeFillTint="33"/>
          </w:tcPr>
          <w:p w14:paraId="424650AA" w14:textId="77777777" w:rsidR="00311028" w:rsidRPr="000F4E1C" w:rsidRDefault="00311028" w:rsidP="00EB4661">
            <w:pPr>
              <w:pStyle w:val="Heading5"/>
              <w:ind w:left="-15"/>
              <w:rPr>
                <w:rFonts w:asciiTheme="minorHAnsi" w:hAnsiTheme="minorHAnsi" w:cstheme="minorHAnsi"/>
                <w:u w:val="none"/>
              </w:rPr>
            </w:pPr>
            <w:r w:rsidRPr="000F4E1C">
              <w:rPr>
                <w:rFonts w:asciiTheme="minorHAnsi" w:hAnsiTheme="minorHAnsi" w:cstheme="minorHAnsi"/>
                <w:sz w:val="28"/>
                <w:u w:val="none"/>
              </w:rPr>
              <w:lastRenderedPageBreak/>
              <w:t>INSURANCE REQUIREMENTS</w:t>
            </w:r>
          </w:p>
        </w:tc>
      </w:tr>
    </w:tbl>
    <w:p w14:paraId="4BC34973" w14:textId="145E7D5F" w:rsidR="00B63E65" w:rsidRPr="000F4E1C" w:rsidRDefault="00D0212C" w:rsidP="00266DFB">
      <w:pPr>
        <w:tabs>
          <w:tab w:val="num" w:pos="1440"/>
        </w:tabs>
        <w:spacing w:before="240" w:after="240"/>
        <w:rPr>
          <w:rFonts w:asciiTheme="minorHAnsi" w:hAnsiTheme="minorHAnsi" w:cstheme="minorHAnsi"/>
          <w:sz w:val="24"/>
          <w:szCs w:val="26"/>
        </w:rPr>
      </w:pPr>
      <w:r w:rsidRPr="000F4E1C">
        <w:rPr>
          <w:rFonts w:asciiTheme="minorHAnsi" w:hAnsiTheme="minorHAnsi" w:cstheme="minorHAnsi"/>
          <w:b/>
          <w:sz w:val="24"/>
        </w:rPr>
        <w:t>Instructions</w:t>
      </w:r>
      <w:r w:rsidRPr="000F4E1C">
        <w:rPr>
          <w:rFonts w:asciiTheme="minorHAnsi" w:hAnsiTheme="minorHAnsi" w:cstheme="minorHAnsi"/>
          <w:sz w:val="24"/>
        </w:rPr>
        <w:t xml:space="preserve">: </w:t>
      </w:r>
      <w:r w:rsidR="00F43F6A" w:rsidRPr="000F4E1C">
        <w:rPr>
          <w:rFonts w:asciiTheme="minorHAnsi" w:hAnsiTheme="minorHAnsi" w:cstheme="minorHAnsi"/>
          <w:sz w:val="24"/>
          <w:szCs w:val="26"/>
        </w:rPr>
        <w:t>Insurance certificates are not required at the time of submission; however, by signing the Bid Response Packet</w:t>
      </w:r>
      <w:r w:rsidR="00B63E65" w:rsidRPr="000F4E1C">
        <w:rPr>
          <w:rFonts w:asciiTheme="minorHAnsi" w:hAnsiTheme="minorHAnsi" w:cstheme="minorHAnsi"/>
          <w:sz w:val="24"/>
          <w:szCs w:val="26"/>
        </w:rPr>
        <w:t xml:space="preserve"> and submitting a bid</w:t>
      </w:r>
      <w:r w:rsidR="00EB4661" w:rsidRPr="000F4E1C">
        <w:rPr>
          <w:rFonts w:asciiTheme="minorHAnsi" w:hAnsiTheme="minorHAnsi" w:cstheme="minorHAnsi"/>
          <w:sz w:val="24"/>
          <w:szCs w:val="26"/>
        </w:rPr>
        <w:t xml:space="preserve"> proposal</w:t>
      </w:r>
      <w:r w:rsidR="00F43F6A" w:rsidRPr="000F4E1C">
        <w:rPr>
          <w:rFonts w:asciiTheme="minorHAnsi" w:hAnsiTheme="minorHAnsi" w:cstheme="minorHAnsi"/>
          <w:sz w:val="24"/>
          <w:szCs w:val="26"/>
        </w:rPr>
        <w:t xml:space="preserve">, the </w:t>
      </w:r>
      <w:r w:rsidR="00502F47" w:rsidRPr="000F4E1C">
        <w:rPr>
          <w:rFonts w:asciiTheme="minorHAnsi" w:hAnsiTheme="minorHAnsi" w:cstheme="minorHAnsi"/>
          <w:sz w:val="24"/>
          <w:szCs w:val="26"/>
        </w:rPr>
        <w:t>Bidder</w:t>
      </w:r>
      <w:r w:rsidR="00F43F6A" w:rsidRPr="000F4E1C">
        <w:rPr>
          <w:rFonts w:asciiTheme="minorHAnsi" w:hAnsiTheme="minorHAnsi" w:cstheme="minorHAnsi"/>
          <w:sz w:val="24"/>
          <w:szCs w:val="26"/>
        </w:rPr>
        <w:t xml:space="preserve"> agrees to meet the minimum insurance requirements</w:t>
      </w:r>
      <w:r w:rsidR="00555669" w:rsidRPr="000F4E1C">
        <w:rPr>
          <w:rFonts w:asciiTheme="minorHAnsi" w:hAnsiTheme="minorHAnsi" w:cstheme="minorHAnsi"/>
          <w:sz w:val="24"/>
          <w:szCs w:val="26"/>
        </w:rPr>
        <w:t xml:space="preserve"> and provide any documentation requested by County upon request</w:t>
      </w:r>
      <w:r w:rsidR="00F43F6A" w:rsidRPr="000F4E1C">
        <w:rPr>
          <w:rFonts w:asciiTheme="minorHAnsi" w:hAnsiTheme="minorHAnsi" w:cstheme="minorHAnsi"/>
          <w:sz w:val="24"/>
          <w:szCs w:val="26"/>
        </w:rPr>
        <w:t>.</w:t>
      </w:r>
    </w:p>
    <w:p w14:paraId="1DE5A82E" w14:textId="32A02685" w:rsidR="00F43F6A" w:rsidRPr="000F4E1C" w:rsidRDefault="00F43F6A" w:rsidP="00266DFB">
      <w:pPr>
        <w:tabs>
          <w:tab w:val="num" w:pos="1440"/>
        </w:tabs>
        <w:spacing w:before="240" w:after="240"/>
        <w:rPr>
          <w:rFonts w:asciiTheme="minorHAnsi" w:hAnsiTheme="minorHAnsi" w:cstheme="minorHAnsi"/>
          <w:sz w:val="24"/>
          <w:szCs w:val="26"/>
        </w:rPr>
      </w:pPr>
      <w:r w:rsidRPr="000F4E1C">
        <w:rPr>
          <w:rFonts w:asciiTheme="minorHAnsi" w:hAnsiTheme="minorHAnsi" w:cstheme="minorHAnsi"/>
          <w:sz w:val="24"/>
          <w:szCs w:val="26"/>
        </w:rPr>
        <w:t xml:space="preserve">Insurance documentation must be provided to the County </w:t>
      </w:r>
      <w:r w:rsidR="00112390" w:rsidRPr="000F4E1C">
        <w:rPr>
          <w:rFonts w:asciiTheme="minorHAnsi" w:hAnsiTheme="minorHAnsi" w:cstheme="minorHAnsi"/>
          <w:sz w:val="24"/>
          <w:szCs w:val="26"/>
        </w:rPr>
        <w:t>before</w:t>
      </w:r>
      <w:r w:rsidRPr="000F4E1C">
        <w:rPr>
          <w:rFonts w:asciiTheme="minorHAnsi" w:hAnsiTheme="minorHAnsi" w:cstheme="minorHAnsi"/>
          <w:sz w:val="24"/>
          <w:szCs w:val="26"/>
        </w:rPr>
        <w:t xml:space="preserve"> award and include an insurance certificate and additional insured certificate, naming the County of </w:t>
      </w:r>
      <w:r w:rsidR="00124967" w:rsidRPr="000F4E1C">
        <w:rPr>
          <w:rFonts w:asciiTheme="minorHAnsi" w:hAnsiTheme="minorHAnsi" w:cstheme="minorHAnsi"/>
          <w:sz w:val="24"/>
          <w:szCs w:val="26"/>
        </w:rPr>
        <w:t>Alameda, which</w:t>
      </w:r>
      <w:r w:rsidRPr="000F4E1C">
        <w:rPr>
          <w:rFonts w:asciiTheme="minorHAnsi" w:hAnsiTheme="minorHAnsi" w:cstheme="minorHAnsi"/>
          <w:sz w:val="24"/>
          <w:szCs w:val="26"/>
        </w:rPr>
        <w:t xml:space="preserve"> meets the minimum insurance requirements, as stated in the </w:t>
      </w:r>
      <w:r w:rsidR="00FE3C61" w:rsidRPr="000F4E1C">
        <w:rPr>
          <w:rFonts w:asciiTheme="minorHAnsi" w:hAnsiTheme="minorHAnsi" w:cstheme="minorHAnsi"/>
          <w:sz w:val="24"/>
          <w:szCs w:val="26"/>
        </w:rPr>
        <w:t>RFP</w:t>
      </w:r>
      <w:r w:rsidR="00D0212C" w:rsidRPr="000F4E1C">
        <w:rPr>
          <w:rFonts w:asciiTheme="minorHAnsi" w:hAnsiTheme="minorHAnsi" w:cstheme="minorHAnsi"/>
          <w:sz w:val="24"/>
          <w:szCs w:val="26"/>
        </w:rPr>
        <w:t xml:space="preserve">. </w:t>
      </w:r>
    </w:p>
    <w:p w14:paraId="0E71B9AA" w14:textId="28607AC0" w:rsidR="00F43F6A" w:rsidRPr="000F4E1C" w:rsidRDefault="00F43F6A" w:rsidP="00266DFB">
      <w:pPr>
        <w:tabs>
          <w:tab w:val="num" w:pos="1440"/>
        </w:tabs>
        <w:spacing w:before="240" w:after="240"/>
        <w:rPr>
          <w:rFonts w:asciiTheme="minorHAnsi" w:hAnsiTheme="minorHAnsi" w:cstheme="minorHAnsi"/>
          <w:sz w:val="24"/>
          <w:szCs w:val="26"/>
        </w:rPr>
      </w:pPr>
      <w:r w:rsidRPr="000F4E1C">
        <w:rPr>
          <w:rFonts w:asciiTheme="minorHAnsi" w:hAnsiTheme="minorHAnsi" w:cstheme="minorHAnsi"/>
          <w:sz w:val="24"/>
          <w:szCs w:val="26"/>
        </w:rPr>
        <w:t xml:space="preserve">The following page contains the minimum insurance limits required by the County of Alameda to be held by the Contractor performing on </w:t>
      </w:r>
      <w:r w:rsidR="00555669" w:rsidRPr="000F4E1C">
        <w:rPr>
          <w:rFonts w:asciiTheme="minorHAnsi" w:hAnsiTheme="minorHAnsi" w:cstheme="minorHAnsi"/>
          <w:sz w:val="24"/>
          <w:szCs w:val="26"/>
        </w:rPr>
        <w:t xml:space="preserve">a contract issued from </w:t>
      </w:r>
      <w:r w:rsidRPr="000F4E1C">
        <w:rPr>
          <w:rFonts w:asciiTheme="minorHAnsi" w:hAnsiTheme="minorHAnsi" w:cstheme="minorHAnsi"/>
          <w:sz w:val="24"/>
          <w:szCs w:val="26"/>
        </w:rPr>
        <w:t xml:space="preserve">this </w:t>
      </w:r>
      <w:r w:rsidR="00FE3C61" w:rsidRPr="000F4E1C">
        <w:rPr>
          <w:rFonts w:asciiTheme="minorHAnsi" w:hAnsiTheme="minorHAnsi" w:cstheme="minorHAnsi"/>
          <w:sz w:val="24"/>
          <w:szCs w:val="26"/>
        </w:rPr>
        <w:t>RFP</w:t>
      </w:r>
      <w:r w:rsidR="00D0212C" w:rsidRPr="000F4E1C">
        <w:rPr>
          <w:rFonts w:asciiTheme="minorHAnsi" w:hAnsiTheme="minorHAnsi" w:cstheme="minorHAnsi"/>
          <w:sz w:val="24"/>
          <w:szCs w:val="26"/>
        </w:rPr>
        <w:t xml:space="preserve">:   </w:t>
      </w:r>
    </w:p>
    <w:p w14:paraId="66A15DA1" w14:textId="258A5391" w:rsidR="00F43F6A" w:rsidRPr="000F4E1C" w:rsidRDefault="00F43F6A" w:rsidP="00F43F6A">
      <w:pPr>
        <w:tabs>
          <w:tab w:val="num" w:pos="1440"/>
        </w:tabs>
        <w:rPr>
          <w:rFonts w:asciiTheme="minorHAnsi" w:hAnsiTheme="minorHAnsi" w:cstheme="minorHAnsi"/>
          <w:szCs w:val="26"/>
        </w:rPr>
      </w:pPr>
    </w:p>
    <w:p w14:paraId="20FDC49D" w14:textId="77777777" w:rsidR="00F43F6A" w:rsidRPr="000F4E1C" w:rsidRDefault="00F43F6A" w:rsidP="00F43F6A">
      <w:pPr>
        <w:tabs>
          <w:tab w:val="num" w:pos="1440"/>
        </w:tabs>
        <w:rPr>
          <w:rFonts w:asciiTheme="minorHAnsi" w:hAnsiTheme="minorHAnsi" w:cstheme="minorHAnsi"/>
          <w:szCs w:val="26"/>
        </w:rPr>
      </w:pPr>
    </w:p>
    <w:p w14:paraId="09345648" w14:textId="77777777" w:rsidR="000D179F" w:rsidRDefault="000D179F" w:rsidP="00F43F6A">
      <w:pPr>
        <w:pStyle w:val="HeaderExhibit"/>
        <w:rPr>
          <w:rFonts w:asciiTheme="minorHAnsi" w:hAnsiTheme="minorHAnsi" w:cstheme="minorHAnsi"/>
        </w:rPr>
      </w:pPr>
    </w:p>
    <w:p w14:paraId="79370F39" w14:textId="77777777" w:rsidR="000D179F" w:rsidRDefault="000D179F" w:rsidP="000D179F">
      <w:pPr>
        <w:pStyle w:val="HeaderExhibit"/>
      </w:pPr>
      <w:r w:rsidRPr="00653703">
        <w:t xml:space="preserve">see next page for county of alameda </w:t>
      </w:r>
    </w:p>
    <w:p w14:paraId="58FD198A" w14:textId="645B5F23" w:rsidR="00F43F6A" w:rsidRPr="000F4E1C" w:rsidRDefault="00F43F6A" w:rsidP="00F43F6A">
      <w:pPr>
        <w:pStyle w:val="HeaderExhibit"/>
        <w:rPr>
          <w:rFonts w:asciiTheme="minorHAnsi" w:hAnsiTheme="minorHAnsi" w:cstheme="minorHAnsi"/>
        </w:rPr>
      </w:pPr>
      <w:r w:rsidRPr="000F4E1C">
        <w:rPr>
          <w:rFonts w:asciiTheme="minorHAnsi" w:hAnsiTheme="minorHAnsi" w:cstheme="minorHAnsi"/>
        </w:rPr>
        <w:t>minimum insurance requirements</w:t>
      </w:r>
    </w:p>
    <w:p w14:paraId="00C9AA63" w14:textId="77777777" w:rsidR="00F43F6A" w:rsidRPr="000F4E1C" w:rsidRDefault="00F43F6A" w:rsidP="00F43F6A">
      <w:pPr>
        <w:pStyle w:val="HeaderExhibit"/>
        <w:rPr>
          <w:rFonts w:asciiTheme="minorHAnsi" w:hAnsiTheme="minorHAnsi" w:cstheme="minorHAnsi"/>
        </w:rPr>
      </w:pPr>
    </w:p>
    <w:p w14:paraId="539A56FB" w14:textId="77777777" w:rsidR="00F43F6A" w:rsidRPr="000F4E1C" w:rsidRDefault="00F43F6A" w:rsidP="00F43F6A">
      <w:pPr>
        <w:pStyle w:val="HeaderExhibit"/>
        <w:rPr>
          <w:rFonts w:asciiTheme="minorHAnsi" w:hAnsiTheme="minorHAnsi" w:cstheme="minorHAnsi"/>
        </w:rPr>
      </w:pPr>
    </w:p>
    <w:p w14:paraId="6307ABCE" w14:textId="4D90992F" w:rsidR="00F43F6A" w:rsidRPr="000F4E1C" w:rsidRDefault="00F43F6A" w:rsidP="00F43F6A">
      <w:pPr>
        <w:rPr>
          <w:rFonts w:asciiTheme="minorHAnsi" w:hAnsiTheme="minorHAnsi" w:cstheme="minorHAnsi"/>
          <w:b/>
          <w:caps/>
          <w:noProof/>
          <w:sz w:val="44"/>
        </w:rPr>
      </w:pPr>
      <w:r w:rsidRPr="000F4E1C">
        <w:rPr>
          <w:rFonts w:asciiTheme="minorHAnsi" w:hAnsiTheme="minorHAnsi" w:cstheme="minorHAnsi"/>
        </w:rPr>
        <w:br w:type="page"/>
      </w:r>
    </w:p>
    <w:p w14:paraId="14B72BFC" w14:textId="35BB137D" w:rsidR="00F43F6A" w:rsidRPr="000F4E1C" w:rsidRDefault="000D179F" w:rsidP="00F43F6A">
      <w:pPr>
        <w:pStyle w:val="PlainText"/>
        <w:rPr>
          <w:rFonts w:asciiTheme="minorHAnsi" w:hAnsiTheme="minorHAnsi" w:cstheme="minorHAnsi"/>
          <w:b/>
          <w:color w:val="FFFFFF"/>
          <w:sz w:val="26"/>
          <w:szCs w:val="26"/>
        </w:rPr>
      </w:pPr>
      <w:r>
        <w:rPr>
          <w:noProof/>
        </w:rPr>
        <w:lastRenderedPageBreak/>
        <w:drawing>
          <wp:anchor distT="0" distB="0" distL="114300" distR="114300" simplePos="0" relativeHeight="251659267" behindDoc="0" locked="0" layoutInCell="1" allowOverlap="1" wp14:anchorId="12DA9D04" wp14:editId="78D54FA4">
            <wp:simplePos x="0" y="0"/>
            <wp:positionH relativeFrom="margin">
              <wp:posOffset>-31806</wp:posOffset>
            </wp:positionH>
            <wp:positionV relativeFrom="paragraph">
              <wp:posOffset>2360516</wp:posOffset>
            </wp:positionV>
            <wp:extent cx="6336665" cy="5414645"/>
            <wp:effectExtent l="0" t="0" r="6985"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336665" cy="54146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1" behindDoc="0" locked="0" layoutInCell="1" allowOverlap="1" wp14:anchorId="4896F478" wp14:editId="4EA2A3FE">
            <wp:simplePos x="0" y="0"/>
            <wp:positionH relativeFrom="margin">
              <wp:posOffset>-47708</wp:posOffset>
            </wp:positionH>
            <wp:positionV relativeFrom="paragraph">
              <wp:posOffset>-470</wp:posOffset>
            </wp:positionV>
            <wp:extent cx="6400800" cy="2409190"/>
            <wp:effectExtent l="0" t="0" r="0" b="0"/>
            <wp:wrapSquare wrapText="bothSides"/>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pic:nvPicPr>
                  <pic:blipFill rotWithShape="1">
                    <a:blip r:embed="rId81">
                      <a:extLst>
                        <a:ext uri="{28A0092B-C50C-407E-A947-70E740481C1C}">
                          <a14:useLocalDpi xmlns:a14="http://schemas.microsoft.com/office/drawing/2010/main" val="0"/>
                        </a:ext>
                      </a:extLst>
                    </a:blip>
                    <a:srcRect l="248" t="7674" r="-248" b="-1476"/>
                    <a:stretch/>
                  </pic:blipFill>
                  <pic:spPr bwMode="auto">
                    <a:xfrm>
                      <a:off x="0" y="0"/>
                      <a:ext cx="6400800" cy="2409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60857" w14:textId="77777777" w:rsidR="00DC336F" w:rsidRDefault="00DC336F" w:rsidP="00F43F6A">
      <w:pPr>
        <w:pStyle w:val="PlainText"/>
        <w:rPr>
          <w:rFonts w:asciiTheme="minorHAnsi" w:hAnsiTheme="minorHAnsi" w:cstheme="minorHAnsi"/>
          <w:b/>
          <w:color w:val="FFFFFF"/>
          <w:sz w:val="26"/>
          <w:szCs w:val="26"/>
        </w:rPr>
        <w:sectPr w:rsidR="00DC336F" w:rsidSect="004C6D63">
          <w:headerReference w:type="default" r:id="rId82"/>
          <w:footerReference w:type="default" r:id="rId83"/>
          <w:headerReference w:type="first" r:id="rId84"/>
          <w:footerReference w:type="first" r:id="rId85"/>
          <w:pgSz w:w="12240" w:h="15840" w:code="1"/>
          <w:pgMar w:top="1440" w:right="1080" w:bottom="1080" w:left="1080" w:header="288" w:footer="57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pPr>
    </w:p>
    <w:p w14:paraId="59855AE7" w14:textId="77777777" w:rsidR="00DC336F" w:rsidRDefault="00DC336F" w:rsidP="00DC336F">
      <w:pPr>
        <w:spacing w:after="120" w:line="259" w:lineRule="auto"/>
        <w:rPr>
          <w:rFonts w:ascii="Calibri" w:eastAsiaTheme="minorHAnsi" w:hAnsi="Calibri" w:cs="Calibri"/>
          <w:b/>
          <w:bCs/>
          <w:sz w:val="22"/>
          <w:szCs w:val="22"/>
        </w:rPr>
      </w:pPr>
    </w:p>
    <w:p w14:paraId="36DAA53E" w14:textId="619CDADE" w:rsidR="00DC336F" w:rsidRPr="00F75D9F" w:rsidRDefault="00DC336F" w:rsidP="00DC336F">
      <w:pPr>
        <w:spacing w:after="120" w:line="259" w:lineRule="auto"/>
        <w:rPr>
          <w:rFonts w:ascii="Calibri" w:eastAsiaTheme="minorHAnsi" w:hAnsi="Calibri" w:cs="Calibri"/>
          <w:sz w:val="22"/>
          <w:szCs w:val="22"/>
        </w:rPr>
      </w:pPr>
      <w:r w:rsidRPr="00F75D9F">
        <w:rPr>
          <w:rFonts w:ascii="Calibri" w:eastAsiaTheme="minorHAnsi" w:hAnsi="Calibri" w:cs="Calibri"/>
          <w:b/>
          <w:bCs/>
          <w:sz w:val="22"/>
          <w:szCs w:val="22"/>
        </w:rPr>
        <w:t>Eligibility:</w:t>
      </w:r>
      <w:r w:rsidRPr="00F75D9F">
        <w:rPr>
          <w:rFonts w:ascii="Calibri" w:eastAsiaTheme="minorHAnsi" w:hAnsi="Calibri" w:cs="Calibri"/>
          <w:sz w:val="22"/>
          <w:szCs w:val="22"/>
        </w:rPr>
        <w:t xml:space="preserve"> Post-Release Community Supervision (PRCS); PC 1170(h) including split sentences, mandatory supervision, and deferred entry of judgement in lieu of AB-109 eligible offense; Formal Probationers; Pretrial Program participants; Specialty Court participants (felony convictions); and AB1950 clients (impacted by retroactive application of legislation)</w:t>
      </w:r>
    </w:p>
    <w:p w14:paraId="7D020613" w14:textId="77777777" w:rsidR="00DC336F" w:rsidRPr="00F75D9F" w:rsidRDefault="00DC336F" w:rsidP="00DC336F">
      <w:pPr>
        <w:spacing w:after="120" w:line="259" w:lineRule="auto"/>
        <w:rPr>
          <w:rFonts w:ascii="Calibri" w:eastAsiaTheme="minorHAnsi" w:hAnsi="Calibri" w:cs="Calibri"/>
          <w:sz w:val="22"/>
          <w:szCs w:val="22"/>
        </w:rPr>
      </w:pPr>
      <w:r w:rsidRPr="00F75D9F">
        <w:rPr>
          <w:rFonts w:ascii="Calibri" w:eastAsiaTheme="minorHAnsi" w:hAnsi="Calibri" w:cs="Calibri"/>
          <w:b/>
          <w:bCs/>
          <w:sz w:val="22"/>
          <w:szCs w:val="22"/>
        </w:rPr>
        <w:t>Contact:</w:t>
      </w:r>
      <w:r w:rsidRPr="00F75D9F">
        <w:rPr>
          <w:rFonts w:ascii="Calibri" w:eastAsiaTheme="minorHAnsi" w:hAnsi="Calibri" w:cs="Calibri"/>
          <w:sz w:val="22"/>
          <w:szCs w:val="22"/>
        </w:rPr>
        <w:t xml:space="preserve"> Alameda County Probation Department – Community Programs Division at 510-268-7247 or </w:t>
      </w:r>
      <w:hyperlink r:id="rId86" w:history="1">
        <w:r w:rsidRPr="000C7712">
          <w:rPr>
            <w:rStyle w:val="Hyperlink"/>
            <w:rFonts w:ascii="Calibri" w:eastAsiaTheme="minorHAnsi" w:hAnsi="Calibri" w:cs="Calibri"/>
            <w:color w:val="auto"/>
            <w:sz w:val="22"/>
            <w:szCs w:val="22"/>
            <w:u w:val="none"/>
          </w:rPr>
          <w:t>probationcommunityprograms@acgov.org</w:t>
        </w:r>
      </w:hyperlink>
      <w:r w:rsidRPr="000C7712">
        <w:rPr>
          <w:rFonts w:ascii="Calibri" w:eastAsiaTheme="minorHAnsi" w:hAnsi="Calibri" w:cs="Calibri"/>
          <w:sz w:val="22"/>
          <w:szCs w:val="22"/>
        </w:rPr>
        <w:t xml:space="preserve"> </w:t>
      </w:r>
    </w:p>
    <w:p w14:paraId="349B515D" w14:textId="77777777" w:rsidR="00DC336F" w:rsidRPr="00DC336F" w:rsidRDefault="00DC336F" w:rsidP="00DC336F">
      <w:pPr>
        <w:shd w:val="clear" w:color="auto" w:fill="000000" w:themeFill="text1"/>
        <w:spacing w:after="120" w:line="259" w:lineRule="auto"/>
        <w:rPr>
          <w:rFonts w:asciiTheme="majorHAnsi" w:eastAsiaTheme="minorHAnsi" w:hAnsiTheme="majorHAnsi" w:cstheme="majorHAnsi"/>
          <w:color w:val="FFFFFF" w:themeColor="background1"/>
          <w:sz w:val="28"/>
          <w:szCs w:val="28"/>
        </w:rPr>
      </w:pPr>
      <w:r w:rsidRPr="00DC336F">
        <w:rPr>
          <w:rFonts w:asciiTheme="majorHAnsi" w:eastAsiaTheme="minorHAnsi" w:hAnsiTheme="majorHAnsi" w:cstheme="majorHAnsi"/>
          <w:b/>
          <w:bCs/>
          <w:color w:val="FFFFFF" w:themeColor="background1"/>
          <w:sz w:val="28"/>
          <w:szCs w:val="28"/>
        </w:rPr>
        <w:t>Education</w:t>
      </w:r>
    </w:p>
    <w:p w14:paraId="458D3EB7" w14:textId="2F19EE60"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Bay Area Community Resources (BACR)</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56ABDBD4"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BACR's Opportunity Works program provides an education/career reentry program that will enroll eligible clients from the realignment population and place them in career-oriented higher education pathways at College of Alameda. The program includes wraparound support, peer mentorship, academic and career counseling, job development, </w:t>
      </w:r>
      <w:proofErr w:type="gramStart"/>
      <w:r w:rsidRPr="00DC336F">
        <w:rPr>
          <w:rFonts w:asciiTheme="minorHAnsi" w:eastAsiaTheme="minorHAnsi" w:hAnsiTheme="minorHAnsi" w:cstheme="minorBidi"/>
          <w:i/>
          <w:iCs/>
          <w:spacing w:val="5"/>
          <w:sz w:val="22"/>
          <w:szCs w:val="22"/>
        </w:rPr>
        <w:t>placement</w:t>
      </w:r>
      <w:proofErr w:type="gramEnd"/>
      <w:r w:rsidRPr="00DC336F">
        <w:rPr>
          <w:rFonts w:asciiTheme="minorHAnsi" w:eastAsiaTheme="minorHAnsi" w:hAnsiTheme="minorHAnsi" w:cstheme="minorBidi"/>
          <w:i/>
          <w:iCs/>
          <w:spacing w:val="5"/>
          <w:sz w:val="22"/>
          <w:szCs w:val="22"/>
        </w:rPr>
        <w:t xml:space="preserve"> and retention services, and follow up. Students will work toward an academic degree or technical certification, either through BACR's pathway academies in Transportation, Distribution and Logistics (TDL) or Auto Tech, or through another technical education program that offers certification.</w:t>
      </w:r>
    </w:p>
    <w:p w14:paraId="1A1D3CB1"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Chabot College</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6EAE229F"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Through their Restorative Integrated Self-Education (RISE) program, Chabot expands access for and supports the success of returning citizens in higher education by providing a comprehensive, evidence-informed program that offers support with student enrollment, designated counselors, substance abuse support, RISE Scholars support groups, peer mentors, snacks, transportation assistance, support with books and supplies, tutoring, </w:t>
      </w:r>
      <w:proofErr w:type="gramStart"/>
      <w:r w:rsidRPr="00DC336F">
        <w:rPr>
          <w:rFonts w:asciiTheme="minorHAnsi" w:eastAsiaTheme="minorHAnsi" w:hAnsiTheme="minorHAnsi" w:cstheme="minorBidi"/>
          <w:i/>
          <w:iCs/>
          <w:spacing w:val="5"/>
          <w:sz w:val="22"/>
          <w:szCs w:val="22"/>
        </w:rPr>
        <w:t>workshops</w:t>
      </w:r>
      <w:proofErr w:type="gramEnd"/>
      <w:r w:rsidRPr="00DC336F">
        <w:rPr>
          <w:rFonts w:asciiTheme="minorHAnsi" w:eastAsiaTheme="minorHAnsi" w:hAnsiTheme="minorHAnsi" w:cstheme="minorBidi"/>
          <w:i/>
          <w:iCs/>
          <w:spacing w:val="5"/>
          <w:sz w:val="22"/>
          <w:szCs w:val="22"/>
        </w:rPr>
        <w:t xml:space="preserve"> and activities.</w:t>
      </w:r>
    </w:p>
    <w:p w14:paraId="2973232D"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Laney College</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6C8AF035" w14:textId="77777777" w:rsidR="004638F2"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Through their Restoring Our Communities (ROC) program, Laney expands access for and supports the success of returning citizens in higher education by providing a comprehensive, evidence-informed program that offers tutoring, a safe space, book vouchers, computer access, daily food vouchers, financial literacy and coaching, transfer to a four-year university and record reduction or expungement.</w:t>
      </w:r>
    </w:p>
    <w:p w14:paraId="062CE539" w14:textId="77777777" w:rsidR="004638F2"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ajorEastAsia" w:hAnsiTheme="minorHAnsi" w:cstheme="minorHAnsi"/>
          <w:i/>
          <w:iCs/>
          <w:color w:val="404040" w:themeColor="text1" w:themeTint="BF"/>
          <w:sz w:val="22"/>
          <w:szCs w:val="22"/>
        </w:rPr>
        <w:t>Education providers are contracted thru 12/31/2023</w:t>
      </w:r>
    </w:p>
    <w:p w14:paraId="2B44661E" w14:textId="0C3C73A3" w:rsidR="00DC336F" w:rsidRPr="00DC336F"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ajorEastAsia" w:hAnsiTheme="minorHAnsi" w:cstheme="minorHAnsi"/>
          <w:i/>
          <w:iCs/>
          <w:color w:val="404040" w:themeColor="text1" w:themeTint="BF"/>
          <w:sz w:val="22"/>
          <w:szCs w:val="22"/>
        </w:rPr>
        <w:t>Education contracts address the following needs:</w:t>
      </w:r>
      <w:r w:rsidRPr="00DC336F">
        <w:rPr>
          <w:rFonts w:asciiTheme="majorHAnsi" w:eastAsiaTheme="majorEastAsia" w:hAnsiTheme="majorHAnsi" w:cstheme="majorHAnsi"/>
          <w:i/>
          <w:iCs/>
          <w:color w:val="404040" w:themeColor="text1" w:themeTint="BF"/>
          <w:sz w:val="22"/>
          <w:szCs w:val="22"/>
        </w:rPr>
        <w:t xml:space="preserve"> lack of education, lack of employment, antisocial companions, antisocial cognition, lack of pro-social leisure or recreation</w:t>
      </w:r>
    </w:p>
    <w:p w14:paraId="7A0E616A" w14:textId="77777777" w:rsidR="00DC336F" w:rsidRPr="00DC336F" w:rsidRDefault="00DC336F" w:rsidP="00DC336F">
      <w:pPr>
        <w:shd w:val="clear" w:color="auto" w:fill="000000" w:themeFill="text1"/>
        <w:spacing w:after="120" w:line="259" w:lineRule="auto"/>
        <w:rPr>
          <w:rFonts w:asciiTheme="majorHAnsi" w:eastAsiaTheme="minorHAnsi" w:hAnsiTheme="majorHAnsi" w:cstheme="majorHAnsi"/>
          <w:color w:val="FFFFFF" w:themeColor="background1"/>
          <w:sz w:val="28"/>
          <w:szCs w:val="28"/>
        </w:rPr>
      </w:pPr>
      <w:r w:rsidRPr="00DC336F">
        <w:rPr>
          <w:rFonts w:asciiTheme="majorHAnsi" w:eastAsiaTheme="minorHAnsi" w:hAnsiTheme="majorHAnsi" w:cstheme="majorHAnsi"/>
          <w:b/>
          <w:bCs/>
          <w:color w:val="FFFFFF" w:themeColor="background1"/>
          <w:sz w:val="28"/>
          <w:szCs w:val="28"/>
        </w:rPr>
        <w:t>Employment</w:t>
      </w:r>
    </w:p>
    <w:p w14:paraId="14BC2705"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Building Opportunities for Self-Sufficiency (BOSS)</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11319E4C"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The BOSS Career Training and Employment Center (CTEC) helps each participant: (1) Define personal career goals; (2) Position themselves with employers; (3) Develop technology skills; (4) Build a professional network (including mentors); (5) Remove barriers to employment, and; (6) Secure living wage employment.</w:t>
      </w:r>
    </w:p>
    <w:p w14:paraId="379274EB"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Center for Employment Opportunities, Inc. (CEO)</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089C34C4"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CEO provides a comprehensive employment program comprised of the following four key components: (1) Training; (2) Transitional employment; (3) Job coaching and placement; (4) Retention services.</w:t>
      </w:r>
    </w:p>
    <w:p w14:paraId="6BA0EB10"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lastRenderedPageBreak/>
        <w:t>La Familia Counseling Service (Alliance for Community Wellness)</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1766B6EE"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La Familia provides a comprehensive employment program, Reentry Employment Program (REP), that leverages a continuum of reentry services to support the whole person. Program phases: (1) Outreach; (2) Intake and Orientation; (3) Career Assessment and Plan Development; (4) Case Coordination; (5) Employment Skills Training; (6) Transition Work Program; (7) Participation; (8) Job Placement/Retention and Employment Case Management; and (9) Program Completion.</w:t>
      </w:r>
    </w:p>
    <w:p w14:paraId="5A849483"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Lao Family Community Development</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2B424D71"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The principles of the Risk-Need-Responsivity model are used to guide the Lao Family Community Development's program, which includes: (1) Early engagement; (2) Employment pre-training; (3) Placement and retention; and (4) Wrap around services to remove barriers.</w:t>
      </w:r>
    </w:p>
    <w:p w14:paraId="29A1B873"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RUBICON PRograms</w:t>
      </w:r>
    </w:p>
    <w:p w14:paraId="3C2DE9CC" w14:textId="77777777" w:rsidR="00DC336F" w:rsidRPr="00DC336F" w:rsidRDefault="00DC336F" w:rsidP="00DC336F">
      <w:pPr>
        <w:spacing w:before="200" w:after="40" w:line="259" w:lineRule="auto"/>
        <w:contextualSpacing/>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The principles of the Risk-Need-Responsivity model and plan are used to provide services to program participants. The program will utilize the risk and needs information provided from Probation to develop their Individualized Empowerment Plan. The onboarding will occur before implementing the employment program over three phases. Phase I is Job Readiness, Phase II is Job Placement and Phase III is fore Retention and Advancement Services. </w:t>
      </w:r>
    </w:p>
    <w:p w14:paraId="486EFEAA" w14:textId="77777777" w:rsidR="00DC336F" w:rsidRPr="00DC336F" w:rsidRDefault="00DC336F" w:rsidP="00DC336F">
      <w:pPr>
        <w:spacing w:before="200" w:after="40" w:line="259" w:lineRule="auto"/>
        <w:contextualSpacing/>
        <w:rPr>
          <w:rFonts w:asciiTheme="minorHAnsi" w:eastAsiaTheme="minorHAnsi" w:hAnsiTheme="minorHAnsi" w:cstheme="minorBidi"/>
          <w:i/>
          <w:iCs/>
          <w:spacing w:val="5"/>
          <w:sz w:val="16"/>
          <w:szCs w:val="16"/>
        </w:rPr>
      </w:pPr>
    </w:p>
    <w:p w14:paraId="652CAB81"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i/>
          <w:iCs/>
          <w:spacing w:val="5"/>
          <w:sz w:val="22"/>
          <w:szCs w:val="22"/>
        </w:rPr>
      </w:pPr>
      <w:r w:rsidRPr="00DC336F">
        <w:rPr>
          <w:rFonts w:asciiTheme="minorHAnsi" w:eastAsiaTheme="minorHAnsi" w:hAnsiTheme="minorHAnsi" w:cstheme="minorBidi"/>
          <w:b/>
          <w:bCs/>
          <w:caps/>
          <w:spacing w:val="5"/>
          <w:sz w:val="22"/>
          <w:szCs w:val="22"/>
        </w:rPr>
        <w:t>Success Centers</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651B7843" w14:textId="77777777" w:rsidR="004638F2"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Success Center provides a comprehensive, evidence-based program that aims to create a career path and place participants in long term, sustainable, </w:t>
      </w:r>
      <w:proofErr w:type="gramStart"/>
      <w:r w:rsidRPr="00DC336F">
        <w:rPr>
          <w:rFonts w:asciiTheme="minorHAnsi" w:eastAsiaTheme="minorHAnsi" w:hAnsiTheme="minorHAnsi" w:cstheme="minorBidi"/>
          <w:i/>
          <w:iCs/>
          <w:spacing w:val="5"/>
          <w:sz w:val="22"/>
          <w:szCs w:val="22"/>
        </w:rPr>
        <w:t>full</w:t>
      </w:r>
      <w:proofErr w:type="gramEnd"/>
      <w:r w:rsidRPr="00DC336F">
        <w:rPr>
          <w:rFonts w:asciiTheme="minorHAnsi" w:eastAsiaTheme="minorHAnsi" w:hAnsiTheme="minorHAnsi" w:cstheme="minorBidi"/>
          <w:i/>
          <w:iCs/>
          <w:spacing w:val="5"/>
          <w:sz w:val="22"/>
          <w:szCs w:val="22"/>
        </w:rPr>
        <w:t xml:space="preserve"> or part-time, paid employment with a range of benefits (medical, dental, retirement, etc.) to support participants’ movement toward self-sufficiency.</w:t>
      </w:r>
    </w:p>
    <w:p w14:paraId="627EC48B" w14:textId="77777777" w:rsidR="004638F2"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ajorEastAsia" w:hAnsiTheme="minorHAnsi" w:cstheme="minorHAnsi"/>
          <w:i/>
          <w:iCs/>
          <w:color w:val="404040" w:themeColor="text1" w:themeTint="BF"/>
          <w:sz w:val="22"/>
          <w:szCs w:val="22"/>
        </w:rPr>
        <w:t>Employment providers contracted thru 10/31/2023</w:t>
      </w:r>
    </w:p>
    <w:p w14:paraId="0165A40E" w14:textId="1C61797F" w:rsidR="00DC336F" w:rsidRPr="00DC336F"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HAnsi"/>
          <w:i/>
          <w:iCs/>
          <w:color w:val="404040" w:themeColor="text1" w:themeTint="BF"/>
          <w:sz w:val="22"/>
          <w:szCs w:val="22"/>
        </w:rPr>
        <w:t>Employment contracts address the following needs:</w:t>
      </w:r>
      <w:r w:rsidRPr="00DC336F">
        <w:rPr>
          <w:rFonts w:asciiTheme="majorHAnsi" w:eastAsiaTheme="minorHAnsi" w:hAnsiTheme="majorHAnsi" w:cstheme="majorHAnsi"/>
          <w:i/>
          <w:iCs/>
          <w:color w:val="404040" w:themeColor="text1" w:themeTint="BF"/>
          <w:sz w:val="22"/>
          <w:szCs w:val="22"/>
        </w:rPr>
        <w:t xml:space="preserve"> lack of employment, lack of education, antisocial cognition, antisocial companions, antisocial </w:t>
      </w:r>
      <w:proofErr w:type="gramStart"/>
      <w:r w:rsidRPr="00DC336F">
        <w:rPr>
          <w:rFonts w:asciiTheme="majorHAnsi" w:eastAsiaTheme="minorHAnsi" w:hAnsiTheme="majorHAnsi" w:cstheme="majorHAnsi"/>
          <w:i/>
          <w:iCs/>
          <w:color w:val="404040" w:themeColor="text1" w:themeTint="BF"/>
          <w:sz w:val="22"/>
          <w:szCs w:val="22"/>
        </w:rPr>
        <w:t>personality</w:t>
      </w:r>
      <w:proofErr w:type="gramEnd"/>
      <w:r w:rsidRPr="00DC336F">
        <w:rPr>
          <w:rFonts w:asciiTheme="majorHAnsi" w:eastAsiaTheme="minorHAnsi" w:hAnsiTheme="majorHAnsi" w:cstheme="majorHAnsi"/>
          <w:i/>
          <w:iCs/>
          <w:color w:val="404040" w:themeColor="text1" w:themeTint="BF"/>
          <w:sz w:val="22"/>
          <w:szCs w:val="22"/>
        </w:rPr>
        <w:t xml:space="preserve"> or temperament</w:t>
      </w:r>
    </w:p>
    <w:p w14:paraId="335354CD" w14:textId="77777777" w:rsidR="00DC336F" w:rsidRPr="00DC336F" w:rsidRDefault="00DC336F" w:rsidP="00DC336F">
      <w:pPr>
        <w:shd w:val="clear" w:color="auto" w:fill="000000" w:themeFill="text1"/>
        <w:spacing w:after="120" w:line="259" w:lineRule="auto"/>
        <w:rPr>
          <w:rFonts w:asciiTheme="majorHAnsi" w:eastAsiaTheme="minorHAnsi" w:hAnsiTheme="majorHAnsi" w:cstheme="majorHAnsi"/>
          <w:color w:val="FFFFFF" w:themeColor="background1"/>
          <w:sz w:val="28"/>
          <w:szCs w:val="28"/>
        </w:rPr>
      </w:pPr>
      <w:r w:rsidRPr="00DC336F">
        <w:rPr>
          <w:rFonts w:asciiTheme="majorHAnsi" w:eastAsiaTheme="minorHAnsi" w:hAnsiTheme="majorHAnsi" w:cstheme="majorHAnsi"/>
          <w:b/>
          <w:bCs/>
          <w:color w:val="FFFFFF" w:themeColor="background1"/>
          <w:sz w:val="28"/>
          <w:szCs w:val="28"/>
        </w:rPr>
        <w:t>Family Reunification</w:t>
      </w:r>
    </w:p>
    <w:p w14:paraId="1EE8FA4B" w14:textId="52F4F806"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Asian Prisoner Support Committee/Chinese for Affirmative Action</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6AD6C89A"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The Family Reunification program offers various supports and services promoting healthy family relationships, such as: parenting classes, counseling services, barrier removal services as well as assistance with childcare, groceries, transportation, pro-social family activities, housing stipends…and more. Family is anyone who offers positive support, whether biological or non-biological; family can include friends, church members and others in your network that are pro-social influences. This program specializes in support for people from Asian and Pacific Islander (API), immigrant and refugee backgrounds and provides pre-release support (San Quentin and Santa Rita) for individuals and family members, culturally relevant family support groups, case management, peer support, and community immersion activities.</w:t>
      </w:r>
    </w:p>
    <w:p w14:paraId="4CDAAABA"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Centerforce</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7BD47DA7"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The goal of this family reunification program, Parenting and Learning for Success (P.A.L.S.), efforts are to assimilate clients back into their families and the community as well as establish permanency through parenting classes. The program offers various supports and services promoting healthy family relationships, such as: parenting classes, counseling services, barrier removal services as well as assistance with childcare, groceries, transportation, pro-social family activities, housing stipends… and more. Family is </w:t>
      </w:r>
      <w:r w:rsidRPr="00DC336F">
        <w:rPr>
          <w:rFonts w:asciiTheme="minorHAnsi" w:eastAsiaTheme="minorHAnsi" w:hAnsiTheme="minorHAnsi" w:cstheme="minorBidi"/>
          <w:i/>
          <w:iCs/>
          <w:spacing w:val="5"/>
          <w:sz w:val="22"/>
          <w:szCs w:val="22"/>
        </w:rPr>
        <w:lastRenderedPageBreak/>
        <w:t>anyone who offers positive support, whether biological or non-biological; family can include friends, church members and others in your network that are pro-social influences.</w:t>
      </w:r>
    </w:p>
    <w:p w14:paraId="21E578F0" w14:textId="77777777"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Tri-Cities Community Development Center</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117B0637" w14:textId="77777777" w:rsidR="004638F2"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The Family Reunification program offers various supports and services promoting healthy family relationships, such as: parenting classes, counseling services, academic enrichment, life skills and criminogenic therapy, health &amp; mental health support, job readiness, barrier removal services as well as assistance with childcare, groceries, transportation, pro-social family activities, housing stipends…and more. Family is anyone who offers positive support, whether biological or non-biological; family can include friends, church members and others in your network that are pro-social influences.</w:t>
      </w:r>
    </w:p>
    <w:p w14:paraId="13F81B8E" w14:textId="77777777" w:rsidR="004638F2"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ajorEastAsia" w:hAnsiTheme="minorHAnsi" w:cstheme="minorHAnsi"/>
          <w:i/>
          <w:iCs/>
          <w:color w:val="404040" w:themeColor="text1" w:themeTint="BF"/>
          <w:sz w:val="22"/>
          <w:szCs w:val="22"/>
        </w:rPr>
        <w:t>Family Reunification providers contracted thru 1/31/2024</w:t>
      </w:r>
    </w:p>
    <w:p w14:paraId="76ED8BA3" w14:textId="5431C24E" w:rsidR="00DC336F" w:rsidRPr="00DC336F" w:rsidRDefault="00DC336F" w:rsidP="004638F2">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HAnsi"/>
          <w:i/>
          <w:iCs/>
          <w:color w:val="404040" w:themeColor="text1" w:themeTint="BF"/>
          <w:sz w:val="22"/>
          <w:szCs w:val="22"/>
        </w:rPr>
        <w:t>Family Reunification contracts address the following needs:</w:t>
      </w:r>
      <w:r w:rsidRPr="00DC336F">
        <w:rPr>
          <w:rFonts w:asciiTheme="majorHAnsi" w:eastAsiaTheme="minorHAnsi" w:hAnsiTheme="majorHAnsi" w:cstheme="majorHAnsi"/>
          <w:i/>
          <w:iCs/>
          <w:color w:val="404040" w:themeColor="text1" w:themeTint="BF"/>
          <w:sz w:val="22"/>
          <w:szCs w:val="22"/>
        </w:rPr>
        <w:t xml:space="preserve"> family and/or marital stressors, antisocial companions, antisocial personality or temperament, antisocial cognition</w:t>
      </w:r>
    </w:p>
    <w:p w14:paraId="1212E826" w14:textId="77777777" w:rsidR="00DC336F" w:rsidRPr="00DC336F" w:rsidRDefault="00DC336F" w:rsidP="00DC336F">
      <w:pPr>
        <w:shd w:val="clear" w:color="auto" w:fill="000000" w:themeFill="text1"/>
        <w:spacing w:after="120" w:line="259" w:lineRule="auto"/>
        <w:rPr>
          <w:rFonts w:asciiTheme="majorHAnsi" w:eastAsiaTheme="minorHAnsi" w:hAnsiTheme="majorHAnsi" w:cstheme="majorHAnsi"/>
          <w:color w:val="FFFFFF" w:themeColor="background1"/>
          <w:sz w:val="28"/>
          <w:szCs w:val="28"/>
        </w:rPr>
      </w:pPr>
      <w:r w:rsidRPr="00DC336F">
        <w:rPr>
          <w:rFonts w:asciiTheme="majorHAnsi" w:eastAsiaTheme="minorHAnsi" w:hAnsiTheme="majorHAnsi" w:cstheme="majorHAnsi"/>
          <w:b/>
          <w:bCs/>
          <w:color w:val="FFFFFF" w:themeColor="background1"/>
          <w:sz w:val="28"/>
          <w:szCs w:val="28"/>
        </w:rPr>
        <w:t>Housing</w:t>
      </w:r>
    </w:p>
    <w:p w14:paraId="7A60BE10" w14:textId="00996BF3"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mallCaps/>
          <w:spacing w:val="5"/>
          <w:sz w:val="22"/>
          <w:szCs w:val="22"/>
        </w:rPr>
        <w:t>ABODe Services</w:t>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b/>
          <w:bCs/>
          <w:smallCaps/>
          <w:spacing w:val="5"/>
          <w:sz w:val="22"/>
          <w:szCs w:val="22"/>
        </w:rPr>
        <w:t>Contract Ends 6/30/23</w:t>
      </w:r>
    </w:p>
    <w:p w14:paraId="6C6857DB"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Permanent Rapid Re-Housing program that helps clients search and obtain permanent, independent housing and provides rent subsidies for one year (decreasing in percentage every 3 months); also provides case management to help clients address needs such as employment, manage income and develop independent living skills.</w:t>
      </w:r>
    </w:p>
    <w:p w14:paraId="79FF6A0F" w14:textId="304052AE"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Bay Area Community Services (BACS)</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bookmarkStart w:id="148" w:name="_Hlk68182032"/>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smallCaps/>
          <w:spacing w:val="5"/>
          <w:sz w:val="22"/>
          <w:szCs w:val="22"/>
        </w:rPr>
        <w:t xml:space="preserve">Contract Ends </w:t>
      </w:r>
      <w:bookmarkEnd w:id="148"/>
      <w:r w:rsidRPr="00DC336F">
        <w:rPr>
          <w:rFonts w:asciiTheme="minorHAnsi" w:eastAsiaTheme="minorHAnsi" w:hAnsiTheme="minorHAnsi" w:cstheme="minorBidi"/>
          <w:b/>
          <w:bCs/>
          <w:smallCaps/>
          <w:spacing w:val="5"/>
          <w:sz w:val="22"/>
          <w:szCs w:val="22"/>
        </w:rPr>
        <w:t>6/30/23</w:t>
      </w:r>
    </w:p>
    <w:p w14:paraId="5694CB3E"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The Holland has 10 single occupancy rooms in the remodeled Holland Hotel. Each client will receive one meal per day. Low threshold, no curfew, no programming onsite. Client will receive support finding permanent housing. The average and ideal length of stay is up to 6 months. Housing available for any adult AB-109 eligible client of ACPD.</w:t>
      </w:r>
    </w:p>
    <w:p w14:paraId="2545E4DD" w14:textId="6ED98767" w:rsidR="00DC336F" w:rsidRPr="00DC336F" w:rsidRDefault="00DC336F" w:rsidP="00080CB1">
      <w:pPr>
        <w:numPr>
          <w:ilvl w:val="0"/>
          <w:numId w:val="101"/>
        </w:numPr>
        <w:spacing w:after="160" w:line="259" w:lineRule="auto"/>
        <w:contextualSpacing/>
        <w:rPr>
          <w:rFonts w:asciiTheme="minorHAnsi" w:eastAsiaTheme="minorHAnsi" w:hAnsiTheme="minorHAnsi" w:cstheme="minorBidi"/>
          <w:spacing w:val="5"/>
          <w:sz w:val="22"/>
          <w:szCs w:val="22"/>
        </w:rPr>
      </w:pPr>
      <w:r w:rsidRPr="00DC336F">
        <w:rPr>
          <w:rFonts w:asciiTheme="minorHAnsi" w:eastAsiaTheme="minorHAnsi" w:hAnsiTheme="minorHAnsi" w:cstheme="minorBidi"/>
          <w:b/>
          <w:bCs/>
          <w:caps/>
          <w:smallCaps/>
          <w:spacing w:val="5"/>
          <w:sz w:val="22"/>
          <w:szCs w:val="22"/>
        </w:rPr>
        <w:t>Bay Area Community Services (BACS)</w:t>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b/>
          <w:bCs/>
          <w:smallCaps/>
          <w:spacing w:val="5"/>
          <w:sz w:val="22"/>
          <w:szCs w:val="22"/>
        </w:rPr>
        <w:t>Contract Ends 6/30/23</w:t>
      </w:r>
    </w:p>
    <w:p w14:paraId="0569B5E0"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The Henry Robinson is a transitional housing program. Each client will receive one meal per day. Low threshold, no curfew, no programming onsite. Client will receive support finding permanent housing. The average and ideal length of stay is up to 6 months. 10 bed capacity. Housing available for any adult AB-109 eligible client of ACPD.</w:t>
      </w:r>
    </w:p>
    <w:p w14:paraId="4372FFB5" w14:textId="7A3CB655"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 xml:space="preserve">Building Opportunities for Self-Sufficiency (BOSS) </w:t>
      </w:r>
      <w:r w:rsidRPr="00DC336F">
        <w:rPr>
          <w:rFonts w:asciiTheme="minorHAnsi" w:eastAsiaTheme="minorHAnsi" w:hAnsiTheme="minorHAnsi" w:cstheme="minorBidi"/>
          <w:b/>
          <w:bCs/>
          <w:i/>
          <w:iCs/>
          <w:caps/>
          <w:spacing w:val="5"/>
          <w:sz w:val="22"/>
          <w:szCs w:val="22"/>
        </w:rPr>
        <w:tab/>
      </w:r>
      <w:r w:rsidRPr="00DC336F">
        <w:rPr>
          <w:rFonts w:asciiTheme="minorHAnsi" w:eastAsiaTheme="minorHAnsi" w:hAnsiTheme="minorHAnsi" w:cstheme="minorBidi"/>
          <w:b/>
          <w:bCs/>
          <w:i/>
          <w:iCs/>
          <w:caps/>
          <w:spacing w:val="5"/>
          <w:sz w:val="22"/>
          <w:szCs w:val="22"/>
        </w:rPr>
        <w:tab/>
      </w:r>
      <w:r w:rsidRPr="00DC336F">
        <w:rPr>
          <w:rFonts w:asciiTheme="minorHAnsi" w:eastAsiaTheme="minorHAnsi" w:hAnsiTheme="minorHAnsi" w:cstheme="minorBidi"/>
          <w:b/>
          <w:bCs/>
          <w:smallCaps/>
          <w:spacing w:val="5"/>
          <w:sz w:val="22"/>
          <w:szCs w:val="22"/>
        </w:rPr>
        <w:t>Contract Ends 6/30/23</w:t>
      </w:r>
    </w:p>
    <w:p w14:paraId="2DC89879"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BOSS's New Hope House is a transitional housing program with wraparound services including case management to help clients find permanent housing as well as address other possible needs such as employment, substance abuse, and education where applicable. Average program duration is 12 months; 12 bed capacity.</w:t>
      </w:r>
    </w:p>
    <w:p w14:paraId="038E2C02" w14:textId="02FE3A8C"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 xml:space="preserve">Building Opportunities for Self-Sufficiency (BOSS) </w:t>
      </w:r>
      <w:r w:rsidRPr="00DC336F">
        <w:rPr>
          <w:rFonts w:asciiTheme="minorHAnsi" w:eastAsiaTheme="minorHAnsi" w:hAnsiTheme="minorHAnsi" w:cstheme="minorBidi"/>
          <w:b/>
          <w:bCs/>
          <w:i/>
          <w:iCs/>
          <w:caps/>
          <w:spacing w:val="5"/>
          <w:sz w:val="22"/>
          <w:szCs w:val="22"/>
        </w:rPr>
        <w:tab/>
      </w:r>
      <w:r w:rsidRPr="00DC336F">
        <w:rPr>
          <w:rFonts w:asciiTheme="minorHAnsi" w:eastAsiaTheme="minorHAnsi" w:hAnsiTheme="minorHAnsi" w:cstheme="minorBidi"/>
          <w:b/>
          <w:bCs/>
          <w:i/>
          <w:iCs/>
          <w:caps/>
          <w:spacing w:val="5"/>
          <w:sz w:val="22"/>
          <w:szCs w:val="22"/>
        </w:rPr>
        <w:tab/>
      </w:r>
      <w:r w:rsidRPr="00DC336F">
        <w:rPr>
          <w:rFonts w:asciiTheme="minorHAnsi" w:eastAsiaTheme="minorHAnsi" w:hAnsiTheme="minorHAnsi" w:cstheme="minorBidi"/>
          <w:b/>
          <w:bCs/>
          <w:smallCaps/>
          <w:spacing w:val="5"/>
          <w:sz w:val="22"/>
          <w:szCs w:val="22"/>
        </w:rPr>
        <w:t>Contract Ends 6/30/23</w:t>
      </w:r>
    </w:p>
    <w:p w14:paraId="003AF83C" w14:textId="77777777" w:rsidR="00DC336F" w:rsidRPr="00DC336F" w:rsidRDefault="00DC336F" w:rsidP="00DC336F">
      <w:pPr>
        <w:spacing w:before="200" w:after="4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BOSS's Women’s and Children is a transitional housing program with wraparound services including case management to help clients find permanent housing as well as address other possible needs such as employment, substance abuse, and education where applicable. Average program duration is 12 months; 21 bed capacity.  This program is specifically for Women and Children only, with single Women if there is space available.</w:t>
      </w:r>
    </w:p>
    <w:p w14:paraId="7151CF6A" w14:textId="0D913878"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East Oakland Housing Project (EOCP)</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smallCaps/>
          <w:spacing w:val="5"/>
          <w:sz w:val="22"/>
          <w:szCs w:val="22"/>
        </w:rPr>
        <w:t>Contract Ends 6/30/23</w:t>
      </w:r>
    </w:p>
    <w:p w14:paraId="6A8F097F"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lastRenderedPageBreak/>
        <w:t>Permanent Rapid Re-Housing program that helps clients search and obtain permanent, independent housing and provides rent subsidies for one year (decreasing in percentage every 3 months); also provides case management to help clients address needs such as employment, manage income and independent living skills.</w:t>
      </w:r>
    </w:p>
    <w:p w14:paraId="0C6C3C42" w14:textId="2458C459" w:rsidR="00DC336F" w:rsidRPr="00DC336F" w:rsidRDefault="00DC336F" w:rsidP="00080CB1">
      <w:pPr>
        <w:numPr>
          <w:ilvl w:val="0"/>
          <w:numId w:val="101"/>
        </w:numPr>
        <w:spacing w:after="160" w:line="259" w:lineRule="auto"/>
        <w:contextualSpacing/>
        <w:rPr>
          <w:rFonts w:asciiTheme="minorHAnsi" w:eastAsiaTheme="minorHAnsi" w:hAnsiTheme="minorHAnsi" w:cstheme="minorBidi"/>
          <w:b/>
          <w:bCs/>
          <w:spacing w:val="5"/>
          <w:sz w:val="22"/>
          <w:szCs w:val="22"/>
        </w:rPr>
      </w:pPr>
      <w:r w:rsidRPr="00DC336F">
        <w:rPr>
          <w:rFonts w:asciiTheme="minorHAnsi" w:eastAsiaTheme="minorHAnsi" w:hAnsiTheme="minorHAnsi" w:cstheme="minorBidi"/>
          <w:b/>
          <w:bCs/>
          <w:spacing w:val="5"/>
          <w:sz w:val="22"/>
          <w:szCs w:val="22"/>
        </w:rPr>
        <w:t>GENESIS FRESH START ACADEMY</w:t>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t>CONTRACT ENDS 11/30/23</w:t>
      </w:r>
    </w:p>
    <w:p w14:paraId="2F5071C4" w14:textId="77777777" w:rsidR="00DC336F" w:rsidRPr="00DC336F" w:rsidRDefault="00DC336F" w:rsidP="00DC336F">
      <w:pPr>
        <w:spacing w:before="200" w:after="40" w:line="259" w:lineRule="auto"/>
        <w:rPr>
          <w:rFonts w:asciiTheme="minorHAnsi" w:eastAsiaTheme="minorHAnsi" w:hAnsiTheme="minorHAnsi" w:cstheme="minorBidi"/>
          <w:i/>
          <w:iCs/>
          <w:spacing w:val="5"/>
          <w:sz w:val="21"/>
          <w:szCs w:val="21"/>
        </w:rPr>
      </w:pPr>
      <w:r w:rsidRPr="00DC336F">
        <w:rPr>
          <w:rFonts w:asciiTheme="minorHAnsi" w:eastAsiaTheme="minorHAnsi" w:hAnsiTheme="minorHAnsi" w:cstheme="minorBidi"/>
          <w:i/>
          <w:iCs/>
          <w:spacing w:val="5"/>
          <w:sz w:val="21"/>
          <w:szCs w:val="21"/>
        </w:rPr>
        <w:t>Genesis is a transitional housing program with wraparound services including case management to help clients find permanent housing as well as address other possible needs such as employment, substance abuse, and education where applicable. Average program duration is 12 months; 20 bed occupancy capacity.</w:t>
      </w:r>
    </w:p>
    <w:p w14:paraId="3C29321D" w14:textId="6DA6FE4D"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mallCaps/>
          <w:spacing w:val="5"/>
          <w:sz w:val="22"/>
          <w:szCs w:val="22"/>
        </w:rPr>
        <w:t>Kingdom Builders</w:t>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b/>
          <w:bCs/>
          <w:smallCaps/>
          <w:spacing w:val="5"/>
          <w:sz w:val="22"/>
          <w:szCs w:val="22"/>
        </w:rPr>
        <w:t>Contract Ends 6/30/23</w:t>
      </w:r>
    </w:p>
    <w:p w14:paraId="13744812" w14:textId="77777777" w:rsidR="00DC336F" w:rsidRPr="00DC336F" w:rsidRDefault="00DC336F" w:rsidP="00DC336F">
      <w:pPr>
        <w:spacing w:after="160" w:line="259" w:lineRule="auto"/>
        <w:rPr>
          <w:rFonts w:asciiTheme="minorHAnsi" w:eastAsiaTheme="minorHAnsi" w:hAnsiTheme="minorHAnsi" w:cstheme="minorBidi"/>
          <w:i/>
          <w:iCs/>
          <w:spacing w:val="5"/>
          <w:sz w:val="21"/>
          <w:szCs w:val="21"/>
        </w:rPr>
      </w:pPr>
      <w:r w:rsidRPr="00DC336F">
        <w:rPr>
          <w:rFonts w:asciiTheme="minorHAnsi" w:eastAsiaTheme="minorHAnsi" w:hAnsiTheme="minorHAnsi" w:cstheme="minorBidi"/>
          <w:i/>
          <w:iCs/>
          <w:spacing w:val="5"/>
          <w:sz w:val="21"/>
          <w:szCs w:val="21"/>
        </w:rPr>
        <w:t xml:space="preserve">The Dream Center is a transitional housing program with wraparound services including case management to help clients find permanent housing as well as address other possible needs such as employment, substance abuse, and education where applicable. 30 bed capacity. </w:t>
      </w:r>
    </w:p>
    <w:p w14:paraId="6EFDA397" w14:textId="33D1C0C4"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spacing w:val="5"/>
          <w:sz w:val="22"/>
          <w:szCs w:val="22"/>
        </w:rPr>
      </w:pPr>
      <w:r w:rsidRPr="00DC336F">
        <w:rPr>
          <w:rFonts w:asciiTheme="minorHAnsi" w:eastAsiaTheme="minorHAnsi" w:hAnsiTheme="minorHAnsi" w:cstheme="minorBidi"/>
          <w:b/>
          <w:bCs/>
          <w:spacing w:val="5"/>
          <w:sz w:val="22"/>
          <w:szCs w:val="22"/>
        </w:rPr>
        <w:t>LAO FAMILY COMMUNITY DEVELOPMENT, INC. (LAO)</w:t>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b/>
          <w:bCs/>
          <w:smallCaps/>
          <w:spacing w:val="5"/>
          <w:sz w:val="22"/>
          <w:szCs w:val="22"/>
        </w:rPr>
        <w:t>Contract Ends 6/30/23</w:t>
      </w:r>
    </w:p>
    <w:p w14:paraId="1379DBE2" w14:textId="77777777" w:rsidR="00DC336F" w:rsidRPr="00DC336F" w:rsidRDefault="00DC336F" w:rsidP="00DC336F">
      <w:pPr>
        <w:spacing w:before="200" w:after="40" w:line="259" w:lineRule="auto"/>
        <w:rPr>
          <w:rFonts w:asciiTheme="minorHAnsi" w:eastAsiaTheme="minorHAnsi" w:hAnsiTheme="minorHAnsi" w:cstheme="minorBidi"/>
          <w:i/>
          <w:iCs/>
          <w:spacing w:val="5"/>
          <w:sz w:val="21"/>
          <w:szCs w:val="21"/>
        </w:rPr>
      </w:pPr>
      <w:r w:rsidRPr="00DC336F">
        <w:rPr>
          <w:rFonts w:asciiTheme="minorHAnsi" w:eastAsiaTheme="minorHAnsi" w:hAnsiTheme="minorHAnsi" w:cstheme="minorBidi"/>
          <w:i/>
          <w:iCs/>
          <w:spacing w:val="5"/>
          <w:sz w:val="21"/>
          <w:szCs w:val="21"/>
        </w:rPr>
        <w:t xml:space="preserve">LAO’s Care Campus is a transitional housing program with wraparound services including case management to help clients find permanent housing as well as address other possible needs such as employment, substance abuse, and education where applicable. Average program duration is 6 months; 150 bed single occupancy capacity.  </w:t>
      </w:r>
    </w:p>
    <w:p w14:paraId="44F522AD" w14:textId="29629E98"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mallCaps/>
          <w:spacing w:val="5"/>
          <w:sz w:val="22"/>
          <w:szCs w:val="22"/>
        </w:rPr>
        <w:t>Men of Valor Academy (MOVA)</w:t>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b/>
          <w:bCs/>
          <w:smallCaps/>
          <w:spacing w:val="5"/>
          <w:sz w:val="22"/>
          <w:szCs w:val="22"/>
        </w:rPr>
        <w:t>Contract Ends 6/30/23</w:t>
      </w:r>
    </w:p>
    <w:p w14:paraId="0B401BD2" w14:textId="77777777" w:rsidR="00DC336F" w:rsidRPr="00DC336F" w:rsidRDefault="00DC336F" w:rsidP="00DC336F">
      <w:pPr>
        <w:spacing w:after="160" w:line="259" w:lineRule="auto"/>
        <w:rPr>
          <w:rFonts w:asciiTheme="minorHAnsi" w:eastAsiaTheme="minorHAnsi" w:hAnsiTheme="minorHAnsi" w:cstheme="minorBidi"/>
          <w:i/>
          <w:iCs/>
          <w:spacing w:val="5"/>
          <w:sz w:val="21"/>
          <w:szCs w:val="21"/>
        </w:rPr>
      </w:pPr>
      <w:r w:rsidRPr="00DC336F">
        <w:rPr>
          <w:rFonts w:asciiTheme="minorHAnsi" w:eastAsiaTheme="minorHAnsi" w:hAnsiTheme="minorHAnsi" w:cstheme="minorBidi"/>
          <w:i/>
          <w:iCs/>
          <w:spacing w:val="5"/>
          <w:sz w:val="21"/>
          <w:szCs w:val="21"/>
        </w:rPr>
        <w:t xml:space="preserve">Transitional housing program with wraparound services including case management to help clients find permanent housing as well as address other possible needs such as employment, substance abuse, and education where applicable. 10 bed capacity. </w:t>
      </w:r>
    </w:p>
    <w:p w14:paraId="3577FA04" w14:textId="6913B0E5" w:rsidR="00DC336F" w:rsidRPr="00DC336F" w:rsidRDefault="00DC336F" w:rsidP="00080CB1">
      <w:pPr>
        <w:numPr>
          <w:ilvl w:val="0"/>
          <w:numId w:val="101"/>
        </w:numPr>
        <w:spacing w:before="200" w:after="40" w:line="259" w:lineRule="auto"/>
        <w:contextualSpacing/>
        <w:rPr>
          <w:rFonts w:asciiTheme="minorHAnsi" w:eastAsiaTheme="minorHAnsi" w:hAnsiTheme="minorHAnsi" w:cstheme="minorBidi"/>
          <w:caps/>
          <w:spacing w:val="5"/>
          <w:sz w:val="22"/>
          <w:szCs w:val="22"/>
        </w:rPr>
      </w:pPr>
      <w:r w:rsidRPr="00DC336F">
        <w:rPr>
          <w:rFonts w:asciiTheme="minorHAnsi" w:eastAsiaTheme="minorHAnsi" w:hAnsiTheme="minorHAnsi" w:cstheme="minorBidi"/>
          <w:b/>
          <w:bCs/>
          <w:caps/>
          <w:spacing w:val="5"/>
          <w:sz w:val="22"/>
          <w:szCs w:val="22"/>
        </w:rPr>
        <w:t>Seventh Step</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t>Contract Ends 6/30/23</w:t>
      </w:r>
    </w:p>
    <w:p w14:paraId="6A76FA38" w14:textId="2842263B" w:rsidR="004638F2" w:rsidRDefault="00DC336F" w:rsidP="004638F2">
      <w:pPr>
        <w:spacing w:after="160" w:line="259" w:lineRule="auto"/>
        <w:rPr>
          <w:rFonts w:asciiTheme="minorHAnsi" w:eastAsiaTheme="minorHAnsi" w:hAnsiTheme="minorHAnsi" w:cstheme="minorBidi"/>
          <w:i/>
          <w:iCs/>
          <w:spacing w:val="5"/>
          <w:sz w:val="21"/>
          <w:szCs w:val="21"/>
        </w:rPr>
      </w:pPr>
      <w:r w:rsidRPr="00DC336F">
        <w:rPr>
          <w:rFonts w:asciiTheme="minorHAnsi" w:eastAsiaTheme="minorHAnsi" w:hAnsiTheme="minorHAnsi" w:cstheme="minorBidi"/>
          <w:i/>
          <w:iCs/>
          <w:spacing w:val="5"/>
          <w:sz w:val="21"/>
          <w:szCs w:val="21"/>
        </w:rPr>
        <w:t xml:space="preserve">Seventh Step Foundation Inc. is a clean and sober living transitional housing program that can serve up to 32 adult AB-109 eligible men. Clients are provided three meals a day, which are prepared onsite. There will be light case management services available to assist clients with things like getting an ID and enrolling in benefits. There are rules and curfews to be followed, clients need to be willing and </w:t>
      </w:r>
      <w:r w:rsidR="009E778C" w:rsidRPr="00DC336F">
        <w:rPr>
          <w:rFonts w:asciiTheme="minorHAnsi" w:eastAsiaTheme="minorHAnsi" w:hAnsiTheme="minorHAnsi" w:cstheme="minorBidi"/>
          <w:i/>
          <w:iCs/>
          <w:spacing w:val="5"/>
          <w:sz w:val="21"/>
          <w:szCs w:val="21"/>
        </w:rPr>
        <w:t>can</w:t>
      </w:r>
      <w:r w:rsidRPr="00DC336F">
        <w:rPr>
          <w:rFonts w:asciiTheme="minorHAnsi" w:eastAsiaTheme="minorHAnsi" w:hAnsiTheme="minorHAnsi" w:cstheme="minorBidi"/>
          <w:i/>
          <w:iCs/>
          <w:spacing w:val="5"/>
          <w:sz w:val="21"/>
          <w:szCs w:val="21"/>
        </w:rPr>
        <w:t xml:space="preserve"> follow program rules. Random drug testing. The average and ideal length of stay is up to 6-months, but clients may stay longer if approved by DPO and Seventh Step. 16 of 32 bed capacity during covid. </w:t>
      </w:r>
    </w:p>
    <w:p w14:paraId="02A701DD" w14:textId="5AD64DE4" w:rsidR="00DC336F" w:rsidRPr="00DC336F" w:rsidRDefault="00DC336F" w:rsidP="004638F2">
      <w:pPr>
        <w:spacing w:after="160" w:line="259" w:lineRule="auto"/>
        <w:rPr>
          <w:rFonts w:asciiTheme="minorHAnsi" w:eastAsiaTheme="minorHAnsi" w:hAnsiTheme="minorHAnsi" w:cstheme="minorBidi"/>
          <w:i/>
          <w:iCs/>
          <w:spacing w:val="5"/>
          <w:sz w:val="21"/>
          <w:szCs w:val="21"/>
        </w:rPr>
      </w:pPr>
      <w:r w:rsidRPr="00DC336F">
        <w:rPr>
          <w:rFonts w:asciiTheme="minorHAnsi" w:eastAsiaTheme="majorEastAsia" w:hAnsiTheme="minorHAnsi" w:cstheme="minorHAnsi"/>
          <w:i/>
          <w:iCs/>
          <w:color w:val="404040" w:themeColor="text1" w:themeTint="BF"/>
          <w:sz w:val="22"/>
          <w:szCs w:val="22"/>
        </w:rPr>
        <w:t xml:space="preserve">Housing contracts are pending board approval for an extension through 6/30/24. </w:t>
      </w:r>
    </w:p>
    <w:p w14:paraId="5BFF1F66" w14:textId="77777777" w:rsidR="00DC336F" w:rsidRPr="00DC336F" w:rsidRDefault="00DC336F" w:rsidP="00DC336F">
      <w:pPr>
        <w:tabs>
          <w:tab w:val="left" w:pos="5496"/>
        </w:tabs>
        <w:spacing w:after="120" w:line="259" w:lineRule="auto"/>
        <w:rPr>
          <w:rFonts w:asciiTheme="majorHAnsi" w:eastAsiaTheme="minorHAnsi" w:hAnsiTheme="majorHAnsi" w:cstheme="majorHAnsi"/>
          <w:b/>
          <w:bCs/>
          <w:color w:val="FFFFFF" w:themeColor="background1"/>
          <w:sz w:val="28"/>
          <w:szCs w:val="28"/>
        </w:rPr>
      </w:pPr>
    </w:p>
    <w:p w14:paraId="65647B06" w14:textId="77777777" w:rsidR="00DC336F" w:rsidRPr="00DC336F" w:rsidRDefault="00DC336F" w:rsidP="00DC336F">
      <w:pPr>
        <w:tabs>
          <w:tab w:val="left" w:pos="5496"/>
        </w:tabs>
        <w:spacing w:after="120" w:line="259" w:lineRule="auto"/>
        <w:rPr>
          <w:rFonts w:asciiTheme="majorHAnsi" w:eastAsiaTheme="minorHAnsi" w:hAnsiTheme="majorHAnsi" w:cstheme="majorHAnsi"/>
          <w:b/>
          <w:bCs/>
          <w:color w:val="FFFFFF" w:themeColor="background1"/>
          <w:sz w:val="28"/>
          <w:szCs w:val="28"/>
        </w:rPr>
      </w:pPr>
      <w:r w:rsidRPr="00DC336F">
        <w:rPr>
          <w:rFonts w:asciiTheme="majorHAnsi" w:eastAsiaTheme="minorHAnsi" w:hAnsiTheme="majorHAnsi" w:cstheme="majorHAnsi"/>
          <w:b/>
          <w:bCs/>
          <w:color w:val="FFFFFF" w:themeColor="background1"/>
          <w:sz w:val="28"/>
          <w:szCs w:val="28"/>
        </w:rPr>
        <w:br w:type="page"/>
      </w:r>
    </w:p>
    <w:p w14:paraId="5AD08665" w14:textId="77777777" w:rsidR="00DC336F" w:rsidRPr="00DC336F" w:rsidRDefault="00DC336F" w:rsidP="00DC336F">
      <w:pPr>
        <w:shd w:val="clear" w:color="auto" w:fill="000000" w:themeFill="text1"/>
        <w:tabs>
          <w:tab w:val="left" w:pos="5496"/>
        </w:tabs>
        <w:spacing w:after="120" w:line="259" w:lineRule="auto"/>
        <w:rPr>
          <w:rFonts w:asciiTheme="majorHAnsi" w:eastAsiaTheme="minorHAnsi" w:hAnsiTheme="majorHAnsi" w:cstheme="majorHAnsi"/>
          <w:color w:val="FFFFFF" w:themeColor="background1"/>
          <w:sz w:val="28"/>
          <w:szCs w:val="28"/>
        </w:rPr>
      </w:pPr>
      <w:r w:rsidRPr="00DC336F">
        <w:rPr>
          <w:rFonts w:asciiTheme="majorHAnsi" w:eastAsiaTheme="minorHAnsi" w:hAnsiTheme="majorHAnsi" w:cstheme="majorHAnsi"/>
          <w:b/>
          <w:bCs/>
          <w:color w:val="FFFFFF" w:themeColor="background1"/>
          <w:sz w:val="28"/>
          <w:szCs w:val="28"/>
        </w:rPr>
        <w:lastRenderedPageBreak/>
        <w:t xml:space="preserve">Sex Offender Management Treatment Program </w:t>
      </w:r>
      <w:r w:rsidRPr="00DC336F">
        <w:rPr>
          <w:rFonts w:asciiTheme="majorHAnsi" w:eastAsiaTheme="minorHAnsi" w:hAnsiTheme="majorHAnsi" w:cstheme="majorHAnsi"/>
          <w:b/>
          <w:bCs/>
          <w:color w:val="FFFFFF" w:themeColor="background1"/>
          <w:sz w:val="28"/>
          <w:szCs w:val="28"/>
        </w:rPr>
        <w:tab/>
      </w:r>
    </w:p>
    <w:p w14:paraId="0CC0BC24" w14:textId="77777777" w:rsidR="00DC336F" w:rsidRPr="00DC336F" w:rsidRDefault="00DC336F" w:rsidP="00080CB1">
      <w:pPr>
        <w:numPr>
          <w:ilvl w:val="0"/>
          <w:numId w:val="101"/>
        </w:numPr>
        <w:spacing w:after="160" w:line="259" w:lineRule="auto"/>
        <w:rPr>
          <w:rFonts w:asciiTheme="minorHAnsi" w:eastAsiaTheme="minorHAnsi" w:hAnsiTheme="minorHAnsi" w:cstheme="minorBidi"/>
          <w:b/>
          <w:bCs/>
          <w:caps/>
          <w:smallCaps/>
          <w:spacing w:val="5"/>
          <w:sz w:val="22"/>
          <w:szCs w:val="22"/>
        </w:rPr>
      </w:pPr>
      <w:r w:rsidRPr="00DC336F">
        <w:rPr>
          <w:rFonts w:asciiTheme="minorHAnsi" w:eastAsiaTheme="minorHAnsi" w:hAnsiTheme="minorHAnsi" w:cstheme="minorBidi"/>
          <w:b/>
          <w:bCs/>
          <w:sz w:val="22"/>
          <w:szCs w:val="22"/>
        </w:rPr>
        <w:t>THE COUNSELING AND PSYCHOTHERAPY CENTER</w:t>
      </w:r>
    </w:p>
    <w:p w14:paraId="58FE76AF" w14:textId="77777777" w:rsidR="00DC336F" w:rsidRPr="00DC336F" w:rsidRDefault="00DC336F" w:rsidP="00080CB1">
      <w:pPr>
        <w:numPr>
          <w:ilvl w:val="0"/>
          <w:numId w:val="101"/>
        </w:numPr>
        <w:spacing w:after="160" w:line="259" w:lineRule="auto"/>
        <w:rPr>
          <w:rFonts w:asciiTheme="minorHAnsi" w:eastAsiaTheme="minorHAnsi" w:hAnsiTheme="minorHAnsi" w:cstheme="minorBidi"/>
          <w:b/>
          <w:bCs/>
          <w:caps/>
          <w:smallCaps/>
          <w:spacing w:val="5"/>
          <w:sz w:val="22"/>
          <w:szCs w:val="22"/>
        </w:rPr>
      </w:pPr>
      <w:r w:rsidRPr="00DC336F">
        <w:rPr>
          <w:rFonts w:asciiTheme="minorHAnsi" w:eastAsiaTheme="minorHAnsi" w:hAnsiTheme="minorHAnsi" w:cstheme="minorBidi"/>
          <w:b/>
          <w:bCs/>
          <w:sz w:val="22"/>
          <w:szCs w:val="22"/>
        </w:rPr>
        <w:t>HOPE PROGRAM</w:t>
      </w:r>
    </w:p>
    <w:p w14:paraId="351C0DF6" w14:textId="77777777" w:rsidR="00DC336F" w:rsidRPr="00DC336F" w:rsidRDefault="00DC336F" w:rsidP="00080CB1">
      <w:pPr>
        <w:numPr>
          <w:ilvl w:val="0"/>
          <w:numId w:val="101"/>
        </w:numPr>
        <w:spacing w:after="160" w:line="259" w:lineRule="auto"/>
        <w:rPr>
          <w:rFonts w:asciiTheme="minorHAnsi" w:eastAsiaTheme="minorHAnsi" w:hAnsiTheme="minorHAnsi" w:cstheme="minorBidi"/>
          <w:b/>
          <w:bCs/>
          <w:caps/>
          <w:smallCaps/>
          <w:spacing w:val="5"/>
          <w:sz w:val="22"/>
          <w:szCs w:val="22"/>
        </w:rPr>
      </w:pPr>
      <w:r w:rsidRPr="00DC336F">
        <w:rPr>
          <w:rFonts w:asciiTheme="minorHAnsi" w:eastAsiaTheme="minorHAnsi" w:hAnsiTheme="minorHAnsi" w:cstheme="minorBidi"/>
          <w:b/>
          <w:bCs/>
          <w:sz w:val="22"/>
          <w:szCs w:val="22"/>
        </w:rPr>
        <w:t>PSYCHOLOGICAL ASSESSMENTS, INC. DBA SHAPING SUCCESS</w:t>
      </w:r>
    </w:p>
    <w:p w14:paraId="10506FE9" w14:textId="77777777" w:rsidR="00DC336F" w:rsidRPr="00DC336F" w:rsidRDefault="00DC336F" w:rsidP="00DC336F">
      <w:pPr>
        <w:rPr>
          <w:rFonts w:asciiTheme="minorHAnsi" w:eastAsiaTheme="minorHAnsi" w:hAnsiTheme="minorHAnsi" w:cstheme="minorBidi"/>
          <w:spacing w:val="5"/>
          <w:sz w:val="22"/>
          <w:szCs w:val="22"/>
        </w:rPr>
      </w:pPr>
    </w:p>
    <w:p w14:paraId="7F6466C9" w14:textId="77777777" w:rsidR="004638F2" w:rsidRDefault="00DC336F" w:rsidP="004638F2">
      <w:pPr>
        <w:spacing w:after="160" w:line="259" w:lineRule="auto"/>
        <w:rPr>
          <w:rFonts w:asciiTheme="minorHAnsi" w:eastAsiaTheme="minorEastAsia" w:hAnsiTheme="minorHAnsi" w:cstheme="minorBidi"/>
          <w:i/>
          <w:iCs/>
          <w:sz w:val="22"/>
          <w:szCs w:val="22"/>
        </w:rPr>
      </w:pPr>
      <w:r w:rsidRPr="00DC336F">
        <w:rPr>
          <w:rFonts w:asciiTheme="minorHAnsi" w:eastAsiaTheme="minorHAnsi" w:hAnsiTheme="minorHAnsi" w:cstheme="minorBidi"/>
          <w:i/>
          <w:iCs/>
          <w:spacing w:val="5"/>
          <w:sz w:val="22"/>
          <w:szCs w:val="22"/>
        </w:rPr>
        <w:t xml:space="preserve">The Sex Offender Treatment Management program utilizes a </w:t>
      </w:r>
      <w:r w:rsidRPr="00DC336F">
        <w:rPr>
          <w:rFonts w:asciiTheme="minorHAnsi" w:eastAsiaTheme="minorEastAsia" w:hAnsiTheme="minorHAnsi" w:cstheme="minorBidi"/>
          <w:i/>
          <w:iCs/>
          <w:sz w:val="22"/>
          <w:szCs w:val="22"/>
        </w:rPr>
        <w:t xml:space="preserve">pool of therapists provide sex offender treatment and assessment services using the containment approach in the context of multi-agency collaboration, explicit policies, and consistent practices that combine case evaluation and risk assessment, sex offender treatment, and intense community surveillance, all designed specifically to maximize public safety.  </w:t>
      </w:r>
    </w:p>
    <w:p w14:paraId="0F451FEE" w14:textId="22284ED1" w:rsidR="00DC336F" w:rsidRPr="00DC336F" w:rsidRDefault="00DC336F" w:rsidP="004638F2">
      <w:pPr>
        <w:spacing w:after="160" w:line="259" w:lineRule="auto"/>
        <w:rPr>
          <w:rFonts w:asciiTheme="minorHAnsi" w:eastAsiaTheme="minorEastAsia" w:hAnsiTheme="minorHAnsi" w:cstheme="minorBidi"/>
          <w:i/>
          <w:iCs/>
          <w:sz w:val="22"/>
          <w:szCs w:val="22"/>
        </w:rPr>
      </w:pPr>
      <w:r w:rsidRPr="00DC336F">
        <w:rPr>
          <w:rFonts w:asciiTheme="minorHAnsi" w:eastAsiaTheme="majorEastAsia" w:hAnsiTheme="minorHAnsi" w:cstheme="minorBidi"/>
          <w:i/>
          <w:iCs/>
          <w:color w:val="404040" w:themeColor="text1" w:themeTint="BF"/>
          <w:sz w:val="22"/>
          <w:szCs w:val="22"/>
        </w:rPr>
        <w:t>Treatment providers contracted thru 7/31/24</w:t>
      </w:r>
    </w:p>
    <w:p w14:paraId="69E693E6" w14:textId="77777777" w:rsidR="00DC336F" w:rsidRPr="00DC336F" w:rsidRDefault="00DC336F" w:rsidP="00DC336F">
      <w:pPr>
        <w:spacing w:after="120" w:line="259" w:lineRule="auto"/>
        <w:rPr>
          <w:rFonts w:asciiTheme="majorHAnsi" w:eastAsiaTheme="minorHAnsi" w:hAnsiTheme="majorHAnsi" w:cstheme="majorHAnsi"/>
          <w:noProof/>
          <w:color w:val="4472C4" w:themeColor="accent1"/>
          <w:sz w:val="24"/>
          <w:szCs w:val="24"/>
        </w:rPr>
      </w:pPr>
      <w:r w:rsidRPr="00DC336F">
        <w:rPr>
          <w:rFonts w:ascii="Calibri" w:eastAsia="Calibri" w:hAnsi="Calibri" w:cs="Calibri"/>
          <w:i/>
          <w:iCs/>
          <w:color w:val="000000" w:themeColor="text1"/>
          <w:sz w:val="22"/>
          <w:szCs w:val="22"/>
        </w:rPr>
        <w:t>Sex Offender Treatment</w:t>
      </w:r>
      <w:r w:rsidRPr="00DC336F">
        <w:rPr>
          <w:rFonts w:asciiTheme="minorHAnsi" w:eastAsiaTheme="minorHAnsi" w:hAnsiTheme="minorHAnsi" w:cstheme="minorBidi"/>
          <w:i/>
          <w:iCs/>
          <w:color w:val="404040" w:themeColor="text1" w:themeTint="BF"/>
          <w:sz w:val="22"/>
          <w:szCs w:val="22"/>
        </w:rPr>
        <w:t xml:space="preserve"> contracts address the following needs:</w:t>
      </w:r>
      <w:r w:rsidRPr="00DC336F">
        <w:rPr>
          <w:rFonts w:asciiTheme="majorHAnsi" w:eastAsiaTheme="minorHAnsi" w:hAnsiTheme="majorHAnsi" w:cstheme="majorBidi"/>
          <w:i/>
          <w:iCs/>
          <w:color w:val="404040" w:themeColor="text1" w:themeTint="BF"/>
          <w:sz w:val="22"/>
          <w:szCs w:val="22"/>
        </w:rPr>
        <w:t xml:space="preserve"> antisocial temperament, coping skills, antisocial cognition</w:t>
      </w:r>
    </w:p>
    <w:p w14:paraId="4DC4BF5D" w14:textId="77777777" w:rsidR="00DC336F" w:rsidRPr="00DC336F" w:rsidRDefault="00DC336F" w:rsidP="00DC336F">
      <w:pPr>
        <w:shd w:val="clear" w:color="auto" w:fill="000000" w:themeFill="text1"/>
        <w:spacing w:after="120" w:line="259" w:lineRule="auto"/>
        <w:rPr>
          <w:rFonts w:asciiTheme="majorHAnsi" w:eastAsiaTheme="minorHAnsi" w:hAnsiTheme="majorHAnsi" w:cstheme="majorHAnsi"/>
          <w:color w:val="FFFFFF" w:themeColor="background1"/>
          <w:sz w:val="28"/>
          <w:szCs w:val="28"/>
        </w:rPr>
      </w:pPr>
      <w:r w:rsidRPr="00DC336F">
        <w:rPr>
          <w:rFonts w:asciiTheme="majorHAnsi" w:eastAsiaTheme="minorHAnsi" w:hAnsiTheme="majorHAnsi" w:cstheme="majorHAnsi"/>
          <w:b/>
          <w:bCs/>
          <w:noProof/>
          <w:color w:val="FFFFFF" w:themeColor="background1"/>
          <w:sz w:val="28"/>
          <w:szCs w:val="28"/>
        </w:rPr>
        <w:t xml:space="preserve">Substance Use and Mental Health Services </w:t>
      </w:r>
    </w:p>
    <w:p w14:paraId="0FEE2057" w14:textId="62C7B428"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Serious Mental Illness (SMI)</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3D5B5D02"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Success: Movement from Incarceration (SMI) is a justice service program that provides Reentry services in collaboration with the Alameda County Probation Department that serves the whole person and offers one-on-one counseling, medication management, referrals, linkages and career development, a supportive environment and assistance in making positive life decisions. </w:t>
      </w:r>
    </w:p>
    <w:p w14:paraId="750BE06D" w14:textId="77777777"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Mild-to-Moderate Mental Health Services</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63ADB978"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Felton Institute &amp; Roots Community Health Center provide behavioral health treatment, transitional case management and other services for up to 12 months to eligible transition age youth (TAY) and adults with mild-to-moderate mental illness, linking them to other support services or step-down to services as needed to prevent recidivism and promote self-efficacy.</w:t>
      </w:r>
      <w:r w:rsidRPr="00DC336F">
        <w:rPr>
          <w:rFonts w:asciiTheme="minorHAnsi" w:eastAsiaTheme="minorHAnsi" w:hAnsiTheme="minorHAnsi" w:cstheme="minorBidi"/>
          <w:i/>
          <w:iCs/>
          <w:spacing w:val="5"/>
          <w:sz w:val="22"/>
          <w:szCs w:val="22"/>
        </w:rPr>
        <w:tab/>
      </w:r>
      <w:r w:rsidRPr="00DC336F">
        <w:rPr>
          <w:rFonts w:asciiTheme="minorHAnsi" w:eastAsiaTheme="minorHAnsi" w:hAnsiTheme="minorHAnsi" w:cstheme="minorBidi"/>
          <w:i/>
          <w:iCs/>
          <w:spacing w:val="5"/>
          <w:sz w:val="22"/>
          <w:szCs w:val="22"/>
        </w:rPr>
        <w:tab/>
      </w:r>
    </w:p>
    <w:p w14:paraId="1AB124CF" w14:textId="2EF67FA6"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Recovery Residences: Multiple Vendors</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18DDE87A"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AB-109 eligible clients who are Alameda County residents with a need for substance use treatment who are interested and willing to participate in substance use treatment may be eligible to receive up to 6 months of sober living housing upon release from California State Prison or Santa Rita Jail. Participation in substance use outpatient treatment is required. Recovery Residence Housing Providers: C.U.R.A. Recovery Residence and Oakland Options Recovery Services.</w:t>
      </w:r>
    </w:p>
    <w:p w14:paraId="142C4A8B" w14:textId="77777777"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Other Mental Health &amp; Substance Use Services</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p>
    <w:p w14:paraId="02346F25" w14:textId="77777777" w:rsidR="00DC336F" w:rsidRPr="00DC336F" w:rsidRDefault="00DC336F" w:rsidP="00DC336F">
      <w:pPr>
        <w:spacing w:after="160" w:line="259" w:lineRule="auto"/>
        <w:rPr>
          <w:rFonts w:asciiTheme="minorHAnsi" w:eastAsiaTheme="minorHAnsi" w:hAnsiTheme="minorHAnsi" w:cstheme="minorBidi"/>
          <w:spacing w:val="5"/>
          <w:sz w:val="22"/>
          <w:szCs w:val="22"/>
        </w:rPr>
      </w:pPr>
      <w:r w:rsidRPr="00DC336F">
        <w:rPr>
          <w:rFonts w:asciiTheme="minorHAnsi" w:eastAsiaTheme="minorHAnsi" w:hAnsiTheme="minorHAnsi" w:cstheme="minorBidi"/>
          <w:i/>
          <w:iCs/>
          <w:spacing w:val="5"/>
          <w:sz w:val="22"/>
          <w:szCs w:val="22"/>
        </w:rPr>
        <w:t>The Alameda County Department of Behavioral Health Care provides alcohol and other drugs and mental health services for Alameda County.  Some services are provided directly by county staff, and other services are provided through contract with community-based organizations. </w:t>
      </w:r>
      <w:r w:rsidRPr="00DC336F">
        <w:rPr>
          <w:rFonts w:asciiTheme="minorHAnsi" w:eastAsiaTheme="minorHAnsi" w:hAnsiTheme="minorHAnsi" w:cstheme="minorBidi"/>
          <w:i/>
          <w:iCs/>
          <w:spacing w:val="5"/>
          <w:sz w:val="22"/>
          <w:szCs w:val="22"/>
        </w:rPr>
        <w:tab/>
      </w:r>
      <w:r w:rsidRPr="00DC336F">
        <w:rPr>
          <w:rFonts w:asciiTheme="minorHAnsi" w:eastAsiaTheme="minorHAnsi" w:hAnsiTheme="minorHAnsi" w:cstheme="minorBidi"/>
          <w:i/>
          <w:iCs/>
          <w:spacing w:val="5"/>
          <w:sz w:val="22"/>
          <w:szCs w:val="22"/>
        </w:rPr>
        <w:tab/>
      </w:r>
    </w:p>
    <w:p w14:paraId="30989E35" w14:textId="77777777" w:rsidR="00DC336F" w:rsidRPr="00DC336F" w:rsidRDefault="00DC336F" w:rsidP="00DC336F">
      <w:pPr>
        <w:spacing w:before="240" w:line="259" w:lineRule="auto"/>
        <w:rPr>
          <w:rFonts w:asciiTheme="minorHAnsi" w:eastAsiaTheme="minorHAnsi" w:hAnsiTheme="minorHAnsi" w:cstheme="minorHAnsi"/>
          <w:i/>
          <w:iCs/>
          <w:color w:val="404040" w:themeColor="text1" w:themeTint="BF"/>
          <w:sz w:val="22"/>
          <w:szCs w:val="22"/>
        </w:rPr>
      </w:pPr>
      <w:r w:rsidRPr="00DC336F">
        <w:rPr>
          <w:rFonts w:asciiTheme="minorHAnsi" w:eastAsiaTheme="minorHAnsi" w:hAnsiTheme="minorHAnsi" w:cstheme="minorHAnsi"/>
          <w:i/>
          <w:iCs/>
          <w:color w:val="404040" w:themeColor="text1" w:themeTint="BF"/>
          <w:sz w:val="22"/>
          <w:szCs w:val="22"/>
        </w:rPr>
        <w:t xml:space="preserve">The above programs are managed by Behavioral Health and contracted thru 6/30/23. </w:t>
      </w:r>
    </w:p>
    <w:p w14:paraId="69FA20D5" w14:textId="7C5D500F" w:rsidR="00DC336F" w:rsidRDefault="00DC336F" w:rsidP="00DC336F">
      <w:pPr>
        <w:rPr>
          <w:rFonts w:asciiTheme="minorHAnsi" w:eastAsiaTheme="minorHAnsi" w:hAnsiTheme="minorHAnsi" w:cstheme="minorHAnsi"/>
          <w:i/>
          <w:iCs/>
          <w:color w:val="404040" w:themeColor="text1" w:themeTint="BF"/>
          <w:sz w:val="22"/>
          <w:szCs w:val="22"/>
        </w:rPr>
      </w:pPr>
    </w:p>
    <w:p w14:paraId="22D559FE" w14:textId="26931D40" w:rsidR="00C91D57" w:rsidRDefault="00C91D57" w:rsidP="00DC336F">
      <w:pPr>
        <w:rPr>
          <w:rFonts w:asciiTheme="minorHAnsi" w:eastAsiaTheme="minorHAnsi" w:hAnsiTheme="minorHAnsi" w:cstheme="minorHAnsi"/>
          <w:i/>
          <w:iCs/>
          <w:color w:val="404040" w:themeColor="text1" w:themeTint="BF"/>
          <w:sz w:val="22"/>
          <w:szCs w:val="22"/>
        </w:rPr>
      </w:pPr>
    </w:p>
    <w:p w14:paraId="74D5DF56" w14:textId="7B77FEAF" w:rsidR="00C91D57" w:rsidRDefault="00C91D57" w:rsidP="00DC336F">
      <w:pPr>
        <w:rPr>
          <w:rFonts w:asciiTheme="minorHAnsi" w:eastAsiaTheme="minorHAnsi" w:hAnsiTheme="minorHAnsi" w:cstheme="minorHAnsi"/>
          <w:i/>
          <w:iCs/>
          <w:color w:val="404040" w:themeColor="text1" w:themeTint="BF"/>
          <w:sz w:val="22"/>
          <w:szCs w:val="22"/>
        </w:rPr>
      </w:pPr>
    </w:p>
    <w:p w14:paraId="457286AC" w14:textId="77777777" w:rsidR="00C91D57" w:rsidRDefault="00C91D57" w:rsidP="00DC336F">
      <w:pPr>
        <w:rPr>
          <w:rFonts w:asciiTheme="minorHAnsi" w:eastAsiaTheme="minorHAnsi" w:hAnsiTheme="minorHAnsi" w:cstheme="minorHAnsi"/>
          <w:i/>
          <w:iCs/>
          <w:color w:val="404040" w:themeColor="text1" w:themeTint="BF"/>
          <w:sz w:val="22"/>
          <w:szCs w:val="22"/>
        </w:rPr>
      </w:pPr>
    </w:p>
    <w:p w14:paraId="4C1CDD9F" w14:textId="77777777" w:rsidR="00C91D57" w:rsidRPr="00DC336F" w:rsidRDefault="00C91D57" w:rsidP="00DC336F">
      <w:pPr>
        <w:rPr>
          <w:rFonts w:asciiTheme="minorHAnsi" w:eastAsiaTheme="minorHAnsi" w:hAnsiTheme="minorHAnsi" w:cstheme="minorHAnsi"/>
          <w:i/>
          <w:iCs/>
          <w:color w:val="404040" w:themeColor="text1" w:themeTint="BF"/>
          <w:sz w:val="22"/>
          <w:szCs w:val="22"/>
        </w:rPr>
      </w:pPr>
    </w:p>
    <w:p w14:paraId="3BCA8A75" w14:textId="77777777" w:rsidR="00DC336F" w:rsidRPr="00DC336F" w:rsidRDefault="00DC336F" w:rsidP="00080CB1">
      <w:pPr>
        <w:numPr>
          <w:ilvl w:val="0"/>
          <w:numId w:val="102"/>
        </w:numPr>
        <w:spacing w:after="160" w:line="259" w:lineRule="auto"/>
        <w:contextualSpacing/>
        <w:rPr>
          <w:rFonts w:asciiTheme="minorHAnsi" w:eastAsiaTheme="minorHAnsi" w:hAnsiTheme="minorHAnsi" w:cstheme="minorBidi"/>
          <w:b/>
          <w:bCs/>
          <w:spacing w:val="5"/>
          <w:sz w:val="22"/>
          <w:szCs w:val="22"/>
        </w:rPr>
      </w:pPr>
      <w:r w:rsidRPr="00DC336F">
        <w:rPr>
          <w:rFonts w:asciiTheme="minorHAnsi" w:eastAsiaTheme="minorHAnsi" w:hAnsiTheme="minorHAnsi" w:cstheme="minorBidi"/>
          <w:b/>
          <w:bCs/>
          <w:caps/>
          <w:spacing w:val="5"/>
          <w:sz w:val="22"/>
          <w:szCs w:val="22"/>
        </w:rPr>
        <w:lastRenderedPageBreak/>
        <w:t>Home bridge transitional housing program</w:t>
      </w:r>
      <w:r w:rsidRPr="00DC336F">
        <w:rPr>
          <w:rFonts w:asciiTheme="minorHAnsi" w:eastAsiaTheme="minorHAnsi" w:hAnsiTheme="minorHAnsi" w:cstheme="minorBidi"/>
          <w:sz w:val="22"/>
          <w:szCs w:val="22"/>
        </w:rPr>
        <w:t xml:space="preserve">  </w:t>
      </w:r>
    </w:p>
    <w:p w14:paraId="642E86BD"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La Familia operates the Home Bridge Transitional Housing Program via the Comprehensive Opioid, Simulant, and Substance Abuse Program (COSSAP) Grant. Home Bridge is a substance use treatment and wrap-around reentry and recovery supported program provided in a community-based residential setting. The Program will provide wrap-around case management, substance use treatment including Medication-Assisted Treatment, mental health treatment, permanency planning, and reentry-focused navigation services. The services are intended to reduce the impacts of opioids, stimulants and other substances on individuals and communities, including overdose fatalities, with the goal of treatment, stabilization, and transition into permanent housing. </w:t>
      </w:r>
    </w:p>
    <w:p w14:paraId="67F3F180" w14:textId="77777777" w:rsidR="00DC336F" w:rsidRPr="00DC336F" w:rsidRDefault="00DC336F" w:rsidP="00DC336F">
      <w:pPr>
        <w:spacing w:after="160" w:line="259" w:lineRule="auto"/>
        <w:rPr>
          <w:rFonts w:asciiTheme="minorHAnsi" w:eastAsiaTheme="minorHAnsi" w:hAnsiTheme="minorHAnsi" w:cstheme="minorHAnsi"/>
          <w:i/>
          <w:iCs/>
          <w:color w:val="404040" w:themeColor="text1" w:themeTint="BF"/>
          <w:sz w:val="22"/>
          <w:szCs w:val="22"/>
        </w:rPr>
      </w:pPr>
      <w:r w:rsidRPr="00DC336F">
        <w:rPr>
          <w:rFonts w:asciiTheme="minorHAnsi" w:eastAsiaTheme="minorHAnsi" w:hAnsiTheme="minorHAnsi" w:cstheme="minorHAnsi"/>
          <w:i/>
          <w:iCs/>
          <w:color w:val="404040" w:themeColor="text1" w:themeTint="BF"/>
          <w:sz w:val="22"/>
          <w:szCs w:val="22"/>
        </w:rPr>
        <w:t xml:space="preserve">La Familia Counseling Service is contracted through 9/30/23 per the COSSAP grant guidelines. </w:t>
      </w:r>
    </w:p>
    <w:p w14:paraId="1484AA79" w14:textId="77777777" w:rsidR="00DC336F" w:rsidRPr="00DC336F" w:rsidRDefault="00DC336F" w:rsidP="00DC336F">
      <w:pPr>
        <w:rPr>
          <w:rFonts w:asciiTheme="minorHAnsi" w:eastAsiaTheme="minorHAnsi" w:hAnsiTheme="minorHAnsi" w:cstheme="minorHAnsi"/>
          <w:i/>
          <w:iCs/>
          <w:color w:val="404040" w:themeColor="text1" w:themeTint="BF"/>
          <w:sz w:val="22"/>
          <w:szCs w:val="22"/>
        </w:rPr>
      </w:pPr>
    </w:p>
    <w:p w14:paraId="408C97CF" w14:textId="77777777" w:rsidR="00DC336F" w:rsidRPr="00DC336F" w:rsidRDefault="00DC336F" w:rsidP="00DC336F">
      <w:pPr>
        <w:shd w:val="clear" w:color="auto" w:fill="000000" w:themeFill="text1"/>
        <w:spacing w:after="120" w:line="259" w:lineRule="auto"/>
        <w:rPr>
          <w:rFonts w:asciiTheme="majorHAnsi" w:eastAsiaTheme="minorHAnsi" w:hAnsiTheme="majorHAnsi" w:cstheme="majorHAnsi"/>
          <w:color w:val="FFFFFF" w:themeColor="background1"/>
          <w:sz w:val="28"/>
          <w:szCs w:val="28"/>
        </w:rPr>
      </w:pPr>
      <w:r w:rsidRPr="00DC336F">
        <w:rPr>
          <w:rFonts w:asciiTheme="majorHAnsi" w:eastAsiaTheme="minorHAnsi" w:hAnsiTheme="majorHAnsi" w:cstheme="majorHAnsi"/>
          <w:b/>
          <w:bCs/>
          <w:noProof/>
          <w:color w:val="FFFFFF" w:themeColor="background1"/>
          <w:sz w:val="28"/>
          <w:szCs w:val="28"/>
        </w:rPr>
        <w:t>Other Active AB-109 Funded Programs</w:t>
      </w:r>
    </w:p>
    <w:p w14:paraId="6CA8AE59" w14:textId="06FFA3DA"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2-1-1 Reentry Resources and Services: Eden I&amp;R</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t xml:space="preserve">  </w:t>
      </w:r>
      <w:r w:rsidRPr="00DC336F">
        <w:rPr>
          <w:rFonts w:asciiTheme="minorHAnsi" w:eastAsiaTheme="minorHAnsi" w:hAnsiTheme="minorHAnsi" w:cstheme="minorBidi"/>
          <w:b/>
          <w:bCs/>
          <w:caps/>
          <w:smallCaps/>
          <w:spacing w:val="5"/>
          <w:sz w:val="22"/>
          <w:szCs w:val="22"/>
        </w:rPr>
        <w:t>Contract Ends 6/30/25</w:t>
      </w:r>
    </w:p>
    <w:p w14:paraId="1E35777B"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2-1-1 Alameda County Reentry Portal is a place for justice-involved citizens to explore and find supportive resources for preventive and rehabilitative services.</w:t>
      </w:r>
    </w:p>
    <w:p w14:paraId="043579F0" w14:textId="77777777"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THE Center of Reentry Excellence (CORE): rubicon programs    Contract Ends 4/30/25</w:t>
      </w:r>
    </w:p>
    <w:p w14:paraId="12938DE9" w14:textId="77777777" w:rsidR="00DC336F" w:rsidRPr="00DC336F" w:rsidRDefault="00DC336F" w:rsidP="00DC336F">
      <w:pPr>
        <w:spacing w:after="160" w:line="259" w:lineRule="auto"/>
        <w:rPr>
          <w:rFonts w:asciiTheme="minorHAnsi" w:eastAsiaTheme="minorHAnsi" w:hAnsiTheme="minorHAnsi" w:cstheme="minorBidi"/>
          <w:bCs/>
          <w:i/>
          <w:iCs/>
          <w:spacing w:val="5"/>
          <w:sz w:val="22"/>
          <w:szCs w:val="22"/>
        </w:rPr>
      </w:pPr>
      <w:r w:rsidRPr="00DC336F">
        <w:rPr>
          <w:rFonts w:asciiTheme="minorHAnsi" w:eastAsiaTheme="minorHAnsi" w:hAnsiTheme="minorHAnsi" w:cstheme="minorBidi"/>
          <w:i/>
          <w:iCs/>
          <w:spacing w:val="5"/>
          <w:sz w:val="22"/>
          <w:szCs w:val="22"/>
        </w:rPr>
        <w:t xml:space="preserve">The CORE is a one-stop shop resource hub that offers comprehensive and diverse onsite options to address varying Participant needs. Rubicon Programs will administer and manage the operations at the CORE. They will oversee the one-stop shop and drop-in center to facilitate barrier removals as well as provide a welcoming space where Clients can receive recommendations and connections to Service Providers, attend workshops and community events, and offer a safe place for Service Providers to co-locate and connect directly with Clients. The CORE also supports ACPD’s community outreach, relationship building, and engagement efforts. </w:t>
      </w:r>
      <w:r w:rsidRPr="00DC336F">
        <w:rPr>
          <w:rFonts w:asciiTheme="minorHAnsi" w:eastAsiaTheme="minorHAnsi" w:hAnsiTheme="minorHAnsi" w:cstheme="minorBidi"/>
          <w:bCs/>
          <w:i/>
          <w:iCs/>
          <w:spacing w:val="5"/>
          <w:sz w:val="22"/>
          <w:szCs w:val="22"/>
        </w:rPr>
        <w:t>The CORE open to the entire Alameda County reentry community.</w:t>
      </w:r>
    </w:p>
    <w:p w14:paraId="41B7CD15" w14:textId="77777777" w:rsidR="00DC336F" w:rsidRPr="00DC336F" w:rsidRDefault="00DC336F" w:rsidP="00080CB1">
      <w:pPr>
        <w:numPr>
          <w:ilvl w:val="0"/>
          <w:numId w:val="102"/>
        </w:numPr>
        <w:spacing w:before="200" w:after="40" w:line="259" w:lineRule="auto"/>
        <w:ind w:right="-414"/>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mallCaps/>
          <w:spacing w:val="5"/>
          <w:sz w:val="22"/>
          <w:szCs w:val="22"/>
        </w:rPr>
        <w:t>Early Intervention court: Leaders in Community Alternatives    Contract Ends 12/31/24</w:t>
      </w:r>
    </w:p>
    <w:p w14:paraId="43436343" w14:textId="77777777" w:rsidR="00DC336F" w:rsidRPr="00DC336F" w:rsidRDefault="00DC336F" w:rsidP="00DC336F">
      <w:pPr>
        <w:spacing w:after="160" w:line="259" w:lineRule="auto"/>
        <w:rPr>
          <w:rFonts w:asciiTheme="minorHAnsi" w:eastAsiaTheme="minorHAnsi" w:hAnsiTheme="minorHAnsi" w:cstheme="minorBidi"/>
          <w:sz w:val="22"/>
          <w:szCs w:val="22"/>
        </w:rPr>
      </w:pPr>
      <w:r w:rsidRPr="00DC336F">
        <w:rPr>
          <w:rFonts w:asciiTheme="minorHAnsi" w:eastAsiaTheme="minorHAnsi" w:hAnsiTheme="minorHAnsi" w:cstheme="minorBidi"/>
          <w:sz w:val="22"/>
          <w:szCs w:val="22"/>
        </w:rPr>
        <w:t xml:space="preserve">The </w:t>
      </w:r>
      <w:r w:rsidRPr="00DC336F">
        <w:rPr>
          <w:rFonts w:asciiTheme="minorHAnsi" w:eastAsiaTheme="minorHAnsi" w:hAnsiTheme="minorHAnsi" w:cstheme="minorBidi"/>
          <w:i/>
          <w:sz w:val="22"/>
          <w:szCs w:val="22"/>
        </w:rPr>
        <w:t xml:space="preserve">Early Intervention Court (EIC) </w:t>
      </w:r>
      <w:r w:rsidRPr="00DC336F">
        <w:rPr>
          <w:rFonts w:asciiTheme="minorHAnsi" w:eastAsiaTheme="minorHAnsi" w:hAnsiTheme="minorHAnsi" w:cstheme="minorBidi"/>
          <w:sz w:val="22"/>
          <w:szCs w:val="22"/>
        </w:rPr>
        <w:t>embraces the principles of Realignment by offering defendants options to avoid a felony conviction through successful completion of a series of programs. These programs are centered on personal and professional development and are designed to ultimately enable defendants to become more productive members of the community. EIC is a non-statutory, “pre” and “post” plea program that re-directs defendants from the traditional course of the criminal justice system. The aim of EIC is to reduce the rate of recidivism by addressing some of the potential causes of the defendant’s behavior.</w:t>
      </w:r>
    </w:p>
    <w:p w14:paraId="0B43E9DE" w14:textId="761457BB"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Reentry Court Services - PRCS: CA Superior Court</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t xml:space="preserve">   Contract Ends 6/30/25</w:t>
      </w:r>
    </w:p>
    <w:p w14:paraId="476FAC09"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Reentry court programs are designed to prevent probationers with a history of substance abuse and/or mental illness from returning to prison by providing enhanced services and supervision. Following evidence-based practices, reentry court participants are assessed for their risk of reoffending and treatment needs. Treatment and community supervision plans are created to assist participants to </w:t>
      </w:r>
      <w:proofErr w:type="gramStart"/>
      <w:r w:rsidRPr="00DC336F">
        <w:rPr>
          <w:rFonts w:asciiTheme="minorHAnsi" w:eastAsiaTheme="minorHAnsi" w:hAnsiTheme="minorHAnsi" w:cstheme="minorBidi"/>
          <w:i/>
          <w:iCs/>
          <w:spacing w:val="5"/>
          <w:sz w:val="22"/>
          <w:szCs w:val="22"/>
        </w:rPr>
        <w:t>safely and effectively reenter the community</w:t>
      </w:r>
      <w:proofErr w:type="gramEnd"/>
      <w:r w:rsidRPr="00DC336F">
        <w:rPr>
          <w:rFonts w:asciiTheme="minorHAnsi" w:eastAsiaTheme="minorHAnsi" w:hAnsiTheme="minorHAnsi" w:cstheme="minorBidi"/>
          <w:i/>
          <w:iCs/>
          <w:spacing w:val="5"/>
          <w:sz w:val="22"/>
          <w:szCs w:val="22"/>
        </w:rPr>
        <w:t>.</w:t>
      </w:r>
    </w:p>
    <w:p w14:paraId="2227AC90" w14:textId="00EBB6CA" w:rsidR="00DC336F" w:rsidRPr="00DC336F" w:rsidRDefault="00DC336F" w:rsidP="00080CB1">
      <w:pPr>
        <w:numPr>
          <w:ilvl w:val="0"/>
          <w:numId w:val="102"/>
        </w:numPr>
        <w:spacing w:before="200" w:after="40" w:line="259" w:lineRule="auto"/>
        <w:contextualSpacing/>
        <w:rPr>
          <w:rFonts w:asciiTheme="minorHAnsi" w:eastAsiaTheme="minorHAnsi" w:hAnsiTheme="minorHAnsi" w:cstheme="minorBidi"/>
          <w:b/>
          <w:bCs/>
          <w:caps/>
          <w:spacing w:val="5"/>
          <w:sz w:val="22"/>
          <w:szCs w:val="22"/>
        </w:rPr>
      </w:pPr>
      <w:r w:rsidRPr="00DC336F">
        <w:rPr>
          <w:rFonts w:asciiTheme="minorHAnsi" w:eastAsiaTheme="minorHAnsi" w:hAnsiTheme="minorHAnsi" w:cstheme="minorBidi"/>
          <w:b/>
          <w:bCs/>
          <w:caps/>
          <w:spacing w:val="5"/>
          <w:sz w:val="22"/>
          <w:szCs w:val="22"/>
        </w:rPr>
        <w:t>Transportation: Bonafide</w:t>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r>
      <w:r w:rsidRPr="00DC336F">
        <w:rPr>
          <w:rFonts w:asciiTheme="minorHAnsi" w:eastAsiaTheme="minorHAnsi" w:hAnsiTheme="minorHAnsi" w:cstheme="minorBidi"/>
          <w:b/>
          <w:bCs/>
          <w:caps/>
          <w:spacing w:val="5"/>
          <w:sz w:val="22"/>
          <w:szCs w:val="22"/>
        </w:rPr>
        <w:tab/>
        <w:t>Contract Ends 3/31/24</w:t>
      </w:r>
    </w:p>
    <w:p w14:paraId="6713DB3D" w14:textId="7D5CC6AD" w:rsid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At release from prison, transportation represents a basic critical need for individuals. The “Ride to Reentry” program offers safe and reliable transportation to individuals who require it.</w:t>
      </w:r>
    </w:p>
    <w:p w14:paraId="6B3EC7F1" w14:textId="6EF7CD0D" w:rsidR="00C91D57" w:rsidRDefault="00C91D57" w:rsidP="00DC336F">
      <w:pPr>
        <w:spacing w:after="160" w:line="259" w:lineRule="auto"/>
        <w:rPr>
          <w:rFonts w:asciiTheme="minorHAnsi" w:eastAsiaTheme="minorHAnsi" w:hAnsiTheme="minorHAnsi" w:cstheme="minorBidi"/>
          <w:i/>
          <w:iCs/>
          <w:spacing w:val="5"/>
          <w:sz w:val="22"/>
          <w:szCs w:val="22"/>
        </w:rPr>
      </w:pPr>
    </w:p>
    <w:p w14:paraId="33824E68" w14:textId="77777777" w:rsidR="00C91D57" w:rsidRPr="00DC336F" w:rsidRDefault="00C91D57" w:rsidP="00DC336F">
      <w:pPr>
        <w:spacing w:after="160" w:line="259" w:lineRule="auto"/>
        <w:rPr>
          <w:rFonts w:asciiTheme="minorHAnsi" w:eastAsiaTheme="minorHAnsi" w:hAnsiTheme="minorHAnsi" w:cstheme="minorBidi"/>
          <w:i/>
          <w:iCs/>
          <w:spacing w:val="5"/>
          <w:sz w:val="22"/>
          <w:szCs w:val="22"/>
        </w:rPr>
      </w:pPr>
    </w:p>
    <w:p w14:paraId="242A7EDA" w14:textId="77777777" w:rsidR="00DC336F" w:rsidRPr="00DC336F" w:rsidRDefault="00DC336F" w:rsidP="00080CB1">
      <w:pPr>
        <w:numPr>
          <w:ilvl w:val="0"/>
          <w:numId w:val="102"/>
        </w:numPr>
        <w:spacing w:after="160" w:line="259" w:lineRule="auto"/>
        <w:contextualSpacing/>
        <w:rPr>
          <w:rFonts w:asciiTheme="minorHAnsi" w:eastAsiaTheme="minorHAnsi" w:hAnsiTheme="minorHAnsi" w:cstheme="minorBidi"/>
          <w:b/>
          <w:bCs/>
          <w:spacing w:val="5"/>
          <w:sz w:val="22"/>
          <w:szCs w:val="22"/>
        </w:rPr>
      </w:pPr>
      <w:r w:rsidRPr="00DC336F">
        <w:rPr>
          <w:rFonts w:asciiTheme="minorHAnsi" w:eastAsiaTheme="minorHAnsi" w:hAnsiTheme="minorHAnsi" w:cstheme="minorBidi"/>
          <w:b/>
          <w:bCs/>
          <w:spacing w:val="5"/>
          <w:sz w:val="22"/>
          <w:szCs w:val="22"/>
        </w:rPr>
        <w:t>SAFE LANDING TRANSPORTATION – SHUTTLE BUS: ROOTS COMMUNITY HEALTH CENTER</w:t>
      </w:r>
    </w:p>
    <w:p w14:paraId="0D513083" w14:textId="777AA52D" w:rsidR="00DC336F" w:rsidRPr="00DC336F" w:rsidRDefault="00DC336F" w:rsidP="00DC336F">
      <w:pPr>
        <w:spacing w:after="160" w:line="259" w:lineRule="auto"/>
        <w:ind w:left="720"/>
        <w:contextualSpacing/>
        <w:rPr>
          <w:rFonts w:asciiTheme="minorHAnsi" w:eastAsiaTheme="minorHAnsi" w:hAnsiTheme="minorHAnsi" w:cstheme="minorBidi"/>
          <w:b/>
          <w:bCs/>
          <w:spacing w:val="5"/>
          <w:sz w:val="22"/>
          <w:szCs w:val="22"/>
        </w:rPr>
      </w:pPr>
      <w:r w:rsidRPr="00DC336F">
        <w:rPr>
          <w:rFonts w:asciiTheme="minorHAnsi" w:eastAsiaTheme="minorHAnsi" w:hAnsiTheme="minorHAnsi" w:cstheme="minorBidi"/>
          <w:sz w:val="22"/>
          <w:szCs w:val="22"/>
        </w:rPr>
        <w:t xml:space="preserve"> </w:t>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r>
      <w:r w:rsidRPr="00DC336F">
        <w:rPr>
          <w:rFonts w:asciiTheme="minorHAnsi" w:eastAsiaTheme="minorHAnsi" w:hAnsiTheme="minorHAnsi" w:cstheme="minorBidi"/>
          <w:sz w:val="22"/>
          <w:szCs w:val="22"/>
        </w:rPr>
        <w:tab/>
        <w:t xml:space="preserve">   </w:t>
      </w:r>
      <w:r w:rsidRPr="00DC336F">
        <w:rPr>
          <w:rFonts w:asciiTheme="minorHAnsi" w:eastAsiaTheme="minorHAnsi" w:hAnsiTheme="minorHAnsi" w:cstheme="minorBidi"/>
          <w:b/>
          <w:bCs/>
          <w:spacing w:val="5"/>
          <w:sz w:val="22"/>
          <w:szCs w:val="22"/>
        </w:rPr>
        <w:t>CONTRACT ENDS 12/31/23</w:t>
      </w:r>
    </w:p>
    <w:p w14:paraId="7EBED7B8" w14:textId="77777777" w:rsidR="00DC336F" w:rsidRPr="00DC336F" w:rsidRDefault="00DC336F" w:rsidP="00DC336F">
      <w:pPr>
        <w:spacing w:after="160" w:line="259" w:lineRule="auto"/>
        <w:rPr>
          <w:rFonts w:asciiTheme="minorHAnsi" w:eastAsiaTheme="minorHAnsi" w:hAnsiTheme="minorHAnsi" w:cstheme="minorBidi"/>
          <w:i/>
          <w:iCs/>
          <w:spacing w:val="5"/>
          <w:sz w:val="22"/>
          <w:szCs w:val="22"/>
        </w:rPr>
      </w:pPr>
      <w:r w:rsidRPr="00DC336F">
        <w:rPr>
          <w:rFonts w:asciiTheme="minorHAnsi" w:eastAsiaTheme="minorHAnsi" w:hAnsiTheme="minorHAnsi" w:cstheme="minorBidi"/>
          <w:i/>
          <w:iCs/>
          <w:spacing w:val="5"/>
          <w:sz w:val="22"/>
          <w:szCs w:val="22"/>
        </w:rPr>
        <w:t xml:space="preserve">At release from Santa Rita Jail, transportation represents a basic critical need for individuals. The “Safe Landing” program offers safe and reliable transportation to individuals who require it.  The program also provides an on-site safe landing center for supportive services.  </w:t>
      </w:r>
    </w:p>
    <w:p w14:paraId="5046D312" w14:textId="74F6A330" w:rsidR="00DC336F" w:rsidRPr="00DC336F" w:rsidRDefault="00DC336F" w:rsidP="00080CB1">
      <w:pPr>
        <w:numPr>
          <w:ilvl w:val="0"/>
          <w:numId w:val="102"/>
        </w:numPr>
        <w:spacing w:after="160" w:line="259" w:lineRule="auto"/>
        <w:contextualSpacing/>
        <w:rPr>
          <w:rFonts w:asciiTheme="minorHAnsi" w:eastAsiaTheme="minorHAnsi" w:hAnsiTheme="minorHAnsi" w:cstheme="minorBidi"/>
          <w:b/>
          <w:bCs/>
          <w:spacing w:val="5"/>
          <w:sz w:val="22"/>
          <w:szCs w:val="22"/>
        </w:rPr>
      </w:pPr>
      <w:r w:rsidRPr="00DC336F">
        <w:rPr>
          <w:rFonts w:asciiTheme="minorHAnsi" w:eastAsiaTheme="minorHAnsi" w:hAnsiTheme="minorHAnsi" w:cstheme="minorBidi"/>
          <w:b/>
          <w:bCs/>
          <w:spacing w:val="5"/>
          <w:sz w:val="22"/>
          <w:szCs w:val="22"/>
        </w:rPr>
        <w:t xml:space="preserve">COGNITIVE BEHAVIORAL INTERVENTIONS SERVICES, </w:t>
      </w:r>
      <w:proofErr w:type="gramStart"/>
      <w:r w:rsidRPr="00DC336F">
        <w:rPr>
          <w:rFonts w:asciiTheme="minorHAnsi" w:eastAsiaTheme="minorHAnsi" w:hAnsiTheme="minorHAnsi" w:cstheme="minorBidi"/>
          <w:b/>
          <w:bCs/>
          <w:spacing w:val="5"/>
          <w:sz w:val="22"/>
          <w:szCs w:val="22"/>
        </w:rPr>
        <w:t>INCENTIVES</w:t>
      </w:r>
      <w:proofErr w:type="gramEnd"/>
      <w:r w:rsidRPr="00DC336F">
        <w:rPr>
          <w:rFonts w:asciiTheme="minorHAnsi" w:eastAsiaTheme="minorHAnsi" w:hAnsiTheme="minorHAnsi" w:cstheme="minorBidi"/>
          <w:b/>
          <w:bCs/>
          <w:spacing w:val="5"/>
          <w:sz w:val="22"/>
          <w:szCs w:val="22"/>
        </w:rPr>
        <w:t xml:space="preserve"> AND INNOVATIVE PROGRAM: FIVE KEYS SCHOOLS AND PROGRAMS</w:t>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r>
      <w:r w:rsidRPr="00DC336F">
        <w:rPr>
          <w:rFonts w:asciiTheme="minorHAnsi" w:eastAsiaTheme="minorHAnsi" w:hAnsiTheme="minorHAnsi" w:cstheme="minorBidi"/>
          <w:b/>
          <w:bCs/>
          <w:spacing w:val="5"/>
          <w:sz w:val="22"/>
          <w:szCs w:val="22"/>
        </w:rPr>
        <w:tab/>
        <w:t xml:space="preserve">  CONTRACT ENDS 3/31/24</w:t>
      </w:r>
      <w:r w:rsidRPr="00DC336F">
        <w:rPr>
          <w:rFonts w:asciiTheme="minorHAnsi" w:eastAsiaTheme="minorHAnsi" w:hAnsiTheme="minorHAnsi" w:cstheme="minorBidi"/>
          <w:i/>
          <w:iCs/>
          <w:spacing w:val="5"/>
          <w:sz w:val="22"/>
          <w:szCs w:val="22"/>
        </w:rPr>
        <w:t xml:space="preserve"> </w:t>
      </w:r>
    </w:p>
    <w:p w14:paraId="481C3F5E" w14:textId="77777777" w:rsidR="00DC336F" w:rsidRPr="00DC336F" w:rsidRDefault="00DC336F" w:rsidP="00DC336F">
      <w:pPr>
        <w:spacing w:after="160"/>
        <w:rPr>
          <w:rFonts w:asciiTheme="minorHAnsi" w:eastAsiaTheme="minorHAnsi" w:hAnsiTheme="minorHAnsi" w:cstheme="minorHAnsi"/>
          <w:i/>
          <w:iCs/>
          <w:spacing w:val="5"/>
          <w:sz w:val="22"/>
          <w:szCs w:val="22"/>
        </w:rPr>
      </w:pPr>
      <w:r w:rsidRPr="00DC336F">
        <w:rPr>
          <w:rFonts w:asciiTheme="minorHAnsi" w:eastAsiaTheme="minorHAnsi" w:hAnsiTheme="minorHAnsi" w:cstheme="minorHAnsi"/>
          <w:i/>
          <w:iCs/>
          <w:sz w:val="22"/>
          <w:szCs w:val="22"/>
        </w:rPr>
        <w:t>The program will use Cognitive Behavioral Intervention – Educational Adult curriculum to teach CBI and address clients’ behavioral patterns, attitudes, values, beliefs, thinking, and/or other dynamic needs. Incentives will be provided to participants and innovations will be assessed to determine impact on retention and outcomes.</w:t>
      </w:r>
    </w:p>
    <w:p w14:paraId="521F30C5" w14:textId="5E51CD91" w:rsidR="00F43F6A" w:rsidRPr="000F4E1C" w:rsidRDefault="00F43F6A" w:rsidP="00F43F6A">
      <w:pPr>
        <w:pStyle w:val="PlainText"/>
        <w:rPr>
          <w:rFonts w:asciiTheme="minorHAnsi" w:hAnsiTheme="minorHAnsi" w:cstheme="minorHAnsi"/>
          <w:b/>
          <w:color w:val="FFFFFF"/>
          <w:sz w:val="26"/>
          <w:szCs w:val="26"/>
        </w:rPr>
      </w:pPr>
    </w:p>
    <w:p w14:paraId="119EE7AF" w14:textId="7B98F34F" w:rsidR="00F43F6A" w:rsidRPr="000F4E1C" w:rsidRDefault="00F43F6A" w:rsidP="00F43F6A">
      <w:pPr>
        <w:tabs>
          <w:tab w:val="left" w:pos="-1080"/>
          <w:tab w:val="left" w:pos="-720"/>
        </w:tabs>
        <w:rPr>
          <w:rFonts w:asciiTheme="minorHAnsi" w:hAnsiTheme="minorHAnsi" w:cstheme="minorHAnsi"/>
          <w:b/>
          <w:sz w:val="60"/>
          <w:szCs w:val="60"/>
        </w:rPr>
      </w:pPr>
    </w:p>
    <w:sectPr w:rsidR="00F43F6A" w:rsidRPr="000F4E1C" w:rsidSect="00DC336F">
      <w:headerReference w:type="default" r:id="rId87"/>
      <w:pgSz w:w="12240" w:h="15840" w:code="1"/>
      <w:pgMar w:top="1440" w:right="1080" w:bottom="1080" w:left="1080" w:header="288" w:footer="576" w:gutter="0"/>
      <w:pgNumType w:start="1"/>
      <w:cols w:space="720"/>
      <w:formProt w:val="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67C4E" w14:textId="77777777" w:rsidR="00BC718E" w:rsidRDefault="00BC718E">
      <w:r>
        <w:separator/>
      </w:r>
    </w:p>
  </w:endnote>
  <w:endnote w:type="continuationSeparator" w:id="0">
    <w:p w14:paraId="6D8CC78D" w14:textId="77777777" w:rsidR="00BC718E" w:rsidRDefault="00BC718E">
      <w:r>
        <w:continuationSeparator/>
      </w:r>
    </w:p>
  </w:endnote>
  <w:endnote w:type="continuationNotice" w:id="1">
    <w:p w14:paraId="70A8FCB1" w14:textId="77777777" w:rsidR="00BC718E" w:rsidRDefault="00BC7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7D47" w14:textId="77777777" w:rsidR="00FD1234" w:rsidRPr="00BE2FD2" w:rsidRDefault="00FD1234" w:rsidP="00FD1234">
    <w:pPr>
      <w:jc w:val="right"/>
      <w:rPr>
        <w:rFonts w:ascii="Calibri" w:hAnsi="Calibri" w:cs="Calibri"/>
        <w:sz w:val="20"/>
      </w:rPr>
    </w:pPr>
    <w:r w:rsidRPr="00AB7D7F">
      <w:rPr>
        <w:rFonts w:ascii="Calibri" w:hAnsi="Calibri" w:cs="Calibri"/>
        <w:sz w:val="20"/>
      </w:rPr>
      <w:t>RF</w:t>
    </w:r>
    <w:r>
      <w:rPr>
        <w:rFonts w:ascii="Calibri" w:hAnsi="Calibri" w:cs="Calibri"/>
        <w:sz w:val="20"/>
      </w:rPr>
      <w:t>P</w:t>
    </w:r>
    <w:r w:rsidRPr="00AB7D7F">
      <w:rPr>
        <w:rFonts w:ascii="Calibri" w:hAnsi="Calibri" w:cs="Calibri"/>
        <w:sz w:val="20"/>
      </w:rPr>
      <w:t xml:space="preserve"> </w:t>
    </w:r>
    <w:r w:rsidRPr="00BE2FD2">
      <w:rPr>
        <w:rFonts w:ascii="Calibri" w:hAnsi="Calibri" w:cs="Calibri"/>
        <w:sz w:val="20"/>
      </w:rPr>
      <w:t xml:space="preserve">No. </w:t>
    </w:r>
    <w:r w:rsidRPr="00FD539B">
      <w:rPr>
        <w:rFonts w:ascii="Calibri" w:hAnsi="Calibri" w:cs="Calibri"/>
        <w:sz w:val="20"/>
      </w:rPr>
      <w:t>902223</w:t>
    </w:r>
  </w:p>
  <w:p w14:paraId="1A94D52D" w14:textId="61F02313" w:rsidR="00FD1234" w:rsidRPr="00BE2FD2" w:rsidRDefault="00FD1234" w:rsidP="00FD123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BF7D43">
      <w:rPr>
        <w:rFonts w:ascii="Calibri" w:hAnsi="Calibri" w:cs="Calibri"/>
        <w:noProof/>
        <w:sz w:val="20"/>
      </w:rPr>
      <w:t>75</w:t>
    </w:r>
    <w:r>
      <w:rPr>
        <w:rFonts w:ascii="Calibri" w:hAnsi="Calibri" w:cs="Calibri"/>
        <w:sz w:val="20"/>
      </w:rPr>
      <w:fldChar w:fldCharType="end"/>
    </w:r>
  </w:p>
  <w:p w14:paraId="3B5B9637" w14:textId="77777777" w:rsidR="00FD1234" w:rsidRDefault="00FD1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C7E7D" w14:textId="77777777" w:rsidR="00FD1234" w:rsidRDefault="00FD1234" w:rsidP="00FD1234">
    <w:pPr>
      <w:pStyle w:val="Footer"/>
      <w:jc w:val="right"/>
      <w:rPr>
        <w:rFonts w:asciiTheme="minorHAnsi" w:hAnsiTheme="minorHAnsi" w:cstheme="minorHAnsi"/>
        <w:sz w:val="20"/>
        <w:szCs w:val="14"/>
      </w:rPr>
    </w:pPr>
    <w:bookmarkStart w:id="125" w:name="_Hlk115717291"/>
    <w:bookmarkStart w:id="126" w:name="_Hlk115717292"/>
    <w:bookmarkStart w:id="127" w:name="_Hlk115718229"/>
    <w:bookmarkStart w:id="128" w:name="_Hlk115718230"/>
    <w:r>
      <w:rPr>
        <w:rFonts w:asciiTheme="minorHAnsi" w:hAnsiTheme="minorHAnsi" w:cstheme="minorHAnsi"/>
        <w:sz w:val="20"/>
        <w:szCs w:val="14"/>
      </w:rPr>
      <w:t>RFP Non-Fed Procurement</w:t>
    </w:r>
  </w:p>
  <w:p w14:paraId="415D892E" w14:textId="77777777" w:rsidR="00FD1234" w:rsidRPr="007A4B70" w:rsidRDefault="00FD1234" w:rsidP="00FD1234">
    <w:pPr>
      <w:pStyle w:val="Footer"/>
      <w:jc w:val="right"/>
      <w:rPr>
        <w:rFonts w:asciiTheme="minorHAnsi" w:hAnsiTheme="minorHAnsi" w:cstheme="minorHAnsi"/>
        <w:sz w:val="20"/>
        <w:szCs w:val="14"/>
      </w:rPr>
    </w:pPr>
    <w:r>
      <w:rPr>
        <w:rFonts w:asciiTheme="minorHAnsi" w:hAnsiTheme="minorHAnsi" w:cstheme="minorHAnsi"/>
        <w:sz w:val="20"/>
        <w:szCs w:val="14"/>
      </w:rPr>
      <w:t xml:space="preserve">Rev. </w:t>
    </w:r>
    <w:bookmarkEnd w:id="125"/>
    <w:bookmarkEnd w:id="126"/>
    <w:bookmarkEnd w:id="127"/>
    <w:bookmarkEnd w:id="128"/>
    <w:r>
      <w:rPr>
        <w:rFonts w:asciiTheme="minorHAnsi" w:hAnsiTheme="minorHAnsi" w:cstheme="minorHAnsi"/>
        <w:sz w:val="20"/>
        <w:szCs w:val="14"/>
      </w:rPr>
      <w:t>7-24-2023</w:t>
    </w:r>
  </w:p>
  <w:p w14:paraId="35429255" w14:textId="77777777" w:rsidR="00FD1234" w:rsidRDefault="00FD12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37CD" w14:textId="400BAC0A" w:rsidR="004D05F2" w:rsidRDefault="004D05F2" w:rsidP="004D397E">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1AD3D2B4" w14:textId="4DCF5889" w:rsidR="00DE7A46" w:rsidRPr="001215F1" w:rsidRDefault="00DE7A46"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1</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BF7D43">
      <w:rPr>
        <w:rFonts w:ascii="Calibri" w:hAnsi="Calibri" w:cs="Calibri"/>
        <w:noProof/>
        <w:position w:val="8"/>
        <w:sz w:val="20"/>
      </w:rPr>
      <w:t>2</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7DD8" w14:textId="16021BFB" w:rsidR="00DE7A46" w:rsidRDefault="00DE7A46" w:rsidP="00DE7A46">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69F817F1" w14:textId="7D5A598D" w:rsidR="00DE7A46" w:rsidRPr="00DE7A46" w:rsidRDefault="00DE7A46"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BF7D43">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BDD3" w14:textId="00D7BBEA" w:rsidR="004D05F2" w:rsidRPr="001215F1" w:rsidRDefault="004D05F2" w:rsidP="007E2C61">
    <w:pPr>
      <w:pStyle w:val="Footer"/>
      <w:tabs>
        <w:tab w:val="clear" w:pos="4320"/>
        <w:tab w:val="clear" w:pos="8640"/>
      </w:tabs>
      <w:jc w:val="right"/>
      <w:rPr>
        <w:rFonts w:ascii="Calibri" w:hAnsi="Calibri" w:cs="Calibri"/>
        <w:color w:val="000000"/>
        <w:sz w:val="20"/>
      </w:rPr>
    </w:pPr>
    <w:r w:rsidRPr="001215F1">
      <w:rPr>
        <w:rFonts w:ascii="Calibri" w:hAnsi="Calibri" w:cs="Calibri"/>
        <w:color w:val="000000"/>
        <w:sz w:val="20"/>
      </w:rPr>
      <w:t xml:space="preserve">Bid Response Packet </w:t>
    </w:r>
    <w:r w:rsidRPr="001215F1">
      <w:rPr>
        <w:rFonts w:ascii="Calibri" w:hAnsi="Calibri" w:cs="Calibri"/>
        <w:sz w:val="20"/>
      </w:rPr>
      <w:t>– RF</w:t>
    </w:r>
    <w:r w:rsidR="0097718A" w:rsidRPr="001215F1">
      <w:rPr>
        <w:rFonts w:ascii="Calibri" w:hAnsi="Calibri" w:cs="Calibri"/>
        <w:sz w:val="20"/>
      </w:rPr>
      <w:t>P</w:t>
    </w:r>
    <w:r w:rsidRPr="001215F1">
      <w:rPr>
        <w:rFonts w:ascii="Calibri" w:hAnsi="Calibri" w:cs="Calibri"/>
        <w:color w:val="000000"/>
        <w:sz w:val="20"/>
      </w:rPr>
      <w:t xml:space="preserve"> No. </w:t>
    </w:r>
    <w:r w:rsidR="000F4E1C" w:rsidRPr="000F4E1C">
      <w:rPr>
        <w:rFonts w:ascii="Calibri" w:hAnsi="Calibri" w:cs="Calibri"/>
        <w:sz w:val="20"/>
      </w:rPr>
      <w:t>902223</w:t>
    </w:r>
    <w:r w:rsidRPr="000F4E1C">
      <w:rPr>
        <w:rFonts w:ascii="Calibri" w:hAnsi="Calibri" w:cs="Calibri"/>
        <w:sz w:val="20"/>
      </w:rPr>
      <w:t xml:space="preserve"> </w:t>
    </w:r>
  </w:p>
  <w:p w14:paraId="419926AC" w14:textId="1438DE94" w:rsidR="004D05F2" w:rsidRPr="00593E88" w:rsidRDefault="004D05F2" w:rsidP="00593E88">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sidR="00A44D51" w:rsidRPr="001215F1">
      <w:rPr>
        <w:rFonts w:ascii="Calibri" w:hAnsi="Calibri" w:cs="Calibri"/>
        <w:noProof/>
        <w:position w:val="8"/>
        <w:sz w:val="20"/>
      </w:rPr>
      <w:t>17</w:t>
    </w:r>
    <w:r w:rsidRPr="001215F1">
      <w:rPr>
        <w:rFonts w:ascii="Calibri" w:hAnsi="Calibri" w:cs="Calibri"/>
        <w:position w:val="8"/>
        <w:sz w:val="20"/>
      </w:rPr>
      <w:fldChar w:fldCharType="end"/>
    </w:r>
    <w:r w:rsidR="00C063D4">
      <w:rPr>
        <w:rFonts w:ascii="Calibri" w:hAnsi="Calibri" w:cs="Calibri"/>
        <w:position w:val="8"/>
        <w:sz w:val="20"/>
      </w:rPr>
      <w:t xml:space="preserve"> of </w:t>
    </w:r>
    <w:r w:rsidR="00C063D4">
      <w:rPr>
        <w:rFonts w:ascii="Calibri" w:hAnsi="Calibri" w:cs="Calibri"/>
        <w:position w:val="8"/>
        <w:sz w:val="20"/>
      </w:rPr>
      <w:fldChar w:fldCharType="begin"/>
    </w:r>
    <w:r w:rsidR="00C063D4">
      <w:rPr>
        <w:rFonts w:ascii="Calibri" w:hAnsi="Calibri" w:cs="Calibri"/>
        <w:position w:val="8"/>
        <w:sz w:val="20"/>
      </w:rPr>
      <w:instrText xml:space="preserve"> SECTIONPAGES  \# "0" \* Arabic  \* MERGEFORMAT </w:instrText>
    </w:r>
    <w:r w:rsidR="00C063D4">
      <w:rPr>
        <w:rFonts w:ascii="Calibri" w:hAnsi="Calibri" w:cs="Calibri"/>
        <w:position w:val="8"/>
        <w:sz w:val="20"/>
      </w:rPr>
      <w:fldChar w:fldCharType="separate"/>
    </w:r>
    <w:r w:rsidR="00F00987">
      <w:rPr>
        <w:rFonts w:ascii="Calibri" w:hAnsi="Calibri" w:cs="Calibri"/>
        <w:noProof/>
        <w:position w:val="8"/>
        <w:sz w:val="20"/>
      </w:rPr>
      <w:t>7</w:t>
    </w:r>
    <w:r w:rsidR="00C063D4">
      <w:rPr>
        <w:rFonts w:ascii="Calibri" w:hAnsi="Calibri" w:cs="Calibri"/>
        <w:position w:val="8"/>
        <w:sz w:val="20"/>
      </w:rPr>
      <w:fldChar w:fldCharType="end"/>
    </w:r>
    <w:r w:rsidR="00C063D4">
      <w:rPr>
        <w:rFonts w:ascii="Calibri" w:hAnsi="Calibri" w:cs="Calibri"/>
        <w:position w:val="8"/>
        <w:sz w:val="20"/>
      </w:rPr>
      <w:t xml:space="preserve"> </w:t>
    </w:r>
    <w:r w:rsidRPr="001215F1">
      <w:rPr>
        <w:rFonts w:ascii="Calibri" w:hAnsi="Calibri" w:cs="Calibri"/>
        <w:sz w:val="20"/>
      </w:rPr>
      <w:t xml:space="preserve"> </w:t>
    </w:r>
    <w:r w:rsidRPr="001215F1">
      <w:rPr>
        <w:rFonts w:ascii="Wingdings" w:eastAsia="Wingdings" w:hAnsi="Wingdings" w:cs="Wingdings"/>
        <w:sz w:val="20"/>
      </w:rPr>
      <w:t>&amp;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50C0" w14:textId="45EE160B" w:rsidR="00C063D4" w:rsidRPr="00C063D4" w:rsidRDefault="00C063D4" w:rsidP="00C063D4">
    <w:pPr>
      <w:pStyle w:val="Footer"/>
      <w:jc w:val="right"/>
      <w:rPr>
        <w:rFonts w:ascii="Calibri" w:hAnsi="Calibri" w:cs="Calibri"/>
        <w:sz w:val="20"/>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D0D87" w14:textId="77777777" w:rsidR="00BC718E" w:rsidRDefault="00BC718E">
      <w:r>
        <w:separator/>
      </w:r>
    </w:p>
  </w:footnote>
  <w:footnote w:type="continuationSeparator" w:id="0">
    <w:p w14:paraId="6530CB6E" w14:textId="77777777" w:rsidR="00BC718E" w:rsidRDefault="00BC718E">
      <w:r>
        <w:continuationSeparator/>
      </w:r>
    </w:p>
  </w:footnote>
  <w:footnote w:type="continuationNotice" w:id="1">
    <w:p w14:paraId="4217DAAC" w14:textId="77777777" w:rsidR="00BC718E" w:rsidRDefault="00BC71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2012" w14:textId="30E6DB69" w:rsidR="00BF57C0" w:rsidRPr="0037163A" w:rsidRDefault="00FD1234" w:rsidP="00073BE7">
    <w:pPr>
      <w:pStyle w:val="RFP-QHeader1"/>
      <w:jc w:val="left"/>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60292" behindDoc="1" locked="0" layoutInCell="1" allowOverlap="1" wp14:anchorId="237C0B5C" wp14:editId="68CC9572">
          <wp:simplePos x="0" y="0"/>
          <wp:positionH relativeFrom="margin">
            <wp:posOffset>0</wp:posOffset>
          </wp:positionH>
          <wp:positionV relativeFrom="paragraph">
            <wp:posOffset>0</wp:posOffset>
          </wp:positionV>
          <wp:extent cx="794657" cy="794657"/>
          <wp:effectExtent l="0" t="0" r="5715" b="5715"/>
          <wp:wrapNone/>
          <wp:docPr id="4" name="Picture 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r w:rsidR="00BF57C0">
      <w:rPr>
        <w:rFonts w:ascii="Avenir Next LT Pro" w:hAnsi="Avenir Next LT Pro"/>
        <w:noProof/>
        <w:color w:val="7030A0"/>
        <w:spacing w:val="60"/>
        <w:sz w:val="44"/>
        <w:szCs w:val="32"/>
        <w:highlight w:val="yellow"/>
      </w:rPr>
      <w:drawing>
        <wp:anchor distT="0" distB="0" distL="114300" distR="114300" simplePos="0" relativeHeight="251658244" behindDoc="1" locked="0" layoutInCell="0" allowOverlap="1" wp14:anchorId="4F550910" wp14:editId="29108D52">
          <wp:simplePos x="0" y="0"/>
          <wp:positionH relativeFrom="margin">
            <wp:align>center</wp:align>
          </wp:positionH>
          <wp:positionV relativeFrom="margin">
            <wp:align>center</wp:align>
          </wp:positionV>
          <wp:extent cx="4057650" cy="4057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p w14:paraId="15B54EFF" w14:textId="77777777" w:rsidR="00BF57C0" w:rsidRDefault="00BF57C0">
    <w:pPr>
      <w:pStyle w:val="Header"/>
    </w:pPr>
    <w:r>
      <w:rPr>
        <w:noProof/>
      </w:rPr>
      <w:drawing>
        <wp:anchor distT="0" distB="0" distL="114300" distR="114300" simplePos="0" relativeHeight="251658243" behindDoc="1" locked="0" layoutInCell="0" allowOverlap="1" wp14:anchorId="7CC8DCF2" wp14:editId="40D137FC">
          <wp:simplePos x="0" y="0"/>
          <wp:positionH relativeFrom="margin">
            <wp:align>center</wp:align>
          </wp:positionH>
          <wp:positionV relativeFrom="margin">
            <wp:align>center</wp:align>
          </wp:positionV>
          <wp:extent cx="4057650" cy="4057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E8A" w14:textId="72978054" w:rsidR="004D05F2" w:rsidRPr="000A03E2" w:rsidRDefault="004D05F2" w:rsidP="000A03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57A" w14:textId="4258B04F" w:rsidR="0055688B" w:rsidRPr="0037163A" w:rsidRDefault="0055688B" w:rsidP="0055688B">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2" behindDoc="1" locked="0" layoutInCell="1" allowOverlap="1" wp14:anchorId="79FF675B" wp14:editId="562D07F7">
          <wp:simplePos x="0" y="0"/>
          <wp:positionH relativeFrom="margin">
            <wp:posOffset>0</wp:posOffset>
          </wp:positionH>
          <wp:positionV relativeFrom="paragraph">
            <wp:posOffset>0</wp:posOffset>
          </wp:positionV>
          <wp:extent cx="794657" cy="794657"/>
          <wp:effectExtent l="0" t="0" r="5715" b="5715"/>
          <wp:wrapNone/>
          <wp:docPr id="8" name="Picture 8"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6BF6E6C1" w14:textId="49B091D9" w:rsidR="0055688B" w:rsidRDefault="005568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49A0" w14:textId="1599E86D" w:rsidR="004D05F2" w:rsidRDefault="004D05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099C" w14:textId="52DDEF8E" w:rsidR="00347B39" w:rsidRPr="00347B39" w:rsidRDefault="00F00987" w:rsidP="00347B39">
    <w:pPr>
      <w:pStyle w:val="RFP-QHeader1"/>
      <w:rPr>
        <w:rFonts w:ascii="Avenir Next LT Pro" w:hAnsi="Avenir Next LT Pro"/>
        <w:color w:val="7030A0"/>
        <w:sz w:val="20"/>
        <w:szCs w:val="20"/>
        <w:highlight w:val="yellow"/>
      </w:rPr>
    </w:pPr>
    <w:r>
      <w:rPr>
        <w:rFonts w:ascii="Avenir Next LT Pro" w:hAnsi="Avenir Next LT Pro"/>
        <w:noProof/>
        <w:color w:val="7030A0"/>
        <w:spacing w:val="60"/>
        <w:sz w:val="44"/>
        <w:szCs w:val="32"/>
        <w:highlight w:val="yellow"/>
      </w:rPr>
      <w:pict w14:anchorId="56FCE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0;text-align:left;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p w14:paraId="2C8179D1" w14:textId="77777777" w:rsidR="00347B39" w:rsidRDefault="00F00987">
    <w:pPr>
      <w:pStyle w:val="Header"/>
    </w:pPr>
    <w:r>
      <w:rPr>
        <w:noProof/>
      </w:rPr>
      <w:pict w14:anchorId="3E8FEC59">
        <v:shape id="_x0000_s1126" type="#_x0000_t75" style="position:absolute;margin-left:0;margin-top:0;width:319.5pt;height:319.5pt;z-index:-25165824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26E6" w14:textId="77777777" w:rsidR="00DC336F" w:rsidRPr="009B05ED" w:rsidRDefault="00DC336F" w:rsidP="00DC336F">
    <w:pPr>
      <w:pStyle w:val="Heading3"/>
      <w:spacing w:after="120"/>
      <w:rPr>
        <w:rFonts w:cs="Calibri"/>
        <w:sz w:val="32"/>
        <w:szCs w:val="32"/>
      </w:rPr>
    </w:pPr>
    <w:r w:rsidRPr="009B05ED">
      <w:rPr>
        <w:rFonts w:cs="Calibri"/>
        <w:caps w:val="0"/>
        <w:sz w:val="32"/>
        <w:szCs w:val="32"/>
      </w:rPr>
      <w:t>EXHIBIT B</w:t>
    </w:r>
  </w:p>
  <w:p w14:paraId="08110B77" w14:textId="77777777" w:rsidR="00DC336F" w:rsidRDefault="00DC336F" w:rsidP="00DC336F">
    <w:pPr>
      <w:spacing w:line="306" w:lineRule="exact"/>
      <w:ind w:left="20"/>
      <w:jc w:val="center"/>
      <w:rPr>
        <w:rFonts w:ascii="Calibri" w:hAnsi="Calibri" w:cs="Calibri"/>
        <w:b/>
        <w:spacing w:val="-2"/>
        <w:sz w:val="28"/>
        <w:szCs w:val="28"/>
      </w:rPr>
    </w:pPr>
    <w:r w:rsidRPr="009B05ED">
      <w:rPr>
        <w:rFonts w:ascii="Calibri" w:hAnsi="Calibri" w:cs="Calibri"/>
        <w:b/>
        <w:sz w:val="28"/>
        <w:szCs w:val="28"/>
      </w:rPr>
      <w:t>Contracted</w:t>
    </w:r>
    <w:r w:rsidRPr="009B05ED">
      <w:rPr>
        <w:rFonts w:ascii="Calibri" w:hAnsi="Calibri" w:cs="Calibri"/>
        <w:b/>
        <w:spacing w:val="-6"/>
        <w:sz w:val="28"/>
        <w:szCs w:val="28"/>
      </w:rPr>
      <w:t xml:space="preserve"> </w:t>
    </w:r>
    <w:r w:rsidRPr="009B05ED">
      <w:rPr>
        <w:rFonts w:ascii="Calibri" w:hAnsi="Calibri" w:cs="Calibri"/>
        <w:b/>
        <w:sz w:val="28"/>
        <w:szCs w:val="28"/>
      </w:rPr>
      <w:t>Programs</w:t>
    </w:r>
    <w:r w:rsidRPr="009B05ED">
      <w:rPr>
        <w:rFonts w:ascii="Calibri" w:hAnsi="Calibri" w:cs="Calibri"/>
        <w:b/>
        <w:spacing w:val="-4"/>
        <w:sz w:val="28"/>
        <w:szCs w:val="28"/>
      </w:rPr>
      <w:t xml:space="preserve"> </w:t>
    </w:r>
    <w:r w:rsidRPr="009B05ED">
      <w:rPr>
        <w:rFonts w:ascii="Calibri" w:hAnsi="Calibri" w:cs="Calibri"/>
        <w:b/>
        <w:sz w:val="28"/>
        <w:szCs w:val="28"/>
      </w:rPr>
      <w:t>&amp;</w:t>
    </w:r>
    <w:r w:rsidRPr="009B05ED">
      <w:rPr>
        <w:rFonts w:ascii="Calibri" w:hAnsi="Calibri" w:cs="Calibri"/>
        <w:b/>
        <w:spacing w:val="-7"/>
        <w:sz w:val="28"/>
        <w:szCs w:val="28"/>
      </w:rPr>
      <w:t xml:space="preserve"> </w:t>
    </w:r>
    <w:r w:rsidRPr="009B05ED">
      <w:rPr>
        <w:rFonts w:ascii="Calibri" w:hAnsi="Calibri" w:cs="Calibri"/>
        <w:b/>
        <w:sz w:val="28"/>
        <w:szCs w:val="28"/>
      </w:rPr>
      <w:t>Services</w:t>
    </w:r>
    <w:r w:rsidRPr="009B05ED">
      <w:rPr>
        <w:rFonts w:ascii="Calibri" w:hAnsi="Calibri" w:cs="Calibri"/>
        <w:b/>
        <w:spacing w:val="-4"/>
        <w:sz w:val="28"/>
        <w:szCs w:val="28"/>
      </w:rPr>
      <w:t xml:space="preserve"> </w:t>
    </w:r>
    <w:r w:rsidRPr="009B05ED">
      <w:rPr>
        <w:rFonts w:ascii="Calibri" w:hAnsi="Calibri" w:cs="Calibri"/>
        <w:b/>
        <w:sz w:val="28"/>
        <w:szCs w:val="28"/>
      </w:rPr>
      <w:t>Available</w:t>
    </w:r>
    <w:r w:rsidRPr="009B05ED">
      <w:rPr>
        <w:rFonts w:ascii="Calibri" w:hAnsi="Calibri" w:cs="Calibri"/>
        <w:b/>
        <w:spacing w:val="-5"/>
        <w:sz w:val="28"/>
        <w:szCs w:val="28"/>
      </w:rPr>
      <w:t xml:space="preserve"> </w:t>
    </w:r>
    <w:r w:rsidRPr="009B05ED">
      <w:rPr>
        <w:rFonts w:ascii="Calibri" w:hAnsi="Calibri" w:cs="Calibri"/>
        <w:b/>
        <w:sz w:val="28"/>
        <w:szCs w:val="28"/>
      </w:rPr>
      <w:t>for</w:t>
    </w:r>
    <w:r w:rsidRPr="009B05ED">
      <w:rPr>
        <w:rFonts w:ascii="Calibri" w:hAnsi="Calibri" w:cs="Calibri"/>
        <w:b/>
        <w:spacing w:val="-5"/>
        <w:sz w:val="28"/>
        <w:szCs w:val="28"/>
      </w:rPr>
      <w:t xml:space="preserve"> </w:t>
    </w:r>
    <w:r w:rsidRPr="009B05ED">
      <w:rPr>
        <w:rFonts w:ascii="Calibri" w:hAnsi="Calibri" w:cs="Calibri"/>
        <w:b/>
        <w:sz w:val="28"/>
        <w:szCs w:val="28"/>
      </w:rPr>
      <w:t>AB-109</w:t>
    </w:r>
    <w:r w:rsidRPr="009B05ED">
      <w:rPr>
        <w:rFonts w:ascii="Calibri" w:hAnsi="Calibri" w:cs="Calibri"/>
        <w:b/>
        <w:spacing w:val="-6"/>
        <w:sz w:val="28"/>
        <w:szCs w:val="28"/>
      </w:rPr>
      <w:t xml:space="preserve"> </w:t>
    </w:r>
    <w:r w:rsidRPr="009B05ED">
      <w:rPr>
        <w:rFonts w:ascii="Calibri" w:hAnsi="Calibri" w:cs="Calibri"/>
        <w:b/>
        <w:sz w:val="28"/>
        <w:szCs w:val="28"/>
      </w:rPr>
      <w:t>Eligible</w:t>
    </w:r>
    <w:r w:rsidRPr="009B05ED">
      <w:rPr>
        <w:rFonts w:ascii="Calibri" w:hAnsi="Calibri" w:cs="Calibri"/>
        <w:b/>
        <w:spacing w:val="-5"/>
        <w:sz w:val="28"/>
        <w:szCs w:val="28"/>
      </w:rPr>
      <w:t xml:space="preserve"> </w:t>
    </w:r>
    <w:r w:rsidRPr="009B05ED">
      <w:rPr>
        <w:rFonts w:ascii="Calibri" w:hAnsi="Calibri" w:cs="Calibri"/>
        <w:b/>
        <w:spacing w:val="-2"/>
        <w:sz w:val="28"/>
        <w:szCs w:val="28"/>
      </w:rPr>
      <w:t>Adults</w:t>
    </w:r>
  </w:p>
  <w:p w14:paraId="1CD44CE1" w14:textId="6FEEF981" w:rsidR="00DC336F" w:rsidRDefault="00DC336F" w:rsidP="00DC336F">
    <w:pPr>
      <w:pStyle w:val="Header"/>
      <w:jc w:val="center"/>
    </w:pPr>
    <w:r w:rsidRPr="00A22D13">
      <w:rPr>
        <w:rFonts w:ascii="Calibri" w:hAnsi="Calibri" w:cs="Calibri"/>
        <w:sz w:val="20"/>
      </w:rPr>
      <w:t xml:space="preserve">[Current as of </w:t>
    </w:r>
    <w:r>
      <w:rPr>
        <w:rFonts w:ascii="Calibri" w:hAnsi="Calibri" w:cs="Calibri"/>
        <w:sz w:val="20"/>
      </w:rPr>
      <w:t>September 2023; subject to change</w:t>
    </w:r>
    <w:r w:rsidRPr="00A22D13">
      <w:rPr>
        <w:rFonts w:ascii="Calibri" w:hAnsi="Calibri" w:cs="Calibri"/>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101CF6"/>
    <w:multiLevelType w:val="multilevel"/>
    <w:tmpl w:val="A0AA2A36"/>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7"/>
      <w:numFmt w:val="decimal"/>
      <w:lvlText w:val="%3."/>
      <w:lvlJc w:val="right"/>
      <w:pPr>
        <w:ind w:left="1008" w:hanging="216"/>
      </w:pPr>
      <w:rPr>
        <w:rFonts w:ascii="Arial Nova" w:hAnsi="Arial Nova" w:hint="default"/>
        <w:b/>
        <w:bCs/>
        <w:color w:val="auto"/>
        <w:sz w:val="28"/>
      </w:rPr>
    </w:lvl>
    <w:lvl w:ilvl="3">
      <w:start w:val="1"/>
      <w:numFmt w:val="lowerLetter"/>
      <w:lvlText w:val="%4)"/>
      <w:lvlJc w:val="right"/>
      <w:pPr>
        <w:ind w:left="1656" w:hanging="216"/>
      </w:pPr>
      <w:rPr>
        <w:rFonts w:hint="default"/>
        <w:b w:val="0"/>
        <w:bCs w:val="0"/>
        <w:sz w:val="24"/>
        <w:szCs w:val="24"/>
      </w:rPr>
    </w:lvl>
    <w:lvl w:ilvl="4">
      <w:start w:val="1"/>
      <w:numFmt w:val="decimal"/>
      <w:lvlText w:val="(%5)"/>
      <w:lvlJc w:val="left"/>
      <w:pPr>
        <w:ind w:left="2088"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3" w15:restartNumberingAfterBreak="0">
    <w:nsid w:val="02E964F8"/>
    <w:multiLevelType w:val="hybridMultilevel"/>
    <w:tmpl w:val="9506B5AC"/>
    <w:lvl w:ilvl="0" w:tplc="571433FC">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15:restartNumberingAfterBreak="0">
    <w:nsid w:val="06D266A0"/>
    <w:multiLevelType w:val="multilevel"/>
    <w:tmpl w:val="EDDE0104"/>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left"/>
      <w:pPr>
        <w:ind w:left="2160" w:hanging="360"/>
      </w:pPr>
      <w:rPr>
        <w:b w:val="0"/>
        <w:bCs w:val="0"/>
      </w:rPr>
    </w:lvl>
    <w:lvl w:ilvl="3">
      <w:start w:val="1"/>
      <w:numFmt w:val="lowerLetter"/>
      <w:lvlText w:val="%4)"/>
      <w:lvlJc w:val="right"/>
      <w:pPr>
        <w:ind w:left="1656" w:hanging="216"/>
      </w:pPr>
      <w:rPr>
        <w:rFonts w:hint="default"/>
        <w:b w:val="0"/>
        <w:bCs w:val="0"/>
        <w:sz w:val="24"/>
        <w:szCs w:val="24"/>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07B437E5"/>
    <w:multiLevelType w:val="hybridMultilevel"/>
    <w:tmpl w:val="2B5A71DE"/>
    <w:lvl w:ilvl="0" w:tplc="04090019">
      <w:start w:val="1"/>
      <w:numFmt w:val="lowerLetter"/>
      <w:lvlText w:val="%1."/>
      <w:lvlJc w:val="left"/>
      <w:pPr>
        <w:ind w:left="1728" w:hanging="360"/>
      </w:pPr>
    </w:lvl>
    <w:lvl w:ilvl="1" w:tplc="04090019">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6" w15:restartNumberingAfterBreak="0">
    <w:nsid w:val="07C714A1"/>
    <w:multiLevelType w:val="hybridMultilevel"/>
    <w:tmpl w:val="8ED4BC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45DFC"/>
    <w:multiLevelType w:val="multilevel"/>
    <w:tmpl w:val="9EE2E254"/>
    <w:lvl w:ilvl="0">
      <w:start w:val="1"/>
      <w:numFmt w:val="upperRoman"/>
      <w:pStyle w:val="SSA-I"/>
      <w:lvlText w:val="%1."/>
      <w:lvlJc w:val="left"/>
      <w:pPr>
        <w:ind w:left="720" w:hanging="720"/>
      </w:pPr>
      <w:rPr>
        <w:rFonts w:ascii="Times New Roman" w:hAnsi="Times New Roman" w:cs="Calibri" w:hint="default"/>
        <w:b/>
        <w:i w:val="0"/>
        <w:caps/>
        <w:strike w:val="0"/>
        <w:dstrike w:val="0"/>
        <w:outline w:val="0"/>
        <w:shadow w:val="0"/>
        <w:emboss w:val="0"/>
        <w:imprint w:val="0"/>
        <w:vanish w:val="0"/>
        <w:color w:val="auto"/>
        <w:kern w:val="0"/>
        <w:sz w:val="26"/>
        <w:szCs w:val="30"/>
        <w:u w:val="none"/>
        <w:vertAlign w:val="baseline"/>
      </w:rPr>
    </w:lvl>
    <w:lvl w:ilvl="1">
      <w:start w:val="1"/>
      <w:numFmt w:val="upperLetter"/>
      <w:pStyle w:val="SSA-A"/>
      <w:lvlText w:val="%2."/>
      <w:lvlJc w:val="left"/>
      <w:pPr>
        <w:ind w:left="1440" w:hanging="720"/>
      </w:pPr>
      <w:rPr>
        <w:rFonts w:ascii="Times New Roman" w:hAnsi="Times New Roman" w:cs="Calibri" w:hint="default"/>
        <w:b w:val="0"/>
        <w:i w:val="0"/>
        <w:caps w:val="0"/>
        <w:strike w:val="0"/>
        <w:dstrike w:val="0"/>
        <w:outline w:val="0"/>
        <w:shadow w:val="0"/>
        <w:emboss w:val="0"/>
        <w:imprint w:val="0"/>
        <w:vanish w:val="0"/>
        <w:color w:val="000000"/>
        <w:kern w:val="0"/>
        <w:sz w:val="26"/>
        <w:szCs w:val="28"/>
        <w:u w:val="none"/>
        <w:vertAlign w:val="baseline"/>
      </w:rPr>
    </w:lvl>
    <w:lvl w:ilvl="2">
      <w:start w:val="1"/>
      <w:numFmt w:val="decimal"/>
      <w:pStyle w:val="SSA-1"/>
      <w:lvlText w:val="%3."/>
      <w:lvlJc w:val="left"/>
      <w:pPr>
        <w:tabs>
          <w:tab w:val="num" w:pos="1440"/>
        </w:tabs>
        <w:ind w:left="2160" w:hanging="720"/>
      </w:pPr>
      <w:rPr>
        <w:rFonts w:ascii="Times New Roman" w:hAnsi="Times New Roman" w:cs="Calibri" w:hint="default"/>
        <w:b w:val="0"/>
        <w:i w:val="0"/>
        <w:caps w:val="0"/>
        <w:strike w:val="0"/>
        <w:dstrike w:val="0"/>
        <w:outline w:val="0"/>
        <w:shadow w:val="0"/>
        <w:emboss w:val="0"/>
        <w:imprint w:val="0"/>
        <w:vanish w:val="0"/>
        <w:color w:val="auto"/>
        <w:kern w:val="0"/>
        <w:sz w:val="26"/>
        <w:vertAlign w:val="baseline"/>
      </w:rPr>
    </w:lvl>
    <w:lvl w:ilvl="3">
      <w:start w:val="1"/>
      <w:numFmt w:val="lowerLetter"/>
      <w:pStyle w:val="SSA-a0"/>
      <w:lvlText w:val="%4."/>
      <w:lvlJc w:val="left"/>
      <w:pPr>
        <w:tabs>
          <w:tab w:val="num" w:pos="2160"/>
        </w:tabs>
        <w:ind w:left="2880" w:hanging="720"/>
      </w:pPr>
      <w:rPr>
        <w:rFonts w:ascii="Times New Roman" w:hAnsi="Times New Roman" w:hint="default"/>
        <w:b w:val="0"/>
        <w:i w:val="0"/>
        <w:caps w:val="0"/>
        <w:strike w:val="0"/>
        <w:dstrike w:val="0"/>
        <w:outline w:val="0"/>
        <w:shadow w:val="0"/>
        <w:emboss w:val="0"/>
        <w:imprint w:val="0"/>
        <w:vanish w:val="0"/>
        <w:color w:val="000000"/>
        <w:kern w:val="0"/>
        <w:sz w:val="26"/>
        <w:u w:val="none"/>
        <w:vertAlign w:val="baseline"/>
      </w:rPr>
    </w:lvl>
    <w:lvl w:ilvl="4">
      <w:start w:val="1"/>
      <w:numFmt w:val="decimal"/>
      <w:pStyle w:val="SSA-10"/>
      <w:lvlText w:val="(%5)"/>
      <w:lvlJc w:val="left"/>
      <w:pPr>
        <w:tabs>
          <w:tab w:val="num" w:pos="2880"/>
        </w:tabs>
        <w:ind w:left="3600" w:hanging="720"/>
      </w:pPr>
      <w:rPr>
        <w:rFonts w:ascii="Times New Roman" w:hAnsi="Times New Roman" w:hint="default"/>
        <w:b w:val="0"/>
        <w:i w:val="0"/>
        <w:caps w:val="0"/>
        <w:strike w:val="0"/>
        <w:dstrike w:val="0"/>
        <w:outline w:val="0"/>
        <w:shadow w:val="0"/>
        <w:emboss w:val="0"/>
        <w:imprint w:val="0"/>
        <w:vanish w:val="0"/>
        <w:color w:val="000000"/>
        <w:kern w:val="0"/>
        <w:sz w:val="26"/>
        <w:u w:val="none"/>
        <w:vertAlign w:val="baseline"/>
      </w:rPr>
    </w:lvl>
    <w:lvl w:ilvl="5">
      <w:start w:val="1"/>
      <w:numFmt w:val="lowerLetter"/>
      <w:pStyle w:val="SSA-a1"/>
      <w:lvlText w:val="(%6)"/>
      <w:lvlJc w:val="left"/>
      <w:pPr>
        <w:ind w:left="4320" w:hanging="720"/>
      </w:pPr>
      <w:rPr>
        <w:rFonts w:ascii="Times New Roman" w:hAnsi="Times New Roman" w:hint="default"/>
        <w:b w:val="0"/>
        <w:i w:val="0"/>
        <w:caps w:val="0"/>
        <w:strike w:val="0"/>
        <w:dstrike w:val="0"/>
        <w:outline w:val="0"/>
        <w:shadow w:val="0"/>
        <w:emboss w:val="0"/>
        <w:imprint w:val="0"/>
        <w:vanish w:val="0"/>
        <w:color w:val="000000"/>
        <w:kern w:val="0"/>
        <w:sz w:val="26"/>
        <w:u w:val="none"/>
        <w:vertAlign w:val="baseline"/>
      </w:rPr>
    </w:lvl>
    <w:lvl w:ilvl="6">
      <w:start w:val="1"/>
      <w:numFmt w:val="lowerRoman"/>
      <w:pStyle w:val="SSA-i0"/>
      <w:lvlText w:val="%7."/>
      <w:lvlJc w:val="left"/>
      <w:pPr>
        <w:tabs>
          <w:tab w:val="num" w:pos="4320"/>
        </w:tabs>
        <w:ind w:left="5040" w:hanging="720"/>
      </w:pPr>
      <w:rPr>
        <w:rFonts w:ascii="Times New Roman" w:hAnsi="Times New Roman" w:hint="default"/>
        <w:b w:val="0"/>
        <w:i w:val="0"/>
        <w:caps w:val="0"/>
        <w:strike w:val="0"/>
        <w:dstrike w:val="0"/>
        <w:outline w:val="0"/>
        <w:shadow w:val="0"/>
        <w:emboss w:val="0"/>
        <w:imprint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0B8E0374"/>
    <w:multiLevelType w:val="multilevel"/>
    <w:tmpl w:val="616839E0"/>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right"/>
      <w:pPr>
        <w:ind w:left="1656" w:hanging="216"/>
      </w:pPr>
      <w:rPr>
        <w:rFonts w:hint="default"/>
        <w:b w:val="0"/>
        <w:bCs w:val="0"/>
        <w:sz w:val="24"/>
        <w:szCs w:val="24"/>
      </w:rPr>
    </w:lvl>
    <w:lvl w:ilvl="4">
      <w:start w:val="1"/>
      <w:numFmt w:val="decimal"/>
      <w:lvlText w:val="(%5)"/>
      <w:lvlJc w:val="left"/>
      <w:pPr>
        <w:ind w:left="2088"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0BA44FA3"/>
    <w:multiLevelType w:val="hybridMultilevel"/>
    <w:tmpl w:val="B418A776"/>
    <w:lvl w:ilvl="0" w:tplc="0A9C8504">
      <w:start w:val="1"/>
      <w:numFmt w:val="upperLetter"/>
      <w:lvlText w:val="%1."/>
      <w:lvlJc w:val="left"/>
      <w:pPr>
        <w:ind w:left="72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35387"/>
    <w:multiLevelType w:val="hybridMultilevel"/>
    <w:tmpl w:val="6608DB3C"/>
    <w:lvl w:ilvl="0" w:tplc="04090019">
      <w:start w:val="1"/>
      <w:numFmt w:val="lowerLetter"/>
      <w:lvlText w:val="%1."/>
      <w:lvlJc w:val="left"/>
      <w:pPr>
        <w:ind w:left="3600" w:hanging="360"/>
      </w:pPr>
    </w:lvl>
    <w:lvl w:ilvl="1" w:tplc="FFFFFFFF">
      <w:start w:val="1"/>
      <w:numFmt w:val="lowerLetter"/>
      <w:lvlText w:val="%2)"/>
      <w:lvlJc w:val="left"/>
      <w:pPr>
        <w:ind w:left="4680" w:hanging="720"/>
      </w:pPr>
      <w:rPr>
        <w:rFonts w:hint="default"/>
      </w:rPr>
    </w:lvl>
    <w:lvl w:ilvl="2" w:tplc="FFFFFFFF" w:tentative="1">
      <w:start w:val="1"/>
      <w:numFmt w:val="lowerRoman"/>
      <w:lvlText w:val="%3."/>
      <w:lvlJc w:val="right"/>
      <w:pPr>
        <w:ind w:left="5040" w:hanging="180"/>
      </w:pPr>
    </w:lvl>
    <w:lvl w:ilvl="3" w:tplc="FFFFFFFF">
      <w:start w:val="1"/>
      <w:numFmt w:val="decimal"/>
      <w:lvlText w:val="%4."/>
      <w:lvlJc w:val="left"/>
      <w:pPr>
        <w:ind w:left="5760" w:hanging="360"/>
      </w:pPr>
    </w:lvl>
    <w:lvl w:ilvl="4" w:tplc="FFFFFFFF">
      <w:start w:val="1"/>
      <w:numFmt w:val="lowerLetter"/>
      <w:lvlText w:val="%5."/>
      <w:lvlJc w:val="left"/>
      <w:pPr>
        <w:ind w:left="6480" w:hanging="360"/>
      </w:pPr>
    </w:lvl>
    <w:lvl w:ilvl="5" w:tplc="FFFFFFFF">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 w15:restartNumberingAfterBreak="0">
    <w:nsid w:val="0D967069"/>
    <w:multiLevelType w:val="multilevel"/>
    <w:tmpl w:val="98767D0C"/>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decimal"/>
      <w:lvlText w:val="(%4)"/>
      <w:lvlJc w:val="left"/>
      <w:pPr>
        <w:ind w:left="1800" w:hanging="360"/>
      </w:pPr>
      <w:rPr>
        <w:rFonts w:hint="default"/>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2" w15:restartNumberingAfterBreak="0">
    <w:nsid w:val="0DE41CEE"/>
    <w:multiLevelType w:val="multilevel"/>
    <w:tmpl w:val="6978C27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ED779BB"/>
    <w:multiLevelType w:val="multilevel"/>
    <w:tmpl w:val="5D6C7728"/>
    <w:lvl w:ilvl="0">
      <w:start w:val="1"/>
      <w:numFmt w:val="upperRoman"/>
      <w:lvlText w:val="%1."/>
      <w:lvlJc w:val="right"/>
      <w:pPr>
        <w:ind w:left="432" w:hanging="144"/>
      </w:pPr>
      <w:rPr>
        <w:rFonts w:hint="default"/>
      </w:rPr>
    </w:lvl>
    <w:lvl w:ilvl="1">
      <w:start w:val="1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left"/>
      <w:pPr>
        <w:ind w:left="1800" w:hanging="360"/>
      </w:pPr>
      <w:rPr>
        <w:b w:val="0"/>
        <w:bCs w:val="0"/>
      </w:rPr>
    </w:lvl>
    <w:lvl w:ilvl="4">
      <w:start w:val="1"/>
      <w:numFmt w:val="decimal"/>
      <w:lvlText w:val="(%5)"/>
      <w:lvlJc w:val="left"/>
      <w:pPr>
        <w:ind w:left="2232" w:hanging="360"/>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4" w15:restartNumberingAfterBreak="0">
    <w:nsid w:val="0EEB7287"/>
    <w:multiLevelType w:val="hybridMultilevel"/>
    <w:tmpl w:val="03646714"/>
    <w:lvl w:ilvl="0" w:tplc="571433FC">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12D9373F"/>
    <w:multiLevelType w:val="hybridMultilevel"/>
    <w:tmpl w:val="929A8BD4"/>
    <w:lvl w:ilvl="0" w:tplc="FFFFFFFF">
      <w:start w:val="1"/>
      <w:numFmt w:val="lowerLetter"/>
      <w:lvlText w:val="%1."/>
      <w:lvlJc w:val="left"/>
      <w:pPr>
        <w:ind w:left="1728" w:hanging="360"/>
      </w:pPr>
    </w:lvl>
    <w:lvl w:ilvl="1" w:tplc="FFFFFFFF" w:tentative="1">
      <w:start w:val="1"/>
      <w:numFmt w:val="lowerLetter"/>
      <w:lvlText w:val="%2."/>
      <w:lvlJc w:val="left"/>
      <w:pPr>
        <w:ind w:left="2448" w:hanging="360"/>
      </w:pPr>
    </w:lvl>
    <w:lvl w:ilvl="2" w:tplc="FFFFFFFF" w:tentative="1">
      <w:start w:val="1"/>
      <w:numFmt w:val="lowerRoman"/>
      <w:lvlText w:val="%3."/>
      <w:lvlJc w:val="right"/>
      <w:pPr>
        <w:ind w:left="3168" w:hanging="180"/>
      </w:p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16"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19380E"/>
    <w:multiLevelType w:val="hybridMultilevel"/>
    <w:tmpl w:val="493E5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2DC894C">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5317D9"/>
    <w:multiLevelType w:val="multilevel"/>
    <w:tmpl w:val="300832D0"/>
    <w:lvl w:ilvl="0">
      <w:start w:val="1"/>
      <w:numFmt w:val="upperRoman"/>
      <w:lvlText w:val="%1."/>
      <w:lvlJc w:val="right"/>
      <w:pPr>
        <w:ind w:left="432" w:hanging="144"/>
      </w:pPr>
      <w:rPr>
        <w:rFonts w:hint="default"/>
      </w:rPr>
    </w:lvl>
    <w:lvl w:ilvl="1">
      <w:start w:val="2"/>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left"/>
      <w:pPr>
        <w:ind w:left="1800"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15:restartNumberingAfterBreak="0">
    <w:nsid w:val="16D05E6B"/>
    <w:multiLevelType w:val="multilevel"/>
    <w:tmpl w:val="ED0C9C6C"/>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left"/>
      <w:pPr>
        <w:ind w:left="2880" w:hanging="360"/>
      </w:pPr>
      <w:rPr>
        <w:b w:val="0"/>
        <w:bCs w:val="0"/>
      </w:rPr>
    </w:lvl>
    <w:lvl w:ilvl="4">
      <w:start w:val="1"/>
      <w:numFmt w:val="decimal"/>
      <w:lvlText w:val="(%5)"/>
      <w:lvlJc w:val="left"/>
      <w:pPr>
        <w:ind w:left="2232"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0" w15:restartNumberingAfterBreak="0">
    <w:nsid w:val="183F62DB"/>
    <w:multiLevelType w:val="multilevel"/>
    <w:tmpl w:val="95127740"/>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left"/>
      <w:pPr>
        <w:ind w:left="2160" w:hanging="360"/>
      </w:pPr>
      <w:rPr>
        <w:b w:val="0"/>
        <w:bCs w:val="0"/>
      </w:rPr>
    </w:lvl>
    <w:lvl w:ilvl="3">
      <w:start w:val="1"/>
      <w:numFmt w:val="lowerLetter"/>
      <w:lvlText w:val="%4."/>
      <w:lvlJc w:val="left"/>
      <w:pPr>
        <w:ind w:left="1800"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15:restartNumberingAfterBreak="0">
    <w:nsid w:val="19446AB1"/>
    <w:multiLevelType w:val="multilevel"/>
    <w:tmpl w:val="92F417F4"/>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left"/>
      <w:pPr>
        <w:ind w:left="1728"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1A887BD3"/>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2734F75"/>
    <w:multiLevelType w:val="multilevel"/>
    <w:tmpl w:val="09405FE4"/>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left"/>
      <w:pPr>
        <w:ind w:left="2160" w:hanging="360"/>
      </w:pPr>
      <w:rPr>
        <w:b w:val="0"/>
        <w:bCs w:val="0"/>
      </w:rPr>
    </w:lvl>
    <w:lvl w:ilvl="3">
      <w:start w:val="1"/>
      <w:numFmt w:val="lowerLetter"/>
      <w:lvlText w:val="%4."/>
      <w:lvlJc w:val="left"/>
      <w:pPr>
        <w:ind w:left="1800" w:hanging="360"/>
      </w:pPr>
      <w:rPr>
        <w:b w:val="0"/>
        <w:bCs w:val="0"/>
        <w:i w:val="0"/>
        <w:iCs w:val="0"/>
      </w:rPr>
    </w:lvl>
    <w:lvl w:ilvl="4">
      <w:start w:val="1"/>
      <w:numFmt w:val="decimal"/>
      <w:lvlText w:val="(%5)"/>
      <w:lvlJc w:val="left"/>
      <w:pPr>
        <w:ind w:left="2232" w:hanging="360"/>
      </w:pPr>
      <w:rPr>
        <w:rFonts w:hint="default"/>
      </w:rPr>
    </w:lvl>
    <w:lvl w:ilvl="5">
      <w:start w:val="1"/>
      <w:numFmt w:val="lowerLetter"/>
      <w:lvlText w:val="(%6)"/>
      <w:lvlJc w:val="left"/>
      <w:pPr>
        <w:ind w:left="2880" w:hanging="360"/>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4" w15:restartNumberingAfterBreak="0">
    <w:nsid w:val="23B757DD"/>
    <w:multiLevelType w:val="multilevel"/>
    <w:tmpl w:val="123A86EE"/>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left"/>
      <w:pPr>
        <w:ind w:left="2160" w:hanging="360"/>
      </w:pPr>
      <w:rPr>
        <w:b w:val="0"/>
        <w:bCs w:val="0"/>
      </w:rPr>
    </w:lvl>
    <w:lvl w:ilvl="3">
      <w:start w:val="1"/>
      <w:numFmt w:val="lowerLetter"/>
      <w:lvlText w:val="%4."/>
      <w:lvlJc w:val="left"/>
      <w:pPr>
        <w:ind w:left="1800" w:hanging="360"/>
      </w:pPr>
      <w:rPr>
        <w:b w:val="0"/>
        <w:bCs w:val="0"/>
        <w:i w:val="0"/>
        <w:iCs w:val="0"/>
      </w:rPr>
    </w:lvl>
    <w:lvl w:ilvl="4">
      <w:start w:val="1"/>
      <w:numFmt w:val="decimal"/>
      <w:lvlText w:val="(%5)"/>
      <w:lvlJc w:val="left"/>
      <w:pPr>
        <w:ind w:left="2232"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5" w15:restartNumberingAfterBreak="0">
    <w:nsid w:val="24B035FA"/>
    <w:multiLevelType w:val="hybridMultilevel"/>
    <w:tmpl w:val="CB68E956"/>
    <w:lvl w:ilvl="0" w:tplc="E686389C">
      <w:start w:val="6"/>
      <w:numFmt w:val="lowerLetter"/>
      <w:lvlText w:val="%1."/>
      <w:lvlJc w:val="left"/>
      <w:pPr>
        <w:ind w:left="18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4DB17FD"/>
    <w:multiLevelType w:val="multilevel"/>
    <w:tmpl w:val="E5EC28A4"/>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decimal"/>
      <w:lvlText w:val="(%4)"/>
      <w:lvlJc w:val="left"/>
      <w:pPr>
        <w:ind w:left="2088" w:hanging="360"/>
      </w:pPr>
      <w:rPr>
        <w:rFonts w:hint="default"/>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15:restartNumberingAfterBreak="0">
    <w:nsid w:val="2530625E"/>
    <w:multiLevelType w:val="multilevel"/>
    <w:tmpl w:val="020CF1BA"/>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right"/>
      <w:pPr>
        <w:ind w:left="1656" w:hanging="216"/>
      </w:pPr>
      <w:rPr>
        <w:rFonts w:hint="default"/>
        <w:b w:val="0"/>
        <w:bCs w:val="0"/>
        <w:sz w:val="24"/>
        <w:szCs w:val="24"/>
      </w:rPr>
    </w:lvl>
    <w:lvl w:ilvl="4">
      <w:start w:val="1"/>
      <w:numFmt w:val="decimal"/>
      <w:lvlText w:val="(%5)"/>
      <w:lvlJc w:val="left"/>
      <w:pPr>
        <w:ind w:left="2088"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8" w15:restartNumberingAfterBreak="0">
    <w:nsid w:val="27A93708"/>
    <w:multiLevelType w:val="multilevel"/>
    <w:tmpl w:val="D476301A"/>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left"/>
      <w:pPr>
        <w:ind w:left="2880" w:hanging="360"/>
      </w:pPr>
      <w:rPr>
        <w:b w:val="0"/>
        <w:bCs w:val="0"/>
      </w:rPr>
    </w:lvl>
    <w:lvl w:ilvl="4">
      <w:start w:val="1"/>
      <w:numFmt w:val="decimal"/>
      <w:lvlText w:val="(%5)"/>
      <w:lvlJc w:val="left"/>
      <w:pPr>
        <w:ind w:left="2232"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9" w15:restartNumberingAfterBreak="0">
    <w:nsid w:val="28393DE8"/>
    <w:multiLevelType w:val="multilevel"/>
    <w:tmpl w:val="6C9E4822"/>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7"/>
      <w:numFmt w:val="decimal"/>
      <w:lvlText w:val="%3."/>
      <w:lvlJc w:val="right"/>
      <w:pPr>
        <w:ind w:left="1008" w:hanging="216"/>
      </w:pPr>
      <w:rPr>
        <w:rFonts w:ascii="Arial Nova" w:hAnsi="Arial Nova" w:hint="default"/>
        <w:b/>
        <w:bCs/>
        <w:color w:val="auto"/>
        <w:sz w:val="28"/>
      </w:rPr>
    </w:lvl>
    <w:lvl w:ilvl="3">
      <w:start w:val="1"/>
      <w:numFmt w:val="lowerLetter"/>
      <w:lvlText w:val="%4)"/>
      <w:lvlJc w:val="right"/>
      <w:pPr>
        <w:ind w:left="1656" w:hanging="216"/>
      </w:pPr>
      <w:rPr>
        <w:rFonts w:hint="default"/>
        <w:b w:val="0"/>
        <w:bCs w:val="0"/>
        <w:sz w:val="24"/>
        <w:szCs w:val="24"/>
      </w:rPr>
    </w:lvl>
    <w:lvl w:ilvl="4">
      <w:start w:val="1"/>
      <w:numFmt w:val="decimal"/>
      <w:lvlText w:val="(%5)"/>
      <w:lvlJc w:val="left"/>
      <w:pPr>
        <w:ind w:left="2088"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29F97CD0"/>
    <w:multiLevelType w:val="multilevel"/>
    <w:tmpl w:val="BD34FED4"/>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1800"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80" w:hanging="360"/>
      </w:pPr>
      <w:rPr>
        <w:rFonts w:asciiTheme="minorHAnsi" w:hAnsiTheme="minorHAnsi" w:cstheme="minorHAnsi" w:hint="default"/>
        <w:sz w:val="24"/>
        <w:szCs w:val="24"/>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1" w15:restartNumberingAfterBreak="0">
    <w:nsid w:val="2B4117AD"/>
    <w:multiLevelType w:val="hybridMultilevel"/>
    <w:tmpl w:val="E812BB80"/>
    <w:lvl w:ilvl="0" w:tplc="FA00761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FFFFFFFF">
      <w:start w:val="1"/>
      <w:numFmt w:val="lowerRoman"/>
      <w:lvlText w:val="(%4)"/>
      <w:lvlJc w:val="righ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2B7C5FB0"/>
    <w:multiLevelType w:val="hybridMultilevel"/>
    <w:tmpl w:val="309C3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E36783D"/>
    <w:multiLevelType w:val="hybridMultilevel"/>
    <w:tmpl w:val="FF50642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2F3B31CC"/>
    <w:multiLevelType w:val="hybridMultilevel"/>
    <w:tmpl w:val="56CC32D6"/>
    <w:lvl w:ilvl="0" w:tplc="04090019">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35" w15:restartNumberingAfterBreak="0">
    <w:nsid w:val="2FAC2118"/>
    <w:multiLevelType w:val="hybridMultilevel"/>
    <w:tmpl w:val="9EBC364C"/>
    <w:lvl w:ilvl="0" w:tplc="571433F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176CE1"/>
    <w:multiLevelType w:val="hybridMultilevel"/>
    <w:tmpl w:val="9502090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15:restartNumberingAfterBreak="0">
    <w:nsid w:val="31AA75D8"/>
    <w:multiLevelType w:val="multilevel"/>
    <w:tmpl w:val="0E505646"/>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1728" w:hanging="360"/>
      </w:pPr>
      <w:rPr>
        <w:b w:val="0"/>
        <w:bCs w:val="0"/>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9" w15:restartNumberingAfterBreak="0">
    <w:nsid w:val="321F1BD5"/>
    <w:multiLevelType w:val="multilevel"/>
    <w:tmpl w:val="00BA5FA6"/>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left"/>
      <w:pPr>
        <w:ind w:left="2880" w:hanging="360"/>
      </w:pPr>
      <w:rPr>
        <w:rFonts w:asciiTheme="minorHAnsi" w:hAnsiTheme="minorHAnsi" w:cstheme="minorHAnsi" w:hint="default"/>
        <w:b w:val="0"/>
        <w:bCs w:val="0"/>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0" w15:restartNumberingAfterBreak="0">
    <w:nsid w:val="35040601"/>
    <w:multiLevelType w:val="hybridMultilevel"/>
    <w:tmpl w:val="26C6C45E"/>
    <w:lvl w:ilvl="0" w:tplc="571433FC">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8F965B3"/>
    <w:multiLevelType w:val="multilevel"/>
    <w:tmpl w:val="831C4FCC"/>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left"/>
      <w:pPr>
        <w:ind w:left="2160" w:hanging="360"/>
      </w:pPr>
      <w:rPr>
        <w:b w:val="0"/>
        <w:bCs w:val="0"/>
      </w:rPr>
    </w:lvl>
    <w:lvl w:ilvl="3">
      <w:start w:val="1"/>
      <w:numFmt w:val="lowerLetter"/>
      <w:lvlText w:val="%4."/>
      <w:lvlJc w:val="left"/>
      <w:pPr>
        <w:ind w:left="1800" w:hanging="360"/>
      </w:pPr>
      <w:rPr>
        <w:b w:val="0"/>
        <w:bCs w:val="0"/>
        <w:i w:val="0"/>
        <w:iCs w:val="0"/>
      </w:rPr>
    </w:lvl>
    <w:lvl w:ilvl="4">
      <w:start w:val="1"/>
      <w:numFmt w:val="decimal"/>
      <w:lvlText w:val="(%5)"/>
      <w:lvlJc w:val="left"/>
      <w:pPr>
        <w:ind w:left="2232" w:hanging="360"/>
      </w:pPr>
      <w:rPr>
        <w:rFonts w:hint="default"/>
      </w:rPr>
    </w:lvl>
    <w:lvl w:ilvl="5">
      <w:start w:val="1"/>
      <w:numFmt w:val="lowerLetter"/>
      <w:lvlText w:val="(%6)"/>
      <w:lvlJc w:val="left"/>
      <w:pPr>
        <w:ind w:left="2880" w:hanging="360"/>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3" w15:restartNumberingAfterBreak="0">
    <w:nsid w:val="3AC83FC8"/>
    <w:multiLevelType w:val="hybridMultilevel"/>
    <w:tmpl w:val="957AF468"/>
    <w:lvl w:ilvl="0" w:tplc="FFFFFFFF">
      <w:start w:val="1"/>
      <w:numFmt w:val="decimal"/>
      <w:lvlText w:val="%1."/>
      <w:lvlJc w:val="left"/>
      <w:pPr>
        <w:ind w:left="2160" w:hanging="360"/>
      </w:pPr>
    </w:lvl>
    <w:lvl w:ilvl="1" w:tplc="FFFFFFFF">
      <w:start w:val="1"/>
      <w:numFmt w:val="lowerLetter"/>
      <w:lvlText w:val="%2)"/>
      <w:lvlJc w:val="left"/>
      <w:pPr>
        <w:ind w:left="3240" w:hanging="720"/>
      </w:pPr>
      <w:rPr>
        <w:rFonts w:hint="default"/>
      </w:rPr>
    </w:lvl>
    <w:lvl w:ilvl="2" w:tplc="FFFFFFFF" w:tentative="1">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4"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1610C6"/>
    <w:multiLevelType w:val="hybridMultilevel"/>
    <w:tmpl w:val="DCBA6290"/>
    <w:lvl w:ilvl="0" w:tplc="AB4E635E">
      <w:start w:val="1"/>
      <w:numFmt w:val="lowerLetter"/>
      <w:lvlText w:val="%1."/>
      <w:lvlJc w:val="left"/>
      <w:pPr>
        <w:ind w:left="2880" w:hanging="360"/>
      </w:pPr>
      <w:rPr>
        <w:b w:val="0"/>
        <w:bCs w:val="0"/>
        <w:strike w:val="0"/>
        <w:color w:val="auto"/>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F5736ED"/>
    <w:multiLevelType w:val="multilevel"/>
    <w:tmpl w:val="A36840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right"/>
      <w:pPr>
        <w:ind w:left="2160" w:hanging="360"/>
      </w:pPr>
    </w:lvl>
    <w:lvl w:ilvl="6">
      <w:start w:val="1"/>
      <w:numFmt w:val="lowerRoman"/>
      <w:lvlText w:val="%7."/>
      <w:lvlJc w:val="right"/>
      <w:pPr>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C92B4A"/>
    <w:multiLevelType w:val="hybridMultilevel"/>
    <w:tmpl w:val="929A8BD4"/>
    <w:lvl w:ilvl="0" w:tplc="04090019">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49" w15:restartNumberingAfterBreak="0">
    <w:nsid w:val="40D27010"/>
    <w:multiLevelType w:val="hybridMultilevel"/>
    <w:tmpl w:val="4AFC1A32"/>
    <w:lvl w:ilvl="0" w:tplc="6C9ABCAC">
      <w:start w:val="1"/>
      <w:numFmt w:val="decimal"/>
      <w:lvlText w:val="%1."/>
      <w:lvlJc w:val="left"/>
      <w:pPr>
        <w:ind w:left="1080" w:hanging="360"/>
      </w:pPr>
      <w:rPr>
        <w:rFonts w:hint="default"/>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3A7209D"/>
    <w:multiLevelType w:val="hybridMultilevel"/>
    <w:tmpl w:val="780CEB5E"/>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1" w15:restartNumberingAfterBreak="0">
    <w:nsid w:val="44680E0A"/>
    <w:multiLevelType w:val="hybridMultilevel"/>
    <w:tmpl w:val="94FE5082"/>
    <w:lvl w:ilvl="0" w:tplc="07C42BF2">
      <w:start w:val="1"/>
      <w:numFmt w:val="lowerLetter"/>
      <w:lvlText w:val="%1."/>
      <w:lvlJc w:val="left"/>
      <w:pPr>
        <w:ind w:left="2880" w:hanging="360"/>
      </w:pPr>
      <w:rPr>
        <w:b w:val="0"/>
        <w:bCs w:val="0"/>
      </w:rPr>
    </w:lvl>
    <w:lvl w:ilvl="1" w:tplc="A59A95B0">
      <w:start w:val="1"/>
      <w:numFmt w:val="decimal"/>
      <w:lvlText w:val="(%2)"/>
      <w:lvlJc w:val="left"/>
      <w:pPr>
        <w:ind w:left="3600" w:hanging="360"/>
      </w:pPr>
      <w:rPr>
        <w:rFonts w:hint="default"/>
      </w:rPr>
    </w:lvl>
    <w:lvl w:ilvl="2" w:tplc="FFFFFFFF">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2" w15:restartNumberingAfterBreak="0">
    <w:nsid w:val="447868C3"/>
    <w:multiLevelType w:val="multilevel"/>
    <w:tmpl w:val="8A740E3C"/>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4A66247"/>
    <w:multiLevelType w:val="multilevel"/>
    <w:tmpl w:val="FF3C3088"/>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1728"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4" w15:restartNumberingAfterBreak="0">
    <w:nsid w:val="4533682E"/>
    <w:multiLevelType w:val="multilevel"/>
    <w:tmpl w:val="4178F6E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5441248"/>
    <w:multiLevelType w:val="multilevel"/>
    <w:tmpl w:val="0DE2187A"/>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2880"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6" w15:restartNumberingAfterBreak="0">
    <w:nsid w:val="45C71AD6"/>
    <w:multiLevelType w:val="hybridMultilevel"/>
    <w:tmpl w:val="E812BB80"/>
    <w:lvl w:ilvl="0" w:tplc="FFFFFFFF">
      <w:start w:val="1"/>
      <w:numFmt w:val="lowerLetter"/>
      <w:lvlText w:val="(%1)"/>
      <w:lvlJc w:val="left"/>
      <w:pPr>
        <w:ind w:left="2880" w:hanging="360"/>
      </w:pPr>
      <w:rPr>
        <w:rFonts w:hint="default"/>
      </w:rPr>
    </w:lvl>
    <w:lvl w:ilvl="1" w:tplc="FFFFFFFF">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start w:val="1"/>
      <w:numFmt w:val="lowerLetter"/>
      <w:lvlText w:val="%5."/>
      <w:lvlJc w:val="left"/>
      <w:pPr>
        <w:ind w:left="5760" w:hanging="360"/>
      </w:pPr>
    </w:lvl>
    <w:lvl w:ilvl="5" w:tplc="FFFFFFFF">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57" w15:restartNumberingAfterBreak="0">
    <w:nsid w:val="45E64BF9"/>
    <w:multiLevelType w:val="hybridMultilevel"/>
    <w:tmpl w:val="B2D8B6BE"/>
    <w:lvl w:ilvl="0" w:tplc="04090019">
      <w:start w:val="1"/>
      <w:numFmt w:val="lowerLetter"/>
      <w:lvlText w:val="%1."/>
      <w:lvlJc w:val="left"/>
      <w:pPr>
        <w:ind w:left="1872" w:hanging="360"/>
      </w:pPr>
    </w:lvl>
    <w:lvl w:ilvl="1" w:tplc="FFFFFFFF" w:tentative="1">
      <w:start w:val="1"/>
      <w:numFmt w:val="lowerLetter"/>
      <w:lvlText w:val="%2."/>
      <w:lvlJc w:val="left"/>
      <w:pPr>
        <w:ind w:left="2592" w:hanging="360"/>
      </w:pPr>
    </w:lvl>
    <w:lvl w:ilvl="2" w:tplc="FFFFFFFF" w:tentative="1">
      <w:start w:val="1"/>
      <w:numFmt w:val="lowerRoman"/>
      <w:lvlText w:val="%3."/>
      <w:lvlJc w:val="right"/>
      <w:pPr>
        <w:ind w:left="3312" w:hanging="180"/>
      </w:pPr>
    </w:lvl>
    <w:lvl w:ilvl="3" w:tplc="FFFFFFFF" w:tentative="1">
      <w:start w:val="1"/>
      <w:numFmt w:val="decimal"/>
      <w:lvlText w:val="%4."/>
      <w:lvlJc w:val="left"/>
      <w:pPr>
        <w:ind w:left="4032" w:hanging="360"/>
      </w:pPr>
    </w:lvl>
    <w:lvl w:ilvl="4" w:tplc="FFFFFFFF" w:tentative="1">
      <w:start w:val="1"/>
      <w:numFmt w:val="lowerLetter"/>
      <w:lvlText w:val="%5."/>
      <w:lvlJc w:val="left"/>
      <w:pPr>
        <w:ind w:left="4752" w:hanging="360"/>
      </w:pPr>
    </w:lvl>
    <w:lvl w:ilvl="5" w:tplc="FFFFFFFF" w:tentative="1">
      <w:start w:val="1"/>
      <w:numFmt w:val="lowerRoman"/>
      <w:lvlText w:val="%6."/>
      <w:lvlJc w:val="right"/>
      <w:pPr>
        <w:ind w:left="5472" w:hanging="180"/>
      </w:pPr>
    </w:lvl>
    <w:lvl w:ilvl="6" w:tplc="FFFFFFFF" w:tentative="1">
      <w:start w:val="1"/>
      <w:numFmt w:val="decimal"/>
      <w:lvlText w:val="%7."/>
      <w:lvlJc w:val="left"/>
      <w:pPr>
        <w:ind w:left="6192" w:hanging="360"/>
      </w:pPr>
    </w:lvl>
    <w:lvl w:ilvl="7" w:tplc="FFFFFFFF" w:tentative="1">
      <w:start w:val="1"/>
      <w:numFmt w:val="lowerLetter"/>
      <w:lvlText w:val="%8."/>
      <w:lvlJc w:val="left"/>
      <w:pPr>
        <w:ind w:left="6912" w:hanging="360"/>
      </w:pPr>
    </w:lvl>
    <w:lvl w:ilvl="8" w:tplc="FFFFFFFF" w:tentative="1">
      <w:start w:val="1"/>
      <w:numFmt w:val="lowerRoman"/>
      <w:lvlText w:val="%9."/>
      <w:lvlJc w:val="right"/>
      <w:pPr>
        <w:ind w:left="7632" w:hanging="180"/>
      </w:pPr>
    </w:lvl>
  </w:abstractNum>
  <w:abstractNum w:abstractNumId="58" w15:restartNumberingAfterBreak="0">
    <w:nsid w:val="46462F1E"/>
    <w:multiLevelType w:val="hybridMultilevel"/>
    <w:tmpl w:val="A9546EBC"/>
    <w:lvl w:ilvl="0" w:tplc="4328D65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64630C8"/>
    <w:multiLevelType w:val="multilevel"/>
    <w:tmpl w:val="D388B142"/>
    <w:lvl w:ilvl="0">
      <w:start w:val="1"/>
      <w:numFmt w:val="upperRoman"/>
      <w:lvlText w:val="%1."/>
      <w:lvlJc w:val="left"/>
      <w:pPr>
        <w:ind w:left="360" w:hanging="360"/>
      </w:pPr>
      <w:rPr>
        <w:rFonts w:hint="default"/>
      </w:rPr>
    </w:lvl>
    <w:lvl w:ilvl="1">
      <w:start w:val="1"/>
      <w:numFmt w:val="upperLetter"/>
      <w:lvlText w:val="%2."/>
      <w:lvlJc w:val="left"/>
      <w:pPr>
        <w:ind w:left="1080" w:hanging="360"/>
      </w:pPr>
      <w:rPr>
        <w:rFonts w:hint="default"/>
        <w:b w:val="0"/>
        <w:bCs w:val="0"/>
      </w:rPr>
    </w:lvl>
    <w:lvl w:ilvl="2">
      <w:start w:val="1"/>
      <w:numFmt w:val="lowerLetter"/>
      <w:lvlText w:val="%3."/>
      <w:lvlJc w:val="left"/>
      <w:pPr>
        <w:ind w:left="1800" w:hanging="360"/>
      </w:pPr>
    </w:lvl>
    <w:lvl w:ilvl="3">
      <w:start w:val="1"/>
      <w:numFmt w:val="lowerLetter"/>
      <w:lvlText w:val="%4."/>
      <w:lvlJc w:val="left"/>
      <w:pPr>
        <w:ind w:left="2880" w:hanging="360"/>
      </w:pPr>
    </w:lvl>
    <w:lvl w:ilvl="4">
      <w:start w:val="1"/>
      <w:numFmt w:val="lowerRoman"/>
      <w:lvlText w:val="%5."/>
      <w:lvlJc w:val="left"/>
      <w:pPr>
        <w:ind w:left="2448" w:hanging="288"/>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0"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1" w15:restartNumberingAfterBreak="0">
    <w:nsid w:val="491F7833"/>
    <w:multiLevelType w:val="hybridMultilevel"/>
    <w:tmpl w:val="3B082894"/>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 w15:restartNumberingAfterBreak="0">
    <w:nsid w:val="4A18405D"/>
    <w:multiLevelType w:val="multilevel"/>
    <w:tmpl w:val="F9CE0ED6"/>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2880"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3" w15:restartNumberingAfterBreak="0">
    <w:nsid w:val="4BE13139"/>
    <w:multiLevelType w:val="multilevel"/>
    <w:tmpl w:val="FC5CE920"/>
    <w:lvl w:ilvl="0">
      <w:start w:val="1"/>
      <w:numFmt w:val="decimal"/>
      <w:lvlText w:val="%1."/>
      <w:lvlJc w:val="left"/>
      <w:pPr>
        <w:tabs>
          <w:tab w:val="num" w:pos="720"/>
        </w:tabs>
        <w:ind w:left="720" w:hanging="720"/>
      </w:pPr>
      <w:rPr>
        <w:color w:val="auto"/>
      </w:rPr>
    </w:lvl>
    <w:lvl w:ilvl="1">
      <w:start w:val="1"/>
      <w:numFmt w:val="lowerLetter"/>
      <w:lvlText w:val="%2."/>
      <w:lvlJc w:val="left"/>
      <w:pPr>
        <w:tabs>
          <w:tab w:val="num" w:pos="1440"/>
        </w:tabs>
        <w:ind w:left="1440" w:hanging="720"/>
      </w:pPr>
      <w:rPr>
        <w:b w:val="0"/>
      </w:rPr>
    </w:lvl>
    <w:lvl w:ilvl="2">
      <w:start w:val="1"/>
      <w:numFmt w:val="decimal"/>
      <w:lvlText w:val="(%3)"/>
      <w:lvlJc w:val="left"/>
      <w:pPr>
        <w:tabs>
          <w:tab w:val="num" w:pos="2160"/>
        </w:tabs>
        <w:ind w:left="2160" w:hanging="720"/>
      </w:pPr>
      <w:rPr>
        <w:rFonts w:hint="default"/>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4C2C026D"/>
    <w:multiLevelType w:val="multilevel"/>
    <w:tmpl w:val="C0782C12"/>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Theme="minorHAnsi" w:hAnsiTheme="minorHAnsi" w:cstheme="minorHAns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24"/>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4D1E3449"/>
    <w:multiLevelType w:val="hybridMultilevel"/>
    <w:tmpl w:val="30405D8C"/>
    <w:lvl w:ilvl="0" w:tplc="FFFFFFFF">
      <w:start w:val="1"/>
      <w:numFmt w:val="decimal"/>
      <w:lvlText w:val="%1."/>
      <w:lvlJc w:val="left"/>
      <w:pPr>
        <w:ind w:left="2160" w:hanging="360"/>
      </w:pPr>
    </w:lvl>
    <w:lvl w:ilvl="1" w:tplc="FFFFFFFF">
      <w:start w:val="1"/>
      <w:numFmt w:val="lowerLetter"/>
      <w:lvlText w:val="%2)"/>
      <w:lvlJc w:val="left"/>
      <w:pPr>
        <w:ind w:left="3240" w:hanging="720"/>
      </w:pPr>
      <w:rPr>
        <w:rFonts w:hint="default"/>
      </w:rPr>
    </w:lvl>
    <w:lvl w:ilvl="2" w:tplc="FFFFFFFF" w:tentative="1">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6" w15:restartNumberingAfterBreak="0">
    <w:nsid w:val="4D68639B"/>
    <w:multiLevelType w:val="multilevel"/>
    <w:tmpl w:val="F4FE39F0"/>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right"/>
      <w:pPr>
        <w:ind w:left="1656" w:hanging="216"/>
      </w:pPr>
      <w:rPr>
        <w:rFonts w:hint="default"/>
        <w:b w:val="0"/>
        <w:bCs w:val="0"/>
        <w:sz w:val="24"/>
        <w:szCs w:val="24"/>
      </w:rPr>
    </w:lvl>
    <w:lvl w:ilvl="4">
      <w:start w:val="1"/>
      <w:numFmt w:val="lowerRoman"/>
      <w:lvlText w:val="%5."/>
      <w:lvlJc w:val="left"/>
      <w:pPr>
        <w:ind w:left="2304" w:hanging="432"/>
      </w:pPr>
      <w:rPr>
        <w:rFonts w:hint="default"/>
        <w:b w:val="0"/>
        <w:bCs w:val="0"/>
      </w:rPr>
    </w:lvl>
    <w:lvl w:ilvl="5">
      <w:start w:val="1"/>
      <w:numFmt w:val="lowerLetter"/>
      <w:lvlText w:val="%6."/>
      <w:lvlJc w:val="left"/>
      <w:pPr>
        <w:ind w:left="2880" w:hanging="360"/>
      </w:p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7" w15:restartNumberingAfterBreak="0">
    <w:nsid w:val="4E4F7A8F"/>
    <w:multiLevelType w:val="hybridMultilevel"/>
    <w:tmpl w:val="1D188980"/>
    <w:lvl w:ilvl="0" w:tplc="04090019">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68" w15:restartNumberingAfterBreak="0">
    <w:nsid w:val="4EDE5EE5"/>
    <w:multiLevelType w:val="multilevel"/>
    <w:tmpl w:val="96802B96"/>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1728"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9"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FA24284"/>
    <w:multiLevelType w:val="multilevel"/>
    <w:tmpl w:val="152A5B1E"/>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decimal"/>
      <w:lvlText w:val="(%4)"/>
      <w:lvlJc w:val="left"/>
      <w:pPr>
        <w:ind w:left="2088" w:hanging="360"/>
      </w:pPr>
      <w:rPr>
        <w:rFonts w:hint="default"/>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1" w15:restartNumberingAfterBreak="0">
    <w:nsid w:val="51A60715"/>
    <w:multiLevelType w:val="hybridMultilevel"/>
    <w:tmpl w:val="6824951C"/>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2" w15:restartNumberingAfterBreak="0">
    <w:nsid w:val="53441DB5"/>
    <w:multiLevelType w:val="hybridMultilevel"/>
    <w:tmpl w:val="C9AC4EDE"/>
    <w:lvl w:ilvl="0" w:tplc="104CADCE">
      <w:start w:val="1"/>
      <w:numFmt w:val="decimal"/>
      <w:lvlText w:val="%1."/>
      <w:lvlJc w:val="left"/>
      <w:pPr>
        <w:ind w:left="504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38B3DD6"/>
    <w:multiLevelType w:val="hybridMultilevel"/>
    <w:tmpl w:val="0F80E0E6"/>
    <w:lvl w:ilvl="0" w:tplc="04090019">
      <w:start w:val="1"/>
      <w:numFmt w:val="lowerLetter"/>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56EA16A2"/>
    <w:multiLevelType w:val="hybridMultilevel"/>
    <w:tmpl w:val="E102BF0A"/>
    <w:lvl w:ilvl="0" w:tplc="A59A95B0">
      <w:start w:val="1"/>
      <w:numFmt w:val="decimal"/>
      <w:lvlText w:val="(%1)"/>
      <w:lvlJc w:val="left"/>
      <w:pPr>
        <w:ind w:left="3600" w:hanging="360"/>
      </w:pPr>
      <w:rPr>
        <w:rFonts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75" w15:restartNumberingAfterBreak="0">
    <w:nsid w:val="57116319"/>
    <w:multiLevelType w:val="multilevel"/>
    <w:tmpl w:val="F6940BF2"/>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2880"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6" w15:restartNumberingAfterBreak="0">
    <w:nsid w:val="58DA694C"/>
    <w:multiLevelType w:val="multilevel"/>
    <w:tmpl w:val="A9522ED6"/>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decimal"/>
      <w:lvlText w:val="(%4)"/>
      <w:lvlJc w:val="left"/>
      <w:pPr>
        <w:ind w:left="2088" w:hanging="360"/>
      </w:pPr>
      <w:rPr>
        <w:rFonts w:hint="default"/>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7" w15:restartNumberingAfterBreak="0">
    <w:nsid w:val="5987665C"/>
    <w:multiLevelType w:val="hybridMultilevel"/>
    <w:tmpl w:val="5D66AFE4"/>
    <w:lvl w:ilvl="0" w:tplc="571433FC">
      <w:start w:val="1"/>
      <w:numFmt w:val="decimal"/>
      <w:lvlText w:val="(%1)"/>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78" w15:restartNumberingAfterBreak="0">
    <w:nsid w:val="5AE723EF"/>
    <w:multiLevelType w:val="multilevel"/>
    <w:tmpl w:val="EED04C7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CC240F0"/>
    <w:multiLevelType w:val="hybridMultilevel"/>
    <w:tmpl w:val="C9AC4EDE"/>
    <w:lvl w:ilvl="0" w:tplc="FFFFFFFF">
      <w:start w:val="1"/>
      <w:numFmt w:val="decimal"/>
      <w:lvlText w:val="%1."/>
      <w:lvlJc w:val="left"/>
      <w:pPr>
        <w:ind w:left="504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D2E787B"/>
    <w:multiLevelType w:val="hybridMultilevel"/>
    <w:tmpl w:val="957AF468"/>
    <w:lvl w:ilvl="0" w:tplc="0409000F">
      <w:start w:val="1"/>
      <w:numFmt w:val="decimal"/>
      <w:lvlText w:val="%1."/>
      <w:lvlJc w:val="left"/>
      <w:pPr>
        <w:ind w:left="2160" w:hanging="360"/>
      </w:pPr>
    </w:lvl>
    <w:lvl w:ilvl="1" w:tplc="06A8DD7C">
      <w:start w:val="1"/>
      <w:numFmt w:val="lowerLetter"/>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82" w15:restartNumberingAfterBreak="0">
    <w:nsid w:val="5E90153F"/>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EC1571F"/>
    <w:multiLevelType w:val="multilevel"/>
    <w:tmpl w:val="71AE7F5C"/>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left"/>
      <w:pPr>
        <w:ind w:left="2160" w:hanging="360"/>
      </w:pPr>
      <w:rPr>
        <w:b w:val="0"/>
        <w:bCs w:val="0"/>
      </w:rPr>
    </w:lvl>
    <w:lvl w:ilvl="3">
      <w:start w:val="1"/>
      <w:numFmt w:val="lowerLetter"/>
      <w:lvlText w:val="%4."/>
      <w:lvlJc w:val="left"/>
      <w:pPr>
        <w:ind w:left="1800" w:hanging="360"/>
      </w:pPr>
      <w:rPr>
        <w:b w:val="0"/>
        <w:bCs w:val="0"/>
        <w:i w:val="0"/>
        <w:iCs w:val="0"/>
      </w:rPr>
    </w:lvl>
    <w:lvl w:ilvl="4">
      <w:start w:val="1"/>
      <w:numFmt w:val="decimal"/>
      <w:lvlText w:val="(%5)"/>
      <w:lvlJc w:val="left"/>
      <w:pPr>
        <w:ind w:left="2232"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3888" w:hanging="288"/>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4" w15:restartNumberingAfterBreak="0">
    <w:nsid w:val="63502D95"/>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65401071"/>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A51062"/>
    <w:multiLevelType w:val="hybridMultilevel"/>
    <w:tmpl w:val="FD844A8C"/>
    <w:lvl w:ilvl="0" w:tplc="400209B8">
      <w:start w:val="1"/>
      <w:numFmt w:val="decimal"/>
      <w:lvlText w:val="%1."/>
      <w:lvlJc w:val="left"/>
      <w:pPr>
        <w:ind w:left="2160" w:hanging="360"/>
      </w:pPr>
      <w:rPr>
        <w:b w:val="0"/>
        <w:bCs w:val="0"/>
        <w:color w:val="auto"/>
      </w:rPr>
    </w:lvl>
    <w:lvl w:ilvl="1" w:tplc="FFFFFFFF">
      <w:start w:val="1"/>
      <w:numFmt w:val="lowerLetter"/>
      <w:lvlText w:val="%2)"/>
      <w:lvlJc w:val="left"/>
      <w:pPr>
        <w:ind w:left="3240" w:hanging="720"/>
      </w:pPr>
      <w:rPr>
        <w:rFonts w:hint="default"/>
      </w:rPr>
    </w:lvl>
    <w:lvl w:ilvl="2" w:tplc="FFFFFFFF" w:tentative="1">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7" w15:restartNumberingAfterBreak="0">
    <w:nsid w:val="67AE52ED"/>
    <w:multiLevelType w:val="multilevel"/>
    <w:tmpl w:val="2974C114"/>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left"/>
      <w:pPr>
        <w:ind w:left="2880" w:hanging="360"/>
      </w:p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8" w15:restartNumberingAfterBreak="0">
    <w:nsid w:val="71C0361E"/>
    <w:multiLevelType w:val="hybridMultilevel"/>
    <w:tmpl w:val="D31C7EF8"/>
    <w:lvl w:ilvl="0" w:tplc="7944B704">
      <w:start w:val="1"/>
      <w:numFmt w:val="lowerLetter"/>
      <w:lvlText w:val="%1."/>
      <w:lvlJc w:val="left"/>
      <w:pPr>
        <w:ind w:left="2880" w:hanging="360"/>
      </w:pPr>
      <w:rPr>
        <w:rFonts w:ascii="Arial Nova Cond" w:hAnsi="Arial Nova Cond" w:hint="default"/>
        <w:sz w:val="24"/>
        <w:szCs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745D6DAF"/>
    <w:multiLevelType w:val="multilevel"/>
    <w:tmpl w:val="4E66FA4A"/>
    <w:lvl w:ilvl="0">
      <w:start w:val="1"/>
      <w:numFmt w:val="upperRoman"/>
      <w:lvlText w:val="%1."/>
      <w:lvlJc w:val="left"/>
      <w:pPr>
        <w:ind w:left="360" w:hanging="360"/>
      </w:pPr>
      <w:rPr>
        <w:rFonts w:hint="default"/>
      </w:rPr>
    </w:lvl>
    <w:lvl w:ilvl="1">
      <w:start w:val="1"/>
      <w:numFmt w:val="upperLetter"/>
      <w:lvlText w:val="%2."/>
      <w:lvlJc w:val="left"/>
      <w:pPr>
        <w:ind w:left="1080" w:hanging="360"/>
      </w:pPr>
      <w:rPr>
        <w:rFonts w:hint="default"/>
        <w:b w:val="0"/>
        <w:bCs w:val="0"/>
      </w:rPr>
    </w:lvl>
    <w:lvl w:ilvl="2">
      <w:start w:val="1"/>
      <w:numFmt w:val="lowerLetter"/>
      <w:lvlText w:val="%3."/>
      <w:lvlJc w:val="left"/>
      <w:pPr>
        <w:ind w:left="1800" w:hanging="360"/>
      </w:pPr>
    </w:lvl>
    <w:lvl w:ilvl="3">
      <w:start w:val="1"/>
      <w:numFmt w:val="lowerLetter"/>
      <w:lvlText w:val="%4."/>
      <w:lvlJc w:val="left"/>
      <w:pPr>
        <w:ind w:left="2520" w:hanging="360"/>
      </w:pPr>
      <w:rPr>
        <w:rFonts w:hint="default"/>
      </w:rPr>
    </w:lvl>
    <w:lvl w:ilvl="4">
      <w:start w:val="1"/>
      <w:numFmt w:val="lowerLetter"/>
      <w:lvlText w:val="(%5)"/>
      <w:lvlJc w:val="left"/>
      <w:pPr>
        <w:ind w:left="2880" w:hanging="36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0" w15:restartNumberingAfterBreak="0">
    <w:nsid w:val="74EB3943"/>
    <w:multiLevelType w:val="multilevel"/>
    <w:tmpl w:val="4D7884A4"/>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91" w15:restartNumberingAfterBreak="0">
    <w:nsid w:val="7571300C"/>
    <w:multiLevelType w:val="multilevel"/>
    <w:tmpl w:val="2856E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rPr>
    </w:lvl>
    <w:lvl w:ilvl="2">
      <w:start w:val="1"/>
      <w:numFmt w:val="lowerLetter"/>
      <w:lvlText w:val="%3."/>
      <w:lvlJc w:val="left"/>
      <w:pPr>
        <w:tabs>
          <w:tab w:val="num" w:pos="2160"/>
        </w:tabs>
        <w:ind w:left="2160" w:hanging="720"/>
      </w:pPr>
      <w:rPr>
        <w:b w:val="0"/>
        <w:bC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76503293"/>
    <w:multiLevelType w:val="hybridMultilevel"/>
    <w:tmpl w:val="E7D20CFA"/>
    <w:lvl w:ilvl="0" w:tplc="3A2E45AE">
      <w:start w:val="1"/>
      <w:numFmt w:val="decimal"/>
      <w:lvlText w:val="%1."/>
      <w:lvlJc w:val="left"/>
      <w:pPr>
        <w:ind w:left="2160" w:hanging="360"/>
      </w:pPr>
      <w:rPr>
        <w:b w:val="0"/>
        <w:bCs w:val="0"/>
      </w:rPr>
    </w:lvl>
    <w:lvl w:ilvl="1" w:tplc="FFFFFFFF">
      <w:start w:val="1"/>
      <w:numFmt w:val="lowerLetter"/>
      <w:lvlText w:val="%2)"/>
      <w:lvlJc w:val="left"/>
      <w:pPr>
        <w:ind w:left="3240" w:hanging="720"/>
      </w:pPr>
      <w:rPr>
        <w:rFonts w:hint="default"/>
      </w:rPr>
    </w:lvl>
    <w:lvl w:ilvl="2" w:tplc="FFFFFFFF" w:tentative="1">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3" w15:restartNumberingAfterBreak="0">
    <w:nsid w:val="77F53F68"/>
    <w:multiLevelType w:val="multilevel"/>
    <w:tmpl w:val="54F21CCC"/>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78360EC9"/>
    <w:multiLevelType w:val="multilevel"/>
    <w:tmpl w:val="83E2E952"/>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left"/>
      <w:pPr>
        <w:ind w:left="2880" w:hanging="360"/>
      </w:pPr>
    </w:lvl>
    <w:lvl w:ilvl="4">
      <w:start w:val="1"/>
      <w:numFmt w:val="decimal"/>
      <w:lvlText w:val="(%5)"/>
      <w:lvlJc w:val="left"/>
      <w:pPr>
        <w:ind w:left="2232" w:hanging="360"/>
      </w:pPr>
      <w:rPr>
        <w:rFonts w:asciiTheme="minorHAnsi" w:hAnsiTheme="minorHAnsi" w:cstheme="minorHAnsi" w:hint="default"/>
      </w:rPr>
    </w:lvl>
    <w:lvl w:ilvl="5">
      <w:start w:val="1"/>
      <w:numFmt w:val="decimal"/>
      <w:lvlText w:val="%6)"/>
      <w:lvlJc w:val="left"/>
      <w:pPr>
        <w:ind w:left="2808" w:hanging="288"/>
      </w:pPr>
      <w:rPr>
        <w:rFonts w:hint="default"/>
      </w:rPr>
    </w:lvl>
    <w:lvl w:ilvl="6">
      <w:start w:val="1"/>
      <w:numFmt w:val="lowerLetter"/>
      <w:lvlText w:val="(%7)"/>
      <w:lvlJc w:val="left"/>
      <w:pPr>
        <w:ind w:left="3960" w:hanging="36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5" w15:restartNumberingAfterBreak="0">
    <w:nsid w:val="7845507D"/>
    <w:multiLevelType w:val="hybridMultilevel"/>
    <w:tmpl w:val="465A4CFA"/>
    <w:lvl w:ilvl="0" w:tplc="571433FC">
      <w:start w:val="1"/>
      <w:numFmt w:val="decimal"/>
      <w:lvlText w:val="(%1)"/>
      <w:lvlJc w:val="left"/>
      <w:pPr>
        <w:ind w:left="2088" w:hanging="360"/>
      </w:pPr>
      <w:rPr>
        <w:rFonts w:hint="default"/>
      </w:rPr>
    </w:lvl>
    <w:lvl w:ilvl="1" w:tplc="FFFFFFFF" w:tentative="1">
      <w:start w:val="1"/>
      <w:numFmt w:val="lowerLetter"/>
      <w:lvlText w:val="%2."/>
      <w:lvlJc w:val="left"/>
      <w:pPr>
        <w:ind w:left="2808" w:hanging="360"/>
      </w:pPr>
    </w:lvl>
    <w:lvl w:ilvl="2" w:tplc="FFFFFFFF" w:tentative="1">
      <w:start w:val="1"/>
      <w:numFmt w:val="lowerRoman"/>
      <w:lvlText w:val="%3."/>
      <w:lvlJc w:val="right"/>
      <w:pPr>
        <w:ind w:left="3528" w:hanging="180"/>
      </w:pPr>
    </w:lvl>
    <w:lvl w:ilvl="3" w:tplc="FFFFFFFF" w:tentative="1">
      <w:start w:val="1"/>
      <w:numFmt w:val="decimal"/>
      <w:lvlText w:val="%4."/>
      <w:lvlJc w:val="left"/>
      <w:pPr>
        <w:ind w:left="4248" w:hanging="360"/>
      </w:pPr>
    </w:lvl>
    <w:lvl w:ilvl="4" w:tplc="FFFFFFFF" w:tentative="1">
      <w:start w:val="1"/>
      <w:numFmt w:val="lowerLetter"/>
      <w:lvlText w:val="%5."/>
      <w:lvlJc w:val="left"/>
      <w:pPr>
        <w:ind w:left="4968" w:hanging="360"/>
      </w:pPr>
    </w:lvl>
    <w:lvl w:ilvl="5" w:tplc="FFFFFFFF" w:tentative="1">
      <w:start w:val="1"/>
      <w:numFmt w:val="lowerRoman"/>
      <w:lvlText w:val="%6."/>
      <w:lvlJc w:val="right"/>
      <w:pPr>
        <w:ind w:left="5688" w:hanging="180"/>
      </w:pPr>
    </w:lvl>
    <w:lvl w:ilvl="6" w:tplc="FFFFFFFF" w:tentative="1">
      <w:start w:val="1"/>
      <w:numFmt w:val="decimal"/>
      <w:lvlText w:val="%7."/>
      <w:lvlJc w:val="left"/>
      <w:pPr>
        <w:ind w:left="6408" w:hanging="360"/>
      </w:pPr>
    </w:lvl>
    <w:lvl w:ilvl="7" w:tplc="FFFFFFFF" w:tentative="1">
      <w:start w:val="1"/>
      <w:numFmt w:val="lowerLetter"/>
      <w:lvlText w:val="%8."/>
      <w:lvlJc w:val="left"/>
      <w:pPr>
        <w:ind w:left="7128" w:hanging="360"/>
      </w:pPr>
    </w:lvl>
    <w:lvl w:ilvl="8" w:tplc="FFFFFFFF" w:tentative="1">
      <w:start w:val="1"/>
      <w:numFmt w:val="lowerRoman"/>
      <w:lvlText w:val="%9."/>
      <w:lvlJc w:val="right"/>
      <w:pPr>
        <w:ind w:left="7848" w:hanging="180"/>
      </w:pPr>
    </w:lvl>
  </w:abstractNum>
  <w:abstractNum w:abstractNumId="96" w15:restartNumberingAfterBreak="0">
    <w:nsid w:val="78D84EAB"/>
    <w:multiLevelType w:val="multilevel"/>
    <w:tmpl w:val="8A3EDFA0"/>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lowerLetter"/>
      <w:lvlText w:val="%4)"/>
      <w:lvlJc w:val="right"/>
      <w:pPr>
        <w:ind w:left="1656" w:hanging="216"/>
      </w:pPr>
      <w:rPr>
        <w:rFonts w:hint="default"/>
        <w:b w:val="0"/>
        <w:bCs w:val="0"/>
        <w:sz w:val="24"/>
        <w:szCs w:val="24"/>
      </w:rPr>
    </w:lvl>
    <w:lvl w:ilvl="4">
      <w:start w:val="1"/>
      <w:numFmt w:val="decimal"/>
      <w:lvlText w:val="(%5)"/>
      <w:lvlJc w:val="left"/>
      <w:pPr>
        <w:ind w:left="2088" w:hanging="360"/>
      </w:pPr>
      <w:rPr>
        <w:rFonts w:hint="default"/>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7" w15:restartNumberingAfterBreak="0">
    <w:nsid w:val="7CD42C76"/>
    <w:multiLevelType w:val="hybridMultilevel"/>
    <w:tmpl w:val="AEF802C4"/>
    <w:lvl w:ilvl="0" w:tplc="FA00761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CF63FCB"/>
    <w:multiLevelType w:val="hybridMultilevel"/>
    <w:tmpl w:val="251871C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9" w15:restartNumberingAfterBreak="0">
    <w:nsid w:val="7D057ACC"/>
    <w:multiLevelType w:val="hybridMultilevel"/>
    <w:tmpl w:val="52DA0C6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0" w15:restartNumberingAfterBreak="0">
    <w:nsid w:val="7E880587"/>
    <w:multiLevelType w:val="multilevel"/>
    <w:tmpl w:val="774AEF76"/>
    <w:lvl w:ilvl="0">
      <w:start w:val="1"/>
      <w:numFmt w:val="upperRoman"/>
      <w:lvlText w:val="%1."/>
      <w:lvlJc w:val="right"/>
      <w:pPr>
        <w:ind w:left="432" w:hanging="144"/>
      </w:pPr>
      <w:rPr>
        <w:rFonts w:hint="default"/>
      </w:rPr>
    </w:lvl>
    <w:lvl w:ilvl="1">
      <w:start w:val="1"/>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Arial Nova" w:hAnsi="Arial Nova" w:hint="default"/>
        <w:b/>
        <w:bCs/>
        <w:color w:val="auto"/>
        <w:sz w:val="28"/>
      </w:rPr>
    </w:lvl>
    <w:lvl w:ilvl="3">
      <w:start w:val="1"/>
      <w:numFmt w:val="decimal"/>
      <w:lvlText w:val="(%4)"/>
      <w:lvlJc w:val="left"/>
      <w:pPr>
        <w:ind w:left="3600" w:hanging="360"/>
      </w:pPr>
      <w:rPr>
        <w:rFonts w:hint="default"/>
      </w:rPr>
    </w:lvl>
    <w:lvl w:ilvl="4">
      <w:start w:val="1"/>
      <w:numFmt w:val="lowerRoman"/>
      <w:lvlText w:val="%5."/>
      <w:lvlJc w:val="right"/>
      <w:pPr>
        <w:ind w:left="2016" w:hanging="144"/>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01" w15:restartNumberingAfterBreak="0">
    <w:nsid w:val="7F5B0D3F"/>
    <w:multiLevelType w:val="multilevel"/>
    <w:tmpl w:val="0CD24040"/>
    <w:lvl w:ilvl="0">
      <w:start w:val="1"/>
      <w:numFmt w:val="upperRoman"/>
      <w:lvlText w:val="%1."/>
      <w:lvlJc w:val="right"/>
      <w:pPr>
        <w:ind w:left="432" w:hanging="144"/>
      </w:pPr>
      <w:rPr>
        <w:rFonts w:hint="default"/>
      </w:rPr>
    </w:lvl>
    <w:lvl w:ilvl="1">
      <w:start w:val="2"/>
      <w:numFmt w:val="upperLetter"/>
      <w:lvlText w:val="%2."/>
      <w:lvlJc w:val="right"/>
      <w:pPr>
        <w:ind w:left="576" w:hanging="144"/>
      </w:pPr>
      <w:rPr>
        <w:rFonts w:ascii="Arial Nova" w:hAnsi="Arial Nova" w:hint="default"/>
        <w:color w:val="FFC000"/>
        <w:sz w:val="32"/>
      </w:rPr>
    </w:lvl>
    <w:lvl w:ilvl="2">
      <w:start w:val="1"/>
      <w:numFmt w:val="decimal"/>
      <w:lvlText w:val="%3."/>
      <w:lvlJc w:val="right"/>
      <w:pPr>
        <w:ind w:left="1008" w:hanging="216"/>
      </w:pPr>
      <w:rPr>
        <w:rFonts w:asciiTheme="minorHAnsi" w:hAnsiTheme="minorHAnsi" w:cstheme="minorHAnsi" w:hint="default"/>
        <w:b w:val="0"/>
        <w:bCs w:val="0"/>
        <w:color w:val="auto"/>
        <w:sz w:val="24"/>
        <w:szCs w:val="24"/>
      </w:rPr>
    </w:lvl>
    <w:lvl w:ilvl="3">
      <w:start w:val="1"/>
      <w:numFmt w:val="lowerLetter"/>
      <w:lvlText w:val="%4)"/>
      <w:lvlJc w:val="right"/>
      <w:pPr>
        <w:ind w:left="1656" w:hanging="216"/>
      </w:pPr>
      <w:rPr>
        <w:rFonts w:hint="default"/>
        <w:b w:val="0"/>
        <w:bCs w:val="0"/>
        <w:sz w:val="24"/>
        <w:szCs w:val="24"/>
      </w:rPr>
    </w:lvl>
    <w:lvl w:ilvl="4">
      <w:start w:val="1"/>
      <w:numFmt w:val="lowerRoman"/>
      <w:lvlText w:val="%5."/>
      <w:lvlJc w:val="left"/>
      <w:pPr>
        <w:ind w:left="2304" w:hanging="432"/>
      </w:pPr>
      <w:rPr>
        <w:rFonts w:hint="default"/>
        <w:b w:val="0"/>
        <w:bCs w:val="0"/>
      </w:rPr>
    </w:lvl>
    <w:lvl w:ilvl="5">
      <w:start w:val="1"/>
      <w:numFmt w:val="decimal"/>
      <w:lvlText w:val="%6)"/>
      <w:lvlJc w:val="left"/>
      <w:pPr>
        <w:ind w:left="2808" w:hanging="288"/>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
  </w:num>
  <w:num w:numId="3">
    <w:abstractNumId w:val="82"/>
  </w:num>
  <w:num w:numId="4">
    <w:abstractNumId w:val="22"/>
  </w:num>
  <w:num w:numId="5">
    <w:abstractNumId w:val="85"/>
  </w:num>
  <w:num w:numId="6">
    <w:abstractNumId w:val="90"/>
  </w:num>
  <w:num w:numId="7">
    <w:abstractNumId w:val="52"/>
  </w:num>
  <w:num w:numId="8">
    <w:abstractNumId w:val="9"/>
  </w:num>
  <w:num w:numId="9">
    <w:abstractNumId w:val="36"/>
  </w:num>
  <w:num w:numId="10">
    <w:abstractNumId w:val="64"/>
  </w:num>
  <w:num w:numId="11">
    <w:abstractNumId w:val="17"/>
  </w:num>
  <w:num w:numId="12">
    <w:abstractNumId w:val="12"/>
  </w:num>
  <w:num w:numId="13">
    <w:abstractNumId w:val="93"/>
  </w:num>
  <w:num w:numId="14">
    <w:abstractNumId w:val="44"/>
  </w:num>
  <w:num w:numId="15">
    <w:abstractNumId w:val="78"/>
  </w:num>
  <w:num w:numId="16">
    <w:abstractNumId w:val="54"/>
  </w:num>
  <w:num w:numId="17">
    <w:abstractNumId w:val="74"/>
  </w:num>
  <w:num w:numId="18">
    <w:abstractNumId w:val="16"/>
  </w:num>
  <w:num w:numId="19">
    <w:abstractNumId w:val="58"/>
  </w:num>
  <w:num w:numId="20">
    <w:abstractNumId w:val="64"/>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num>
  <w:num w:numId="22">
    <w:abstractNumId w:val="41"/>
  </w:num>
  <w:num w:numId="23">
    <w:abstractNumId w:val="60"/>
  </w:num>
  <w:num w:numId="24">
    <w:abstractNumId w:val="69"/>
  </w:num>
  <w:num w:numId="25">
    <w:abstractNumId w:val="81"/>
  </w:num>
  <w:num w:numId="26">
    <w:abstractNumId w:val="80"/>
  </w:num>
  <w:num w:numId="27">
    <w:abstractNumId w:val="4"/>
  </w:num>
  <w:num w:numId="28">
    <w:abstractNumId w:val="30"/>
  </w:num>
  <w:num w:numId="29">
    <w:abstractNumId w:val="61"/>
  </w:num>
  <w:num w:numId="30">
    <w:abstractNumId w:val="14"/>
  </w:num>
  <w:num w:numId="31">
    <w:abstractNumId w:val="3"/>
  </w:num>
  <w:num w:numId="32">
    <w:abstractNumId w:val="31"/>
  </w:num>
  <w:num w:numId="33">
    <w:abstractNumId w:val="56"/>
  </w:num>
  <w:num w:numId="34">
    <w:abstractNumId w:val="97"/>
  </w:num>
  <w:num w:numId="35">
    <w:abstractNumId w:val="65"/>
  </w:num>
  <w:num w:numId="36">
    <w:abstractNumId w:val="7"/>
  </w:num>
  <w:num w:numId="37">
    <w:abstractNumId w:val="45"/>
  </w:num>
  <w:num w:numId="38">
    <w:abstractNumId w:val="59"/>
  </w:num>
  <w:num w:numId="39">
    <w:abstractNumId w:val="71"/>
  </w:num>
  <w:num w:numId="40">
    <w:abstractNumId w:val="50"/>
  </w:num>
  <w:num w:numId="41">
    <w:abstractNumId w:val="89"/>
  </w:num>
  <w:num w:numId="42">
    <w:abstractNumId w:val="40"/>
  </w:num>
  <w:num w:numId="43">
    <w:abstractNumId w:val="51"/>
  </w:num>
  <w:num w:numId="44">
    <w:abstractNumId w:val="11"/>
  </w:num>
  <w:num w:numId="45">
    <w:abstractNumId w:val="100"/>
  </w:num>
  <w:num w:numId="46">
    <w:abstractNumId w:val="73"/>
  </w:num>
  <w:num w:numId="47">
    <w:abstractNumId w:val="66"/>
  </w:num>
  <w:num w:numId="48">
    <w:abstractNumId w:val="57"/>
  </w:num>
  <w:num w:numId="49">
    <w:abstractNumId w:val="95"/>
  </w:num>
  <w:num w:numId="50">
    <w:abstractNumId w:val="39"/>
  </w:num>
  <w:num w:numId="51">
    <w:abstractNumId w:val="86"/>
  </w:num>
  <w:num w:numId="52">
    <w:abstractNumId w:val="88"/>
  </w:num>
  <w:num w:numId="53">
    <w:abstractNumId w:val="26"/>
  </w:num>
  <w:num w:numId="54">
    <w:abstractNumId w:val="87"/>
  </w:num>
  <w:num w:numId="55">
    <w:abstractNumId w:val="55"/>
  </w:num>
  <w:num w:numId="56">
    <w:abstractNumId w:val="94"/>
  </w:num>
  <w:num w:numId="57">
    <w:abstractNumId w:val="28"/>
  </w:num>
  <w:num w:numId="58">
    <w:abstractNumId w:val="19"/>
  </w:num>
  <w:num w:numId="59">
    <w:abstractNumId w:val="62"/>
  </w:num>
  <w:num w:numId="60">
    <w:abstractNumId w:val="92"/>
  </w:num>
  <w:num w:numId="61">
    <w:abstractNumId w:val="34"/>
  </w:num>
  <w:num w:numId="62">
    <w:abstractNumId w:val="67"/>
  </w:num>
  <w:num w:numId="63">
    <w:abstractNumId w:val="48"/>
  </w:num>
  <w:num w:numId="64">
    <w:abstractNumId w:val="70"/>
  </w:num>
  <w:num w:numId="65">
    <w:abstractNumId w:val="76"/>
  </w:num>
  <w:num w:numId="66">
    <w:abstractNumId w:val="83"/>
  </w:num>
  <w:num w:numId="67">
    <w:abstractNumId w:val="20"/>
  </w:num>
  <w:num w:numId="68">
    <w:abstractNumId w:val="24"/>
  </w:num>
  <w:num w:numId="69">
    <w:abstractNumId w:val="42"/>
  </w:num>
  <w:num w:numId="70">
    <w:abstractNumId w:val="23"/>
  </w:num>
  <w:num w:numId="71">
    <w:abstractNumId w:val="38"/>
  </w:num>
  <w:num w:numId="72">
    <w:abstractNumId w:val="8"/>
  </w:num>
  <w:num w:numId="73">
    <w:abstractNumId w:val="96"/>
  </w:num>
  <w:num w:numId="74">
    <w:abstractNumId w:val="27"/>
  </w:num>
  <w:num w:numId="75">
    <w:abstractNumId w:val="29"/>
  </w:num>
  <w:num w:numId="76">
    <w:abstractNumId w:val="1"/>
  </w:num>
  <w:num w:numId="77">
    <w:abstractNumId w:val="101"/>
  </w:num>
  <w:num w:numId="78">
    <w:abstractNumId w:val="13"/>
  </w:num>
  <w:num w:numId="79">
    <w:abstractNumId w:val="68"/>
  </w:num>
  <w:num w:numId="80">
    <w:abstractNumId w:val="53"/>
  </w:num>
  <w:num w:numId="81">
    <w:abstractNumId w:val="18"/>
  </w:num>
  <w:num w:numId="82">
    <w:abstractNumId w:val="15"/>
  </w:num>
  <w:num w:numId="83">
    <w:abstractNumId w:val="5"/>
  </w:num>
  <w:num w:numId="84">
    <w:abstractNumId w:val="25"/>
  </w:num>
  <w:num w:numId="85">
    <w:abstractNumId w:val="43"/>
  </w:num>
  <w:num w:numId="86">
    <w:abstractNumId w:val="37"/>
  </w:num>
  <w:num w:numId="87">
    <w:abstractNumId w:val="35"/>
  </w:num>
  <w:num w:numId="88">
    <w:abstractNumId w:val="99"/>
  </w:num>
  <w:num w:numId="89">
    <w:abstractNumId w:val="33"/>
  </w:num>
  <w:num w:numId="90">
    <w:abstractNumId w:val="75"/>
  </w:num>
  <w:num w:numId="91">
    <w:abstractNumId w:val="98"/>
  </w:num>
  <w:num w:numId="92">
    <w:abstractNumId w:val="21"/>
  </w:num>
  <w:num w:numId="93">
    <w:abstractNumId w:val="46"/>
  </w:num>
  <w:num w:numId="94">
    <w:abstractNumId w:val="84"/>
  </w:num>
  <w:num w:numId="95">
    <w:abstractNumId w:val="91"/>
  </w:num>
  <w:num w:numId="96">
    <w:abstractNumId w:val="63"/>
  </w:num>
  <w:num w:numId="97">
    <w:abstractNumId w:val="49"/>
  </w:num>
  <w:num w:numId="98">
    <w:abstractNumId w:val="10"/>
  </w:num>
  <w:num w:numId="99">
    <w:abstractNumId w:val="72"/>
  </w:num>
  <w:num w:numId="100">
    <w:abstractNumId w:val="79"/>
  </w:num>
  <w:num w:numId="101">
    <w:abstractNumId w:val="6"/>
  </w:num>
  <w:num w:numId="102">
    <w:abstractNumId w:val="32"/>
  </w:num>
  <w:num w:numId="10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7"/>
  </w:num>
  <w:num w:numId="105">
    <w:abstractNumId w:val="64"/>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kwN68FALgu8PotAAAA"/>
  </w:docVars>
  <w:rsids>
    <w:rsidRoot w:val="00A44F60"/>
    <w:rsid w:val="000014C8"/>
    <w:rsid w:val="00001B92"/>
    <w:rsid w:val="00001D68"/>
    <w:rsid w:val="0000216C"/>
    <w:rsid w:val="000027EB"/>
    <w:rsid w:val="00002E22"/>
    <w:rsid w:val="0000383D"/>
    <w:rsid w:val="00003B4D"/>
    <w:rsid w:val="00003D08"/>
    <w:rsid w:val="0000474B"/>
    <w:rsid w:val="00004DD8"/>
    <w:rsid w:val="00004F64"/>
    <w:rsid w:val="00005CB8"/>
    <w:rsid w:val="00006059"/>
    <w:rsid w:val="000060A5"/>
    <w:rsid w:val="000066A1"/>
    <w:rsid w:val="00006C34"/>
    <w:rsid w:val="0000735A"/>
    <w:rsid w:val="00007688"/>
    <w:rsid w:val="0000793D"/>
    <w:rsid w:val="00010516"/>
    <w:rsid w:val="000106B2"/>
    <w:rsid w:val="00010CB2"/>
    <w:rsid w:val="00011821"/>
    <w:rsid w:val="00013283"/>
    <w:rsid w:val="00013C76"/>
    <w:rsid w:val="0001449B"/>
    <w:rsid w:val="0001506E"/>
    <w:rsid w:val="000156FD"/>
    <w:rsid w:val="000158EF"/>
    <w:rsid w:val="00015E6F"/>
    <w:rsid w:val="00016E1C"/>
    <w:rsid w:val="00016FB6"/>
    <w:rsid w:val="00017184"/>
    <w:rsid w:val="00020FA7"/>
    <w:rsid w:val="00021232"/>
    <w:rsid w:val="00021376"/>
    <w:rsid w:val="00022798"/>
    <w:rsid w:val="0002354E"/>
    <w:rsid w:val="00024521"/>
    <w:rsid w:val="00024DD7"/>
    <w:rsid w:val="00024EC1"/>
    <w:rsid w:val="00027007"/>
    <w:rsid w:val="0002749A"/>
    <w:rsid w:val="000278E0"/>
    <w:rsid w:val="000279F4"/>
    <w:rsid w:val="00031AC5"/>
    <w:rsid w:val="00031B9D"/>
    <w:rsid w:val="0003357F"/>
    <w:rsid w:val="000339BE"/>
    <w:rsid w:val="00033C44"/>
    <w:rsid w:val="00033E5E"/>
    <w:rsid w:val="000352A4"/>
    <w:rsid w:val="00035F4D"/>
    <w:rsid w:val="000363F4"/>
    <w:rsid w:val="00037DA9"/>
    <w:rsid w:val="00040594"/>
    <w:rsid w:val="000433E4"/>
    <w:rsid w:val="000434AD"/>
    <w:rsid w:val="00044295"/>
    <w:rsid w:val="000442CA"/>
    <w:rsid w:val="00044D4A"/>
    <w:rsid w:val="0004564D"/>
    <w:rsid w:val="000458B8"/>
    <w:rsid w:val="000460D7"/>
    <w:rsid w:val="00046A22"/>
    <w:rsid w:val="00047983"/>
    <w:rsid w:val="000509F0"/>
    <w:rsid w:val="00050F31"/>
    <w:rsid w:val="000510ED"/>
    <w:rsid w:val="000531EA"/>
    <w:rsid w:val="00053EB0"/>
    <w:rsid w:val="000548D3"/>
    <w:rsid w:val="0005667E"/>
    <w:rsid w:val="000569D7"/>
    <w:rsid w:val="00057842"/>
    <w:rsid w:val="00057F7C"/>
    <w:rsid w:val="000601E1"/>
    <w:rsid w:val="00060E77"/>
    <w:rsid w:val="00061F48"/>
    <w:rsid w:val="00062811"/>
    <w:rsid w:val="00062A1E"/>
    <w:rsid w:val="00062A88"/>
    <w:rsid w:val="00063231"/>
    <w:rsid w:val="00063D63"/>
    <w:rsid w:val="00063E8C"/>
    <w:rsid w:val="00065521"/>
    <w:rsid w:val="000664F5"/>
    <w:rsid w:val="00066D47"/>
    <w:rsid w:val="00067824"/>
    <w:rsid w:val="00067F43"/>
    <w:rsid w:val="00070D99"/>
    <w:rsid w:val="00071041"/>
    <w:rsid w:val="0007148C"/>
    <w:rsid w:val="00071570"/>
    <w:rsid w:val="0007206E"/>
    <w:rsid w:val="000723B0"/>
    <w:rsid w:val="00072724"/>
    <w:rsid w:val="00073322"/>
    <w:rsid w:val="00073776"/>
    <w:rsid w:val="00073990"/>
    <w:rsid w:val="00073BE7"/>
    <w:rsid w:val="00074A46"/>
    <w:rsid w:val="00075E0D"/>
    <w:rsid w:val="0008060F"/>
    <w:rsid w:val="00080CA9"/>
    <w:rsid w:val="00080CB1"/>
    <w:rsid w:val="00080E65"/>
    <w:rsid w:val="00081D88"/>
    <w:rsid w:val="00082C51"/>
    <w:rsid w:val="000834B2"/>
    <w:rsid w:val="00083AC4"/>
    <w:rsid w:val="00084740"/>
    <w:rsid w:val="000848F9"/>
    <w:rsid w:val="00085AAE"/>
    <w:rsid w:val="00090742"/>
    <w:rsid w:val="00090A58"/>
    <w:rsid w:val="00091C92"/>
    <w:rsid w:val="0009215F"/>
    <w:rsid w:val="00092399"/>
    <w:rsid w:val="00092FE2"/>
    <w:rsid w:val="0009327A"/>
    <w:rsid w:val="0009598D"/>
    <w:rsid w:val="00096053"/>
    <w:rsid w:val="0009636B"/>
    <w:rsid w:val="0009674A"/>
    <w:rsid w:val="000969CB"/>
    <w:rsid w:val="00096AA3"/>
    <w:rsid w:val="000978AC"/>
    <w:rsid w:val="00097BC8"/>
    <w:rsid w:val="00097D1C"/>
    <w:rsid w:val="000A03E2"/>
    <w:rsid w:val="000A041F"/>
    <w:rsid w:val="000A0537"/>
    <w:rsid w:val="000A1012"/>
    <w:rsid w:val="000A214A"/>
    <w:rsid w:val="000A3B71"/>
    <w:rsid w:val="000A3BF6"/>
    <w:rsid w:val="000A3C82"/>
    <w:rsid w:val="000A501A"/>
    <w:rsid w:val="000A5807"/>
    <w:rsid w:val="000A5808"/>
    <w:rsid w:val="000A5854"/>
    <w:rsid w:val="000A5FD0"/>
    <w:rsid w:val="000A610C"/>
    <w:rsid w:val="000A67F7"/>
    <w:rsid w:val="000A799A"/>
    <w:rsid w:val="000A7DAF"/>
    <w:rsid w:val="000B01A6"/>
    <w:rsid w:val="000B14F4"/>
    <w:rsid w:val="000B2498"/>
    <w:rsid w:val="000B2EA5"/>
    <w:rsid w:val="000B32F1"/>
    <w:rsid w:val="000B3F42"/>
    <w:rsid w:val="000B403E"/>
    <w:rsid w:val="000B4A2E"/>
    <w:rsid w:val="000B5396"/>
    <w:rsid w:val="000B555F"/>
    <w:rsid w:val="000B596F"/>
    <w:rsid w:val="000B5E5F"/>
    <w:rsid w:val="000B61A0"/>
    <w:rsid w:val="000B7033"/>
    <w:rsid w:val="000B7206"/>
    <w:rsid w:val="000B73D0"/>
    <w:rsid w:val="000B7BD4"/>
    <w:rsid w:val="000C17C3"/>
    <w:rsid w:val="000C2584"/>
    <w:rsid w:val="000C2C22"/>
    <w:rsid w:val="000C3729"/>
    <w:rsid w:val="000C4399"/>
    <w:rsid w:val="000C637C"/>
    <w:rsid w:val="000C7404"/>
    <w:rsid w:val="000D01A7"/>
    <w:rsid w:val="000D0D04"/>
    <w:rsid w:val="000D179F"/>
    <w:rsid w:val="000D308A"/>
    <w:rsid w:val="000D3F31"/>
    <w:rsid w:val="000D517C"/>
    <w:rsid w:val="000D5618"/>
    <w:rsid w:val="000D7E71"/>
    <w:rsid w:val="000E0852"/>
    <w:rsid w:val="000E1449"/>
    <w:rsid w:val="000E16B4"/>
    <w:rsid w:val="000E1D28"/>
    <w:rsid w:val="000E25B1"/>
    <w:rsid w:val="000E2802"/>
    <w:rsid w:val="000E322E"/>
    <w:rsid w:val="000E326B"/>
    <w:rsid w:val="000E426B"/>
    <w:rsid w:val="000E5B37"/>
    <w:rsid w:val="000E7070"/>
    <w:rsid w:val="000E7B05"/>
    <w:rsid w:val="000E7CE9"/>
    <w:rsid w:val="000F040F"/>
    <w:rsid w:val="000F0FC4"/>
    <w:rsid w:val="000F1379"/>
    <w:rsid w:val="000F1717"/>
    <w:rsid w:val="000F1AD1"/>
    <w:rsid w:val="000F2958"/>
    <w:rsid w:val="000F3633"/>
    <w:rsid w:val="000F3F5C"/>
    <w:rsid w:val="000F3FCD"/>
    <w:rsid w:val="000F4394"/>
    <w:rsid w:val="000F4BF4"/>
    <w:rsid w:val="000F4E1C"/>
    <w:rsid w:val="000F4FCA"/>
    <w:rsid w:val="000F5172"/>
    <w:rsid w:val="000F52CE"/>
    <w:rsid w:val="000F6ABB"/>
    <w:rsid w:val="000F6D90"/>
    <w:rsid w:val="000F7019"/>
    <w:rsid w:val="000F765E"/>
    <w:rsid w:val="000F79FE"/>
    <w:rsid w:val="0010034E"/>
    <w:rsid w:val="00100546"/>
    <w:rsid w:val="001022F7"/>
    <w:rsid w:val="00102600"/>
    <w:rsid w:val="00102800"/>
    <w:rsid w:val="00102E64"/>
    <w:rsid w:val="00103B5C"/>
    <w:rsid w:val="0010494D"/>
    <w:rsid w:val="00104F5B"/>
    <w:rsid w:val="001053A0"/>
    <w:rsid w:val="00105F87"/>
    <w:rsid w:val="00110047"/>
    <w:rsid w:val="00110070"/>
    <w:rsid w:val="00110354"/>
    <w:rsid w:val="00111AAE"/>
    <w:rsid w:val="00111D40"/>
    <w:rsid w:val="00111F96"/>
    <w:rsid w:val="00112390"/>
    <w:rsid w:val="00113947"/>
    <w:rsid w:val="0011421B"/>
    <w:rsid w:val="0011454A"/>
    <w:rsid w:val="001149E5"/>
    <w:rsid w:val="001153E5"/>
    <w:rsid w:val="00115496"/>
    <w:rsid w:val="001165A1"/>
    <w:rsid w:val="00117325"/>
    <w:rsid w:val="001174DC"/>
    <w:rsid w:val="001176F7"/>
    <w:rsid w:val="00117EA2"/>
    <w:rsid w:val="00120291"/>
    <w:rsid w:val="001209F7"/>
    <w:rsid w:val="001210FC"/>
    <w:rsid w:val="0012128F"/>
    <w:rsid w:val="001215F1"/>
    <w:rsid w:val="00121DEB"/>
    <w:rsid w:val="00121E47"/>
    <w:rsid w:val="00122061"/>
    <w:rsid w:val="00122F05"/>
    <w:rsid w:val="00122F72"/>
    <w:rsid w:val="001234B2"/>
    <w:rsid w:val="0012434A"/>
    <w:rsid w:val="00124967"/>
    <w:rsid w:val="0012539B"/>
    <w:rsid w:val="00125498"/>
    <w:rsid w:val="00126913"/>
    <w:rsid w:val="00130E2C"/>
    <w:rsid w:val="00130F5F"/>
    <w:rsid w:val="00131558"/>
    <w:rsid w:val="0013176C"/>
    <w:rsid w:val="001324FC"/>
    <w:rsid w:val="00133FC5"/>
    <w:rsid w:val="00134D08"/>
    <w:rsid w:val="00134E07"/>
    <w:rsid w:val="00134FFA"/>
    <w:rsid w:val="001365AF"/>
    <w:rsid w:val="00140AF5"/>
    <w:rsid w:val="00140B30"/>
    <w:rsid w:val="00141E70"/>
    <w:rsid w:val="00142BC2"/>
    <w:rsid w:val="0014344E"/>
    <w:rsid w:val="00145112"/>
    <w:rsid w:val="00145AA6"/>
    <w:rsid w:val="00146586"/>
    <w:rsid w:val="00147B8C"/>
    <w:rsid w:val="00147EAE"/>
    <w:rsid w:val="001509CF"/>
    <w:rsid w:val="00153326"/>
    <w:rsid w:val="00153328"/>
    <w:rsid w:val="00153732"/>
    <w:rsid w:val="00153764"/>
    <w:rsid w:val="00153CD2"/>
    <w:rsid w:val="001544B2"/>
    <w:rsid w:val="0015469C"/>
    <w:rsid w:val="00154FCE"/>
    <w:rsid w:val="001553B4"/>
    <w:rsid w:val="00156239"/>
    <w:rsid w:val="0015699D"/>
    <w:rsid w:val="00156A7C"/>
    <w:rsid w:val="00156FE5"/>
    <w:rsid w:val="00160C1B"/>
    <w:rsid w:val="00161783"/>
    <w:rsid w:val="00161F0A"/>
    <w:rsid w:val="00162D79"/>
    <w:rsid w:val="0016487B"/>
    <w:rsid w:val="001653E8"/>
    <w:rsid w:val="00165BD4"/>
    <w:rsid w:val="00165C83"/>
    <w:rsid w:val="001661B3"/>
    <w:rsid w:val="00166485"/>
    <w:rsid w:val="00166741"/>
    <w:rsid w:val="00167078"/>
    <w:rsid w:val="001674C4"/>
    <w:rsid w:val="00167512"/>
    <w:rsid w:val="00167539"/>
    <w:rsid w:val="0016799A"/>
    <w:rsid w:val="0017002A"/>
    <w:rsid w:val="001704FA"/>
    <w:rsid w:val="001706EA"/>
    <w:rsid w:val="00171069"/>
    <w:rsid w:val="0017129D"/>
    <w:rsid w:val="00171A8D"/>
    <w:rsid w:val="001723CC"/>
    <w:rsid w:val="00172B64"/>
    <w:rsid w:val="001741AC"/>
    <w:rsid w:val="00174358"/>
    <w:rsid w:val="00175282"/>
    <w:rsid w:val="001753F8"/>
    <w:rsid w:val="00175C5A"/>
    <w:rsid w:val="00176B0F"/>
    <w:rsid w:val="00176BD5"/>
    <w:rsid w:val="00180862"/>
    <w:rsid w:val="00180A20"/>
    <w:rsid w:val="001810AF"/>
    <w:rsid w:val="00181123"/>
    <w:rsid w:val="00181867"/>
    <w:rsid w:val="00181F46"/>
    <w:rsid w:val="001821C6"/>
    <w:rsid w:val="0018302D"/>
    <w:rsid w:val="0018381F"/>
    <w:rsid w:val="00183B36"/>
    <w:rsid w:val="00183CB7"/>
    <w:rsid w:val="00184021"/>
    <w:rsid w:val="00184923"/>
    <w:rsid w:val="00184BF9"/>
    <w:rsid w:val="00184D3E"/>
    <w:rsid w:val="00185D70"/>
    <w:rsid w:val="00185DF8"/>
    <w:rsid w:val="00185F05"/>
    <w:rsid w:val="00186DC9"/>
    <w:rsid w:val="00187B38"/>
    <w:rsid w:val="00187FAC"/>
    <w:rsid w:val="00190795"/>
    <w:rsid w:val="001912C9"/>
    <w:rsid w:val="00191FB5"/>
    <w:rsid w:val="0019211B"/>
    <w:rsid w:val="0019262F"/>
    <w:rsid w:val="00192BEC"/>
    <w:rsid w:val="00193C60"/>
    <w:rsid w:val="00193F1D"/>
    <w:rsid w:val="0019437E"/>
    <w:rsid w:val="00194847"/>
    <w:rsid w:val="0019506F"/>
    <w:rsid w:val="0019552E"/>
    <w:rsid w:val="0019697B"/>
    <w:rsid w:val="00197301"/>
    <w:rsid w:val="001A1517"/>
    <w:rsid w:val="001A3041"/>
    <w:rsid w:val="001A307F"/>
    <w:rsid w:val="001A3D4E"/>
    <w:rsid w:val="001A41D6"/>
    <w:rsid w:val="001A4848"/>
    <w:rsid w:val="001A4929"/>
    <w:rsid w:val="001A5516"/>
    <w:rsid w:val="001A5885"/>
    <w:rsid w:val="001A58CA"/>
    <w:rsid w:val="001A6155"/>
    <w:rsid w:val="001A768A"/>
    <w:rsid w:val="001A7939"/>
    <w:rsid w:val="001A7C9C"/>
    <w:rsid w:val="001B040A"/>
    <w:rsid w:val="001B0704"/>
    <w:rsid w:val="001B0F82"/>
    <w:rsid w:val="001B1B49"/>
    <w:rsid w:val="001B1B4E"/>
    <w:rsid w:val="001B1D07"/>
    <w:rsid w:val="001B1E61"/>
    <w:rsid w:val="001B1ECE"/>
    <w:rsid w:val="001B23BD"/>
    <w:rsid w:val="001B33D9"/>
    <w:rsid w:val="001B3740"/>
    <w:rsid w:val="001B455E"/>
    <w:rsid w:val="001B4589"/>
    <w:rsid w:val="001B4706"/>
    <w:rsid w:val="001B55F1"/>
    <w:rsid w:val="001B595F"/>
    <w:rsid w:val="001B6305"/>
    <w:rsid w:val="001B7118"/>
    <w:rsid w:val="001B7488"/>
    <w:rsid w:val="001B79E8"/>
    <w:rsid w:val="001C0410"/>
    <w:rsid w:val="001C0E92"/>
    <w:rsid w:val="001C134E"/>
    <w:rsid w:val="001C13FB"/>
    <w:rsid w:val="001C18B5"/>
    <w:rsid w:val="001C1A3C"/>
    <w:rsid w:val="001C3D29"/>
    <w:rsid w:val="001C3F6D"/>
    <w:rsid w:val="001C4096"/>
    <w:rsid w:val="001C604C"/>
    <w:rsid w:val="001C6094"/>
    <w:rsid w:val="001C61C6"/>
    <w:rsid w:val="001C68B0"/>
    <w:rsid w:val="001C73AB"/>
    <w:rsid w:val="001C7431"/>
    <w:rsid w:val="001C7755"/>
    <w:rsid w:val="001C77EC"/>
    <w:rsid w:val="001D04D6"/>
    <w:rsid w:val="001D1E72"/>
    <w:rsid w:val="001D2CBD"/>
    <w:rsid w:val="001D3CD5"/>
    <w:rsid w:val="001D40EF"/>
    <w:rsid w:val="001D5B04"/>
    <w:rsid w:val="001D60CE"/>
    <w:rsid w:val="001D6BC3"/>
    <w:rsid w:val="001D7B14"/>
    <w:rsid w:val="001D7C0F"/>
    <w:rsid w:val="001E0A61"/>
    <w:rsid w:val="001E0FB6"/>
    <w:rsid w:val="001E11B9"/>
    <w:rsid w:val="001E26F5"/>
    <w:rsid w:val="001E2BE4"/>
    <w:rsid w:val="001E33B4"/>
    <w:rsid w:val="001E3C9B"/>
    <w:rsid w:val="001E3D20"/>
    <w:rsid w:val="001E6084"/>
    <w:rsid w:val="001E6594"/>
    <w:rsid w:val="001E6957"/>
    <w:rsid w:val="001E6A87"/>
    <w:rsid w:val="001E7711"/>
    <w:rsid w:val="001E7B82"/>
    <w:rsid w:val="001F099C"/>
    <w:rsid w:val="001F282B"/>
    <w:rsid w:val="001F2EE1"/>
    <w:rsid w:val="001F3C14"/>
    <w:rsid w:val="001F3EE3"/>
    <w:rsid w:val="001F4100"/>
    <w:rsid w:val="001F41AF"/>
    <w:rsid w:val="001F5EE0"/>
    <w:rsid w:val="001F60E7"/>
    <w:rsid w:val="001F6489"/>
    <w:rsid w:val="001F6EFD"/>
    <w:rsid w:val="001F7476"/>
    <w:rsid w:val="001F7A78"/>
    <w:rsid w:val="001F7D41"/>
    <w:rsid w:val="001F7D6F"/>
    <w:rsid w:val="002002AE"/>
    <w:rsid w:val="00200750"/>
    <w:rsid w:val="00200ADC"/>
    <w:rsid w:val="00200DD2"/>
    <w:rsid w:val="0020195C"/>
    <w:rsid w:val="0020216D"/>
    <w:rsid w:val="002032F7"/>
    <w:rsid w:val="00203626"/>
    <w:rsid w:val="00203E57"/>
    <w:rsid w:val="00204C4C"/>
    <w:rsid w:val="00205EC2"/>
    <w:rsid w:val="002061F8"/>
    <w:rsid w:val="00206800"/>
    <w:rsid w:val="00206AF1"/>
    <w:rsid w:val="00206D35"/>
    <w:rsid w:val="00207BD4"/>
    <w:rsid w:val="00210154"/>
    <w:rsid w:val="0021082C"/>
    <w:rsid w:val="00210A64"/>
    <w:rsid w:val="00211EB5"/>
    <w:rsid w:val="002122D9"/>
    <w:rsid w:val="002122FB"/>
    <w:rsid w:val="00212B6B"/>
    <w:rsid w:val="00212E24"/>
    <w:rsid w:val="002130CB"/>
    <w:rsid w:val="00213163"/>
    <w:rsid w:val="00213F0B"/>
    <w:rsid w:val="00215807"/>
    <w:rsid w:val="002168AC"/>
    <w:rsid w:val="00217C28"/>
    <w:rsid w:val="00217FD8"/>
    <w:rsid w:val="00221652"/>
    <w:rsid w:val="00221753"/>
    <w:rsid w:val="00222715"/>
    <w:rsid w:val="00222E88"/>
    <w:rsid w:val="00222EA5"/>
    <w:rsid w:val="0022551B"/>
    <w:rsid w:val="002255DA"/>
    <w:rsid w:val="00225610"/>
    <w:rsid w:val="0022652C"/>
    <w:rsid w:val="00226729"/>
    <w:rsid w:val="00226D2A"/>
    <w:rsid w:val="00226DA1"/>
    <w:rsid w:val="002270A9"/>
    <w:rsid w:val="00227243"/>
    <w:rsid w:val="0022789B"/>
    <w:rsid w:val="0023119D"/>
    <w:rsid w:val="0023127A"/>
    <w:rsid w:val="002325B5"/>
    <w:rsid w:val="00233518"/>
    <w:rsid w:val="002336B5"/>
    <w:rsid w:val="00234427"/>
    <w:rsid w:val="0023476D"/>
    <w:rsid w:val="00235146"/>
    <w:rsid w:val="00235365"/>
    <w:rsid w:val="00236CB7"/>
    <w:rsid w:val="0023745B"/>
    <w:rsid w:val="002375FF"/>
    <w:rsid w:val="0024036E"/>
    <w:rsid w:val="00241260"/>
    <w:rsid w:val="00241794"/>
    <w:rsid w:val="002435D4"/>
    <w:rsid w:val="00243B25"/>
    <w:rsid w:val="00244273"/>
    <w:rsid w:val="00245DE1"/>
    <w:rsid w:val="00246AF3"/>
    <w:rsid w:val="00247471"/>
    <w:rsid w:val="00247B71"/>
    <w:rsid w:val="00250612"/>
    <w:rsid w:val="002515FB"/>
    <w:rsid w:val="00251E19"/>
    <w:rsid w:val="00253FD1"/>
    <w:rsid w:val="002548C4"/>
    <w:rsid w:val="00255A7E"/>
    <w:rsid w:val="00255B8E"/>
    <w:rsid w:val="00255D3C"/>
    <w:rsid w:val="0025693F"/>
    <w:rsid w:val="00256B1C"/>
    <w:rsid w:val="00257D01"/>
    <w:rsid w:val="00262A80"/>
    <w:rsid w:val="0026304A"/>
    <w:rsid w:val="002636F1"/>
    <w:rsid w:val="00263ED0"/>
    <w:rsid w:val="00264FDF"/>
    <w:rsid w:val="00265DDF"/>
    <w:rsid w:val="00265F73"/>
    <w:rsid w:val="00266288"/>
    <w:rsid w:val="002669A4"/>
    <w:rsid w:val="00266DFB"/>
    <w:rsid w:val="0026777E"/>
    <w:rsid w:val="00271174"/>
    <w:rsid w:val="00271351"/>
    <w:rsid w:val="00271967"/>
    <w:rsid w:val="002719B1"/>
    <w:rsid w:val="00272687"/>
    <w:rsid w:val="00272A5C"/>
    <w:rsid w:val="00272CCF"/>
    <w:rsid w:val="00274F3C"/>
    <w:rsid w:val="002756F6"/>
    <w:rsid w:val="00276D66"/>
    <w:rsid w:val="002802E5"/>
    <w:rsid w:val="00281336"/>
    <w:rsid w:val="00282D86"/>
    <w:rsid w:val="002832ED"/>
    <w:rsid w:val="002838EC"/>
    <w:rsid w:val="00283ACF"/>
    <w:rsid w:val="00283EB9"/>
    <w:rsid w:val="00283FD3"/>
    <w:rsid w:val="0028419F"/>
    <w:rsid w:val="002855CF"/>
    <w:rsid w:val="00285E4F"/>
    <w:rsid w:val="00286D75"/>
    <w:rsid w:val="002871D0"/>
    <w:rsid w:val="00287BD3"/>
    <w:rsid w:val="0029165A"/>
    <w:rsid w:val="00291BA6"/>
    <w:rsid w:val="00292717"/>
    <w:rsid w:val="00292B2D"/>
    <w:rsid w:val="00292FA3"/>
    <w:rsid w:val="002939DA"/>
    <w:rsid w:val="00293A11"/>
    <w:rsid w:val="002941E8"/>
    <w:rsid w:val="00294416"/>
    <w:rsid w:val="002947DC"/>
    <w:rsid w:val="00296B8A"/>
    <w:rsid w:val="00296ED2"/>
    <w:rsid w:val="002A07AC"/>
    <w:rsid w:val="002A0BA7"/>
    <w:rsid w:val="002A1F24"/>
    <w:rsid w:val="002A2275"/>
    <w:rsid w:val="002A23D2"/>
    <w:rsid w:val="002A2CD3"/>
    <w:rsid w:val="002A42B5"/>
    <w:rsid w:val="002A47DF"/>
    <w:rsid w:val="002A5EC7"/>
    <w:rsid w:val="002A5EF0"/>
    <w:rsid w:val="002A6851"/>
    <w:rsid w:val="002A79E5"/>
    <w:rsid w:val="002A7B46"/>
    <w:rsid w:val="002A7F97"/>
    <w:rsid w:val="002B0565"/>
    <w:rsid w:val="002B12D5"/>
    <w:rsid w:val="002B141F"/>
    <w:rsid w:val="002B1E6A"/>
    <w:rsid w:val="002B2BD3"/>
    <w:rsid w:val="002B31A2"/>
    <w:rsid w:val="002B348A"/>
    <w:rsid w:val="002B469C"/>
    <w:rsid w:val="002B482F"/>
    <w:rsid w:val="002B4949"/>
    <w:rsid w:val="002B6A74"/>
    <w:rsid w:val="002C069F"/>
    <w:rsid w:val="002C07C9"/>
    <w:rsid w:val="002C2B73"/>
    <w:rsid w:val="002C3232"/>
    <w:rsid w:val="002C348B"/>
    <w:rsid w:val="002C35B9"/>
    <w:rsid w:val="002C41F9"/>
    <w:rsid w:val="002C44FB"/>
    <w:rsid w:val="002C4CA2"/>
    <w:rsid w:val="002C5AF8"/>
    <w:rsid w:val="002C5DFD"/>
    <w:rsid w:val="002C687F"/>
    <w:rsid w:val="002C7083"/>
    <w:rsid w:val="002D0BED"/>
    <w:rsid w:val="002D21D1"/>
    <w:rsid w:val="002D2C21"/>
    <w:rsid w:val="002D2E9B"/>
    <w:rsid w:val="002D355A"/>
    <w:rsid w:val="002D36D0"/>
    <w:rsid w:val="002D4A32"/>
    <w:rsid w:val="002D593D"/>
    <w:rsid w:val="002D6331"/>
    <w:rsid w:val="002D6D1B"/>
    <w:rsid w:val="002D6F52"/>
    <w:rsid w:val="002D7502"/>
    <w:rsid w:val="002D75F1"/>
    <w:rsid w:val="002E1C46"/>
    <w:rsid w:val="002E2551"/>
    <w:rsid w:val="002E2AA3"/>
    <w:rsid w:val="002E36C5"/>
    <w:rsid w:val="002E3946"/>
    <w:rsid w:val="002E4C33"/>
    <w:rsid w:val="002E5249"/>
    <w:rsid w:val="002E7239"/>
    <w:rsid w:val="002F03BD"/>
    <w:rsid w:val="002F0421"/>
    <w:rsid w:val="002F0CB2"/>
    <w:rsid w:val="002F1643"/>
    <w:rsid w:val="002F1647"/>
    <w:rsid w:val="002F19BC"/>
    <w:rsid w:val="002F3E3A"/>
    <w:rsid w:val="002F4CB7"/>
    <w:rsid w:val="002F5EAC"/>
    <w:rsid w:val="002F6313"/>
    <w:rsid w:val="002F697D"/>
    <w:rsid w:val="002F74DA"/>
    <w:rsid w:val="003013B4"/>
    <w:rsid w:val="003021E8"/>
    <w:rsid w:val="003026BF"/>
    <w:rsid w:val="00302EF4"/>
    <w:rsid w:val="00303AD6"/>
    <w:rsid w:val="00303E45"/>
    <w:rsid w:val="003049D2"/>
    <w:rsid w:val="00305020"/>
    <w:rsid w:val="00306487"/>
    <w:rsid w:val="00307C45"/>
    <w:rsid w:val="00310523"/>
    <w:rsid w:val="00310AE2"/>
    <w:rsid w:val="00311028"/>
    <w:rsid w:val="003113F1"/>
    <w:rsid w:val="00312C59"/>
    <w:rsid w:val="00313790"/>
    <w:rsid w:val="00313A37"/>
    <w:rsid w:val="00314CAD"/>
    <w:rsid w:val="00316B1C"/>
    <w:rsid w:val="00316C15"/>
    <w:rsid w:val="00316E34"/>
    <w:rsid w:val="00317103"/>
    <w:rsid w:val="0031759C"/>
    <w:rsid w:val="00317654"/>
    <w:rsid w:val="00320378"/>
    <w:rsid w:val="003209B0"/>
    <w:rsid w:val="00320CA0"/>
    <w:rsid w:val="00321901"/>
    <w:rsid w:val="003227B1"/>
    <w:rsid w:val="00323318"/>
    <w:rsid w:val="003245F0"/>
    <w:rsid w:val="00324F0B"/>
    <w:rsid w:val="003258F3"/>
    <w:rsid w:val="00326EF0"/>
    <w:rsid w:val="00327021"/>
    <w:rsid w:val="0033034B"/>
    <w:rsid w:val="0033079C"/>
    <w:rsid w:val="003310A1"/>
    <w:rsid w:val="00331125"/>
    <w:rsid w:val="00331510"/>
    <w:rsid w:val="00331F6F"/>
    <w:rsid w:val="00332BA9"/>
    <w:rsid w:val="00332BC7"/>
    <w:rsid w:val="003339BE"/>
    <w:rsid w:val="00333A84"/>
    <w:rsid w:val="003354A8"/>
    <w:rsid w:val="003356AC"/>
    <w:rsid w:val="0033606A"/>
    <w:rsid w:val="00336972"/>
    <w:rsid w:val="00336FD1"/>
    <w:rsid w:val="00337011"/>
    <w:rsid w:val="0034049B"/>
    <w:rsid w:val="00340D50"/>
    <w:rsid w:val="00341A23"/>
    <w:rsid w:val="00343A7A"/>
    <w:rsid w:val="00344D69"/>
    <w:rsid w:val="0034586C"/>
    <w:rsid w:val="00347A84"/>
    <w:rsid w:val="00347B39"/>
    <w:rsid w:val="00347D7C"/>
    <w:rsid w:val="003512EB"/>
    <w:rsid w:val="0035143C"/>
    <w:rsid w:val="00351B4C"/>
    <w:rsid w:val="00351F4A"/>
    <w:rsid w:val="00352106"/>
    <w:rsid w:val="003533DB"/>
    <w:rsid w:val="0035352E"/>
    <w:rsid w:val="00353FF1"/>
    <w:rsid w:val="0035453C"/>
    <w:rsid w:val="003546B9"/>
    <w:rsid w:val="00354706"/>
    <w:rsid w:val="003548D8"/>
    <w:rsid w:val="00356CC3"/>
    <w:rsid w:val="00356E69"/>
    <w:rsid w:val="00357A5C"/>
    <w:rsid w:val="00357BD5"/>
    <w:rsid w:val="00357C47"/>
    <w:rsid w:val="003604EC"/>
    <w:rsid w:val="003609BC"/>
    <w:rsid w:val="003609ED"/>
    <w:rsid w:val="00360D7B"/>
    <w:rsid w:val="0036135F"/>
    <w:rsid w:val="00362C0D"/>
    <w:rsid w:val="00362FFD"/>
    <w:rsid w:val="0036312C"/>
    <w:rsid w:val="00363330"/>
    <w:rsid w:val="003636ED"/>
    <w:rsid w:val="003636EF"/>
    <w:rsid w:val="00364720"/>
    <w:rsid w:val="00365852"/>
    <w:rsid w:val="003664FA"/>
    <w:rsid w:val="00366ABD"/>
    <w:rsid w:val="003701D0"/>
    <w:rsid w:val="00370583"/>
    <w:rsid w:val="00370BD9"/>
    <w:rsid w:val="00371B9A"/>
    <w:rsid w:val="00371EE8"/>
    <w:rsid w:val="00373AF2"/>
    <w:rsid w:val="00373C09"/>
    <w:rsid w:val="0037417C"/>
    <w:rsid w:val="00375A07"/>
    <w:rsid w:val="00380633"/>
    <w:rsid w:val="00381219"/>
    <w:rsid w:val="003814A8"/>
    <w:rsid w:val="00382F3D"/>
    <w:rsid w:val="00383B1A"/>
    <w:rsid w:val="00383E40"/>
    <w:rsid w:val="00383E6F"/>
    <w:rsid w:val="003850A1"/>
    <w:rsid w:val="00385679"/>
    <w:rsid w:val="00385969"/>
    <w:rsid w:val="00385F07"/>
    <w:rsid w:val="00385F9F"/>
    <w:rsid w:val="00386E0D"/>
    <w:rsid w:val="003872E9"/>
    <w:rsid w:val="00390D76"/>
    <w:rsid w:val="0039139E"/>
    <w:rsid w:val="003924F0"/>
    <w:rsid w:val="003930ED"/>
    <w:rsid w:val="00393CFB"/>
    <w:rsid w:val="00394041"/>
    <w:rsid w:val="0039413C"/>
    <w:rsid w:val="00394393"/>
    <w:rsid w:val="00394940"/>
    <w:rsid w:val="00394C6E"/>
    <w:rsid w:val="003955F5"/>
    <w:rsid w:val="00396C5A"/>
    <w:rsid w:val="0039766A"/>
    <w:rsid w:val="003A0939"/>
    <w:rsid w:val="003A18A7"/>
    <w:rsid w:val="003A1E70"/>
    <w:rsid w:val="003A2715"/>
    <w:rsid w:val="003A29DF"/>
    <w:rsid w:val="003A2F09"/>
    <w:rsid w:val="003A2FCD"/>
    <w:rsid w:val="003A38D3"/>
    <w:rsid w:val="003A480A"/>
    <w:rsid w:val="003A480B"/>
    <w:rsid w:val="003A483F"/>
    <w:rsid w:val="003A4DFF"/>
    <w:rsid w:val="003A50B3"/>
    <w:rsid w:val="003A66F3"/>
    <w:rsid w:val="003A6C66"/>
    <w:rsid w:val="003A6D67"/>
    <w:rsid w:val="003A7FD7"/>
    <w:rsid w:val="003B06D2"/>
    <w:rsid w:val="003B1CFC"/>
    <w:rsid w:val="003B209F"/>
    <w:rsid w:val="003B220F"/>
    <w:rsid w:val="003B25AE"/>
    <w:rsid w:val="003B2C65"/>
    <w:rsid w:val="003B3869"/>
    <w:rsid w:val="003B3C7A"/>
    <w:rsid w:val="003B4188"/>
    <w:rsid w:val="003B4E87"/>
    <w:rsid w:val="003B563B"/>
    <w:rsid w:val="003B621B"/>
    <w:rsid w:val="003B65BF"/>
    <w:rsid w:val="003B6A4B"/>
    <w:rsid w:val="003B7011"/>
    <w:rsid w:val="003B70C0"/>
    <w:rsid w:val="003B710D"/>
    <w:rsid w:val="003B7135"/>
    <w:rsid w:val="003B7A15"/>
    <w:rsid w:val="003C00D7"/>
    <w:rsid w:val="003C0266"/>
    <w:rsid w:val="003C08B0"/>
    <w:rsid w:val="003C1685"/>
    <w:rsid w:val="003C1F4F"/>
    <w:rsid w:val="003C274E"/>
    <w:rsid w:val="003C2D69"/>
    <w:rsid w:val="003C37EB"/>
    <w:rsid w:val="003C3FA7"/>
    <w:rsid w:val="003C449E"/>
    <w:rsid w:val="003C4B84"/>
    <w:rsid w:val="003C50ED"/>
    <w:rsid w:val="003C58A3"/>
    <w:rsid w:val="003C69A2"/>
    <w:rsid w:val="003C792B"/>
    <w:rsid w:val="003D0825"/>
    <w:rsid w:val="003D15CC"/>
    <w:rsid w:val="003D29B8"/>
    <w:rsid w:val="003D3218"/>
    <w:rsid w:val="003D35D9"/>
    <w:rsid w:val="003D3717"/>
    <w:rsid w:val="003D3E5A"/>
    <w:rsid w:val="003D40BB"/>
    <w:rsid w:val="003D4B11"/>
    <w:rsid w:val="003D4E0B"/>
    <w:rsid w:val="003D4EEB"/>
    <w:rsid w:val="003D55A4"/>
    <w:rsid w:val="003D57A5"/>
    <w:rsid w:val="003D6005"/>
    <w:rsid w:val="003D68BD"/>
    <w:rsid w:val="003D797E"/>
    <w:rsid w:val="003D7C75"/>
    <w:rsid w:val="003E0761"/>
    <w:rsid w:val="003E0E2F"/>
    <w:rsid w:val="003E1872"/>
    <w:rsid w:val="003E2833"/>
    <w:rsid w:val="003E46D3"/>
    <w:rsid w:val="003E4F5B"/>
    <w:rsid w:val="003E50AA"/>
    <w:rsid w:val="003E514F"/>
    <w:rsid w:val="003E5D13"/>
    <w:rsid w:val="003E601C"/>
    <w:rsid w:val="003E6A33"/>
    <w:rsid w:val="003E7112"/>
    <w:rsid w:val="003E78AC"/>
    <w:rsid w:val="003E7BD4"/>
    <w:rsid w:val="003F1F1E"/>
    <w:rsid w:val="003F2D71"/>
    <w:rsid w:val="003F3176"/>
    <w:rsid w:val="003F443A"/>
    <w:rsid w:val="003F479A"/>
    <w:rsid w:val="003F4A72"/>
    <w:rsid w:val="003F5966"/>
    <w:rsid w:val="003F5FE0"/>
    <w:rsid w:val="003F61C4"/>
    <w:rsid w:val="003F689A"/>
    <w:rsid w:val="003F6B87"/>
    <w:rsid w:val="003F7BD1"/>
    <w:rsid w:val="003F7C72"/>
    <w:rsid w:val="004000E6"/>
    <w:rsid w:val="00401A49"/>
    <w:rsid w:val="00401F94"/>
    <w:rsid w:val="00402477"/>
    <w:rsid w:val="00403A40"/>
    <w:rsid w:val="0040582E"/>
    <w:rsid w:val="00406213"/>
    <w:rsid w:val="00406C1A"/>
    <w:rsid w:val="00406DAC"/>
    <w:rsid w:val="00406FD5"/>
    <w:rsid w:val="0040752C"/>
    <w:rsid w:val="00411036"/>
    <w:rsid w:val="00411ABD"/>
    <w:rsid w:val="00412086"/>
    <w:rsid w:val="004126B8"/>
    <w:rsid w:val="0041392C"/>
    <w:rsid w:val="00413D76"/>
    <w:rsid w:val="0041432E"/>
    <w:rsid w:val="00414351"/>
    <w:rsid w:val="004147E3"/>
    <w:rsid w:val="0041587C"/>
    <w:rsid w:val="0041598C"/>
    <w:rsid w:val="00416148"/>
    <w:rsid w:val="004170F4"/>
    <w:rsid w:val="004204B6"/>
    <w:rsid w:val="0042295F"/>
    <w:rsid w:val="004233BB"/>
    <w:rsid w:val="004233E6"/>
    <w:rsid w:val="0042347D"/>
    <w:rsid w:val="00423A74"/>
    <w:rsid w:val="00423C0A"/>
    <w:rsid w:val="004245C2"/>
    <w:rsid w:val="0042535D"/>
    <w:rsid w:val="00426566"/>
    <w:rsid w:val="00426D49"/>
    <w:rsid w:val="00426DA0"/>
    <w:rsid w:val="00427F35"/>
    <w:rsid w:val="00427F96"/>
    <w:rsid w:val="004315A6"/>
    <w:rsid w:val="004326A4"/>
    <w:rsid w:val="00432849"/>
    <w:rsid w:val="0043289F"/>
    <w:rsid w:val="00432928"/>
    <w:rsid w:val="004349DD"/>
    <w:rsid w:val="00434C4A"/>
    <w:rsid w:val="00434EC8"/>
    <w:rsid w:val="00435202"/>
    <w:rsid w:val="004353DC"/>
    <w:rsid w:val="00436489"/>
    <w:rsid w:val="004428BD"/>
    <w:rsid w:val="00442D70"/>
    <w:rsid w:val="0044367A"/>
    <w:rsid w:val="00443842"/>
    <w:rsid w:val="004439B5"/>
    <w:rsid w:val="00443B21"/>
    <w:rsid w:val="004443BC"/>
    <w:rsid w:val="004448A7"/>
    <w:rsid w:val="004453AF"/>
    <w:rsid w:val="0044546E"/>
    <w:rsid w:val="004458E3"/>
    <w:rsid w:val="00445BAB"/>
    <w:rsid w:val="00445C5D"/>
    <w:rsid w:val="0044624E"/>
    <w:rsid w:val="004471E4"/>
    <w:rsid w:val="00450F71"/>
    <w:rsid w:val="0045129E"/>
    <w:rsid w:val="004515AC"/>
    <w:rsid w:val="004516E7"/>
    <w:rsid w:val="004517EB"/>
    <w:rsid w:val="0045260F"/>
    <w:rsid w:val="004532E2"/>
    <w:rsid w:val="004546F3"/>
    <w:rsid w:val="004555E5"/>
    <w:rsid w:val="004556F7"/>
    <w:rsid w:val="00455827"/>
    <w:rsid w:val="00456981"/>
    <w:rsid w:val="00456C48"/>
    <w:rsid w:val="004574E4"/>
    <w:rsid w:val="00457C41"/>
    <w:rsid w:val="00460048"/>
    <w:rsid w:val="004602DD"/>
    <w:rsid w:val="004617D7"/>
    <w:rsid w:val="00461B5E"/>
    <w:rsid w:val="004625F8"/>
    <w:rsid w:val="0046270F"/>
    <w:rsid w:val="00463122"/>
    <w:rsid w:val="00463730"/>
    <w:rsid w:val="004638F2"/>
    <w:rsid w:val="00464973"/>
    <w:rsid w:val="00464B40"/>
    <w:rsid w:val="00465851"/>
    <w:rsid w:val="00465B63"/>
    <w:rsid w:val="00465C15"/>
    <w:rsid w:val="0046652C"/>
    <w:rsid w:val="00466DBF"/>
    <w:rsid w:val="0046759D"/>
    <w:rsid w:val="00467F10"/>
    <w:rsid w:val="0047027B"/>
    <w:rsid w:val="00471608"/>
    <w:rsid w:val="00471AD3"/>
    <w:rsid w:val="00471B19"/>
    <w:rsid w:val="00471BE4"/>
    <w:rsid w:val="00471DDF"/>
    <w:rsid w:val="00472219"/>
    <w:rsid w:val="00472F15"/>
    <w:rsid w:val="00472F4B"/>
    <w:rsid w:val="00473BB7"/>
    <w:rsid w:val="00474240"/>
    <w:rsid w:val="00474449"/>
    <w:rsid w:val="00475EA0"/>
    <w:rsid w:val="0047799A"/>
    <w:rsid w:val="00477F8D"/>
    <w:rsid w:val="00480CFF"/>
    <w:rsid w:val="00481C2E"/>
    <w:rsid w:val="00481EA4"/>
    <w:rsid w:val="00482612"/>
    <w:rsid w:val="00482E3A"/>
    <w:rsid w:val="00483A76"/>
    <w:rsid w:val="00483CA4"/>
    <w:rsid w:val="0048404C"/>
    <w:rsid w:val="0048484E"/>
    <w:rsid w:val="00484F32"/>
    <w:rsid w:val="00485ABD"/>
    <w:rsid w:val="004876B6"/>
    <w:rsid w:val="004903C4"/>
    <w:rsid w:val="004910E2"/>
    <w:rsid w:val="0049159B"/>
    <w:rsid w:val="00492D1F"/>
    <w:rsid w:val="004933CF"/>
    <w:rsid w:val="00494CDC"/>
    <w:rsid w:val="004960E9"/>
    <w:rsid w:val="0049662B"/>
    <w:rsid w:val="00496F21"/>
    <w:rsid w:val="00497113"/>
    <w:rsid w:val="004971B5"/>
    <w:rsid w:val="00497823"/>
    <w:rsid w:val="004A01EE"/>
    <w:rsid w:val="004A17FF"/>
    <w:rsid w:val="004A19B4"/>
    <w:rsid w:val="004A2B3B"/>
    <w:rsid w:val="004A3DF7"/>
    <w:rsid w:val="004A4163"/>
    <w:rsid w:val="004A41C3"/>
    <w:rsid w:val="004A6619"/>
    <w:rsid w:val="004A6C46"/>
    <w:rsid w:val="004A6E3E"/>
    <w:rsid w:val="004A6F19"/>
    <w:rsid w:val="004B0027"/>
    <w:rsid w:val="004B0089"/>
    <w:rsid w:val="004B025A"/>
    <w:rsid w:val="004B192E"/>
    <w:rsid w:val="004B3AA7"/>
    <w:rsid w:val="004B515F"/>
    <w:rsid w:val="004B59F4"/>
    <w:rsid w:val="004B5EAA"/>
    <w:rsid w:val="004B5FD0"/>
    <w:rsid w:val="004B64C5"/>
    <w:rsid w:val="004B66A3"/>
    <w:rsid w:val="004B6B39"/>
    <w:rsid w:val="004B735B"/>
    <w:rsid w:val="004B7849"/>
    <w:rsid w:val="004B7CD0"/>
    <w:rsid w:val="004B7D50"/>
    <w:rsid w:val="004C07AB"/>
    <w:rsid w:val="004C09CF"/>
    <w:rsid w:val="004C0A7C"/>
    <w:rsid w:val="004C1163"/>
    <w:rsid w:val="004C2219"/>
    <w:rsid w:val="004C25B5"/>
    <w:rsid w:val="004C2A97"/>
    <w:rsid w:val="004C327C"/>
    <w:rsid w:val="004C3ACF"/>
    <w:rsid w:val="004C486D"/>
    <w:rsid w:val="004C5AEB"/>
    <w:rsid w:val="004C5B4D"/>
    <w:rsid w:val="004C5D6D"/>
    <w:rsid w:val="004C5E6F"/>
    <w:rsid w:val="004C60BC"/>
    <w:rsid w:val="004C64A5"/>
    <w:rsid w:val="004C670E"/>
    <w:rsid w:val="004C6D63"/>
    <w:rsid w:val="004C78C6"/>
    <w:rsid w:val="004D05F2"/>
    <w:rsid w:val="004D1707"/>
    <w:rsid w:val="004D1AFF"/>
    <w:rsid w:val="004D267E"/>
    <w:rsid w:val="004D2816"/>
    <w:rsid w:val="004D3618"/>
    <w:rsid w:val="004D397E"/>
    <w:rsid w:val="004D3AC1"/>
    <w:rsid w:val="004D4657"/>
    <w:rsid w:val="004D47A9"/>
    <w:rsid w:val="004D61AB"/>
    <w:rsid w:val="004D6204"/>
    <w:rsid w:val="004D79FB"/>
    <w:rsid w:val="004E1EE5"/>
    <w:rsid w:val="004E2F90"/>
    <w:rsid w:val="004E3721"/>
    <w:rsid w:val="004E4556"/>
    <w:rsid w:val="004E6261"/>
    <w:rsid w:val="004E6845"/>
    <w:rsid w:val="004E68FC"/>
    <w:rsid w:val="004F0890"/>
    <w:rsid w:val="004F0BDB"/>
    <w:rsid w:val="004F2629"/>
    <w:rsid w:val="004F2D1E"/>
    <w:rsid w:val="004F3A18"/>
    <w:rsid w:val="004F58AC"/>
    <w:rsid w:val="004F5941"/>
    <w:rsid w:val="004F6558"/>
    <w:rsid w:val="004F673B"/>
    <w:rsid w:val="004F6901"/>
    <w:rsid w:val="004F69EC"/>
    <w:rsid w:val="004F6C75"/>
    <w:rsid w:val="004F6C77"/>
    <w:rsid w:val="004F793F"/>
    <w:rsid w:val="00500006"/>
    <w:rsid w:val="00500BB2"/>
    <w:rsid w:val="00500DB6"/>
    <w:rsid w:val="00500DBF"/>
    <w:rsid w:val="00500FD1"/>
    <w:rsid w:val="00501092"/>
    <w:rsid w:val="00502F3B"/>
    <w:rsid w:val="00502F47"/>
    <w:rsid w:val="00504694"/>
    <w:rsid w:val="005048C8"/>
    <w:rsid w:val="00504D4D"/>
    <w:rsid w:val="00505246"/>
    <w:rsid w:val="005052F9"/>
    <w:rsid w:val="005057F1"/>
    <w:rsid w:val="00505CDC"/>
    <w:rsid w:val="00505DF0"/>
    <w:rsid w:val="00505FCE"/>
    <w:rsid w:val="00506191"/>
    <w:rsid w:val="005067B5"/>
    <w:rsid w:val="00506C84"/>
    <w:rsid w:val="00507472"/>
    <w:rsid w:val="00507E38"/>
    <w:rsid w:val="005100C1"/>
    <w:rsid w:val="00511006"/>
    <w:rsid w:val="00511A3B"/>
    <w:rsid w:val="00513195"/>
    <w:rsid w:val="00513A65"/>
    <w:rsid w:val="00513D74"/>
    <w:rsid w:val="00514CA6"/>
    <w:rsid w:val="00514E87"/>
    <w:rsid w:val="005153FA"/>
    <w:rsid w:val="00515797"/>
    <w:rsid w:val="00517261"/>
    <w:rsid w:val="00517613"/>
    <w:rsid w:val="00520D75"/>
    <w:rsid w:val="005218A7"/>
    <w:rsid w:val="00523061"/>
    <w:rsid w:val="00524C06"/>
    <w:rsid w:val="0052674E"/>
    <w:rsid w:val="00526B6A"/>
    <w:rsid w:val="005271F7"/>
    <w:rsid w:val="00527D8A"/>
    <w:rsid w:val="00530490"/>
    <w:rsid w:val="00530828"/>
    <w:rsid w:val="00530908"/>
    <w:rsid w:val="00531EB9"/>
    <w:rsid w:val="00531F26"/>
    <w:rsid w:val="005335CE"/>
    <w:rsid w:val="00534353"/>
    <w:rsid w:val="0053437E"/>
    <w:rsid w:val="005344FB"/>
    <w:rsid w:val="0053493B"/>
    <w:rsid w:val="005419F2"/>
    <w:rsid w:val="00542C64"/>
    <w:rsid w:val="005442CC"/>
    <w:rsid w:val="00544A43"/>
    <w:rsid w:val="00544BE8"/>
    <w:rsid w:val="005455BD"/>
    <w:rsid w:val="00546CDA"/>
    <w:rsid w:val="005471C9"/>
    <w:rsid w:val="00547637"/>
    <w:rsid w:val="00551BCC"/>
    <w:rsid w:val="00551CF3"/>
    <w:rsid w:val="00552953"/>
    <w:rsid w:val="00552B44"/>
    <w:rsid w:val="00552C6F"/>
    <w:rsid w:val="0055307C"/>
    <w:rsid w:val="00554195"/>
    <w:rsid w:val="00554303"/>
    <w:rsid w:val="0055430C"/>
    <w:rsid w:val="005544A2"/>
    <w:rsid w:val="00554A30"/>
    <w:rsid w:val="0055522B"/>
    <w:rsid w:val="00555669"/>
    <w:rsid w:val="00555781"/>
    <w:rsid w:val="00555FF4"/>
    <w:rsid w:val="00556054"/>
    <w:rsid w:val="005564FC"/>
    <w:rsid w:val="0055688B"/>
    <w:rsid w:val="00556C41"/>
    <w:rsid w:val="00557262"/>
    <w:rsid w:val="00557278"/>
    <w:rsid w:val="00557791"/>
    <w:rsid w:val="00557BA8"/>
    <w:rsid w:val="00557C91"/>
    <w:rsid w:val="00557D31"/>
    <w:rsid w:val="005607C8"/>
    <w:rsid w:val="00562607"/>
    <w:rsid w:val="005627A8"/>
    <w:rsid w:val="00562B34"/>
    <w:rsid w:val="00563A44"/>
    <w:rsid w:val="00563EB3"/>
    <w:rsid w:val="00563F02"/>
    <w:rsid w:val="0056400D"/>
    <w:rsid w:val="005645E0"/>
    <w:rsid w:val="00565B32"/>
    <w:rsid w:val="00565FF2"/>
    <w:rsid w:val="0056767A"/>
    <w:rsid w:val="005677C2"/>
    <w:rsid w:val="00567822"/>
    <w:rsid w:val="00570233"/>
    <w:rsid w:val="005706C4"/>
    <w:rsid w:val="00570DE1"/>
    <w:rsid w:val="00570E95"/>
    <w:rsid w:val="005711F8"/>
    <w:rsid w:val="0057185F"/>
    <w:rsid w:val="00572CDF"/>
    <w:rsid w:val="00574844"/>
    <w:rsid w:val="00574A6F"/>
    <w:rsid w:val="00574F92"/>
    <w:rsid w:val="00575F74"/>
    <w:rsid w:val="005779E4"/>
    <w:rsid w:val="005779EB"/>
    <w:rsid w:val="00577BD5"/>
    <w:rsid w:val="00581976"/>
    <w:rsid w:val="00581BF8"/>
    <w:rsid w:val="00582083"/>
    <w:rsid w:val="00582386"/>
    <w:rsid w:val="005824F1"/>
    <w:rsid w:val="00582A6B"/>
    <w:rsid w:val="005839BB"/>
    <w:rsid w:val="00584D31"/>
    <w:rsid w:val="0058653D"/>
    <w:rsid w:val="005865F7"/>
    <w:rsid w:val="005867B5"/>
    <w:rsid w:val="00587303"/>
    <w:rsid w:val="0058733C"/>
    <w:rsid w:val="00587DCD"/>
    <w:rsid w:val="00590130"/>
    <w:rsid w:val="0059040A"/>
    <w:rsid w:val="00590880"/>
    <w:rsid w:val="0059147F"/>
    <w:rsid w:val="005914DA"/>
    <w:rsid w:val="00591550"/>
    <w:rsid w:val="00592A6D"/>
    <w:rsid w:val="00593E88"/>
    <w:rsid w:val="00594810"/>
    <w:rsid w:val="00595055"/>
    <w:rsid w:val="00596051"/>
    <w:rsid w:val="00596175"/>
    <w:rsid w:val="0059622F"/>
    <w:rsid w:val="005965BF"/>
    <w:rsid w:val="00596DB6"/>
    <w:rsid w:val="00596E42"/>
    <w:rsid w:val="005A046C"/>
    <w:rsid w:val="005A0AF0"/>
    <w:rsid w:val="005A1728"/>
    <w:rsid w:val="005A1E81"/>
    <w:rsid w:val="005A33F2"/>
    <w:rsid w:val="005A41A8"/>
    <w:rsid w:val="005A4290"/>
    <w:rsid w:val="005A4373"/>
    <w:rsid w:val="005A44ED"/>
    <w:rsid w:val="005A7BA8"/>
    <w:rsid w:val="005B22A8"/>
    <w:rsid w:val="005B3C4F"/>
    <w:rsid w:val="005B41FE"/>
    <w:rsid w:val="005B47C8"/>
    <w:rsid w:val="005B4A0C"/>
    <w:rsid w:val="005B60BB"/>
    <w:rsid w:val="005B61A3"/>
    <w:rsid w:val="005B707A"/>
    <w:rsid w:val="005B7E08"/>
    <w:rsid w:val="005C1970"/>
    <w:rsid w:val="005C1B97"/>
    <w:rsid w:val="005C3D88"/>
    <w:rsid w:val="005C3E20"/>
    <w:rsid w:val="005C3F1D"/>
    <w:rsid w:val="005C4191"/>
    <w:rsid w:val="005C4D3A"/>
    <w:rsid w:val="005C54E8"/>
    <w:rsid w:val="005C64AE"/>
    <w:rsid w:val="005C795A"/>
    <w:rsid w:val="005C7EE5"/>
    <w:rsid w:val="005D10C4"/>
    <w:rsid w:val="005D117F"/>
    <w:rsid w:val="005D137F"/>
    <w:rsid w:val="005D19FA"/>
    <w:rsid w:val="005D1B10"/>
    <w:rsid w:val="005D1C15"/>
    <w:rsid w:val="005D257C"/>
    <w:rsid w:val="005D2637"/>
    <w:rsid w:val="005D2E98"/>
    <w:rsid w:val="005D448B"/>
    <w:rsid w:val="005D4DD5"/>
    <w:rsid w:val="005D606E"/>
    <w:rsid w:val="005D6571"/>
    <w:rsid w:val="005D665D"/>
    <w:rsid w:val="005D6B36"/>
    <w:rsid w:val="005D6CA8"/>
    <w:rsid w:val="005E1D6F"/>
    <w:rsid w:val="005E20FA"/>
    <w:rsid w:val="005E2267"/>
    <w:rsid w:val="005E2277"/>
    <w:rsid w:val="005E3147"/>
    <w:rsid w:val="005E31DE"/>
    <w:rsid w:val="005E351E"/>
    <w:rsid w:val="005E446A"/>
    <w:rsid w:val="005E4603"/>
    <w:rsid w:val="005E4A49"/>
    <w:rsid w:val="005E4D49"/>
    <w:rsid w:val="005E4E6A"/>
    <w:rsid w:val="005E60A7"/>
    <w:rsid w:val="005E662A"/>
    <w:rsid w:val="005E7330"/>
    <w:rsid w:val="005F2221"/>
    <w:rsid w:val="005F23E9"/>
    <w:rsid w:val="005F2541"/>
    <w:rsid w:val="005F2B0B"/>
    <w:rsid w:val="005F35B8"/>
    <w:rsid w:val="005F3621"/>
    <w:rsid w:val="005F37B4"/>
    <w:rsid w:val="005F6172"/>
    <w:rsid w:val="005F6228"/>
    <w:rsid w:val="005F62EA"/>
    <w:rsid w:val="005F63F3"/>
    <w:rsid w:val="005F693B"/>
    <w:rsid w:val="0060074F"/>
    <w:rsid w:val="00601E11"/>
    <w:rsid w:val="00602434"/>
    <w:rsid w:val="00602703"/>
    <w:rsid w:val="0060404A"/>
    <w:rsid w:val="00604E07"/>
    <w:rsid w:val="00605C3D"/>
    <w:rsid w:val="00606FDA"/>
    <w:rsid w:val="00607174"/>
    <w:rsid w:val="00607461"/>
    <w:rsid w:val="00607590"/>
    <w:rsid w:val="00607953"/>
    <w:rsid w:val="00607972"/>
    <w:rsid w:val="00607A65"/>
    <w:rsid w:val="00607C0B"/>
    <w:rsid w:val="00607F38"/>
    <w:rsid w:val="00610243"/>
    <w:rsid w:val="00610541"/>
    <w:rsid w:val="0061170F"/>
    <w:rsid w:val="006128E1"/>
    <w:rsid w:val="00614958"/>
    <w:rsid w:val="0061537C"/>
    <w:rsid w:val="00615AFB"/>
    <w:rsid w:val="0061652E"/>
    <w:rsid w:val="00616A55"/>
    <w:rsid w:val="00617190"/>
    <w:rsid w:val="00620556"/>
    <w:rsid w:val="006205A1"/>
    <w:rsid w:val="006205EE"/>
    <w:rsid w:val="006206DE"/>
    <w:rsid w:val="0062074B"/>
    <w:rsid w:val="00620A46"/>
    <w:rsid w:val="00620E0F"/>
    <w:rsid w:val="00621232"/>
    <w:rsid w:val="00621526"/>
    <w:rsid w:val="00621FCD"/>
    <w:rsid w:val="00622030"/>
    <w:rsid w:val="006220D2"/>
    <w:rsid w:val="006228A6"/>
    <w:rsid w:val="00622A3F"/>
    <w:rsid w:val="00625689"/>
    <w:rsid w:val="00626048"/>
    <w:rsid w:val="0062612C"/>
    <w:rsid w:val="006267BE"/>
    <w:rsid w:val="006268D4"/>
    <w:rsid w:val="00626B24"/>
    <w:rsid w:val="00626C02"/>
    <w:rsid w:val="00626F0A"/>
    <w:rsid w:val="006279AE"/>
    <w:rsid w:val="00632D93"/>
    <w:rsid w:val="00634128"/>
    <w:rsid w:val="00634510"/>
    <w:rsid w:val="00634633"/>
    <w:rsid w:val="00634DC7"/>
    <w:rsid w:val="00636C30"/>
    <w:rsid w:val="00636E1B"/>
    <w:rsid w:val="006371AA"/>
    <w:rsid w:val="0063733C"/>
    <w:rsid w:val="00637F6A"/>
    <w:rsid w:val="00640941"/>
    <w:rsid w:val="00642023"/>
    <w:rsid w:val="00643EA8"/>
    <w:rsid w:val="006444AF"/>
    <w:rsid w:val="00644E2B"/>
    <w:rsid w:val="00645BAC"/>
    <w:rsid w:val="006477AD"/>
    <w:rsid w:val="0065058A"/>
    <w:rsid w:val="00651981"/>
    <w:rsid w:val="006538D9"/>
    <w:rsid w:val="00653C11"/>
    <w:rsid w:val="006547BB"/>
    <w:rsid w:val="00655112"/>
    <w:rsid w:val="00656851"/>
    <w:rsid w:val="006600D0"/>
    <w:rsid w:val="0066104A"/>
    <w:rsid w:val="006612DB"/>
    <w:rsid w:val="00662F93"/>
    <w:rsid w:val="00663081"/>
    <w:rsid w:val="006658ED"/>
    <w:rsid w:val="0066610E"/>
    <w:rsid w:val="0066674B"/>
    <w:rsid w:val="006667AC"/>
    <w:rsid w:val="00667601"/>
    <w:rsid w:val="0066775E"/>
    <w:rsid w:val="00667926"/>
    <w:rsid w:val="00670440"/>
    <w:rsid w:val="006706EB"/>
    <w:rsid w:val="00670B8D"/>
    <w:rsid w:val="0067119F"/>
    <w:rsid w:val="006711B6"/>
    <w:rsid w:val="00672615"/>
    <w:rsid w:val="006739B0"/>
    <w:rsid w:val="00674BF3"/>
    <w:rsid w:val="00674D06"/>
    <w:rsid w:val="00674E9D"/>
    <w:rsid w:val="00674EB5"/>
    <w:rsid w:val="006761AD"/>
    <w:rsid w:val="0067690C"/>
    <w:rsid w:val="00676C10"/>
    <w:rsid w:val="00676F98"/>
    <w:rsid w:val="00677677"/>
    <w:rsid w:val="00680501"/>
    <w:rsid w:val="00680897"/>
    <w:rsid w:val="0068095D"/>
    <w:rsid w:val="00680B8D"/>
    <w:rsid w:val="0068113A"/>
    <w:rsid w:val="00681F87"/>
    <w:rsid w:val="00682044"/>
    <w:rsid w:val="00682B77"/>
    <w:rsid w:val="00682C12"/>
    <w:rsid w:val="00683AE8"/>
    <w:rsid w:val="006866F1"/>
    <w:rsid w:val="00690DF5"/>
    <w:rsid w:val="00691BDE"/>
    <w:rsid w:val="006936B5"/>
    <w:rsid w:val="00693B87"/>
    <w:rsid w:val="0069543A"/>
    <w:rsid w:val="00695709"/>
    <w:rsid w:val="00695D88"/>
    <w:rsid w:val="00697743"/>
    <w:rsid w:val="006A0341"/>
    <w:rsid w:val="006A17A8"/>
    <w:rsid w:val="006A20B3"/>
    <w:rsid w:val="006A282B"/>
    <w:rsid w:val="006A2EB6"/>
    <w:rsid w:val="006A42D0"/>
    <w:rsid w:val="006A5CA9"/>
    <w:rsid w:val="006A5F36"/>
    <w:rsid w:val="006A6571"/>
    <w:rsid w:val="006A6BFF"/>
    <w:rsid w:val="006A7C32"/>
    <w:rsid w:val="006B13A0"/>
    <w:rsid w:val="006B1854"/>
    <w:rsid w:val="006B1BF6"/>
    <w:rsid w:val="006B28BC"/>
    <w:rsid w:val="006B3DCA"/>
    <w:rsid w:val="006B4B31"/>
    <w:rsid w:val="006B6DD8"/>
    <w:rsid w:val="006B6EC2"/>
    <w:rsid w:val="006B6F95"/>
    <w:rsid w:val="006B75F3"/>
    <w:rsid w:val="006B7903"/>
    <w:rsid w:val="006C1295"/>
    <w:rsid w:val="006C133E"/>
    <w:rsid w:val="006C19B7"/>
    <w:rsid w:val="006C1BC1"/>
    <w:rsid w:val="006C33D6"/>
    <w:rsid w:val="006C3580"/>
    <w:rsid w:val="006C360B"/>
    <w:rsid w:val="006C4D23"/>
    <w:rsid w:val="006C5015"/>
    <w:rsid w:val="006C5CE8"/>
    <w:rsid w:val="006C62B0"/>
    <w:rsid w:val="006C6B53"/>
    <w:rsid w:val="006C6D2B"/>
    <w:rsid w:val="006C7080"/>
    <w:rsid w:val="006C73C5"/>
    <w:rsid w:val="006D104D"/>
    <w:rsid w:val="006D10CF"/>
    <w:rsid w:val="006D11CF"/>
    <w:rsid w:val="006D12E7"/>
    <w:rsid w:val="006D18E7"/>
    <w:rsid w:val="006D1B61"/>
    <w:rsid w:val="006D1ED3"/>
    <w:rsid w:val="006D21BC"/>
    <w:rsid w:val="006D23AD"/>
    <w:rsid w:val="006D281F"/>
    <w:rsid w:val="006D2C98"/>
    <w:rsid w:val="006D3A59"/>
    <w:rsid w:val="006D4DC0"/>
    <w:rsid w:val="006D4E18"/>
    <w:rsid w:val="006D4E8E"/>
    <w:rsid w:val="006D59DB"/>
    <w:rsid w:val="006D5BC8"/>
    <w:rsid w:val="006E097F"/>
    <w:rsid w:val="006E14C0"/>
    <w:rsid w:val="006E2C6A"/>
    <w:rsid w:val="006E2FB3"/>
    <w:rsid w:val="006E3CA3"/>
    <w:rsid w:val="006E3EC0"/>
    <w:rsid w:val="006E534E"/>
    <w:rsid w:val="006E5D7F"/>
    <w:rsid w:val="006E688E"/>
    <w:rsid w:val="006E70C2"/>
    <w:rsid w:val="006F0608"/>
    <w:rsid w:val="006F1244"/>
    <w:rsid w:val="006F148F"/>
    <w:rsid w:val="006F1491"/>
    <w:rsid w:val="006F3448"/>
    <w:rsid w:val="006F58D1"/>
    <w:rsid w:val="006F5C39"/>
    <w:rsid w:val="006F6344"/>
    <w:rsid w:val="006F6536"/>
    <w:rsid w:val="006F6BE1"/>
    <w:rsid w:val="006F6C64"/>
    <w:rsid w:val="006F7790"/>
    <w:rsid w:val="006F79C0"/>
    <w:rsid w:val="006F7A30"/>
    <w:rsid w:val="00700FDF"/>
    <w:rsid w:val="0070126D"/>
    <w:rsid w:val="00701BC9"/>
    <w:rsid w:val="00701FD5"/>
    <w:rsid w:val="00702D1B"/>
    <w:rsid w:val="007034ED"/>
    <w:rsid w:val="0070377D"/>
    <w:rsid w:val="00703A65"/>
    <w:rsid w:val="00703DBA"/>
    <w:rsid w:val="0070546F"/>
    <w:rsid w:val="00705709"/>
    <w:rsid w:val="00705DA6"/>
    <w:rsid w:val="00706885"/>
    <w:rsid w:val="00707C4E"/>
    <w:rsid w:val="007102F8"/>
    <w:rsid w:val="007110E6"/>
    <w:rsid w:val="00711678"/>
    <w:rsid w:val="007116B5"/>
    <w:rsid w:val="00711AA8"/>
    <w:rsid w:val="007137A1"/>
    <w:rsid w:val="007138DA"/>
    <w:rsid w:val="00713D10"/>
    <w:rsid w:val="00713EF1"/>
    <w:rsid w:val="0071561E"/>
    <w:rsid w:val="00716AB6"/>
    <w:rsid w:val="007174F3"/>
    <w:rsid w:val="00717A94"/>
    <w:rsid w:val="00720BE7"/>
    <w:rsid w:val="007211CF"/>
    <w:rsid w:val="0072173A"/>
    <w:rsid w:val="00725144"/>
    <w:rsid w:val="00725A5B"/>
    <w:rsid w:val="00725C00"/>
    <w:rsid w:val="007265B8"/>
    <w:rsid w:val="0072714A"/>
    <w:rsid w:val="007276A7"/>
    <w:rsid w:val="00727A8E"/>
    <w:rsid w:val="00730A91"/>
    <w:rsid w:val="00730AB9"/>
    <w:rsid w:val="00730BB1"/>
    <w:rsid w:val="00730D22"/>
    <w:rsid w:val="007316A2"/>
    <w:rsid w:val="00731D39"/>
    <w:rsid w:val="00732806"/>
    <w:rsid w:val="00732F82"/>
    <w:rsid w:val="00733B28"/>
    <w:rsid w:val="00734032"/>
    <w:rsid w:val="00734C6D"/>
    <w:rsid w:val="00735A44"/>
    <w:rsid w:val="0073751D"/>
    <w:rsid w:val="007402A0"/>
    <w:rsid w:val="00740306"/>
    <w:rsid w:val="00740394"/>
    <w:rsid w:val="00741938"/>
    <w:rsid w:val="00742579"/>
    <w:rsid w:val="00743870"/>
    <w:rsid w:val="00744A5E"/>
    <w:rsid w:val="00745C4A"/>
    <w:rsid w:val="007461DF"/>
    <w:rsid w:val="007464E7"/>
    <w:rsid w:val="00747B65"/>
    <w:rsid w:val="00747D84"/>
    <w:rsid w:val="007510F5"/>
    <w:rsid w:val="00751BC2"/>
    <w:rsid w:val="00752456"/>
    <w:rsid w:val="00752692"/>
    <w:rsid w:val="007531DB"/>
    <w:rsid w:val="007550C0"/>
    <w:rsid w:val="00755271"/>
    <w:rsid w:val="007559E1"/>
    <w:rsid w:val="00756036"/>
    <w:rsid w:val="0075637B"/>
    <w:rsid w:val="00756A10"/>
    <w:rsid w:val="00757705"/>
    <w:rsid w:val="00760564"/>
    <w:rsid w:val="00760614"/>
    <w:rsid w:val="007606C0"/>
    <w:rsid w:val="00760827"/>
    <w:rsid w:val="00761C65"/>
    <w:rsid w:val="00762939"/>
    <w:rsid w:val="0076393F"/>
    <w:rsid w:val="007639C4"/>
    <w:rsid w:val="00763A4F"/>
    <w:rsid w:val="00763C96"/>
    <w:rsid w:val="007642E9"/>
    <w:rsid w:val="00764502"/>
    <w:rsid w:val="00764B5D"/>
    <w:rsid w:val="00765CF9"/>
    <w:rsid w:val="00766C87"/>
    <w:rsid w:val="00766F67"/>
    <w:rsid w:val="007671FC"/>
    <w:rsid w:val="00767442"/>
    <w:rsid w:val="00770140"/>
    <w:rsid w:val="0077067C"/>
    <w:rsid w:val="0077074E"/>
    <w:rsid w:val="00771AE1"/>
    <w:rsid w:val="00774CDA"/>
    <w:rsid w:val="007776F9"/>
    <w:rsid w:val="00780432"/>
    <w:rsid w:val="00781E0A"/>
    <w:rsid w:val="0078208B"/>
    <w:rsid w:val="0078385E"/>
    <w:rsid w:val="00784179"/>
    <w:rsid w:val="00784417"/>
    <w:rsid w:val="00784594"/>
    <w:rsid w:val="0078475B"/>
    <w:rsid w:val="007859E4"/>
    <w:rsid w:val="00785DD2"/>
    <w:rsid w:val="00791E88"/>
    <w:rsid w:val="00791F22"/>
    <w:rsid w:val="00791FF9"/>
    <w:rsid w:val="00794531"/>
    <w:rsid w:val="00794AE0"/>
    <w:rsid w:val="00795DDD"/>
    <w:rsid w:val="00795EBD"/>
    <w:rsid w:val="00795F6A"/>
    <w:rsid w:val="0079659E"/>
    <w:rsid w:val="00797303"/>
    <w:rsid w:val="007974FA"/>
    <w:rsid w:val="00797642"/>
    <w:rsid w:val="007977C5"/>
    <w:rsid w:val="007A006B"/>
    <w:rsid w:val="007A12F5"/>
    <w:rsid w:val="007A1447"/>
    <w:rsid w:val="007A16E4"/>
    <w:rsid w:val="007A1CF3"/>
    <w:rsid w:val="007A20D8"/>
    <w:rsid w:val="007A294B"/>
    <w:rsid w:val="007A3134"/>
    <w:rsid w:val="007A3589"/>
    <w:rsid w:val="007A3B9E"/>
    <w:rsid w:val="007A3F29"/>
    <w:rsid w:val="007A4216"/>
    <w:rsid w:val="007A4B70"/>
    <w:rsid w:val="007A5836"/>
    <w:rsid w:val="007A5C77"/>
    <w:rsid w:val="007A63C1"/>
    <w:rsid w:val="007A7277"/>
    <w:rsid w:val="007B1301"/>
    <w:rsid w:val="007B1C55"/>
    <w:rsid w:val="007B1E53"/>
    <w:rsid w:val="007B2A93"/>
    <w:rsid w:val="007B2B2C"/>
    <w:rsid w:val="007B2DD4"/>
    <w:rsid w:val="007B2FCB"/>
    <w:rsid w:val="007B3311"/>
    <w:rsid w:val="007B3795"/>
    <w:rsid w:val="007B4974"/>
    <w:rsid w:val="007B65DF"/>
    <w:rsid w:val="007B76DD"/>
    <w:rsid w:val="007B7766"/>
    <w:rsid w:val="007C1F39"/>
    <w:rsid w:val="007C1F92"/>
    <w:rsid w:val="007C2DBA"/>
    <w:rsid w:val="007C312A"/>
    <w:rsid w:val="007C3E78"/>
    <w:rsid w:val="007C3E7D"/>
    <w:rsid w:val="007C53A9"/>
    <w:rsid w:val="007C56F1"/>
    <w:rsid w:val="007C5738"/>
    <w:rsid w:val="007C5A17"/>
    <w:rsid w:val="007C5D75"/>
    <w:rsid w:val="007C7420"/>
    <w:rsid w:val="007D110E"/>
    <w:rsid w:val="007D23EC"/>
    <w:rsid w:val="007D3891"/>
    <w:rsid w:val="007D3C87"/>
    <w:rsid w:val="007D4616"/>
    <w:rsid w:val="007D47AC"/>
    <w:rsid w:val="007D4921"/>
    <w:rsid w:val="007D67A0"/>
    <w:rsid w:val="007D77E8"/>
    <w:rsid w:val="007D7ED4"/>
    <w:rsid w:val="007E01FC"/>
    <w:rsid w:val="007E0ABA"/>
    <w:rsid w:val="007E0BAC"/>
    <w:rsid w:val="007E1F0A"/>
    <w:rsid w:val="007E2C61"/>
    <w:rsid w:val="007E423A"/>
    <w:rsid w:val="007E4D6F"/>
    <w:rsid w:val="007E5FAC"/>
    <w:rsid w:val="007E624A"/>
    <w:rsid w:val="007E6645"/>
    <w:rsid w:val="007E6DDA"/>
    <w:rsid w:val="007E773B"/>
    <w:rsid w:val="007F0688"/>
    <w:rsid w:val="007F0768"/>
    <w:rsid w:val="007F0A82"/>
    <w:rsid w:val="007F0E00"/>
    <w:rsid w:val="007F25CA"/>
    <w:rsid w:val="007F25E0"/>
    <w:rsid w:val="007F2671"/>
    <w:rsid w:val="007F272B"/>
    <w:rsid w:val="007F38DA"/>
    <w:rsid w:val="007F48EC"/>
    <w:rsid w:val="007F56FD"/>
    <w:rsid w:val="007F592B"/>
    <w:rsid w:val="007F6DC5"/>
    <w:rsid w:val="007F7006"/>
    <w:rsid w:val="007F70E7"/>
    <w:rsid w:val="007F7157"/>
    <w:rsid w:val="007F7DA8"/>
    <w:rsid w:val="008005AF"/>
    <w:rsid w:val="00800B48"/>
    <w:rsid w:val="00800BA0"/>
    <w:rsid w:val="00801549"/>
    <w:rsid w:val="00801731"/>
    <w:rsid w:val="00801EDF"/>
    <w:rsid w:val="0080200A"/>
    <w:rsid w:val="008039C3"/>
    <w:rsid w:val="0080468F"/>
    <w:rsid w:val="008053BE"/>
    <w:rsid w:val="00805B79"/>
    <w:rsid w:val="00805BD7"/>
    <w:rsid w:val="00806EAE"/>
    <w:rsid w:val="00807293"/>
    <w:rsid w:val="00807448"/>
    <w:rsid w:val="008107F9"/>
    <w:rsid w:val="00810FB7"/>
    <w:rsid w:val="00811463"/>
    <w:rsid w:val="008114B5"/>
    <w:rsid w:val="008117B8"/>
    <w:rsid w:val="00811FAA"/>
    <w:rsid w:val="00812CBD"/>
    <w:rsid w:val="008136DB"/>
    <w:rsid w:val="008155CC"/>
    <w:rsid w:val="00815B6E"/>
    <w:rsid w:val="00816D08"/>
    <w:rsid w:val="00817C12"/>
    <w:rsid w:val="0082056E"/>
    <w:rsid w:val="008206E3"/>
    <w:rsid w:val="0082070F"/>
    <w:rsid w:val="008211BF"/>
    <w:rsid w:val="008216D2"/>
    <w:rsid w:val="008229AA"/>
    <w:rsid w:val="00823F00"/>
    <w:rsid w:val="00824F17"/>
    <w:rsid w:val="008257CD"/>
    <w:rsid w:val="0082590B"/>
    <w:rsid w:val="0082674A"/>
    <w:rsid w:val="008275CC"/>
    <w:rsid w:val="00830E53"/>
    <w:rsid w:val="00832AF8"/>
    <w:rsid w:val="00833D5A"/>
    <w:rsid w:val="00834C0E"/>
    <w:rsid w:val="008370A0"/>
    <w:rsid w:val="0083727A"/>
    <w:rsid w:val="0083764C"/>
    <w:rsid w:val="00837FDC"/>
    <w:rsid w:val="00840AE3"/>
    <w:rsid w:val="0084189D"/>
    <w:rsid w:val="00841A12"/>
    <w:rsid w:val="00841A68"/>
    <w:rsid w:val="00842647"/>
    <w:rsid w:val="00843101"/>
    <w:rsid w:val="00843E25"/>
    <w:rsid w:val="00844A34"/>
    <w:rsid w:val="00844BF3"/>
    <w:rsid w:val="00844E27"/>
    <w:rsid w:val="00844E91"/>
    <w:rsid w:val="00846597"/>
    <w:rsid w:val="00847450"/>
    <w:rsid w:val="0084786D"/>
    <w:rsid w:val="00850953"/>
    <w:rsid w:val="00850AC1"/>
    <w:rsid w:val="008517C7"/>
    <w:rsid w:val="00851FA8"/>
    <w:rsid w:val="00853E48"/>
    <w:rsid w:val="00855540"/>
    <w:rsid w:val="008557B3"/>
    <w:rsid w:val="00856934"/>
    <w:rsid w:val="0085729D"/>
    <w:rsid w:val="0085789A"/>
    <w:rsid w:val="00857A08"/>
    <w:rsid w:val="00857A27"/>
    <w:rsid w:val="00860281"/>
    <w:rsid w:val="00860811"/>
    <w:rsid w:val="00861153"/>
    <w:rsid w:val="00862D86"/>
    <w:rsid w:val="008637AC"/>
    <w:rsid w:val="00863B24"/>
    <w:rsid w:val="00863C47"/>
    <w:rsid w:val="0086401F"/>
    <w:rsid w:val="008655DA"/>
    <w:rsid w:val="00865DE4"/>
    <w:rsid w:val="00866BE3"/>
    <w:rsid w:val="008679EF"/>
    <w:rsid w:val="00867C18"/>
    <w:rsid w:val="0087161B"/>
    <w:rsid w:val="0087201E"/>
    <w:rsid w:val="008747FE"/>
    <w:rsid w:val="00874DC8"/>
    <w:rsid w:val="00874F19"/>
    <w:rsid w:val="00875513"/>
    <w:rsid w:val="00875821"/>
    <w:rsid w:val="008759AC"/>
    <w:rsid w:val="00875F01"/>
    <w:rsid w:val="00876678"/>
    <w:rsid w:val="00876B49"/>
    <w:rsid w:val="00876BDC"/>
    <w:rsid w:val="00876DB6"/>
    <w:rsid w:val="00877637"/>
    <w:rsid w:val="00877A19"/>
    <w:rsid w:val="00880A42"/>
    <w:rsid w:val="0088139A"/>
    <w:rsid w:val="00881948"/>
    <w:rsid w:val="00881BAD"/>
    <w:rsid w:val="008820F7"/>
    <w:rsid w:val="00882E54"/>
    <w:rsid w:val="00883772"/>
    <w:rsid w:val="00884637"/>
    <w:rsid w:val="00884A11"/>
    <w:rsid w:val="008858E6"/>
    <w:rsid w:val="00885DFE"/>
    <w:rsid w:val="008868F4"/>
    <w:rsid w:val="00887951"/>
    <w:rsid w:val="00887BAD"/>
    <w:rsid w:val="00890337"/>
    <w:rsid w:val="00890977"/>
    <w:rsid w:val="00890FCB"/>
    <w:rsid w:val="00891289"/>
    <w:rsid w:val="0089171A"/>
    <w:rsid w:val="00891CB4"/>
    <w:rsid w:val="00891F4C"/>
    <w:rsid w:val="00892A38"/>
    <w:rsid w:val="00893DF9"/>
    <w:rsid w:val="00893F70"/>
    <w:rsid w:val="008943D1"/>
    <w:rsid w:val="00895FF6"/>
    <w:rsid w:val="008976E1"/>
    <w:rsid w:val="008A04DE"/>
    <w:rsid w:val="008A27F0"/>
    <w:rsid w:val="008A2B96"/>
    <w:rsid w:val="008A2BDA"/>
    <w:rsid w:val="008A3D4B"/>
    <w:rsid w:val="008A417B"/>
    <w:rsid w:val="008A425D"/>
    <w:rsid w:val="008A4A25"/>
    <w:rsid w:val="008A4C8D"/>
    <w:rsid w:val="008A606E"/>
    <w:rsid w:val="008A6390"/>
    <w:rsid w:val="008A67E1"/>
    <w:rsid w:val="008A6CE6"/>
    <w:rsid w:val="008B0898"/>
    <w:rsid w:val="008B08A3"/>
    <w:rsid w:val="008B1517"/>
    <w:rsid w:val="008B2055"/>
    <w:rsid w:val="008B23E7"/>
    <w:rsid w:val="008B2C19"/>
    <w:rsid w:val="008B4D42"/>
    <w:rsid w:val="008B594F"/>
    <w:rsid w:val="008B608D"/>
    <w:rsid w:val="008B657F"/>
    <w:rsid w:val="008B6B52"/>
    <w:rsid w:val="008B6E8C"/>
    <w:rsid w:val="008C0CB5"/>
    <w:rsid w:val="008C1E1E"/>
    <w:rsid w:val="008C1E32"/>
    <w:rsid w:val="008C4085"/>
    <w:rsid w:val="008C44B1"/>
    <w:rsid w:val="008C51BF"/>
    <w:rsid w:val="008C5F9A"/>
    <w:rsid w:val="008C62D8"/>
    <w:rsid w:val="008C6948"/>
    <w:rsid w:val="008C6D3F"/>
    <w:rsid w:val="008C72F4"/>
    <w:rsid w:val="008C7723"/>
    <w:rsid w:val="008C7E72"/>
    <w:rsid w:val="008D01B3"/>
    <w:rsid w:val="008D0790"/>
    <w:rsid w:val="008D40D6"/>
    <w:rsid w:val="008D4D4B"/>
    <w:rsid w:val="008D5E5E"/>
    <w:rsid w:val="008D5E7A"/>
    <w:rsid w:val="008D6630"/>
    <w:rsid w:val="008E002E"/>
    <w:rsid w:val="008E3324"/>
    <w:rsid w:val="008E4699"/>
    <w:rsid w:val="008E4EF2"/>
    <w:rsid w:val="008E546F"/>
    <w:rsid w:val="008E619F"/>
    <w:rsid w:val="008E6AE3"/>
    <w:rsid w:val="008E6D33"/>
    <w:rsid w:val="008E7C14"/>
    <w:rsid w:val="008F0197"/>
    <w:rsid w:val="008F1BF8"/>
    <w:rsid w:val="008F3666"/>
    <w:rsid w:val="008F4476"/>
    <w:rsid w:val="008F4677"/>
    <w:rsid w:val="008F4922"/>
    <w:rsid w:val="008F4C73"/>
    <w:rsid w:val="008F5163"/>
    <w:rsid w:val="008F5237"/>
    <w:rsid w:val="008F5BEB"/>
    <w:rsid w:val="008F6375"/>
    <w:rsid w:val="008F7F02"/>
    <w:rsid w:val="00901DC5"/>
    <w:rsid w:val="00902881"/>
    <w:rsid w:val="0090377C"/>
    <w:rsid w:val="00904063"/>
    <w:rsid w:val="009040E4"/>
    <w:rsid w:val="00904A9E"/>
    <w:rsid w:val="00906D02"/>
    <w:rsid w:val="00907F3A"/>
    <w:rsid w:val="00910175"/>
    <w:rsid w:val="00912473"/>
    <w:rsid w:val="00912BC8"/>
    <w:rsid w:val="00913ED7"/>
    <w:rsid w:val="009141D7"/>
    <w:rsid w:val="009152BF"/>
    <w:rsid w:val="00916EA1"/>
    <w:rsid w:val="00921674"/>
    <w:rsid w:val="00921A2D"/>
    <w:rsid w:val="00922D84"/>
    <w:rsid w:val="009242A5"/>
    <w:rsid w:val="00924781"/>
    <w:rsid w:val="009249B7"/>
    <w:rsid w:val="00924C92"/>
    <w:rsid w:val="00924FAD"/>
    <w:rsid w:val="00925FED"/>
    <w:rsid w:val="00927091"/>
    <w:rsid w:val="00927391"/>
    <w:rsid w:val="0092774A"/>
    <w:rsid w:val="009277C9"/>
    <w:rsid w:val="00930159"/>
    <w:rsid w:val="009305E6"/>
    <w:rsid w:val="0093082F"/>
    <w:rsid w:val="00932C79"/>
    <w:rsid w:val="009334D0"/>
    <w:rsid w:val="0093455F"/>
    <w:rsid w:val="009347C5"/>
    <w:rsid w:val="00934896"/>
    <w:rsid w:val="009348D4"/>
    <w:rsid w:val="00934C10"/>
    <w:rsid w:val="009359D5"/>
    <w:rsid w:val="00935EC9"/>
    <w:rsid w:val="0093612F"/>
    <w:rsid w:val="00936B2C"/>
    <w:rsid w:val="00936D86"/>
    <w:rsid w:val="009378F7"/>
    <w:rsid w:val="00937926"/>
    <w:rsid w:val="00937B65"/>
    <w:rsid w:val="009402B7"/>
    <w:rsid w:val="009406FE"/>
    <w:rsid w:val="0094249D"/>
    <w:rsid w:val="009439B0"/>
    <w:rsid w:val="00943DE6"/>
    <w:rsid w:val="009447C0"/>
    <w:rsid w:val="0094579E"/>
    <w:rsid w:val="00947654"/>
    <w:rsid w:val="00950017"/>
    <w:rsid w:val="009505AF"/>
    <w:rsid w:val="00950B17"/>
    <w:rsid w:val="0095102D"/>
    <w:rsid w:val="0095131E"/>
    <w:rsid w:val="009516FB"/>
    <w:rsid w:val="0095186A"/>
    <w:rsid w:val="00951CCF"/>
    <w:rsid w:val="00951CD7"/>
    <w:rsid w:val="00952466"/>
    <w:rsid w:val="009524C0"/>
    <w:rsid w:val="00952803"/>
    <w:rsid w:val="009530EE"/>
    <w:rsid w:val="00953606"/>
    <w:rsid w:val="00957484"/>
    <w:rsid w:val="00957E64"/>
    <w:rsid w:val="009604DC"/>
    <w:rsid w:val="0096052D"/>
    <w:rsid w:val="009606A5"/>
    <w:rsid w:val="00961438"/>
    <w:rsid w:val="009614BD"/>
    <w:rsid w:val="00961CBF"/>
    <w:rsid w:val="009621DB"/>
    <w:rsid w:val="0096379E"/>
    <w:rsid w:val="00963D43"/>
    <w:rsid w:val="00964582"/>
    <w:rsid w:val="009659C0"/>
    <w:rsid w:val="0097002D"/>
    <w:rsid w:val="009702DB"/>
    <w:rsid w:val="00970498"/>
    <w:rsid w:val="00971D6A"/>
    <w:rsid w:val="009725F2"/>
    <w:rsid w:val="009729CF"/>
    <w:rsid w:val="00972E0A"/>
    <w:rsid w:val="00973325"/>
    <w:rsid w:val="00973353"/>
    <w:rsid w:val="009734FA"/>
    <w:rsid w:val="00973DEB"/>
    <w:rsid w:val="00973F08"/>
    <w:rsid w:val="00973FF1"/>
    <w:rsid w:val="00974ECD"/>
    <w:rsid w:val="009757DF"/>
    <w:rsid w:val="009759E4"/>
    <w:rsid w:val="00975EF2"/>
    <w:rsid w:val="00976D9B"/>
    <w:rsid w:val="0097718A"/>
    <w:rsid w:val="009800F2"/>
    <w:rsid w:val="00980AD6"/>
    <w:rsid w:val="00981016"/>
    <w:rsid w:val="0098121F"/>
    <w:rsid w:val="00981A9D"/>
    <w:rsid w:val="00981C27"/>
    <w:rsid w:val="00981E96"/>
    <w:rsid w:val="00982F33"/>
    <w:rsid w:val="00983366"/>
    <w:rsid w:val="00983B40"/>
    <w:rsid w:val="0098475B"/>
    <w:rsid w:val="0098482B"/>
    <w:rsid w:val="00984960"/>
    <w:rsid w:val="00984B23"/>
    <w:rsid w:val="00984B9A"/>
    <w:rsid w:val="00984FC5"/>
    <w:rsid w:val="0098541A"/>
    <w:rsid w:val="00986334"/>
    <w:rsid w:val="00987E91"/>
    <w:rsid w:val="0099139D"/>
    <w:rsid w:val="00991A59"/>
    <w:rsid w:val="00991BA2"/>
    <w:rsid w:val="00991E62"/>
    <w:rsid w:val="00992ADD"/>
    <w:rsid w:val="00993506"/>
    <w:rsid w:val="0099379F"/>
    <w:rsid w:val="00994B27"/>
    <w:rsid w:val="00994B70"/>
    <w:rsid w:val="009952C2"/>
    <w:rsid w:val="009959EA"/>
    <w:rsid w:val="00996ABB"/>
    <w:rsid w:val="009A0AEC"/>
    <w:rsid w:val="009A24B0"/>
    <w:rsid w:val="009A2511"/>
    <w:rsid w:val="009A2801"/>
    <w:rsid w:val="009A2E53"/>
    <w:rsid w:val="009A3204"/>
    <w:rsid w:val="009A32FE"/>
    <w:rsid w:val="009A3628"/>
    <w:rsid w:val="009A3740"/>
    <w:rsid w:val="009A4A6B"/>
    <w:rsid w:val="009A4C88"/>
    <w:rsid w:val="009A538A"/>
    <w:rsid w:val="009A60E4"/>
    <w:rsid w:val="009A6FDB"/>
    <w:rsid w:val="009A7194"/>
    <w:rsid w:val="009B007C"/>
    <w:rsid w:val="009B0676"/>
    <w:rsid w:val="009B39D0"/>
    <w:rsid w:val="009B4144"/>
    <w:rsid w:val="009B4A33"/>
    <w:rsid w:val="009B5715"/>
    <w:rsid w:val="009B6757"/>
    <w:rsid w:val="009C0BDA"/>
    <w:rsid w:val="009C137F"/>
    <w:rsid w:val="009C1B2B"/>
    <w:rsid w:val="009C1B55"/>
    <w:rsid w:val="009C1C81"/>
    <w:rsid w:val="009C20F6"/>
    <w:rsid w:val="009C2491"/>
    <w:rsid w:val="009C36AE"/>
    <w:rsid w:val="009C4250"/>
    <w:rsid w:val="009C46D3"/>
    <w:rsid w:val="009C4794"/>
    <w:rsid w:val="009C5759"/>
    <w:rsid w:val="009C628D"/>
    <w:rsid w:val="009C6638"/>
    <w:rsid w:val="009C6985"/>
    <w:rsid w:val="009C7347"/>
    <w:rsid w:val="009C736D"/>
    <w:rsid w:val="009D05A5"/>
    <w:rsid w:val="009D091C"/>
    <w:rsid w:val="009D0B2D"/>
    <w:rsid w:val="009D1BAA"/>
    <w:rsid w:val="009D23E1"/>
    <w:rsid w:val="009D287F"/>
    <w:rsid w:val="009D2BD3"/>
    <w:rsid w:val="009D3607"/>
    <w:rsid w:val="009D372D"/>
    <w:rsid w:val="009D45FA"/>
    <w:rsid w:val="009D460F"/>
    <w:rsid w:val="009D4703"/>
    <w:rsid w:val="009D5707"/>
    <w:rsid w:val="009D5E97"/>
    <w:rsid w:val="009D64EA"/>
    <w:rsid w:val="009D78AC"/>
    <w:rsid w:val="009E05EE"/>
    <w:rsid w:val="009E0613"/>
    <w:rsid w:val="009E1B69"/>
    <w:rsid w:val="009E28BF"/>
    <w:rsid w:val="009E2A18"/>
    <w:rsid w:val="009E2E8D"/>
    <w:rsid w:val="009E3C19"/>
    <w:rsid w:val="009E41A0"/>
    <w:rsid w:val="009E53DB"/>
    <w:rsid w:val="009E5948"/>
    <w:rsid w:val="009E60D4"/>
    <w:rsid w:val="009E630D"/>
    <w:rsid w:val="009E6D3F"/>
    <w:rsid w:val="009E6E1D"/>
    <w:rsid w:val="009E6FF5"/>
    <w:rsid w:val="009E7583"/>
    <w:rsid w:val="009E778C"/>
    <w:rsid w:val="009F0B2C"/>
    <w:rsid w:val="009F0C98"/>
    <w:rsid w:val="009F117E"/>
    <w:rsid w:val="009F11B2"/>
    <w:rsid w:val="009F2AC9"/>
    <w:rsid w:val="009F4D40"/>
    <w:rsid w:val="009F6211"/>
    <w:rsid w:val="009F76A6"/>
    <w:rsid w:val="009F79B0"/>
    <w:rsid w:val="00A009B9"/>
    <w:rsid w:val="00A01370"/>
    <w:rsid w:val="00A013C9"/>
    <w:rsid w:val="00A021BC"/>
    <w:rsid w:val="00A0260B"/>
    <w:rsid w:val="00A02767"/>
    <w:rsid w:val="00A03F59"/>
    <w:rsid w:val="00A040B1"/>
    <w:rsid w:val="00A04487"/>
    <w:rsid w:val="00A04F43"/>
    <w:rsid w:val="00A0546D"/>
    <w:rsid w:val="00A064AC"/>
    <w:rsid w:val="00A07542"/>
    <w:rsid w:val="00A122A5"/>
    <w:rsid w:val="00A12E1C"/>
    <w:rsid w:val="00A13AA4"/>
    <w:rsid w:val="00A14C25"/>
    <w:rsid w:val="00A157E9"/>
    <w:rsid w:val="00A16987"/>
    <w:rsid w:val="00A16E7E"/>
    <w:rsid w:val="00A20B00"/>
    <w:rsid w:val="00A212EB"/>
    <w:rsid w:val="00A21D5D"/>
    <w:rsid w:val="00A2299A"/>
    <w:rsid w:val="00A24870"/>
    <w:rsid w:val="00A24921"/>
    <w:rsid w:val="00A25942"/>
    <w:rsid w:val="00A259D3"/>
    <w:rsid w:val="00A26A61"/>
    <w:rsid w:val="00A278FA"/>
    <w:rsid w:val="00A27A15"/>
    <w:rsid w:val="00A27A49"/>
    <w:rsid w:val="00A27FB7"/>
    <w:rsid w:val="00A30937"/>
    <w:rsid w:val="00A312BC"/>
    <w:rsid w:val="00A316C5"/>
    <w:rsid w:val="00A319B1"/>
    <w:rsid w:val="00A31C3E"/>
    <w:rsid w:val="00A32C43"/>
    <w:rsid w:val="00A332D5"/>
    <w:rsid w:val="00A34EA8"/>
    <w:rsid w:val="00A36FF6"/>
    <w:rsid w:val="00A379A4"/>
    <w:rsid w:val="00A37B81"/>
    <w:rsid w:val="00A41AC5"/>
    <w:rsid w:val="00A42A8C"/>
    <w:rsid w:val="00A4309B"/>
    <w:rsid w:val="00A4383C"/>
    <w:rsid w:val="00A43D44"/>
    <w:rsid w:val="00A44046"/>
    <w:rsid w:val="00A44110"/>
    <w:rsid w:val="00A44D51"/>
    <w:rsid w:val="00A44F60"/>
    <w:rsid w:val="00A45190"/>
    <w:rsid w:val="00A4581E"/>
    <w:rsid w:val="00A461A6"/>
    <w:rsid w:val="00A46CE1"/>
    <w:rsid w:val="00A46D7D"/>
    <w:rsid w:val="00A46E55"/>
    <w:rsid w:val="00A5051C"/>
    <w:rsid w:val="00A51D91"/>
    <w:rsid w:val="00A52AD5"/>
    <w:rsid w:val="00A53609"/>
    <w:rsid w:val="00A53691"/>
    <w:rsid w:val="00A552D0"/>
    <w:rsid w:val="00A558D3"/>
    <w:rsid w:val="00A571B1"/>
    <w:rsid w:val="00A57762"/>
    <w:rsid w:val="00A57D42"/>
    <w:rsid w:val="00A57D96"/>
    <w:rsid w:val="00A6046E"/>
    <w:rsid w:val="00A6071F"/>
    <w:rsid w:val="00A60F4D"/>
    <w:rsid w:val="00A6208D"/>
    <w:rsid w:val="00A62B05"/>
    <w:rsid w:val="00A63D34"/>
    <w:rsid w:val="00A63DF7"/>
    <w:rsid w:val="00A654D6"/>
    <w:rsid w:val="00A66B43"/>
    <w:rsid w:val="00A66BA1"/>
    <w:rsid w:val="00A671BA"/>
    <w:rsid w:val="00A67849"/>
    <w:rsid w:val="00A70658"/>
    <w:rsid w:val="00A7091A"/>
    <w:rsid w:val="00A709DD"/>
    <w:rsid w:val="00A70CEF"/>
    <w:rsid w:val="00A71B48"/>
    <w:rsid w:val="00A721B0"/>
    <w:rsid w:val="00A73602"/>
    <w:rsid w:val="00A73807"/>
    <w:rsid w:val="00A73EE8"/>
    <w:rsid w:val="00A7404C"/>
    <w:rsid w:val="00A7412B"/>
    <w:rsid w:val="00A74A73"/>
    <w:rsid w:val="00A751A7"/>
    <w:rsid w:val="00A7534D"/>
    <w:rsid w:val="00A7548D"/>
    <w:rsid w:val="00A7588B"/>
    <w:rsid w:val="00A75E39"/>
    <w:rsid w:val="00A76144"/>
    <w:rsid w:val="00A76B0E"/>
    <w:rsid w:val="00A7759F"/>
    <w:rsid w:val="00A77B4E"/>
    <w:rsid w:val="00A801C0"/>
    <w:rsid w:val="00A80B1D"/>
    <w:rsid w:val="00A80B9D"/>
    <w:rsid w:val="00A80BAB"/>
    <w:rsid w:val="00A82705"/>
    <w:rsid w:val="00A82AF7"/>
    <w:rsid w:val="00A8344A"/>
    <w:rsid w:val="00A83B5B"/>
    <w:rsid w:val="00A84164"/>
    <w:rsid w:val="00A84BA1"/>
    <w:rsid w:val="00A84FB9"/>
    <w:rsid w:val="00A8521C"/>
    <w:rsid w:val="00A852C7"/>
    <w:rsid w:val="00A85450"/>
    <w:rsid w:val="00A86407"/>
    <w:rsid w:val="00A86982"/>
    <w:rsid w:val="00A87482"/>
    <w:rsid w:val="00A8756C"/>
    <w:rsid w:val="00A9063F"/>
    <w:rsid w:val="00A906FE"/>
    <w:rsid w:val="00A907D7"/>
    <w:rsid w:val="00A908C2"/>
    <w:rsid w:val="00A90A2D"/>
    <w:rsid w:val="00A91271"/>
    <w:rsid w:val="00A914E9"/>
    <w:rsid w:val="00A92254"/>
    <w:rsid w:val="00A92FB0"/>
    <w:rsid w:val="00A93D22"/>
    <w:rsid w:val="00A948D6"/>
    <w:rsid w:val="00A953E9"/>
    <w:rsid w:val="00A95711"/>
    <w:rsid w:val="00A95ACB"/>
    <w:rsid w:val="00A97CDB"/>
    <w:rsid w:val="00AA02FB"/>
    <w:rsid w:val="00AA04EC"/>
    <w:rsid w:val="00AA0802"/>
    <w:rsid w:val="00AA0AFF"/>
    <w:rsid w:val="00AA109F"/>
    <w:rsid w:val="00AA2B31"/>
    <w:rsid w:val="00AA2DD3"/>
    <w:rsid w:val="00AA358F"/>
    <w:rsid w:val="00AA3771"/>
    <w:rsid w:val="00AA525A"/>
    <w:rsid w:val="00AA5653"/>
    <w:rsid w:val="00AA7798"/>
    <w:rsid w:val="00AA7995"/>
    <w:rsid w:val="00AA79F9"/>
    <w:rsid w:val="00AB0746"/>
    <w:rsid w:val="00AB16FC"/>
    <w:rsid w:val="00AB2CB8"/>
    <w:rsid w:val="00AB2F1B"/>
    <w:rsid w:val="00AB3CE5"/>
    <w:rsid w:val="00AB5012"/>
    <w:rsid w:val="00AB529A"/>
    <w:rsid w:val="00AB6E6B"/>
    <w:rsid w:val="00AB790E"/>
    <w:rsid w:val="00AB7D7F"/>
    <w:rsid w:val="00AC000B"/>
    <w:rsid w:val="00AC0CFB"/>
    <w:rsid w:val="00AC0DE2"/>
    <w:rsid w:val="00AC1032"/>
    <w:rsid w:val="00AC15DC"/>
    <w:rsid w:val="00AC16EC"/>
    <w:rsid w:val="00AC1B6F"/>
    <w:rsid w:val="00AC1D22"/>
    <w:rsid w:val="00AC2832"/>
    <w:rsid w:val="00AC3988"/>
    <w:rsid w:val="00AC3F3F"/>
    <w:rsid w:val="00AC3FB9"/>
    <w:rsid w:val="00AC4A2E"/>
    <w:rsid w:val="00AC76CB"/>
    <w:rsid w:val="00AC7AD7"/>
    <w:rsid w:val="00AD05B9"/>
    <w:rsid w:val="00AD1D2F"/>
    <w:rsid w:val="00AD2785"/>
    <w:rsid w:val="00AD3466"/>
    <w:rsid w:val="00AD37F1"/>
    <w:rsid w:val="00AD3D0B"/>
    <w:rsid w:val="00AD49B0"/>
    <w:rsid w:val="00AD5A08"/>
    <w:rsid w:val="00AD632D"/>
    <w:rsid w:val="00AD634A"/>
    <w:rsid w:val="00AD6BCB"/>
    <w:rsid w:val="00AD79C6"/>
    <w:rsid w:val="00AE0975"/>
    <w:rsid w:val="00AE0E11"/>
    <w:rsid w:val="00AE12A1"/>
    <w:rsid w:val="00AE1565"/>
    <w:rsid w:val="00AE18CC"/>
    <w:rsid w:val="00AE1EF1"/>
    <w:rsid w:val="00AE1FFA"/>
    <w:rsid w:val="00AE4871"/>
    <w:rsid w:val="00AE4C2C"/>
    <w:rsid w:val="00AE76E0"/>
    <w:rsid w:val="00AF091E"/>
    <w:rsid w:val="00AF3566"/>
    <w:rsid w:val="00AF507B"/>
    <w:rsid w:val="00AF533D"/>
    <w:rsid w:val="00AF549B"/>
    <w:rsid w:val="00AF55F8"/>
    <w:rsid w:val="00AF5831"/>
    <w:rsid w:val="00AF625B"/>
    <w:rsid w:val="00AF76C3"/>
    <w:rsid w:val="00AF7A83"/>
    <w:rsid w:val="00AF7EF9"/>
    <w:rsid w:val="00B00746"/>
    <w:rsid w:val="00B00B83"/>
    <w:rsid w:val="00B010A4"/>
    <w:rsid w:val="00B01574"/>
    <w:rsid w:val="00B02CD5"/>
    <w:rsid w:val="00B02E21"/>
    <w:rsid w:val="00B031D9"/>
    <w:rsid w:val="00B03BDC"/>
    <w:rsid w:val="00B03FA2"/>
    <w:rsid w:val="00B04F00"/>
    <w:rsid w:val="00B05BD9"/>
    <w:rsid w:val="00B062F7"/>
    <w:rsid w:val="00B06F92"/>
    <w:rsid w:val="00B10267"/>
    <w:rsid w:val="00B10D85"/>
    <w:rsid w:val="00B11A86"/>
    <w:rsid w:val="00B13700"/>
    <w:rsid w:val="00B139CC"/>
    <w:rsid w:val="00B13D00"/>
    <w:rsid w:val="00B151EA"/>
    <w:rsid w:val="00B20A0A"/>
    <w:rsid w:val="00B20A9B"/>
    <w:rsid w:val="00B20B97"/>
    <w:rsid w:val="00B20D5F"/>
    <w:rsid w:val="00B21A33"/>
    <w:rsid w:val="00B22959"/>
    <w:rsid w:val="00B24ACD"/>
    <w:rsid w:val="00B24C78"/>
    <w:rsid w:val="00B24E37"/>
    <w:rsid w:val="00B24ED2"/>
    <w:rsid w:val="00B25341"/>
    <w:rsid w:val="00B271D6"/>
    <w:rsid w:val="00B2796A"/>
    <w:rsid w:val="00B27B4A"/>
    <w:rsid w:val="00B30409"/>
    <w:rsid w:val="00B319F3"/>
    <w:rsid w:val="00B31EFF"/>
    <w:rsid w:val="00B32B0C"/>
    <w:rsid w:val="00B33190"/>
    <w:rsid w:val="00B331BA"/>
    <w:rsid w:val="00B33D94"/>
    <w:rsid w:val="00B33FF2"/>
    <w:rsid w:val="00B34689"/>
    <w:rsid w:val="00B35574"/>
    <w:rsid w:val="00B36741"/>
    <w:rsid w:val="00B36C59"/>
    <w:rsid w:val="00B37288"/>
    <w:rsid w:val="00B425A1"/>
    <w:rsid w:val="00B42A05"/>
    <w:rsid w:val="00B42F54"/>
    <w:rsid w:val="00B43DF6"/>
    <w:rsid w:val="00B44013"/>
    <w:rsid w:val="00B454EA"/>
    <w:rsid w:val="00B455D4"/>
    <w:rsid w:val="00B468DB"/>
    <w:rsid w:val="00B46B1D"/>
    <w:rsid w:val="00B47584"/>
    <w:rsid w:val="00B5079C"/>
    <w:rsid w:val="00B535DC"/>
    <w:rsid w:val="00B54560"/>
    <w:rsid w:val="00B54688"/>
    <w:rsid w:val="00B55BD1"/>
    <w:rsid w:val="00B56291"/>
    <w:rsid w:val="00B570AE"/>
    <w:rsid w:val="00B60B92"/>
    <w:rsid w:val="00B60D96"/>
    <w:rsid w:val="00B6115B"/>
    <w:rsid w:val="00B6171F"/>
    <w:rsid w:val="00B629F4"/>
    <w:rsid w:val="00B62D6A"/>
    <w:rsid w:val="00B62DE4"/>
    <w:rsid w:val="00B6346A"/>
    <w:rsid w:val="00B6352B"/>
    <w:rsid w:val="00B63E65"/>
    <w:rsid w:val="00B63EE4"/>
    <w:rsid w:val="00B640E6"/>
    <w:rsid w:val="00B64292"/>
    <w:rsid w:val="00B6523D"/>
    <w:rsid w:val="00B65421"/>
    <w:rsid w:val="00B6602E"/>
    <w:rsid w:val="00B66111"/>
    <w:rsid w:val="00B66137"/>
    <w:rsid w:val="00B66F4B"/>
    <w:rsid w:val="00B66FE4"/>
    <w:rsid w:val="00B67334"/>
    <w:rsid w:val="00B67A60"/>
    <w:rsid w:val="00B67D98"/>
    <w:rsid w:val="00B7013A"/>
    <w:rsid w:val="00B704F8"/>
    <w:rsid w:val="00B70AD7"/>
    <w:rsid w:val="00B70E7D"/>
    <w:rsid w:val="00B7143B"/>
    <w:rsid w:val="00B714D9"/>
    <w:rsid w:val="00B71507"/>
    <w:rsid w:val="00B71BA4"/>
    <w:rsid w:val="00B71F59"/>
    <w:rsid w:val="00B72008"/>
    <w:rsid w:val="00B7260F"/>
    <w:rsid w:val="00B73A94"/>
    <w:rsid w:val="00B73B87"/>
    <w:rsid w:val="00B73EC9"/>
    <w:rsid w:val="00B740B3"/>
    <w:rsid w:val="00B74BF4"/>
    <w:rsid w:val="00B74EBC"/>
    <w:rsid w:val="00B7526E"/>
    <w:rsid w:val="00B753E8"/>
    <w:rsid w:val="00B75458"/>
    <w:rsid w:val="00B75D3C"/>
    <w:rsid w:val="00B76284"/>
    <w:rsid w:val="00B778C8"/>
    <w:rsid w:val="00B80259"/>
    <w:rsid w:val="00B806B4"/>
    <w:rsid w:val="00B82A84"/>
    <w:rsid w:val="00B83241"/>
    <w:rsid w:val="00B84478"/>
    <w:rsid w:val="00B8519C"/>
    <w:rsid w:val="00B862F4"/>
    <w:rsid w:val="00B8671B"/>
    <w:rsid w:val="00B87311"/>
    <w:rsid w:val="00B87566"/>
    <w:rsid w:val="00B902DD"/>
    <w:rsid w:val="00B905CA"/>
    <w:rsid w:val="00B90722"/>
    <w:rsid w:val="00B90889"/>
    <w:rsid w:val="00B90B04"/>
    <w:rsid w:val="00B91481"/>
    <w:rsid w:val="00B9255C"/>
    <w:rsid w:val="00B92A0E"/>
    <w:rsid w:val="00B9446F"/>
    <w:rsid w:val="00B959A3"/>
    <w:rsid w:val="00B96370"/>
    <w:rsid w:val="00B9651D"/>
    <w:rsid w:val="00B9765E"/>
    <w:rsid w:val="00BA002A"/>
    <w:rsid w:val="00BA04CD"/>
    <w:rsid w:val="00BA1475"/>
    <w:rsid w:val="00BA411E"/>
    <w:rsid w:val="00BA45E7"/>
    <w:rsid w:val="00BA505B"/>
    <w:rsid w:val="00BA5593"/>
    <w:rsid w:val="00BA5776"/>
    <w:rsid w:val="00BA58DA"/>
    <w:rsid w:val="00BA5D0A"/>
    <w:rsid w:val="00BA6C38"/>
    <w:rsid w:val="00BA701E"/>
    <w:rsid w:val="00BA74DD"/>
    <w:rsid w:val="00BA7D69"/>
    <w:rsid w:val="00BB04AD"/>
    <w:rsid w:val="00BB1242"/>
    <w:rsid w:val="00BB1A1C"/>
    <w:rsid w:val="00BB1F9A"/>
    <w:rsid w:val="00BB2004"/>
    <w:rsid w:val="00BB20B5"/>
    <w:rsid w:val="00BB222C"/>
    <w:rsid w:val="00BB2E7B"/>
    <w:rsid w:val="00BB53B8"/>
    <w:rsid w:val="00BB53C0"/>
    <w:rsid w:val="00BB55EB"/>
    <w:rsid w:val="00BB5653"/>
    <w:rsid w:val="00BB5972"/>
    <w:rsid w:val="00BB6939"/>
    <w:rsid w:val="00BB792E"/>
    <w:rsid w:val="00BB7EDE"/>
    <w:rsid w:val="00BC2874"/>
    <w:rsid w:val="00BC309B"/>
    <w:rsid w:val="00BC3592"/>
    <w:rsid w:val="00BC3C25"/>
    <w:rsid w:val="00BC3F4F"/>
    <w:rsid w:val="00BC4245"/>
    <w:rsid w:val="00BC4354"/>
    <w:rsid w:val="00BC45D4"/>
    <w:rsid w:val="00BC4F28"/>
    <w:rsid w:val="00BC61F6"/>
    <w:rsid w:val="00BC6E67"/>
    <w:rsid w:val="00BC6FA8"/>
    <w:rsid w:val="00BC70FA"/>
    <w:rsid w:val="00BC718E"/>
    <w:rsid w:val="00BC7722"/>
    <w:rsid w:val="00BC7914"/>
    <w:rsid w:val="00BC7EB6"/>
    <w:rsid w:val="00BD1165"/>
    <w:rsid w:val="00BD13B6"/>
    <w:rsid w:val="00BD1D32"/>
    <w:rsid w:val="00BD211F"/>
    <w:rsid w:val="00BD29F3"/>
    <w:rsid w:val="00BD4123"/>
    <w:rsid w:val="00BD48AD"/>
    <w:rsid w:val="00BD4D4D"/>
    <w:rsid w:val="00BD4F80"/>
    <w:rsid w:val="00BD6231"/>
    <w:rsid w:val="00BD7756"/>
    <w:rsid w:val="00BE05AB"/>
    <w:rsid w:val="00BE0EE1"/>
    <w:rsid w:val="00BE1367"/>
    <w:rsid w:val="00BE2FD2"/>
    <w:rsid w:val="00BE383C"/>
    <w:rsid w:val="00BE3A5F"/>
    <w:rsid w:val="00BE3E97"/>
    <w:rsid w:val="00BE42F0"/>
    <w:rsid w:val="00BE437E"/>
    <w:rsid w:val="00BE54C5"/>
    <w:rsid w:val="00BE592D"/>
    <w:rsid w:val="00BE60B0"/>
    <w:rsid w:val="00BE6948"/>
    <w:rsid w:val="00BE6C82"/>
    <w:rsid w:val="00BE6D1C"/>
    <w:rsid w:val="00BE7486"/>
    <w:rsid w:val="00BF086E"/>
    <w:rsid w:val="00BF0A1F"/>
    <w:rsid w:val="00BF0F5C"/>
    <w:rsid w:val="00BF109A"/>
    <w:rsid w:val="00BF18D8"/>
    <w:rsid w:val="00BF190F"/>
    <w:rsid w:val="00BF1FE6"/>
    <w:rsid w:val="00BF2422"/>
    <w:rsid w:val="00BF2B61"/>
    <w:rsid w:val="00BF2F89"/>
    <w:rsid w:val="00BF3055"/>
    <w:rsid w:val="00BF39E0"/>
    <w:rsid w:val="00BF3E61"/>
    <w:rsid w:val="00BF3FB9"/>
    <w:rsid w:val="00BF447E"/>
    <w:rsid w:val="00BF4B82"/>
    <w:rsid w:val="00BF53AB"/>
    <w:rsid w:val="00BF57C0"/>
    <w:rsid w:val="00BF58CD"/>
    <w:rsid w:val="00BF6618"/>
    <w:rsid w:val="00BF7D43"/>
    <w:rsid w:val="00C00288"/>
    <w:rsid w:val="00C0034C"/>
    <w:rsid w:val="00C004E8"/>
    <w:rsid w:val="00C0076B"/>
    <w:rsid w:val="00C007E8"/>
    <w:rsid w:val="00C00A8A"/>
    <w:rsid w:val="00C00FD7"/>
    <w:rsid w:val="00C01150"/>
    <w:rsid w:val="00C01835"/>
    <w:rsid w:val="00C01BD7"/>
    <w:rsid w:val="00C026E1"/>
    <w:rsid w:val="00C0305B"/>
    <w:rsid w:val="00C03AC1"/>
    <w:rsid w:val="00C03BD3"/>
    <w:rsid w:val="00C03C04"/>
    <w:rsid w:val="00C055EF"/>
    <w:rsid w:val="00C063D4"/>
    <w:rsid w:val="00C07D9E"/>
    <w:rsid w:val="00C1089D"/>
    <w:rsid w:val="00C10989"/>
    <w:rsid w:val="00C10B05"/>
    <w:rsid w:val="00C110C9"/>
    <w:rsid w:val="00C12BF5"/>
    <w:rsid w:val="00C1308E"/>
    <w:rsid w:val="00C13F67"/>
    <w:rsid w:val="00C14676"/>
    <w:rsid w:val="00C14D4F"/>
    <w:rsid w:val="00C152C2"/>
    <w:rsid w:val="00C15A68"/>
    <w:rsid w:val="00C16A94"/>
    <w:rsid w:val="00C17396"/>
    <w:rsid w:val="00C2031D"/>
    <w:rsid w:val="00C22966"/>
    <w:rsid w:val="00C239DC"/>
    <w:rsid w:val="00C239FC"/>
    <w:rsid w:val="00C23C73"/>
    <w:rsid w:val="00C247FC"/>
    <w:rsid w:val="00C268C5"/>
    <w:rsid w:val="00C26C8E"/>
    <w:rsid w:val="00C3084F"/>
    <w:rsid w:val="00C30A20"/>
    <w:rsid w:val="00C31492"/>
    <w:rsid w:val="00C31BA2"/>
    <w:rsid w:val="00C32C0F"/>
    <w:rsid w:val="00C32C61"/>
    <w:rsid w:val="00C335DB"/>
    <w:rsid w:val="00C340BC"/>
    <w:rsid w:val="00C34702"/>
    <w:rsid w:val="00C34767"/>
    <w:rsid w:val="00C347F2"/>
    <w:rsid w:val="00C34DDD"/>
    <w:rsid w:val="00C351AF"/>
    <w:rsid w:val="00C3799C"/>
    <w:rsid w:val="00C37A8E"/>
    <w:rsid w:val="00C409B7"/>
    <w:rsid w:val="00C40A71"/>
    <w:rsid w:val="00C40D50"/>
    <w:rsid w:val="00C4266B"/>
    <w:rsid w:val="00C4389B"/>
    <w:rsid w:val="00C4453B"/>
    <w:rsid w:val="00C452EB"/>
    <w:rsid w:val="00C45418"/>
    <w:rsid w:val="00C469AB"/>
    <w:rsid w:val="00C46C5F"/>
    <w:rsid w:val="00C478BC"/>
    <w:rsid w:val="00C50A19"/>
    <w:rsid w:val="00C51687"/>
    <w:rsid w:val="00C5213A"/>
    <w:rsid w:val="00C52244"/>
    <w:rsid w:val="00C531B2"/>
    <w:rsid w:val="00C53FC9"/>
    <w:rsid w:val="00C55343"/>
    <w:rsid w:val="00C5596A"/>
    <w:rsid w:val="00C560B7"/>
    <w:rsid w:val="00C56611"/>
    <w:rsid w:val="00C57504"/>
    <w:rsid w:val="00C57C6B"/>
    <w:rsid w:val="00C57EA9"/>
    <w:rsid w:val="00C60B6A"/>
    <w:rsid w:val="00C60E21"/>
    <w:rsid w:val="00C60EDB"/>
    <w:rsid w:val="00C61129"/>
    <w:rsid w:val="00C611F9"/>
    <w:rsid w:val="00C61CE5"/>
    <w:rsid w:val="00C62B88"/>
    <w:rsid w:val="00C62EC1"/>
    <w:rsid w:val="00C64568"/>
    <w:rsid w:val="00C6465F"/>
    <w:rsid w:val="00C64DD7"/>
    <w:rsid w:val="00C6558F"/>
    <w:rsid w:val="00C65B44"/>
    <w:rsid w:val="00C6691D"/>
    <w:rsid w:val="00C71516"/>
    <w:rsid w:val="00C7292E"/>
    <w:rsid w:val="00C7295A"/>
    <w:rsid w:val="00C75719"/>
    <w:rsid w:val="00C76FAA"/>
    <w:rsid w:val="00C77BA0"/>
    <w:rsid w:val="00C8021D"/>
    <w:rsid w:val="00C8132F"/>
    <w:rsid w:val="00C81381"/>
    <w:rsid w:val="00C81A60"/>
    <w:rsid w:val="00C823D2"/>
    <w:rsid w:val="00C8261A"/>
    <w:rsid w:val="00C82633"/>
    <w:rsid w:val="00C82BFB"/>
    <w:rsid w:val="00C836EC"/>
    <w:rsid w:val="00C839D7"/>
    <w:rsid w:val="00C83A8E"/>
    <w:rsid w:val="00C83D37"/>
    <w:rsid w:val="00C8704A"/>
    <w:rsid w:val="00C9033A"/>
    <w:rsid w:val="00C91338"/>
    <w:rsid w:val="00C9143E"/>
    <w:rsid w:val="00C917D7"/>
    <w:rsid w:val="00C91D57"/>
    <w:rsid w:val="00C92953"/>
    <w:rsid w:val="00C92EFB"/>
    <w:rsid w:val="00C93F4F"/>
    <w:rsid w:val="00C95652"/>
    <w:rsid w:val="00C95688"/>
    <w:rsid w:val="00C960E4"/>
    <w:rsid w:val="00C965AB"/>
    <w:rsid w:val="00C96DA3"/>
    <w:rsid w:val="00C976C6"/>
    <w:rsid w:val="00C979DA"/>
    <w:rsid w:val="00CA01B1"/>
    <w:rsid w:val="00CA130C"/>
    <w:rsid w:val="00CA145F"/>
    <w:rsid w:val="00CA2548"/>
    <w:rsid w:val="00CA2C80"/>
    <w:rsid w:val="00CA3514"/>
    <w:rsid w:val="00CA3A25"/>
    <w:rsid w:val="00CA3F80"/>
    <w:rsid w:val="00CA3FDB"/>
    <w:rsid w:val="00CA5544"/>
    <w:rsid w:val="00CA6075"/>
    <w:rsid w:val="00CA6381"/>
    <w:rsid w:val="00CA6911"/>
    <w:rsid w:val="00CA69BD"/>
    <w:rsid w:val="00CA7917"/>
    <w:rsid w:val="00CA7A39"/>
    <w:rsid w:val="00CA7CF5"/>
    <w:rsid w:val="00CB2166"/>
    <w:rsid w:val="00CB2C6E"/>
    <w:rsid w:val="00CB2F00"/>
    <w:rsid w:val="00CB38F4"/>
    <w:rsid w:val="00CB5254"/>
    <w:rsid w:val="00CB58AB"/>
    <w:rsid w:val="00CB6B03"/>
    <w:rsid w:val="00CB6E1B"/>
    <w:rsid w:val="00CB6F2B"/>
    <w:rsid w:val="00CB7279"/>
    <w:rsid w:val="00CB733A"/>
    <w:rsid w:val="00CB7DF8"/>
    <w:rsid w:val="00CC1CD0"/>
    <w:rsid w:val="00CC278E"/>
    <w:rsid w:val="00CC2F23"/>
    <w:rsid w:val="00CC3284"/>
    <w:rsid w:val="00CC359A"/>
    <w:rsid w:val="00CC4F55"/>
    <w:rsid w:val="00CC52AF"/>
    <w:rsid w:val="00CC63E5"/>
    <w:rsid w:val="00CC789F"/>
    <w:rsid w:val="00CC7D8A"/>
    <w:rsid w:val="00CD1582"/>
    <w:rsid w:val="00CD17BD"/>
    <w:rsid w:val="00CD1C64"/>
    <w:rsid w:val="00CD2593"/>
    <w:rsid w:val="00CD272F"/>
    <w:rsid w:val="00CD2D5C"/>
    <w:rsid w:val="00CD2FA6"/>
    <w:rsid w:val="00CD4FBC"/>
    <w:rsid w:val="00CD5D32"/>
    <w:rsid w:val="00CE098E"/>
    <w:rsid w:val="00CE3C38"/>
    <w:rsid w:val="00CE3CAF"/>
    <w:rsid w:val="00CE3CEB"/>
    <w:rsid w:val="00CE3DDC"/>
    <w:rsid w:val="00CE574F"/>
    <w:rsid w:val="00CE64F1"/>
    <w:rsid w:val="00CE661A"/>
    <w:rsid w:val="00CE663F"/>
    <w:rsid w:val="00CE671D"/>
    <w:rsid w:val="00CE6B5A"/>
    <w:rsid w:val="00CE6BE4"/>
    <w:rsid w:val="00CE78FD"/>
    <w:rsid w:val="00CF02D0"/>
    <w:rsid w:val="00CF0339"/>
    <w:rsid w:val="00CF1950"/>
    <w:rsid w:val="00CF221A"/>
    <w:rsid w:val="00CF2BFE"/>
    <w:rsid w:val="00CF3923"/>
    <w:rsid w:val="00CF3E1C"/>
    <w:rsid w:val="00CF54C1"/>
    <w:rsid w:val="00CF5A65"/>
    <w:rsid w:val="00D0114C"/>
    <w:rsid w:val="00D016B8"/>
    <w:rsid w:val="00D01862"/>
    <w:rsid w:val="00D01EEB"/>
    <w:rsid w:val="00D0212C"/>
    <w:rsid w:val="00D02290"/>
    <w:rsid w:val="00D0350B"/>
    <w:rsid w:val="00D03F44"/>
    <w:rsid w:val="00D04277"/>
    <w:rsid w:val="00D04306"/>
    <w:rsid w:val="00D06086"/>
    <w:rsid w:val="00D0628C"/>
    <w:rsid w:val="00D062C6"/>
    <w:rsid w:val="00D06379"/>
    <w:rsid w:val="00D06EAA"/>
    <w:rsid w:val="00D10F14"/>
    <w:rsid w:val="00D1212F"/>
    <w:rsid w:val="00D1336C"/>
    <w:rsid w:val="00D13B06"/>
    <w:rsid w:val="00D13CAB"/>
    <w:rsid w:val="00D14456"/>
    <w:rsid w:val="00D14568"/>
    <w:rsid w:val="00D15BEB"/>
    <w:rsid w:val="00D15EEB"/>
    <w:rsid w:val="00D16433"/>
    <w:rsid w:val="00D16E12"/>
    <w:rsid w:val="00D20A36"/>
    <w:rsid w:val="00D20EF2"/>
    <w:rsid w:val="00D22FD9"/>
    <w:rsid w:val="00D23711"/>
    <w:rsid w:val="00D238E7"/>
    <w:rsid w:val="00D23E9C"/>
    <w:rsid w:val="00D23EAD"/>
    <w:rsid w:val="00D24068"/>
    <w:rsid w:val="00D24530"/>
    <w:rsid w:val="00D24AC2"/>
    <w:rsid w:val="00D24B19"/>
    <w:rsid w:val="00D25DA3"/>
    <w:rsid w:val="00D270F4"/>
    <w:rsid w:val="00D27787"/>
    <w:rsid w:val="00D30488"/>
    <w:rsid w:val="00D31344"/>
    <w:rsid w:val="00D31544"/>
    <w:rsid w:val="00D32A66"/>
    <w:rsid w:val="00D33428"/>
    <w:rsid w:val="00D336F0"/>
    <w:rsid w:val="00D33EA4"/>
    <w:rsid w:val="00D34841"/>
    <w:rsid w:val="00D37482"/>
    <w:rsid w:val="00D37815"/>
    <w:rsid w:val="00D41B03"/>
    <w:rsid w:val="00D41C36"/>
    <w:rsid w:val="00D420E0"/>
    <w:rsid w:val="00D4278B"/>
    <w:rsid w:val="00D42887"/>
    <w:rsid w:val="00D447B9"/>
    <w:rsid w:val="00D44C38"/>
    <w:rsid w:val="00D44FD6"/>
    <w:rsid w:val="00D45B99"/>
    <w:rsid w:val="00D45F40"/>
    <w:rsid w:val="00D46A75"/>
    <w:rsid w:val="00D46B81"/>
    <w:rsid w:val="00D46C1C"/>
    <w:rsid w:val="00D5040D"/>
    <w:rsid w:val="00D50F16"/>
    <w:rsid w:val="00D5186E"/>
    <w:rsid w:val="00D51F65"/>
    <w:rsid w:val="00D52472"/>
    <w:rsid w:val="00D525C8"/>
    <w:rsid w:val="00D52E91"/>
    <w:rsid w:val="00D5334B"/>
    <w:rsid w:val="00D5410F"/>
    <w:rsid w:val="00D545B9"/>
    <w:rsid w:val="00D54878"/>
    <w:rsid w:val="00D54C2F"/>
    <w:rsid w:val="00D54F41"/>
    <w:rsid w:val="00D551D4"/>
    <w:rsid w:val="00D5561F"/>
    <w:rsid w:val="00D55B85"/>
    <w:rsid w:val="00D55BF8"/>
    <w:rsid w:val="00D56C8D"/>
    <w:rsid w:val="00D5763A"/>
    <w:rsid w:val="00D60155"/>
    <w:rsid w:val="00D6055E"/>
    <w:rsid w:val="00D606EF"/>
    <w:rsid w:val="00D6218B"/>
    <w:rsid w:val="00D6279F"/>
    <w:rsid w:val="00D64275"/>
    <w:rsid w:val="00D64641"/>
    <w:rsid w:val="00D64F45"/>
    <w:rsid w:val="00D65843"/>
    <w:rsid w:val="00D6715E"/>
    <w:rsid w:val="00D70AB4"/>
    <w:rsid w:val="00D7102F"/>
    <w:rsid w:val="00D7114C"/>
    <w:rsid w:val="00D720D6"/>
    <w:rsid w:val="00D72639"/>
    <w:rsid w:val="00D73AB6"/>
    <w:rsid w:val="00D7456B"/>
    <w:rsid w:val="00D7489E"/>
    <w:rsid w:val="00D750BA"/>
    <w:rsid w:val="00D757E3"/>
    <w:rsid w:val="00D75C0D"/>
    <w:rsid w:val="00D766EC"/>
    <w:rsid w:val="00D77D3C"/>
    <w:rsid w:val="00D80A36"/>
    <w:rsid w:val="00D8116C"/>
    <w:rsid w:val="00D8124D"/>
    <w:rsid w:val="00D81770"/>
    <w:rsid w:val="00D8182A"/>
    <w:rsid w:val="00D81BF8"/>
    <w:rsid w:val="00D81CE2"/>
    <w:rsid w:val="00D8328B"/>
    <w:rsid w:val="00D8402E"/>
    <w:rsid w:val="00D842EC"/>
    <w:rsid w:val="00D842F0"/>
    <w:rsid w:val="00D844C5"/>
    <w:rsid w:val="00D85039"/>
    <w:rsid w:val="00D8583B"/>
    <w:rsid w:val="00D86331"/>
    <w:rsid w:val="00D8648E"/>
    <w:rsid w:val="00D9058B"/>
    <w:rsid w:val="00D9121A"/>
    <w:rsid w:val="00D91CF0"/>
    <w:rsid w:val="00D924D7"/>
    <w:rsid w:val="00D9371E"/>
    <w:rsid w:val="00D94C1B"/>
    <w:rsid w:val="00D95C0E"/>
    <w:rsid w:val="00D96BEB"/>
    <w:rsid w:val="00D96C17"/>
    <w:rsid w:val="00D975B5"/>
    <w:rsid w:val="00DA0124"/>
    <w:rsid w:val="00DA08AE"/>
    <w:rsid w:val="00DA1182"/>
    <w:rsid w:val="00DA11B7"/>
    <w:rsid w:val="00DA1C97"/>
    <w:rsid w:val="00DA2AF7"/>
    <w:rsid w:val="00DA3700"/>
    <w:rsid w:val="00DA4235"/>
    <w:rsid w:val="00DA43F7"/>
    <w:rsid w:val="00DA4A6E"/>
    <w:rsid w:val="00DA4EC8"/>
    <w:rsid w:val="00DA55F0"/>
    <w:rsid w:val="00DA5CE2"/>
    <w:rsid w:val="00DA677B"/>
    <w:rsid w:val="00DA7026"/>
    <w:rsid w:val="00DA79B2"/>
    <w:rsid w:val="00DA7F5B"/>
    <w:rsid w:val="00DB0784"/>
    <w:rsid w:val="00DB0CF6"/>
    <w:rsid w:val="00DB0ED7"/>
    <w:rsid w:val="00DB1233"/>
    <w:rsid w:val="00DB15EA"/>
    <w:rsid w:val="00DB31BD"/>
    <w:rsid w:val="00DB3AD3"/>
    <w:rsid w:val="00DB4B8C"/>
    <w:rsid w:val="00DB4DCC"/>
    <w:rsid w:val="00DB4ECD"/>
    <w:rsid w:val="00DB6244"/>
    <w:rsid w:val="00DB7070"/>
    <w:rsid w:val="00DB7B74"/>
    <w:rsid w:val="00DB7B7C"/>
    <w:rsid w:val="00DB7F5C"/>
    <w:rsid w:val="00DC00DA"/>
    <w:rsid w:val="00DC1848"/>
    <w:rsid w:val="00DC25A9"/>
    <w:rsid w:val="00DC336F"/>
    <w:rsid w:val="00DC3577"/>
    <w:rsid w:val="00DC3E6F"/>
    <w:rsid w:val="00DC43BF"/>
    <w:rsid w:val="00DC4D8A"/>
    <w:rsid w:val="00DC5A9F"/>
    <w:rsid w:val="00DC5B16"/>
    <w:rsid w:val="00DC5B34"/>
    <w:rsid w:val="00DC5C33"/>
    <w:rsid w:val="00DC62D2"/>
    <w:rsid w:val="00DC6758"/>
    <w:rsid w:val="00DC67B8"/>
    <w:rsid w:val="00DC6B97"/>
    <w:rsid w:val="00DC6D12"/>
    <w:rsid w:val="00DD0DB7"/>
    <w:rsid w:val="00DD12C8"/>
    <w:rsid w:val="00DD1563"/>
    <w:rsid w:val="00DD19BE"/>
    <w:rsid w:val="00DD1B14"/>
    <w:rsid w:val="00DD3707"/>
    <w:rsid w:val="00DD3E98"/>
    <w:rsid w:val="00DD5AA2"/>
    <w:rsid w:val="00DD5AEB"/>
    <w:rsid w:val="00DD6A09"/>
    <w:rsid w:val="00DE05D3"/>
    <w:rsid w:val="00DE1990"/>
    <w:rsid w:val="00DE2192"/>
    <w:rsid w:val="00DE3A64"/>
    <w:rsid w:val="00DE3C84"/>
    <w:rsid w:val="00DE3F4D"/>
    <w:rsid w:val="00DE4123"/>
    <w:rsid w:val="00DE6D93"/>
    <w:rsid w:val="00DE7A46"/>
    <w:rsid w:val="00DE7C9E"/>
    <w:rsid w:val="00DE7D4D"/>
    <w:rsid w:val="00DF0BE3"/>
    <w:rsid w:val="00DF0D80"/>
    <w:rsid w:val="00DF19B8"/>
    <w:rsid w:val="00DF19E5"/>
    <w:rsid w:val="00DF3782"/>
    <w:rsid w:val="00DF5932"/>
    <w:rsid w:val="00DF76D1"/>
    <w:rsid w:val="00E00A41"/>
    <w:rsid w:val="00E013C0"/>
    <w:rsid w:val="00E013FB"/>
    <w:rsid w:val="00E01B31"/>
    <w:rsid w:val="00E0299B"/>
    <w:rsid w:val="00E036F8"/>
    <w:rsid w:val="00E03B5C"/>
    <w:rsid w:val="00E04511"/>
    <w:rsid w:val="00E0484E"/>
    <w:rsid w:val="00E04A4E"/>
    <w:rsid w:val="00E05084"/>
    <w:rsid w:val="00E06169"/>
    <w:rsid w:val="00E06A99"/>
    <w:rsid w:val="00E07949"/>
    <w:rsid w:val="00E10028"/>
    <w:rsid w:val="00E1029B"/>
    <w:rsid w:val="00E1200E"/>
    <w:rsid w:val="00E12EB2"/>
    <w:rsid w:val="00E13259"/>
    <w:rsid w:val="00E149D6"/>
    <w:rsid w:val="00E15B46"/>
    <w:rsid w:val="00E16ABA"/>
    <w:rsid w:val="00E16CEA"/>
    <w:rsid w:val="00E16DFB"/>
    <w:rsid w:val="00E17428"/>
    <w:rsid w:val="00E176B7"/>
    <w:rsid w:val="00E20959"/>
    <w:rsid w:val="00E21C86"/>
    <w:rsid w:val="00E226A8"/>
    <w:rsid w:val="00E22998"/>
    <w:rsid w:val="00E23AEE"/>
    <w:rsid w:val="00E243A0"/>
    <w:rsid w:val="00E245F0"/>
    <w:rsid w:val="00E2481A"/>
    <w:rsid w:val="00E248DB"/>
    <w:rsid w:val="00E24A31"/>
    <w:rsid w:val="00E26B27"/>
    <w:rsid w:val="00E27296"/>
    <w:rsid w:val="00E27389"/>
    <w:rsid w:val="00E30727"/>
    <w:rsid w:val="00E30CF4"/>
    <w:rsid w:val="00E3208D"/>
    <w:rsid w:val="00E322FA"/>
    <w:rsid w:val="00E32952"/>
    <w:rsid w:val="00E332C0"/>
    <w:rsid w:val="00E33722"/>
    <w:rsid w:val="00E34C87"/>
    <w:rsid w:val="00E35636"/>
    <w:rsid w:val="00E3571C"/>
    <w:rsid w:val="00E35AB3"/>
    <w:rsid w:val="00E36C1A"/>
    <w:rsid w:val="00E41A46"/>
    <w:rsid w:val="00E43A7B"/>
    <w:rsid w:val="00E45E3B"/>
    <w:rsid w:val="00E460DC"/>
    <w:rsid w:val="00E46299"/>
    <w:rsid w:val="00E47536"/>
    <w:rsid w:val="00E47577"/>
    <w:rsid w:val="00E47623"/>
    <w:rsid w:val="00E508B6"/>
    <w:rsid w:val="00E51462"/>
    <w:rsid w:val="00E519F3"/>
    <w:rsid w:val="00E52C01"/>
    <w:rsid w:val="00E52FAC"/>
    <w:rsid w:val="00E55392"/>
    <w:rsid w:val="00E55766"/>
    <w:rsid w:val="00E56071"/>
    <w:rsid w:val="00E56732"/>
    <w:rsid w:val="00E56DEF"/>
    <w:rsid w:val="00E571D7"/>
    <w:rsid w:val="00E60136"/>
    <w:rsid w:val="00E603AC"/>
    <w:rsid w:val="00E60ACE"/>
    <w:rsid w:val="00E61799"/>
    <w:rsid w:val="00E61C04"/>
    <w:rsid w:val="00E62084"/>
    <w:rsid w:val="00E626CC"/>
    <w:rsid w:val="00E627AC"/>
    <w:rsid w:val="00E6370C"/>
    <w:rsid w:val="00E63DBE"/>
    <w:rsid w:val="00E66419"/>
    <w:rsid w:val="00E66510"/>
    <w:rsid w:val="00E6662F"/>
    <w:rsid w:val="00E66C70"/>
    <w:rsid w:val="00E6734E"/>
    <w:rsid w:val="00E673CA"/>
    <w:rsid w:val="00E675B3"/>
    <w:rsid w:val="00E67969"/>
    <w:rsid w:val="00E67B45"/>
    <w:rsid w:val="00E7015F"/>
    <w:rsid w:val="00E701D5"/>
    <w:rsid w:val="00E70F04"/>
    <w:rsid w:val="00E720DB"/>
    <w:rsid w:val="00E725A9"/>
    <w:rsid w:val="00E72A26"/>
    <w:rsid w:val="00E72BC1"/>
    <w:rsid w:val="00E734FD"/>
    <w:rsid w:val="00E73C35"/>
    <w:rsid w:val="00E7584B"/>
    <w:rsid w:val="00E7633A"/>
    <w:rsid w:val="00E76C41"/>
    <w:rsid w:val="00E76F97"/>
    <w:rsid w:val="00E8117E"/>
    <w:rsid w:val="00E817AE"/>
    <w:rsid w:val="00E81C63"/>
    <w:rsid w:val="00E845AB"/>
    <w:rsid w:val="00E851A1"/>
    <w:rsid w:val="00E86308"/>
    <w:rsid w:val="00E86BA4"/>
    <w:rsid w:val="00E86E2A"/>
    <w:rsid w:val="00E86E48"/>
    <w:rsid w:val="00E9008B"/>
    <w:rsid w:val="00E9192F"/>
    <w:rsid w:val="00E92391"/>
    <w:rsid w:val="00E927C4"/>
    <w:rsid w:val="00E92B80"/>
    <w:rsid w:val="00E92F94"/>
    <w:rsid w:val="00E9302C"/>
    <w:rsid w:val="00E9346F"/>
    <w:rsid w:val="00E9474B"/>
    <w:rsid w:val="00E948FD"/>
    <w:rsid w:val="00E94AB2"/>
    <w:rsid w:val="00E96E7C"/>
    <w:rsid w:val="00E97F88"/>
    <w:rsid w:val="00EA0912"/>
    <w:rsid w:val="00EA10DE"/>
    <w:rsid w:val="00EA13DA"/>
    <w:rsid w:val="00EA1D0B"/>
    <w:rsid w:val="00EA2097"/>
    <w:rsid w:val="00EA3268"/>
    <w:rsid w:val="00EA3BFB"/>
    <w:rsid w:val="00EA4123"/>
    <w:rsid w:val="00EA44F1"/>
    <w:rsid w:val="00EA45B2"/>
    <w:rsid w:val="00EA4E60"/>
    <w:rsid w:val="00EA7C6F"/>
    <w:rsid w:val="00EB1736"/>
    <w:rsid w:val="00EB1FFD"/>
    <w:rsid w:val="00EB2096"/>
    <w:rsid w:val="00EB22BC"/>
    <w:rsid w:val="00EB258A"/>
    <w:rsid w:val="00EB4661"/>
    <w:rsid w:val="00EB6066"/>
    <w:rsid w:val="00EB61CB"/>
    <w:rsid w:val="00EB6779"/>
    <w:rsid w:val="00EB6BCB"/>
    <w:rsid w:val="00EB712E"/>
    <w:rsid w:val="00EB730C"/>
    <w:rsid w:val="00EB7FEC"/>
    <w:rsid w:val="00EC02DC"/>
    <w:rsid w:val="00EC0BFB"/>
    <w:rsid w:val="00EC21BD"/>
    <w:rsid w:val="00EC23C8"/>
    <w:rsid w:val="00EC55CD"/>
    <w:rsid w:val="00EC5B11"/>
    <w:rsid w:val="00EC5CF9"/>
    <w:rsid w:val="00EC6353"/>
    <w:rsid w:val="00EC693D"/>
    <w:rsid w:val="00EC7E50"/>
    <w:rsid w:val="00ED022B"/>
    <w:rsid w:val="00ED0B03"/>
    <w:rsid w:val="00ED1940"/>
    <w:rsid w:val="00ED1D22"/>
    <w:rsid w:val="00ED34F9"/>
    <w:rsid w:val="00ED394E"/>
    <w:rsid w:val="00ED3AB4"/>
    <w:rsid w:val="00ED54FE"/>
    <w:rsid w:val="00ED56B0"/>
    <w:rsid w:val="00ED5741"/>
    <w:rsid w:val="00ED575F"/>
    <w:rsid w:val="00ED65F1"/>
    <w:rsid w:val="00ED7593"/>
    <w:rsid w:val="00ED7A1A"/>
    <w:rsid w:val="00EE077D"/>
    <w:rsid w:val="00EE0F80"/>
    <w:rsid w:val="00EE2743"/>
    <w:rsid w:val="00EE2C28"/>
    <w:rsid w:val="00EE347B"/>
    <w:rsid w:val="00EE3B70"/>
    <w:rsid w:val="00EE49D8"/>
    <w:rsid w:val="00EE51C4"/>
    <w:rsid w:val="00EE5F27"/>
    <w:rsid w:val="00EE6A43"/>
    <w:rsid w:val="00EF0300"/>
    <w:rsid w:val="00EF171F"/>
    <w:rsid w:val="00EF183C"/>
    <w:rsid w:val="00EF19E6"/>
    <w:rsid w:val="00EF2C71"/>
    <w:rsid w:val="00EF4F37"/>
    <w:rsid w:val="00EF5003"/>
    <w:rsid w:val="00EF5A71"/>
    <w:rsid w:val="00EF6414"/>
    <w:rsid w:val="00EF66CF"/>
    <w:rsid w:val="00F0038E"/>
    <w:rsid w:val="00F003B6"/>
    <w:rsid w:val="00F00987"/>
    <w:rsid w:val="00F01820"/>
    <w:rsid w:val="00F02BDB"/>
    <w:rsid w:val="00F02C86"/>
    <w:rsid w:val="00F02D8D"/>
    <w:rsid w:val="00F02E45"/>
    <w:rsid w:val="00F0363C"/>
    <w:rsid w:val="00F04468"/>
    <w:rsid w:val="00F0470F"/>
    <w:rsid w:val="00F04EBA"/>
    <w:rsid w:val="00F055B4"/>
    <w:rsid w:val="00F062EA"/>
    <w:rsid w:val="00F0745B"/>
    <w:rsid w:val="00F0796B"/>
    <w:rsid w:val="00F07EE4"/>
    <w:rsid w:val="00F07F15"/>
    <w:rsid w:val="00F1042B"/>
    <w:rsid w:val="00F1096E"/>
    <w:rsid w:val="00F11599"/>
    <w:rsid w:val="00F1170C"/>
    <w:rsid w:val="00F12BB2"/>
    <w:rsid w:val="00F1357A"/>
    <w:rsid w:val="00F13897"/>
    <w:rsid w:val="00F1459B"/>
    <w:rsid w:val="00F151A5"/>
    <w:rsid w:val="00F153DC"/>
    <w:rsid w:val="00F15C8A"/>
    <w:rsid w:val="00F15D89"/>
    <w:rsid w:val="00F16DBC"/>
    <w:rsid w:val="00F16DF2"/>
    <w:rsid w:val="00F17E9A"/>
    <w:rsid w:val="00F21048"/>
    <w:rsid w:val="00F21AE9"/>
    <w:rsid w:val="00F21C36"/>
    <w:rsid w:val="00F22082"/>
    <w:rsid w:val="00F22DC0"/>
    <w:rsid w:val="00F23008"/>
    <w:rsid w:val="00F24E60"/>
    <w:rsid w:val="00F258ED"/>
    <w:rsid w:val="00F264BB"/>
    <w:rsid w:val="00F26F59"/>
    <w:rsid w:val="00F27781"/>
    <w:rsid w:val="00F2791A"/>
    <w:rsid w:val="00F30309"/>
    <w:rsid w:val="00F303D8"/>
    <w:rsid w:val="00F31381"/>
    <w:rsid w:val="00F3155F"/>
    <w:rsid w:val="00F320C9"/>
    <w:rsid w:val="00F32B35"/>
    <w:rsid w:val="00F32CA8"/>
    <w:rsid w:val="00F3343D"/>
    <w:rsid w:val="00F33CD1"/>
    <w:rsid w:val="00F343F7"/>
    <w:rsid w:val="00F34CE0"/>
    <w:rsid w:val="00F34CEF"/>
    <w:rsid w:val="00F34EE3"/>
    <w:rsid w:val="00F35E0D"/>
    <w:rsid w:val="00F37375"/>
    <w:rsid w:val="00F37D41"/>
    <w:rsid w:val="00F37E95"/>
    <w:rsid w:val="00F37FA1"/>
    <w:rsid w:val="00F40B90"/>
    <w:rsid w:val="00F41285"/>
    <w:rsid w:val="00F41C92"/>
    <w:rsid w:val="00F42C10"/>
    <w:rsid w:val="00F43456"/>
    <w:rsid w:val="00F43D65"/>
    <w:rsid w:val="00F43DE5"/>
    <w:rsid w:val="00F43F6A"/>
    <w:rsid w:val="00F447C6"/>
    <w:rsid w:val="00F44FBE"/>
    <w:rsid w:val="00F458E5"/>
    <w:rsid w:val="00F46208"/>
    <w:rsid w:val="00F463CD"/>
    <w:rsid w:val="00F4698B"/>
    <w:rsid w:val="00F4709D"/>
    <w:rsid w:val="00F471EF"/>
    <w:rsid w:val="00F47941"/>
    <w:rsid w:val="00F50111"/>
    <w:rsid w:val="00F50CB3"/>
    <w:rsid w:val="00F50DD1"/>
    <w:rsid w:val="00F51741"/>
    <w:rsid w:val="00F52C4D"/>
    <w:rsid w:val="00F53150"/>
    <w:rsid w:val="00F56BDE"/>
    <w:rsid w:val="00F571A2"/>
    <w:rsid w:val="00F620D3"/>
    <w:rsid w:val="00F622BB"/>
    <w:rsid w:val="00F6417F"/>
    <w:rsid w:val="00F645DB"/>
    <w:rsid w:val="00F64608"/>
    <w:rsid w:val="00F65624"/>
    <w:rsid w:val="00F6568E"/>
    <w:rsid w:val="00F67C87"/>
    <w:rsid w:val="00F709B3"/>
    <w:rsid w:val="00F70A9C"/>
    <w:rsid w:val="00F71061"/>
    <w:rsid w:val="00F72C0B"/>
    <w:rsid w:val="00F72CC7"/>
    <w:rsid w:val="00F73D04"/>
    <w:rsid w:val="00F73F0E"/>
    <w:rsid w:val="00F7495B"/>
    <w:rsid w:val="00F76FD7"/>
    <w:rsid w:val="00F80CF2"/>
    <w:rsid w:val="00F80E1D"/>
    <w:rsid w:val="00F81933"/>
    <w:rsid w:val="00F81EF9"/>
    <w:rsid w:val="00F8220B"/>
    <w:rsid w:val="00F828BE"/>
    <w:rsid w:val="00F82ED7"/>
    <w:rsid w:val="00F83AFF"/>
    <w:rsid w:val="00F83D58"/>
    <w:rsid w:val="00F83D76"/>
    <w:rsid w:val="00F84111"/>
    <w:rsid w:val="00F84127"/>
    <w:rsid w:val="00F8541A"/>
    <w:rsid w:val="00F85D6C"/>
    <w:rsid w:val="00F86918"/>
    <w:rsid w:val="00F87175"/>
    <w:rsid w:val="00F9006C"/>
    <w:rsid w:val="00F90823"/>
    <w:rsid w:val="00F90A7C"/>
    <w:rsid w:val="00F90EB8"/>
    <w:rsid w:val="00F912E4"/>
    <w:rsid w:val="00F91FAF"/>
    <w:rsid w:val="00F92886"/>
    <w:rsid w:val="00F92AF5"/>
    <w:rsid w:val="00F93542"/>
    <w:rsid w:val="00F94599"/>
    <w:rsid w:val="00F959CF"/>
    <w:rsid w:val="00F95B6B"/>
    <w:rsid w:val="00F97000"/>
    <w:rsid w:val="00F9773A"/>
    <w:rsid w:val="00F97AD2"/>
    <w:rsid w:val="00F97DCB"/>
    <w:rsid w:val="00F97E8D"/>
    <w:rsid w:val="00FA03D5"/>
    <w:rsid w:val="00FA0A0C"/>
    <w:rsid w:val="00FA1C44"/>
    <w:rsid w:val="00FA2AE6"/>
    <w:rsid w:val="00FA2B33"/>
    <w:rsid w:val="00FA37C7"/>
    <w:rsid w:val="00FA3A1B"/>
    <w:rsid w:val="00FA3B4D"/>
    <w:rsid w:val="00FA5226"/>
    <w:rsid w:val="00FA5743"/>
    <w:rsid w:val="00FA7113"/>
    <w:rsid w:val="00FA7BCE"/>
    <w:rsid w:val="00FB119C"/>
    <w:rsid w:val="00FB17BF"/>
    <w:rsid w:val="00FB1961"/>
    <w:rsid w:val="00FB3738"/>
    <w:rsid w:val="00FB6265"/>
    <w:rsid w:val="00FB6B44"/>
    <w:rsid w:val="00FB6CDE"/>
    <w:rsid w:val="00FC0025"/>
    <w:rsid w:val="00FC032D"/>
    <w:rsid w:val="00FC0356"/>
    <w:rsid w:val="00FC040E"/>
    <w:rsid w:val="00FC0616"/>
    <w:rsid w:val="00FC0978"/>
    <w:rsid w:val="00FC09FD"/>
    <w:rsid w:val="00FC0A9E"/>
    <w:rsid w:val="00FC0DB9"/>
    <w:rsid w:val="00FC110E"/>
    <w:rsid w:val="00FC1782"/>
    <w:rsid w:val="00FC1DBC"/>
    <w:rsid w:val="00FC1EE7"/>
    <w:rsid w:val="00FC280B"/>
    <w:rsid w:val="00FC3A46"/>
    <w:rsid w:val="00FC3A4F"/>
    <w:rsid w:val="00FC3F99"/>
    <w:rsid w:val="00FC5298"/>
    <w:rsid w:val="00FC58EA"/>
    <w:rsid w:val="00FC6684"/>
    <w:rsid w:val="00FC77A0"/>
    <w:rsid w:val="00FC7D3A"/>
    <w:rsid w:val="00FD0E49"/>
    <w:rsid w:val="00FD1234"/>
    <w:rsid w:val="00FD1524"/>
    <w:rsid w:val="00FD21B6"/>
    <w:rsid w:val="00FD2FDB"/>
    <w:rsid w:val="00FD368C"/>
    <w:rsid w:val="00FD4A2D"/>
    <w:rsid w:val="00FD4FCF"/>
    <w:rsid w:val="00FD58DF"/>
    <w:rsid w:val="00FD5DA7"/>
    <w:rsid w:val="00FD6877"/>
    <w:rsid w:val="00FD6ECC"/>
    <w:rsid w:val="00FE04B0"/>
    <w:rsid w:val="00FE0AA3"/>
    <w:rsid w:val="00FE1370"/>
    <w:rsid w:val="00FE1A64"/>
    <w:rsid w:val="00FE1D6A"/>
    <w:rsid w:val="00FE3880"/>
    <w:rsid w:val="00FE3C61"/>
    <w:rsid w:val="00FE3CDF"/>
    <w:rsid w:val="00FE4201"/>
    <w:rsid w:val="00FE4BB3"/>
    <w:rsid w:val="00FE4D2F"/>
    <w:rsid w:val="00FE7457"/>
    <w:rsid w:val="00FF275E"/>
    <w:rsid w:val="00FF2D5B"/>
    <w:rsid w:val="00FF370C"/>
    <w:rsid w:val="00FF4834"/>
    <w:rsid w:val="00FF4CFF"/>
    <w:rsid w:val="00FF679A"/>
    <w:rsid w:val="00FF6D96"/>
    <w:rsid w:val="00FF70D9"/>
    <w:rsid w:val="00FF715F"/>
    <w:rsid w:val="3927E3CA"/>
    <w:rsid w:val="623F9AD6"/>
    <w:rsid w:val="6381BD47"/>
    <w:rsid w:val="7A582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7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rPr>
      <w:sz w:val="26"/>
    </w:rPr>
  </w:style>
  <w:style w:type="paragraph" w:styleId="Heading1">
    <w:name w:val="heading 1"/>
    <w:basedOn w:val="Normal"/>
    <w:next w:val="Normal"/>
    <w:uiPriority w:val="1"/>
    <w:qFormat/>
    <w:rsid w:val="00A8344A"/>
    <w:pPr>
      <w:keepNext/>
      <w:numPr>
        <w:numId w:val="10"/>
      </w:numPr>
      <w:outlineLvl w:val="0"/>
    </w:pPr>
    <w:rPr>
      <w:rFonts w:ascii="Calibri" w:hAnsi="Calibri" w:cs="Calibri"/>
      <w:b/>
      <w:sz w:val="30"/>
      <w:u w:val="single"/>
    </w:rPr>
  </w:style>
  <w:style w:type="paragraph" w:styleId="Heading2">
    <w:name w:val="heading 2"/>
    <w:basedOn w:val="Normal"/>
    <w:next w:val="Normal"/>
    <w:link w:val="Heading2Char"/>
    <w:uiPriority w:val="1"/>
    <w:qFormat/>
    <w:rsid w:val="00A8344A"/>
    <w:pPr>
      <w:keepNext/>
      <w:numPr>
        <w:ilvl w:val="1"/>
        <w:numId w:val="10"/>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uiPriority w:val="99"/>
    <w:rsid w:val="002325B5"/>
    <w:rPr>
      <w:sz w:val="16"/>
    </w:rPr>
  </w:style>
  <w:style w:type="paragraph" w:styleId="CommentText">
    <w:name w:val="annotation text"/>
    <w:basedOn w:val="Normal"/>
    <w:link w:val="CommentTextChar"/>
    <w:uiPriority w:val="99"/>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1"/>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uiPriority w:val="99"/>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CA5544"/>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CA5544"/>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1"/>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10"/>
      </w:numPr>
      <w:spacing w:after="240"/>
    </w:pPr>
    <w:rPr>
      <w:rFonts w:ascii="Calibri" w:hAnsi="Calibri" w:cs="Calibri"/>
    </w:rPr>
  </w:style>
  <w:style w:type="paragraph" w:customStyle="1" w:styleId="Itema">
    <w:name w:val="Item a."/>
    <w:basedOn w:val="Normal"/>
    <w:link w:val="ItemaChar"/>
    <w:qFormat/>
    <w:rsid w:val="00A86407"/>
    <w:pPr>
      <w:numPr>
        <w:ilvl w:val="3"/>
        <w:numId w:val="10"/>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paragraph" w:customStyle="1" w:styleId="SSA-I">
    <w:name w:val="SSA-I"/>
    <w:basedOn w:val="Normal"/>
    <w:qFormat/>
    <w:rsid w:val="0066610E"/>
    <w:pPr>
      <w:widowControl w:val="0"/>
      <w:numPr>
        <w:numId w:val="36"/>
      </w:numPr>
      <w:autoSpaceDE w:val="0"/>
      <w:autoSpaceDN w:val="0"/>
      <w:spacing w:after="240"/>
    </w:pPr>
    <w:rPr>
      <w:rFonts w:eastAsia="Arial"/>
      <w:b/>
      <w:szCs w:val="26"/>
    </w:rPr>
  </w:style>
  <w:style w:type="paragraph" w:customStyle="1" w:styleId="SSA-A">
    <w:name w:val="SSA-A"/>
    <w:basedOn w:val="SSA-I"/>
    <w:qFormat/>
    <w:rsid w:val="0066610E"/>
    <w:pPr>
      <w:numPr>
        <w:ilvl w:val="1"/>
      </w:numPr>
    </w:pPr>
    <w:rPr>
      <w:b w:val="0"/>
    </w:rPr>
  </w:style>
  <w:style w:type="paragraph" w:customStyle="1" w:styleId="SSA-1">
    <w:name w:val="SSA-1"/>
    <w:basedOn w:val="Normal"/>
    <w:qFormat/>
    <w:rsid w:val="0066610E"/>
    <w:pPr>
      <w:numPr>
        <w:ilvl w:val="2"/>
        <w:numId w:val="36"/>
      </w:numPr>
      <w:tabs>
        <w:tab w:val="clear" w:pos="1440"/>
        <w:tab w:val="num" w:pos="2160"/>
      </w:tabs>
      <w:spacing w:after="240"/>
    </w:pPr>
  </w:style>
  <w:style w:type="paragraph" w:customStyle="1" w:styleId="SSA-a0">
    <w:name w:val="SSA-a"/>
    <w:basedOn w:val="Normal"/>
    <w:qFormat/>
    <w:rsid w:val="0066610E"/>
    <w:pPr>
      <w:numPr>
        <w:ilvl w:val="3"/>
        <w:numId w:val="36"/>
      </w:numPr>
      <w:spacing w:after="240"/>
    </w:pPr>
  </w:style>
  <w:style w:type="paragraph" w:customStyle="1" w:styleId="SSA-10">
    <w:name w:val="SSA-(1)"/>
    <w:basedOn w:val="Normal"/>
    <w:qFormat/>
    <w:rsid w:val="0066610E"/>
    <w:pPr>
      <w:numPr>
        <w:ilvl w:val="4"/>
        <w:numId w:val="36"/>
      </w:numPr>
      <w:spacing w:after="240"/>
    </w:pPr>
  </w:style>
  <w:style w:type="paragraph" w:customStyle="1" w:styleId="SSA-a1">
    <w:name w:val="SSA-(a)"/>
    <w:basedOn w:val="Normal"/>
    <w:qFormat/>
    <w:rsid w:val="0066610E"/>
    <w:pPr>
      <w:numPr>
        <w:ilvl w:val="5"/>
        <w:numId w:val="36"/>
      </w:numPr>
      <w:spacing w:after="240"/>
    </w:pPr>
  </w:style>
  <w:style w:type="paragraph" w:customStyle="1" w:styleId="SSA-i0">
    <w:name w:val="SSA-i"/>
    <w:basedOn w:val="Normal"/>
    <w:qFormat/>
    <w:rsid w:val="0066610E"/>
    <w:pPr>
      <w:numPr>
        <w:ilvl w:val="6"/>
        <w:numId w:val="36"/>
      </w:numPr>
      <w:spacing w:after="240"/>
    </w:pPr>
  </w:style>
  <w:style w:type="paragraph" w:customStyle="1" w:styleId="Default">
    <w:name w:val="Default"/>
    <w:rsid w:val="00C22966"/>
    <w:pPr>
      <w:autoSpaceDE w:val="0"/>
      <w:autoSpaceDN w:val="0"/>
      <w:adjustRightInd w:val="0"/>
    </w:pPr>
    <w:rPr>
      <w:rFonts w:ascii="Calibri" w:hAnsi="Calibri" w:cs="Calibri"/>
      <w:color w:val="000000"/>
      <w:sz w:val="24"/>
      <w:szCs w:val="24"/>
    </w:rPr>
  </w:style>
  <w:style w:type="character" w:customStyle="1" w:styleId="ListParagraphChar">
    <w:name w:val="List Paragraph Char"/>
    <w:link w:val="ListParagraph"/>
    <w:uiPriority w:val="1"/>
    <w:locked/>
    <w:rsid w:val="00AA5653"/>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298609519">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383221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11328404">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455368596">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595894174">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gsa.acgov.org/do-business-with-us/contracting-opportunities/" TargetMode="External"/><Relationship Id="rId18" Type="http://schemas.openxmlformats.org/officeDocument/2006/relationships/image" Target="media/image1.jpeg"/><Relationship Id="rId26" Type="http://schemas.openxmlformats.org/officeDocument/2006/relationships/hyperlink" Target="https://probation.acgov.org/researchdataevaluation.page" TargetMode="External"/><Relationship Id="rId39" Type="http://schemas.openxmlformats.org/officeDocument/2006/relationships/hyperlink" Target="mailto:first.last@acgov.org" TargetMode="External"/><Relationship Id="rId21" Type="http://schemas.openxmlformats.org/officeDocument/2006/relationships/hyperlink" Target="https://teams.microsoft.com/l/meetup-join/19%3ameeting_NGIwZWVlZmYtMmE0MS00NWYwLTk1NGMtOTI2MDBlYmI1Njcz%40thread.v2/0?context=%7b%22Tid%22%3a%2232fdff2c-f86e-4ba3-a47d-6a44a7f45a64%22%2c%22Oid%22%3a%22dd047539-5dae-44d1-8971-9e99d0fe5e39%22%7d" TargetMode="External"/><Relationship Id="rId34" Type="http://schemas.openxmlformats.org/officeDocument/2006/relationships/hyperlink" Target="http://acgov.org/auditor/sleb/overview.htm" TargetMode="External"/><Relationship Id="rId42" Type="http://schemas.openxmlformats.org/officeDocument/2006/relationships/hyperlink" Target="https://ezsourcing.acgov.org" TargetMode="External"/><Relationship Id="rId47" Type="http://schemas.openxmlformats.org/officeDocument/2006/relationships/footer" Target="footer1.xml"/><Relationship Id="rId50" Type="http://schemas.openxmlformats.org/officeDocument/2006/relationships/hyperlink" Target="https://ezsourcing.acgov.org" TargetMode="External"/><Relationship Id="rId55" Type="http://schemas.openxmlformats.org/officeDocument/2006/relationships/footer" Target="footer3.xml"/><Relationship Id="rId63" Type="http://schemas.openxmlformats.org/officeDocument/2006/relationships/hyperlink" Target="https://gsa.acgov.org/do-business-with-us/contracting-opportunities/policies-procedures/iran-contracting-act-of-2010-ica/" TargetMode="External"/><Relationship Id="rId68" Type="http://schemas.openxmlformats.org/officeDocument/2006/relationships/hyperlink" Target="https://gsa.acgov.org/do-business-with-us/vendor-support/small-local-and-emerging-businesses/" TargetMode="External"/><Relationship Id="rId76" Type="http://schemas.openxmlformats.org/officeDocument/2006/relationships/hyperlink" Target="http://acgov.org/auditor/sleb/overview.htm" TargetMode="External"/><Relationship Id="rId84" Type="http://schemas.openxmlformats.org/officeDocument/2006/relationships/header" Target="header5.xml"/><Relationship Id="rId89" Type="http://schemas.openxmlformats.org/officeDocument/2006/relationships/glossaryDocument" Target="glossary/document.xml"/><Relationship Id="rId7" Type="http://schemas.openxmlformats.org/officeDocument/2006/relationships/numbering" Target="numbering.xml"/><Relationship Id="rId71" Type="http://schemas.openxmlformats.org/officeDocument/2006/relationships/hyperlink" Target="http://acgov.org/auditor/sleb/sourceprogram.htm" TargetMode="External"/><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mailto:atahmadi@acgov.org" TargetMode="External"/><Relationship Id="rId11" Type="http://schemas.openxmlformats.org/officeDocument/2006/relationships/footnotes" Target="footnotes.xml"/><Relationship Id="rId24" Type="http://schemas.openxmlformats.org/officeDocument/2006/relationships/hyperlink" Target="https://ezsourcing.acgov.org/" TargetMode="External"/><Relationship Id="rId32" Type="http://schemas.openxmlformats.org/officeDocument/2006/relationships/hyperlink" Target="mailto:OCCR@acgov.org" TargetMode="External"/><Relationship Id="rId37" Type="http://schemas.openxmlformats.org/officeDocument/2006/relationships/hyperlink" Target="https://acgovt.sharepoint.com/:w:/s/GSADigitalLibrary/EeGBnUyJSMFBoXqtvbj7ly0BqycT5J83NKyIV19tLO6-yA?e=YwGjFP" TargetMode="External"/><Relationship Id="rId40" Type="http://schemas.openxmlformats.org/officeDocument/2006/relationships/hyperlink" Target="https://gsa.acgov.org/do-business-with-us/contracting-opportunities/" TargetMode="External"/><Relationship Id="rId45" Type="http://schemas.openxmlformats.org/officeDocument/2006/relationships/hyperlink" Target="https://gsa.acgov.org/do-business-with-us/contracting-opportunities/policies-procedures/proprietary-confidential-information/" TargetMode="External"/><Relationship Id="rId53" Type="http://schemas.openxmlformats.org/officeDocument/2006/relationships/hyperlink" Target="https://ezsourcing.acgov.org" TargetMode="External"/><Relationship Id="rId58" Type="http://schemas.openxmlformats.org/officeDocument/2006/relationships/image" Target="media/image5.png"/><Relationship Id="rId66" Type="http://schemas.openxmlformats.org/officeDocument/2006/relationships/hyperlink" Target="https://gsa.acgov.org/do-business-with-us/contracting-opportunities/policies-procedures/general-environmental-requirements/" TargetMode="External"/><Relationship Id="rId74" Type="http://schemas.openxmlformats.org/officeDocument/2006/relationships/hyperlink" Target="mailto:GSA.OAP@acgov.org" TargetMode="External"/><Relationship Id="rId79" Type="http://schemas.openxmlformats.org/officeDocument/2006/relationships/hyperlink" Target="http://www.elationsys.com/elationsys/" TargetMode="External"/><Relationship Id="rId87"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gsa.acgov.org/do-business-with-us/contracting-opportunities/debarment-suspension-policy/" TargetMode="External"/><Relationship Id="rId82" Type="http://schemas.openxmlformats.org/officeDocument/2006/relationships/header" Target="header4.xml"/><Relationship Id="rId90" Type="http://schemas.openxmlformats.org/officeDocument/2006/relationships/theme" Target="theme/theme1.xml"/><Relationship Id="rId19" Type="http://schemas.openxmlformats.org/officeDocument/2006/relationships/hyperlink" Target="https://teams.microsoft.com/l/meetup-join/19%3ameeting_ODVhODI3MDMtYTMzMi00ODU3LThlODEtYzg2ZGJjOWFkNjk3%40thread.v2/0?context=%7b%22Tid%22%3a%2232fdff2c-f86e-4ba3-a47d-6a44a7f45a64%22%2c%22Oid%22%3a%22dd047539-5dae-44d1-8971-9e99d0fe5e39%22%7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gsa.acgov.org/do-business-with-us/contracting-opportunities/" TargetMode="External"/><Relationship Id="rId22" Type="http://schemas.openxmlformats.org/officeDocument/2006/relationships/hyperlink" Target="tel:+14159153950,,959370765" TargetMode="External"/><Relationship Id="rId27" Type="http://schemas.openxmlformats.org/officeDocument/2006/relationships/image" Target="media/image2.png"/><Relationship Id="rId30" Type="http://schemas.openxmlformats.org/officeDocument/2006/relationships/hyperlink" Target="http://www.sam.gov/SAM" TargetMode="External"/><Relationship Id="rId35" Type="http://schemas.openxmlformats.org/officeDocument/2006/relationships/hyperlink" Target="https://gsa.acgov.org/do-business-with-us/vendor-support/small-local-and-emerging-businesses/" TargetMode="External"/><Relationship Id="rId43" Type="http://schemas.openxmlformats.org/officeDocument/2006/relationships/hyperlink" Target="https://ezsourcing.acgov.org" TargetMode="External"/><Relationship Id="rId48" Type="http://schemas.openxmlformats.org/officeDocument/2006/relationships/header" Target="header1.xml"/><Relationship Id="rId56" Type="http://schemas.openxmlformats.org/officeDocument/2006/relationships/header" Target="header3.xml"/><Relationship Id="rId64" Type="http://schemas.openxmlformats.org/officeDocument/2006/relationships/hyperlink" Target="https://gsa.acgov.org/do-business-with-us/contracting-opportunities/policies-procedures/iran-contracting-act-of-2010-ica/" TargetMode="External"/><Relationship Id="rId69" Type="http://schemas.openxmlformats.org/officeDocument/2006/relationships/hyperlink" Target="https://gsa.acgov.org/do-business-with-us/vendor-support/small-local-and-emerging-businesses/" TargetMode="External"/><Relationship Id="rId77" Type="http://schemas.openxmlformats.org/officeDocument/2006/relationships/hyperlink" Target="http://acgov.org/auditor/sleb/overview.htm" TargetMode="External"/><Relationship Id="rId8" Type="http://schemas.openxmlformats.org/officeDocument/2006/relationships/styles" Target="styles.xml"/><Relationship Id="rId51" Type="http://schemas.openxmlformats.org/officeDocument/2006/relationships/hyperlink" Target="https://ezsourcing.acgov.org" TargetMode="External"/><Relationship Id="rId72" Type="http://schemas.openxmlformats.org/officeDocument/2006/relationships/hyperlink" Target="http://acgov.org/auditor/sleb/elation.htm" TargetMode="External"/><Relationship Id="rId80" Type="http://schemas.openxmlformats.org/officeDocument/2006/relationships/image" Target="media/image6.png"/><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ezsourcing.acgov.org/" TargetMode="External"/><Relationship Id="rId25" Type="http://schemas.openxmlformats.org/officeDocument/2006/relationships/hyperlink" Target="https://probation.acgov.org/calendar/details.page?year=2018&amp;id=2017-12-28%2011:03:21.073&amp;name=community-corrections-partnership-executive-committee-meeting" TargetMode="External"/><Relationship Id="rId33" Type="http://schemas.openxmlformats.org/officeDocument/2006/relationships/hyperlink" Target="http://acgov.org/auditor/sleb/overview.htm" TargetMode="External"/><Relationship Id="rId38" Type="http://schemas.openxmlformats.org/officeDocument/2006/relationships/hyperlink" Target="https://acgovt.sharepoint.com/:w:/s/GSADigitalLibrary/EeGBnUyJSMFBoXqtvbj7ly0BqycT5J83NKyIV19tLO6-yA?e=YwGjFP" TargetMode="External"/><Relationship Id="rId46" Type="http://schemas.openxmlformats.org/officeDocument/2006/relationships/hyperlink" Target="https://ezsourcing.acgov.org" TargetMode="External"/><Relationship Id="rId59" Type="http://schemas.openxmlformats.org/officeDocument/2006/relationships/hyperlink" Target="https://gsa.acgov.org/do-business-with-us/contracting-opportunities/policies-procedures/general-requirements/" TargetMode="External"/><Relationship Id="rId67" Type="http://schemas.openxmlformats.org/officeDocument/2006/relationships/hyperlink" Target="http://acgov.org/auditor/sleb/overview.htm" TargetMode="External"/><Relationship Id="rId20" Type="http://schemas.openxmlformats.org/officeDocument/2006/relationships/hyperlink" Target="tel:+14159153950,,527764846" TargetMode="External"/><Relationship Id="rId41" Type="http://schemas.openxmlformats.org/officeDocument/2006/relationships/hyperlink" Target="https://gsa.acgov.org/do-business-with-us/contracting-opportunities/" TargetMode="External"/><Relationship Id="rId54" Type="http://schemas.openxmlformats.org/officeDocument/2006/relationships/header" Target="header2.xml"/><Relationship Id="rId62" Type="http://schemas.openxmlformats.org/officeDocument/2006/relationships/hyperlink" Target="https://gsa.acgov.org/do-business-with-us/contracting-opportunities/debarment-suspension-policy/" TargetMode="External"/><Relationship Id="rId70" Type="http://schemas.openxmlformats.org/officeDocument/2006/relationships/hyperlink" Target="http://acgov.org/auditor/sleb/sourceprogram.htm" TargetMode="External"/><Relationship Id="rId75" Type="http://schemas.openxmlformats.org/officeDocument/2006/relationships/hyperlink" Target="mailto:OCCR@acgov.org" TargetMode="External"/><Relationship Id="rId83" Type="http://schemas.openxmlformats.org/officeDocument/2006/relationships/footer" Target="footer5.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atahmadi@acgov.org" TargetMode="External"/><Relationship Id="rId23" Type="http://schemas.openxmlformats.org/officeDocument/2006/relationships/hyperlink" Target="mailto:atahmadi@acgov.org" TargetMode="External"/><Relationship Id="rId28" Type="http://schemas.openxmlformats.org/officeDocument/2006/relationships/hyperlink" Target="https://acgovt-my.sharepoint.com/:b:/g/personal/jagrigsby_acgov_org/EWHBNetrKJZAlPWsHuwnZnABMtVKkMJIR_peAgc75ZxSig?e=Jt5WcY" TargetMode="External"/><Relationship Id="rId36" Type="http://schemas.openxmlformats.org/officeDocument/2006/relationships/hyperlink" Target="https://gsa.acgov.org/do-business-with-us/vendor-support/small-local-and-emerging-businesses/" TargetMode="External"/><Relationship Id="rId49" Type="http://schemas.openxmlformats.org/officeDocument/2006/relationships/footer" Target="footer2.xml"/><Relationship Id="rId57" Type="http://schemas.openxmlformats.org/officeDocument/2006/relationships/footer" Target="footer4.xml"/><Relationship Id="rId10" Type="http://schemas.openxmlformats.org/officeDocument/2006/relationships/webSettings" Target="webSettings.xml"/><Relationship Id="rId31" Type="http://schemas.openxmlformats.org/officeDocument/2006/relationships/hyperlink" Target="mailto:bcao@acgov.org" TargetMode="External"/><Relationship Id="rId44" Type="http://schemas.openxmlformats.org/officeDocument/2006/relationships/hyperlink" Target="https://gsa.acgov.org/do-business-with-us/contracting-opportunities/policies-procedures/proprietary-confidential-information/" TargetMode="External"/><Relationship Id="rId52" Type="http://schemas.openxmlformats.org/officeDocument/2006/relationships/hyperlink" Target="https://ezsourcing.acgov.org/" TargetMode="External"/><Relationship Id="rId60" Type="http://schemas.openxmlformats.org/officeDocument/2006/relationships/hyperlink" Target="https://gsa.acgov.org/do-business-with-us/contracting-opportunities/policies-procedures/general-requirements/" TargetMode="External"/><Relationship Id="rId65" Type="http://schemas.openxmlformats.org/officeDocument/2006/relationships/hyperlink" Target="https://gsa.acgov.org/do-business-with-us/contracting-opportunities/policies-procedures/general-environmental-requirements/" TargetMode="External"/><Relationship Id="rId73" Type="http://schemas.openxmlformats.org/officeDocument/2006/relationships/hyperlink" Target="http://acgov.org/auditor/sleb/elation.htm" TargetMode="External"/><Relationship Id="rId78" Type="http://schemas.openxmlformats.org/officeDocument/2006/relationships/hyperlink" Target="http://www.elationsys.com/elationsys/" TargetMode="External"/><Relationship Id="rId81" Type="http://schemas.openxmlformats.org/officeDocument/2006/relationships/image" Target="media/image7.png"/><Relationship Id="rId86" Type="http://schemas.openxmlformats.org/officeDocument/2006/relationships/hyperlink" Target="mailto:probationcommunityprograms@acgov.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4E8BA1FFFC1479189BEC455AF2A7061"/>
        <w:category>
          <w:name w:val="General"/>
          <w:gallery w:val="placeholder"/>
        </w:category>
        <w:types>
          <w:type w:val="bbPlcHdr"/>
        </w:types>
        <w:behaviors>
          <w:behavior w:val="content"/>
        </w:behaviors>
        <w:guid w:val="{00146506-2DA9-4E9C-AF84-A3E9051B548A}"/>
      </w:docPartPr>
      <w:docPartBody>
        <w:p w:rsidR="00F97ED8" w:rsidRDefault="007B2E2D" w:rsidP="007B2E2D">
          <w:pPr>
            <w:pStyle w:val="E4E8BA1FFFC1479189BEC455AF2A7061"/>
          </w:pPr>
          <w:r w:rsidRPr="008E5236">
            <w:rPr>
              <w:rStyle w:val="PlaceholderText"/>
            </w:rPr>
            <w:t>Click or tap here to enter text.</w:t>
          </w:r>
        </w:p>
      </w:docPartBody>
    </w:docPart>
    <w:docPart>
      <w:docPartPr>
        <w:name w:val="47366F833C4B40A5860A818FE854AB01"/>
        <w:category>
          <w:name w:val="General"/>
          <w:gallery w:val="placeholder"/>
        </w:category>
        <w:types>
          <w:type w:val="bbPlcHdr"/>
        </w:types>
        <w:behaviors>
          <w:behavior w:val="content"/>
        </w:behaviors>
        <w:guid w:val="{7E2BF9B4-FE17-4982-B55D-28A0548CD3C6}"/>
      </w:docPartPr>
      <w:docPartBody>
        <w:p w:rsidR="00F97ED8" w:rsidRDefault="007B2E2D" w:rsidP="007B2E2D">
          <w:pPr>
            <w:pStyle w:val="47366F833C4B40A5860A818FE854AB01"/>
          </w:pPr>
          <w:r w:rsidRPr="008E5236">
            <w:rPr>
              <w:rStyle w:val="PlaceholderText"/>
            </w:rPr>
            <w:t>Click or tap here to enter text.</w:t>
          </w:r>
        </w:p>
      </w:docPartBody>
    </w:docPart>
    <w:docPart>
      <w:docPartPr>
        <w:name w:val="B643ED8B1A23441BA1F0C9697B820B1D"/>
        <w:category>
          <w:name w:val="General"/>
          <w:gallery w:val="placeholder"/>
        </w:category>
        <w:types>
          <w:type w:val="bbPlcHdr"/>
        </w:types>
        <w:behaviors>
          <w:behavior w:val="content"/>
        </w:behaviors>
        <w:guid w:val="{A754850C-2A83-433D-BECD-A0DA0EFF7F53}"/>
      </w:docPartPr>
      <w:docPartBody>
        <w:p w:rsidR="00F97ED8" w:rsidRDefault="007B2E2D" w:rsidP="007B2E2D">
          <w:pPr>
            <w:pStyle w:val="B643ED8B1A23441BA1F0C9697B820B1D"/>
          </w:pPr>
          <w:r w:rsidRPr="008E52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2000028F" w:usb1="00000002"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Cond">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2D"/>
    <w:rsid w:val="00176CFE"/>
    <w:rsid w:val="001A4310"/>
    <w:rsid w:val="00211361"/>
    <w:rsid w:val="00501C61"/>
    <w:rsid w:val="00513B93"/>
    <w:rsid w:val="00567B69"/>
    <w:rsid w:val="0057001C"/>
    <w:rsid w:val="007B2E2D"/>
    <w:rsid w:val="0083109A"/>
    <w:rsid w:val="00984BD7"/>
    <w:rsid w:val="009E1AD0"/>
    <w:rsid w:val="00A41E69"/>
    <w:rsid w:val="00AB45DB"/>
    <w:rsid w:val="00B46986"/>
    <w:rsid w:val="00B55844"/>
    <w:rsid w:val="00CD341C"/>
    <w:rsid w:val="00ED7D90"/>
    <w:rsid w:val="00F22224"/>
    <w:rsid w:val="00F415E4"/>
    <w:rsid w:val="00F9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B2E2D"/>
    <w:rPr>
      <w:color w:val="808080"/>
    </w:rPr>
  </w:style>
  <w:style w:type="paragraph" w:customStyle="1" w:styleId="E4E8BA1FFFC1479189BEC455AF2A7061">
    <w:name w:val="E4E8BA1FFFC1479189BEC455AF2A7061"/>
    <w:rsid w:val="007B2E2D"/>
  </w:style>
  <w:style w:type="paragraph" w:customStyle="1" w:styleId="47366F833C4B40A5860A818FE854AB01">
    <w:name w:val="47366F833C4B40A5860A818FE854AB01"/>
    <w:rsid w:val="007B2E2D"/>
  </w:style>
  <w:style w:type="paragraph" w:customStyle="1" w:styleId="B643ED8B1A23441BA1F0C9697B820B1D">
    <w:name w:val="B643ED8B1A23441BA1F0C9697B820B1D"/>
    <w:rsid w:val="007B2E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81F946AD0CF3845ACE9342D196F4C35" ma:contentTypeVersion="4" ma:contentTypeDescription="Create a new document." ma:contentTypeScope="" ma:versionID="9bdfcfd5bb8a9d55779b1374b4788dea">
  <xsd:schema xmlns:xsd="http://www.w3.org/2001/XMLSchema" xmlns:xs="http://www.w3.org/2001/XMLSchema" xmlns:p="http://schemas.microsoft.com/office/2006/metadata/properties" xmlns:ns2="dada2d04-0b79-4859-9945-2f68777d8c22" xmlns:ns3="5eec5232-41af-4cf8-866b-d191d492d560" targetNamespace="http://schemas.microsoft.com/office/2006/metadata/properties" ma:root="true" ma:fieldsID="74d266f78ee3c461908b6217c80f4fbf" ns2:_="" ns3:_="">
    <xsd:import namespace="dada2d04-0b79-4859-9945-2f68777d8c22"/>
    <xsd:import namespace="5eec5232-41af-4cf8-866b-d191d492d5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a2d04-0b79-4859-9945-2f68777d8c2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ec5232-41af-4cf8-866b-d191d492d5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dada2d04-0b79-4859-9945-2f68777d8c22">FP5PKM64KWNT-3317579-245</_dlc_DocId>
    <_dlc_DocIdUrl xmlns="dada2d04-0b79-4859-9945-2f68777d8c22">
      <Url>https://acgovt.sharepoint.com/sites/AlamedaCountyDocumentCenter/_layouts/15/DocIdRedir.aspx?ID=FP5PKM64KWNT-3317579-245</Url>
      <Description>FP5PKM64KWNT-3317579-245</Description>
    </_dlc_DocIdUrl>
  </documentManagement>
</p:properties>
</file>

<file path=customXml/itemProps1.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2.xml><?xml version="1.0" encoding="utf-8"?>
<ds:datastoreItem xmlns:ds="http://schemas.openxmlformats.org/officeDocument/2006/customXml" ds:itemID="{D9DE8374-F6DC-4E65-B8B7-48D02D2119C5}">
  <ds:schemaRefs>
    <ds:schemaRef ds:uri="http://schemas.microsoft.com/sharepoint/events"/>
  </ds:schemaRefs>
</ds:datastoreItem>
</file>

<file path=customXml/itemProps3.xml><?xml version="1.0" encoding="utf-8"?>
<ds:datastoreItem xmlns:ds="http://schemas.openxmlformats.org/officeDocument/2006/customXml" ds:itemID="{1B6A34BE-E0A9-447D-8359-57093120B66E}">
  <ds:schemaRefs>
    <ds:schemaRef ds:uri="http://schemas.openxmlformats.org/officeDocument/2006/bibliography"/>
  </ds:schemaRefs>
</ds:datastoreItem>
</file>

<file path=customXml/itemProps4.xml><?xml version="1.0" encoding="utf-8"?>
<ds:datastoreItem xmlns:ds="http://schemas.openxmlformats.org/officeDocument/2006/customXml" ds:itemID="{BF20CE7D-6FAC-4540-880D-2520F89E1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a2d04-0b79-4859-9945-2f68777d8c22"/>
    <ds:schemaRef ds:uri="5eec5232-41af-4cf8-866b-d191d492d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EBDBFB-DC80-44D7-981A-DAE67A9DDB56}">
  <ds:schemaRefs>
    <ds:schemaRef ds:uri="http://schemas.microsoft.com/sharepoint/v3/contenttype/forms"/>
  </ds:schemaRefs>
</ds:datastoreItem>
</file>

<file path=customXml/itemProps6.xml><?xml version="1.0" encoding="utf-8"?>
<ds:datastoreItem xmlns:ds="http://schemas.openxmlformats.org/officeDocument/2006/customXml" ds:itemID="{1C0B3523-5668-4548-9883-656E2F9258BC}">
  <ds:schemaRefs>
    <ds:schemaRef ds:uri="http://schemas.microsoft.com/office/2006/metadata/properties"/>
    <ds:schemaRef ds:uri="http://schemas.microsoft.com/office/infopath/2007/PartnerControls"/>
    <ds:schemaRef ds:uri="dada2d04-0b79-4859-9945-2f68777d8c2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32374</Words>
  <Characters>184534</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2023-09-29T17:49:00Z</dcterms:created>
  <dcterms:modified xsi:type="dcterms:W3CDTF">2023-09-29T23:10:00Z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3a2fa8442757cc6e917d079b5b6a4569d0ca9af0438ecf341ba3ddada8a495c5</vt:lpwstr>
  </property>
  <property fmtid="{D5CDD505-2E9C-101B-9397-08002B2CF9AE}" pid="3" name="ContentTypeId">
    <vt:lpwstr>0x010100C81F946AD0CF3845ACE9342D196F4C35</vt:lpwstr>
  </property>
  <property fmtid="{D5CDD505-2E9C-101B-9397-08002B2CF9AE}" pid="4" name="_dlc_DocIdItemGuid">
    <vt:lpwstr>7797d310-0d53-4340-99ba-aafaea5087f4</vt:lpwstr>
  </property>
</Properties>
</file>